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57357DDC">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lang w:eastAsia="es-CO"/>
        </w:rPr>
        <mc:AlternateContent>
          <mc:Choice Requires="wps">
            <w:drawing>
              <wp:anchor distT="0" distB="0" distL="114300" distR="114300" simplePos="0" relativeHeight="251661312" behindDoc="1" locked="0" layoutInCell="1" allowOverlap="1" wp14:anchorId="0853532D" wp14:editId="6C8B3D2A">
                <wp:simplePos x="0" y="0"/>
                <wp:positionH relativeFrom="column">
                  <wp:posOffset>-710565</wp:posOffset>
                </wp:positionH>
                <wp:positionV relativeFrom="paragraph">
                  <wp:posOffset>335281</wp:posOffset>
                </wp:positionV>
                <wp:extent cx="7795895" cy="19812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19812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6BC1F1" id="Rectángulo 3" o:spid="_x0000_s1026" style="position:absolute;margin-left:-55.95pt;margin-top:26.4pt;width:613.85pt;height:156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" fillcolor="#00314d" stroked="f" strokeweight="1pt"/>
            </w:pict>
          </mc:Fallback>
        </mc:AlternateContent>
      </w:r>
    </w:p>
    <w:p w14:paraId="752FAC0E" w14:textId="2903486B" w:rsidR="00C407C1" w:rsidRPr="003758F7" w:rsidRDefault="00ED5B28"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2FAD8027">
                <wp:simplePos x="0" y="0"/>
                <wp:positionH relativeFrom="column">
                  <wp:posOffset>-253365</wp:posOffset>
                </wp:positionH>
                <wp:positionV relativeFrom="paragraph">
                  <wp:posOffset>318135</wp:posOffset>
                </wp:positionV>
                <wp:extent cx="6972300" cy="14763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476375"/>
                        </a:xfrm>
                        <a:prstGeom prst="rect">
                          <a:avLst/>
                        </a:prstGeom>
                        <a:noFill/>
                        <a:ln>
                          <a:noFill/>
                        </a:ln>
                        <a:effectLst/>
                      </wps:spPr>
                      <wps:txbx>
                        <w:txbxContent>
                          <w:p w14:paraId="13999F63" w14:textId="234894D5" w:rsidR="00005140" w:rsidRPr="003758F7" w:rsidRDefault="009270BE" w:rsidP="006C497A">
                            <w:pPr>
                              <w:pStyle w:val="TituloPortada"/>
                              <w:ind w:firstLine="0"/>
                              <w:rPr>
                                <w:lang w:val="es-CO"/>
                              </w:rPr>
                            </w:pPr>
                            <w:r w:rsidRPr="009270BE">
                              <w:rPr>
                                <w:lang w:val="es-ES"/>
                              </w:rPr>
                              <w:t>Identificación de los elementos del costo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25.05pt;width:549pt;height:116.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" filled="f" stroked="f">
                <v:textbox>
                  <w:txbxContent>
                    <w:p w14:paraId="13999F63" w14:textId="234894D5" w:rsidR="00005140" w:rsidRPr="003758F7" w:rsidRDefault="009270BE" w:rsidP="006C497A">
                      <w:pPr>
                        <w:pStyle w:val="TituloPortada"/>
                        <w:ind w:firstLine="0"/>
                        <w:rPr>
                          <w:lang w:val="es-CO"/>
                        </w:rPr>
                      </w:pPr>
                      <w:r w:rsidRPr="009270BE">
                        <w:rPr>
                          <w:lang w:val="es-ES"/>
                        </w:rPr>
                        <w:t>Identificación de los elementos del costo</w:t>
                      </w:r>
                    </w:p>
                  </w:txbxContent>
                </v:textbox>
              </v:shape>
            </w:pict>
          </mc:Fallback>
        </mc:AlternateContent>
      </w:r>
    </w:p>
    <w:p w14:paraId="318F596D" w14:textId="517FA5AA"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74E27CE0" w14:textId="77777777" w:rsidR="00526096" w:rsidRDefault="00526096" w:rsidP="00C407C1">
      <w:pPr>
        <w:rPr>
          <w:rFonts w:ascii="Calibri" w:hAnsi="Calibri"/>
          <w:b/>
          <w:bCs/>
          <w:color w:val="000000" w:themeColor="text1"/>
          <w:kern w:val="0"/>
          <w14:ligatures w14:val="none"/>
        </w:rPr>
      </w:pPr>
    </w:p>
    <w:p w14:paraId="7819A49C" w14:textId="70E74F84"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0D6B72" w14:textId="46282DC8" w:rsidR="000F49F4" w:rsidRDefault="00DE793F" w:rsidP="00E071A6">
      <w:pPr>
        <w:pBdr>
          <w:bottom w:val="single" w:sz="12" w:space="1" w:color="auto"/>
        </w:pBdr>
        <w:rPr>
          <w:rFonts w:ascii="Calibri" w:hAnsi="Calibri"/>
          <w:color w:val="000000" w:themeColor="text1"/>
          <w:kern w:val="0"/>
          <w14:ligatures w14:val="none"/>
        </w:rPr>
      </w:pPr>
      <w:r w:rsidRPr="00DE793F">
        <w:rPr>
          <w:rFonts w:ascii="Calibri" w:hAnsi="Calibri"/>
          <w:color w:val="000000" w:themeColor="text1"/>
          <w:kern w:val="0"/>
          <w14:ligatures w14:val="none"/>
        </w:rPr>
        <w:t>En el presente componente se desarrollan los temas relacionados con las generalidades de los costos, se identifica su concepto, importancia, características, elementos, reconocimiento y medición de los hechos económicos. Adicionalmente, se aborda la nómina en empresas industriales, teniendo en cuenta los elementos que intervienen para su liquidación y contabilización conforme con la normatividad legal vigente.</w:t>
      </w:r>
    </w:p>
    <w:p w14:paraId="372711EC" w14:textId="77777777" w:rsidR="00526096" w:rsidRPr="003758F7" w:rsidRDefault="00526096" w:rsidP="00E071A6">
      <w:pPr>
        <w:pBdr>
          <w:bottom w:val="single" w:sz="12" w:space="1" w:color="auto"/>
        </w:pBdr>
        <w:rPr>
          <w:rFonts w:ascii="Calibri" w:hAnsi="Calibri"/>
          <w:color w:val="000000" w:themeColor="text1"/>
          <w:kern w:val="0"/>
          <w14:ligatures w14:val="none"/>
        </w:rPr>
      </w:pPr>
    </w:p>
    <w:p w14:paraId="676EB408" w14:textId="378D4DEE" w:rsidR="00C407C1" w:rsidRPr="003758F7" w:rsidRDefault="0070073D" w:rsidP="0070073D">
      <w:pPr>
        <w:tabs>
          <w:tab w:val="center" w:pos="5340"/>
          <w:tab w:val="right" w:pos="9972"/>
        </w:tabs>
      </w:pPr>
      <w:r>
        <w:rPr>
          <w:rFonts w:ascii="Calibri" w:hAnsi="Calibri"/>
          <w:b/>
          <w:bCs/>
          <w:color w:val="000000" w:themeColor="text1"/>
          <w:kern w:val="0"/>
          <w14:ligatures w14:val="none"/>
        </w:rPr>
        <w:tab/>
        <w:t>Mayo</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199D80D8" w14:textId="44F055C8" w:rsidR="00DE0D34"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199183420" w:history="1">
            <w:r w:rsidR="00DE0D34" w:rsidRPr="0037687D">
              <w:rPr>
                <w:rStyle w:val="Hipervnculo"/>
                <w:noProof/>
              </w:rPr>
              <w:t>Introducción</w:t>
            </w:r>
            <w:r w:rsidR="00DE0D34">
              <w:rPr>
                <w:noProof/>
                <w:webHidden/>
              </w:rPr>
              <w:tab/>
            </w:r>
            <w:r w:rsidR="00DE0D34">
              <w:rPr>
                <w:noProof/>
                <w:webHidden/>
              </w:rPr>
              <w:fldChar w:fldCharType="begin"/>
            </w:r>
            <w:r w:rsidR="00DE0D34">
              <w:rPr>
                <w:noProof/>
                <w:webHidden/>
              </w:rPr>
              <w:instrText xml:space="preserve"> PAGEREF _Toc199183420 \h </w:instrText>
            </w:r>
            <w:r w:rsidR="00DE0D34">
              <w:rPr>
                <w:noProof/>
                <w:webHidden/>
              </w:rPr>
            </w:r>
            <w:r w:rsidR="00DE0D34">
              <w:rPr>
                <w:noProof/>
                <w:webHidden/>
              </w:rPr>
              <w:fldChar w:fldCharType="separate"/>
            </w:r>
            <w:r w:rsidR="0076702E">
              <w:rPr>
                <w:noProof/>
                <w:webHidden/>
              </w:rPr>
              <w:t>4</w:t>
            </w:r>
            <w:r w:rsidR="00DE0D34">
              <w:rPr>
                <w:noProof/>
                <w:webHidden/>
              </w:rPr>
              <w:fldChar w:fldCharType="end"/>
            </w:r>
          </w:hyperlink>
        </w:p>
        <w:p w14:paraId="4A648AD3" w14:textId="1115E66B" w:rsidR="00DE0D34" w:rsidRDefault="00DE0D34">
          <w:pPr>
            <w:pStyle w:val="TDC1"/>
            <w:tabs>
              <w:tab w:val="left" w:pos="1200"/>
              <w:tab w:val="right" w:leader="dot" w:pos="9962"/>
            </w:tabs>
            <w:rPr>
              <w:rFonts w:eastAsiaTheme="minorEastAsia"/>
              <w:noProof/>
              <w:sz w:val="24"/>
              <w:szCs w:val="24"/>
              <w:lang w:eastAsia="es-CO"/>
            </w:rPr>
          </w:pPr>
          <w:hyperlink w:anchor="_Toc199183421" w:history="1">
            <w:r w:rsidRPr="0037687D">
              <w:rPr>
                <w:rStyle w:val="Hipervnculo"/>
                <w:noProof/>
              </w:rPr>
              <w:t>1.</w:t>
            </w:r>
            <w:r>
              <w:rPr>
                <w:rFonts w:eastAsiaTheme="minorEastAsia"/>
                <w:noProof/>
                <w:sz w:val="24"/>
                <w:szCs w:val="24"/>
                <w:lang w:eastAsia="es-CO"/>
              </w:rPr>
              <w:tab/>
            </w:r>
            <w:r w:rsidRPr="0037687D">
              <w:rPr>
                <w:rStyle w:val="Hipervnculo"/>
                <w:noProof/>
              </w:rPr>
              <w:t>Costos</w:t>
            </w:r>
            <w:r>
              <w:rPr>
                <w:noProof/>
                <w:webHidden/>
              </w:rPr>
              <w:tab/>
            </w:r>
            <w:r>
              <w:rPr>
                <w:noProof/>
                <w:webHidden/>
              </w:rPr>
              <w:fldChar w:fldCharType="begin"/>
            </w:r>
            <w:r>
              <w:rPr>
                <w:noProof/>
                <w:webHidden/>
              </w:rPr>
              <w:instrText xml:space="preserve"> PAGEREF _Toc199183421 \h </w:instrText>
            </w:r>
            <w:r>
              <w:rPr>
                <w:noProof/>
                <w:webHidden/>
              </w:rPr>
            </w:r>
            <w:r>
              <w:rPr>
                <w:noProof/>
                <w:webHidden/>
              </w:rPr>
              <w:fldChar w:fldCharType="separate"/>
            </w:r>
            <w:r w:rsidR="0076702E">
              <w:rPr>
                <w:noProof/>
                <w:webHidden/>
              </w:rPr>
              <w:t>5</w:t>
            </w:r>
            <w:r>
              <w:rPr>
                <w:noProof/>
                <w:webHidden/>
              </w:rPr>
              <w:fldChar w:fldCharType="end"/>
            </w:r>
          </w:hyperlink>
        </w:p>
        <w:p w14:paraId="0E2EAEE0" w14:textId="67948873" w:rsidR="00DE0D34" w:rsidRDefault="00DE0D34">
          <w:pPr>
            <w:pStyle w:val="TDC2"/>
            <w:tabs>
              <w:tab w:val="left" w:pos="1680"/>
              <w:tab w:val="right" w:leader="dot" w:pos="9962"/>
            </w:tabs>
            <w:rPr>
              <w:rFonts w:eastAsiaTheme="minorEastAsia"/>
              <w:noProof/>
              <w:sz w:val="24"/>
              <w:szCs w:val="24"/>
              <w:lang w:eastAsia="es-CO"/>
            </w:rPr>
          </w:pPr>
          <w:hyperlink w:anchor="_Toc199183422" w:history="1">
            <w:r w:rsidRPr="0037687D">
              <w:rPr>
                <w:rStyle w:val="Hipervnculo"/>
                <w:noProof/>
                <w14:scene3d>
                  <w14:camera w14:prst="orthographicFront"/>
                  <w14:lightRig w14:rig="threePt" w14:dir="t">
                    <w14:rot w14:lat="0" w14:lon="0" w14:rev="0"/>
                  </w14:lightRig>
                </w14:scene3d>
              </w:rPr>
              <w:t>1.1.</w:t>
            </w:r>
            <w:r>
              <w:rPr>
                <w:rFonts w:eastAsiaTheme="minorEastAsia"/>
                <w:noProof/>
                <w:sz w:val="24"/>
                <w:szCs w:val="24"/>
                <w:lang w:eastAsia="es-CO"/>
              </w:rPr>
              <w:tab/>
            </w:r>
            <w:r w:rsidRPr="0037687D">
              <w:rPr>
                <w:rStyle w:val="Hipervnculo"/>
                <w:noProof/>
              </w:rPr>
              <w:t>Concepto de contabilidad de costos</w:t>
            </w:r>
            <w:r>
              <w:rPr>
                <w:noProof/>
                <w:webHidden/>
              </w:rPr>
              <w:tab/>
            </w:r>
            <w:r>
              <w:rPr>
                <w:noProof/>
                <w:webHidden/>
              </w:rPr>
              <w:fldChar w:fldCharType="begin"/>
            </w:r>
            <w:r>
              <w:rPr>
                <w:noProof/>
                <w:webHidden/>
              </w:rPr>
              <w:instrText xml:space="preserve"> PAGEREF _Toc199183422 \h </w:instrText>
            </w:r>
            <w:r>
              <w:rPr>
                <w:noProof/>
                <w:webHidden/>
              </w:rPr>
            </w:r>
            <w:r>
              <w:rPr>
                <w:noProof/>
                <w:webHidden/>
              </w:rPr>
              <w:fldChar w:fldCharType="separate"/>
            </w:r>
            <w:r w:rsidR="0076702E">
              <w:rPr>
                <w:noProof/>
                <w:webHidden/>
              </w:rPr>
              <w:t>5</w:t>
            </w:r>
            <w:r>
              <w:rPr>
                <w:noProof/>
                <w:webHidden/>
              </w:rPr>
              <w:fldChar w:fldCharType="end"/>
            </w:r>
          </w:hyperlink>
        </w:p>
        <w:p w14:paraId="2FF78245" w14:textId="643BF9C5" w:rsidR="00DE0D34" w:rsidRDefault="00DE0D34">
          <w:pPr>
            <w:pStyle w:val="TDC2"/>
            <w:tabs>
              <w:tab w:val="left" w:pos="1680"/>
              <w:tab w:val="right" w:leader="dot" w:pos="9962"/>
            </w:tabs>
            <w:rPr>
              <w:rFonts w:eastAsiaTheme="minorEastAsia"/>
              <w:noProof/>
              <w:sz w:val="24"/>
              <w:szCs w:val="24"/>
              <w:lang w:eastAsia="es-CO"/>
            </w:rPr>
          </w:pPr>
          <w:hyperlink w:anchor="_Toc199183423" w:history="1">
            <w:r w:rsidRPr="0037687D">
              <w:rPr>
                <w:rStyle w:val="Hipervnculo"/>
                <w:noProof/>
                <w14:scene3d>
                  <w14:camera w14:prst="orthographicFront"/>
                  <w14:lightRig w14:rig="threePt" w14:dir="t">
                    <w14:rot w14:lat="0" w14:lon="0" w14:rev="0"/>
                  </w14:lightRig>
                </w14:scene3d>
              </w:rPr>
              <w:t>1.2.</w:t>
            </w:r>
            <w:r>
              <w:rPr>
                <w:rFonts w:eastAsiaTheme="minorEastAsia"/>
                <w:noProof/>
                <w:sz w:val="24"/>
                <w:szCs w:val="24"/>
                <w:lang w:eastAsia="es-CO"/>
              </w:rPr>
              <w:tab/>
            </w:r>
            <w:r w:rsidRPr="0037687D">
              <w:rPr>
                <w:rStyle w:val="Hipervnculo"/>
                <w:noProof/>
              </w:rPr>
              <w:t>Importancia y objetivos de la contabilidad de costos</w:t>
            </w:r>
            <w:r>
              <w:rPr>
                <w:noProof/>
                <w:webHidden/>
              </w:rPr>
              <w:tab/>
            </w:r>
            <w:r>
              <w:rPr>
                <w:noProof/>
                <w:webHidden/>
              </w:rPr>
              <w:fldChar w:fldCharType="begin"/>
            </w:r>
            <w:r>
              <w:rPr>
                <w:noProof/>
                <w:webHidden/>
              </w:rPr>
              <w:instrText xml:space="preserve"> PAGEREF _Toc199183423 \h </w:instrText>
            </w:r>
            <w:r>
              <w:rPr>
                <w:noProof/>
                <w:webHidden/>
              </w:rPr>
            </w:r>
            <w:r>
              <w:rPr>
                <w:noProof/>
                <w:webHidden/>
              </w:rPr>
              <w:fldChar w:fldCharType="separate"/>
            </w:r>
            <w:r w:rsidR="0076702E">
              <w:rPr>
                <w:noProof/>
                <w:webHidden/>
              </w:rPr>
              <w:t>5</w:t>
            </w:r>
            <w:r>
              <w:rPr>
                <w:noProof/>
                <w:webHidden/>
              </w:rPr>
              <w:fldChar w:fldCharType="end"/>
            </w:r>
          </w:hyperlink>
        </w:p>
        <w:p w14:paraId="454D6210" w14:textId="07944848" w:rsidR="00DE0D34" w:rsidRDefault="00DE0D34">
          <w:pPr>
            <w:pStyle w:val="TDC2"/>
            <w:tabs>
              <w:tab w:val="left" w:pos="1680"/>
              <w:tab w:val="right" w:leader="dot" w:pos="9962"/>
            </w:tabs>
            <w:rPr>
              <w:rFonts w:eastAsiaTheme="minorEastAsia"/>
              <w:noProof/>
              <w:sz w:val="24"/>
              <w:szCs w:val="24"/>
              <w:lang w:eastAsia="es-CO"/>
            </w:rPr>
          </w:pPr>
          <w:hyperlink w:anchor="_Toc199183424" w:history="1">
            <w:r w:rsidRPr="0037687D">
              <w:rPr>
                <w:rStyle w:val="Hipervnculo"/>
                <w:noProof/>
                <w14:scene3d>
                  <w14:camera w14:prst="orthographicFront"/>
                  <w14:lightRig w14:rig="threePt" w14:dir="t">
                    <w14:rot w14:lat="0" w14:lon="0" w14:rev="0"/>
                  </w14:lightRig>
                </w14:scene3d>
              </w:rPr>
              <w:t>1.3.</w:t>
            </w:r>
            <w:r>
              <w:rPr>
                <w:rFonts w:eastAsiaTheme="minorEastAsia"/>
                <w:noProof/>
                <w:sz w:val="24"/>
                <w:szCs w:val="24"/>
                <w:lang w:eastAsia="es-CO"/>
              </w:rPr>
              <w:tab/>
            </w:r>
            <w:r w:rsidRPr="0037687D">
              <w:rPr>
                <w:rStyle w:val="Hipervnculo"/>
                <w:noProof/>
              </w:rPr>
              <w:t>Diferencia entre costo de venta y costo de producción</w:t>
            </w:r>
            <w:r>
              <w:rPr>
                <w:noProof/>
                <w:webHidden/>
              </w:rPr>
              <w:tab/>
            </w:r>
            <w:r>
              <w:rPr>
                <w:noProof/>
                <w:webHidden/>
              </w:rPr>
              <w:fldChar w:fldCharType="begin"/>
            </w:r>
            <w:r>
              <w:rPr>
                <w:noProof/>
                <w:webHidden/>
              </w:rPr>
              <w:instrText xml:space="preserve"> PAGEREF _Toc199183424 \h </w:instrText>
            </w:r>
            <w:r>
              <w:rPr>
                <w:noProof/>
                <w:webHidden/>
              </w:rPr>
            </w:r>
            <w:r>
              <w:rPr>
                <w:noProof/>
                <w:webHidden/>
              </w:rPr>
              <w:fldChar w:fldCharType="separate"/>
            </w:r>
            <w:r w:rsidR="0076702E">
              <w:rPr>
                <w:noProof/>
                <w:webHidden/>
              </w:rPr>
              <w:t>7</w:t>
            </w:r>
            <w:r>
              <w:rPr>
                <w:noProof/>
                <w:webHidden/>
              </w:rPr>
              <w:fldChar w:fldCharType="end"/>
            </w:r>
          </w:hyperlink>
        </w:p>
        <w:p w14:paraId="44B7E737" w14:textId="12829887" w:rsidR="00DE0D34" w:rsidRDefault="00DE0D34">
          <w:pPr>
            <w:pStyle w:val="TDC2"/>
            <w:tabs>
              <w:tab w:val="left" w:pos="1680"/>
              <w:tab w:val="right" w:leader="dot" w:pos="9962"/>
            </w:tabs>
            <w:rPr>
              <w:rFonts w:eastAsiaTheme="minorEastAsia"/>
              <w:noProof/>
              <w:sz w:val="24"/>
              <w:szCs w:val="24"/>
              <w:lang w:eastAsia="es-CO"/>
            </w:rPr>
          </w:pPr>
          <w:hyperlink w:anchor="_Toc199183425" w:history="1">
            <w:r w:rsidRPr="0037687D">
              <w:rPr>
                <w:rStyle w:val="Hipervnculo"/>
                <w:noProof/>
                <w14:scene3d>
                  <w14:camera w14:prst="orthographicFront"/>
                  <w14:lightRig w14:rig="threePt" w14:dir="t">
                    <w14:rot w14:lat="0" w14:lon="0" w14:rev="0"/>
                  </w14:lightRig>
                </w14:scene3d>
              </w:rPr>
              <w:t>1.4.</w:t>
            </w:r>
            <w:r>
              <w:rPr>
                <w:rFonts w:eastAsiaTheme="minorEastAsia"/>
                <w:noProof/>
                <w:sz w:val="24"/>
                <w:szCs w:val="24"/>
                <w:lang w:eastAsia="es-CO"/>
              </w:rPr>
              <w:tab/>
            </w:r>
            <w:r w:rsidRPr="0037687D">
              <w:rPr>
                <w:rStyle w:val="Hipervnculo"/>
                <w:noProof/>
              </w:rPr>
              <w:t>Diferencia entre costo y gasto</w:t>
            </w:r>
            <w:r>
              <w:rPr>
                <w:noProof/>
                <w:webHidden/>
              </w:rPr>
              <w:tab/>
            </w:r>
            <w:r>
              <w:rPr>
                <w:noProof/>
                <w:webHidden/>
              </w:rPr>
              <w:fldChar w:fldCharType="begin"/>
            </w:r>
            <w:r>
              <w:rPr>
                <w:noProof/>
                <w:webHidden/>
              </w:rPr>
              <w:instrText xml:space="preserve"> PAGEREF _Toc199183425 \h </w:instrText>
            </w:r>
            <w:r>
              <w:rPr>
                <w:noProof/>
                <w:webHidden/>
              </w:rPr>
            </w:r>
            <w:r>
              <w:rPr>
                <w:noProof/>
                <w:webHidden/>
              </w:rPr>
              <w:fldChar w:fldCharType="separate"/>
            </w:r>
            <w:r w:rsidR="0076702E">
              <w:rPr>
                <w:noProof/>
                <w:webHidden/>
              </w:rPr>
              <w:t>8</w:t>
            </w:r>
            <w:r>
              <w:rPr>
                <w:noProof/>
                <w:webHidden/>
              </w:rPr>
              <w:fldChar w:fldCharType="end"/>
            </w:r>
          </w:hyperlink>
        </w:p>
        <w:p w14:paraId="5E2DF5EE" w14:textId="36C1B03F" w:rsidR="00DE0D34" w:rsidRDefault="00DE0D34">
          <w:pPr>
            <w:pStyle w:val="TDC2"/>
            <w:tabs>
              <w:tab w:val="left" w:pos="1680"/>
              <w:tab w:val="right" w:leader="dot" w:pos="9962"/>
            </w:tabs>
            <w:rPr>
              <w:rFonts w:eastAsiaTheme="minorEastAsia"/>
              <w:noProof/>
              <w:sz w:val="24"/>
              <w:szCs w:val="24"/>
              <w:lang w:eastAsia="es-CO"/>
            </w:rPr>
          </w:pPr>
          <w:hyperlink w:anchor="_Toc199183426" w:history="1">
            <w:r w:rsidRPr="0037687D">
              <w:rPr>
                <w:rStyle w:val="Hipervnculo"/>
                <w:noProof/>
                <w14:scene3d>
                  <w14:camera w14:prst="orthographicFront"/>
                  <w14:lightRig w14:rig="threePt" w14:dir="t">
                    <w14:rot w14:lat="0" w14:lon="0" w14:rev="0"/>
                  </w14:lightRig>
                </w14:scene3d>
              </w:rPr>
              <w:t>1.5.</w:t>
            </w:r>
            <w:r>
              <w:rPr>
                <w:rFonts w:eastAsiaTheme="minorEastAsia"/>
                <w:noProof/>
                <w:sz w:val="24"/>
                <w:szCs w:val="24"/>
                <w:lang w:eastAsia="es-CO"/>
              </w:rPr>
              <w:tab/>
            </w:r>
            <w:r w:rsidRPr="0037687D">
              <w:rPr>
                <w:rStyle w:val="Hipervnculo"/>
                <w:noProof/>
              </w:rPr>
              <w:t>Diferencia entre costo del producto y costo del periodo</w:t>
            </w:r>
            <w:r>
              <w:rPr>
                <w:noProof/>
                <w:webHidden/>
              </w:rPr>
              <w:tab/>
            </w:r>
            <w:r>
              <w:rPr>
                <w:noProof/>
                <w:webHidden/>
              </w:rPr>
              <w:fldChar w:fldCharType="begin"/>
            </w:r>
            <w:r>
              <w:rPr>
                <w:noProof/>
                <w:webHidden/>
              </w:rPr>
              <w:instrText xml:space="preserve"> PAGEREF _Toc199183426 \h </w:instrText>
            </w:r>
            <w:r>
              <w:rPr>
                <w:noProof/>
                <w:webHidden/>
              </w:rPr>
            </w:r>
            <w:r>
              <w:rPr>
                <w:noProof/>
                <w:webHidden/>
              </w:rPr>
              <w:fldChar w:fldCharType="separate"/>
            </w:r>
            <w:r w:rsidR="0076702E">
              <w:rPr>
                <w:noProof/>
                <w:webHidden/>
              </w:rPr>
              <w:t>10</w:t>
            </w:r>
            <w:r>
              <w:rPr>
                <w:noProof/>
                <w:webHidden/>
              </w:rPr>
              <w:fldChar w:fldCharType="end"/>
            </w:r>
          </w:hyperlink>
        </w:p>
        <w:p w14:paraId="24409A35" w14:textId="0A1EF2D6" w:rsidR="00DE0D34" w:rsidRDefault="00DE0D34">
          <w:pPr>
            <w:pStyle w:val="TDC2"/>
            <w:tabs>
              <w:tab w:val="left" w:pos="1680"/>
              <w:tab w:val="right" w:leader="dot" w:pos="9962"/>
            </w:tabs>
            <w:rPr>
              <w:rFonts w:eastAsiaTheme="minorEastAsia"/>
              <w:noProof/>
              <w:sz w:val="24"/>
              <w:szCs w:val="24"/>
              <w:lang w:eastAsia="es-CO"/>
            </w:rPr>
          </w:pPr>
          <w:hyperlink w:anchor="_Toc199183427" w:history="1">
            <w:r w:rsidRPr="0037687D">
              <w:rPr>
                <w:rStyle w:val="Hipervnculo"/>
                <w:noProof/>
                <w14:scene3d>
                  <w14:camera w14:prst="orthographicFront"/>
                  <w14:lightRig w14:rig="threePt" w14:dir="t">
                    <w14:rot w14:lat="0" w14:lon="0" w14:rev="0"/>
                  </w14:lightRig>
                </w14:scene3d>
              </w:rPr>
              <w:t>1.6.</w:t>
            </w:r>
            <w:r>
              <w:rPr>
                <w:rFonts w:eastAsiaTheme="minorEastAsia"/>
                <w:noProof/>
                <w:sz w:val="24"/>
                <w:szCs w:val="24"/>
                <w:lang w:eastAsia="es-CO"/>
              </w:rPr>
              <w:tab/>
            </w:r>
            <w:r w:rsidRPr="0037687D">
              <w:rPr>
                <w:rStyle w:val="Hipervnculo"/>
                <w:noProof/>
              </w:rPr>
              <w:t>Diferencia entre contabilidad de costos y contabilidad financiera</w:t>
            </w:r>
            <w:r>
              <w:rPr>
                <w:noProof/>
                <w:webHidden/>
              </w:rPr>
              <w:tab/>
            </w:r>
            <w:r>
              <w:rPr>
                <w:noProof/>
                <w:webHidden/>
              </w:rPr>
              <w:fldChar w:fldCharType="begin"/>
            </w:r>
            <w:r>
              <w:rPr>
                <w:noProof/>
                <w:webHidden/>
              </w:rPr>
              <w:instrText xml:space="preserve"> PAGEREF _Toc199183427 \h </w:instrText>
            </w:r>
            <w:r>
              <w:rPr>
                <w:noProof/>
                <w:webHidden/>
              </w:rPr>
            </w:r>
            <w:r>
              <w:rPr>
                <w:noProof/>
                <w:webHidden/>
              </w:rPr>
              <w:fldChar w:fldCharType="separate"/>
            </w:r>
            <w:r w:rsidR="0076702E">
              <w:rPr>
                <w:noProof/>
                <w:webHidden/>
              </w:rPr>
              <w:t>10</w:t>
            </w:r>
            <w:r>
              <w:rPr>
                <w:noProof/>
                <w:webHidden/>
              </w:rPr>
              <w:fldChar w:fldCharType="end"/>
            </w:r>
          </w:hyperlink>
        </w:p>
        <w:p w14:paraId="5D68A890" w14:textId="7B89669D" w:rsidR="00DE0D34" w:rsidRDefault="00DE0D34">
          <w:pPr>
            <w:pStyle w:val="TDC2"/>
            <w:tabs>
              <w:tab w:val="left" w:pos="1680"/>
              <w:tab w:val="right" w:leader="dot" w:pos="9962"/>
            </w:tabs>
            <w:rPr>
              <w:rFonts w:eastAsiaTheme="minorEastAsia"/>
              <w:noProof/>
              <w:sz w:val="24"/>
              <w:szCs w:val="24"/>
              <w:lang w:eastAsia="es-CO"/>
            </w:rPr>
          </w:pPr>
          <w:hyperlink w:anchor="_Toc199183428" w:history="1">
            <w:r w:rsidRPr="0037687D">
              <w:rPr>
                <w:rStyle w:val="Hipervnculo"/>
                <w:noProof/>
                <w14:scene3d>
                  <w14:camera w14:prst="orthographicFront"/>
                  <w14:lightRig w14:rig="threePt" w14:dir="t">
                    <w14:rot w14:lat="0" w14:lon="0" w14:rev="0"/>
                  </w14:lightRig>
                </w14:scene3d>
              </w:rPr>
              <w:t>1.7.</w:t>
            </w:r>
            <w:r>
              <w:rPr>
                <w:rFonts w:eastAsiaTheme="minorEastAsia"/>
                <w:noProof/>
                <w:sz w:val="24"/>
                <w:szCs w:val="24"/>
                <w:lang w:eastAsia="es-CO"/>
              </w:rPr>
              <w:tab/>
            </w:r>
            <w:r w:rsidRPr="0037687D">
              <w:rPr>
                <w:rStyle w:val="Hipervnculo"/>
                <w:noProof/>
              </w:rPr>
              <w:t>Normas contables aplicables a los costos de ventas y producción</w:t>
            </w:r>
            <w:r>
              <w:rPr>
                <w:noProof/>
                <w:webHidden/>
              </w:rPr>
              <w:tab/>
            </w:r>
            <w:r>
              <w:rPr>
                <w:noProof/>
                <w:webHidden/>
              </w:rPr>
              <w:fldChar w:fldCharType="begin"/>
            </w:r>
            <w:r>
              <w:rPr>
                <w:noProof/>
                <w:webHidden/>
              </w:rPr>
              <w:instrText xml:space="preserve"> PAGEREF _Toc199183428 \h </w:instrText>
            </w:r>
            <w:r>
              <w:rPr>
                <w:noProof/>
                <w:webHidden/>
              </w:rPr>
            </w:r>
            <w:r>
              <w:rPr>
                <w:noProof/>
                <w:webHidden/>
              </w:rPr>
              <w:fldChar w:fldCharType="separate"/>
            </w:r>
            <w:r w:rsidR="0076702E">
              <w:rPr>
                <w:noProof/>
                <w:webHidden/>
              </w:rPr>
              <w:t>11</w:t>
            </w:r>
            <w:r>
              <w:rPr>
                <w:noProof/>
                <w:webHidden/>
              </w:rPr>
              <w:fldChar w:fldCharType="end"/>
            </w:r>
          </w:hyperlink>
        </w:p>
        <w:p w14:paraId="131776D4" w14:textId="6935BDB4" w:rsidR="00DE0D34" w:rsidRDefault="00DE0D34">
          <w:pPr>
            <w:pStyle w:val="TDC2"/>
            <w:tabs>
              <w:tab w:val="left" w:pos="1680"/>
              <w:tab w:val="right" w:leader="dot" w:pos="9962"/>
            </w:tabs>
            <w:rPr>
              <w:rFonts w:eastAsiaTheme="minorEastAsia"/>
              <w:noProof/>
              <w:sz w:val="24"/>
              <w:szCs w:val="24"/>
              <w:lang w:eastAsia="es-CO"/>
            </w:rPr>
          </w:pPr>
          <w:hyperlink w:anchor="_Toc199183429" w:history="1">
            <w:r w:rsidRPr="0037687D">
              <w:rPr>
                <w:rStyle w:val="Hipervnculo"/>
                <w:noProof/>
                <w14:scene3d>
                  <w14:camera w14:prst="orthographicFront"/>
                  <w14:lightRig w14:rig="threePt" w14:dir="t">
                    <w14:rot w14:lat="0" w14:lon="0" w14:rev="0"/>
                  </w14:lightRig>
                </w14:scene3d>
              </w:rPr>
              <w:t>1.8.</w:t>
            </w:r>
            <w:r>
              <w:rPr>
                <w:rFonts w:eastAsiaTheme="minorEastAsia"/>
                <w:noProof/>
                <w:sz w:val="24"/>
                <w:szCs w:val="24"/>
                <w:lang w:eastAsia="es-CO"/>
              </w:rPr>
              <w:tab/>
            </w:r>
            <w:r w:rsidRPr="0037687D">
              <w:rPr>
                <w:rStyle w:val="Hipervnculo"/>
                <w:noProof/>
              </w:rPr>
              <w:t>Elementos de costo</w:t>
            </w:r>
            <w:r>
              <w:rPr>
                <w:noProof/>
                <w:webHidden/>
              </w:rPr>
              <w:tab/>
            </w:r>
            <w:r>
              <w:rPr>
                <w:noProof/>
                <w:webHidden/>
              </w:rPr>
              <w:fldChar w:fldCharType="begin"/>
            </w:r>
            <w:r>
              <w:rPr>
                <w:noProof/>
                <w:webHidden/>
              </w:rPr>
              <w:instrText xml:space="preserve"> PAGEREF _Toc199183429 \h </w:instrText>
            </w:r>
            <w:r>
              <w:rPr>
                <w:noProof/>
                <w:webHidden/>
              </w:rPr>
            </w:r>
            <w:r>
              <w:rPr>
                <w:noProof/>
                <w:webHidden/>
              </w:rPr>
              <w:fldChar w:fldCharType="separate"/>
            </w:r>
            <w:r w:rsidR="0076702E">
              <w:rPr>
                <w:noProof/>
                <w:webHidden/>
              </w:rPr>
              <w:t>16</w:t>
            </w:r>
            <w:r>
              <w:rPr>
                <w:noProof/>
                <w:webHidden/>
              </w:rPr>
              <w:fldChar w:fldCharType="end"/>
            </w:r>
          </w:hyperlink>
        </w:p>
        <w:p w14:paraId="063666AE" w14:textId="2EE13ADB" w:rsidR="00DE0D34" w:rsidRDefault="00DE0D34">
          <w:pPr>
            <w:pStyle w:val="TDC1"/>
            <w:tabs>
              <w:tab w:val="left" w:pos="1200"/>
              <w:tab w:val="right" w:leader="dot" w:pos="9962"/>
            </w:tabs>
            <w:rPr>
              <w:rFonts w:eastAsiaTheme="minorEastAsia"/>
              <w:noProof/>
              <w:sz w:val="24"/>
              <w:szCs w:val="24"/>
              <w:lang w:eastAsia="es-CO"/>
            </w:rPr>
          </w:pPr>
          <w:hyperlink w:anchor="_Toc199183430" w:history="1">
            <w:r w:rsidRPr="0037687D">
              <w:rPr>
                <w:rStyle w:val="Hipervnculo"/>
                <w:noProof/>
              </w:rPr>
              <w:t>2.</w:t>
            </w:r>
            <w:r>
              <w:rPr>
                <w:rFonts w:eastAsiaTheme="minorEastAsia"/>
                <w:noProof/>
                <w:sz w:val="24"/>
                <w:szCs w:val="24"/>
                <w:lang w:eastAsia="es-CO"/>
              </w:rPr>
              <w:tab/>
            </w:r>
            <w:r w:rsidRPr="0037687D">
              <w:rPr>
                <w:rStyle w:val="Hipervnculo"/>
                <w:noProof/>
              </w:rPr>
              <w:t>Nómina de producción</w:t>
            </w:r>
            <w:r>
              <w:rPr>
                <w:noProof/>
                <w:webHidden/>
              </w:rPr>
              <w:tab/>
            </w:r>
            <w:r>
              <w:rPr>
                <w:noProof/>
                <w:webHidden/>
              </w:rPr>
              <w:fldChar w:fldCharType="begin"/>
            </w:r>
            <w:r>
              <w:rPr>
                <w:noProof/>
                <w:webHidden/>
              </w:rPr>
              <w:instrText xml:space="preserve"> PAGEREF _Toc199183430 \h </w:instrText>
            </w:r>
            <w:r>
              <w:rPr>
                <w:noProof/>
                <w:webHidden/>
              </w:rPr>
            </w:r>
            <w:r>
              <w:rPr>
                <w:noProof/>
                <w:webHidden/>
              </w:rPr>
              <w:fldChar w:fldCharType="separate"/>
            </w:r>
            <w:r w:rsidR="0076702E">
              <w:rPr>
                <w:noProof/>
                <w:webHidden/>
              </w:rPr>
              <w:t>24</w:t>
            </w:r>
            <w:r>
              <w:rPr>
                <w:noProof/>
                <w:webHidden/>
              </w:rPr>
              <w:fldChar w:fldCharType="end"/>
            </w:r>
          </w:hyperlink>
        </w:p>
        <w:p w14:paraId="700DD582" w14:textId="1A0959EB" w:rsidR="00DE0D34" w:rsidRDefault="00DE0D34">
          <w:pPr>
            <w:pStyle w:val="TDC2"/>
            <w:tabs>
              <w:tab w:val="left" w:pos="1680"/>
              <w:tab w:val="right" w:leader="dot" w:pos="9962"/>
            </w:tabs>
            <w:rPr>
              <w:rFonts w:eastAsiaTheme="minorEastAsia"/>
              <w:noProof/>
              <w:sz w:val="24"/>
              <w:szCs w:val="24"/>
              <w:lang w:eastAsia="es-CO"/>
            </w:rPr>
          </w:pPr>
          <w:hyperlink w:anchor="_Toc199183431" w:history="1">
            <w:r w:rsidRPr="0037687D">
              <w:rPr>
                <w:rStyle w:val="Hipervnculo"/>
                <w:noProof/>
                <w14:scene3d>
                  <w14:camera w14:prst="orthographicFront"/>
                  <w14:lightRig w14:rig="threePt" w14:dir="t">
                    <w14:rot w14:lat="0" w14:lon="0" w14:rev="0"/>
                  </w14:lightRig>
                </w14:scene3d>
              </w:rPr>
              <w:t>2.1.</w:t>
            </w:r>
            <w:r>
              <w:rPr>
                <w:rFonts w:eastAsiaTheme="minorEastAsia"/>
                <w:noProof/>
                <w:sz w:val="24"/>
                <w:szCs w:val="24"/>
                <w:lang w:eastAsia="es-CO"/>
              </w:rPr>
              <w:tab/>
            </w:r>
            <w:r w:rsidRPr="0037687D">
              <w:rPr>
                <w:rStyle w:val="Hipervnculo"/>
                <w:noProof/>
              </w:rPr>
              <w:t>Concepto</w:t>
            </w:r>
            <w:r>
              <w:rPr>
                <w:noProof/>
                <w:webHidden/>
              </w:rPr>
              <w:tab/>
            </w:r>
            <w:r>
              <w:rPr>
                <w:noProof/>
                <w:webHidden/>
              </w:rPr>
              <w:fldChar w:fldCharType="begin"/>
            </w:r>
            <w:r>
              <w:rPr>
                <w:noProof/>
                <w:webHidden/>
              </w:rPr>
              <w:instrText xml:space="preserve"> PAGEREF _Toc199183431 \h </w:instrText>
            </w:r>
            <w:r>
              <w:rPr>
                <w:noProof/>
                <w:webHidden/>
              </w:rPr>
            </w:r>
            <w:r>
              <w:rPr>
                <w:noProof/>
                <w:webHidden/>
              </w:rPr>
              <w:fldChar w:fldCharType="separate"/>
            </w:r>
            <w:r w:rsidR="0076702E">
              <w:rPr>
                <w:noProof/>
                <w:webHidden/>
              </w:rPr>
              <w:t>24</w:t>
            </w:r>
            <w:r>
              <w:rPr>
                <w:noProof/>
                <w:webHidden/>
              </w:rPr>
              <w:fldChar w:fldCharType="end"/>
            </w:r>
          </w:hyperlink>
        </w:p>
        <w:p w14:paraId="5DC4D42F" w14:textId="575A59A2" w:rsidR="00DE0D34" w:rsidRDefault="00DE0D34">
          <w:pPr>
            <w:pStyle w:val="TDC2"/>
            <w:tabs>
              <w:tab w:val="left" w:pos="1680"/>
              <w:tab w:val="right" w:leader="dot" w:pos="9962"/>
            </w:tabs>
            <w:rPr>
              <w:rFonts w:eastAsiaTheme="minorEastAsia"/>
              <w:noProof/>
              <w:sz w:val="24"/>
              <w:szCs w:val="24"/>
              <w:lang w:eastAsia="es-CO"/>
            </w:rPr>
          </w:pPr>
          <w:hyperlink w:anchor="_Toc199183432" w:history="1">
            <w:r w:rsidRPr="0037687D">
              <w:rPr>
                <w:rStyle w:val="Hipervnculo"/>
                <w:noProof/>
                <w14:scene3d>
                  <w14:camera w14:prst="orthographicFront"/>
                  <w14:lightRig w14:rig="threePt" w14:dir="t">
                    <w14:rot w14:lat="0" w14:lon="0" w14:rev="0"/>
                  </w14:lightRig>
                </w14:scene3d>
              </w:rPr>
              <w:t>2.2.</w:t>
            </w:r>
            <w:r>
              <w:rPr>
                <w:rFonts w:eastAsiaTheme="minorEastAsia"/>
                <w:noProof/>
                <w:sz w:val="24"/>
                <w:szCs w:val="24"/>
                <w:lang w:eastAsia="es-CO"/>
              </w:rPr>
              <w:tab/>
            </w:r>
            <w:r w:rsidRPr="0037687D">
              <w:rPr>
                <w:rStyle w:val="Hipervnculo"/>
                <w:noProof/>
              </w:rPr>
              <w:t>Elementos de la nómina de producción</w:t>
            </w:r>
            <w:r>
              <w:rPr>
                <w:noProof/>
                <w:webHidden/>
              </w:rPr>
              <w:tab/>
            </w:r>
            <w:r>
              <w:rPr>
                <w:noProof/>
                <w:webHidden/>
              </w:rPr>
              <w:fldChar w:fldCharType="begin"/>
            </w:r>
            <w:r>
              <w:rPr>
                <w:noProof/>
                <w:webHidden/>
              </w:rPr>
              <w:instrText xml:space="preserve"> PAGEREF _Toc199183432 \h </w:instrText>
            </w:r>
            <w:r>
              <w:rPr>
                <w:noProof/>
                <w:webHidden/>
              </w:rPr>
            </w:r>
            <w:r>
              <w:rPr>
                <w:noProof/>
                <w:webHidden/>
              </w:rPr>
              <w:fldChar w:fldCharType="separate"/>
            </w:r>
            <w:r w:rsidR="0076702E">
              <w:rPr>
                <w:noProof/>
                <w:webHidden/>
              </w:rPr>
              <w:t>26</w:t>
            </w:r>
            <w:r>
              <w:rPr>
                <w:noProof/>
                <w:webHidden/>
              </w:rPr>
              <w:fldChar w:fldCharType="end"/>
            </w:r>
          </w:hyperlink>
        </w:p>
        <w:p w14:paraId="630D07EF" w14:textId="2B989282" w:rsidR="00DE0D34" w:rsidRDefault="00DE0D34">
          <w:pPr>
            <w:pStyle w:val="TDC2"/>
            <w:tabs>
              <w:tab w:val="left" w:pos="1680"/>
              <w:tab w:val="right" w:leader="dot" w:pos="9962"/>
            </w:tabs>
            <w:rPr>
              <w:rFonts w:eastAsiaTheme="minorEastAsia"/>
              <w:noProof/>
              <w:sz w:val="24"/>
              <w:szCs w:val="24"/>
              <w:lang w:eastAsia="es-CO"/>
            </w:rPr>
          </w:pPr>
          <w:hyperlink w:anchor="_Toc199183433" w:history="1">
            <w:r w:rsidRPr="0037687D">
              <w:rPr>
                <w:rStyle w:val="Hipervnculo"/>
                <w:noProof/>
                <w14:scene3d>
                  <w14:camera w14:prst="orthographicFront"/>
                  <w14:lightRig w14:rig="threePt" w14:dir="t">
                    <w14:rot w14:lat="0" w14:lon="0" w14:rev="0"/>
                  </w14:lightRig>
                </w14:scene3d>
              </w:rPr>
              <w:t>2.3.</w:t>
            </w:r>
            <w:r>
              <w:rPr>
                <w:rFonts w:eastAsiaTheme="minorEastAsia"/>
                <w:noProof/>
                <w:sz w:val="24"/>
                <w:szCs w:val="24"/>
                <w:lang w:eastAsia="es-CO"/>
              </w:rPr>
              <w:tab/>
            </w:r>
            <w:r w:rsidRPr="0037687D">
              <w:rPr>
                <w:rStyle w:val="Hipervnculo"/>
                <w:noProof/>
              </w:rPr>
              <w:t>Liquidación de la nómina</w:t>
            </w:r>
            <w:r>
              <w:rPr>
                <w:noProof/>
                <w:webHidden/>
              </w:rPr>
              <w:tab/>
            </w:r>
            <w:r>
              <w:rPr>
                <w:noProof/>
                <w:webHidden/>
              </w:rPr>
              <w:fldChar w:fldCharType="begin"/>
            </w:r>
            <w:r>
              <w:rPr>
                <w:noProof/>
                <w:webHidden/>
              </w:rPr>
              <w:instrText xml:space="preserve"> PAGEREF _Toc199183433 \h </w:instrText>
            </w:r>
            <w:r>
              <w:rPr>
                <w:noProof/>
                <w:webHidden/>
              </w:rPr>
            </w:r>
            <w:r>
              <w:rPr>
                <w:noProof/>
                <w:webHidden/>
              </w:rPr>
              <w:fldChar w:fldCharType="separate"/>
            </w:r>
            <w:r w:rsidR="0076702E">
              <w:rPr>
                <w:noProof/>
                <w:webHidden/>
              </w:rPr>
              <w:t>34</w:t>
            </w:r>
            <w:r>
              <w:rPr>
                <w:noProof/>
                <w:webHidden/>
              </w:rPr>
              <w:fldChar w:fldCharType="end"/>
            </w:r>
          </w:hyperlink>
        </w:p>
        <w:p w14:paraId="05F63525" w14:textId="0CCD7A33" w:rsidR="00DE0D34" w:rsidRDefault="00DE0D34">
          <w:pPr>
            <w:pStyle w:val="TDC1"/>
            <w:tabs>
              <w:tab w:val="right" w:leader="dot" w:pos="9962"/>
            </w:tabs>
            <w:rPr>
              <w:rFonts w:eastAsiaTheme="minorEastAsia"/>
              <w:noProof/>
              <w:sz w:val="24"/>
              <w:szCs w:val="24"/>
              <w:lang w:eastAsia="es-CO"/>
            </w:rPr>
          </w:pPr>
          <w:hyperlink w:anchor="_Toc199183434" w:history="1">
            <w:r w:rsidRPr="0037687D">
              <w:rPr>
                <w:rStyle w:val="Hipervnculo"/>
                <w:noProof/>
              </w:rPr>
              <w:t>Síntesis</w:t>
            </w:r>
            <w:r>
              <w:rPr>
                <w:noProof/>
                <w:webHidden/>
              </w:rPr>
              <w:tab/>
            </w:r>
            <w:r>
              <w:rPr>
                <w:noProof/>
                <w:webHidden/>
              </w:rPr>
              <w:fldChar w:fldCharType="begin"/>
            </w:r>
            <w:r>
              <w:rPr>
                <w:noProof/>
                <w:webHidden/>
              </w:rPr>
              <w:instrText xml:space="preserve"> PAGEREF _Toc199183434 \h </w:instrText>
            </w:r>
            <w:r>
              <w:rPr>
                <w:noProof/>
                <w:webHidden/>
              </w:rPr>
            </w:r>
            <w:r>
              <w:rPr>
                <w:noProof/>
                <w:webHidden/>
              </w:rPr>
              <w:fldChar w:fldCharType="separate"/>
            </w:r>
            <w:r w:rsidR="0076702E">
              <w:rPr>
                <w:noProof/>
                <w:webHidden/>
              </w:rPr>
              <w:t>40</w:t>
            </w:r>
            <w:r>
              <w:rPr>
                <w:noProof/>
                <w:webHidden/>
              </w:rPr>
              <w:fldChar w:fldCharType="end"/>
            </w:r>
          </w:hyperlink>
        </w:p>
        <w:p w14:paraId="51616D56" w14:textId="3D26F731" w:rsidR="00DE0D34" w:rsidRDefault="00DE0D34">
          <w:pPr>
            <w:pStyle w:val="TDC1"/>
            <w:tabs>
              <w:tab w:val="right" w:leader="dot" w:pos="9962"/>
            </w:tabs>
            <w:rPr>
              <w:rFonts w:eastAsiaTheme="minorEastAsia"/>
              <w:noProof/>
              <w:sz w:val="24"/>
              <w:szCs w:val="24"/>
              <w:lang w:eastAsia="es-CO"/>
            </w:rPr>
          </w:pPr>
          <w:hyperlink w:anchor="_Toc199183435" w:history="1">
            <w:r w:rsidRPr="0037687D">
              <w:rPr>
                <w:rStyle w:val="Hipervnculo"/>
                <w:noProof/>
              </w:rPr>
              <w:t>Material complementario</w:t>
            </w:r>
            <w:r>
              <w:rPr>
                <w:noProof/>
                <w:webHidden/>
              </w:rPr>
              <w:tab/>
            </w:r>
            <w:r>
              <w:rPr>
                <w:noProof/>
                <w:webHidden/>
              </w:rPr>
              <w:fldChar w:fldCharType="begin"/>
            </w:r>
            <w:r>
              <w:rPr>
                <w:noProof/>
                <w:webHidden/>
              </w:rPr>
              <w:instrText xml:space="preserve"> PAGEREF _Toc199183435 \h </w:instrText>
            </w:r>
            <w:r>
              <w:rPr>
                <w:noProof/>
                <w:webHidden/>
              </w:rPr>
            </w:r>
            <w:r>
              <w:rPr>
                <w:noProof/>
                <w:webHidden/>
              </w:rPr>
              <w:fldChar w:fldCharType="separate"/>
            </w:r>
            <w:r w:rsidR="0076702E">
              <w:rPr>
                <w:noProof/>
                <w:webHidden/>
              </w:rPr>
              <w:t>41</w:t>
            </w:r>
            <w:r>
              <w:rPr>
                <w:noProof/>
                <w:webHidden/>
              </w:rPr>
              <w:fldChar w:fldCharType="end"/>
            </w:r>
          </w:hyperlink>
        </w:p>
        <w:p w14:paraId="21AC4C1E" w14:textId="7F8C3A14" w:rsidR="00DE0D34" w:rsidRDefault="00DE0D34">
          <w:pPr>
            <w:pStyle w:val="TDC1"/>
            <w:tabs>
              <w:tab w:val="right" w:leader="dot" w:pos="9962"/>
            </w:tabs>
            <w:rPr>
              <w:rFonts w:eastAsiaTheme="minorEastAsia"/>
              <w:noProof/>
              <w:sz w:val="24"/>
              <w:szCs w:val="24"/>
              <w:lang w:eastAsia="es-CO"/>
            </w:rPr>
          </w:pPr>
          <w:hyperlink w:anchor="_Toc199183436" w:history="1">
            <w:r w:rsidRPr="0037687D">
              <w:rPr>
                <w:rStyle w:val="Hipervnculo"/>
                <w:noProof/>
              </w:rPr>
              <w:t>Glosario</w:t>
            </w:r>
            <w:r>
              <w:rPr>
                <w:noProof/>
                <w:webHidden/>
              </w:rPr>
              <w:tab/>
            </w:r>
            <w:r>
              <w:rPr>
                <w:noProof/>
                <w:webHidden/>
              </w:rPr>
              <w:fldChar w:fldCharType="begin"/>
            </w:r>
            <w:r>
              <w:rPr>
                <w:noProof/>
                <w:webHidden/>
              </w:rPr>
              <w:instrText xml:space="preserve"> PAGEREF _Toc199183436 \h </w:instrText>
            </w:r>
            <w:r>
              <w:rPr>
                <w:noProof/>
                <w:webHidden/>
              </w:rPr>
            </w:r>
            <w:r>
              <w:rPr>
                <w:noProof/>
                <w:webHidden/>
              </w:rPr>
              <w:fldChar w:fldCharType="separate"/>
            </w:r>
            <w:r w:rsidR="0076702E">
              <w:rPr>
                <w:noProof/>
                <w:webHidden/>
              </w:rPr>
              <w:t>42</w:t>
            </w:r>
            <w:r>
              <w:rPr>
                <w:noProof/>
                <w:webHidden/>
              </w:rPr>
              <w:fldChar w:fldCharType="end"/>
            </w:r>
          </w:hyperlink>
        </w:p>
        <w:p w14:paraId="69F0E680" w14:textId="3F7AD3F3" w:rsidR="00DE0D34" w:rsidRDefault="00DE0D34">
          <w:pPr>
            <w:pStyle w:val="TDC1"/>
            <w:tabs>
              <w:tab w:val="right" w:leader="dot" w:pos="9962"/>
            </w:tabs>
            <w:rPr>
              <w:rFonts w:eastAsiaTheme="minorEastAsia"/>
              <w:noProof/>
              <w:sz w:val="24"/>
              <w:szCs w:val="24"/>
              <w:lang w:eastAsia="es-CO"/>
            </w:rPr>
          </w:pPr>
          <w:hyperlink w:anchor="_Toc199183437" w:history="1">
            <w:r w:rsidRPr="0037687D">
              <w:rPr>
                <w:rStyle w:val="Hipervnculo"/>
                <w:noProof/>
              </w:rPr>
              <w:t>Referencias bibliográficas</w:t>
            </w:r>
            <w:r>
              <w:rPr>
                <w:noProof/>
                <w:webHidden/>
              </w:rPr>
              <w:tab/>
            </w:r>
            <w:r>
              <w:rPr>
                <w:noProof/>
                <w:webHidden/>
              </w:rPr>
              <w:fldChar w:fldCharType="begin"/>
            </w:r>
            <w:r>
              <w:rPr>
                <w:noProof/>
                <w:webHidden/>
              </w:rPr>
              <w:instrText xml:space="preserve"> PAGEREF _Toc199183437 \h </w:instrText>
            </w:r>
            <w:r>
              <w:rPr>
                <w:noProof/>
                <w:webHidden/>
              </w:rPr>
            </w:r>
            <w:r>
              <w:rPr>
                <w:noProof/>
                <w:webHidden/>
              </w:rPr>
              <w:fldChar w:fldCharType="separate"/>
            </w:r>
            <w:r w:rsidR="0076702E">
              <w:rPr>
                <w:noProof/>
                <w:webHidden/>
              </w:rPr>
              <w:t>44</w:t>
            </w:r>
            <w:r>
              <w:rPr>
                <w:noProof/>
                <w:webHidden/>
              </w:rPr>
              <w:fldChar w:fldCharType="end"/>
            </w:r>
          </w:hyperlink>
        </w:p>
        <w:p w14:paraId="59C7A0E7" w14:textId="3B0CB4B0" w:rsidR="00DE0D34" w:rsidRDefault="00DE0D34">
          <w:pPr>
            <w:pStyle w:val="TDC1"/>
            <w:tabs>
              <w:tab w:val="right" w:leader="dot" w:pos="9962"/>
            </w:tabs>
            <w:rPr>
              <w:rFonts w:eastAsiaTheme="minorEastAsia"/>
              <w:noProof/>
              <w:sz w:val="24"/>
              <w:szCs w:val="24"/>
              <w:lang w:eastAsia="es-CO"/>
            </w:rPr>
          </w:pPr>
          <w:hyperlink w:anchor="_Toc199183438" w:history="1">
            <w:r w:rsidRPr="0037687D">
              <w:rPr>
                <w:rStyle w:val="Hipervnculo"/>
                <w:noProof/>
              </w:rPr>
              <w:t>Créditos</w:t>
            </w:r>
            <w:r>
              <w:rPr>
                <w:noProof/>
                <w:webHidden/>
              </w:rPr>
              <w:tab/>
            </w:r>
            <w:r>
              <w:rPr>
                <w:noProof/>
                <w:webHidden/>
              </w:rPr>
              <w:fldChar w:fldCharType="begin"/>
            </w:r>
            <w:r>
              <w:rPr>
                <w:noProof/>
                <w:webHidden/>
              </w:rPr>
              <w:instrText xml:space="preserve"> PAGEREF _Toc199183438 \h </w:instrText>
            </w:r>
            <w:r>
              <w:rPr>
                <w:noProof/>
                <w:webHidden/>
              </w:rPr>
            </w:r>
            <w:r>
              <w:rPr>
                <w:noProof/>
                <w:webHidden/>
              </w:rPr>
              <w:fldChar w:fldCharType="separate"/>
            </w:r>
            <w:r w:rsidR="0076702E">
              <w:rPr>
                <w:noProof/>
                <w:webHidden/>
              </w:rPr>
              <w:t>46</w:t>
            </w:r>
            <w:r>
              <w:rPr>
                <w:noProof/>
                <w:webHidden/>
              </w:rPr>
              <w:fldChar w:fldCharType="end"/>
            </w:r>
          </w:hyperlink>
        </w:p>
        <w:p w14:paraId="3AFC5851" w14:textId="5A74A70B" w:rsidR="000434FA" w:rsidRPr="003758F7" w:rsidRDefault="00436C80">
          <w:r w:rsidRPr="003758F7">
            <w:fldChar w:fldCharType="end"/>
          </w:r>
        </w:p>
      </w:sdtContent>
    </w:sdt>
    <w:p w14:paraId="51859525" w14:textId="2759880B" w:rsidR="007F2B44" w:rsidRPr="003758F7" w:rsidRDefault="007F2B44" w:rsidP="00313731">
      <w:pPr>
        <w:pStyle w:val="Titulosgenerales"/>
      </w:pPr>
      <w:bookmarkStart w:id="0" w:name="_Toc199183420"/>
      <w:r w:rsidRPr="003758F7">
        <w:lastRenderedPageBreak/>
        <w:t>Introducción</w:t>
      </w:r>
      <w:bookmarkEnd w:id="0"/>
    </w:p>
    <w:p w14:paraId="7CA17476" w14:textId="079D57B1" w:rsidR="00D1270C" w:rsidRDefault="00DE793F" w:rsidP="004228B9">
      <w:r w:rsidRPr="00DE793F">
        <w:t>Durante el recorrido por este componente se fortalecerá el conocimiento sobre las generalidades de costos, su importancia, elementos, clasificación y normatividad, así como la temática de la nómina en empresas industriales, lo anterior permite adquirir mayores herramientas para enfrentarse al mundo contable y poner en práctica los conocimientos adquiridos.</w:t>
      </w:r>
    </w:p>
    <w:p w14:paraId="561AD9AE" w14:textId="24FA86BE" w:rsidR="00DE793F" w:rsidRDefault="00DE793F" w:rsidP="004228B9">
      <w:r w:rsidRPr="00DE793F">
        <w:rPr>
          <w:b/>
          <w:bCs/>
        </w:rPr>
        <w:t>Notas aclaratorias:</w:t>
      </w:r>
      <w:r w:rsidRPr="00DE793F">
        <w:t> Las tablas que se toman como referencia en los ejemplos en cada uno de los temas desarrollados, elaboradas mediante el programa Excel, son derivadas de los mismos</w:t>
      </w:r>
      <w:r>
        <w:t>;</w:t>
      </w:r>
      <w:r w:rsidRPr="00DE793F">
        <w:t xml:space="preserve"> por lo </w:t>
      </w:r>
      <w:r w:rsidRPr="00DE793F">
        <w:t>tanto,</w:t>
      </w:r>
      <w:r w:rsidRPr="00DE793F">
        <w:t xml:space="preserve"> no se numeran y la elaboración es propia salvo donde se indique lo contrario.</w:t>
      </w:r>
    </w:p>
    <w:p w14:paraId="16EE6B07" w14:textId="45CD39C8" w:rsidR="00DE793F" w:rsidRDefault="00DE793F" w:rsidP="004228B9">
      <w:r w:rsidRPr="00DE793F">
        <w:t>Además, para la elaboración de este apartado se abordaron diversas fuentes de conceptos de gestión contable e información financiera las que se han citado y referenciado para los fines educativos de esta materia en el entendido que el conocimiento es social y, por lo tanto, es para usarlo por quienes necesitan adquirirlo. Se espera que este documento sea útil para todos, aprendices y lectores en general.</w:t>
      </w:r>
    </w:p>
    <w:p w14:paraId="2CA7D490" w14:textId="77777777" w:rsidR="00D1270C" w:rsidRDefault="00D1270C" w:rsidP="003758F7"/>
    <w:p w14:paraId="78617D54" w14:textId="77777777" w:rsidR="00D1270C" w:rsidRDefault="00D1270C" w:rsidP="003758F7"/>
    <w:p w14:paraId="58AD324C" w14:textId="77777777" w:rsidR="00D1270C" w:rsidRDefault="00D1270C" w:rsidP="003758F7"/>
    <w:p w14:paraId="7AAA3E51" w14:textId="77777777" w:rsidR="00D1270C" w:rsidRDefault="00D1270C" w:rsidP="003758F7"/>
    <w:p w14:paraId="7E92B7A3" w14:textId="77777777" w:rsidR="009918C7" w:rsidRDefault="009918C7" w:rsidP="003758F7"/>
    <w:p w14:paraId="0C186F41" w14:textId="77777777" w:rsidR="004F5062" w:rsidRDefault="004F5062" w:rsidP="003758F7"/>
    <w:p w14:paraId="7383D0F1" w14:textId="6AD155A2" w:rsidR="00946648" w:rsidRPr="003758F7" w:rsidRDefault="00DE793F" w:rsidP="00AB2E61">
      <w:pPr>
        <w:pStyle w:val="Ttulo1"/>
        <w:rPr>
          <w:lang w:val="es-CO"/>
        </w:rPr>
      </w:pPr>
      <w:bookmarkStart w:id="1" w:name="_Toc199183421"/>
      <w:r w:rsidRPr="00DE793F">
        <w:rPr>
          <w:lang w:val="es-CO"/>
        </w:rPr>
        <w:lastRenderedPageBreak/>
        <w:t>Costos</w:t>
      </w:r>
      <w:bookmarkEnd w:id="1"/>
    </w:p>
    <w:p w14:paraId="549C053E" w14:textId="69F4184D" w:rsidR="00894D89" w:rsidRDefault="00DE793F" w:rsidP="000F49F4">
      <w:pPr>
        <w:rPr>
          <w:lang w:eastAsia="es-CO"/>
        </w:rPr>
      </w:pPr>
      <w:r w:rsidRPr="00DE793F">
        <w:rPr>
          <w:lang w:eastAsia="es-CO"/>
        </w:rPr>
        <w:t>Es de recordar que los costos hacen énfasis al dinero que una empresa invierte para la producción de algún tipo de bien o servicio, es decir, son los recursos económicos que se utilizan para la producción, donde se incluyen los valores del producto y/o prestación del servicio, con el fin de determinar el precio de venta para ofrecer en el mercado.</w:t>
      </w:r>
    </w:p>
    <w:p w14:paraId="48754EFF" w14:textId="3FC357F3" w:rsidR="005E29F6" w:rsidRDefault="00DE793F" w:rsidP="005E29F6">
      <w:pPr>
        <w:pStyle w:val="Ttulo2"/>
      </w:pPr>
      <w:bookmarkStart w:id="2" w:name="_Toc199183422"/>
      <w:r w:rsidRPr="00DE793F">
        <w:t>Concepto de contabilidad de costos</w:t>
      </w:r>
      <w:bookmarkEnd w:id="2"/>
    </w:p>
    <w:p w14:paraId="270CA923" w14:textId="77777777" w:rsidR="00DE793F" w:rsidRDefault="00DE793F" w:rsidP="00DE793F">
      <w:r w:rsidRPr="00DE793F">
        <w:t>En el ámbito empresarial este concepto es aplicable a los diferentes tipos de contabilidad, como pueden ser financiera, administrativa o de costos; en esta unidad se hace énfasis en la contabilidad de costos, teniendo en cuenta su importancia en las diferentes empresas.</w:t>
      </w:r>
    </w:p>
    <w:p w14:paraId="6AB63734" w14:textId="211DB37D" w:rsidR="00DE793F" w:rsidRDefault="00DE793F" w:rsidP="00DE793F">
      <w:r w:rsidRPr="00DE793F">
        <w:t>La contabilidad de costos hace referencia al proceso de recopilar información que permita calcular el valor de la producción de un bien o prestación de servicios para planear, controlar y tomar decisiones que permitan generar rentabilidad a la empresa.</w:t>
      </w:r>
    </w:p>
    <w:p w14:paraId="590A154F" w14:textId="7F208B42" w:rsidR="00DE793F" w:rsidRDefault="00DE793F" w:rsidP="00DE793F">
      <w:pPr>
        <w:pStyle w:val="Ttulo2"/>
      </w:pPr>
      <w:bookmarkStart w:id="3" w:name="_Toc199183423"/>
      <w:r w:rsidRPr="00DE793F">
        <w:t>Importancia y objetivos de la contabilidad de costos</w:t>
      </w:r>
      <w:bookmarkEnd w:id="3"/>
    </w:p>
    <w:p w14:paraId="64E447F8" w14:textId="55D3E55A" w:rsidR="00DE793F" w:rsidRDefault="00DE793F" w:rsidP="00DE793F">
      <w:pPr>
        <w:rPr>
          <w:lang w:val="es-419" w:eastAsia="es-CO"/>
        </w:rPr>
      </w:pPr>
      <w:r w:rsidRPr="00DE793F">
        <w:rPr>
          <w:lang w:val="es-419" w:eastAsia="es-CO"/>
        </w:rPr>
        <w:t>Esta contabilidad es una variable muy importante dentro de una organización, teniendo en cuenta que:</w:t>
      </w:r>
    </w:p>
    <w:p w14:paraId="6CAEF36D" w14:textId="77777777" w:rsidR="00DE793F" w:rsidRPr="00DE793F" w:rsidRDefault="00DE793F" w:rsidP="00DE793F">
      <w:pPr>
        <w:pStyle w:val="Prrafodelista"/>
        <w:numPr>
          <w:ilvl w:val="0"/>
          <w:numId w:val="92"/>
        </w:numPr>
        <w:rPr>
          <w:lang w:val="es-419" w:eastAsia="es-CO"/>
        </w:rPr>
      </w:pPr>
      <w:r w:rsidRPr="00DE793F">
        <w:rPr>
          <w:lang w:val="es-419" w:eastAsia="es-CO"/>
        </w:rPr>
        <w:t>Es una contabilidad analítica en la cual se pueden identificar todas las partes involucradas para dar vida a un producto o un servicio específico.</w:t>
      </w:r>
    </w:p>
    <w:p w14:paraId="0EBD9862" w14:textId="77777777" w:rsidR="00DE793F" w:rsidRPr="00DE793F" w:rsidRDefault="00DE793F" w:rsidP="00DE793F">
      <w:pPr>
        <w:pStyle w:val="Prrafodelista"/>
        <w:numPr>
          <w:ilvl w:val="0"/>
          <w:numId w:val="92"/>
        </w:numPr>
        <w:rPr>
          <w:lang w:val="es-419" w:eastAsia="es-CO"/>
        </w:rPr>
      </w:pPr>
      <w:r w:rsidRPr="00DE793F">
        <w:rPr>
          <w:lang w:val="es-419" w:eastAsia="es-CO"/>
        </w:rPr>
        <w:t>Los costos permiten ver con claridad cómo está la organización, su punto de partida y de llegada para ajustar algunas variables en el camino del desarrollo de la misma.</w:t>
      </w:r>
    </w:p>
    <w:p w14:paraId="1A8B9DC7" w14:textId="77777777" w:rsidR="00DE793F" w:rsidRPr="00DE793F" w:rsidRDefault="00DE793F" w:rsidP="00DE793F">
      <w:pPr>
        <w:pStyle w:val="Prrafodelista"/>
        <w:numPr>
          <w:ilvl w:val="0"/>
          <w:numId w:val="92"/>
        </w:numPr>
        <w:rPr>
          <w:lang w:val="es-419" w:eastAsia="es-CO"/>
        </w:rPr>
      </w:pPr>
      <w:r w:rsidRPr="00DE793F">
        <w:rPr>
          <w:lang w:val="es-419" w:eastAsia="es-CO"/>
        </w:rPr>
        <w:lastRenderedPageBreak/>
        <w:t>Contribuye a la toma de decisiones para mejorar, ver el crecimiento y la evolución de la organización en el tiempo.</w:t>
      </w:r>
    </w:p>
    <w:p w14:paraId="79309B47" w14:textId="77777777" w:rsidR="00DE793F" w:rsidRPr="00DE793F" w:rsidRDefault="00DE793F" w:rsidP="00DE793F">
      <w:pPr>
        <w:pStyle w:val="Prrafodelista"/>
        <w:numPr>
          <w:ilvl w:val="0"/>
          <w:numId w:val="92"/>
        </w:numPr>
        <w:rPr>
          <w:lang w:val="es-419" w:eastAsia="es-CO"/>
        </w:rPr>
      </w:pPr>
      <w:r w:rsidRPr="00DE793F">
        <w:rPr>
          <w:lang w:val="es-419" w:eastAsia="es-CO"/>
        </w:rPr>
        <w:t>Controla el manejo de los recursos y la forma de optimizarlos.</w:t>
      </w:r>
    </w:p>
    <w:p w14:paraId="58C1F7A4" w14:textId="77777777" w:rsidR="00DE793F" w:rsidRPr="00DE793F" w:rsidRDefault="00DE793F" w:rsidP="00DE793F">
      <w:pPr>
        <w:pStyle w:val="Prrafodelista"/>
        <w:numPr>
          <w:ilvl w:val="0"/>
          <w:numId w:val="92"/>
        </w:numPr>
        <w:rPr>
          <w:lang w:val="es-419" w:eastAsia="es-CO"/>
        </w:rPr>
      </w:pPr>
      <w:r w:rsidRPr="00DE793F">
        <w:rPr>
          <w:lang w:val="es-419" w:eastAsia="es-CO"/>
        </w:rPr>
        <w:t>Permite a la alta gerencia poseer un mayor control sobre los recursos utilizados para el desarrollo de la actividad económica.</w:t>
      </w:r>
    </w:p>
    <w:p w14:paraId="0A622A65" w14:textId="01E4BF63" w:rsidR="00DE793F" w:rsidRDefault="00DE793F" w:rsidP="00DE793F">
      <w:pPr>
        <w:rPr>
          <w:lang w:val="es-419" w:eastAsia="es-CO"/>
        </w:rPr>
      </w:pPr>
      <w:r w:rsidRPr="00DE793F">
        <w:rPr>
          <w:lang w:val="es-419" w:eastAsia="es-CO"/>
        </w:rPr>
        <w:t>La contabilidad de costos persigue como objetivos principales:</w:t>
      </w:r>
    </w:p>
    <w:p w14:paraId="7A40E53F" w14:textId="77777777" w:rsidR="00DE793F" w:rsidRPr="00DE793F" w:rsidRDefault="00DE793F" w:rsidP="00DE793F">
      <w:pPr>
        <w:pStyle w:val="Prrafodelista"/>
        <w:numPr>
          <w:ilvl w:val="0"/>
          <w:numId w:val="93"/>
        </w:numPr>
        <w:rPr>
          <w:lang w:val="es-419" w:eastAsia="es-CO"/>
        </w:rPr>
      </w:pPr>
      <w:r w:rsidRPr="00DE793F">
        <w:rPr>
          <w:lang w:val="es-419" w:eastAsia="es-CO"/>
        </w:rPr>
        <w:t>Planificar y controlar las operaciones y los costos.</w:t>
      </w:r>
    </w:p>
    <w:p w14:paraId="04E0221D" w14:textId="77777777" w:rsidR="00DE793F" w:rsidRPr="00DE793F" w:rsidRDefault="00DE793F" w:rsidP="00DE793F">
      <w:pPr>
        <w:pStyle w:val="Prrafodelista"/>
        <w:numPr>
          <w:ilvl w:val="0"/>
          <w:numId w:val="93"/>
        </w:numPr>
        <w:rPr>
          <w:lang w:val="es-419" w:eastAsia="es-CO"/>
        </w:rPr>
      </w:pPr>
      <w:r w:rsidRPr="00DE793F">
        <w:rPr>
          <w:lang w:val="es-419" w:eastAsia="es-CO"/>
        </w:rPr>
        <w:t>Determinación del costo unitario y su valoración (ya sea bienes o servicios).</w:t>
      </w:r>
    </w:p>
    <w:p w14:paraId="22DEF57B" w14:textId="77777777" w:rsidR="00DE793F" w:rsidRPr="00DE793F" w:rsidRDefault="00DE793F" w:rsidP="00DE793F">
      <w:pPr>
        <w:pStyle w:val="Prrafodelista"/>
        <w:numPr>
          <w:ilvl w:val="0"/>
          <w:numId w:val="93"/>
        </w:numPr>
        <w:rPr>
          <w:lang w:val="es-419" w:eastAsia="es-CO"/>
        </w:rPr>
      </w:pPr>
      <w:r w:rsidRPr="00DE793F">
        <w:rPr>
          <w:lang w:val="es-419" w:eastAsia="es-CO"/>
        </w:rPr>
        <w:t>Servir de herramienta administrativa para la toma de decisiones.</w:t>
      </w:r>
    </w:p>
    <w:p w14:paraId="5CC4FD66" w14:textId="77777777" w:rsidR="00DE793F" w:rsidRPr="00DE793F" w:rsidRDefault="00DE793F" w:rsidP="00DE793F">
      <w:pPr>
        <w:pStyle w:val="Prrafodelista"/>
        <w:numPr>
          <w:ilvl w:val="0"/>
          <w:numId w:val="93"/>
        </w:numPr>
        <w:rPr>
          <w:lang w:val="es-419" w:eastAsia="es-CO"/>
        </w:rPr>
      </w:pPr>
      <w:r w:rsidRPr="00DE793F">
        <w:rPr>
          <w:lang w:val="es-419" w:eastAsia="es-CO"/>
        </w:rPr>
        <w:t>Facilitar el control, asignación y optimización de recursos.</w:t>
      </w:r>
    </w:p>
    <w:p w14:paraId="2D201CC0" w14:textId="77777777" w:rsidR="00DE793F" w:rsidRPr="00DE793F" w:rsidRDefault="00DE793F" w:rsidP="00DE793F">
      <w:pPr>
        <w:pStyle w:val="Prrafodelista"/>
        <w:numPr>
          <w:ilvl w:val="0"/>
          <w:numId w:val="93"/>
        </w:numPr>
        <w:rPr>
          <w:lang w:val="es-419" w:eastAsia="es-CO"/>
        </w:rPr>
      </w:pPr>
      <w:r w:rsidRPr="00DE793F">
        <w:rPr>
          <w:lang w:val="es-419" w:eastAsia="es-CO"/>
        </w:rPr>
        <w:t>Es una herramienta para la elaboración de presupuestos (</w:t>
      </w:r>
      <w:proofErr w:type="spellStart"/>
      <w:proofErr w:type="gramStart"/>
      <w:r w:rsidRPr="00DE793F">
        <w:rPr>
          <w:lang w:val="es-419" w:eastAsia="es-CO"/>
        </w:rPr>
        <w:t>Emprendefx.com,s.f.</w:t>
      </w:r>
      <w:proofErr w:type="gramEnd"/>
      <w:r w:rsidRPr="00DE793F">
        <w:rPr>
          <w:lang w:val="es-419" w:eastAsia="es-CO"/>
        </w:rPr>
        <w:t>,p</w:t>
      </w:r>
      <w:proofErr w:type="spellEnd"/>
      <w:r w:rsidRPr="00DE793F">
        <w:rPr>
          <w:lang w:val="es-419" w:eastAsia="es-CO"/>
        </w:rPr>
        <w:t>.).</w:t>
      </w:r>
    </w:p>
    <w:p w14:paraId="6B72E14E" w14:textId="451BEA22" w:rsidR="00DE793F" w:rsidRDefault="00DE793F" w:rsidP="00DE793F">
      <w:pPr>
        <w:rPr>
          <w:lang w:val="es-419" w:eastAsia="es-CO"/>
        </w:rPr>
      </w:pPr>
      <w:r w:rsidRPr="00DE793F">
        <w:rPr>
          <w:lang w:val="es-419" w:eastAsia="es-CO"/>
        </w:rPr>
        <w:t>A continuación, se realiza una breve descripción de los objetivos:</w:t>
      </w:r>
    </w:p>
    <w:p w14:paraId="0FB8E766" w14:textId="7235C7B4" w:rsidR="00DE793F" w:rsidRPr="00DE793F" w:rsidRDefault="00DE793F" w:rsidP="00DE793F">
      <w:pPr>
        <w:pStyle w:val="Prrafodelista"/>
        <w:numPr>
          <w:ilvl w:val="0"/>
          <w:numId w:val="94"/>
        </w:numPr>
        <w:rPr>
          <w:lang w:val="es-419" w:eastAsia="es-CO"/>
        </w:rPr>
      </w:pPr>
      <w:r w:rsidRPr="00DE793F">
        <w:rPr>
          <w:b/>
          <w:bCs/>
          <w:lang w:val="es-419" w:eastAsia="es-CO"/>
        </w:rPr>
        <w:t>Planificar y controlar las operaciones y los costos</w:t>
      </w:r>
      <w:r>
        <w:rPr>
          <w:lang w:val="es-419" w:eastAsia="es-CO"/>
        </w:rPr>
        <w:t xml:space="preserve">. </w:t>
      </w:r>
      <w:r w:rsidRPr="00DE793F">
        <w:rPr>
          <w:lang w:eastAsia="es-CO"/>
        </w:rPr>
        <w:t>Es necesario que toda empresa cuente con un proceso de planificación, en la que se van a establecer todas las metas y objetivos que deben cumplir en diferentes periodos (corto, mediano y largo plazo).</w:t>
      </w:r>
    </w:p>
    <w:p w14:paraId="6DE27D7C" w14:textId="0E42BAB4" w:rsidR="00DE793F" w:rsidRPr="00DE793F" w:rsidRDefault="00DE793F" w:rsidP="00DE793F">
      <w:pPr>
        <w:pStyle w:val="Prrafodelista"/>
        <w:numPr>
          <w:ilvl w:val="0"/>
          <w:numId w:val="94"/>
        </w:numPr>
        <w:rPr>
          <w:lang w:val="es-419" w:eastAsia="es-CO"/>
        </w:rPr>
      </w:pPr>
      <w:r w:rsidRPr="00DE793F">
        <w:rPr>
          <w:b/>
          <w:bCs/>
          <w:lang w:val="es-419" w:eastAsia="es-CO"/>
        </w:rPr>
        <w:t>Determinar del costo unitario y su valoración</w:t>
      </w:r>
      <w:r>
        <w:rPr>
          <w:lang w:val="es-419" w:eastAsia="es-CO"/>
        </w:rPr>
        <w:t xml:space="preserve">. </w:t>
      </w:r>
      <w:r w:rsidRPr="00DE793F">
        <w:rPr>
          <w:lang w:eastAsia="es-CO"/>
        </w:rPr>
        <w:t>Algunas empresas no aplican la contabilidad de costos en la producción de sus bienes, y muchas de ellas no conocen cuánto les cuesta producir, distribuir y administrar sus productos o servicios; y, por ende, lo que logran es un fracaso silencioso.</w:t>
      </w:r>
    </w:p>
    <w:p w14:paraId="6CED6D84" w14:textId="31BE6270" w:rsidR="00DE793F" w:rsidRDefault="00DE793F" w:rsidP="00DE793F">
      <w:pPr>
        <w:pStyle w:val="Prrafodelista"/>
        <w:ind w:left="1429" w:firstLine="0"/>
        <w:rPr>
          <w:lang w:eastAsia="es-CO"/>
        </w:rPr>
      </w:pPr>
      <w:r w:rsidRPr="00DE793F">
        <w:rPr>
          <w:lang w:eastAsia="es-CO"/>
        </w:rPr>
        <w:lastRenderedPageBreak/>
        <w:t>Podría decirse que el principal objetivo de la contabilidad de costos es la correcta determinación del costo unitario; ya que una vez definido este, se puede fijar un precio de venta.</w:t>
      </w:r>
    </w:p>
    <w:p w14:paraId="403D88A9" w14:textId="7C172155" w:rsidR="00DE793F" w:rsidRDefault="00DE793F" w:rsidP="00DE793F">
      <w:pPr>
        <w:pStyle w:val="Prrafodelista"/>
        <w:ind w:left="1429" w:firstLine="0"/>
        <w:rPr>
          <w:lang w:eastAsia="es-CO"/>
        </w:rPr>
      </w:pPr>
      <w:r w:rsidRPr="00DE793F">
        <w:rPr>
          <w:lang w:eastAsia="es-CO"/>
        </w:rPr>
        <w:t>La determinación y valoración del costo unitario pretenden:</w:t>
      </w:r>
    </w:p>
    <w:p w14:paraId="3AA90D5D" w14:textId="77777777" w:rsidR="00DE793F" w:rsidRPr="00DE793F" w:rsidRDefault="00DE793F" w:rsidP="00DE793F">
      <w:pPr>
        <w:pStyle w:val="Prrafodelista"/>
        <w:numPr>
          <w:ilvl w:val="1"/>
          <w:numId w:val="94"/>
        </w:numPr>
        <w:rPr>
          <w:lang w:val="es-419" w:eastAsia="es-CO"/>
        </w:rPr>
      </w:pPr>
      <w:r w:rsidRPr="00DE793F">
        <w:rPr>
          <w:lang w:val="es-419" w:eastAsia="es-CO"/>
        </w:rPr>
        <w:t>Conocer el costo total de producción.</w:t>
      </w:r>
    </w:p>
    <w:p w14:paraId="027271EB" w14:textId="77777777" w:rsidR="00DE793F" w:rsidRPr="00DE793F" w:rsidRDefault="00DE793F" w:rsidP="00DE793F">
      <w:pPr>
        <w:pStyle w:val="Prrafodelista"/>
        <w:numPr>
          <w:ilvl w:val="1"/>
          <w:numId w:val="94"/>
        </w:numPr>
        <w:rPr>
          <w:lang w:val="es-419" w:eastAsia="es-CO"/>
        </w:rPr>
      </w:pPr>
      <w:r w:rsidRPr="00DE793F">
        <w:rPr>
          <w:lang w:val="es-419" w:eastAsia="es-CO"/>
        </w:rPr>
        <w:t>Tomar decisiones sobre comprar o fabricar un producto.</w:t>
      </w:r>
    </w:p>
    <w:p w14:paraId="7B8902A2" w14:textId="5132961A" w:rsidR="00DE793F" w:rsidRPr="00DE793F" w:rsidRDefault="00DE793F" w:rsidP="00DE793F">
      <w:pPr>
        <w:pStyle w:val="Prrafodelista"/>
        <w:numPr>
          <w:ilvl w:val="1"/>
          <w:numId w:val="94"/>
        </w:numPr>
        <w:rPr>
          <w:lang w:val="es-419" w:eastAsia="es-CO"/>
        </w:rPr>
      </w:pPr>
      <w:r>
        <w:rPr>
          <w:lang w:val="es-419" w:eastAsia="es-CO"/>
        </w:rPr>
        <w:t>Ev</w:t>
      </w:r>
      <w:r w:rsidRPr="00DE793F">
        <w:rPr>
          <w:lang w:val="es-419" w:eastAsia="es-CO"/>
        </w:rPr>
        <w:t>aluar la producción del período.</w:t>
      </w:r>
    </w:p>
    <w:p w14:paraId="5236FEE2" w14:textId="77777777" w:rsidR="00DE793F" w:rsidRPr="00DE793F" w:rsidRDefault="00DE793F" w:rsidP="00DE793F">
      <w:pPr>
        <w:pStyle w:val="Prrafodelista"/>
        <w:numPr>
          <w:ilvl w:val="1"/>
          <w:numId w:val="94"/>
        </w:numPr>
        <w:rPr>
          <w:lang w:val="es-419" w:eastAsia="es-CO"/>
        </w:rPr>
      </w:pPr>
      <w:r w:rsidRPr="00DE793F">
        <w:rPr>
          <w:lang w:val="es-419" w:eastAsia="es-CO"/>
        </w:rPr>
        <w:t>Establecer un precio de venta determinando el margen de utilidad por cada producto.</w:t>
      </w:r>
    </w:p>
    <w:p w14:paraId="6DA49971" w14:textId="1BDD0D1B" w:rsidR="00DE793F" w:rsidRDefault="00DE793F" w:rsidP="00DE793F">
      <w:pPr>
        <w:pStyle w:val="Prrafodelista"/>
        <w:numPr>
          <w:ilvl w:val="0"/>
          <w:numId w:val="94"/>
        </w:numPr>
        <w:rPr>
          <w:lang w:val="es-419" w:eastAsia="es-CO"/>
        </w:rPr>
      </w:pPr>
      <w:r w:rsidRPr="00DE793F">
        <w:rPr>
          <w:b/>
          <w:bCs/>
          <w:lang w:val="es-419" w:eastAsia="es-CO"/>
        </w:rPr>
        <w:t>Servir de herramienta administrativa para la toma de decisiones</w:t>
      </w:r>
      <w:r>
        <w:rPr>
          <w:lang w:val="es-419" w:eastAsia="es-CO"/>
        </w:rPr>
        <w:t xml:space="preserve">. </w:t>
      </w:r>
      <w:r w:rsidRPr="00DE793F">
        <w:rPr>
          <w:lang w:val="es-419" w:eastAsia="es-CO"/>
        </w:rPr>
        <w:t>Los costos dentro de una empresa pueden influir en la toma de decisiones. La contabilidad de costos dispone los instrumentos necesarios para determinar las políticas de producto o servicio más convenientes.</w:t>
      </w:r>
    </w:p>
    <w:p w14:paraId="34C60223" w14:textId="6DA758B4" w:rsidR="00DE793F" w:rsidRPr="00DE793F" w:rsidRDefault="00DE793F" w:rsidP="00DE793F">
      <w:pPr>
        <w:pStyle w:val="Prrafodelista"/>
        <w:numPr>
          <w:ilvl w:val="0"/>
          <w:numId w:val="94"/>
        </w:numPr>
        <w:rPr>
          <w:lang w:val="es-419" w:eastAsia="es-CO"/>
        </w:rPr>
      </w:pPr>
      <w:r w:rsidRPr="00DE793F">
        <w:rPr>
          <w:b/>
          <w:bCs/>
          <w:lang w:val="es-419" w:eastAsia="es-CO"/>
        </w:rPr>
        <w:t>Facilitar el control, asignación y optimización de recursos</w:t>
      </w:r>
      <w:r>
        <w:rPr>
          <w:lang w:val="es-419" w:eastAsia="es-CO"/>
        </w:rPr>
        <w:t xml:space="preserve">. </w:t>
      </w:r>
      <w:r w:rsidRPr="00DE793F">
        <w:rPr>
          <w:lang w:eastAsia="es-CO"/>
        </w:rPr>
        <w:t>De acuerdo con las necesidades de producción y los recursos asignados, se realizan registros que permitan controlar y optimizar los mismos.</w:t>
      </w:r>
    </w:p>
    <w:p w14:paraId="1834A8A2" w14:textId="22BD1E61" w:rsidR="00DE793F" w:rsidRPr="00DE793F" w:rsidRDefault="00DE793F" w:rsidP="00DE793F">
      <w:pPr>
        <w:pStyle w:val="Prrafodelista"/>
        <w:numPr>
          <w:ilvl w:val="0"/>
          <w:numId w:val="94"/>
        </w:numPr>
        <w:rPr>
          <w:lang w:val="es-419" w:eastAsia="es-CO"/>
        </w:rPr>
      </w:pPr>
      <w:r w:rsidRPr="00DE793F">
        <w:rPr>
          <w:b/>
          <w:bCs/>
          <w:lang w:val="es-419" w:eastAsia="es-CO"/>
        </w:rPr>
        <w:t>Es una herramienta para la elaboración de presupuestos</w:t>
      </w:r>
      <w:r>
        <w:rPr>
          <w:lang w:val="es-419" w:eastAsia="es-CO"/>
        </w:rPr>
        <w:t xml:space="preserve">. </w:t>
      </w:r>
      <w:r w:rsidRPr="00DE793F">
        <w:rPr>
          <w:lang w:eastAsia="es-CO"/>
        </w:rPr>
        <w:t>Para la elaboración del presupuesto de producción se requiere obtener información actualizada sobre los elementos y variables que intervienen en el proceso con el fin de proyectar conforme a las políticas empresariales (Emprendefx.com, s.f., p. 1).</w:t>
      </w:r>
    </w:p>
    <w:p w14:paraId="5F6C83E6" w14:textId="0BEF7FFA" w:rsidR="00DE793F" w:rsidRDefault="00DE793F" w:rsidP="00DE793F">
      <w:pPr>
        <w:pStyle w:val="Ttulo2"/>
      </w:pPr>
      <w:bookmarkStart w:id="4" w:name="_Toc199183424"/>
      <w:r w:rsidRPr="00DE793F">
        <w:t>Diferencia entre costo de venta y costo de producción</w:t>
      </w:r>
      <w:bookmarkEnd w:id="4"/>
    </w:p>
    <w:p w14:paraId="5D33471C" w14:textId="1540E624" w:rsidR="00DE793F" w:rsidRDefault="00DE793F" w:rsidP="00DE793F">
      <w:pPr>
        <w:rPr>
          <w:lang w:val="es-419" w:eastAsia="es-CO"/>
        </w:rPr>
      </w:pPr>
      <w:r w:rsidRPr="00DE793F">
        <w:rPr>
          <w:lang w:val="es-419" w:eastAsia="es-CO"/>
        </w:rPr>
        <w:t>En este apartado se conocerá un poco más de las definiciones de los costos y, de esta manera, seguir fortaleciendo el proceso formativo.</w:t>
      </w:r>
    </w:p>
    <w:p w14:paraId="7A4ED3CB" w14:textId="77777777" w:rsidR="00C00F1E" w:rsidRDefault="00C00F1E" w:rsidP="00C00F1E">
      <w:pPr>
        <w:pStyle w:val="Ttulo4"/>
      </w:pPr>
      <w:r w:rsidRPr="00C00F1E">
        <w:lastRenderedPageBreak/>
        <w:t>¿Qué es un costo de venta?</w:t>
      </w:r>
    </w:p>
    <w:p w14:paraId="3AA73226" w14:textId="5248DCB4" w:rsidR="00C00F1E" w:rsidRDefault="00C00F1E" w:rsidP="00C00F1E">
      <w:pPr>
        <w:rPr>
          <w:lang w:eastAsia="es-CO"/>
        </w:rPr>
      </w:pPr>
      <w:r w:rsidRPr="00C00F1E">
        <w:rPr>
          <w:lang w:eastAsia="es-CO"/>
        </w:rPr>
        <w:t>Este se da al comercializar un bien (producto), y hace referencia al valor que se genera al comprar un producto que se espera vender; es decir, es el valor de adquisición.</w:t>
      </w:r>
    </w:p>
    <w:p w14:paraId="0BC8D87B" w14:textId="6FA7AF85" w:rsidR="00C00F1E" w:rsidRDefault="00C00F1E" w:rsidP="00C00F1E">
      <w:pPr>
        <w:rPr>
          <w:lang w:eastAsia="es-CO"/>
        </w:rPr>
      </w:pPr>
      <w:r w:rsidRPr="00C00F1E">
        <w:rPr>
          <w:lang w:eastAsia="es-CO"/>
        </w:rPr>
        <w:t>Cabe resaltar que, al vender el producto, los recursos obtenidos no se consideran en su totalidad ganancias para el empresario; teniendo en cuenta que se deben asumir costos y gastos para el buen funcionamiento de la empresa. Una vez se realice la depuración se obtiene la utilidad y/o ganancias de acuerdo con el margen de utilidad que se esté trabajando.</w:t>
      </w:r>
    </w:p>
    <w:p w14:paraId="1DD5D11A" w14:textId="77777777" w:rsidR="00C00F1E" w:rsidRDefault="00C00F1E" w:rsidP="00C00F1E">
      <w:pPr>
        <w:pStyle w:val="Ttulo4"/>
      </w:pPr>
      <w:r w:rsidRPr="00C00F1E">
        <w:t>¿Qué es un costo de producción?</w:t>
      </w:r>
    </w:p>
    <w:p w14:paraId="301E6020" w14:textId="1DC18B55" w:rsidR="00C00F1E" w:rsidRDefault="00C00F1E" w:rsidP="00C00F1E">
      <w:pPr>
        <w:rPr>
          <w:lang w:eastAsia="es-CO"/>
        </w:rPr>
      </w:pPr>
      <w:r w:rsidRPr="00C00F1E">
        <w:rPr>
          <w:lang w:eastAsia="es-CO"/>
        </w:rPr>
        <w:t>Son los recursos necesarios para elaborar o crear un bien o un servicio. Para determinar su valor se tienen en cuenta los elementos del costo: materia prima directa, mano de obra directa y Costos Indirectos de Fabricación (CIF).</w:t>
      </w:r>
    </w:p>
    <w:p w14:paraId="748FF615" w14:textId="6A7A7C31" w:rsidR="00C00F1E" w:rsidRDefault="00C00F1E" w:rsidP="00C00F1E">
      <w:pPr>
        <w:pStyle w:val="Ttulo2"/>
      </w:pPr>
      <w:bookmarkStart w:id="5" w:name="_Toc199183425"/>
      <w:r w:rsidRPr="00C00F1E">
        <w:t>Diferencia entre costo y gasto</w:t>
      </w:r>
      <w:bookmarkEnd w:id="5"/>
    </w:p>
    <w:p w14:paraId="01C55136" w14:textId="649CB99D" w:rsidR="00C00F1E" w:rsidRDefault="00C00F1E" w:rsidP="00C00F1E">
      <w:pPr>
        <w:rPr>
          <w:lang w:eastAsia="es-CO"/>
        </w:rPr>
      </w:pPr>
      <w:r w:rsidRPr="00C00F1E">
        <w:rPr>
          <w:lang w:eastAsia="es-CO"/>
        </w:rPr>
        <w:t>Con el fin de avanzar satisfactoriamente en el proceso formativo, es importante apropiarse de los diferentes conceptos; por lo que, a continuación, se analiza la diferencia entre costo y gasto:</w:t>
      </w:r>
    </w:p>
    <w:p w14:paraId="4F513B3D" w14:textId="77777777" w:rsidR="00C00F1E" w:rsidRDefault="00C00F1E" w:rsidP="00C00F1E">
      <w:pPr>
        <w:pStyle w:val="Ttulo3"/>
      </w:pPr>
      <w:r w:rsidRPr="00C00F1E">
        <w:t>Costo</w:t>
      </w:r>
    </w:p>
    <w:p w14:paraId="4CF8AF86" w14:textId="08CF894E" w:rsidR="00C00F1E" w:rsidRDefault="00C00F1E" w:rsidP="00C00F1E">
      <w:pPr>
        <w:rPr>
          <w:lang w:val="es-419" w:eastAsia="es-CO"/>
        </w:rPr>
      </w:pPr>
      <w:r w:rsidRPr="00C00F1E">
        <w:rPr>
          <w:lang w:val="es-419" w:eastAsia="es-CO"/>
        </w:rPr>
        <w:t>Es el valor que se genera al producir un bien o prestar un servicio, el costo es recuperable al realizar la venta de este. Para identificar el costo es fundamental conocer el tipo de empresa, la cual puede ser comercial, industrial y de servicios; conforme a ello se identifica lo que cuesta el bien o servicio. A continuación, se observa el comparativo de cada una de estas mediante un ejemplo:</w:t>
      </w:r>
    </w:p>
    <w:p w14:paraId="6BA9470B" w14:textId="01D8ECCE" w:rsidR="00C00F1E" w:rsidRPr="00C00F1E" w:rsidRDefault="00C00F1E" w:rsidP="00C00F1E">
      <w:pPr>
        <w:pStyle w:val="Prrafodelista"/>
        <w:numPr>
          <w:ilvl w:val="0"/>
          <w:numId w:val="95"/>
        </w:numPr>
        <w:rPr>
          <w:lang w:val="es-419" w:eastAsia="es-CO"/>
        </w:rPr>
      </w:pPr>
      <w:r w:rsidRPr="00C00F1E">
        <w:rPr>
          <w:b/>
          <w:bCs/>
          <w:lang w:val="es-419" w:eastAsia="es-CO"/>
        </w:rPr>
        <w:lastRenderedPageBreak/>
        <w:t>Empresa comercial</w:t>
      </w:r>
      <w:r>
        <w:rPr>
          <w:lang w:val="es-419" w:eastAsia="es-CO"/>
        </w:rPr>
        <w:t xml:space="preserve">. </w:t>
      </w:r>
      <w:r w:rsidRPr="00C00F1E">
        <w:rPr>
          <w:lang w:eastAsia="es-CO"/>
        </w:rPr>
        <w:t>El costo en este tipo de empresa es el valor de adquisición del producto que se desea vender.</w:t>
      </w:r>
    </w:p>
    <w:p w14:paraId="77DFF292" w14:textId="70B82D0E" w:rsidR="00C00F1E" w:rsidRDefault="00C00F1E" w:rsidP="00C00F1E">
      <w:pPr>
        <w:pStyle w:val="Prrafodelista"/>
        <w:ind w:left="1429" w:firstLine="0"/>
        <w:rPr>
          <w:b/>
          <w:bCs/>
          <w:lang w:eastAsia="es-CO"/>
        </w:rPr>
      </w:pPr>
      <w:r w:rsidRPr="00C00F1E">
        <w:rPr>
          <w:b/>
          <w:bCs/>
          <w:lang w:eastAsia="es-CO"/>
        </w:rPr>
        <w:t>Ejemplo:</w:t>
      </w:r>
    </w:p>
    <w:p w14:paraId="6736E6E1" w14:textId="345C394E" w:rsidR="00C00F1E" w:rsidRDefault="00C00F1E" w:rsidP="00C00F1E">
      <w:pPr>
        <w:pStyle w:val="Prrafodelista"/>
        <w:ind w:left="1429" w:firstLine="0"/>
        <w:rPr>
          <w:lang w:val="es-419" w:eastAsia="es-CO"/>
        </w:rPr>
      </w:pPr>
      <w:r w:rsidRPr="00C00F1E">
        <w:rPr>
          <w:lang w:val="es-419" w:eastAsia="es-CO"/>
        </w:rPr>
        <w:t xml:space="preserve">La empresa </w:t>
      </w:r>
      <w:proofErr w:type="spellStart"/>
      <w:r w:rsidRPr="00C00F1E">
        <w:rPr>
          <w:lang w:val="es-419" w:eastAsia="es-CO"/>
        </w:rPr>
        <w:t>Surtimodas</w:t>
      </w:r>
      <w:proofErr w:type="spellEnd"/>
      <w:r w:rsidRPr="00C00F1E">
        <w:rPr>
          <w:lang w:val="es-419" w:eastAsia="es-CO"/>
        </w:rPr>
        <w:t xml:space="preserve"> S.A.S. se dedica a vender </w:t>
      </w:r>
      <w:r w:rsidRPr="00C00F1E">
        <w:rPr>
          <w:rStyle w:val="Extranjerismo"/>
          <w:lang w:val="es-419" w:eastAsia="es-CO"/>
        </w:rPr>
        <w:t>Jeans</w:t>
      </w:r>
      <w:r w:rsidRPr="00C00F1E">
        <w:rPr>
          <w:lang w:val="es-419" w:eastAsia="es-CO"/>
        </w:rPr>
        <w:t xml:space="preserve">. Por lo tanto, el costo del producto es el valor de la compra del </w:t>
      </w:r>
      <w:r w:rsidRPr="00C00F1E">
        <w:rPr>
          <w:rStyle w:val="Extranjerismo"/>
          <w:lang w:val="es-419" w:eastAsia="es-CO"/>
        </w:rPr>
        <w:t>Jean</w:t>
      </w:r>
      <w:r w:rsidRPr="00C00F1E">
        <w:rPr>
          <w:lang w:val="es-419" w:eastAsia="es-CO"/>
        </w:rPr>
        <w:t>, posteriormente se fija el precio de venta al público.</w:t>
      </w:r>
    </w:p>
    <w:p w14:paraId="4AF456CC" w14:textId="7173AB7E" w:rsidR="00C00F1E" w:rsidRPr="00C00F1E" w:rsidRDefault="00C00F1E" w:rsidP="00C00F1E">
      <w:pPr>
        <w:pStyle w:val="Prrafodelista"/>
        <w:numPr>
          <w:ilvl w:val="0"/>
          <w:numId w:val="95"/>
        </w:numPr>
        <w:rPr>
          <w:lang w:val="es-419" w:eastAsia="es-CO"/>
        </w:rPr>
      </w:pPr>
      <w:r w:rsidRPr="00C00F1E">
        <w:rPr>
          <w:b/>
          <w:bCs/>
          <w:lang w:val="es-419" w:eastAsia="es-CO"/>
        </w:rPr>
        <w:t>Empresa industrial</w:t>
      </w:r>
      <w:r>
        <w:rPr>
          <w:lang w:val="es-419" w:eastAsia="es-CO"/>
        </w:rPr>
        <w:t xml:space="preserve">. </w:t>
      </w:r>
      <w:r w:rsidRPr="00C00F1E">
        <w:rPr>
          <w:lang w:eastAsia="es-CO"/>
        </w:rPr>
        <w:t>Para determinar el costo en empresas manufactureras intervienen los tres elementos del costo. Materia Prima Directa (MPD), Mano de Obra Directa (MOD) y los Costos Indirectos de Fabricación (CIF).</w:t>
      </w:r>
    </w:p>
    <w:p w14:paraId="3DEA1526" w14:textId="1234049B" w:rsidR="00C00F1E" w:rsidRDefault="00C00F1E" w:rsidP="00C00F1E">
      <w:pPr>
        <w:pStyle w:val="Prrafodelista"/>
        <w:ind w:left="1429" w:firstLine="0"/>
        <w:rPr>
          <w:b/>
          <w:bCs/>
          <w:lang w:eastAsia="es-CO"/>
        </w:rPr>
      </w:pPr>
      <w:r w:rsidRPr="00C00F1E">
        <w:rPr>
          <w:b/>
          <w:bCs/>
          <w:lang w:eastAsia="es-CO"/>
        </w:rPr>
        <w:t>Ejemplo</w:t>
      </w:r>
      <w:r>
        <w:rPr>
          <w:b/>
          <w:bCs/>
          <w:lang w:eastAsia="es-CO"/>
        </w:rPr>
        <w:t>:</w:t>
      </w:r>
    </w:p>
    <w:p w14:paraId="3C8C18EF" w14:textId="6AC0ED8B" w:rsidR="00C00F1E" w:rsidRDefault="00C00F1E" w:rsidP="00C00F1E">
      <w:pPr>
        <w:pStyle w:val="Prrafodelista"/>
        <w:ind w:left="1429" w:firstLine="0"/>
        <w:rPr>
          <w:lang w:val="es-419" w:eastAsia="es-CO"/>
        </w:rPr>
      </w:pPr>
      <w:r w:rsidRPr="00C00F1E">
        <w:rPr>
          <w:lang w:val="es-419" w:eastAsia="es-CO"/>
        </w:rPr>
        <w:t xml:space="preserve">La empresa </w:t>
      </w:r>
      <w:proofErr w:type="spellStart"/>
      <w:r w:rsidRPr="00C00F1E">
        <w:rPr>
          <w:rStyle w:val="Extranjerismo"/>
          <w:lang w:val="es-419" w:eastAsia="es-CO"/>
        </w:rPr>
        <w:t>Fashion’s</w:t>
      </w:r>
      <w:proofErr w:type="spellEnd"/>
      <w:r w:rsidRPr="00C00F1E">
        <w:rPr>
          <w:lang w:val="es-419" w:eastAsia="es-CO"/>
        </w:rPr>
        <w:t xml:space="preserve"> se dedica a producir Jeans. Los elementos del costo son:</w:t>
      </w:r>
    </w:p>
    <w:p w14:paraId="77DBE87A" w14:textId="77777777" w:rsidR="00C00F1E" w:rsidRPr="00C00F1E" w:rsidRDefault="00C00F1E" w:rsidP="00C00F1E">
      <w:pPr>
        <w:pStyle w:val="Prrafodelista"/>
        <w:numPr>
          <w:ilvl w:val="1"/>
          <w:numId w:val="95"/>
        </w:numPr>
        <w:rPr>
          <w:lang w:val="es-419" w:eastAsia="es-CO"/>
        </w:rPr>
      </w:pPr>
      <w:r w:rsidRPr="00C00F1E">
        <w:rPr>
          <w:b/>
          <w:bCs/>
          <w:lang w:val="es-419" w:eastAsia="es-CO"/>
        </w:rPr>
        <w:t>MPD</w:t>
      </w:r>
      <w:r w:rsidRPr="00C00F1E">
        <w:rPr>
          <w:lang w:val="es-419" w:eastAsia="es-CO"/>
        </w:rPr>
        <w:t>: tela, botones, cremalleras, hilos.</w:t>
      </w:r>
    </w:p>
    <w:p w14:paraId="2450C232" w14:textId="77777777" w:rsidR="00C00F1E" w:rsidRPr="00C00F1E" w:rsidRDefault="00C00F1E" w:rsidP="00C00F1E">
      <w:pPr>
        <w:pStyle w:val="Prrafodelista"/>
        <w:numPr>
          <w:ilvl w:val="1"/>
          <w:numId w:val="95"/>
        </w:numPr>
        <w:rPr>
          <w:lang w:val="es-419" w:eastAsia="es-CO"/>
        </w:rPr>
      </w:pPr>
      <w:r w:rsidRPr="00C00F1E">
        <w:rPr>
          <w:b/>
          <w:bCs/>
          <w:lang w:val="es-419" w:eastAsia="es-CO"/>
        </w:rPr>
        <w:t>MOD</w:t>
      </w:r>
      <w:r w:rsidRPr="00C00F1E">
        <w:rPr>
          <w:lang w:val="es-419" w:eastAsia="es-CO"/>
        </w:rPr>
        <w:t>: salario de los operarios que confeccionan el jean, como lo son: cortadores, fileteadoras, hojalateros, cosedores, bordadores, etc.</w:t>
      </w:r>
    </w:p>
    <w:p w14:paraId="55F8A93F" w14:textId="53B6897B" w:rsidR="00C00F1E" w:rsidRDefault="00C00F1E" w:rsidP="00C00F1E">
      <w:pPr>
        <w:pStyle w:val="Prrafodelista"/>
        <w:numPr>
          <w:ilvl w:val="1"/>
          <w:numId w:val="95"/>
        </w:numPr>
        <w:rPr>
          <w:lang w:val="es-419" w:eastAsia="es-CO"/>
        </w:rPr>
      </w:pPr>
      <w:r w:rsidRPr="00C00F1E">
        <w:rPr>
          <w:b/>
          <w:bCs/>
          <w:lang w:val="es-419" w:eastAsia="es-CO"/>
        </w:rPr>
        <w:t>CIF</w:t>
      </w:r>
      <w:r w:rsidRPr="00C00F1E">
        <w:rPr>
          <w:lang w:val="es-419" w:eastAsia="es-CO"/>
        </w:rPr>
        <w:t>: depreciación y mantenimiento de maquinaria y equipo, arrendamiento, seguros y servicios de la planta de producción, etc.</w:t>
      </w:r>
    </w:p>
    <w:p w14:paraId="2E2C882B" w14:textId="67132EED" w:rsidR="00C00F1E" w:rsidRDefault="00C00F1E" w:rsidP="00C00F1E">
      <w:pPr>
        <w:pStyle w:val="Prrafodelista"/>
        <w:numPr>
          <w:ilvl w:val="0"/>
          <w:numId w:val="95"/>
        </w:numPr>
        <w:rPr>
          <w:lang w:val="es-419" w:eastAsia="es-CO"/>
        </w:rPr>
      </w:pPr>
      <w:r w:rsidRPr="00C00F1E">
        <w:rPr>
          <w:lang w:val="es-419" w:eastAsia="es-CO"/>
        </w:rPr>
        <w:t>Empresa de servicios</w:t>
      </w:r>
      <w:r>
        <w:rPr>
          <w:lang w:val="es-419" w:eastAsia="es-CO"/>
        </w:rPr>
        <w:t xml:space="preserve">. </w:t>
      </w:r>
      <w:r w:rsidRPr="00C00F1E">
        <w:rPr>
          <w:lang w:val="es-419" w:eastAsia="es-CO"/>
        </w:rPr>
        <w:t>En este tipo de empresa prima el factor intelectual y los insumos que se requieren para llevar a cabo la prestación del servicio.</w:t>
      </w:r>
    </w:p>
    <w:p w14:paraId="15D18A9E" w14:textId="1E39F99F" w:rsidR="00C00F1E" w:rsidRDefault="00C00F1E" w:rsidP="00C00F1E">
      <w:pPr>
        <w:pStyle w:val="Prrafodelista"/>
        <w:ind w:left="1429" w:firstLine="0"/>
        <w:rPr>
          <w:b/>
          <w:bCs/>
          <w:lang w:eastAsia="es-CO"/>
        </w:rPr>
      </w:pPr>
      <w:r w:rsidRPr="00C00F1E">
        <w:rPr>
          <w:b/>
          <w:bCs/>
          <w:lang w:eastAsia="es-CO"/>
        </w:rPr>
        <w:t>Ejemplo</w:t>
      </w:r>
      <w:r>
        <w:rPr>
          <w:b/>
          <w:bCs/>
          <w:lang w:eastAsia="es-CO"/>
        </w:rPr>
        <w:t>:</w:t>
      </w:r>
    </w:p>
    <w:p w14:paraId="36162AD0" w14:textId="3B70EDB9" w:rsidR="00C00F1E" w:rsidRPr="00C00F1E" w:rsidRDefault="00C00F1E" w:rsidP="00C00F1E">
      <w:pPr>
        <w:pStyle w:val="Prrafodelista"/>
        <w:ind w:left="1429" w:firstLine="0"/>
        <w:rPr>
          <w:lang w:val="es-419" w:eastAsia="es-CO"/>
        </w:rPr>
      </w:pPr>
      <w:r w:rsidRPr="00C00F1E">
        <w:rPr>
          <w:lang w:val="es-419" w:eastAsia="es-CO"/>
        </w:rPr>
        <w:t xml:space="preserve">En una empresa de servicio de telefonía interviene en el costo: pago de servicios públicos de telefonía fija y celular, licencias de </w:t>
      </w:r>
      <w:r w:rsidRPr="00C00F1E">
        <w:rPr>
          <w:rStyle w:val="Extranjerismo"/>
          <w:lang w:val="es-419" w:eastAsia="es-CO"/>
        </w:rPr>
        <w:t>software</w:t>
      </w:r>
      <w:r w:rsidRPr="00C00F1E">
        <w:rPr>
          <w:lang w:val="es-419" w:eastAsia="es-CO"/>
        </w:rPr>
        <w:t>, salarios de los operadores, insumos de papelería, tintas.</w:t>
      </w:r>
    </w:p>
    <w:p w14:paraId="4CE59E12" w14:textId="139B14F0" w:rsidR="00C00F1E" w:rsidRDefault="00C00F1E" w:rsidP="00C00F1E">
      <w:pPr>
        <w:pStyle w:val="Ttulo3"/>
      </w:pPr>
      <w:r w:rsidRPr="00C00F1E">
        <w:lastRenderedPageBreak/>
        <w:t>Gasto</w:t>
      </w:r>
    </w:p>
    <w:p w14:paraId="6D7E5312" w14:textId="18442786" w:rsidR="00C00F1E" w:rsidRDefault="00880D2C" w:rsidP="00C00F1E">
      <w:pPr>
        <w:rPr>
          <w:lang w:eastAsia="es-CO"/>
        </w:rPr>
      </w:pPr>
      <w:r w:rsidRPr="00880D2C">
        <w:rPr>
          <w:lang w:eastAsia="es-CO"/>
        </w:rPr>
        <w:t>Es el pago que se realiza por la contraprestación, no es recuperable y hace parte de los gastos de funcionamiento de la empresa, entre ellos figuran los gastos operacionales de administración y ventas; de acuerdo con su naturaleza se reconocen de forma mensual, cumpliendo con las necesidades de la empresa, por ejemplo: gastos de sueldos, pago de arrendamiento, servicios públicos, papelería, seguros, entre otros.</w:t>
      </w:r>
    </w:p>
    <w:p w14:paraId="12CCD600" w14:textId="353B59BC" w:rsidR="00880D2C" w:rsidRDefault="00880D2C" w:rsidP="00880D2C">
      <w:pPr>
        <w:pStyle w:val="Ttulo2"/>
      </w:pPr>
      <w:bookmarkStart w:id="6" w:name="_Toc199183426"/>
      <w:r w:rsidRPr="00880D2C">
        <w:t>Diferencia entre costo del producto y costo del periodo</w:t>
      </w:r>
      <w:bookmarkEnd w:id="6"/>
    </w:p>
    <w:p w14:paraId="100363BB" w14:textId="19898B93" w:rsidR="00880D2C" w:rsidRDefault="00880D2C" w:rsidP="00880D2C">
      <w:pPr>
        <w:rPr>
          <w:lang w:eastAsia="es-CO"/>
        </w:rPr>
      </w:pPr>
      <w:r w:rsidRPr="00880D2C">
        <w:rPr>
          <w:lang w:eastAsia="es-CO"/>
        </w:rPr>
        <w:t>El costo del producto o servicio es el que se da al realizar la adquisición de los tres elementos del costo: materias primas, mano de obra y costos indirectos de fabricación, para poder producir. Mientras que los costos del periodo son los gastos en los que se incurre en un periodo de tiempo determinado, los cuales se espera que a futuro no rindan beneficios. Se encuentran clasificados en gastos administrativos, gastos de ventas y gastos financieros. Se pueden tomar como ejemplo los costos del periodo, costos de venta, costos de mercadeo, costos de investigación y desarrollo, entre otros.</w:t>
      </w:r>
    </w:p>
    <w:p w14:paraId="4157D904" w14:textId="5BA5BD04" w:rsidR="00880D2C" w:rsidRDefault="00880D2C" w:rsidP="00880D2C">
      <w:pPr>
        <w:pStyle w:val="Ttulo2"/>
      </w:pPr>
      <w:bookmarkStart w:id="7" w:name="_Toc199183427"/>
      <w:r w:rsidRPr="00880D2C">
        <w:t>Diferencia entre contabilidad de costos y contabilidad financiera</w:t>
      </w:r>
      <w:bookmarkEnd w:id="7"/>
    </w:p>
    <w:p w14:paraId="370F56A8" w14:textId="4854557B" w:rsidR="00880D2C" w:rsidRDefault="00880D2C" w:rsidP="00880D2C">
      <w:pPr>
        <w:rPr>
          <w:lang w:eastAsia="es-CO"/>
        </w:rPr>
      </w:pPr>
      <w:r w:rsidRPr="00880D2C">
        <w:rPr>
          <w:lang w:eastAsia="es-CO"/>
        </w:rPr>
        <w:t>La contabilidad de costos, también conocida como contabilidad analítica, es una técnica contable que tiene como finalidad crear un sistema de información que permita conocer cuál es el costo de los productos fabricados. Es un instrumento que sirve de apoyo a la contabilidad financiera, estudiando la estructura de costes en las empresas. La contabilidad de costes consiste en realizar una imputación razonable de costes directos e indirectos que permita obtener información analítica en la que apoyarse para la toma de decisiones por parte de la dirección de la empresa (Sinisterra, 2017, p. 2).</w:t>
      </w:r>
    </w:p>
    <w:p w14:paraId="2FB46A0D" w14:textId="38CCAE6B" w:rsidR="00880D2C" w:rsidRDefault="00880D2C" w:rsidP="00880D2C">
      <w:pPr>
        <w:rPr>
          <w:lang w:eastAsia="es-CO"/>
        </w:rPr>
      </w:pPr>
      <w:r w:rsidRPr="00880D2C">
        <w:rPr>
          <w:lang w:eastAsia="es-CO"/>
        </w:rPr>
        <w:lastRenderedPageBreak/>
        <w:t>La contabilidad financiera es una disciplina que consiste en recopilar, ordenar y registrar la información de la actividad económica de una empresa. Es una rama del área de la contabilidad que se ocupa de sistematizar la información de las actividades y la situación económica de una empresa en un momento del tiempo y a lo largo de su desarrollo (Contabilidad financiera, 2021).</w:t>
      </w:r>
    </w:p>
    <w:p w14:paraId="4E1CF3E1" w14:textId="79E27127" w:rsidR="00880D2C" w:rsidRDefault="00FF04D2" w:rsidP="00880D2C">
      <w:pPr>
        <w:rPr>
          <w:lang w:eastAsia="es-CO"/>
        </w:rPr>
      </w:pPr>
      <w:r w:rsidRPr="00FF04D2">
        <w:rPr>
          <w:lang w:eastAsia="es-CO"/>
        </w:rPr>
        <w:t>La contabilidad financiera permite tener un registro histórico y cuantificable de las actividades que realiza una empresa y de los eventos económicos que le afectan.</w:t>
      </w:r>
    </w:p>
    <w:p w14:paraId="1F2230F2" w14:textId="6502FC95" w:rsidR="00FF04D2" w:rsidRDefault="00FF04D2" w:rsidP="00FF04D2">
      <w:pPr>
        <w:pStyle w:val="Ttulo2"/>
      </w:pPr>
      <w:bookmarkStart w:id="8" w:name="_Toc199183428"/>
      <w:r w:rsidRPr="00FF04D2">
        <w:t>Normas contables aplicables a los costos de ventas y producción</w:t>
      </w:r>
      <w:bookmarkEnd w:id="8"/>
    </w:p>
    <w:p w14:paraId="09C3B6B6" w14:textId="5875615A" w:rsidR="00FF04D2" w:rsidRDefault="00FF04D2" w:rsidP="00FF04D2">
      <w:pPr>
        <w:rPr>
          <w:lang w:val="es-419" w:eastAsia="es-CO"/>
        </w:rPr>
      </w:pPr>
      <w:r w:rsidRPr="00FF04D2">
        <w:rPr>
          <w:lang w:val="es-419" w:eastAsia="es-CO"/>
        </w:rPr>
        <w:t>En este contexto es fundamental tener en cuenta la Norma Internacional de Contabilidad (NIC) 2 Inventarios, que se encuentra compuesta así:</w:t>
      </w:r>
    </w:p>
    <w:p w14:paraId="5CC8EC10" w14:textId="7865124D" w:rsidR="00FF04D2" w:rsidRDefault="00FF04D2" w:rsidP="00FF04D2">
      <w:pPr>
        <w:pStyle w:val="Figura"/>
        <w:rPr>
          <w:lang w:val="es-419"/>
        </w:rPr>
      </w:pPr>
      <w:r w:rsidRPr="00FF04D2">
        <w:rPr>
          <w:lang w:val="es-419"/>
        </w:rPr>
        <w:t>Elementos de la NIC 2</w:t>
      </w:r>
    </w:p>
    <w:p w14:paraId="4C3EE2DC" w14:textId="22758A5F" w:rsidR="00FF04D2" w:rsidRPr="00FF04D2" w:rsidRDefault="00FF04D2" w:rsidP="00FF04D2">
      <w:pPr>
        <w:jc w:val="center"/>
        <w:rPr>
          <w:lang w:val="es-419" w:eastAsia="es-CO"/>
        </w:rPr>
      </w:pPr>
      <w:r>
        <w:rPr>
          <w:noProof/>
          <w:lang w:val="es-419" w:eastAsia="es-CO"/>
        </w:rPr>
        <w:drawing>
          <wp:inline distT="0" distB="0" distL="0" distR="0" wp14:anchorId="2CA7A721" wp14:editId="746CD84A">
            <wp:extent cx="5111746" cy="2628900"/>
            <wp:effectExtent l="0" t="0" r="0" b="0"/>
            <wp:docPr id="199792416" name="Imagen 5" descr="Diagrama sobre los elementos de la NIC 2 que organiza los inventarios en tres categorías: activos mantenidos para la venta (producto terminado), activos en proceso de producción para la venta (producto en proceso) y activos para ser consumidos en el proceso de producción (materia pr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2416" name="Imagen 5" descr="Diagrama sobre los elementos de la NIC 2 que organiza los inventarios en tres categorías: activos mantenidos para la venta (producto terminado), activos en proceso de producción para la venta (producto en proceso) y activos para ser consumidos en el proceso de producción (materia pri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8894" cy="2637719"/>
                    </a:xfrm>
                    <a:prstGeom prst="rect">
                      <a:avLst/>
                    </a:prstGeom>
                    <a:noFill/>
                  </pic:spPr>
                </pic:pic>
              </a:graphicData>
            </a:graphic>
          </wp:inline>
        </w:drawing>
      </w:r>
    </w:p>
    <w:p w14:paraId="2296362D" w14:textId="576C018A" w:rsidR="00C00F1E" w:rsidRDefault="00802C53" w:rsidP="00802C53">
      <w:pPr>
        <w:pStyle w:val="Ttulo3"/>
      </w:pPr>
      <w:r w:rsidRPr="00802C53">
        <w:t>Medición NIC 2</w:t>
      </w:r>
    </w:p>
    <w:p w14:paraId="253C2A6D" w14:textId="577AD299" w:rsidR="00802C53" w:rsidRDefault="00802C53" w:rsidP="00802C53">
      <w:pPr>
        <w:rPr>
          <w:lang w:val="es-419" w:eastAsia="es-CO"/>
        </w:rPr>
      </w:pPr>
      <w:r w:rsidRPr="00802C53">
        <w:rPr>
          <w:lang w:val="es-419" w:eastAsia="es-CO"/>
        </w:rPr>
        <w:t>Para la medición de inventarios es importante tener en cuenta:</w:t>
      </w:r>
    </w:p>
    <w:p w14:paraId="6FBE380D" w14:textId="77777777" w:rsidR="002104E6" w:rsidRDefault="002104E6" w:rsidP="00802C53">
      <w:pPr>
        <w:rPr>
          <w:lang w:val="es-419" w:eastAsia="es-CO"/>
        </w:rPr>
      </w:pPr>
    </w:p>
    <w:p w14:paraId="51476C18" w14:textId="3E4F640C" w:rsidR="00802C53" w:rsidRDefault="00802C53" w:rsidP="00802C53">
      <w:pPr>
        <w:pStyle w:val="Figura"/>
        <w:rPr>
          <w:lang w:val="es-419"/>
        </w:rPr>
      </w:pPr>
      <w:r w:rsidRPr="00802C53">
        <w:rPr>
          <w:lang w:val="es-419"/>
        </w:rPr>
        <w:lastRenderedPageBreak/>
        <w:t>Elementos de la NIC 2</w:t>
      </w:r>
    </w:p>
    <w:p w14:paraId="365A9595" w14:textId="797BE104" w:rsidR="00802C53" w:rsidRPr="00802C53" w:rsidRDefault="00802C53" w:rsidP="00802C53">
      <w:pPr>
        <w:jc w:val="center"/>
        <w:rPr>
          <w:lang w:val="es-419" w:eastAsia="es-CO"/>
        </w:rPr>
      </w:pPr>
      <w:r>
        <w:rPr>
          <w:noProof/>
          <w:lang w:val="es-419" w:eastAsia="es-CO"/>
        </w:rPr>
        <w:drawing>
          <wp:inline distT="0" distB="0" distL="0" distR="0" wp14:anchorId="4207E0E2" wp14:editId="3377B4C3">
            <wp:extent cx="3990975" cy="1782505"/>
            <wp:effectExtent l="0" t="0" r="0" b="8255"/>
            <wp:docPr id="1980822248" name="Imagen 7" descr="Diagrama sobre la medición del inventario según la NIC 2 que indica la valoración al menor entre el costo y el valor neto realizable, y establece el uso de una fórmula uniforme para inventarios de uso o naturaleza similar dentro de una organ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22248" name="Imagen 7" descr="Diagrama sobre la medición del inventario según la NIC 2 que indica la valoración al menor entre el costo y el valor neto realizable, y establece el uso de una fórmula uniforme para inventarios de uso o naturaleza similar dentro de una organizació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1265" cy="1791567"/>
                    </a:xfrm>
                    <a:prstGeom prst="rect">
                      <a:avLst/>
                    </a:prstGeom>
                    <a:noFill/>
                  </pic:spPr>
                </pic:pic>
              </a:graphicData>
            </a:graphic>
          </wp:inline>
        </w:drawing>
      </w:r>
    </w:p>
    <w:p w14:paraId="3CEE76D4" w14:textId="7BEE3D89" w:rsidR="00C00F1E" w:rsidRDefault="008E5309" w:rsidP="00C00F1E">
      <w:pPr>
        <w:rPr>
          <w:lang w:eastAsia="es-CO"/>
        </w:rPr>
      </w:pPr>
      <w:r w:rsidRPr="008E5309">
        <w:rPr>
          <w:lang w:eastAsia="es-CO"/>
        </w:rPr>
        <w:t>Según la NIC 2, el costo de inventarios incluye el costo de adquisición, costos de transformación y otros costos atribuibles. Cabe resaltar que los costes de transformación de las existencias comprenderán aquellos costes directamente relacionados con las unidades producidas, tales como la mano de obra directa. También comprenderán una parte, calculada de forma sistemática, de los costes indirectos, variables o fijos, en los que se haya incurrido para transformar las materias primas en productos terminados (NIC 2, s.f., pp. 1-8).</w:t>
      </w:r>
    </w:p>
    <w:p w14:paraId="787D7F9D" w14:textId="3695D027" w:rsidR="008E5309" w:rsidRDefault="008E5309" w:rsidP="008E5309">
      <w:pPr>
        <w:pStyle w:val="Ttulo3"/>
      </w:pPr>
      <w:r w:rsidRPr="008E5309">
        <w:t>Métodos de valoración</w:t>
      </w:r>
    </w:p>
    <w:p w14:paraId="5B5A9095" w14:textId="1D59E35E" w:rsidR="008E5309" w:rsidRDefault="008E5309" w:rsidP="008E5309">
      <w:pPr>
        <w:rPr>
          <w:lang w:val="es-419" w:eastAsia="es-CO"/>
        </w:rPr>
      </w:pPr>
      <w:r w:rsidRPr="008E5309">
        <w:rPr>
          <w:lang w:val="es-419" w:eastAsia="es-CO"/>
        </w:rPr>
        <w:t>Dentro de los métodos de valoración de inventarios se encuentran:</w:t>
      </w:r>
    </w:p>
    <w:p w14:paraId="33EE3FA4" w14:textId="3E742FEE" w:rsidR="008E5309" w:rsidRDefault="008E5309" w:rsidP="008E5309">
      <w:pPr>
        <w:pStyle w:val="Figura"/>
        <w:rPr>
          <w:lang w:val="es-419"/>
        </w:rPr>
      </w:pPr>
      <w:r w:rsidRPr="008E5309">
        <w:rPr>
          <w:lang w:val="es-419"/>
        </w:rPr>
        <w:t>Métodos de valoración NIC 2</w:t>
      </w:r>
    </w:p>
    <w:p w14:paraId="782A503E" w14:textId="287D495E" w:rsidR="008E5309" w:rsidRDefault="008E5309" w:rsidP="008E5309">
      <w:pPr>
        <w:jc w:val="center"/>
        <w:rPr>
          <w:lang w:val="es-419" w:eastAsia="es-CO"/>
        </w:rPr>
      </w:pPr>
      <w:r>
        <w:rPr>
          <w:noProof/>
          <w:lang w:val="es-419" w:eastAsia="es-CO"/>
        </w:rPr>
        <w:drawing>
          <wp:inline distT="0" distB="0" distL="0" distR="0" wp14:anchorId="296FA864" wp14:editId="2CC77251">
            <wp:extent cx="3324225" cy="1777308"/>
            <wp:effectExtent l="0" t="0" r="0" b="0"/>
            <wp:docPr id="203133952" name="Imagen 9" descr="Diagrama sobre métodos de valoración de inventarios según la NIC 2 que incluye el método PEPS (primeros en entrar, primeros en salir) y el costo promedio ponderado como formas de determinar el valor del invent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3952" name="Imagen 9" descr="Diagrama sobre métodos de valoración de inventarios según la NIC 2 que incluye el método PEPS (primeros en entrar, primeros en salir) y el costo promedio ponderado como formas de determinar el valor del inventar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5487" cy="1788676"/>
                    </a:xfrm>
                    <a:prstGeom prst="rect">
                      <a:avLst/>
                    </a:prstGeom>
                    <a:noFill/>
                  </pic:spPr>
                </pic:pic>
              </a:graphicData>
            </a:graphic>
          </wp:inline>
        </w:drawing>
      </w:r>
    </w:p>
    <w:p w14:paraId="18E83AC2" w14:textId="086F94CE" w:rsidR="002104E6" w:rsidRPr="002104E6" w:rsidRDefault="002104E6" w:rsidP="002104E6">
      <w:pPr>
        <w:pStyle w:val="Prrafodelista"/>
        <w:numPr>
          <w:ilvl w:val="0"/>
          <w:numId w:val="96"/>
        </w:numPr>
        <w:rPr>
          <w:lang w:val="es-419" w:eastAsia="es-CO"/>
        </w:rPr>
      </w:pPr>
      <w:r w:rsidRPr="002104E6">
        <w:rPr>
          <w:b/>
          <w:bCs/>
          <w:lang w:val="es-419" w:eastAsia="es-CO"/>
        </w:rPr>
        <w:lastRenderedPageBreak/>
        <w:t>Método PEPS</w:t>
      </w:r>
      <w:r w:rsidRPr="002104E6">
        <w:rPr>
          <w:lang w:val="es-419" w:eastAsia="es-CO"/>
        </w:rPr>
        <w:t xml:space="preserve">: </w:t>
      </w:r>
      <w:r>
        <w:rPr>
          <w:lang w:val="es-419" w:eastAsia="es-CO"/>
        </w:rPr>
        <w:t>p</w:t>
      </w:r>
      <w:r w:rsidRPr="002104E6">
        <w:rPr>
          <w:lang w:val="es-419" w:eastAsia="es-CO"/>
        </w:rPr>
        <w:t>rimeras en entrar, primeras en salir. Significa que las unidades del inventario quedan valoradas a los últimos precios de las entradas.</w:t>
      </w:r>
    </w:p>
    <w:p w14:paraId="2022E165" w14:textId="609A08A7" w:rsidR="002104E6" w:rsidRPr="002104E6" w:rsidRDefault="002104E6" w:rsidP="002104E6">
      <w:pPr>
        <w:pStyle w:val="Prrafodelista"/>
        <w:numPr>
          <w:ilvl w:val="0"/>
          <w:numId w:val="96"/>
        </w:numPr>
        <w:rPr>
          <w:lang w:val="es-419" w:eastAsia="es-CO"/>
        </w:rPr>
      </w:pPr>
      <w:r w:rsidRPr="002104E6">
        <w:rPr>
          <w:b/>
          <w:bCs/>
          <w:lang w:val="es-419" w:eastAsia="es-CO"/>
        </w:rPr>
        <w:t>Método Promedio Ponderado</w:t>
      </w:r>
      <w:r w:rsidRPr="002104E6">
        <w:rPr>
          <w:lang w:val="es-419" w:eastAsia="es-CO"/>
        </w:rPr>
        <w:t xml:space="preserve">: </w:t>
      </w:r>
      <w:r>
        <w:rPr>
          <w:lang w:val="es-419" w:eastAsia="es-CO"/>
        </w:rPr>
        <w:t>h</w:t>
      </w:r>
      <w:r w:rsidRPr="002104E6">
        <w:rPr>
          <w:lang w:val="es-419" w:eastAsia="es-CO"/>
        </w:rPr>
        <w:t>ace referencia al cálculo promedio de cada uno de los artículos del inventario.</w:t>
      </w:r>
    </w:p>
    <w:p w14:paraId="1C0BA971" w14:textId="334BA111" w:rsidR="002104E6" w:rsidRDefault="00125EF9" w:rsidP="00125EF9">
      <w:pPr>
        <w:pStyle w:val="Ttulo3"/>
      </w:pPr>
      <w:r w:rsidRPr="00125EF9">
        <w:t>Valor neto realizable</w:t>
      </w:r>
    </w:p>
    <w:p w14:paraId="7258B585" w14:textId="7FD2D9C2" w:rsidR="00125EF9" w:rsidRDefault="00125EF9" w:rsidP="00125EF9">
      <w:pPr>
        <w:rPr>
          <w:lang w:eastAsia="es-CO"/>
        </w:rPr>
      </w:pPr>
      <w:r w:rsidRPr="00125EF9">
        <w:rPr>
          <w:lang w:eastAsia="es-CO"/>
        </w:rPr>
        <w:t>Es el precio estimado de venta de un activo en el curso normal de la explotación, menos los costes estimados para terminar su producción y los necesarios para llevar a cabo la venta (Varón, 2017, párr. 2).</w:t>
      </w:r>
    </w:p>
    <w:p w14:paraId="435C826B" w14:textId="28B1CA40" w:rsidR="00125EF9" w:rsidRDefault="00125EF9" w:rsidP="00125EF9">
      <w:pPr>
        <w:rPr>
          <w:lang w:eastAsia="es-CO"/>
        </w:rPr>
      </w:pPr>
      <w:r w:rsidRPr="00125EF9">
        <w:rPr>
          <w:lang w:eastAsia="es-CO"/>
        </w:rPr>
        <w:t>El costo de los inventarios puede no ser recuperable en caso de que los mismos estén dañados, si han devenido parcial o totalmente obsoletos, o bien si sus precios de mercado han caído. Asimismo, el costo de los inventarios puede no ser recuperable si los costos estimados para su terminación o su venta han aumentado. La práctica de rebajar el saldo, hasta que el costo sea igual al valor neto realizable, es coherente con el punto de vista según el cual los activos no deben registrarse en libros por encima de los importes que se espera obtener a través de su venta o uso.</w:t>
      </w:r>
    </w:p>
    <w:p w14:paraId="389BB5EF" w14:textId="70589905" w:rsidR="00125EF9" w:rsidRDefault="00125EF9" w:rsidP="00125EF9">
      <w:pPr>
        <w:pStyle w:val="Ttulo4"/>
      </w:pPr>
      <w:r w:rsidRPr="00125EF9">
        <w:t>NIC 2 Inventarios.</w:t>
      </w:r>
    </w:p>
    <w:p w14:paraId="1569878C" w14:textId="0109B381" w:rsidR="00125EF9" w:rsidRPr="00125EF9" w:rsidRDefault="000A062E" w:rsidP="00125EF9">
      <w:pPr>
        <w:rPr>
          <w:lang w:val="es-419" w:eastAsia="es-CO"/>
        </w:rPr>
      </w:pPr>
      <w:r w:rsidRPr="00967F69">
        <w:rPr>
          <w:lang w:val="es-419" w:eastAsia="es-CO"/>
        </w:rPr>
        <w:t xml:space="preserve">Para mayor profundización en el tema se sugiere revisar </w:t>
      </w:r>
      <w:r>
        <w:rPr>
          <w:lang w:val="es-419" w:eastAsia="es-CO"/>
        </w:rPr>
        <w:t xml:space="preserve">en la carpeta de anexos el documento PDF llamado Anexo 1 </w:t>
      </w:r>
      <w:r>
        <w:rPr>
          <w:lang w:val="es-419" w:eastAsia="es-CO"/>
        </w:rPr>
        <w:t>–</w:t>
      </w:r>
      <w:r>
        <w:rPr>
          <w:lang w:val="es-419" w:eastAsia="es-CO"/>
        </w:rPr>
        <w:t xml:space="preserve"> </w:t>
      </w:r>
      <w:r>
        <w:rPr>
          <w:lang w:val="es-419" w:eastAsia="es-CO"/>
        </w:rPr>
        <w:t xml:space="preserve">NIC 2 Inventarios, </w:t>
      </w:r>
      <w:r w:rsidRPr="00125EF9">
        <w:rPr>
          <w:lang w:eastAsia="es-CO"/>
        </w:rPr>
        <w:t>párrafos 12 a 14</w:t>
      </w:r>
      <w:r>
        <w:rPr>
          <w:lang w:eastAsia="es-CO"/>
        </w:rPr>
        <w:t xml:space="preserve">; </w:t>
      </w:r>
      <w:r w:rsidRPr="000A062E">
        <w:rPr>
          <w:lang w:eastAsia="es-CO"/>
        </w:rPr>
        <w:t xml:space="preserve">costos indirectos de fabricación </w:t>
      </w:r>
      <w:r>
        <w:rPr>
          <w:lang w:eastAsia="es-CO"/>
        </w:rPr>
        <w:t xml:space="preserve">que </w:t>
      </w:r>
      <w:r w:rsidRPr="000A062E">
        <w:rPr>
          <w:lang w:eastAsia="es-CO"/>
        </w:rPr>
        <w:t>hacen parte de los costos de transformación</w:t>
      </w:r>
      <w:r>
        <w:rPr>
          <w:lang w:eastAsia="es-CO"/>
        </w:rPr>
        <w:t>.</w:t>
      </w:r>
    </w:p>
    <w:p w14:paraId="53A88B86" w14:textId="754CE9D9" w:rsidR="00DE793F" w:rsidRDefault="00723CD3" w:rsidP="00723CD3">
      <w:pPr>
        <w:pStyle w:val="Ttulo3"/>
        <w:rPr>
          <w:lang w:val="es-CO"/>
        </w:rPr>
      </w:pPr>
      <w:r w:rsidRPr="00723CD3">
        <w:rPr>
          <w:lang w:val="es-CO"/>
        </w:rPr>
        <w:t xml:space="preserve">Norma Internacional de Contabilidad (NIC) 2 </w:t>
      </w:r>
      <w:r>
        <w:rPr>
          <w:lang w:val="es-CO"/>
        </w:rPr>
        <w:t>i</w:t>
      </w:r>
      <w:r w:rsidRPr="00723CD3">
        <w:rPr>
          <w:lang w:val="es-CO"/>
        </w:rPr>
        <w:t>nventarios</w:t>
      </w:r>
    </w:p>
    <w:p w14:paraId="70A9FBE2" w14:textId="2AE64394" w:rsidR="00723CD3" w:rsidRDefault="00723CD3" w:rsidP="00723CD3">
      <w:pPr>
        <w:rPr>
          <w:lang w:eastAsia="es-CO"/>
        </w:rPr>
      </w:pPr>
      <w:r w:rsidRPr="00723CD3">
        <w:rPr>
          <w:lang w:eastAsia="es-CO"/>
        </w:rPr>
        <w:t xml:space="preserve">En abril de 2001 el Consejo de Normas Internacionales de Contabilidad (Consejo) adoptó la NIC 2 Inventarios, que había sido originalmente emitida por el Comité de </w:t>
      </w:r>
      <w:r w:rsidRPr="00723CD3">
        <w:rPr>
          <w:lang w:eastAsia="es-CO"/>
        </w:rPr>
        <w:lastRenderedPageBreak/>
        <w:t>Normas Internacionales de Contabilidad en diciembre de 1993. La NIC 2 Inventarios reemplazó a la NIC 2 Valoración y presentación de inventarios en el contexto del sistema de costo histórico (originalmente emitida en octubre de 1975). En diciembre de 2003 el Consejo emitió una NIC 2 revisada como parte de su agenda inicial de proyectos técnicos. La NIC 2 revisada también incorporó las guías contenidas en una Interpretación relacionada (SIC-1 Uniformidad - Diferentes fórmulas para el cálculo del costo de los inventarios).</w:t>
      </w:r>
    </w:p>
    <w:p w14:paraId="555A0FC8" w14:textId="5E5019EE" w:rsidR="00723CD3" w:rsidRDefault="00723CD3" w:rsidP="00723CD3">
      <w:pPr>
        <w:rPr>
          <w:lang w:eastAsia="es-CO"/>
        </w:rPr>
      </w:pPr>
      <w:r w:rsidRPr="00723CD3">
        <w:rPr>
          <w:lang w:eastAsia="es-CO"/>
        </w:rPr>
        <w:t>Otras normas han realizado modificaciones consiguientes de menor importancia a la NIC 2. Estas incluyen la NIIF 13 Medición del valor razonable (emitida en mayo de 2011), la NIIF 9 Instrumentos financieros (contabilidad de coberturas y modificaciones a las NIIF 9, NIIF 7 y NIC 39) (emitida en noviembre de 2013), NIIF 15 Ingresos de actividades ordinarias procedentes de contratos con clientes (emitida en mayo de 2014), NIIF 9 Instrumentos financieros (emitida en julio de 2014) y NIIF 16 Arrendamientos (emitida en enero de 2016) (NIC, s.f., pp. 4-16).</w:t>
      </w:r>
    </w:p>
    <w:p w14:paraId="07BADAB7" w14:textId="16E3EC4A" w:rsidR="00723CD3" w:rsidRDefault="00723CD3" w:rsidP="00723CD3">
      <w:pPr>
        <w:rPr>
          <w:lang w:eastAsia="es-CO"/>
        </w:rPr>
      </w:pPr>
      <w:r w:rsidRPr="00723CD3">
        <w:rPr>
          <w:b/>
          <w:bCs/>
          <w:lang w:eastAsia="es-CO"/>
        </w:rPr>
        <w:t>Objetivo:</w:t>
      </w:r>
      <w:r w:rsidRPr="00723CD3">
        <w:rPr>
          <w:lang w:eastAsia="es-CO"/>
        </w:rPr>
        <w:t> el objetivo de esta norma es prescribir el tratamiento contable de los inventarios. Un tema fundamental en la contabilidad de los inventarios es la cantidad de costo que debe reconocerse como un activo, para que sea diferido hasta que los ingresos correspondientes sean reconocidos. Esta norma suministra una guía práctica para la determinación de ese costo, así como para el subsiguiente reconocimiento como un gasto del periodo, incluyendo también cualquier deterioro que rebaje el importe en libros al valor neto realizable. También suministra directrices sobre las fórmulas del costo que se usan para atribuir costos a los inventarios (NIC, s.f., pp. 4-16).</w:t>
      </w:r>
    </w:p>
    <w:p w14:paraId="3C26066B" w14:textId="6755CC64" w:rsidR="00723CD3" w:rsidRDefault="00723CD3" w:rsidP="00723CD3">
      <w:pPr>
        <w:rPr>
          <w:lang w:eastAsia="es-CO"/>
        </w:rPr>
      </w:pPr>
      <w:r w:rsidRPr="00723CD3">
        <w:rPr>
          <w:b/>
          <w:bCs/>
          <w:lang w:eastAsia="es-CO"/>
        </w:rPr>
        <w:t>Alcance:</w:t>
      </w:r>
      <w:r w:rsidRPr="00723CD3">
        <w:rPr>
          <w:lang w:eastAsia="es-CO"/>
        </w:rPr>
        <w:t xml:space="preserve"> esta norma se aplica a todos los inventarios, excepto a: (a) [eliminado] (b) los instrumentos financieros (véanse las NIC 32 Instrumentos financieros: </w:t>
      </w:r>
      <w:r w:rsidRPr="00723CD3">
        <w:rPr>
          <w:lang w:eastAsia="es-CO"/>
        </w:rPr>
        <w:lastRenderedPageBreak/>
        <w:t>presentación y NIIF 9 Instrumentos financieros); y (c) los activos biológicos relacionados con la actividad agrícola y productos agrícolas en el punto de cosecha o recolección (ver la NIC 41 Agricultura).</w:t>
      </w:r>
    </w:p>
    <w:p w14:paraId="3F903BFA" w14:textId="5341E44D" w:rsidR="00723CD3" w:rsidRDefault="00723CD3" w:rsidP="00723CD3">
      <w:pPr>
        <w:rPr>
          <w:lang w:eastAsia="es-CO"/>
        </w:rPr>
      </w:pPr>
      <w:r w:rsidRPr="00723CD3">
        <w:rPr>
          <w:lang w:eastAsia="es-CO"/>
        </w:rPr>
        <w:t>Esta norma no se aplica en la medición de los inventarios mantenidos por: a) Productores de productos agrícolas y forestales, de productos agrícolas tras la cosecha o recolección, de minerales y de productos minerales, siempre que sean medidos por su valor neto realizable, de acuerdo con prácticas bien consolidadas en esos sectores industriales.</w:t>
      </w:r>
    </w:p>
    <w:p w14:paraId="34089CFE" w14:textId="0B0510B7" w:rsidR="00723CD3" w:rsidRDefault="00723CD3" w:rsidP="00723CD3">
      <w:pPr>
        <w:rPr>
          <w:lang w:eastAsia="es-CO"/>
        </w:rPr>
      </w:pPr>
      <w:r w:rsidRPr="00723CD3">
        <w:rPr>
          <w:lang w:eastAsia="es-CO"/>
        </w:rPr>
        <w:t>En el caso de que esos inventarios se midan al valor neto realizable, los cambios en este valor se reconocerán en el resultado del periodo en que se produzcan dichos cambios. b) Intermediarios que comercian con materias primas cotizadas, siempre que midan sus inventarios al valor razonable menos costos de venta. En el caso de que esos inventarios se lleven al valor razonable menos costos de venta, los cambios en el importe del valor razonable menos costos de venta se reconocerán en el resultado del periodo en que se produzcan dichos cambios.</w:t>
      </w:r>
    </w:p>
    <w:p w14:paraId="187CE6F9" w14:textId="55FF0205" w:rsidR="00723CD3" w:rsidRDefault="00723CD3" w:rsidP="00723CD3">
      <w:pPr>
        <w:rPr>
          <w:lang w:eastAsia="es-CO"/>
        </w:rPr>
      </w:pPr>
      <w:r w:rsidRPr="00723CD3">
        <w:rPr>
          <w:lang w:eastAsia="es-CO"/>
        </w:rPr>
        <w:t xml:space="preserve">Los inventarios a que se ha hecho referencia se miden por su valor neto realizable en ciertas fases de la producción. Ello ocurre, por ejemplo, cuando se han recogido las cosechas agrícolas o se han extraído los minerales, siempre que su venta esté asegurada por un contrato a plazo sea cual fuere su tipo o garantizada por el gobierno, o bien cuando existe un mercado activo y el riesgo de fracasar en la venta sea mínimo. Esos inventarios 1. 2. 3. 4. NIC 2 A1062 © IFRS </w:t>
      </w:r>
      <w:r w:rsidRPr="00723CD3">
        <w:rPr>
          <w:rStyle w:val="Extranjerismo"/>
          <w:lang w:eastAsia="es-CO"/>
        </w:rPr>
        <w:t>Foundation</w:t>
      </w:r>
      <w:r w:rsidRPr="00723CD3">
        <w:rPr>
          <w:lang w:eastAsia="es-CO"/>
        </w:rPr>
        <w:t xml:space="preserve"> se excluyen únicamente de los requerimientos de medición establecidos en esta Norma.</w:t>
      </w:r>
    </w:p>
    <w:p w14:paraId="5BD89B2E" w14:textId="39B09CBA" w:rsidR="00723CD3" w:rsidRDefault="00723CD3" w:rsidP="00723CD3">
      <w:pPr>
        <w:rPr>
          <w:lang w:eastAsia="es-CO"/>
        </w:rPr>
      </w:pPr>
      <w:r w:rsidRPr="00723CD3">
        <w:rPr>
          <w:lang w:eastAsia="es-CO"/>
        </w:rPr>
        <w:lastRenderedPageBreak/>
        <w:t>Los intermediarios que comercian son aquellos que compran o venden materias primas cotizadas por cuenta propia, o bien por cuenta de terceros. Los inventarios a que se ha hecho referencia en el apartado b se adquieren, principalmente, con el propósito de venderlos en un futuro próximo, y generar ganancias procedentes de las fluctuaciones en el precio, o un margen de comercialización. Cuando esos inventarios se contabilicen por su valor razonable menos los costos de venta quedarán excluidos únicamente de los requerimientos de medición establecidos en esta Norma (NIC, s.f., pp. 4-16).</w:t>
      </w:r>
    </w:p>
    <w:p w14:paraId="17E676CD" w14:textId="1519146D" w:rsidR="00723CD3" w:rsidRDefault="00723CD3" w:rsidP="00723CD3">
      <w:pPr>
        <w:pStyle w:val="Ttulo3"/>
      </w:pPr>
      <w:r w:rsidRPr="00723CD3">
        <w:t>NIC 2 Inventarios</w:t>
      </w:r>
    </w:p>
    <w:p w14:paraId="26D18173" w14:textId="1545DF0E" w:rsidR="00723CD3" w:rsidRPr="00125EF9" w:rsidRDefault="00723CD3" w:rsidP="00723CD3">
      <w:pPr>
        <w:rPr>
          <w:lang w:val="es-419" w:eastAsia="es-CO"/>
        </w:rPr>
      </w:pPr>
      <w:r w:rsidRPr="00967F69">
        <w:rPr>
          <w:lang w:val="es-419" w:eastAsia="es-CO"/>
        </w:rPr>
        <w:t xml:space="preserve">Para mayor profundización en el tema se sugiere revisar </w:t>
      </w:r>
      <w:r>
        <w:rPr>
          <w:lang w:val="es-419" w:eastAsia="es-CO"/>
        </w:rPr>
        <w:t xml:space="preserve">en la carpeta de anexos el documento PDF llamado Anexo </w:t>
      </w:r>
      <w:r>
        <w:rPr>
          <w:lang w:val="es-419" w:eastAsia="es-CO"/>
        </w:rPr>
        <w:t>2</w:t>
      </w:r>
      <w:r>
        <w:rPr>
          <w:lang w:val="es-419" w:eastAsia="es-CO"/>
        </w:rPr>
        <w:t xml:space="preserve"> – NIC 2 Inventarios</w:t>
      </w:r>
      <w:r>
        <w:rPr>
          <w:lang w:eastAsia="es-CO"/>
        </w:rPr>
        <w:t>.</w:t>
      </w:r>
    </w:p>
    <w:p w14:paraId="769D5D31" w14:textId="78DF7402" w:rsidR="00723CD3" w:rsidRDefault="00723CD3" w:rsidP="00723CD3">
      <w:pPr>
        <w:pStyle w:val="Ttulo2"/>
      </w:pPr>
      <w:bookmarkStart w:id="9" w:name="_Toc199183429"/>
      <w:r w:rsidRPr="00723CD3">
        <w:t>Elementos de costo</w:t>
      </w:r>
      <w:bookmarkEnd w:id="9"/>
    </w:p>
    <w:p w14:paraId="53CAD323" w14:textId="67ED50D0" w:rsidR="00723CD3" w:rsidRDefault="00723CD3" w:rsidP="00723CD3">
      <w:pPr>
        <w:rPr>
          <w:lang w:eastAsia="es-CO"/>
        </w:rPr>
      </w:pPr>
      <w:r w:rsidRPr="00723CD3">
        <w:rPr>
          <w:lang w:eastAsia="es-CO"/>
        </w:rPr>
        <w:t>Los elementos de costo de producción intervienen en una empresa industrial o manufacturera que se encarga de transformar materia prima en productos terminados. La sumatoria de los conceptos de MPD; MOD y CIF es lo que se considera como costo de producción.</w:t>
      </w:r>
    </w:p>
    <w:p w14:paraId="07B367CC" w14:textId="6A1849C8" w:rsidR="00723CD3" w:rsidRDefault="00723CD3" w:rsidP="00723CD3">
      <w:pPr>
        <w:rPr>
          <w:lang w:eastAsia="es-CO"/>
        </w:rPr>
      </w:pPr>
      <w:r w:rsidRPr="00723CD3">
        <w:rPr>
          <w:lang w:eastAsia="es-CO"/>
        </w:rPr>
        <w:t xml:space="preserve">La fabricación de artículos o productos acabados requiere de la intervención de ciertos factores, elementos importantes que expresan el costo de producción de estos. Una industria de transformación incurre en costos como son: consumo de materias primas y/o materiales directos, uso de la mano y la inteligencia del hombre (físico-mental), y una serie de costos adicionales que son imprescindibles para la conclusión de una obra, entre otros se menciona: uso de maquinaria, equipos, herramientas, espacios </w:t>
      </w:r>
      <w:r w:rsidRPr="00723CD3">
        <w:rPr>
          <w:lang w:eastAsia="es-CO"/>
        </w:rPr>
        <w:lastRenderedPageBreak/>
        <w:t>físicos, etc., con los que es posible llevar a cabo el proceso de transformación (Solo contabilidad, s.f., p. 1).</w:t>
      </w:r>
    </w:p>
    <w:p w14:paraId="4DB771D0" w14:textId="4117AABD" w:rsidR="00723CD3" w:rsidRDefault="00723CD3" w:rsidP="00723CD3">
      <w:pPr>
        <w:rPr>
          <w:lang w:eastAsia="es-CO"/>
        </w:rPr>
      </w:pPr>
      <w:r w:rsidRPr="00723CD3">
        <w:rPr>
          <w:lang w:eastAsia="es-CO"/>
        </w:rPr>
        <w:t>En consecuencia, el costo de producción de modo general está formado por tres elementos:</w:t>
      </w:r>
    </w:p>
    <w:p w14:paraId="319D662C" w14:textId="10AA734E" w:rsidR="00723CD3" w:rsidRPr="00723CD3" w:rsidRDefault="00723CD3" w:rsidP="00723CD3">
      <w:pPr>
        <w:pStyle w:val="Prrafodelista"/>
        <w:numPr>
          <w:ilvl w:val="0"/>
          <w:numId w:val="97"/>
        </w:numPr>
        <w:rPr>
          <w:lang w:val="es-419" w:eastAsia="es-CO"/>
        </w:rPr>
      </w:pPr>
      <w:r w:rsidRPr="00723CD3">
        <w:rPr>
          <w:b/>
          <w:bCs/>
          <w:lang w:val="es-419" w:eastAsia="es-CO"/>
        </w:rPr>
        <w:t>Materia prima y/o material directo</w:t>
      </w:r>
      <w:r>
        <w:rPr>
          <w:lang w:val="es-419" w:eastAsia="es-CO"/>
        </w:rPr>
        <w:t xml:space="preserve">. </w:t>
      </w:r>
      <w:r w:rsidRPr="00723CD3">
        <w:rPr>
          <w:lang w:eastAsia="es-CO"/>
        </w:rPr>
        <w:t>Para ser considerado materiales directos debe ser de fácil identificación en cada unidad de producto.</w:t>
      </w:r>
    </w:p>
    <w:p w14:paraId="71D78AD7" w14:textId="2BE10E77" w:rsidR="00723CD3" w:rsidRPr="00723CD3" w:rsidRDefault="00723CD3" w:rsidP="00723CD3">
      <w:pPr>
        <w:pStyle w:val="Prrafodelista"/>
        <w:numPr>
          <w:ilvl w:val="0"/>
          <w:numId w:val="97"/>
        </w:numPr>
        <w:rPr>
          <w:lang w:val="es-419" w:eastAsia="es-CO"/>
        </w:rPr>
      </w:pPr>
      <w:r w:rsidRPr="00723CD3">
        <w:rPr>
          <w:b/>
          <w:bCs/>
          <w:lang w:val="es-419" w:eastAsia="es-CO"/>
        </w:rPr>
        <w:t>Sueldos y salarios y/o obra de mano</w:t>
      </w:r>
      <w:r>
        <w:rPr>
          <w:lang w:val="es-419" w:eastAsia="es-CO"/>
        </w:rPr>
        <w:t xml:space="preserve">. </w:t>
      </w:r>
      <w:r w:rsidRPr="00723CD3">
        <w:rPr>
          <w:lang w:eastAsia="es-CO"/>
        </w:rPr>
        <w:t>Se refiere a los salarios de los trabajadores por la transformación de los materiales en productos acabados.</w:t>
      </w:r>
    </w:p>
    <w:p w14:paraId="0D0D78D3" w14:textId="0D4E839E" w:rsidR="00723CD3" w:rsidRPr="00723CD3" w:rsidRDefault="00723CD3" w:rsidP="00723CD3">
      <w:pPr>
        <w:pStyle w:val="Prrafodelista"/>
        <w:numPr>
          <w:ilvl w:val="0"/>
          <w:numId w:val="97"/>
        </w:numPr>
        <w:rPr>
          <w:lang w:val="es-419" w:eastAsia="es-CO"/>
        </w:rPr>
      </w:pPr>
      <w:r w:rsidRPr="00723CD3">
        <w:rPr>
          <w:b/>
          <w:bCs/>
          <w:lang w:val="es-419" w:eastAsia="es-CO"/>
        </w:rPr>
        <w:t>Gastos indirectos de producción</w:t>
      </w:r>
      <w:r>
        <w:rPr>
          <w:lang w:val="es-419" w:eastAsia="es-CO"/>
        </w:rPr>
        <w:t xml:space="preserve">. </w:t>
      </w:r>
      <w:r w:rsidRPr="00723CD3">
        <w:rPr>
          <w:lang w:eastAsia="es-CO"/>
        </w:rPr>
        <w:t>Considerados como el tercer elemento del costo, son los que no se identifican fácilmente en un producto (Solo contabilidad, s.f., p. 1).</w:t>
      </w:r>
    </w:p>
    <w:p w14:paraId="4A66D7E5" w14:textId="78AE7AA6" w:rsidR="00DE793F" w:rsidRDefault="00723CD3" w:rsidP="00DE793F">
      <w:r w:rsidRPr="00723CD3">
        <w:t>Ahora, se presenta el ejemplo de una empresa manufacturera para su respectivo análisis:</w:t>
      </w:r>
    </w:p>
    <w:p w14:paraId="377B4F29" w14:textId="59A3F17F" w:rsidR="00723CD3" w:rsidRDefault="00723CD3" w:rsidP="00DE793F">
      <w:r w:rsidRPr="00723CD3">
        <w:t>La empresa Sánchez S.A.S., dedicada a la producción de muebles de madera requiere los siguientes elementos:</w:t>
      </w:r>
    </w:p>
    <w:p w14:paraId="58BAAFCB" w14:textId="77777777" w:rsidR="00723CD3" w:rsidRDefault="00723CD3" w:rsidP="00723CD3">
      <w:pPr>
        <w:pStyle w:val="Prrafodelista"/>
        <w:numPr>
          <w:ilvl w:val="0"/>
          <w:numId w:val="98"/>
        </w:numPr>
      </w:pPr>
      <w:r w:rsidRPr="00723CD3">
        <w:rPr>
          <w:b/>
          <w:bCs/>
        </w:rPr>
        <w:t>MPD</w:t>
      </w:r>
      <w:r>
        <w:t>: madera, pintura, sellantes, tornillos, materiales de tapicería, etc.</w:t>
      </w:r>
    </w:p>
    <w:p w14:paraId="0CF6ED45" w14:textId="77777777" w:rsidR="00723CD3" w:rsidRDefault="00723CD3" w:rsidP="00723CD3">
      <w:pPr>
        <w:pStyle w:val="Prrafodelista"/>
        <w:numPr>
          <w:ilvl w:val="0"/>
          <w:numId w:val="98"/>
        </w:numPr>
      </w:pPr>
      <w:r w:rsidRPr="00723CD3">
        <w:rPr>
          <w:b/>
          <w:bCs/>
        </w:rPr>
        <w:t>MOD</w:t>
      </w:r>
      <w:r>
        <w:t xml:space="preserve">: salarios de los operarios como cortadores, armadores, pintores, </w:t>
      </w:r>
      <w:proofErr w:type="spellStart"/>
      <w:r>
        <w:t>cepilladores</w:t>
      </w:r>
      <w:proofErr w:type="spellEnd"/>
      <w:r>
        <w:t>, etc.</w:t>
      </w:r>
    </w:p>
    <w:p w14:paraId="77F92078" w14:textId="77777777" w:rsidR="00723CD3" w:rsidRDefault="00723CD3" w:rsidP="00723CD3">
      <w:pPr>
        <w:pStyle w:val="Prrafodelista"/>
        <w:numPr>
          <w:ilvl w:val="0"/>
          <w:numId w:val="98"/>
        </w:numPr>
      </w:pPr>
      <w:r w:rsidRPr="00723CD3">
        <w:rPr>
          <w:b/>
          <w:bCs/>
        </w:rPr>
        <w:t>CIF</w:t>
      </w:r>
      <w:r>
        <w:t>: depreciación y mantenimiento de la máquina, servicios públicos de la planta de producción, supervisores, jefes de planta.</w:t>
      </w:r>
    </w:p>
    <w:p w14:paraId="5D3FFDC0" w14:textId="25CCFE54" w:rsidR="00723CD3" w:rsidRDefault="00723CD3" w:rsidP="00723CD3">
      <w:r w:rsidRPr="00723CD3">
        <w:t>A continuación, se profundizará en los elementos del costo.</w:t>
      </w:r>
    </w:p>
    <w:p w14:paraId="3C9D8A57" w14:textId="5495B5CD" w:rsidR="00723CD3" w:rsidRDefault="00723CD3" w:rsidP="00723CD3">
      <w:pPr>
        <w:pStyle w:val="Ttulo3"/>
        <w:rPr>
          <w:lang w:val="es-CO"/>
        </w:rPr>
      </w:pPr>
      <w:r w:rsidRPr="00723CD3">
        <w:rPr>
          <w:lang w:val="es-CO"/>
        </w:rPr>
        <w:lastRenderedPageBreak/>
        <w:t>Materia prima y/o material directo</w:t>
      </w:r>
    </w:p>
    <w:p w14:paraId="6E90E10A" w14:textId="4826513D" w:rsidR="00723CD3" w:rsidRDefault="00723CD3" w:rsidP="00723CD3">
      <w:pPr>
        <w:rPr>
          <w:lang w:eastAsia="es-CO"/>
        </w:rPr>
      </w:pPr>
      <w:r w:rsidRPr="00723CD3">
        <w:rPr>
          <w:lang w:eastAsia="es-CO"/>
        </w:rPr>
        <w:t>Son los elementos que están sujetos a transformación y conviene diferenciarlos de la siguiente manera:</w:t>
      </w:r>
    </w:p>
    <w:p w14:paraId="78A9B257" w14:textId="06DEED64" w:rsidR="00723CD3" w:rsidRDefault="00723CD3" w:rsidP="00723CD3">
      <w:pPr>
        <w:pStyle w:val="Prrafodelista"/>
        <w:numPr>
          <w:ilvl w:val="0"/>
          <w:numId w:val="99"/>
        </w:numPr>
        <w:rPr>
          <w:lang w:eastAsia="es-CO"/>
        </w:rPr>
      </w:pPr>
      <w:r w:rsidRPr="00723CD3">
        <w:rPr>
          <w:b/>
          <w:bCs/>
          <w:lang w:eastAsia="es-CO"/>
        </w:rPr>
        <w:t>Materia prima</w:t>
      </w:r>
      <w:r>
        <w:rPr>
          <w:lang w:eastAsia="es-CO"/>
        </w:rPr>
        <w:t xml:space="preserve">. </w:t>
      </w:r>
      <w:r w:rsidRPr="00723CD3">
        <w:rPr>
          <w:lang w:eastAsia="es-CO"/>
        </w:rPr>
        <w:t>Son los elementos extraídos de la naturaleza que es la fuente de aprovisionamiento de todos los elementos que son necesarios para satisfacer necesidades humanas o convertirse en el primer elemento del costo para las empresas industriales. Se pueden citar como ejemplos: el hierro en su estado natural, el algodón en la fábrica de hilo o telas, los callapos o bolillos para la obtención de madera en los aserraderos, etc.; es decir, en las empresas tomadas como ejemplo se puede denominar el primer elemento de costo como “materia prima” (Solo contabilidad, s.f. p.1).</w:t>
      </w:r>
    </w:p>
    <w:p w14:paraId="4A675A99" w14:textId="39E0E350" w:rsidR="00723CD3" w:rsidRDefault="00723CD3" w:rsidP="00723CD3">
      <w:pPr>
        <w:pStyle w:val="Prrafodelista"/>
        <w:numPr>
          <w:ilvl w:val="0"/>
          <w:numId w:val="99"/>
        </w:numPr>
        <w:rPr>
          <w:lang w:eastAsia="es-CO"/>
        </w:rPr>
      </w:pPr>
      <w:r w:rsidRPr="00723CD3">
        <w:rPr>
          <w:b/>
          <w:bCs/>
          <w:lang w:eastAsia="es-CO"/>
        </w:rPr>
        <w:t>Material directo</w:t>
      </w:r>
      <w:r>
        <w:rPr>
          <w:lang w:eastAsia="es-CO"/>
        </w:rPr>
        <w:t xml:space="preserve">. </w:t>
      </w:r>
      <w:r w:rsidRPr="00723CD3">
        <w:rPr>
          <w:lang w:eastAsia="es-CO"/>
        </w:rPr>
        <w:t>Se llama así a los elementos que son sometidos a uno o varios procesos de transformación por otra empresa, los cuales serán sujetos de otros procesos de transformación hasta convertirlos en un producto acabado apto para satisfacer las necesidades humanas. Se hace esta diferenciación debido a que se tiene una confusión al usar en forma indiscriminada el denominativo de “materia prima”, por lo tanto, será costo de “materia prima” para todas las empresas que utilizan los elementos que aún no han sido sometidos a procesos de transformación, y para aquellas que utilizan como principal elemento de transformación los productos sometidos a procesos de manufactura por otra entidad, se denominará “material directo”.</w:t>
      </w:r>
    </w:p>
    <w:p w14:paraId="15E5900F" w14:textId="56D64611" w:rsidR="00723CD3" w:rsidRPr="00723CD3" w:rsidRDefault="00723CD3" w:rsidP="00723CD3">
      <w:pPr>
        <w:pStyle w:val="Prrafodelista"/>
        <w:ind w:left="1429" w:firstLine="0"/>
        <w:rPr>
          <w:lang w:eastAsia="es-CO"/>
        </w:rPr>
      </w:pPr>
      <w:r w:rsidRPr="00723CD3">
        <w:rPr>
          <w:lang w:eastAsia="es-CO"/>
        </w:rPr>
        <w:lastRenderedPageBreak/>
        <w:t>En general, “material” comprende todos aquellos artículos en su estado natural o transformado son los elementos que sirven para la confección o manufactura de un artículo nuevo y que pueden ser perfectamente medibles y por esta razón son cargables a una unidad identificada; por lo tanto, es el primer elemento del costo de producción.</w:t>
      </w:r>
    </w:p>
    <w:p w14:paraId="3A4C06C1" w14:textId="5A1373B4" w:rsidR="00DE793F" w:rsidRDefault="00723CD3" w:rsidP="00723CD3">
      <w:pPr>
        <w:pStyle w:val="Ttulo3"/>
      </w:pPr>
      <w:r w:rsidRPr="00723CD3">
        <w:t>Mano de obra</w:t>
      </w:r>
    </w:p>
    <w:p w14:paraId="430606E0" w14:textId="2C77CE64" w:rsidR="00723CD3" w:rsidRDefault="00723CD3" w:rsidP="00723CD3">
      <w:pPr>
        <w:rPr>
          <w:lang w:eastAsia="es-CO"/>
        </w:rPr>
      </w:pPr>
      <w:r w:rsidRPr="00723CD3">
        <w:rPr>
          <w:lang w:eastAsia="es-CO"/>
        </w:rPr>
        <w:t>Para transformar la materia prima y/o material directo en un producto acabado es necesario, además de la maquinaria y equipo, herramientas, muebles y enseres, etc., que determinado número de personas desarrollen un esfuerzo mental y material, el cual recibe el nombre de labor, todas las erogaciones por este concepto se consideran dentro de este título. Por lo tanto, se puede decir que: “sueldos y salarios” es el costo de la retribución que los obreros u operarios perciben por su trabajo en la transformación de los materiales en su estado natural o procesado por otra entidad, en un producto terminado (Solo contabilidad, s.f., p. 1).</w:t>
      </w:r>
    </w:p>
    <w:p w14:paraId="6D9754BF" w14:textId="60F8668D" w:rsidR="00723CD3" w:rsidRDefault="00723CD3" w:rsidP="00723CD3">
      <w:pPr>
        <w:pStyle w:val="Ttulo3"/>
      </w:pPr>
      <w:r w:rsidRPr="00723CD3">
        <w:t>Costos indirectos de fabricación</w:t>
      </w:r>
    </w:p>
    <w:p w14:paraId="258BD39F" w14:textId="3CD06FF8" w:rsidR="00723CD3" w:rsidRDefault="00723CD3" w:rsidP="00723CD3">
      <w:pPr>
        <w:rPr>
          <w:lang w:eastAsia="es-CO"/>
        </w:rPr>
      </w:pPr>
      <w:r w:rsidRPr="00723CD3">
        <w:rPr>
          <w:lang w:eastAsia="es-CO"/>
        </w:rPr>
        <w:t>Dentro del proceso productivo, hay costos que no pueden identificarse con unidades específicas de producción o con un departamento o con un proceso específico, tales como: la depreciación de bienes de uso, luz y fuerza, combustibles, lubricantes, repuestos y accesorios, etc.; por lo que se denominan: “Servicios de planta”, “Gastos indirectos de fabricación”, “Gastos indirectos de producción”, etc. Es decir, están constituidos por todos los desembolsos o aplicaciones necesarias para llevar a cabo la producción y los cuales, por su naturaleza, no son aplicables directamente al costo de un producto en particular (Solo contabilidad, s.f., p. 1).</w:t>
      </w:r>
    </w:p>
    <w:p w14:paraId="55FD89CD" w14:textId="7DAAACB5" w:rsidR="00723CD3" w:rsidRDefault="00723CD3" w:rsidP="00723CD3">
      <w:pPr>
        <w:pStyle w:val="Prrafodelista"/>
        <w:numPr>
          <w:ilvl w:val="0"/>
          <w:numId w:val="100"/>
        </w:numPr>
        <w:rPr>
          <w:lang w:val="es-419" w:eastAsia="es-CO"/>
        </w:rPr>
      </w:pPr>
      <w:r w:rsidRPr="00F62D6A">
        <w:rPr>
          <w:b/>
          <w:bCs/>
          <w:lang w:val="es-419" w:eastAsia="es-CO"/>
        </w:rPr>
        <w:lastRenderedPageBreak/>
        <w:t>Tipos de sistemas de producción</w:t>
      </w:r>
      <w:r>
        <w:rPr>
          <w:lang w:val="es-419" w:eastAsia="es-CO"/>
        </w:rPr>
        <w:t xml:space="preserve">. </w:t>
      </w:r>
      <w:r w:rsidR="00F62D6A" w:rsidRPr="00F62D6A">
        <w:rPr>
          <w:lang w:val="es-419" w:eastAsia="es-CO"/>
        </w:rPr>
        <w:t>Entre los tipos de sistemas de producción más conocidos se encuentran:</w:t>
      </w:r>
    </w:p>
    <w:p w14:paraId="72A806BC" w14:textId="77777777" w:rsidR="00F62D6A" w:rsidRPr="00F62D6A" w:rsidRDefault="00F62D6A" w:rsidP="00F62D6A">
      <w:pPr>
        <w:pStyle w:val="Prrafodelista"/>
        <w:numPr>
          <w:ilvl w:val="1"/>
          <w:numId w:val="100"/>
        </w:numPr>
        <w:rPr>
          <w:lang w:val="es-419" w:eastAsia="es-CO"/>
        </w:rPr>
      </w:pPr>
      <w:r w:rsidRPr="00F62D6A">
        <w:rPr>
          <w:b/>
          <w:bCs/>
          <w:lang w:val="es-419" w:eastAsia="es-CO"/>
        </w:rPr>
        <w:t>Bajo pedido</w:t>
      </w:r>
      <w:r w:rsidRPr="00F62D6A">
        <w:rPr>
          <w:lang w:val="es-419" w:eastAsia="es-CO"/>
        </w:rPr>
        <w:t>: este se realiza por solicitud directa de un cliente.</w:t>
      </w:r>
    </w:p>
    <w:p w14:paraId="33175375" w14:textId="77777777" w:rsidR="00F62D6A" w:rsidRPr="00F62D6A" w:rsidRDefault="00F62D6A" w:rsidP="00F62D6A">
      <w:pPr>
        <w:pStyle w:val="Prrafodelista"/>
        <w:numPr>
          <w:ilvl w:val="1"/>
          <w:numId w:val="100"/>
        </w:numPr>
        <w:rPr>
          <w:lang w:val="es-419" w:eastAsia="es-CO"/>
        </w:rPr>
      </w:pPr>
      <w:r w:rsidRPr="00F62D6A">
        <w:rPr>
          <w:b/>
          <w:bCs/>
          <w:lang w:val="es-419" w:eastAsia="es-CO"/>
        </w:rPr>
        <w:t>Por lotes</w:t>
      </w:r>
      <w:r w:rsidRPr="00F62D6A">
        <w:rPr>
          <w:lang w:val="es-419" w:eastAsia="es-CO"/>
        </w:rPr>
        <w:t>: es la producción que se realiza por una referencia determinada o un producto.</w:t>
      </w:r>
    </w:p>
    <w:p w14:paraId="20E97E68" w14:textId="6251C2C3" w:rsidR="00F62D6A" w:rsidRPr="00F62D6A" w:rsidRDefault="00F62D6A" w:rsidP="00F62D6A">
      <w:pPr>
        <w:pStyle w:val="Prrafodelista"/>
        <w:numPr>
          <w:ilvl w:val="1"/>
          <w:numId w:val="100"/>
        </w:numPr>
        <w:rPr>
          <w:lang w:val="es-419" w:eastAsia="es-CO"/>
        </w:rPr>
      </w:pPr>
      <w:r w:rsidRPr="00F62D6A">
        <w:rPr>
          <w:b/>
          <w:bCs/>
          <w:lang w:val="es-419" w:eastAsia="es-CO"/>
        </w:rPr>
        <w:t>Continúa</w:t>
      </w:r>
      <w:r w:rsidRPr="00F62D6A">
        <w:rPr>
          <w:lang w:val="es-419" w:eastAsia="es-CO"/>
        </w:rPr>
        <w:t>: por la alta demanda del producto siempre se está fabricando</w:t>
      </w:r>
      <w:r>
        <w:rPr>
          <w:lang w:val="es-419" w:eastAsia="es-CO"/>
        </w:rPr>
        <w:t>.</w:t>
      </w:r>
    </w:p>
    <w:p w14:paraId="6E4D4CE3" w14:textId="3A6F5EBD" w:rsidR="00F62D6A" w:rsidRDefault="00F62D6A" w:rsidP="00F62D6A">
      <w:pPr>
        <w:pStyle w:val="Prrafodelista"/>
        <w:numPr>
          <w:ilvl w:val="0"/>
          <w:numId w:val="100"/>
        </w:numPr>
        <w:rPr>
          <w:lang w:val="es-419" w:eastAsia="es-CO"/>
        </w:rPr>
      </w:pPr>
      <w:r w:rsidRPr="00F62D6A">
        <w:rPr>
          <w:b/>
          <w:bCs/>
          <w:lang w:val="es-419" w:eastAsia="es-CO"/>
        </w:rPr>
        <w:t>Tipos de costos de producción</w:t>
      </w:r>
      <w:r>
        <w:rPr>
          <w:lang w:val="es-419" w:eastAsia="es-CO"/>
        </w:rPr>
        <w:t xml:space="preserve">. </w:t>
      </w:r>
    </w:p>
    <w:p w14:paraId="00C7B03B" w14:textId="77777777" w:rsidR="00F62D6A" w:rsidRPr="00F62D6A" w:rsidRDefault="00F62D6A" w:rsidP="00F62D6A">
      <w:pPr>
        <w:pStyle w:val="Prrafodelista"/>
        <w:numPr>
          <w:ilvl w:val="1"/>
          <w:numId w:val="100"/>
        </w:numPr>
        <w:rPr>
          <w:lang w:val="es-419" w:eastAsia="es-CO"/>
        </w:rPr>
      </w:pPr>
      <w:r w:rsidRPr="00F62D6A">
        <w:rPr>
          <w:b/>
          <w:bCs/>
          <w:lang w:val="es-419" w:eastAsia="es-CO"/>
        </w:rPr>
        <w:t>Costos fijos</w:t>
      </w:r>
      <w:r w:rsidRPr="00F62D6A">
        <w:rPr>
          <w:lang w:val="es-419" w:eastAsia="es-CO"/>
        </w:rPr>
        <w:t>: son los costos que hay que pagar en un periodo determinado sin importar si sube o baja la producción.</w:t>
      </w:r>
    </w:p>
    <w:p w14:paraId="07C087BA" w14:textId="77777777" w:rsidR="00F62D6A" w:rsidRPr="00F62D6A" w:rsidRDefault="00F62D6A" w:rsidP="00F62D6A">
      <w:pPr>
        <w:pStyle w:val="Prrafodelista"/>
        <w:numPr>
          <w:ilvl w:val="1"/>
          <w:numId w:val="100"/>
        </w:numPr>
        <w:rPr>
          <w:lang w:val="es-419" w:eastAsia="es-CO"/>
        </w:rPr>
      </w:pPr>
      <w:r w:rsidRPr="00F62D6A">
        <w:rPr>
          <w:b/>
          <w:bCs/>
          <w:lang w:val="es-419" w:eastAsia="es-CO"/>
        </w:rPr>
        <w:t>Costos variables</w:t>
      </w:r>
      <w:r w:rsidRPr="00F62D6A">
        <w:rPr>
          <w:lang w:val="es-419" w:eastAsia="es-CO"/>
        </w:rPr>
        <w:t>: son aquellos que varían según la producción si se aumenta o disminuye.</w:t>
      </w:r>
    </w:p>
    <w:p w14:paraId="00239835" w14:textId="77777777" w:rsidR="00F62D6A" w:rsidRPr="00F62D6A" w:rsidRDefault="00F62D6A" w:rsidP="00F62D6A">
      <w:pPr>
        <w:pStyle w:val="Prrafodelista"/>
        <w:numPr>
          <w:ilvl w:val="1"/>
          <w:numId w:val="100"/>
        </w:numPr>
        <w:rPr>
          <w:lang w:val="es-419" w:eastAsia="es-CO"/>
        </w:rPr>
      </w:pPr>
      <w:r w:rsidRPr="00F62D6A">
        <w:rPr>
          <w:b/>
          <w:bCs/>
          <w:lang w:val="es-419" w:eastAsia="es-CO"/>
        </w:rPr>
        <w:t>Costo total</w:t>
      </w:r>
      <w:r w:rsidRPr="00F62D6A">
        <w:rPr>
          <w:lang w:val="es-419" w:eastAsia="es-CO"/>
        </w:rPr>
        <w:t>: es la suma de los costos fijos y los costos variables.</w:t>
      </w:r>
    </w:p>
    <w:p w14:paraId="7092D99E" w14:textId="77777777" w:rsidR="00F62D6A" w:rsidRPr="00F62D6A" w:rsidRDefault="00F62D6A" w:rsidP="00F62D6A">
      <w:pPr>
        <w:pStyle w:val="Prrafodelista"/>
        <w:numPr>
          <w:ilvl w:val="1"/>
          <w:numId w:val="100"/>
        </w:numPr>
        <w:rPr>
          <w:lang w:val="es-419" w:eastAsia="es-CO"/>
        </w:rPr>
      </w:pPr>
      <w:r w:rsidRPr="00F62D6A">
        <w:rPr>
          <w:b/>
          <w:bCs/>
          <w:lang w:val="es-419" w:eastAsia="es-CO"/>
        </w:rPr>
        <w:t>Costo unitario</w:t>
      </w:r>
      <w:r w:rsidRPr="00F62D6A">
        <w:rPr>
          <w:lang w:val="es-419" w:eastAsia="es-CO"/>
        </w:rPr>
        <w:t>: es lo que cuesta producir cada unidad.</w:t>
      </w:r>
    </w:p>
    <w:p w14:paraId="4FC49D92" w14:textId="72085EB4" w:rsidR="00F62D6A" w:rsidRPr="00F62D6A" w:rsidRDefault="00F62D6A" w:rsidP="00F62D6A">
      <w:pPr>
        <w:pStyle w:val="Prrafodelista"/>
        <w:numPr>
          <w:ilvl w:val="0"/>
          <w:numId w:val="100"/>
        </w:numPr>
        <w:rPr>
          <w:lang w:val="es-419" w:eastAsia="es-CO"/>
        </w:rPr>
      </w:pPr>
      <w:r w:rsidRPr="00F62D6A">
        <w:rPr>
          <w:b/>
          <w:bCs/>
          <w:lang w:val="es-419" w:eastAsia="es-CO"/>
        </w:rPr>
        <w:t>Fórmulas costos de producción</w:t>
      </w:r>
      <w:r>
        <w:rPr>
          <w:lang w:val="es-419" w:eastAsia="es-CO"/>
        </w:rPr>
        <w:t xml:space="preserve">. </w:t>
      </w:r>
      <w:r w:rsidRPr="00F62D6A">
        <w:rPr>
          <w:lang w:eastAsia="es-CO"/>
        </w:rPr>
        <w:t>Dentro de las fórmulas de los costos de producción encontramos:</w:t>
      </w:r>
    </w:p>
    <w:p w14:paraId="493220A7" w14:textId="509FED1D" w:rsidR="00F62D6A" w:rsidRPr="00F62D6A" w:rsidRDefault="00F62D6A" w:rsidP="00F62D6A">
      <w:pPr>
        <w:pStyle w:val="Prrafodelista"/>
        <w:numPr>
          <w:ilvl w:val="1"/>
          <w:numId w:val="100"/>
        </w:numPr>
        <w:rPr>
          <w:lang w:val="es-419" w:eastAsia="es-CO"/>
        </w:rPr>
      </w:pPr>
      <w:r w:rsidRPr="00F62D6A">
        <w:rPr>
          <w:b/>
          <w:bCs/>
          <w:lang w:val="es-419" w:eastAsia="es-CO"/>
        </w:rPr>
        <w:t>Costo total</w:t>
      </w:r>
      <w:r w:rsidRPr="00F62D6A">
        <w:rPr>
          <w:lang w:val="es-419" w:eastAsia="es-CO"/>
        </w:rPr>
        <w:t xml:space="preserve"> = Costos fijos + costos variables</w:t>
      </w:r>
      <w:r>
        <w:rPr>
          <w:lang w:val="es-419" w:eastAsia="es-CO"/>
        </w:rPr>
        <w:t>.</w:t>
      </w:r>
    </w:p>
    <w:p w14:paraId="231B7C2A" w14:textId="495157BE" w:rsidR="00F62D6A" w:rsidRPr="00F62D6A" w:rsidRDefault="00F62D6A" w:rsidP="00F62D6A">
      <w:pPr>
        <w:pStyle w:val="Prrafodelista"/>
        <w:numPr>
          <w:ilvl w:val="1"/>
          <w:numId w:val="100"/>
        </w:numPr>
        <w:rPr>
          <w:lang w:val="es-419" w:eastAsia="es-CO"/>
        </w:rPr>
      </w:pPr>
      <w:r w:rsidRPr="00F62D6A">
        <w:rPr>
          <w:b/>
          <w:bCs/>
          <w:lang w:val="es-419" w:eastAsia="es-CO"/>
        </w:rPr>
        <w:t>Costo unitario</w:t>
      </w:r>
      <w:r w:rsidRPr="00F62D6A">
        <w:rPr>
          <w:lang w:val="es-419" w:eastAsia="es-CO"/>
        </w:rPr>
        <w:t xml:space="preserve"> = Costo total / número de unidades a producir</w:t>
      </w:r>
      <w:r>
        <w:rPr>
          <w:lang w:val="es-419" w:eastAsia="es-CO"/>
        </w:rPr>
        <w:t>.</w:t>
      </w:r>
    </w:p>
    <w:p w14:paraId="6837DD15" w14:textId="50A56C82" w:rsidR="00F62D6A" w:rsidRDefault="00F62D6A" w:rsidP="00F62D6A">
      <w:pPr>
        <w:pStyle w:val="Ttulo3"/>
      </w:pPr>
      <w:r w:rsidRPr="00F62D6A">
        <w:t>Punto de equilibrio</w:t>
      </w:r>
    </w:p>
    <w:p w14:paraId="4CCA1FA7" w14:textId="3F8596C1" w:rsidR="00F62D6A" w:rsidRDefault="00C01D16" w:rsidP="00F62D6A">
      <w:pPr>
        <w:rPr>
          <w:lang w:eastAsia="es-CO"/>
        </w:rPr>
      </w:pPr>
      <w:r w:rsidRPr="00C01D16">
        <w:rPr>
          <w:lang w:eastAsia="es-CO"/>
        </w:rPr>
        <w:t>Es una herramienta estratégica para determinar la solvencia de un negocio y su rentabilidad, es el punto de partida para determinar dónde empieza una empresa a obtener utilidad sobre sus ventas.</w:t>
      </w:r>
    </w:p>
    <w:p w14:paraId="3D8DAEB3" w14:textId="77777777" w:rsidR="00863CE3" w:rsidRDefault="00863CE3" w:rsidP="00F62D6A">
      <w:pPr>
        <w:rPr>
          <w:lang w:eastAsia="es-CO"/>
        </w:rPr>
      </w:pPr>
    </w:p>
    <w:p w14:paraId="309E75F8" w14:textId="34102B49" w:rsidR="00C01D16" w:rsidRDefault="00C01D16" w:rsidP="00F62D6A">
      <w:pPr>
        <w:rPr>
          <w:lang w:eastAsia="es-CO"/>
        </w:rPr>
      </w:pPr>
      <w:r w:rsidRPr="00C01D16">
        <w:rPr>
          <w:lang w:eastAsia="es-CO"/>
        </w:rPr>
        <w:lastRenderedPageBreak/>
        <w:t>La fórmula que se presenta es:</w:t>
      </w:r>
    </w:p>
    <w:p w14:paraId="33E0C2FD" w14:textId="38442B52" w:rsidR="00863CE3" w:rsidRDefault="00863CE3" w:rsidP="00863CE3">
      <w:pPr>
        <w:jc w:val="center"/>
        <w:rPr>
          <w:lang w:eastAsia="es-CO"/>
        </w:rPr>
      </w:pPr>
      <w:r>
        <w:rPr>
          <w:noProof/>
          <w:lang w:eastAsia="es-CO"/>
        </w:rPr>
        <w:drawing>
          <wp:inline distT="0" distB="0" distL="0" distR="0" wp14:anchorId="49455FD5" wp14:editId="4F6072ED">
            <wp:extent cx="4095750" cy="811040"/>
            <wp:effectExtent l="0" t="0" r="0" b="8255"/>
            <wp:docPr id="929726534" name="Imagen 13" descr="Fórmula sobre el punto de equilibrio (PE) que representa la división del costo fijo total entre la diferencia entre el precio de venta y el costo variable por un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26534" name="Imagen 13" descr="Fórmula sobre el punto de equilibrio (PE) que representa la división del costo fijo total entre la diferencia entre el precio de venta y el costo variable por unida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3666" cy="814588"/>
                    </a:xfrm>
                    <a:prstGeom prst="rect">
                      <a:avLst/>
                    </a:prstGeom>
                    <a:noFill/>
                  </pic:spPr>
                </pic:pic>
              </a:graphicData>
            </a:graphic>
          </wp:inline>
        </w:drawing>
      </w:r>
    </w:p>
    <w:p w14:paraId="0AD617A5" w14:textId="56893BE6" w:rsidR="00C01D16" w:rsidRPr="00F62D6A" w:rsidRDefault="00863CE3" w:rsidP="00863CE3">
      <w:pPr>
        <w:pStyle w:val="Ttulo3"/>
      </w:pPr>
      <w:r w:rsidRPr="00863CE3">
        <w:t>Proceso contable de los costos</w:t>
      </w:r>
    </w:p>
    <w:p w14:paraId="0B44FA21" w14:textId="5DBACC11" w:rsidR="00DE793F" w:rsidRDefault="00863CE3" w:rsidP="00863CE3">
      <w:pPr>
        <w:pStyle w:val="Prrafodelista"/>
        <w:numPr>
          <w:ilvl w:val="0"/>
          <w:numId w:val="101"/>
        </w:numPr>
      </w:pPr>
      <w:r w:rsidRPr="00863CE3">
        <w:rPr>
          <w:b/>
          <w:bCs/>
        </w:rPr>
        <w:t>Costo primo</w:t>
      </w:r>
      <w:r>
        <w:rPr>
          <w:b/>
          <w:bCs/>
        </w:rPr>
        <w:t xml:space="preserve">. </w:t>
      </w:r>
      <w:r w:rsidRPr="00863CE3">
        <w:t>Para determinar el costo primo se suma el concepto de Materia Prima Directa (MPD) y Mano de Obra Directa (MOD), como se presenta a continuación:</w:t>
      </w:r>
    </w:p>
    <w:p w14:paraId="70797DCF" w14:textId="5FE0BF8C" w:rsidR="00863CE3" w:rsidRDefault="00863CE3" w:rsidP="00863CE3">
      <w:pPr>
        <w:pStyle w:val="Prrafodelista"/>
        <w:ind w:left="1429" w:firstLine="0"/>
        <w:jc w:val="center"/>
      </w:pPr>
      <w:r>
        <w:rPr>
          <w:noProof/>
        </w:rPr>
        <w:drawing>
          <wp:inline distT="0" distB="0" distL="0" distR="0" wp14:anchorId="392D2B36" wp14:editId="07B01113">
            <wp:extent cx="2811008" cy="1057275"/>
            <wp:effectExtent l="0" t="0" r="8890" b="0"/>
            <wp:docPr id="456477326" name="Imagen 11" descr="Fórmula sobre el costo primo que resulta de la suma de la materia prima directa (MPD) y la mano de obra directa (M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77326" name="Imagen 11" descr="Fórmula sobre el costo primo que resulta de la suma de la materia prima directa (MPD) y la mano de obra directa (MO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9948" cy="1060637"/>
                    </a:xfrm>
                    <a:prstGeom prst="rect">
                      <a:avLst/>
                    </a:prstGeom>
                    <a:noFill/>
                  </pic:spPr>
                </pic:pic>
              </a:graphicData>
            </a:graphic>
          </wp:inline>
        </w:drawing>
      </w:r>
    </w:p>
    <w:p w14:paraId="5A7AE501" w14:textId="4D962FA2" w:rsidR="00DE793F" w:rsidRDefault="00047F1A" w:rsidP="00047F1A">
      <w:pPr>
        <w:pStyle w:val="Prrafodelista"/>
        <w:numPr>
          <w:ilvl w:val="0"/>
          <w:numId w:val="101"/>
        </w:numPr>
      </w:pPr>
      <w:r w:rsidRPr="00047F1A">
        <w:rPr>
          <w:b/>
          <w:bCs/>
        </w:rPr>
        <w:t>Costo de conversión</w:t>
      </w:r>
      <w:r>
        <w:rPr>
          <w:b/>
          <w:bCs/>
        </w:rPr>
        <w:t xml:space="preserve">. </w:t>
      </w:r>
      <w:r w:rsidRPr="00047F1A">
        <w:t>Para hallar el total de los costos de conversión se suma el concepto de mano de obra directa y costos indirectos de fabricación, así:</w:t>
      </w:r>
    </w:p>
    <w:p w14:paraId="76F28F4C" w14:textId="3D5B99D6" w:rsidR="00047F1A" w:rsidRDefault="00047F1A" w:rsidP="00047F1A">
      <w:pPr>
        <w:pStyle w:val="Prrafodelista"/>
        <w:ind w:left="1429" w:firstLine="0"/>
        <w:jc w:val="center"/>
        <w:rPr>
          <w:b/>
          <w:bCs/>
        </w:rPr>
      </w:pPr>
      <w:r>
        <w:rPr>
          <w:b/>
          <w:bCs/>
          <w:noProof/>
        </w:rPr>
        <w:drawing>
          <wp:inline distT="0" distB="0" distL="0" distR="0" wp14:anchorId="4EC692F0" wp14:editId="78EB5CFA">
            <wp:extent cx="3400425" cy="989500"/>
            <wp:effectExtent l="0" t="0" r="0" b="1270"/>
            <wp:docPr id="1929724328" name="Imagen 15" descr="Fórmula sobre el costo de conversión que se obtiene al sumar la mano de obra directa (MOD) y los costos indirectos de fabricación (C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24328" name="Imagen 15" descr="Fórmula sobre el costo de conversión que se obtiene al sumar la mano de obra directa (MOD) y los costos indirectos de fabricación (C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3854" cy="993408"/>
                    </a:xfrm>
                    <a:prstGeom prst="rect">
                      <a:avLst/>
                    </a:prstGeom>
                    <a:noFill/>
                  </pic:spPr>
                </pic:pic>
              </a:graphicData>
            </a:graphic>
          </wp:inline>
        </w:drawing>
      </w:r>
    </w:p>
    <w:p w14:paraId="378C003E" w14:textId="7C815CDC" w:rsidR="00047F1A" w:rsidRDefault="00482591" w:rsidP="00482591">
      <w:pPr>
        <w:pStyle w:val="Prrafodelista"/>
        <w:numPr>
          <w:ilvl w:val="0"/>
          <w:numId w:val="101"/>
        </w:numPr>
      </w:pPr>
      <w:r w:rsidRPr="00482591">
        <w:rPr>
          <w:b/>
          <w:bCs/>
        </w:rPr>
        <w:t>Costo de producción</w:t>
      </w:r>
      <w:r>
        <w:rPr>
          <w:b/>
          <w:bCs/>
        </w:rPr>
        <w:t xml:space="preserve">. </w:t>
      </w:r>
      <w:r w:rsidRPr="00482591">
        <w:t>Es de recordar que los costos de producción se encuentran conformados por los siguientes elementos:</w:t>
      </w:r>
    </w:p>
    <w:p w14:paraId="5FF5089F" w14:textId="126964E1" w:rsidR="00482591" w:rsidRPr="00482591" w:rsidRDefault="00482591" w:rsidP="00482591">
      <w:pPr>
        <w:pStyle w:val="Prrafodelista"/>
        <w:ind w:left="1429" w:firstLine="0"/>
        <w:jc w:val="center"/>
      </w:pPr>
      <w:r>
        <w:rPr>
          <w:noProof/>
        </w:rPr>
        <w:drawing>
          <wp:inline distT="0" distB="0" distL="0" distR="0" wp14:anchorId="386B1BA9" wp14:editId="56E2EF45">
            <wp:extent cx="3448050" cy="1202438"/>
            <wp:effectExtent l="0" t="0" r="0" b="0"/>
            <wp:docPr id="1948260947" name="Imagen 17" descr="Fórmula sobre el total del costo de producción que resulta de la suma de materia prima directa (MPD), mano de obra directa (MOD) y costos indirectos de fabricación (C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60947" name="Imagen 17" descr="Fórmula sobre el total del costo de producción que resulta de la suma de materia prima directa (MPD), mano de obra directa (MOD) y costos indirectos de fabricación (C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7307" cy="1205666"/>
                    </a:xfrm>
                    <a:prstGeom prst="rect">
                      <a:avLst/>
                    </a:prstGeom>
                    <a:noFill/>
                  </pic:spPr>
                </pic:pic>
              </a:graphicData>
            </a:graphic>
          </wp:inline>
        </w:drawing>
      </w:r>
    </w:p>
    <w:p w14:paraId="3438F7A8" w14:textId="22221496" w:rsidR="00047F1A" w:rsidRDefault="004A2F72" w:rsidP="004A2F72">
      <w:pPr>
        <w:pStyle w:val="Prrafodelista"/>
        <w:numPr>
          <w:ilvl w:val="0"/>
          <w:numId w:val="101"/>
        </w:numPr>
      </w:pPr>
      <w:r w:rsidRPr="004A2F72">
        <w:rPr>
          <w:b/>
          <w:bCs/>
        </w:rPr>
        <w:lastRenderedPageBreak/>
        <w:t>Costo unitario</w:t>
      </w:r>
      <w:r>
        <w:rPr>
          <w:b/>
          <w:bCs/>
        </w:rPr>
        <w:t xml:space="preserve">. </w:t>
      </w:r>
      <w:r w:rsidRPr="004A2F72">
        <w:t>Para determinar el costo unitario de un producto se debe tener en cuenta el valor total de la producción y se divide entre las unidades producidas o fabricadas, de la siguiente manera:</w:t>
      </w:r>
    </w:p>
    <w:p w14:paraId="133DF0F9" w14:textId="6849A46F" w:rsidR="004A2F72" w:rsidRPr="00047F1A" w:rsidRDefault="004A2F72" w:rsidP="004A2F72">
      <w:pPr>
        <w:pStyle w:val="Prrafodelista"/>
        <w:ind w:left="1429" w:firstLine="0"/>
        <w:jc w:val="center"/>
      </w:pPr>
      <w:r>
        <w:rPr>
          <w:noProof/>
        </w:rPr>
        <w:drawing>
          <wp:inline distT="0" distB="0" distL="0" distR="0" wp14:anchorId="2B5B5E24" wp14:editId="56A69B42">
            <wp:extent cx="2619375" cy="1122589"/>
            <wp:effectExtent l="0" t="0" r="0" b="1905"/>
            <wp:docPr id="174186334" name="Imagen 19" descr="Fórmula sobre el costo unitario que se calcula dividiendo el costo total de producción entre el número de unidades fabric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6334" name="Imagen 19" descr="Fórmula sobre el costo unitario que se calcula dividiendo el costo total de producción entre el número de unidades fabricada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4018" cy="1124579"/>
                    </a:xfrm>
                    <a:prstGeom prst="rect">
                      <a:avLst/>
                    </a:prstGeom>
                    <a:noFill/>
                  </pic:spPr>
                </pic:pic>
              </a:graphicData>
            </a:graphic>
          </wp:inline>
        </w:drawing>
      </w:r>
    </w:p>
    <w:p w14:paraId="00A3C3CE" w14:textId="407CBB09" w:rsidR="00DE793F" w:rsidRDefault="00185670" w:rsidP="00185670">
      <w:pPr>
        <w:pStyle w:val="Ttulo3"/>
      </w:pPr>
      <w:r w:rsidRPr="00185670">
        <w:t>Devengo de los costos</w:t>
      </w:r>
    </w:p>
    <w:p w14:paraId="5292ED2C" w14:textId="752E67B3" w:rsidR="00185670" w:rsidRDefault="00185670" w:rsidP="00185670">
      <w:pPr>
        <w:rPr>
          <w:lang w:eastAsia="es-CO"/>
        </w:rPr>
      </w:pPr>
      <w:r w:rsidRPr="00185670">
        <w:rPr>
          <w:lang w:eastAsia="es-CO"/>
        </w:rPr>
        <w:t>Para realizar el reconocimiento y medición del costo de producción, es fundamental tener en cuenta las políticas de la empresa y la normatividad vigente. A continuación, se presenta un ejemplo de las cuentas que se utilizan y la naturaleza de estas:</w:t>
      </w:r>
    </w:p>
    <w:p w14:paraId="7283FA3C" w14:textId="44D88C43" w:rsidR="00185670" w:rsidRDefault="00185670" w:rsidP="00185670">
      <w:pPr>
        <w:pStyle w:val="Tabla"/>
        <w:rPr>
          <w:lang w:val="es-419" w:eastAsia="es-CO"/>
        </w:rPr>
      </w:pPr>
      <w:r w:rsidRPr="00185670">
        <w:rPr>
          <w:lang w:val="es-419" w:eastAsia="es-CO"/>
        </w:rPr>
        <w:t>Registro contable de movimientos de inventarios de materias primas y productos en proceso</w:t>
      </w:r>
    </w:p>
    <w:tbl>
      <w:tblPr>
        <w:tblStyle w:val="SENA"/>
        <w:tblW w:w="0" w:type="auto"/>
        <w:tblLook w:val="04A0" w:firstRow="1" w:lastRow="0" w:firstColumn="1" w:lastColumn="0" w:noHBand="0" w:noVBand="1"/>
      </w:tblPr>
      <w:tblGrid>
        <w:gridCol w:w="1615"/>
        <w:gridCol w:w="4320"/>
        <w:gridCol w:w="1890"/>
        <w:gridCol w:w="2137"/>
      </w:tblGrid>
      <w:tr w:rsidR="00185670" w14:paraId="0417CFE4" w14:textId="77777777" w:rsidTr="007824CD">
        <w:trPr>
          <w:cnfStyle w:val="100000000000" w:firstRow="1" w:lastRow="0" w:firstColumn="0" w:lastColumn="0" w:oddVBand="0" w:evenVBand="0" w:oddHBand="0" w:evenHBand="0" w:firstRowFirstColumn="0" w:firstRowLastColumn="0" w:lastRowFirstColumn="0" w:lastRowLastColumn="0"/>
          <w:cantSplit/>
          <w:tblHeader/>
        </w:trPr>
        <w:tc>
          <w:tcPr>
            <w:tcW w:w="1615" w:type="dxa"/>
          </w:tcPr>
          <w:p w14:paraId="5AC6A486" w14:textId="7DE6200F" w:rsidR="00185670" w:rsidRDefault="008E7F4A" w:rsidP="007824CD">
            <w:pPr>
              <w:ind w:firstLine="0"/>
              <w:jc w:val="center"/>
              <w:rPr>
                <w:lang w:val="es-419" w:eastAsia="es-CO"/>
              </w:rPr>
            </w:pPr>
            <w:r w:rsidRPr="008E7F4A">
              <w:rPr>
                <w:lang w:val="es-419" w:eastAsia="es-CO"/>
              </w:rPr>
              <w:t>Código</w:t>
            </w:r>
          </w:p>
        </w:tc>
        <w:tc>
          <w:tcPr>
            <w:tcW w:w="4320" w:type="dxa"/>
          </w:tcPr>
          <w:p w14:paraId="11A29FF8" w14:textId="276CB01B" w:rsidR="00185670" w:rsidRDefault="008E7F4A" w:rsidP="008E7F4A">
            <w:pPr>
              <w:ind w:firstLine="0"/>
              <w:jc w:val="center"/>
              <w:rPr>
                <w:lang w:val="es-419" w:eastAsia="es-CO"/>
              </w:rPr>
            </w:pPr>
            <w:r w:rsidRPr="008E7F4A">
              <w:rPr>
                <w:lang w:val="es-419" w:eastAsia="es-CO"/>
              </w:rPr>
              <w:t>Cuenta</w:t>
            </w:r>
          </w:p>
        </w:tc>
        <w:tc>
          <w:tcPr>
            <w:tcW w:w="1890" w:type="dxa"/>
          </w:tcPr>
          <w:p w14:paraId="26DFA72A" w14:textId="30B357B2" w:rsidR="00185670" w:rsidRDefault="008E7F4A" w:rsidP="008E7F4A">
            <w:pPr>
              <w:ind w:firstLine="0"/>
              <w:jc w:val="center"/>
              <w:rPr>
                <w:lang w:val="es-419" w:eastAsia="es-CO"/>
              </w:rPr>
            </w:pPr>
            <w:r w:rsidRPr="008E7F4A">
              <w:rPr>
                <w:lang w:val="es-419" w:eastAsia="es-CO"/>
              </w:rPr>
              <w:t>Débito</w:t>
            </w:r>
          </w:p>
        </w:tc>
        <w:tc>
          <w:tcPr>
            <w:tcW w:w="2137" w:type="dxa"/>
          </w:tcPr>
          <w:p w14:paraId="6D1CC754" w14:textId="712AAD02" w:rsidR="00185670" w:rsidRDefault="008E7F4A" w:rsidP="008E7F4A">
            <w:pPr>
              <w:ind w:firstLine="0"/>
              <w:jc w:val="center"/>
              <w:rPr>
                <w:lang w:val="es-419" w:eastAsia="es-CO"/>
              </w:rPr>
            </w:pPr>
            <w:r w:rsidRPr="008E7F4A">
              <w:rPr>
                <w:lang w:val="es-419" w:eastAsia="es-CO"/>
              </w:rPr>
              <w:t>Crédito</w:t>
            </w:r>
          </w:p>
        </w:tc>
      </w:tr>
      <w:tr w:rsidR="007824CD" w14:paraId="0BD9AFFD" w14:textId="77777777" w:rsidTr="007824CD">
        <w:trPr>
          <w:cnfStyle w:val="000000100000" w:firstRow="0" w:lastRow="0" w:firstColumn="0" w:lastColumn="0" w:oddVBand="0" w:evenVBand="0" w:oddHBand="1" w:evenHBand="0" w:firstRowFirstColumn="0" w:firstRowLastColumn="0" w:lastRowFirstColumn="0" w:lastRowLastColumn="0"/>
        </w:trPr>
        <w:tc>
          <w:tcPr>
            <w:tcW w:w="1615" w:type="dxa"/>
          </w:tcPr>
          <w:p w14:paraId="208F005F" w14:textId="529DE110" w:rsidR="007824CD" w:rsidRDefault="007824CD" w:rsidP="007824CD">
            <w:pPr>
              <w:pStyle w:val="TextoTablas"/>
              <w:jc w:val="center"/>
            </w:pPr>
            <w:r w:rsidRPr="00007598">
              <w:t>7105</w:t>
            </w:r>
          </w:p>
        </w:tc>
        <w:tc>
          <w:tcPr>
            <w:tcW w:w="4320" w:type="dxa"/>
          </w:tcPr>
          <w:p w14:paraId="290E0C3D" w14:textId="0DCFFC0E" w:rsidR="007824CD" w:rsidRDefault="007824CD" w:rsidP="007824CD">
            <w:pPr>
              <w:pStyle w:val="TextoTablas"/>
            </w:pPr>
            <w:r w:rsidRPr="00007598">
              <w:t>Materiales directos</w:t>
            </w:r>
          </w:p>
        </w:tc>
        <w:tc>
          <w:tcPr>
            <w:tcW w:w="1890" w:type="dxa"/>
          </w:tcPr>
          <w:p w14:paraId="1AF83DD4" w14:textId="7F05655F" w:rsidR="007824CD" w:rsidRDefault="007824CD" w:rsidP="007824CD">
            <w:pPr>
              <w:pStyle w:val="TextoTablas"/>
              <w:jc w:val="right"/>
            </w:pPr>
            <w:r w:rsidRPr="00007598">
              <w:t>$24.893.000</w:t>
            </w:r>
          </w:p>
        </w:tc>
        <w:tc>
          <w:tcPr>
            <w:tcW w:w="2137" w:type="dxa"/>
          </w:tcPr>
          <w:p w14:paraId="4068B44C" w14:textId="0D0EE7E0" w:rsidR="007824CD" w:rsidRDefault="007824CD" w:rsidP="007824CD">
            <w:pPr>
              <w:pStyle w:val="TextoTablas"/>
              <w:jc w:val="right"/>
            </w:pPr>
            <w:r>
              <w:t>-</w:t>
            </w:r>
          </w:p>
        </w:tc>
      </w:tr>
      <w:tr w:rsidR="007824CD" w14:paraId="750F9451" w14:textId="77777777" w:rsidTr="007824CD">
        <w:tc>
          <w:tcPr>
            <w:tcW w:w="1615" w:type="dxa"/>
          </w:tcPr>
          <w:p w14:paraId="3941315C" w14:textId="62D0E013" w:rsidR="007824CD" w:rsidRDefault="007824CD" w:rsidP="007824CD">
            <w:pPr>
              <w:pStyle w:val="TextoTablas"/>
              <w:jc w:val="center"/>
            </w:pPr>
            <w:r w:rsidRPr="00DC6877">
              <w:t>7105</w:t>
            </w:r>
          </w:p>
        </w:tc>
        <w:tc>
          <w:tcPr>
            <w:tcW w:w="4320" w:type="dxa"/>
          </w:tcPr>
          <w:p w14:paraId="150F75F5" w14:textId="02312CE5" w:rsidR="007824CD" w:rsidRDefault="007824CD" w:rsidP="007824CD">
            <w:pPr>
              <w:pStyle w:val="TextoTablas"/>
            </w:pPr>
            <w:r w:rsidRPr="00DC6877">
              <w:t>Materiales directos</w:t>
            </w:r>
          </w:p>
        </w:tc>
        <w:tc>
          <w:tcPr>
            <w:tcW w:w="1890" w:type="dxa"/>
          </w:tcPr>
          <w:p w14:paraId="0D2D0230" w14:textId="33940790" w:rsidR="007824CD" w:rsidRDefault="007824CD" w:rsidP="007824CD">
            <w:pPr>
              <w:pStyle w:val="TextoTablas"/>
              <w:jc w:val="right"/>
            </w:pPr>
            <w:r w:rsidRPr="00DC6877">
              <w:t>$15.841.000</w:t>
            </w:r>
          </w:p>
        </w:tc>
        <w:tc>
          <w:tcPr>
            <w:tcW w:w="2137" w:type="dxa"/>
          </w:tcPr>
          <w:p w14:paraId="12B9982C" w14:textId="50F2E5E6" w:rsidR="007824CD" w:rsidRDefault="007824CD" w:rsidP="007824CD">
            <w:pPr>
              <w:pStyle w:val="TextoTablas"/>
              <w:jc w:val="right"/>
            </w:pPr>
            <w:r w:rsidRPr="00DC6877">
              <w:t>-</w:t>
            </w:r>
          </w:p>
        </w:tc>
      </w:tr>
      <w:tr w:rsidR="007824CD" w14:paraId="04EAF049" w14:textId="77777777" w:rsidTr="007824CD">
        <w:trPr>
          <w:cnfStyle w:val="000000100000" w:firstRow="0" w:lastRow="0" w:firstColumn="0" w:lastColumn="0" w:oddVBand="0" w:evenVBand="0" w:oddHBand="1" w:evenHBand="0" w:firstRowFirstColumn="0" w:firstRowLastColumn="0" w:lastRowFirstColumn="0" w:lastRowLastColumn="0"/>
        </w:trPr>
        <w:tc>
          <w:tcPr>
            <w:tcW w:w="1615" w:type="dxa"/>
          </w:tcPr>
          <w:p w14:paraId="71B9DA70" w14:textId="116A7715" w:rsidR="007824CD" w:rsidRDefault="007824CD" w:rsidP="007824CD">
            <w:pPr>
              <w:pStyle w:val="TextoTablas"/>
              <w:jc w:val="center"/>
            </w:pPr>
            <w:r w:rsidRPr="00DC6877">
              <w:t>7105</w:t>
            </w:r>
          </w:p>
        </w:tc>
        <w:tc>
          <w:tcPr>
            <w:tcW w:w="4320" w:type="dxa"/>
          </w:tcPr>
          <w:p w14:paraId="01FDF400" w14:textId="3C6721E4" w:rsidR="007824CD" w:rsidRDefault="007824CD" w:rsidP="007824CD">
            <w:pPr>
              <w:pStyle w:val="TextoTablas"/>
            </w:pPr>
            <w:r w:rsidRPr="00DC6877">
              <w:t>Materiales directos</w:t>
            </w:r>
          </w:p>
        </w:tc>
        <w:tc>
          <w:tcPr>
            <w:tcW w:w="1890" w:type="dxa"/>
          </w:tcPr>
          <w:p w14:paraId="06865A7A" w14:textId="5B8C09AF" w:rsidR="007824CD" w:rsidRDefault="007824CD" w:rsidP="007824CD">
            <w:pPr>
              <w:pStyle w:val="TextoTablas"/>
              <w:jc w:val="right"/>
            </w:pPr>
            <w:r w:rsidRPr="00DC6877">
              <w:t>$905.200</w:t>
            </w:r>
          </w:p>
        </w:tc>
        <w:tc>
          <w:tcPr>
            <w:tcW w:w="2137" w:type="dxa"/>
          </w:tcPr>
          <w:p w14:paraId="6B49AFD2" w14:textId="265C60F5" w:rsidR="007824CD" w:rsidRDefault="007824CD" w:rsidP="007824CD">
            <w:pPr>
              <w:pStyle w:val="TextoTablas"/>
              <w:jc w:val="right"/>
            </w:pPr>
            <w:r w:rsidRPr="00DC6877">
              <w:t>-</w:t>
            </w:r>
          </w:p>
        </w:tc>
      </w:tr>
      <w:tr w:rsidR="007824CD" w14:paraId="6DC1D739" w14:textId="77777777" w:rsidTr="007824CD">
        <w:tc>
          <w:tcPr>
            <w:tcW w:w="1615" w:type="dxa"/>
          </w:tcPr>
          <w:p w14:paraId="4410E587" w14:textId="41005D70" w:rsidR="007824CD" w:rsidRDefault="007824CD" w:rsidP="007824CD">
            <w:pPr>
              <w:pStyle w:val="TextoTablas"/>
              <w:jc w:val="center"/>
            </w:pPr>
            <w:r w:rsidRPr="00DC6877">
              <w:t>7105</w:t>
            </w:r>
          </w:p>
        </w:tc>
        <w:tc>
          <w:tcPr>
            <w:tcW w:w="4320" w:type="dxa"/>
          </w:tcPr>
          <w:p w14:paraId="5742510C" w14:textId="460D61A3" w:rsidR="007824CD" w:rsidRDefault="007824CD" w:rsidP="007824CD">
            <w:pPr>
              <w:pStyle w:val="TextoTablas"/>
            </w:pPr>
            <w:r w:rsidRPr="00DC6877">
              <w:t>Materiales directos</w:t>
            </w:r>
          </w:p>
        </w:tc>
        <w:tc>
          <w:tcPr>
            <w:tcW w:w="1890" w:type="dxa"/>
          </w:tcPr>
          <w:p w14:paraId="262C0D81" w14:textId="0A677CCA" w:rsidR="007824CD" w:rsidRDefault="007824CD" w:rsidP="007824CD">
            <w:pPr>
              <w:pStyle w:val="TextoTablas"/>
              <w:jc w:val="right"/>
            </w:pPr>
            <w:r w:rsidRPr="00DC6877">
              <w:t>$2.263.000</w:t>
            </w:r>
          </w:p>
        </w:tc>
        <w:tc>
          <w:tcPr>
            <w:tcW w:w="2137" w:type="dxa"/>
          </w:tcPr>
          <w:p w14:paraId="030EE708" w14:textId="3F2B0B4E" w:rsidR="007824CD" w:rsidRDefault="007824CD" w:rsidP="007824CD">
            <w:pPr>
              <w:pStyle w:val="TextoTablas"/>
              <w:jc w:val="right"/>
            </w:pPr>
            <w:r w:rsidRPr="00DC6877">
              <w:t>-</w:t>
            </w:r>
          </w:p>
        </w:tc>
      </w:tr>
      <w:tr w:rsidR="007824CD" w14:paraId="0923A5E4" w14:textId="77777777" w:rsidTr="007824CD">
        <w:trPr>
          <w:cnfStyle w:val="000000100000" w:firstRow="0" w:lastRow="0" w:firstColumn="0" w:lastColumn="0" w:oddVBand="0" w:evenVBand="0" w:oddHBand="1" w:evenHBand="0" w:firstRowFirstColumn="0" w:firstRowLastColumn="0" w:lastRowFirstColumn="0" w:lastRowLastColumn="0"/>
        </w:trPr>
        <w:tc>
          <w:tcPr>
            <w:tcW w:w="1615" w:type="dxa"/>
          </w:tcPr>
          <w:p w14:paraId="406AA430" w14:textId="715D7278" w:rsidR="007824CD" w:rsidRDefault="007824CD" w:rsidP="007824CD">
            <w:pPr>
              <w:pStyle w:val="TextoTablas"/>
              <w:jc w:val="center"/>
            </w:pPr>
            <w:r w:rsidRPr="00DC6877">
              <w:t>7105</w:t>
            </w:r>
          </w:p>
        </w:tc>
        <w:tc>
          <w:tcPr>
            <w:tcW w:w="4320" w:type="dxa"/>
          </w:tcPr>
          <w:p w14:paraId="5629A75E" w14:textId="28FD5C35" w:rsidR="007824CD" w:rsidRDefault="007824CD" w:rsidP="007824CD">
            <w:pPr>
              <w:pStyle w:val="TextoTablas"/>
            </w:pPr>
            <w:r w:rsidRPr="00DC6877">
              <w:t>Materiales directos</w:t>
            </w:r>
          </w:p>
        </w:tc>
        <w:tc>
          <w:tcPr>
            <w:tcW w:w="1890" w:type="dxa"/>
          </w:tcPr>
          <w:p w14:paraId="1706AA80" w14:textId="1AC7256A" w:rsidR="007824CD" w:rsidRDefault="007824CD" w:rsidP="007824CD">
            <w:pPr>
              <w:pStyle w:val="TextoTablas"/>
              <w:jc w:val="right"/>
            </w:pPr>
            <w:r w:rsidRPr="00DC6877">
              <w:t>$11.315.000</w:t>
            </w:r>
          </w:p>
        </w:tc>
        <w:tc>
          <w:tcPr>
            <w:tcW w:w="2137" w:type="dxa"/>
          </w:tcPr>
          <w:p w14:paraId="75C7B2CF" w14:textId="64F303E9" w:rsidR="007824CD" w:rsidRDefault="007824CD" w:rsidP="007824CD">
            <w:pPr>
              <w:pStyle w:val="TextoTablas"/>
              <w:jc w:val="right"/>
            </w:pPr>
            <w:r w:rsidRPr="00DC6877">
              <w:t>-</w:t>
            </w:r>
          </w:p>
        </w:tc>
      </w:tr>
      <w:tr w:rsidR="007824CD" w14:paraId="7C7BCA3D" w14:textId="77777777" w:rsidTr="007824CD">
        <w:tc>
          <w:tcPr>
            <w:tcW w:w="1615" w:type="dxa"/>
          </w:tcPr>
          <w:p w14:paraId="379FC484" w14:textId="59E9E885" w:rsidR="007824CD" w:rsidRDefault="007824CD" w:rsidP="007824CD">
            <w:pPr>
              <w:pStyle w:val="TextoTablas"/>
              <w:jc w:val="center"/>
            </w:pPr>
            <w:r w:rsidRPr="00DC6877">
              <w:t>1405</w:t>
            </w:r>
          </w:p>
        </w:tc>
        <w:tc>
          <w:tcPr>
            <w:tcW w:w="4320" w:type="dxa"/>
          </w:tcPr>
          <w:p w14:paraId="0742C7A2" w14:textId="7D8A1F36" w:rsidR="007824CD" w:rsidRDefault="007824CD" w:rsidP="007824CD">
            <w:pPr>
              <w:pStyle w:val="TextoTablas"/>
            </w:pPr>
            <w:r w:rsidRPr="00DC6877">
              <w:t>Materias primas</w:t>
            </w:r>
          </w:p>
        </w:tc>
        <w:tc>
          <w:tcPr>
            <w:tcW w:w="1890" w:type="dxa"/>
          </w:tcPr>
          <w:p w14:paraId="27F156DD" w14:textId="36DC6636" w:rsidR="007824CD" w:rsidRDefault="007824CD" w:rsidP="007824CD">
            <w:pPr>
              <w:pStyle w:val="TextoTablas"/>
              <w:jc w:val="right"/>
            </w:pPr>
            <w:r w:rsidRPr="00DC6877">
              <w:t>-</w:t>
            </w:r>
          </w:p>
        </w:tc>
        <w:tc>
          <w:tcPr>
            <w:tcW w:w="2137" w:type="dxa"/>
          </w:tcPr>
          <w:p w14:paraId="709E1AEC" w14:textId="4049E861" w:rsidR="007824CD" w:rsidRDefault="007824CD" w:rsidP="007824CD">
            <w:pPr>
              <w:pStyle w:val="TextoTablas"/>
              <w:jc w:val="right"/>
            </w:pPr>
            <w:r w:rsidRPr="00DC6877">
              <w:t>$55.217.200</w:t>
            </w:r>
          </w:p>
        </w:tc>
      </w:tr>
      <w:tr w:rsidR="007824CD" w14:paraId="596100E0" w14:textId="77777777" w:rsidTr="007824CD">
        <w:trPr>
          <w:cnfStyle w:val="000000100000" w:firstRow="0" w:lastRow="0" w:firstColumn="0" w:lastColumn="0" w:oddVBand="0" w:evenVBand="0" w:oddHBand="1" w:evenHBand="0" w:firstRowFirstColumn="0" w:firstRowLastColumn="0" w:lastRowFirstColumn="0" w:lastRowLastColumn="0"/>
        </w:trPr>
        <w:tc>
          <w:tcPr>
            <w:tcW w:w="1615" w:type="dxa"/>
          </w:tcPr>
          <w:p w14:paraId="340A85C4" w14:textId="214BB525" w:rsidR="007824CD" w:rsidRDefault="007824CD" w:rsidP="007824CD">
            <w:pPr>
              <w:pStyle w:val="TextoTablas"/>
              <w:jc w:val="center"/>
            </w:pPr>
            <w:r w:rsidRPr="00951540">
              <w:t>1410</w:t>
            </w:r>
          </w:p>
        </w:tc>
        <w:tc>
          <w:tcPr>
            <w:tcW w:w="4320" w:type="dxa"/>
          </w:tcPr>
          <w:p w14:paraId="12BA7092" w14:textId="70712288" w:rsidR="007824CD" w:rsidRDefault="007824CD" w:rsidP="007824CD">
            <w:pPr>
              <w:pStyle w:val="TextoTablas"/>
            </w:pPr>
            <w:r w:rsidRPr="00951540">
              <w:t>Productos en proceso</w:t>
            </w:r>
          </w:p>
        </w:tc>
        <w:tc>
          <w:tcPr>
            <w:tcW w:w="1890" w:type="dxa"/>
          </w:tcPr>
          <w:p w14:paraId="157D45A4" w14:textId="3F46B04B" w:rsidR="007824CD" w:rsidRDefault="007824CD" w:rsidP="007824CD">
            <w:pPr>
              <w:pStyle w:val="TextoTablas"/>
              <w:jc w:val="right"/>
            </w:pPr>
            <w:r w:rsidRPr="00951540">
              <w:t>$55.217.200</w:t>
            </w:r>
          </w:p>
        </w:tc>
        <w:tc>
          <w:tcPr>
            <w:tcW w:w="2137" w:type="dxa"/>
          </w:tcPr>
          <w:p w14:paraId="01E56BB0" w14:textId="15E614E0" w:rsidR="007824CD" w:rsidRDefault="007824CD" w:rsidP="007824CD">
            <w:pPr>
              <w:pStyle w:val="TextoTablas"/>
              <w:jc w:val="right"/>
            </w:pPr>
            <w:r>
              <w:t>-</w:t>
            </w:r>
          </w:p>
        </w:tc>
      </w:tr>
      <w:tr w:rsidR="007824CD" w14:paraId="74114238" w14:textId="77777777" w:rsidTr="007824CD">
        <w:tc>
          <w:tcPr>
            <w:tcW w:w="1615" w:type="dxa"/>
          </w:tcPr>
          <w:p w14:paraId="796B6538" w14:textId="492E5EB1" w:rsidR="007824CD" w:rsidRDefault="007824CD" w:rsidP="007824CD">
            <w:pPr>
              <w:pStyle w:val="TextoTablas"/>
              <w:jc w:val="center"/>
            </w:pPr>
            <w:r w:rsidRPr="00E609D6">
              <w:lastRenderedPageBreak/>
              <w:t>7105</w:t>
            </w:r>
          </w:p>
        </w:tc>
        <w:tc>
          <w:tcPr>
            <w:tcW w:w="4320" w:type="dxa"/>
          </w:tcPr>
          <w:p w14:paraId="28171001" w14:textId="12F3992D" w:rsidR="007824CD" w:rsidRDefault="007824CD" w:rsidP="007824CD">
            <w:pPr>
              <w:pStyle w:val="TextoTablas"/>
            </w:pPr>
            <w:r w:rsidRPr="00E609D6">
              <w:t>Materiales directos</w:t>
            </w:r>
          </w:p>
        </w:tc>
        <w:tc>
          <w:tcPr>
            <w:tcW w:w="1890" w:type="dxa"/>
          </w:tcPr>
          <w:p w14:paraId="17CDB72E" w14:textId="264803E7" w:rsidR="007824CD" w:rsidRDefault="007824CD" w:rsidP="007824CD">
            <w:pPr>
              <w:pStyle w:val="TextoTablas"/>
              <w:jc w:val="right"/>
            </w:pPr>
            <w:r>
              <w:t>-</w:t>
            </w:r>
          </w:p>
        </w:tc>
        <w:tc>
          <w:tcPr>
            <w:tcW w:w="2137" w:type="dxa"/>
          </w:tcPr>
          <w:p w14:paraId="49F917C2" w14:textId="10E83ECA" w:rsidR="007824CD" w:rsidRDefault="007824CD" w:rsidP="007824CD">
            <w:pPr>
              <w:pStyle w:val="TextoTablas"/>
              <w:jc w:val="right"/>
            </w:pPr>
            <w:r w:rsidRPr="007824CD">
              <w:t>$55.217.200</w:t>
            </w:r>
          </w:p>
        </w:tc>
      </w:tr>
      <w:tr w:rsidR="007824CD" w14:paraId="573751C2" w14:textId="77777777" w:rsidTr="007824CD">
        <w:trPr>
          <w:cnfStyle w:val="000000100000" w:firstRow="0" w:lastRow="0" w:firstColumn="0" w:lastColumn="0" w:oddVBand="0" w:evenVBand="0" w:oddHBand="1" w:evenHBand="0" w:firstRowFirstColumn="0" w:firstRowLastColumn="0" w:lastRowFirstColumn="0" w:lastRowLastColumn="0"/>
        </w:trPr>
        <w:tc>
          <w:tcPr>
            <w:tcW w:w="1615" w:type="dxa"/>
          </w:tcPr>
          <w:p w14:paraId="552648E4" w14:textId="5AC3AFCD" w:rsidR="007824CD" w:rsidRDefault="007824CD" w:rsidP="007824CD">
            <w:pPr>
              <w:pStyle w:val="TextoTablas"/>
              <w:jc w:val="center"/>
            </w:pPr>
            <w:r w:rsidRPr="00EE58E8">
              <w:t>1410</w:t>
            </w:r>
          </w:p>
        </w:tc>
        <w:tc>
          <w:tcPr>
            <w:tcW w:w="4320" w:type="dxa"/>
          </w:tcPr>
          <w:p w14:paraId="38C7380F" w14:textId="203C3D5E" w:rsidR="007824CD" w:rsidRDefault="007824CD" w:rsidP="007824CD">
            <w:pPr>
              <w:pStyle w:val="TextoTablas"/>
            </w:pPr>
            <w:r w:rsidRPr="00EE58E8">
              <w:t>Productos en proceso</w:t>
            </w:r>
          </w:p>
        </w:tc>
        <w:tc>
          <w:tcPr>
            <w:tcW w:w="1890" w:type="dxa"/>
          </w:tcPr>
          <w:p w14:paraId="4DBE5A23" w14:textId="420AF639" w:rsidR="007824CD" w:rsidRDefault="007824CD" w:rsidP="007824CD">
            <w:pPr>
              <w:pStyle w:val="TextoTablas"/>
              <w:jc w:val="right"/>
            </w:pPr>
            <w:r w:rsidRPr="00EE58E8">
              <w:t>$3.758.448</w:t>
            </w:r>
          </w:p>
        </w:tc>
        <w:tc>
          <w:tcPr>
            <w:tcW w:w="2137" w:type="dxa"/>
          </w:tcPr>
          <w:p w14:paraId="1A94BD85" w14:textId="3994AF97" w:rsidR="007824CD" w:rsidRDefault="007824CD" w:rsidP="007824CD">
            <w:pPr>
              <w:pStyle w:val="TextoTablas"/>
              <w:jc w:val="right"/>
            </w:pPr>
            <w:r w:rsidRPr="00EE58E8">
              <w:t>-</w:t>
            </w:r>
          </w:p>
        </w:tc>
      </w:tr>
      <w:tr w:rsidR="007824CD" w14:paraId="66C45C46" w14:textId="77777777" w:rsidTr="007824CD">
        <w:tc>
          <w:tcPr>
            <w:tcW w:w="1615" w:type="dxa"/>
          </w:tcPr>
          <w:p w14:paraId="00487365" w14:textId="18210741" w:rsidR="007824CD" w:rsidRDefault="007824CD" w:rsidP="007824CD">
            <w:pPr>
              <w:pStyle w:val="TextoTablas"/>
              <w:jc w:val="center"/>
            </w:pPr>
            <w:r w:rsidRPr="00EE58E8">
              <w:t>7205</w:t>
            </w:r>
          </w:p>
        </w:tc>
        <w:tc>
          <w:tcPr>
            <w:tcW w:w="4320" w:type="dxa"/>
          </w:tcPr>
          <w:p w14:paraId="767F9D17" w14:textId="46200275" w:rsidR="007824CD" w:rsidRDefault="007824CD" w:rsidP="007824CD">
            <w:pPr>
              <w:pStyle w:val="TextoTablas"/>
            </w:pPr>
            <w:r w:rsidRPr="00EE58E8">
              <w:t>Mano de obra directa</w:t>
            </w:r>
          </w:p>
        </w:tc>
        <w:tc>
          <w:tcPr>
            <w:tcW w:w="1890" w:type="dxa"/>
          </w:tcPr>
          <w:p w14:paraId="18BA6C6D" w14:textId="550B2509" w:rsidR="007824CD" w:rsidRDefault="007824CD" w:rsidP="007824CD">
            <w:pPr>
              <w:pStyle w:val="TextoTablas"/>
              <w:jc w:val="right"/>
            </w:pPr>
            <w:r w:rsidRPr="00EE58E8">
              <w:t>-</w:t>
            </w:r>
          </w:p>
        </w:tc>
        <w:tc>
          <w:tcPr>
            <w:tcW w:w="2137" w:type="dxa"/>
          </w:tcPr>
          <w:p w14:paraId="42DE5735" w14:textId="27989EA4" w:rsidR="007824CD" w:rsidRDefault="007824CD" w:rsidP="007824CD">
            <w:pPr>
              <w:pStyle w:val="TextoTablas"/>
              <w:jc w:val="right"/>
            </w:pPr>
            <w:r w:rsidRPr="00EE58E8">
              <w:t>$3.758.448</w:t>
            </w:r>
          </w:p>
        </w:tc>
      </w:tr>
      <w:tr w:rsidR="007824CD" w14:paraId="2C23DC7B" w14:textId="77777777" w:rsidTr="007824CD">
        <w:trPr>
          <w:cnfStyle w:val="000000100000" w:firstRow="0" w:lastRow="0" w:firstColumn="0" w:lastColumn="0" w:oddVBand="0" w:evenVBand="0" w:oddHBand="1" w:evenHBand="0" w:firstRowFirstColumn="0" w:firstRowLastColumn="0" w:lastRowFirstColumn="0" w:lastRowLastColumn="0"/>
        </w:trPr>
        <w:tc>
          <w:tcPr>
            <w:tcW w:w="1615" w:type="dxa"/>
          </w:tcPr>
          <w:p w14:paraId="1614E956" w14:textId="631D0198" w:rsidR="007824CD" w:rsidRDefault="007824CD" w:rsidP="007824CD">
            <w:pPr>
              <w:pStyle w:val="TextoTablas"/>
              <w:jc w:val="center"/>
            </w:pPr>
            <w:r w:rsidRPr="006E20F9">
              <w:t>7305</w:t>
            </w:r>
          </w:p>
        </w:tc>
        <w:tc>
          <w:tcPr>
            <w:tcW w:w="4320" w:type="dxa"/>
          </w:tcPr>
          <w:p w14:paraId="3B483E0B" w14:textId="6AD316B5" w:rsidR="007824CD" w:rsidRDefault="007824CD" w:rsidP="007824CD">
            <w:pPr>
              <w:pStyle w:val="TextoTablas"/>
            </w:pPr>
            <w:r w:rsidRPr="006E20F9">
              <w:t>Costos indirectos de fabricación</w:t>
            </w:r>
          </w:p>
        </w:tc>
        <w:tc>
          <w:tcPr>
            <w:tcW w:w="1890" w:type="dxa"/>
          </w:tcPr>
          <w:p w14:paraId="5D80EF81" w14:textId="3F1B0C93" w:rsidR="007824CD" w:rsidRDefault="007824CD" w:rsidP="007824CD">
            <w:pPr>
              <w:pStyle w:val="TextoTablas"/>
              <w:jc w:val="right"/>
            </w:pPr>
            <w:r w:rsidRPr="006E20F9">
              <w:t>$6.485.758</w:t>
            </w:r>
          </w:p>
        </w:tc>
        <w:tc>
          <w:tcPr>
            <w:tcW w:w="2137" w:type="dxa"/>
          </w:tcPr>
          <w:p w14:paraId="36711AF4" w14:textId="0BBE2FC2" w:rsidR="007824CD" w:rsidRDefault="007824CD" w:rsidP="007824CD">
            <w:pPr>
              <w:pStyle w:val="TextoTablas"/>
              <w:jc w:val="right"/>
            </w:pPr>
            <w:r>
              <w:t>-</w:t>
            </w:r>
          </w:p>
        </w:tc>
      </w:tr>
      <w:tr w:rsidR="007824CD" w14:paraId="1559D0C5" w14:textId="77777777" w:rsidTr="007824CD">
        <w:tc>
          <w:tcPr>
            <w:tcW w:w="1615" w:type="dxa"/>
          </w:tcPr>
          <w:p w14:paraId="76CE2C5A" w14:textId="51C13B8F" w:rsidR="007824CD" w:rsidRDefault="007824CD" w:rsidP="007824CD">
            <w:pPr>
              <w:pStyle w:val="TextoTablas"/>
              <w:jc w:val="center"/>
            </w:pPr>
            <w:r w:rsidRPr="00B92E8B">
              <w:t>2335</w:t>
            </w:r>
          </w:p>
        </w:tc>
        <w:tc>
          <w:tcPr>
            <w:tcW w:w="4320" w:type="dxa"/>
          </w:tcPr>
          <w:p w14:paraId="5E887872" w14:textId="7D16B6C9" w:rsidR="007824CD" w:rsidRDefault="007824CD" w:rsidP="007824CD">
            <w:pPr>
              <w:pStyle w:val="TextoTablas"/>
            </w:pPr>
            <w:r w:rsidRPr="00B92E8B">
              <w:t>Costos y gastos por pagar</w:t>
            </w:r>
          </w:p>
        </w:tc>
        <w:tc>
          <w:tcPr>
            <w:tcW w:w="1890" w:type="dxa"/>
          </w:tcPr>
          <w:p w14:paraId="3481A214" w14:textId="6B6F350D" w:rsidR="007824CD" w:rsidRDefault="007824CD" w:rsidP="007824CD">
            <w:pPr>
              <w:pStyle w:val="TextoTablas"/>
              <w:jc w:val="right"/>
            </w:pPr>
            <w:r w:rsidRPr="00B92E8B">
              <w:t>-</w:t>
            </w:r>
          </w:p>
        </w:tc>
        <w:tc>
          <w:tcPr>
            <w:tcW w:w="2137" w:type="dxa"/>
          </w:tcPr>
          <w:p w14:paraId="6C33ABFC" w14:textId="245333A1" w:rsidR="007824CD" w:rsidRDefault="007824CD" w:rsidP="007824CD">
            <w:pPr>
              <w:pStyle w:val="TextoTablas"/>
              <w:jc w:val="right"/>
            </w:pPr>
            <w:r w:rsidRPr="00B92E8B">
              <w:t>$6.485.758</w:t>
            </w:r>
          </w:p>
        </w:tc>
      </w:tr>
      <w:tr w:rsidR="007824CD" w14:paraId="295A0A15" w14:textId="77777777" w:rsidTr="007824CD">
        <w:trPr>
          <w:cnfStyle w:val="000000100000" w:firstRow="0" w:lastRow="0" w:firstColumn="0" w:lastColumn="0" w:oddVBand="0" w:evenVBand="0" w:oddHBand="1" w:evenHBand="0" w:firstRowFirstColumn="0" w:firstRowLastColumn="0" w:lastRowFirstColumn="0" w:lastRowLastColumn="0"/>
        </w:trPr>
        <w:tc>
          <w:tcPr>
            <w:tcW w:w="1615" w:type="dxa"/>
          </w:tcPr>
          <w:p w14:paraId="31AAD089" w14:textId="26F05D5D" w:rsidR="007824CD" w:rsidRDefault="007824CD" w:rsidP="007824CD">
            <w:pPr>
              <w:pStyle w:val="TextoTablas"/>
              <w:jc w:val="center"/>
            </w:pPr>
            <w:r w:rsidRPr="00B92E8B">
              <w:t>1410</w:t>
            </w:r>
          </w:p>
        </w:tc>
        <w:tc>
          <w:tcPr>
            <w:tcW w:w="4320" w:type="dxa"/>
          </w:tcPr>
          <w:p w14:paraId="010EEFBD" w14:textId="6E3A8343" w:rsidR="007824CD" w:rsidRDefault="007824CD" w:rsidP="007824CD">
            <w:pPr>
              <w:pStyle w:val="TextoTablas"/>
            </w:pPr>
            <w:r w:rsidRPr="00B92E8B">
              <w:t>Productos en proceso</w:t>
            </w:r>
          </w:p>
        </w:tc>
        <w:tc>
          <w:tcPr>
            <w:tcW w:w="1890" w:type="dxa"/>
          </w:tcPr>
          <w:p w14:paraId="350FE294" w14:textId="55CA904F" w:rsidR="007824CD" w:rsidRDefault="007824CD" w:rsidP="007824CD">
            <w:pPr>
              <w:pStyle w:val="TextoTablas"/>
              <w:jc w:val="right"/>
            </w:pPr>
            <w:r w:rsidRPr="00B92E8B">
              <w:t>$6.485.758</w:t>
            </w:r>
          </w:p>
        </w:tc>
        <w:tc>
          <w:tcPr>
            <w:tcW w:w="2137" w:type="dxa"/>
          </w:tcPr>
          <w:p w14:paraId="3D741518" w14:textId="570F00FD" w:rsidR="007824CD" w:rsidRDefault="007824CD" w:rsidP="007824CD">
            <w:pPr>
              <w:pStyle w:val="TextoTablas"/>
              <w:jc w:val="right"/>
            </w:pPr>
            <w:r w:rsidRPr="00B92E8B">
              <w:t>-</w:t>
            </w:r>
          </w:p>
        </w:tc>
      </w:tr>
      <w:tr w:rsidR="007824CD" w14:paraId="115DDA4E" w14:textId="77777777" w:rsidTr="007824CD">
        <w:tc>
          <w:tcPr>
            <w:tcW w:w="1615" w:type="dxa"/>
          </w:tcPr>
          <w:p w14:paraId="7E418704" w14:textId="75A5BF07" w:rsidR="007824CD" w:rsidRDefault="007824CD" w:rsidP="007824CD">
            <w:pPr>
              <w:pStyle w:val="TextoTablas"/>
              <w:jc w:val="center"/>
            </w:pPr>
            <w:r w:rsidRPr="00B92E8B">
              <w:t>7305</w:t>
            </w:r>
          </w:p>
        </w:tc>
        <w:tc>
          <w:tcPr>
            <w:tcW w:w="4320" w:type="dxa"/>
          </w:tcPr>
          <w:p w14:paraId="32E597EB" w14:textId="729E5691" w:rsidR="007824CD" w:rsidRDefault="007824CD" w:rsidP="007824CD">
            <w:pPr>
              <w:pStyle w:val="TextoTablas"/>
            </w:pPr>
            <w:r w:rsidRPr="00B92E8B">
              <w:t>Costos indirectos de fabricación</w:t>
            </w:r>
          </w:p>
        </w:tc>
        <w:tc>
          <w:tcPr>
            <w:tcW w:w="1890" w:type="dxa"/>
          </w:tcPr>
          <w:p w14:paraId="2D01E8C4" w14:textId="3F6BEF96" w:rsidR="007824CD" w:rsidRDefault="007824CD" w:rsidP="007824CD">
            <w:pPr>
              <w:pStyle w:val="TextoTablas"/>
              <w:jc w:val="right"/>
            </w:pPr>
            <w:r w:rsidRPr="00B92E8B">
              <w:t>-</w:t>
            </w:r>
          </w:p>
        </w:tc>
        <w:tc>
          <w:tcPr>
            <w:tcW w:w="2137" w:type="dxa"/>
          </w:tcPr>
          <w:p w14:paraId="3D4B6B3D" w14:textId="2AD33186" w:rsidR="007824CD" w:rsidRDefault="007824CD" w:rsidP="007824CD">
            <w:pPr>
              <w:pStyle w:val="TextoTablas"/>
              <w:jc w:val="right"/>
            </w:pPr>
            <w:r w:rsidRPr="00B92E8B">
              <w:t>$6.485.758</w:t>
            </w:r>
          </w:p>
        </w:tc>
      </w:tr>
      <w:tr w:rsidR="007824CD" w14:paraId="672C255F" w14:textId="77777777" w:rsidTr="007824CD">
        <w:trPr>
          <w:cnfStyle w:val="000000100000" w:firstRow="0" w:lastRow="0" w:firstColumn="0" w:lastColumn="0" w:oddVBand="0" w:evenVBand="0" w:oddHBand="1" w:evenHBand="0" w:firstRowFirstColumn="0" w:firstRowLastColumn="0" w:lastRowFirstColumn="0" w:lastRowLastColumn="0"/>
        </w:trPr>
        <w:tc>
          <w:tcPr>
            <w:tcW w:w="1615" w:type="dxa"/>
          </w:tcPr>
          <w:p w14:paraId="588C9F54" w14:textId="031FA7F7" w:rsidR="007824CD" w:rsidRDefault="007824CD" w:rsidP="007824CD">
            <w:pPr>
              <w:pStyle w:val="TextoTablas"/>
              <w:jc w:val="center"/>
            </w:pPr>
            <w:r w:rsidRPr="00B92E8B">
              <w:t>7305</w:t>
            </w:r>
          </w:p>
        </w:tc>
        <w:tc>
          <w:tcPr>
            <w:tcW w:w="4320" w:type="dxa"/>
          </w:tcPr>
          <w:p w14:paraId="25C92DD0" w14:textId="707B70BD" w:rsidR="007824CD" w:rsidRDefault="007824CD" w:rsidP="007824CD">
            <w:pPr>
              <w:pStyle w:val="TextoTablas"/>
            </w:pPr>
            <w:r w:rsidRPr="00B92E8B">
              <w:t>Costos indirectos de fabricación</w:t>
            </w:r>
          </w:p>
        </w:tc>
        <w:tc>
          <w:tcPr>
            <w:tcW w:w="1890" w:type="dxa"/>
          </w:tcPr>
          <w:p w14:paraId="31EF454D" w14:textId="4AA103D7" w:rsidR="007824CD" w:rsidRDefault="007824CD" w:rsidP="007824CD">
            <w:pPr>
              <w:pStyle w:val="TextoTablas"/>
              <w:jc w:val="right"/>
            </w:pPr>
            <w:r w:rsidRPr="00B92E8B">
              <w:t>-</w:t>
            </w:r>
          </w:p>
        </w:tc>
        <w:tc>
          <w:tcPr>
            <w:tcW w:w="2137" w:type="dxa"/>
          </w:tcPr>
          <w:p w14:paraId="4342726A" w14:textId="1E1D1F5B" w:rsidR="007824CD" w:rsidRDefault="007824CD" w:rsidP="007824CD">
            <w:pPr>
              <w:pStyle w:val="TextoTablas"/>
              <w:jc w:val="right"/>
            </w:pPr>
            <w:r w:rsidRPr="00B92E8B">
              <w:t>$6.485.758</w:t>
            </w:r>
          </w:p>
        </w:tc>
      </w:tr>
      <w:tr w:rsidR="007824CD" w14:paraId="49B16BC4" w14:textId="77777777" w:rsidTr="007824CD">
        <w:tc>
          <w:tcPr>
            <w:tcW w:w="1615" w:type="dxa"/>
          </w:tcPr>
          <w:p w14:paraId="23A297B0" w14:textId="5E48AE23" w:rsidR="007824CD" w:rsidRDefault="007824CD" w:rsidP="007824CD">
            <w:pPr>
              <w:pStyle w:val="TextoTablas"/>
              <w:jc w:val="center"/>
            </w:pPr>
            <w:r w:rsidRPr="00B92E8B">
              <w:t>1410</w:t>
            </w:r>
          </w:p>
        </w:tc>
        <w:tc>
          <w:tcPr>
            <w:tcW w:w="4320" w:type="dxa"/>
          </w:tcPr>
          <w:p w14:paraId="2FA1FD2D" w14:textId="254D6AE1" w:rsidR="007824CD" w:rsidRDefault="007824CD" w:rsidP="007824CD">
            <w:pPr>
              <w:pStyle w:val="TextoTablas"/>
            </w:pPr>
            <w:r w:rsidRPr="00B92E8B">
              <w:t>Productos en proceso</w:t>
            </w:r>
          </w:p>
        </w:tc>
        <w:tc>
          <w:tcPr>
            <w:tcW w:w="1890" w:type="dxa"/>
          </w:tcPr>
          <w:p w14:paraId="747A70B3" w14:textId="2609FE60" w:rsidR="007824CD" w:rsidRDefault="007824CD" w:rsidP="007824CD">
            <w:pPr>
              <w:pStyle w:val="TextoTablas"/>
              <w:jc w:val="right"/>
            </w:pPr>
            <w:r w:rsidRPr="00B92E8B">
              <w:t>$65.461.406</w:t>
            </w:r>
          </w:p>
        </w:tc>
        <w:tc>
          <w:tcPr>
            <w:tcW w:w="2137" w:type="dxa"/>
          </w:tcPr>
          <w:p w14:paraId="18427C90" w14:textId="68706B09" w:rsidR="007824CD" w:rsidRDefault="007824CD" w:rsidP="007824CD">
            <w:pPr>
              <w:pStyle w:val="TextoTablas"/>
              <w:jc w:val="right"/>
            </w:pPr>
            <w:r w:rsidRPr="00B92E8B">
              <w:t>-</w:t>
            </w:r>
          </w:p>
        </w:tc>
      </w:tr>
      <w:tr w:rsidR="007824CD" w14:paraId="0D2E8127" w14:textId="77777777" w:rsidTr="007824CD">
        <w:trPr>
          <w:cnfStyle w:val="000000100000" w:firstRow="0" w:lastRow="0" w:firstColumn="0" w:lastColumn="0" w:oddVBand="0" w:evenVBand="0" w:oddHBand="1" w:evenHBand="0" w:firstRowFirstColumn="0" w:firstRowLastColumn="0" w:lastRowFirstColumn="0" w:lastRowLastColumn="0"/>
        </w:trPr>
        <w:tc>
          <w:tcPr>
            <w:tcW w:w="1615" w:type="dxa"/>
          </w:tcPr>
          <w:p w14:paraId="368014AC" w14:textId="3BC72105" w:rsidR="007824CD" w:rsidRDefault="007824CD" w:rsidP="007824CD">
            <w:pPr>
              <w:pStyle w:val="TextoTablas"/>
              <w:jc w:val="center"/>
            </w:pPr>
            <w:r w:rsidRPr="00B92E8B">
              <w:t>1413</w:t>
            </w:r>
          </w:p>
        </w:tc>
        <w:tc>
          <w:tcPr>
            <w:tcW w:w="4320" w:type="dxa"/>
          </w:tcPr>
          <w:p w14:paraId="6AA5D57C" w14:textId="614A941B" w:rsidR="007824CD" w:rsidRDefault="007824CD" w:rsidP="007824CD">
            <w:pPr>
              <w:pStyle w:val="TextoTablas"/>
            </w:pPr>
            <w:r w:rsidRPr="00B92E8B">
              <w:t>Productos terminados</w:t>
            </w:r>
          </w:p>
        </w:tc>
        <w:tc>
          <w:tcPr>
            <w:tcW w:w="1890" w:type="dxa"/>
          </w:tcPr>
          <w:p w14:paraId="76FBEF6D" w14:textId="0520C11B" w:rsidR="007824CD" w:rsidRDefault="007824CD" w:rsidP="007824CD">
            <w:pPr>
              <w:pStyle w:val="TextoTablas"/>
              <w:jc w:val="right"/>
            </w:pPr>
            <w:r w:rsidRPr="00B92E8B">
              <w:t>-</w:t>
            </w:r>
          </w:p>
        </w:tc>
        <w:tc>
          <w:tcPr>
            <w:tcW w:w="2137" w:type="dxa"/>
          </w:tcPr>
          <w:p w14:paraId="3A1D32B1" w14:textId="549CCE7F" w:rsidR="007824CD" w:rsidRDefault="007824CD" w:rsidP="007824CD">
            <w:pPr>
              <w:pStyle w:val="TextoTablas"/>
              <w:jc w:val="right"/>
            </w:pPr>
            <w:r w:rsidRPr="00B92E8B">
              <w:t>$65.461.406</w:t>
            </w:r>
          </w:p>
        </w:tc>
      </w:tr>
      <w:tr w:rsidR="007824CD" w14:paraId="576CEBA2" w14:textId="77777777" w:rsidTr="007824CD">
        <w:tc>
          <w:tcPr>
            <w:tcW w:w="5935" w:type="dxa"/>
            <w:gridSpan w:val="2"/>
          </w:tcPr>
          <w:p w14:paraId="1F35F443" w14:textId="007C77F9" w:rsidR="007824CD" w:rsidRPr="007824CD" w:rsidRDefault="007824CD" w:rsidP="007824CD">
            <w:pPr>
              <w:pStyle w:val="TextoTablas"/>
              <w:jc w:val="center"/>
              <w:rPr>
                <w:b/>
                <w:bCs/>
              </w:rPr>
            </w:pPr>
            <w:r w:rsidRPr="007824CD">
              <w:rPr>
                <w:b/>
                <w:bCs/>
              </w:rPr>
              <w:t>Sumas iguales</w:t>
            </w:r>
          </w:p>
        </w:tc>
        <w:tc>
          <w:tcPr>
            <w:tcW w:w="1890" w:type="dxa"/>
          </w:tcPr>
          <w:p w14:paraId="73E875F8" w14:textId="4E59495B" w:rsidR="007824CD" w:rsidRPr="007824CD" w:rsidRDefault="007824CD" w:rsidP="007824CD">
            <w:pPr>
              <w:pStyle w:val="TextoTablas"/>
              <w:jc w:val="right"/>
              <w:rPr>
                <w:b/>
                <w:bCs/>
              </w:rPr>
            </w:pPr>
            <w:r w:rsidRPr="007824CD">
              <w:rPr>
                <w:b/>
                <w:bCs/>
              </w:rPr>
              <w:t>$192.625.770</w:t>
            </w:r>
          </w:p>
        </w:tc>
        <w:tc>
          <w:tcPr>
            <w:tcW w:w="2137" w:type="dxa"/>
          </w:tcPr>
          <w:p w14:paraId="38029DCF" w14:textId="525FF84E" w:rsidR="007824CD" w:rsidRPr="007824CD" w:rsidRDefault="007824CD" w:rsidP="007824CD">
            <w:pPr>
              <w:pStyle w:val="TextoTablas"/>
              <w:jc w:val="right"/>
              <w:rPr>
                <w:b/>
                <w:bCs/>
              </w:rPr>
            </w:pPr>
            <w:r w:rsidRPr="007824CD">
              <w:rPr>
                <w:b/>
                <w:bCs/>
              </w:rPr>
              <w:t>$192.625.770</w:t>
            </w:r>
          </w:p>
        </w:tc>
      </w:tr>
    </w:tbl>
    <w:p w14:paraId="6B26C0F3" w14:textId="77777777" w:rsidR="00185670" w:rsidRPr="00185670" w:rsidRDefault="00185670" w:rsidP="00185670">
      <w:pPr>
        <w:rPr>
          <w:lang w:val="es-419" w:eastAsia="es-CO"/>
        </w:rPr>
      </w:pPr>
    </w:p>
    <w:p w14:paraId="53F64CD3" w14:textId="77777777" w:rsidR="00DE793F" w:rsidRDefault="00DE793F" w:rsidP="00DE793F"/>
    <w:p w14:paraId="0B513F04" w14:textId="77777777" w:rsidR="00DE793F" w:rsidRDefault="00DE793F" w:rsidP="00DE793F"/>
    <w:p w14:paraId="47D9CC4A" w14:textId="77777777" w:rsidR="00DE793F" w:rsidRDefault="00DE793F" w:rsidP="00DE793F"/>
    <w:p w14:paraId="67EFFFB5" w14:textId="77777777" w:rsidR="00DE793F" w:rsidRDefault="00DE793F" w:rsidP="00DE793F"/>
    <w:p w14:paraId="76D7DC47" w14:textId="77777777" w:rsidR="00DE793F" w:rsidRDefault="00DE793F" w:rsidP="00DE793F"/>
    <w:p w14:paraId="475E6A50" w14:textId="77777777" w:rsidR="00DE793F" w:rsidRDefault="00DE793F" w:rsidP="00DE793F"/>
    <w:p w14:paraId="764E083C" w14:textId="77777777" w:rsidR="00DE793F" w:rsidRDefault="00DE793F" w:rsidP="00DE793F"/>
    <w:p w14:paraId="2A2FDF1A" w14:textId="51DB3A2F" w:rsidR="00DE793F" w:rsidRDefault="009F301F" w:rsidP="009F301F">
      <w:pPr>
        <w:pStyle w:val="Ttulo1"/>
      </w:pPr>
      <w:bookmarkStart w:id="10" w:name="_Toc199183430"/>
      <w:r w:rsidRPr="009F301F">
        <w:lastRenderedPageBreak/>
        <w:t>Nómina de producción</w:t>
      </w:r>
      <w:bookmarkEnd w:id="10"/>
    </w:p>
    <w:p w14:paraId="48851414" w14:textId="1417D4E8" w:rsidR="009F301F" w:rsidRDefault="009F301F" w:rsidP="009F301F">
      <w:pPr>
        <w:rPr>
          <w:lang w:eastAsia="es-CO"/>
        </w:rPr>
      </w:pPr>
      <w:r w:rsidRPr="009F301F">
        <w:rPr>
          <w:lang w:eastAsia="es-CO"/>
        </w:rPr>
        <w:t>Es momento de abordar las generalidades de la nómina de producción, teniendo en cuenta que esta aplica para empresas que fabrican bienes. De acuerdo con la naturaleza de la actividad desempeñada por el colaborador, la nómina se divide en los siguientes:</w:t>
      </w:r>
    </w:p>
    <w:p w14:paraId="42AFEF35" w14:textId="01628F37" w:rsidR="009F301F" w:rsidRPr="009F301F" w:rsidRDefault="009F301F" w:rsidP="009F301F">
      <w:pPr>
        <w:pStyle w:val="Prrafodelista"/>
        <w:numPr>
          <w:ilvl w:val="0"/>
          <w:numId w:val="102"/>
        </w:numPr>
        <w:rPr>
          <w:lang w:val="es-419" w:eastAsia="es-CO"/>
        </w:rPr>
      </w:pPr>
      <w:r w:rsidRPr="009F301F">
        <w:rPr>
          <w:lang w:eastAsia="es-CO"/>
        </w:rPr>
        <w:t>Nomina administrativa</w:t>
      </w:r>
      <w:r>
        <w:rPr>
          <w:lang w:eastAsia="es-CO"/>
        </w:rPr>
        <w:t>.</w:t>
      </w:r>
    </w:p>
    <w:p w14:paraId="157E5052" w14:textId="79EE4058" w:rsidR="009F301F" w:rsidRDefault="009F301F" w:rsidP="009F301F">
      <w:pPr>
        <w:pStyle w:val="Prrafodelista"/>
        <w:numPr>
          <w:ilvl w:val="0"/>
          <w:numId w:val="102"/>
        </w:numPr>
        <w:rPr>
          <w:lang w:val="es-419" w:eastAsia="es-CO"/>
        </w:rPr>
      </w:pPr>
      <w:r w:rsidRPr="009F301F">
        <w:rPr>
          <w:lang w:val="es-419" w:eastAsia="es-CO"/>
        </w:rPr>
        <w:t>Nómina de ventas</w:t>
      </w:r>
      <w:r>
        <w:rPr>
          <w:lang w:val="es-419" w:eastAsia="es-CO"/>
        </w:rPr>
        <w:t>.</w:t>
      </w:r>
    </w:p>
    <w:p w14:paraId="355AF883" w14:textId="43981785" w:rsidR="009F301F" w:rsidRPr="009F301F" w:rsidRDefault="009F301F" w:rsidP="009F301F">
      <w:pPr>
        <w:pStyle w:val="Prrafodelista"/>
        <w:numPr>
          <w:ilvl w:val="0"/>
          <w:numId w:val="102"/>
        </w:numPr>
        <w:rPr>
          <w:lang w:val="es-419" w:eastAsia="es-CO"/>
        </w:rPr>
      </w:pPr>
      <w:r w:rsidRPr="009F301F">
        <w:rPr>
          <w:lang w:val="es-419" w:eastAsia="es-CO"/>
        </w:rPr>
        <w:t>Nómina de producción</w:t>
      </w:r>
      <w:r>
        <w:rPr>
          <w:lang w:val="es-419" w:eastAsia="es-CO"/>
        </w:rPr>
        <w:t>.</w:t>
      </w:r>
    </w:p>
    <w:p w14:paraId="1CA1D67C" w14:textId="44F7479E" w:rsidR="009F301F" w:rsidRDefault="009F301F" w:rsidP="009F301F">
      <w:pPr>
        <w:pStyle w:val="Ttulo2"/>
      </w:pPr>
      <w:bookmarkStart w:id="11" w:name="_Toc199183431"/>
      <w:r w:rsidRPr="009F301F">
        <w:t>Concepto</w:t>
      </w:r>
      <w:bookmarkEnd w:id="11"/>
    </w:p>
    <w:p w14:paraId="12CE5623" w14:textId="2D1470CA" w:rsidR="009F301F" w:rsidRDefault="009F301F" w:rsidP="009F301F">
      <w:pPr>
        <w:rPr>
          <w:lang w:eastAsia="es-CO"/>
        </w:rPr>
      </w:pPr>
      <w:r w:rsidRPr="009F301F">
        <w:rPr>
          <w:lang w:eastAsia="es-CO"/>
        </w:rPr>
        <w:t>La nómina es un documento en el cual se refleja el pago a los empleados a cambio de realizar un trabajo determinado. Es el resumen de todos los registros contables para realizar el pago a los colaboradores, donde se encuentra el registro del salario, días laborados, devengos, deducciones y apropiaciones para finalmente saber cuál es el neto para pagar a cada empleado.</w:t>
      </w:r>
    </w:p>
    <w:p w14:paraId="01B66711" w14:textId="1E7DCE02" w:rsidR="009F301F" w:rsidRDefault="009F301F" w:rsidP="009F301F">
      <w:pPr>
        <w:rPr>
          <w:lang w:eastAsia="es-CO"/>
        </w:rPr>
      </w:pPr>
      <w:r w:rsidRPr="009F301F">
        <w:rPr>
          <w:lang w:eastAsia="es-CO"/>
        </w:rPr>
        <w:t>Según la Norma Internacional de Contabilidad (NIC 19), se definen los beneficios a los empleados, así:</w:t>
      </w:r>
    </w:p>
    <w:p w14:paraId="2D307939" w14:textId="77777777" w:rsidR="009F301F" w:rsidRPr="009F301F" w:rsidRDefault="009F301F" w:rsidP="009F301F">
      <w:pPr>
        <w:pStyle w:val="Prrafodelista"/>
        <w:numPr>
          <w:ilvl w:val="0"/>
          <w:numId w:val="103"/>
        </w:numPr>
        <w:rPr>
          <w:lang w:val="es-419" w:eastAsia="es-CO"/>
        </w:rPr>
      </w:pPr>
      <w:r w:rsidRPr="009F301F">
        <w:rPr>
          <w:lang w:val="es-419" w:eastAsia="es-CO"/>
        </w:rPr>
        <w:t>Beneficios a los empleados son todas las formas de contraprestación concedidas por una entidad a cambio de los servicios prestados por los empleados o por indemnizaciones por cese.</w:t>
      </w:r>
    </w:p>
    <w:p w14:paraId="37A75AD2" w14:textId="77777777" w:rsidR="009F301F" w:rsidRPr="009F301F" w:rsidRDefault="009F301F" w:rsidP="009F301F">
      <w:pPr>
        <w:pStyle w:val="Prrafodelista"/>
        <w:numPr>
          <w:ilvl w:val="0"/>
          <w:numId w:val="103"/>
        </w:numPr>
        <w:rPr>
          <w:lang w:val="es-419" w:eastAsia="es-CO"/>
        </w:rPr>
      </w:pPr>
      <w:r w:rsidRPr="009F301F">
        <w:rPr>
          <w:lang w:val="es-419" w:eastAsia="es-CO"/>
        </w:rPr>
        <w:t xml:space="preserve">Beneficios a los empleados a corto plazo, son beneficios a los empleados (diferentes de las indemnizaciones por cese) que se espera liquidar totalmente antes de los doce meses siguientes al final del periodo anual </w:t>
      </w:r>
      <w:r w:rsidRPr="009F301F">
        <w:rPr>
          <w:lang w:val="es-419" w:eastAsia="es-CO"/>
        </w:rPr>
        <w:lastRenderedPageBreak/>
        <w:t>sobre el que se informa, en el que los empleados hayan prestado los servicios relacionados.</w:t>
      </w:r>
    </w:p>
    <w:p w14:paraId="2A53FF56" w14:textId="77777777" w:rsidR="009F301F" w:rsidRPr="009F301F" w:rsidRDefault="009F301F" w:rsidP="009F301F">
      <w:pPr>
        <w:pStyle w:val="Prrafodelista"/>
        <w:numPr>
          <w:ilvl w:val="0"/>
          <w:numId w:val="103"/>
        </w:numPr>
        <w:rPr>
          <w:lang w:val="es-419" w:eastAsia="es-CO"/>
        </w:rPr>
      </w:pPr>
      <w:r w:rsidRPr="009F301F">
        <w:rPr>
          <w:lang w:val="es-419" w:eastAsia="es-CO"/>
        </w:rPr>
        <w:t xml:space="preserve">Beneficios </w:t>
      </w:r>
      <w:proofErr w:type="spellStart"/>
      <w:r w:rsidRPr="009F301F">
        <w:rPr>
          <w:rStyle w:val="Extranjerismo"/>
          <w:lang w:val="es-419" w:eastAsia="es-CO"/>
        </w:rPr>
        <w:t>post</w:t>
      </w:r>
      <w:r w:rsidRPr="009F301F">
        <w:rPr>
          <w:lang w:val="es-419" w:eastAsia="es-CO"/>
        </w:rPr>
        <w:t>-empleo</w:t>
      </w:r>
      <w:proofErr w:type="spellEnd"/>
      <w:r w:rsidRPr="009F301F">
        <w:rPr>
          <w:lang w:val="es-419" w:eastAsia="es-CO"/>
        </w:rPr>
        <w:t xml:space="preserve"> son beneficios a los empleados (diferentes de las indemnizaciones por cese y beneficios a los empleados a corto plazo) que se pagan después de completar su periodo de empleo.</w:t>
      </w:r>
    </w:p>
    <w:p w14:paraId="73773FEF" w14:textId="77777777" w:rsidR="009F301F" w:rsidRPr="009F301F" w:rsidRDefault="009F301F" w:rsidP="009F301F">
      <w:pPr>
        <w:pStyle w:val="Prrafodelista"/>
        <w:numPr>
          <w:ilvl w:val="0"/>
          <w:numId w:val="103"/>
        </w:numPr>
        <w:rPr>
          <w:lang w:val="es-419" w:eastAsia="es-CO"/>
        </w:rPr>
      </w:pPr>
      <w:r w:rsidRPr="009F301F">
        <w:rPr>
          <w:lang w:val="es-419" w:eastAsia="es-CO"/>
        </w:rPr>
        <w:t>Otros beneficios a los empleados a largo plazo son todos los beneficios a los empleados diferentes de los beneficios a los empleados a corto plazo, beneficios posteriores al periodo de empleo e indemnizaciones por cese.</w:t>
      </w:r>
    </w:p>
    <w:p w14:paraId="6F992F42" w14:textId="3C9204B9" w:rsidR="009F301F" w:rsidRDefault="009F301F" w:rsidP="009F301F">
      <w:pPr>
        <w:rPr>
          <w:lang w:val="es-419" w:eastAsia="es-CO"/>
        </w:rPr>
      </w:pPr>
      <w:r w:rsidRPr="009F301F">
        <w:rPr>
          <w:lang w:val="es-419" w:eastAsia="es-CO"/>
        </w:rPr>
        <w:t>Los beneficios a los empleados comprenden:</w:t>
      </w:r>
    </w:p>
    <w:p w14:paraId="5296B2CD" w14:textId="002E9678" w:rsidR="009F301F" w:rsidRPr="009F301F" w:rsidRDefault="009F301F" w:rsidP="009F301F">
      <w:pPr>
        <w:pStyle w:val="Prrafodelista"/>
        <w:numPr>
          <w:ilvl w:val="0"/>
          <w:numId w:val="104"/>
        </w:numPr>
        <w:rPr>
          <w:lang w:val="es-419" w:eastAsia="es-CO"/>
        </w:rPr>
      </w:pPr>
      <w:r w:rsidRPr="009F301F">
        <w:rPr>
          <w:b/>
          <w:bCs/>
          <w:lang w:val="es-419" w:eastAsia="es-CO"/>
        </w:rPr>
        <w:t>Beneficios a corto plazo</w:t>
      </w:r>
      <w:r>
        <w:rPr>
          <w:lang w:val="es-419" w:eastAsia="es-CO"/>
        </w:rPr>
        <w:t xml:space="preserve">. </w:t>
      </w:r>
      <w:r w:rsidRPr="009F301F">
        <w:rPr>
          <w:lang w:eastAsia="es-CO"/>
        </w:rPr>
        <w:t>Si se esperan liquidar totalmente antes de los doce meses posteriores al final del periodo anual sobre el que se informa, en el que los empleados presten los servicios relacionados:</w:t>
      </w:r>
    </w:p>
    <w:p w14:paraId="3A89F804" w14:textId="77777777" w:rsidR="009F301F" w:rsidRPr="009F301F" w:rsidRDefault="009F301F" w:rsidP="009F301F">
      <w:pPr>
        <w:pStyle w:val="Prrafodelista"/>
        <w:numPr>
          <w:ilvl w:val="1"/>
          <w:numId w:val="104"/>
        </w:numPr>
        <w:rPr>
          <w:lang w:val="es-419" w:eastAsia="es-CO"/>
        </w:rPr>
      </w:pPr>
      <w:r w:rsidRPr="009F301F">
        <w:rPr>
          <w:lang w:val="es-419" w:eastAsia="es-CO"/>
        </w:rPr>
        <w:t>Sueldos, salarios y aportaciones a la seguridad social.</w:t>
      </w:r>
    </w:p>
    <w:p w14:paraId="59FC7902" w14:textId="77777777" w:rsidR="009F301F" w:rsidRPr="009F301F" w:rsidRDefault="009F301F" w:rsidP="009F301F">
      <w:pPr>
        <w:pStyle w:val="Prrafodelista"/>
        <w:numPr>
          <w:ilvl w:val="1"/>
          <w:numId w:val="104"/>
        </w:numPr>
        <w:rPr>
          <w:lang w:val="es-419" w:eastAsia="es-CO"/>
        </w:rPr>
      </w:pPr>
      <w:r w:rsidRPr="009F301F">
        <w:rPr>
          <w:lang w:val="es-419" w:eastAsia="es-CO"/>
        </w:rPr>
        <w:t>Derechos por permisos y ausencia retribuidos por enfermedad.</w:t>
      </w:r>
    </w:p>
    <w:p w14:paraId="45BB2D79" w14:textId="77777777" w:rsidR="009F301F" w:rsidRPr="009F301F" w:rsidRDefault="009F301F" w:rsidP="009F301F">
      <w:pPr>
        <w:pStyle w:val="Prrafodelista"/>
        <w:numPr>
          <w:ilvl w:val="1"/>
          <w:numId w:val="104"/>
        </w:numPr>
        <w:rPr>
          <w:lang w:val="es-419" w:eastAsia="es-CO"/>
        </w:rPr>
      </w:pPr>
      <w:r w:rsidRPr="009F301F">
        <w:rPr>
          <w:lang w:val="es-419" w:eastAsia="es-CO"/>
        </w:rPr>
        <w:t>Participación en ganancias e incentivos.</w:t>
      </w:r>
    </w:p>
    <w:p w14:paraId="38CC5C71" w14:textId="77777777" w:rsidR="009F301F" w:rsidRPr="009F301F" w:rsidRDefault="009F301F" w:rsidP="009F301F">
      <w:pPr>
        <w:pStyle w:val="Prrafodelista"/>
        <w:numPr>
          <w:ilvl w:val="1"/>
          <w:numId w:val="104"/>
        </w:numPr>
        <w:rPr>
          <w:lang w:val="es-419" w:eastAsia="es-CO"/>
        </w:rPr>
      </w:pPr>
      <w:r w:rsidRPr="009F301F">
        <w:rPr>
          <w:lang w:val="es-419" w:eastAsia="es-CO"/>
        </w:rPr>
        <w:t>Beneficios no monetarios a los empleados actuales (tales como atenciones médicas, alojamiento, automóviles y entrega de bienes y servicios gratuitos o parcialmente subvencionados).</w:t>
      </w:r>
    </w:p>
    <w:p w14:paraId="03F789AD" w14:textId="380BBE01" w:rsidR="009F301F" w:rsidRPr="009F301F" w:rsidRDefault="009F301F" w:rsidP="009F301F">
      <w:pPr>
        <w:pStyle w:val="Prrafodelista"/>
        <w:numPr>
          <w:ilvl w:val="0"/>
          <w:numId w:val="104"/>
        </w:numPr>
        <w:rPr>
          <w:lang w:val="es-419" w:eastAsia="es-CO"/>
        </w:rPr>
      </w:pPr>
      <w:r w:rsidRPr="009F301F">
        <w:rPr>
          <w:b/>
          <w:bCs/>
          <w:lang w:val="es-419" w:eastAsia="es-CO"/>
        </w:rPr>
        <w:t xml:space="preserve">Beneficios </w:t>
      </w:r>
      <w:proofErr w:type="spellStart"/>
      <w:r w:rsidRPr="009F301F">
        <w:rPr>
          <w:rStyle w:val="Extranjerismo"/>
          <w:b/>
          <w:bCs/>
          <w:lang w:val="es-419" w:eastAsia="es-CO"/>
        </w:rPr>
        <w:t>post</w:t>
      </w:r>
      <w:r w:rsidRPr="009F301F">
        <w:rPr>
          <w:b/>
          <w:bCs/>
          <w:lang w:val="es-419" w:eastAsia="es-CO"/>
        </w:rPr>
        <w:t>-empleo</w:t>
      </w:r>
      <w:proofErr w:type="spellEnd"/>
      <w:r>
        <w:rPr>
          <w:lang w:val="es-419" w:eastAsia="es-CO"/>
        </w:rPr>
        <w:t xml:space="preserve">. </w:t>
      </w:r>
      <w:r w:rsidRPr="009F301F">
        <w:rPr>
          <w:lang w:eastAsia="es-CO"/>
        </w:rPr>
        <w:t>Tales como los siguientes:</w:t>
      </w:r>
    </w:p>
    <w:p w14:paraId="4AF09BD2" w14:textId="10B59B14" w:rsidR="009F301F" w:rsidRPr="009F301F" w:rsidRDefault="009F301F" w:rsidP="009F301F">
      <w:pPr>
        <w:pStyle w:val="Prrafodelista"/>
        <w:numPr>
          <w:ilvl w:val="1"/>
          <w:numId w:val="104"/>
        </w:numPr>
        <w:rPr>
          <w:lang w:val="es-419" w:eastAsia="es-CO"/>
        </w:rPr>
      </w:pPr>
      <w:r w:rsidRPr="009F301F">
        <w:rPr>
          <w:lang w:val="es-419" w:eastAsia="es-CO"/>
        </w:rPr>
        <w:t>Beneficios por retiro (por ejemplo, pensiones y pagos únicos por retiro)</w:t>
      </w:r>
      <w:r>
        <w:rPr>
          <w:lang w:val="es-419" w:eastAsia="es-CO"/>
        </w:rPr>
        <w:t>.</w:t>
      </w:r>
    </w:p>
    <w:p w14:paraId="0B96A208" w14:textId="012F1E48" w:rsidR="009F301F" w:rsidRPr="009F301F" w:rsidRDefault="009F301F" w:rsidP="009F301F">
      <w:pPr>
        <w:pStyle w:val="Prrafodelista"/>
        <w:numPr>
          <w:ilvl w:val="1"/>
          <w:numId w:val="104"/>
        </w:numPr>
        <w:rPr>
          <w:lang w:val="es-419" w:eastAsia="es-CO"/>
        </w:rPr>
      </w:pPr>
      <w:r w:rsidRPr="009F301F">
        <w:rPr>
          <w:lang w:val="es-419" w:eastAsia="es-CO"/>
        </w:rPr>
        <w:t xml:space="preserve">Otros beneficios </w:t>
      </w:r>
      <w:proofErr w:type="spellStart"/>
      <w:r w:rsidRPr="009F301F">
        <w:rPr>
          <w:rStyle w:val="Extranjerismo"/>
          <w:lang w:val="es-419" w:eastAsia="es-CO"/>
        </w:rPr>
        <w:t>post</w:t>
      </w:r>
      <w:r w:rsidRPr="009F301F">
        <w:rPr>
          <w:lang w:val="es-419" w:eastAsia="es-CO"/>
        </w:rPr>
        <w:t>-empleo</w:t>
      </w:r>
      <w:proofErr w:type="spellEnd"/>
      <w:r w:rsidRPr="009F301F">
        <w:rPr>
          <w:lang w:val="es-419" w:eastAsia="es-CO"/>
        </w:rPr>
        <w:t>, tales como los seguros de vida y los beneficios de atención médica posteriores al empleo</w:t>
      </w:r>
      <w:r>
        <w:rPr>
          <w:lang w:val="es-419" w:eastAsia="es-CO"/>
        </w:rPr>
        <w:t>.</w:t>
      </w:r>
    </w:p>
    <w:p w14:paraId="5D70A159" w14:textId="27CFB82D" w:rsidR="009F301F" w:rsidRDefault="009F301F" w:rsidP="009F301F">
      <w:pPr>
        <w:pStyle w:val="Prrafodelista"/>
        <w:numPr>
          <w:ilvl w:val="0"/>
          <w:numId w:val="104"/>
        </w:numPr>
        <w:rPr>
          <w:lang w:val="es-419" w:eastAsia="es-CO"/>
        </w:rPr>
      </w:pPr>
      <w:r w:rsidRPr="009F301F">
        <w:rPr>
          <w:b/>
          <w:bCs/>
          <w:lang w:val="es-419" w:eastAsia="es-CO"/>
        </w:rPr>
        <w:t>Otros beneficios a los empleados a largo plazo</w:t>
      </w:r>
      <w:r>
        <w:rPr>
          <w:lang w:val="es-419" w:eastAsia="es-CO"/>
        </w:rPr>
        <w:t xml:space="preserve">. </w:t>
      </w:r>
      <w:r w:rsidRPr="009F301F">
        <w:rPr>
          <w:lang w:val="es-419" w:eastAsia="es-CO"/>
        </w:rPr>
        <w:t>Tales como los siguientes:</w:t>
      </w:r>
    </w:p>
    <w:p w14:paraId="67E927D7" w14:textId="77777777" w:rsidR="009F301F" w:rsidRPr="009F301F" w:rsidRDefault="009F301F" w:rsidP="009F301F">
      <w:pPr>
        <w:pStyle w:val="Prrafodelista"/>
        <w:numPr>
          <w:ilvl w:val="1"/>
          <w:numId w:val="104"/>
        </w:numPr>
        <w:rPr>
          <w:lang w:val="es-419" w:eastAsia="es-CO"/>
        </w:rPr>
      </w:pPr>
      <w:r w:rsidRPr="009F301F">
        <w:rPr>
          <w:lang w:val="es-419" w:eastAsia="es-CO"/>
        </w:rPr>
        <w:lastRenderedPageBreak/>
        <w:t>Las ausencias retribuidas a largo plazo, tales como vacaciones tras largos periodos de servicio o años sabáticos.</w:t>
      </w:r>
    </w:p>
    <w:p w14:paraId="76AA4E06" w14:textId="77777777" w:rsidR="009F301F" w:rsidRPr="009F301F" w:rsidRDefault="009F301F" w:rsidP="009F301F">
      <w:pPr>
        <w:pStyle w:val="Prrafodelista"/>
        <w:numPr>
          <w:ilvl w:val="1"/>
          <w:numId w:val="104"/>
        </w:numPr>
        <w:rPr>
          <w:lang w:val="es-419" w:eastAsia="es-CO"/>
        </w:rPr>
      </w:pPr>
      <w:r w:rsidRPr="009F301F">
        <w:rPr>
          <w:lang w:val="es-419" w:eastAsia="es-CO"/>
        </w:rPr>
        <w:t>Los premios de antigüedad u otros beneficios por largo tiempo de servicio.</w:t>
      </w:r>
    </w:p>
    <w:p w14:paraId="7E804419" w14:textId="77777777" w:rsidR="009F301F" w:rsidRPr="009F301F" w:rsidRDefault="009F301F" w:rsidP="009F301F">
      <w:pPr>
        <w:pStyle w:val="Prrafodelista"/>
        <w:numPr>
          <w:ilvl w:val="1"/>
          <w:numId w:val="104"/>
        </w:numPr>
        <w:rPr>
          <w:lang w:val="es-419" w:eastAsia="es-CO"/>
        </w:rPr>
      </w:pPr>
      <w:r w:rsidRPr="009F301F">
        <w:rPr>
          <w:lang w:val="es-419" w:eastAsia="es-CO"/>
        </w:rPr>
        <w:t>Los beneficios por invalidez permanente.</w:t>
      </w:r>
    </w:p>
    <w:p w14:paraId="19C1601B" w14:textId="77777777" w:rsidR="009F301F" w:rsidRPr="009F301F" w:rsidRDefault="009F301F" w:rsidP="009F301F">
      <w:pPr>
        <w:pStyle w:val="Prrafodelista"/>
        <w:numPr>
          <w:ilvl w:val="1"/>
          <w:numId w:val="104"/>
        </w:numPr>
        <w:rPr>
          <w:lang w:val="es-419" w:eastAsia="es-CO"/>
        </w:rPr>
      </w:pPr>
      <w:r w:rsidRPr="009F301F">
        <w:rPr>
          <w:lang w:val="es-419" w:eastAsia="es-CO"/>
        </w:rPr>
        <w:t>Beneficios por terminación. Norma Internacional de Contabilidad (NIC 19, s.f., p.1-46).</w:t>
      </w:r>
    </w:p>
    <w:p w14:paraId="311B5DC9" w14:textId="1791EAE1" w:rsidR="009F301F" w:rsidRPr="009F301F" w:rsidRDefault="009F301F" w:rsidP="009F301F">
      <w:pPr>
        <w:rPr>
          <w:lang w:val="es-419" w:eastAsia="es-CO"/>
        </w:rPr>
      </w:pPr>
      <w:r w:rsidRPr="00967F69">
        <w:rPr>
          <w:lang w:val="es-419" w:eastAsia="es-CO"/>
        </w:rPr>
        <w:t xml:space="preserve">Para mayor profundización </w:t>
      </w:r>
      <w:r w:rsidRPr="009F301F">
        <w:rPr>
          <w:lang w:eastAsia="es-CO"/>
        </w:rPr>
        <w:t>sobre la Norma Internacional (NIC) 19</w:t>
      </w:r>
      <w:r>
        <w:rPr>
          <w:lang w:eastAsia="es-CO"/>
        </w:rPr>
        <w:t xml:space="preserve"> </w:t>
      </w:r>
      <w:r w:rsidRPr="00967F69">
        <w:rPr>
          <w:lang w:val="es-419" w:eastAsia="es-CO"/>
        </w:rPr>
        <w:t xml:space="preserve">se sugiere revisar </w:t>
      </w:r>
      <w:r>
        <w:rPr>
          <w:lang w:val="es-419" w:eastAsia="es-CO"/>
        </w:rPr>
        <w:t xml:space="preserve">en la carpeta de anexos </w:t>
      </w:r>
      <w:r w:rsidR="00357C7C">
        <w:rPr>
          <w:lang w:val="es-419" w:eastAsia="es-CO"/>
        </w:rPr>
        <w:t>los</w:t>
      </w:r>
      <w:r>
        <w:rPr>
          <w:lang w:val="es-419" w:eastAsia="es-CO"/>
        </w:rPr>
        <w:t xml:space="preserve"> documento</w:t>
      </w:r>
      <w:r w:rsidR="00357C7C">
        <w:rPr>
          <w:lang w:val="es-419" w:eastAsia="es-CO"/>
        </w:rPr>
        <w:t>s</w:t>
      </w:r>
      <w:r>
        <w:rPr>
          <w:lang w:val="es-419" w:eastAsia="es-CO"/>
        </w:rPr>
        <w:t xml:space="preserve"> PDF llamado</w:t>
      </w:r>
      <w:r w:rsidR="00357C7C">
        <w:rPr>
          <w:lang w:val="es-419" w:eastAsia="es-CO"/>
        </w:rPr>
        <w:t>s</w:t>
      </w:r>
      <w:r>
        <w:rPr>
          <w:lang w:val="es-419" w:eastAsia="es-CO"/>
        </w:rPr>
        <w:t xml:space="preserve"> Anexo </w:t>
      </w:r>
      <w:r>
        <w:rPr>
          <w:lang w:val="es-419" w:eastAsia="es-CO"/>
        </w:rPr>
        <w:t>3</w:t>
      </w:r>
      <w:r>
        <w:rPr>
          <w:lang w:val="es-419" w:eastAsia="es-CO"/>
        </w:rPr>
        <w:t xml:space="preserve"> </w:t>
      </w:r>
      <w:r>
        <w:rPr>
          <w:lang w:val="es-419" w:eastAsia="es-CO"/>
        </w:rPr>
        <w:t>–</w:t>
      </w:r>
      <w:r>
        <w:rPr>
          <w:lang w:val="es-419" w:eastAsia="es-CO"/>
        </w:rPr>
        <w:t xml:space="preserve"> </w:t>
      </w:r>
      <w:r>
        <w:rPr>
          <w:lang w:val="es-419" w:eastAsia="es-CO"/>
        </w:rPr>
        <w:t xml:space="preserve">NIC 19 y Anexo 4 </w:t>
      </w:r>
      <w:r w:rsidR="00357C7C">
        <w:rPr>
          <w:lang w:val="es-419" w:eastAsia="es-CO"/>
        </w:rPr>
        <w:t xml:space="preserve">NIC 19. </w:t>
      </w:r>
      <w:r w:rsidR="00D53F4D">
        <w:rPr>
          <w:lang w:val="es-419" w:eastAsia="es-CO"/>
        </w:rPr>
        <w:t>Beneficios a los empleados.</w:t>
      </w:r>
    </w:p>
    <w:p w14:paraId="5D9FFDFF" w14:textId="35FCD647" w:rsidR="009F301F" w:rsidRDefault="00357C7C" w:rsidP="00357C7C">
      <w:pPr>
        <w:pStyle w:val="Ttulo2"/>
      </w:pPr>
      <w:bookmarkStart w:id="12" w:name="_Toc199183432"/>
      <w:r w:rsidRPr="00357C7C">
        <w:t>Elementos de la nómina de producción</w:t>
      </w:r>
      <w:bookmarkEnd w:id="12"/>
    </w:p>
    <w:p w14:paraId="23B28A93" w14:textId="626858A0" w:rsidR="00357C7C" w:rsidRPr="00357C7C" w:rsidRDefault="00357C7C" w:rsidP="00357C7C">
      <w:pPr>
        <w:rPr>
          <w:lang w:val="es-419" w:eastAsia="es-CO"/>
        </w:rPr>
      </w:pPr>
      <w:r w:rsidRPr="00357C7C">
        <w:rPr>
          <w:lang w:val="es-419" w:eastAsia="es-CO"/>
        </w:rPr>
        <w:t>La nómina de producción está compuesta por los siguientes elementos:</w:t>
      </w:r>
    </w:p>
    <w:p w14:paraId="57E4859C" w14:textId="77777777" w:rsidR="00357C7C" w:rsidRPr="00357C7C" w:rsidRDefault="00357C7C" w:rsidP="00357C7C">
      <w:pPr>
        <w:pStyle w:val="Prrafodelista"/>
        <w:numPr>
          <w:ilvl w:val="0"/>
          <w:numId w:val="105"/>
        </w:numPr>
        <w:rPr>
          <w:lang w:val="es-419" w:eastAsia="es-CO"/>
        </w:rPr>
      </w:pPr>
      <w:r w:rsidRPr="00357C7C">
        <w:rPr>
          <w:lang w:val="es-419" w:eastAsia="es-CO"/>
        </w:rPr>
        <w:t>Datos de la empresa y dirección del centro de trabajo.</w:t>
      </w:r>
    </w:p>
    <w:p w14:paraId="4F29283B" w14:textId="77777777" w:rsidR="00357C7C" w:rsidRPr="00357C7C" w:rsidRDefault="00357C7C" w:rsidP="00357C7C">
      <w:pPr>
        <w:pStyle w:val="Prrafodelista"/>
        <w:numPr>
          <w:ilvl w:val="0"/>
          <w:numId w:val="105"/>
        </w:numPr>
        <w:rPr>
          <w:lang w:val="es-419" w:eastAsia="es-CO"/>
        </w:rPr>
      </w:pPr>
      <w:r w:rsidRPr="00357C7C">
        <w:rPr>
          <w:lang w:val="es-419" w:eastAsia="es-CO"/>
        </w:rPr>
        <w:t>Fecha del periodo de cotización de la nómina.</w:t>
      </w:r>
    </w:p>
    <w:p w14:paraId="0C89FEEF" w14:textId="77777777" w:rsidR="00357C7C" w:rsidRPr="00357C7C" w:rsidRDefault="00357C7C" w:rsidP="00357C7C">
      <w:pPr>
        <w:pStyle w:val="Prrafodelista"/>
        <w:numPr>
          <w:ilvl w:val="0"/>
          <w:numId w:val="105"/>
        </w:numPr>
        <w:rPr>
          <w:lang w:val="es-419" w:eastAsia="es-CO"/>
        </w:rPr>
      </w:pPr>
      <w:r w:rsidRPr="00357C7C">
        <w:rPr>
          <w:lang w:val="es-419" w:eastAsia="es-CO"/>
        </w:rPr>
        <w:t>Debe decir explícitamente a qué área o departamento pertenece la nómina.</w:t>
      </w:r>
    </w:p>
    <w:p w14:paraId="686E51D1" w14:textId="77777777" w:rsidR="00357C7C" w:rsidRPr="00357C7C" w:rsidRDefault="00357C7C" w:rsidP="00357C7C">
      <w:pPr>
        <w:pStyle w:val="Prrafodelista"/>
        <w:numPr>
          <w:ilvl w:val="0"/>
          <w:numId w:val="105"/>
        </w:numPr>
        <w:rPr>
          <w:lang w:val="es-419" w:eastAsia="es-CO"/>
        </w:rPr>
      </w:pPr>
      <w:r w:rsidRPr="00357C7C">
        <w:rPr>
          <w:lang w:val="es-419" w:eastAsia="es-CO"/>
        </w:rPr>
        <w:t>Datos básicos del trabajador, tipo de contrato, número de días laborados.</w:t>
      </w:r>
    </w:p>
    <w:p w14:paraId="6C4C7778" w14:textId="77777777" w:rsidR="00357C7C" w:rsidRPr="00357C7C" w:rsidRDefault="00357C7C" w:rsidP="00357C7C">
      <w:pPr>
        <w:pStyle w:val="Prrafodelista"/>
        <w:numPr>
          <w:ilvl w:val="0"/>
          <w:numId w:val="105"/>
        </w:numPr>
        <w:rPr>
          <w:lang w:val="es-419" w:eastAsia="es-CO"/>
        </w:rPr>
      </w:pPr>
      <w:r w:rsidRPr="00357C7C">
        <w:rPr>
          <w:lang w:val="es-419" w:eastAsia="es-CO"/>
        </w:rPr>
        <w:t>Salario y prestaciones extrasalariales.</w:t>
      </w:r>
    </w:p>
    <w:p w14:paraId="534E04F6" w14:textId="77777777" w:rsidR="00357C7C" w:rsidRPr="00357C7C" w:rsidRDefault="00357C7C" w:rsidP="00357C7C">
      <w:pPr>
        <w:pStyle w:val="Prrafodelista"/>
        <w:numPr>
          <w:ilvl w:val="0"/>
          <w:numId w:val="105"/>
        </w:numPr>
        <w:rPr>
          <w:lang w:val="es-419" w:eastAsia="es-CO"/>
        </w:rPr>
      </w:pPr>
      <w:r w:rsidRPr="00357C7C">
        <w:rPr>
          <w:lang w:val="es-419" w:eastAsia="es-CO"/>
        </w:rPr>
        <w:t>Detalle de todas las deducciones que se practican en el periodo y que estén constituidas legalmente.</w:t>
      </w:r>
    </w:p>
    <w:p w14:paraId="5910929C" w14:textId="77777777" w:rsidR="00357C7C" w:rsidRPr="00357C7C" w:rsidRDefault="00357C7C" w:rsidP="00357C7C">
      <w:pPr>
        <w:pStyle w:val="Prrafodelista"/>
        <w:numPr>
          <w:ilvl w:val="0"/>
          <w:numId w:val="105"/>
        </w:numPr>
        <w:rPr>
          <w:lang w:val="es-419" w:eastAsia="es-CO"/>
        </w:rPr>
      </w:pPr>
      <w:r w:rsidRPr="00357C7C">
        <w:rPr>
          <w:lang w:val="es-419" w:eastAsia="es-CO"/>
        </w:rPr>
        <w:t>Apropiaciones que tengan lugar en el periodo de tiempo.</w:t>
      </w:r>
    </w:p>
    <w:p w14:paraId="6ED1F159" w14:textId="77777777" w:rsidR="00357C7C" w:rsidRPr="00357C7C" w:rsidRDefault="00357C7C" w:rsidP="00357C7C">
      <w:pPr>
        <w:pStyle w:val="Prrafodelista"/>
        <w:numPr>
          <w:ilvl w:val="0"/>
          <w:numId w:val="105"/>
        </w:numPr>
        <w:rPr>
          <w:lang w:val="es-419" w:eastAsia="es-CO"/>
        </w:rPr>
      </w:pPr>
      <w:r w:rsidRPr="00357C7C">
        <w:rPr>
          <w:lang w:val="es-419" w:eastAsia="es-CO"/>
        </w:rPr>
        <w:t>Líquido para percibir.</w:t>
      </w:r>
    </w:p>
    <w:p w14:paraId="29967A6B" w14:textId="77777777" w:rsidR="00357C7C" w:rsidRPr="00357C7C" w:rsidRDefault="00357C7C" w:rsidP="00357C7C">
      <w:pPr>
        <w:pStyle w:val="Prrafodelista"/>
        <w:numPr>
          <w:ilvl w:val="0"/>
          <w:numId w:val="105"/>
        </w:numPr>
        <w:rPr>
          <w:lang w:val="es-419" w:eastAsia="es-CO"/>
        </w:rPr>
      </w:pPr>
      <w:r w:rsidRPr="00357C7C">
        <w:rPr>
          <w:lang w:val="es-419" w:eastAsia="es-CO"/>
        </w:rPr>
        <w:t>Detalle de las bases de cotización.</w:t>
      </w:r>
    </w:p>
    <w:p w14:paraId="03449D79" w14:textId="77777777" w:rsidR="00357C7C" w:rsidRPr="00357C7C" w:rsidRDefault="00357C7C" w:rsidP="00357C7C">
      <w:pPr>
        <w:pStyle w:val="Prrafodelista"/>
        <w:numPr>
          <w:ilvl w:val="0"/>
          <w:numId w:val="105"/>
        </w:numPr>
        <w:rPr>
          <w:lang w:val="es-419" w:eastAsia="es-CO"/>
        </w:rPr>
      </w:pPr>
      <w:r w:rsidRPr="00357C7C">
        <w:rPr>
          <w:lang w:val="es-419" w:eastAsia="es-CO"/>
        </w:rPr>
        <w:t>Lugar de emisión y firma del empleador si hay lugar a esta.</w:t>
      </w:r>
    </w:p>
    <w:p w14:paraId="78BF7D75" w14:textId="0567B8EB" w:rsidR="009F301F" w:rsidRDefault="00357C7C" w:rsidP="00357C7C">
      <w:pPr>
        <w:pStyle w:val="Ttulo3"/>
      </w:pPr>
      <w:r w:rsidRPr="00357C7C">
        <w:lastRenderedPageBreak/>
        <w:t>Devengado</w:t>
      </w:r>
    </w:p>
    <w:p w14:paraId="30AA3B3D" w14:textId="66F6F006" w:rsidR="00357C7C" w:rsidRDefault="00357C7C" w:rsidP="00357C7C">
      <w:pPr>
        <w:rPr>
          <w:lang w:eastAsia="es-CO"/>
        </w:rPr>
      </w:pPr>
      <w:r w:rsidRPr="00357C7C">
        <w:rPr>
          <w:lang w:eastAsia="es-CO"/>
        </w:rPr>
        <w:t>El devengado es el valor total de ingresos que obtiene un empleado en un periodo de tiempo determinado. El devengo está compuesto por el salario básico, horas extras, recargos diurnos y nocturnos, dominicales, festivos, comisiones, auxilio de transporte, entre otras (Gerencie, 2017).</w:t>
      </w:r>
    </w:p>
    <w:p w14:paraId="0971B55E" w14:textId="392ECFA7" w:rsidR="00357C7C" w:rsidRDefault="00357C7C" w:rsidP="00357C7C">
      <w:pPr>
        <w:rPr>
          <w:lang w:eastAsia="es-CO"/>
        </w:rPr>
      </w:pPr>
      <w:r w:rsidRPr="00357C7C">
        <w:rPr>
          <w:b/>
          <w:bCs/>
          <w:lang w:eastAsia="es-CO"/>
        </w:rPr>
        <w:t>El artículo 127 del Código Sustantivo del Trabajo expresa</w:t>
      </w:r>
      <w:r w:rsidRPr="00357C7C">
        <w:rPr>
          <w:lang w:eastAsia="es-CO"/>
        </w:rPr>
        <w:t>:</w:t>
      </w:r>
      <w:r>
        <w:rPr>
          <w:lang w:eastAsia="es-CO"/>
        </w:rPr>
        <w:t xml:space="preserve"> c</w:t>
      </w:r>
      <w:r w:rsidRPr="00357C7C">
        <w:rPr>
          <w:lang w:eastAsia="es-CO"/>
        </w:rPr>
        <w:t>onstituye salario no sólo la remuneración ordinaria, fija o variable, sino todo lo que recibe el trabajador en dinero o en especie como contraprestación directa del servicio, sea cualquiera la forma o denominación que se adopte, como primas, sobresueldos, bonificaciones habituales, valor del trabajo suplementario o de las horas extras, valor del trabajo en días de descanso obligatorio, porcentajes sobre ventas y comisiones (Gerencie, 2020).</w:t>
      </w:r>
    </w:p>
    <w:p w14:paraId="7B147B5A" w14:textId="2BFA9B37" w:rsidR="00357C7C" w:rsidRDefault="00357C7C" w:rsidP="00357C7C">
      <w:pPr>
        <w:pStyle w:val="Ttulo4"/>
      </w:pPr>
      <w:r w:rsidRPr="00357C7C">
        <w:rPr>
          <w:bCs/>
        </w:rPr>
        <w:t>Salario</w:t>
      </w:r>
    </w:p>
    <w:p w14:paraId="4083526A" w14:textId="296AA3A3" w:rsidR="00357C7C" w:rsidRDefault="00357C7C" w:rsidP="00357C7C">
      <w:r w:rsidRPr="00357C7C">
        <w:t>De acuerdo con lo anterior, el salario es la cantidad de dinero que recibe un trabajador por desarrollar su función sin que se le realice ningún descuento.</w:t>
      </w:r>
    </w:p>
    <w:p w14:paraId="4B136BA0" w14:textId="14E5AF5D" w:rsidR="00357C7C" w:rsidRDefault="00357C7C" w:rsidP="00357C7C">
      <w:pPr>
        <w:pStyle w:val="Ttulo4"/>
      </w:pPr>
      <w:r w:rsidRPr="00357C7C">
        <w:rPr>
          <w:bCs/>
        </w:rPr>
        <w:t>Salario básico</w:t>
      </w:r>
    </w:p>
    <w:p w14:paraId="53473C8A" w14:textId="58623837" w:rsidR="00357C7C" w:rsidRDefault="00357C7C" w:rsidP="00357C7C">
      <w:r w:rsidRPr="00357C7C">
        <w:t>Es el valor acordado en el contrato laboral y la base para determinar las horas extras y recargos.</w:t>
      </w:r>
    </w:p>
    <w:p w14:paraId="092D59ED" w14:textId="3D11D331" w:rsidR="00357C7C" w:rsidRDefault="00357C7C" w:rsidP="00357C7C">
      <w:pPr>
        <w:pStyle w:val="Ttulo4"/>
      </w:pPr>
      <w:r w:rsidRPr="00357C7C">
        <w:rPr>
          <w:bCs/>
        </w:rPr>
        <w:t>Salario integral</w:t>
      </w:r>
    </w:p>
    <w:p w14:paraId="77B599FD" w14:textId="4AE9DF6E" w:rsidR="00357C7C" w:rsidRDefault="00357C7C" w:rsidP="00357C7C">
      <w:r w:rsidRPr="00357C7C">
        <w:t>Se encuentra conformado por 13 salarios mínimos mensuales legales vigentes (SMMLV). El salario compensa prestaciones sociales, recargos y beneficios que correspondan al colaborador de acuerdo con la normativa legal o convencional.</w:t>
      </w:r>
    </w:p>
    <w:p w14:paraId="3A9E8A7B" w14:textId="45352178" w:rsidR="00357C7C" w:rsidRDefault="00357C7C" w:rsidP="00357C7C">
      <w:pPr>
        <w:pStyle w:val="Ttulo4"/>
      </w:pPr>
      <w:r w:rsidRPr="00357C7C">
        <w:lastRenderedPageBreak/>
        <w:t>Mano de obra directa</w:t>
      </w:r>
    </w:p>
    <w:p w14:paraId="0CD586BD" w14:textId="05CD9374" w:rsidR="00357C7C" w:rsidRDefault="00357C7C" w:rsidP="00357C7C">
      <w:r w:rsidRPr="00357C7C">
        <w:t>Son los salarios que se les pagan a las personas que participan directamente en la transformación de la materia prima en producto terminado y se puede identificar o cuantificar plenamente en el producto terminado.</w:t>
      </w:r>
    </w:p>
    <w:p w14:paraId="79749966" w14:textId="7E9F643C" w:rsidR="00357C7C" w:rsidRDefault="00357C7C" w:rsidP="00357C7C">
      <w:pPr>
        <w:pStyle w:val="Ttulo4"/>
      </w:pPr>
      <w:r w:rsidRPr="00357C7C">
        <w:t>Mano de obra indirecta</w:t>
      </w:r>
    </w:p>
    <w:p w14:paraId="68252DDA" w14:textId="0A1D9ACE" w:rsidR="00357C7C" w:rsidRDefault="00357C7C" w:rsidP="00357C7C">
      <w:pPr>
        <w:rPr>
          <w:lang w:eastAsia="es-CO"/>
        </w:rPr>
      </w:pPr>
      <w:r w:rsidRPr="00357C7C">
        <w:rPr>
          <w:lang w:eastAsia="es-CO"/>
        </w:rPr>
        <w:t>Son los salarios y sueldos que se pagan al personal de apoyo a la producción, y que no se pueden identificar o cuantificar plenamente con la elaboración de productos.</w:t>
      </w:r>
    </w:p>
    <w:p w14:paraId="4BD4AEFC" w14:textId="3AA5854A" w:rsidR="00357C7C" w:rsidRDefault="00357C7C" w:rsidP="00357C7C">
      <w:pPr>
        <w:pStyle w:val="Ttulo4"/>
      </w:pPr>
      <w:r w:rsidRPr="00357C7C">
        <w:t>Hora-hombre</w:t>
      </w:r>
    </w:p>
    <w:p w14:paraId="7A0BAE9A" w14:textId="75C858FF" w:rsidR="00357C7C" w:rsidRDefault="00357C7C" w:rsidP="00357C7C">
      <w:pPr>
        <w:rPr>
          <w:lang w:eastAsia="es-CO"/>
        </w:rPr>
      </w:pPr>
      <w:r w:rsidRPr="00357C7C">
        <w:rPr>
          <w:lang w:eastAsia="es-CO"/>
        </w:rPr>
        <w:t>Es la manera para cuantificar las horas de intervención de personas en un proceso y permite establecer el costo de mano de obra directa de un proceso; también es útil para determinar la eficiencia.</w:t>
      </w:r>
    </w:p>
    <w:p w14:paraId="240EBA53" w14:textId="1B38B345" w:rsidR="00357C7C" w:rsidRDefault="00357C7C" w:rsidP="00357C7C">
      <w:pPr>
        <w:pStyle w:val="Ttulo3"/>
      </w:pPr>
      <w:r w:rsidRPr="00357C7C">
        <w:t>Remuneración trabajo ordinario y suplementario</w:t>
      </w:r>
    </w:p>
    <w:p w14:paraId="2B289650" w14:textId="415D92ED" w:rsidR="00357C7C" w:rsidRDefault="00357C7C" w:rsidP="00357C7C">
      <w:pPr>
        <w:rPr>
          <w:lang w:val="es-419" w:eastAsia="es-CO"/>
        </w:rPr>
      </w:pPr>
      <w:r w:rsidRPr="00357C7C">
        <w:rPr>
          <w:lang w:val="es-419" w:eastAsia="es-CO"/>
        </w:rPr>
        <w:t>Según la jornada laboral acordada entre las partes y la efectivamente desarrollada, se puede presentar trabajo suplementario relacionado a continuación:</w:t>
      </w:r>
    </w:p>
    <w:p w14:paraId="7DCF7F7F" w14:textId="2D204FF1" w:rsidR="00357C7C" w:rsidRPr="004F2DB0" w:rsidRDefault="00357C7C" w:rsidP="00357C7C">
      <w:pPr>
        <w:pStyle w:val="Prrafodelista"/>
        <w:numPr>
          <w:ilvl w:val="0"/>
          <w:numId w:val="107"/>
        </w:numPr>
        <w:rPr>
          <w:lang w:val="es-419" w:eastAsia="es-CO"/>
        </w:rPr>
      </w:pPr>
      <w:r w:rsidRPr="004F2DB0">
        <w:rPr>
          <w:b/>
          <w:bCs/>
          <w:lang w:val="es-419" w:eastAsia="es-CO"/>
        </w:rPr>
        <w:t>Hora extraordinaria diurna "HEOD"</w:t>
      </w:r>
      <w:r>
        <w:rPr>
          <w:lang w:val="es-419" w:eastAsia="es-CO"/>
        </w:rPr>
        <w:t xml:space="preserve">. </w:t>
      </w:r>
      <w:r w:rsidR="004F2DB0" w:rsidRPr="004F2DB0">
        <w:rPr>
          <w:lang w:eastAsia="es-CO"/>
        </w:rPr>
        <w:t>La hora extra diurna es la que se labora luego de la jornada laboral, y entre las 6 de la mañana y las 9 de la noche.</w:t>
      </w:r>
    </w:p>
    <w:p w14:paraId="2999CA30" w14:textId="18C5D17B" w:rsidR="004F2DB0" w:rsidRPr="004F2DB0" w:rsidRDefault="004F2DB0" w:rsidP="00357C7C">
      <w:pPr>
        <w:pStyle w:val="Prrafodelista"/>
        <w:numPr>
          <w:ilvl w:val="0"/>
          <w:numId w:val="107"/>
        </w:numPr>
        <w:rPr>
          <w:lang w:val="es-419" w:eastAsia="es-CO"/>
        </w:rPr>
      </w:pPr>
      <w:r w:rsidRPr="004F2DB0">
        <w:rPr>
          <w:b/>
          <w:bCs/>
          <w:lang w:val="es-419" w:eastAsia="es-CO"/>
        </w:rPr>
        <w:t>Hora extraordinaria nocturna "HEON"</w:t>
      </w:r>
      <w:r>
        <w:rPr>
          <w:lang w:val="es-419" w:eastAsia="es-CO"/>
        </w:rPr>
        <w:t xml:space="preserve">. </w:t>
      </w:r>
      <w:r w:rsidRPr="004F2DB0">
        <w:rPr>
          <w:lang w:eastAsia="es-CO"/>
        </w:rPr>
        <w:t>La hora extra nocturna es la que se labora luego de la jornada laboral, y entre las 9 de la noche y las 6 de la mañana.</w:t>
      </w:r>
    </w:p>
    <w:p w14:paraId="08CE9EEA" w14:textId="10EDAA81" w:rsidR="004F2DB0" w:rsidRPr="004F2DB0" w:rsidRDefault="004F2DB0" w:rsidP="00357C7C">
      <w:pPr>
        <w:pStyle w:val="Prrafodelista"/>
        <w:numPr>
          <w:ilvl w:val="0"/>
          <w:numId w:val="107"/>
        </w:numPr>
        <w:rPr>
          <w:lang w:val="es-419" w:eastAsia="es-CO"/>
        </w:rPr>
      </w:pPr>
      <w:r w:rsidRPr="004F2DB0">
        <w:rPr>
          <w:b/>
          <w:bCs/>
          <w:lang w:val="es-419" w:eastAsia="es-CO"/>
        </w:rPr>
        <w:t>Hora dominical y festivo diurna</w:t>
      </w:r>
      <w:r>
        <w:rPr>
          <w:lang w:val="es-419" w:eastAsia="es-CO"/>
        </w:rPr>
        <w:t xml:space="preserve">. </w:t>
      </w:r>
      <w:r w:rsidRPr="004F2DB0">
        <w:rPr>
          <w:lang w:eastAsia="es-CO"/>
        </w:rPr>
        <w:t>Se presenta durante la jornada ordinaria que se labora el domingo o festivo y entre las 6 de la mañana y las 9 de la noche.</w:t>
      </w:r>
    </w:p>
    <w:p w14:paraId="7A1E3A2F" w14:textId="57E179F2" w:rsidR="004F2DB0" w:rsidRPr="004F2DB0" w:rsidRDefault="004F2DB0" w:rsidP="00357C7C">
      <w:pPr>
        <w:pStyle w:val="Prrafodelista"/>
        <w:numPr>
          <w:ilvl w:val="0"/>
          <w:numId w:val="107"/>
        </w:numPr>
        <w:rPr>
          <w:lang w:val="es-419" w:eastAsia="es-CO"/>
        </w:rPr>
      </w:pPr>
      <w:r w:rsidRPr="004F2DB0">
        <w:rPr>
          <w:b/>
          <w:bCs/>
          <w:lang w:val="es-419" w:eastAsia="es-CO"/>
        </w:rPr>
        <w:lastRenderedPageBreak/>
        <w:t>Hora dominical y festivo nocturna</w:t>
      </w:r>
      <w:r>
        <w:rPr>
          <w:lang w:val="es-419" w:eastAsia="es-CO"/>
        </w:rPr>
        <w:t xml:space="preserve">. </w:t>
      </w:r>
      <w:r w:rsidRPr="004F2DB0">
        <w:rPr>
          <w:lang w:eastAsia="es-CO"/>
        </w:rPr>
        <w:t>Se presenta durante la jornada ordinaria que se labora el domingo o festivo, entre las 9 de la noche y las 6 de la mañana.</w:t>
      </w:r>
    </w:p>
    <w:p w14:paraId="170DE10A" w14:textId="53EF4C3E" w:rsidR="004F2DB0" w:rsidRPr="004F2DB0" w:rsidRDefault="004F2DB0" w:rsidP="00357C7C">
      <w:pPr>
        <w:pStyle w:val="Prrafodelista"/>
        <w:numPr>
          <w:ilvl w:val="0"/>
          <w:numId w:val="107"/>
        </w:numPr>
        <w:rPr>
          <w:lang w:val="es-419" w:eastAsia="es-CO"/>
        </w:rPr>
      </w:pPr>
      <w:r w:rsidRPr="004F2DB0">
        <w:rPr>
          <w:b/>
          <w:bCs/>
          <w:lang w:val="es-419" w:eastAsia="es-CO"/>
        </w:rPr>
        <w:t>Hora extra dominical diurna "HEDD"</w:t>
      </w:r>
      <w:r>
        <w:rPr>
          <w:lang w:val="es-419" w:eastAsia="es-CO"/>
        </w:rPr>
        <w:t xml:space="preserve">. </w:t>
      </w:r>
      <w:r w:rsidRPr="004F2DB0">
        <w:rPr>
          <w:lang w:eastAsia="es-CO"/>
        </w:rPr>
        <w:t>La hora extra dominical diurna es la que se labora luego de la jornada laboral, y entre las 6 de la mañana y las 9 de la noche; siempre y cuando se trabaje en un domingo o festivo y, se trabajen más de 8 horas diarias si esa es la jornada ordinaria.</w:t>
      </w:r>
    </w:p>
    <w:p w14:paraId="6A07DE26" w14:textId="3614312C" w:rsidR="004F2DB0" w:rsidRPr="004F2DB0" w:rsidRDefault="004F2DB0" w:rsidP="00357C7C">
      <w:pPr>
        <w:pStyle w:val="Prrafodelista"/>
        <w:numPr>
          <w:ilvl w:val="0"/>
          <w:numId w:val="107"/>
        </w:numPr>
        <w:rPr>
          <w:lang w:val="es-419" w:eastAsia="es-CO"/>
        </w:rPr>
      </w:pPr>
      <w:r w:rsidRPr="004F2DB0">
        <w:rPr>
          <w:b/>
          <w:bCs/>
          <w:lang w:val="es-419" w:eastAsia="es-CO"/>
        </w:rPr>
        <w:t xml:space="preserve">Hora </w:t>
      </w:r>
      <w:proofErr w:type="spellStart"/>
      <w:r w:rsidRPr="004F2DB0">
        <w:rPr>
          <w:b/>
          <w:bCs/>
          <w:lang w:val="es-419" w:eastAsia="es-CO"/>
        </w:rPr>
        <w:t>extra-dominical</w:t>
      </w:r>
      <w:proofErr w:type="spellEnd"/>
      <w:r w:rsidRPr="004F2DB0">
        <w:rPr>
          <w:b/>
          <w:bCs/>
          <w:lang w:val="es-419" w:eastAsia="es-CO"/>
        </w:rPr>
        <w:t xml:space="preserve"> nocturna "HEDN"</w:t>
      </w:r>
      <w:r>
        <w:rPr>
          <w:lang w:val="es-419" w:eastAsia="es-CO"/>
        </w:rPr>
        <w:t xml:space="preserve">. </w:t>
      </w:r>
      <w:r w:rsidRPr="004F2DB0">
        <w:rPr>
          <w:lang w:eastAsia="es-CO"/>
        </w:rPr>
        <w:t>La hora extra dominical nocturna es la que se labora luego de la jornada laboral, entre las 9 de la noche y las 6 de la mañana, cuando se labora domingo o festivo.</w:t>
      </w:r>
    </w:p>
    <w:p w14:paraId="2668E33D" w14:textId="4447C98B" w:rsidR="004F2DB0" w:rsidRPr="00357C7C" w:rsidRDefault="004F2DB0" w:rsidP="00357C7C">
      <w:pPr>
        <w:pStyle w:val="Prrafodelista"/>
        <w:numPr>
          <w:ilvl w:val="0"/>
          <w:numId w:val="107"/>
        </w:numPr>
        <w:rPr>
          <w:lang w:val="es-419" w:eastAsia="es-CO"/>
        </w:rPr>
      </w:pPr>
      <w:r w:rsidRPr="004F2DB0">
        <w:rPr>
          <w:b/>
          <w:bCs/>
          <w:lang w:val="es-419" w:eastAsia="es-CO"/>
        </w:rPr>
        <w:t>Recargo nocturno</w:t>
      </w:r>
      <w:r>
        <w:rPr>
          <w:lang w:val="es-419" w:eastAsia="es-CO"/>
        </w:rPr>
        <w:t xml:space="preserve">. </w:t>
      </w:r>
      <w:r w:rsidRPr="004F2DB0">
        <w:rPr>
          <w:lang w:eastAsia="es-CO"/>
        </w:rPr>
        <w:t xml:space="preserve">El numeral 1 del artículo 168 del Código Sustantivo del Trabajo señala que el trabajo nocturno se remunera con un recargo del </w:t>
      </w:r>
      <w:r>
        <w:rPr>
          <w:lang w:eastAsia="es-CO"/>
        </w:rPr>
        <w:t xml:space="preserve">    </w:t>
      </w:r>
      <w:r w:rsidRPr="004F2DB0">
        <w:rPr>
          <w:lang w:eastAsia="es-CO"/>
        </w:rPr>
        <w:t>35 %.</w:t>
      </w:r>
    </w:p>
    <w:p w14:paraId="6D2E68A4" w14:textId="06B89AD2" w:rsidR="009F301F" w:rsidRDefault="004F2DB0" w:rsidP="004F2DB0">
      <w:pPr>
        <w:pStyle w:val="Tabla"/>
        <w:rPr>
          <w:lang w:val="es-419" w:eastAsia="es-CO"/>
        </w:rPr>
      </w:pPr>
      <w:r w:rsidRPr="004F2DB0">
        <w:rPr>
          <w:lang w:val="es-419" w:eastAsia="es-CO"/>
        </w:rPr>
        <w:t>Factores y porcentajes de recargo por clase de trabajo suplementario y recargos en Colombia</w:t>
      </w:r>
    </w:p>
    <w:tbl>
      <w:tblPr>
        <w:tblStyle w:val="SENA"/>
        <w:tblW w:w="0" w:type="auto"/>
        <w:tblLook w:val="04A0" w:firstRow="1" w:lastRow="0" w:firstColumn="1" w:lastColumn="0" w:noHBand="0" w:noVBand="1"/>
      </w:tblPr>
      <w:tblGrid>
        <w:gridCol w:w="3320"/>
        <w:gridCol w:w="3321"/>
        <w:gridCol w:w="3321"/>
      </w:tblGrid>
      <w:tr w:rsidR="004F2DB0" w14:paraId="79D96624" w14:textId="77777777" w:rsidTr="004F2DB0">
        <w:trPr>
          <w:cnfStyle w:val="100000000000" w:firstRow="1" w:lastRow="0" w:firstColumn="0" w:lastColumn="0" w:oddVBand="0" w:evenVBand="0" w:oddHBand="0" w:evenHBand="0" w:firstRowFirstColumn="0" w:firstRowLastColumn="0" w:lastRowFirstColumn="0" w:lastRowLastColumn="0"/>
          <w:cantSplit/>
          <w:tblHeader/>
        </w:trPr>
        <w:tc>
          <w:tcPr>
            <w:tcW w:w="3320" w:type="dxa"/>
          </w:tcPr>
          <w:p w14:paraId="14E675D7" w14:textId="517D60E5" w:rsidR="004F2DB0" w:rsidRDefault="004F2DB0" w:rsidP="004F2DB0">
            <w:pPr>
              <w:ind w:firstLine="0"/>
              <w:jc w:val="center"/>
              <w:rPr>
                <w:lang w:val="es-419" w:eastAsia="es-CO"/>
              </w:rPr>
            </w:pPr>
            <w:r w:rsidRPr="004F2DB0">
              <w:rPr>
                <w:lang w:val="es-419" w:eastAsia="es-CO"/>
              </w:rPr>
              <w:t>Clase de trabajo</w:t>
            </w:r>
          </w:p>
        </w:tc>
        <w:tc>
          <w:tcPr>
            <w:tcW w:w="3321" w:type="dxa"/>
          </w:tcPr>
          <w:p w14:paraId="68436A55" w14:textId="2F86B858" w:rsidR="004F2DB0" w:rsidRDefault="004F2DB0" w:rsidP="004F2DB0">
            <w:pPr>
              <w:ind w:firstLine="0"/>
              <w:jc w:val="center"/>
              <w:rPr>
                <w:lang w:val="es-419" w:eastAsia="es-CO"/>
              </w:rPr>
            </w:pPr>
            <w:r w:rsidRPr="004F2DB0">
              <w:rPr>
                <w:lang w:val="es-419" w:eastAsia="es-CO"/>
              </w:rPr>
              <w:t>Recargo %</w:t>
            </w:r>
          </w:p>
        </w:tc>
        <w:tc>
          <w:tcPr>
            <w:tcW w:w="3321" w:type="dxa"/>
          </w:tcPr>
          <w:p w14:paraId="7D5325AD" w14:textId="6867A858" w:rsidR="004F2DB0" w:rsidRDefault="004F2DB0" w:rsidP="004F2DB0">
            <w:pPr>
              <w:ind w:firstLine="0"/>
              <w:jc w:val="center"/>
              <w:rPr>
                <w:lang w:val="es-419" w:eastAsia="es-CO"/>
              </w:rPr>
            </w:pPr>
            <w:r w:rsidRPr="004F2DB0">
              <w:rPr>
                <w:lang w:val="es-419" w:eastAsia="es-CO"/>
              </w:rPr>
              <w:t>Factor</w:t>
            </w:r>
          </w:p>
        </w:tc>
      </w:tr>
      <w:tr w:rsidR="004F2DB0" w14:paraId="4D2EE868" w14:textId="77777777" w:rsidTr="004F2DB0">
        <w:trPr>
          <w:cnfStyle w:val="000000100000" w:firstRow="0" w:lastRow="0" w:firstColumn="0" w:lastColumn="0" w:oddVBand="0" w:evenVBand="0" w:oddHBand="1" w:evenHBand="0" w:firstRowFirstColumn="0" w:firstRowLastColumn="0" w:lastRowFirstColumn="0" w:lastRowLastColumn="0"/>
        </w:trPr>
        <w:tc>
          <w:tcPr>
            <w:tcW w:w="3320" w:type="dxa"/>
          </w:tcPr>
          <w:p w14:paraId="24305C81" w14:textId="59B05BAC" w:rsidR="004F2DB0" w:rsidRDefault="004F2DB0" w:rsidP="004F2DB0">
            <w:pPr>
              <w:pStyle w:val="Tablas"/>
            </w:pPr>
            <w:r w:rsidRPr="00E1779D">
              <w:t>Extra diurno ordinario</w:t>
            </w:r>
          </w:p>
        </w:tc>
        <w:tc>
          <w:tcPr>
            <w:tcW w:w="3321" w:type="dxa"/>
          </w:tcPr>
          <w:p w14:paraId="6E598A37" w14:textId="5DB9C460" w:rsidR="004F2DB0" w:rsidRDefault="004F2DB0" w:rsidP="004F2DB0">
            <w:pPr>
              <w:pStyle w:val="Tablas"/>
              <w:jc w:val="center"/>
            </w:pPr>
            <w:r w:rsidRPr="00E1779D">
              <w:t>25</w:t>
            </w:r>
          </w:p>
        </w:tc>
        <w:tc>
          <w:tcPr>
            <w:tcW w:w="3321" w:type="dxa"/>
          </w:tcPr>
          <w:p w14:paraId="7C185983" w14:textId="3AAF907C" w:rsidR="004F2DB0" w:rsidRDefault="004F2DB0" w:rsidP="004F2DB0">
            <w:pPr>
              <w:pStyle w:val="Tablas"/>
              <w:jc w:val="center"/>
            </w:pPr>
            <w:r w:rsidRPr="00E1779D">
              <w:t>1.25</w:t>
            </w:r>
          </w:p>
        </w:tc>
      </w:tr>
      <w:tr w:rsidR="004F2DB0" w14:paraId="5A8240DC" w14:textId="77777777" w:rsidTr="004F2DB0">
        <w:tc>
          <w:tcPr>
            <w:tcW w:w="3320" w:type="dxa"/>
          </w:tcPr>
          <w:p w14:paraId="1B96B453" w14:textId="7C46B751" w:rsidR="004F2DB0" w:rsidRDefault="004F2DB0" w:rsidP="004F2DB0">
            <w:pPr>
              <w:pStyle w:val="Tablas"/>
            </w:pPr>
            <w:r w:rsidRPr="00E1779D">
              <w:t>Extra nocturno ordinario</w:t>
            </w:r>
          </w:p>
        </w:tc>
        <w:tc>
          <w:tcPr>
            <w:tcW w:w="3321" w:type="dxa"/>
          </w:tcPr>
          <w:p w14:paraId="7F90A61F" w14:textId="3FF38933" w:rsidR="004F2DB0" w:rsidRDefault="004F2DB0" w:rsidP="004F2DB0">
            <w:pPr>
              <w:pStyle w:val="Tablas"/>
              <w:jc w:val="center"/>
            </w:pPr>
            <w:r w:rsidRPr="00E1779D">
              <w:t>75</w:t>
            </w:r>
          </w:p>
        </w:tc>
        <w:tc>
          <w:tcPr>
            <w:tcW w:w="3321" w:type="dxa"/>
          </w:tcPr>
          <w:p w14:paraId="6B41E886" w14:textId="7CE33D38" w:rsidR="004F2DB0" w:rsidRDefault="004F2DB0" w:rsidP="004F2DB0">
            <w:pPr>
              <w:pStyle w:val="Tablas"/>
              <w:jc w:val="center"/>
            </w:pPr>
            <w:r w:rsidRPr="00E1779D">
              <w:t>1.75</w:t>
            </w:r>
          </w:p>
        </w:tc>
      </w:tr>
      <w:tr w:rsidR="004F2DB0" w14:paraId="09B2BD68" w14:textId="77777777" w:rsidTr="004F2DB0">
        <w:trPr>
          <w:cnfStyle w:val="000000100000" w:firstRow="0" w:lastRow="0" w:firstColumn="0" w:lastColumn="0" w:oddVBand="0" w:evenVBand="0" w:oddHBand="1" w:evenHBand="0" w:firstRowFirstColumn="0" w:firstRowLastColumn="0" w:lastRowFirstColumn="0" w:lastRowLastColumn="0"/>
        </w:trPr>
        <w:tc>
          <w:tcPr>
            <w:tcW w:w="3320" w:type="dxa"/>
          </w:tcPr>
          <w:p w14:paraId="51FF0C37" w14:textId="34B0896D" w:rsidR="004F2DB0" w:rsidRDefault="004F2DB0" w:rsidP="004F2DB0">
            <w:pPr>
              <w:pStyle w:val="Tablas"/>
            </w:pPr>
            <w:r w:rsidRPr="00E1779D">
              <w:t>Dominical y festivo</w:t>
            </w:r>
          </w:p>
        </w:tc>
        <w:tc>
          <w:tcPr>
            <w:tcW w:w="3321" w:type="dxa"/>
          </w:tcPr>
          <w:p w14:paraId="40848115" w14:textId="7394ECA4" w:rsidR="004F2DB0" w:rsidRDefault="004F2DB0" w:rsidP="004F2DB0">
            <w:pPr>
              <w:pStyle w:val="Tablas"/>
              <w:jc w:val="center"/>
            </w:pPr>
            <w:r w:rsidRPr="00E1779D">
              <w:t>75</w:t>
            </w:r>
          </w:p>
        </w:tc>
        <w:tc>
          <w:tcPr>
            <w:tcW w:w="3321" w:type="dxa"/>
          </w:tcPr>
          <w:p w14:paraId="3658DA12" w14:textId="33474BCF" w:rsidR="004F2DB0" w:rsidRDefault="004F2DB0" w:rsidP="004F2DB0">
            <w:pPr>
              <w:pStyle w:val="Tablas"/>
              <w:jc w:val="center"/>
            </w:pPr>
            <w:r w:rsidRPr="00E1779D">
              <w:t>1.75</w:t>
            </w:r>
          </w:p>
        </w:tc>
      </w:tr>
      <w:tr w:rsidR="004F2DB0" w14:paraId="344FD318" w14:textId="77777777" w:rsidTr="004F2DB0">
        <w:tc>
          <w:tcPr>
            <w:tcW w:w="3320" w:type="dxa"/>
          </w:tcPr>
          <w:p w14:paraId="29190298" w14:textId="51342455" w:rsidR="004F2DB0" w:rsidRDefault="004F2DB0" w:rsidP="004F2DB0">
            <w:pPr>
              <w:pStyle w:val="Tablas"/>
            </w:pPr>
            <w:r w:rsidRPr="00E1779D">
              <w:t>Dominical y festivo nocturno</w:t>
            </w:r>
          </w:p>
        </w:tc>
        <w:tc>
          <w:tcPr>
            <w:tcW w:w="3321" w:type="dxa"/>
          </w:tcPr>
          <w:p w14:paraId="3F854375" w14:textId="5862AC71" w:rsidR="004F2DB0" w:rsidRDefault="004F2DB0" w:rsidP="004F2DB0">
            <w:pPr>
              <w:pStyle w:val="Tablas"/>
              <w:jc w:val="center"/>
            </w:pPr>
            <w:r w:rsidRPr="00E1779D">
              <w:t>110</w:t>
            </w:r>
          </w:p>
        </w:tc>
        <w:tc>
          <w:tcPr>
            <w:tcW w:w="3321" w:type="dxa"/>
          </w:tcPr>
          <w:p w14:paraId="7679A8DB" w14:textId="5C7E438A" w:rsidR="004F2DB0" w:rsidRDefault="004F2DB0" w:rsidP="004F2DB0">
            <w:pPr>
              <w:pStyle w:val="Tablas"/>
              <w:jc w:val="center"/>
            </w:pPr>
            <w:r w:rsidRPr="00E1779D">
              <w:t>2.10</w:t>
            </w:r>
          </w:p>
        </w:tc>
      </w:tr>
      <w:tr w:rsidR="004F2DB0" w14:paraId="10B60C35" w14:textId="77777777" w:rsidTr="004F2DB0">
        <w:trPr>
          <w:cnfStyle w:val="000000100000" w:firstRow="0" w:lastRow="0" w:firstColumn="0" w:lastColumn="0" w:oddVBand="0" w:evenVBand="0" w:oddHBand="1" w:evenHBand="0" w:firstRowFirstColumn="0" w:firstRowLastColumn="0" w:lastRowFirstColumn="0" w:lastRowLastColumn="0"/>
        </w:trPr>
        <w:tc>
          <w:tcPr>
            <w:tcW w:w="3320" w:type="dxa"/>
          </w:tcPr>
          <w:p w14:paraId="75620B2B" w14:textId="72F1F2D3" w:rsidR="004F2DB0" w:rsidRDefault="004F2DB0" w:rsidP="004F2DB0">
            <w:pPr>
              <w:pStyle w:val="Tablas"/>
            </w:pPr>
            <w:r w:rsidRPr="00E1779D">
              <w:t>Extra diurno festivo</w:t>
            </w:r>
          </w:p>
        </w:tc>
        <w:tc>
          <w:tcPr>
            <w:tcW w:w="3321" w:type="dxa"/>
          </w:tcPr>
          <w:p w14:paraId="4D536D73" w14:textId="46FD85DC" w:rsidR="004F2DB0" w:rsidRDefault="004F2DB0" w:rsidP="004F2DB0">
            <w:pPr>
              <w:pStyle w:val="Tablas"/>
              <w:jc w:val="center"/>
            </w:pPr>
            <w:r w:rsidRPr="00E1779D">
              <w:t>100</w:t>
            </w:r>
          </w:p>
        </w:tc>
        <w:tc>
          <w:tcPr>
            <w:tcW w:w="3321" w:type="dxa"/>
          </w:tcPr>
          <w:p w14:paraId="149AC64C" w14:textId="0705107B" w:rsidR="004F2DB0" w:rsidRDefault="004F2DB0" w:rsidP="004F2DB0">
            <w:pPr>
              <w:pStyle w:val="Tablas"/>
              <w:jc w:val="center"/>
            </w:pPr>
            <w:r w:rsidRPr="00E1779D">
              <w:t>2.00</w:t>
            </w:r>
          </w:p>
        </w:tc>
      </w:tr>
      <w:tr w:rsidR="004F2DB0" w14:paraId="4238F04F" w14:textId="77777777" w:rsidTr="004F2DB0">
        <w:tc>
          <w:tcPr>
            <w:tcW w:w="3320" w:type="dxa"/>
          </w:tcPr>
          <w:p w14:paraId="61D57DC0" w14:textId="68560411" w:rsidR="004F2DB0" w:rsidRDefault="004F2DB0" w:rsidP="004F2DB0">
            <w:pPr>
              <w:pStyle w:val="Tablas"/>
            </w:pPr>
            <w:r w:rsidRPr="00E1779D">
              <w:t>Extra nocturno festivo</w:t>
            </w:r>
          </w:p>
        </w:tc>
        <w:tc>
          <w:tcPr>
            <w:tcW w:w="3321" w:type="dxa"/>
          </w:tcPr>
          <w:p w14:paraId="56460CC9" w14:textId="46E6E1A8" w:rsidR="004F2DB0" w:rsidRDefault="004F2DB0" w:rsidP="004F2DB0">
            <w:pPr>
              <w:pStyle w:val="Tablas"/>
              <w:jc w:val="center"/>
            </w:pPr>
            <w:r w:rsidRPr="00E1779D">
              <w:t>150</w:t>
            </w:r>
          </w:p>
        </w:tc>
        <w:tc>
          <w:tcPr>
            <w:tcW w:w="3321" w:type="dxa"/>
          </w:tcPr>
          <w:p w14:paraId="58655349" w14:textId="226BCFF0" w:rsidR="004F2DB0" w:rsidRDefault="004F2DB0" w:rsidP="004F2DB0">
            <w:pPr>
              <w:pStyle w:val="Tablas"/>
              <w:jc w:val="center"/>
            </w:pPr>
            <w:r w:rsidRPr="00E1779D">
              <w:t>2.50</w:t>
            </w:r>
          </w:p>
        </w:tc>
      </w:tr>
      <w:tr w:rsidR="004F2DB0" w14:paraId="6D30AFCF" w14:textId="77777777" w:rsidTr="004F2DB0">
        <w:trPr>
          <w:cnfStyle w:val="000000100000" w:firstRow="0" w:lastRow="0" w:firstColumn="0" w:lastColumn="0" w:oddVBand="0" w:evenVBand="0" w:oddHBand="1" w:evenHBand="0" w:firstRowFirstColumn="0" w:firstRowLastColumn="0" w:lastRowFirstColumn="0" w:lastRowLastColumn="0"/>
        </w:trPr>
        <w:tc>
          <w:tcPr>
            <w:tcW w:w="3320" w:type="dxa"/>
          </w:tcPr>
          <w:p w14:paraId="0C40A5BB" w14:textId="1D14DEDD" w:rsidR="004F2DB0" w:rsidRDefault="004F2DB0" w:rsidP="004F2DB0">
            <w:pPr>
              <w:pStyle w:val="Tablas"/>
            </w:pPr>
            <w:r w:rsidRPr="00E1779D">
              <w:t>Recargo nocturno</w:t>
            </w:r>
          </w:p>
        </w:tc>
        <w:tc>
          <w:tcPr>
            <w:tcW w:w="3321" w:type="dxa"/>
          </w:tcPr>
          <w:p w14:paraId="27229E6C" w14:textId="44B6925C" w:rsidR="004F2DB0" w:rsidRDefault="004F2DB0" w:rsidP="004F2DB0">
            <w:pPr>
              <w:pStyle w:val="Tablas"/>
              <w:jc w:val="center"/>
            </w:pPr>
            <w:r w:rsidRPr="00E1779D">
              <w:t>35</w:t>
            </w:r>
          </w:p>
        </w:tc>
        <w:tc>
          <w:tcPr>
            <w:tcW w:w="3321" w:type="dxa"/>
          </w:tcPr>
          <w:p w14:paraId="76246481" w14:textId="2B19B79A" w:rsidR="004F2DB0" w:rsidRDefault="004F2DB0" w:rsidP="004F2DB0">
            <w:pPr>
              <w:pStyle w:val="Tablas"/>
              <w:jc w:val="center"/>
            </w:pPr>
            <w:r w:rsidRPr="00E1779D">
              <w:t>0.35</w:t>
            </w:r>
          </w:p>
        </w:tc>
      </w:tr>
    </w:tbl>
    <w:p w14:paraId="1313D70A" w14:textId="52091602" w:rsidR="004F2DB0" w:rsidRPr="004F2DB0" w:rsidRDefault="004F2DB0" w:rsidP="004F2DB0">
      <w:pPr>
        <w:pStyle w:val="Cita"/>
        <w:rPr>
          <w:lang w:val="es-419" w:eastAsia="es-CO"/>
        </w:rPr>
      </w:pPr>
      <w:r w:rsidRPr="004F2DB0">
        <w:rPr>
          <w:lang w:val="es-419" w:eastAsia="es-CO"/>
        </w:rPr>
        <w:t>Fuente: Arts. 168 y 179 CST</w:t>
      </w:r>
    </w:p>
    <w:p w14:paraId="1CD59C45" w14:textId="77777777" w:rsidR="009F301F" w:rsidRDefault="009F301F" w:rsidP="009F301F">
      <w:pPr>
        <w:rPr>
          <w:lang w:val="es-419" w:eastAsia="es-CO"/>
        </w:rPr>
      </w:pPr>
    </w:p>
    <w:p w14:paraId="3F41F8CE" w14:textId="3312E7FE" w:rsidR="004F2DB0" w:rsidRDefault="004F2DB0" w:rsidP="004F2DB0">
      <w:pPr>
        <w:pStyle w:val="Figura"/>
        <w:rPr>
          <w:lang w:val="es-419"/>
        </w:rPr>
      </w:pPr>
      <w:r w:rsidRPr="004F2DB0">
        <w:rPr>
          <w:lang w:val="es-419"/>
        </w:rPr>
        <w:lastRenderedPageBreak/>
        <w:t>Flujo de la distribución de la nómina de fábrica</w:t>
      </w:r>
    </w:p>
    <w:p w14:paraId="1B4CD3BF" w14:textId="397732B2" w:rsidR="009F301F" w:rsidRDefault="004F2DB0" w:rsidP="004F2DB0">
      <w:pPr>
        <w:jc w:val="center"/>
        <w:rPr>
          <w:lang w:val="es-419" w:eastAsia="es-CO"/>
        </w:rPr>
      </w:pPr>
      <w:r>
        <w:rPr>
          <w:noProof/>
          <w:lang w:val="es-419" w:eastAsia="es-CO"/>
        </w:rPr>
        <w:drawing>
          <wp:inline distT="0" distB="0" distL="0" distR="0" wp14:anchorId="4A4805E9" wp14:editId="41774BCA">
            <wp:extent cx="6112751" cy="4991100"/>
            <wp:effectExtent l="0" t="0" r="2540" b="0"/>
            <wp:docPr id="199605146" name="Imagen 21" descr="Diagrama de flujo que detalla el proceso para calcular el costo de la mano de obra directa e indirecta, incluyendo salario base, días trabajados, deducciones, tipos de trabajadores, exclusiones, y prestaciones soc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5146" name="Imagen 21" descr="Diagrama de flujo que detalla el proceso para calcular el costo de la mano de obra directa e indirecta, incluyendo salario base, días trabajados, deducciones, tipos de trabajadores, exclusiones, y prestaciones social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4181" cy="4992268"/>
                    </a:xfrm>
                    <a:prstGeom prst="rect">
                      <a:avLst/>
                    </a:prstGeom>
                    <a:noFill/>
                  </pic:spPr>
                </pic:pic>
              </a:graphicData>
            </a:graphic>
          </wp:inline>
        </w:drawing>
      </w:r>
    </w:p>
    <w:p w14:paraId="31722E11" w14:textId="431C8ABB" w:rsidR="009F301F" w:rsidRDefault="009C2A2A" w:rsidP="009C2A2A">
      <w:pPr>
        <w:pStyle w:val="Cita"/>
        <w:rPr>
          <w:lang w:val="es-419" w:eastAsia="es-CO"/>
        </w:rPr>
      </w:pPr>
      <w:r w:rsidRPr="009C2A2A">
        <w:rPr>
          <w:lang w:val="es-419" w:eastAsia="es-CO"/>
        </w:rPr>
        <w:t>Tomada de Sinisterra (2017).</w:t>
      </w:r>
    </w:p>
    <w:p w14:paraId="294318AE" w14:textId="674EF408" w:rsidR="009F301F" w:rsidRDefault="009C2A2A" w:rsidP="009C2A2A">
      <w:pPr>
        <w:pStyle w:val="Ttulo3"/>
      </w:pPr>
      <w:r w:rsidRPr="009C2A2A">
        <w:t>Deducciones</w:t>
      </w:r>
    </w:p>
    <w:p w14:paraId="7AEDA15F" w14:textId="67F5F1C7" w:rsidR="009C2A2A" w:rsidRDefault="009C2A2A" w:rsidP="009C2A2A">
      <w:pPr>
        <w:rPr>
          <w:lang w:eastAsia="es-CO"/>
        </w:rPr>
      </w:pPr>
      <w:r w:rsidRPr="009C2A2A">
        <w:rPr>
          <w:lang w:eastAsia="es-CO"/>
        </w:rPr>
        <w:t>Son el valor que se le descuenta a cada trabajador. Entre estos están los aportes a salud y pensión que le corresponden al empleado, las libranzas, los embargos judiciales, la retención en la fuente si hubiere, y cualquier otro descuento autorizado por el empleado (Gerencie, 2017).</w:t>
      </w:r>
    </w:p>
    <w:p w14:paraId="45CE55D1" w14:textId="054AC7F2" w:rsidR="009C2A2A" w:rsidRDefault="009C2A2A" w:rsidP="009C2A2A">
      <w:pPr>
        <w:rPr>
          <w:lang w:eastAsia="es-CO"/>
        </w:rPr>
      </w:pPr>
      <w:r w:rsidRPr="009C2A2A">
        <w:rPr>
          <w:lang w:eastAsia="es-CO"/>
        </w:rPr>
        <w:lastRenderedPageBreak/>
        <w:t>Conceptos principales para descontar al trabajador:</w:t>
      </w:r>
    </w:p>
    <w:p w14:paraId="730E145B" w14:textId="77777777" w:rsidR="009C2A2A" w:rsidRPr="009C2A2A" w:rsidRDefault="009C2A2A" w:rsidP="009C2A2A">
      <w:pPr>
        <w:pStyle w:val="Prrafodelista"/>
        <w:numPr>
          <w:ilvl w:val="0"/>
          <w:numId w:val="108"/>
        </w:numPr>
        <w:rPr>
          <w:lang w:val="es-419" w:eastAsia="es-CO"/>
        </w:rPr>
      </w:pPr>
      <w:r w:rsidRPr="009C2A2A">
        <w:rPr>
          <w:lang w:val="es-419" w:eastAsia="es-CO"/>
        </w:rPr>
        <w:t>Aportes a salud 4 %.</w:t>
      </w:r>
    </w:p>
    <w:p w14:paraId="7E2FE84E" w14:textId="77777777" w:rsidR="009C2A2A" w:rsidRPr="009C2A2A" w:rsidRDefault="009C2A2A" w:rsidP="009C2A2A">
      <w:pPr>
        <w:pStyle w:val="Prrafodelista"/>
        <w:numPr>
          <w:ilvl w:val="0"/>
          <w:numId w:val="108"/>
        </w:numPr>
        <w:rPr>
          <w:lang w:val="es-419" w:eastAsia="es-CO"/>
        </w:rPr>
      </w:pPr>
      <w:r w:rsidRPr="009C2A2A">
        <w:rPr>
          <w:lang w:val="es-419" w:eastAsia="es-CO"/>
        </w:rPr>
        <w:t>Aportes a pensión 4 %.</w:t>
      </w:r>
    </w:p>
    <w:p w14:paraId="0EF00548" w14:textId="50AE65FA" w:rsidR="009C2A2A" w:rsidRPr="009C2A2A" w:rsidRDefault="009C2A2A" w:rsidP="009C2A2A">
      <w:pPr>
        <w:pStyle w:val="Prrafodelista"/>
        <w:numPr>
          <w:ilvl w:val="0"/>
          <w:numId w:val="108"/>
        </w:numPr>
        <w:rPr>
          <w:lang w:val="es-419" w:eastAsia="es-CO"/>
        </w:rPr>
      </w:pPr>
      <w:r w:rsidRPr="009C2A2A">
        <w:rPr>
          <w:lang w:val="es-419" w:eastAsia="es-CO"/>
        </w:rPr>
        <w:t>Aportes a fondo de solidaridad pensional, el porcentaje depende del valor devengado y comienza desde 1</w:t>
      </w:r>
      <w:r>
        <w:rPr>
          <w:lang w:val="es-419" w:eastAsia="es-CO"/>
        </w:rPr>
        <w:t xml:space="preserve"> </w:t>
      </w:r>
      <w:r w:rsidRPr="009C2A2A">
        <w:rPr>
          <w:lang w:val="es-419" w:eastAsia="es-CO"/>
        </w:rPr>
        <w:t>% para los trabajadores que devenguen en el periodo cuatro o más salarios mínimos legales vigentes.</w:t>
      </w:r>
    </w:p>
    <w:p w14:paraId="6EB9FE72" w14:textId="77777777" w:rsidR="009C2A2A" w:rsidRPr="009C2A2A" w:rsidRDefault="009C2A2A" w:rsidP="009C2A2A">
      <w:pPr>
        <w:pStyle w:val="Prrafodelista"/>
        <w:numPr>
          <w:ilvl w:val="0"/>
          <w:numId w:val="108"/>
        </w:numPr>
        <w:rPr>
          <w:lang w:val="es-419" w:eastAsia="es-CO"/>
        </w:rPr>
      </w:pPr>
      <w:r w:rsidRPr="009C2A2A">
        <w:rPr>
          <w:lang w:val="es-419" w:eastAsia="es-CO"/>
        </w:rPr>
        <w:t>Cuotas sindicales.</w:t>
      </w:r>
    </w:p>
    <w:p w14:paraId="70635851" w14:textId="77777777" w:rsidR="009C2A2A" w:rsidRPr="009C2A2A" w:rsidRDefault="009C2A2A" w:rsidP="009C2A2A">
      <w:pPr>
        <w:pStyle w:val="Prrafodelista"/>
        <w:numPr>
          <w:ilvl w:val="0"/>
          <w:numId w:val="108"/>
        </w:numPr>
        <w:rPr>
          <w:lang w:val="es-419" w:eastAsia="es-CO"/>
        </w:rPr>
      </w:pPr>
      <w:r w:rsidRPr="009C2A2A">
        <w:rPr>
          <w:lang w:val="es-419" w:eastAsia="es-CO"/>
        </w:rPr>
        <w:t>Aportes a cooperativas.</w:t>
      </w:r>
    </w:p>
    <w:p w14:paraId="2E4013D6" w14:textId="77777777" w:rsidR="009C2A2A" w:rsidRPr="009C2A2A" w:rsidRDefault="009C2A2A" w:rsidP="009C2A2A">
      <w:pPr>
        <w:pStyle w:val="Prrafodelista"/>
        <w:numPr>
          <w:ilvl w:val="0"/>
          <w:numId w:val="108"/>
        </w:numPr>
        <w:rPr>
          <w:lang w:val="es-419" w:eastAsia="es-CO"/>
        </w:rPr>
      </w:pPr>
      <w:r w:rsidRPr="009C2A2A">
        <w:rPr>
          <w:lang w:val="es-419" w:eastAsia="es-CO"/>
        </w:rPr>
        <w:t>Embargos judiciales.</w:t>
      </w:r>
    </w:p>
    <w:p w14:paraId="6B45CEAF" w14:textId="77777777" w:rsidR="009C2A2A" w:rsidRPr="009C2A2A" w:rsidRDefault="009C2A2A" w:rsidP="009C2A2A">
      <w:pPr>
        <w:pStyle w:val="Prrafodelista"/>
        <w:numPr>
          <w:ilvl w:val="0"/>
          <w:numId w:val="108"/>
        </w:numPr>
        <w:rPr>
          <w:lang w:val="es-419" w:eastAsia="es-CO"/>
        </w:rPr>
      </w:pPr>
      <w:r w:rsidRPr="009C2A2A">
        <w:rPr>
          <w:lang w:val="es-419" w:eastAsia="es-CO"/>
        </w:rPr>
        <w:t>Cuotas o créditos a entidades financieras “libranza”.</w:t>
      </w:r>
    </w:p>
    <w:p w14:paraId="7016F686" w14:textId="77777777" w:rsidR="009C2A2A" w:rsidRPr="009C2A2A" w:rsidRDefault="009C2A2A" w:rsidP="009C2A2A">
      <w:pPr>
        <w:pStyle w:val="Prrafodelista"/>
        <w:numPr>
          <w:ilvl w:val="0"/>
          <w:numId w:val="108"/>
        </w:numPr>
        <w:rPr>
          <w:lang w:val="es-419" w:eastAsia="es-CO"/>
        </w:rPr>
      </w:pPr>
      <w:r w:rsidRPr="009C2A2A">
        <w:rPr>
          <w:lang w:val="es-419" w:eastAsia="es-CO"/>
        </w:rPr>
        <w:t>Deudas del trabajador con la entidad o empresa.</w:t>
      </w:r>
    </w:p>
    <w:p w14:paraId="3BFC62B3" w14:textId="77777777" w:rsidR="009C2A2A" w:rsidRPr="009C2A2A" w:rsidRDefault="009C2A2A" w:rsidP="009C2A2A">
      <w:pPr>
        <w:pStyle w:val="Prrafodelista"/>
        <w:numPr>
          <w:ilvl w:val="0"/>
          <w:numId w:val="108"/>
        </w:numPr>
        <w:rPr>
          <w:lang w:val="es-419" w:eastAsia="es-CO"/>
        </w:rPr>
      </w:pPr>
      <w:r w:rsidRPr="009C2A2A">
        <w:rPr>
          <w:lang w:val="es-419" w:eastAsia="es-CO"/>
        </w:rPr>
        <w:t>Retención en la fuente.</w:t>
      </w:r>
    </w:p>
    <w:p w14:paraId="72D09F81" w14:textId="75E089AC" w:rsidR="009C2A2A" w:rsidRDefault="009C2A2A" w:rsidP="009C2A2A">
      <w:pPr>
        <w:pStyle w:val="Ttulo3"/>
      </w:pPr>
      <w:r w:rsidRPr="009C2A2A">
        <w:t>Seguridad social y parafiscales</w:t>
      </w:r>
    </w:p>
    <w:p w14:paraId="43DDC794" w14:textId="7FF91A25" w:rsidR="009C2A2A" w:rsidRDefault="009C2A2A" w:rsidP="009C2A2A">
      <w:pPr>
        <w:rPr>
          <w:lang w:eastAsia="es-CO"/>
        </w:rPr>
      </w:pPr>
      <w:r w:rsidRPr="009C2A2A">
        <w:rPr>
          <w:lang w:eastAsia="es-CO"/>
        </w:rPr>
        <w:t>A continuación, se relacionan las siguientes definiciones:</w:t>
      </w:r>
    </w:p>
    <w:p w14:paraId="5CE00684" w14:textId="5665436D" w:rsidR="009C2A2A" w:rsidRPr="009C2A2A" w:rsidRDefault="009C2A2A" w:rsidP="009C2A2A">
      <w:pPr>
        <w:pStyle w:val="Prrafodelista"/>
        <w:numPr>
          <w:ilvl w:val="0"/>
          <w:numId w:val="109"/>
        </w:numPr>
        <w:rPr>
          <w:lang w:val="es-419" w:eastAsia="es-CO"/>
        </w:rPr>
      </w:pPr>
      <w:r w:rsidRPr="009C2A2A">
        <w:rPr>
          <w:b/>
          <w:bCs/>
          <w:lang w:val="es-419" w:eastAsia="es-CO"/>
        </w:rPr>
        <w:t>Seguridad Social</w:t>
      </w:r>
      <w:r>
        <w:rPr>
          <w:lang w:val="es-419" w:eastAsia="es-CO"/>
        </w:rPr>
        <w:t xml:space="preserve">. </w:t>
      </w:r>
      <w:r w:rsidRPr="009C2A2A">
        <w:rPr>
          <w:lang w:eastAsia="es-CO"/>
        </w:rPr>
        <w:t>Es el derecho que tiene toda persona natural, y en especial todo trabajador, a que se le garantice la seguridad social integral, entendida ésta como la cobertura en salud, riesgos de invalidez, vejez y muerte, igualmente cobertura en accidentes de trabajo (Gerencie, 2018).</w:t>
      </w:r>
    </w:p>
    <w:p w14:paraId="03CEF8A5" w14:textId="50399DDA" w:rsidR="009C2A2A" w:rsidRPr="009C2A2A" w:rsidRDefault="009C2A2A" w:rsidP="009C2A2A">
      <w:pPr>
        <w:pStyle w:val="Prrafodelista"/>
        <w:numPr>
          <w:ilvl w:val="0"/>
          <w:numId w:val="109"/>
        </w:numPr>
        <w:rPr>
          <w:lang w:val="es-419" w:eastAsia="es-CO"/>
        </w:rPr>
      </w:pPr>
      <w:r w:rsidRPr="009C2A2A">
        <w:rPr>
          <w:b/>
          <w:bCs/>
          <w:lang w:val="es-419" w:eastAsia="es-CO"/>
        </w:rPr>
        <w:t>Parafiscales</w:t>
      </w:r>
      <w:r>
        <w:rPr>
          <w:lang w:val="es-419" w:eastAsia="es-CO"/>
        </w:rPr>
        <w:t xml:space="preserve">. </w:t>
      </w:r>
      <w:r w:rsidRPr="009C2A2A">
        <w:rPr>
          <w:lang w:eastAsia="es-CO"/>
        </w:rPr>
        <w:t>Son los pagos que las entidades o empresas y personas naturales realizan a: Servicio Nacional de Aprendizaje SENA, Instituto Colombiano de Bienestar Familiar ICBF y Caja de Compensación Familiar CCF con el propósito de financiar actividades sociales que presta el estado por intermedio de estas entidades.</w:t>
      </w:r>
    </w:p>
    <w:p w14:paraId="114F03E2" w14:textId="239C29C2" w:rsidR="00EA3A1D" w:rsidRDefault="00EA3A1D" w:rsidP="00EA3A1D">
      <w:pPr>
        <w:rPr>
          <w:b/>
          <w:bCs/>
        </w:rPr>
      </w:pPr>
      <w:r w:rsidRPr="00EA3A1D">
        <w:rPr>
          <w:lang w:val="es-419" w:eastAsia="es-CO"/>
        </w:rPr>
        <w:lastRenderedPageBreak/>
        <w:t>Estarán exoneradas del pago de los aportes parafiscales a favor del Servicio Nacional de Aprendizaje (SENA), del Instituto Colombiano de Bienestar Familiar (ICBF) y las cotizaciones al Régimen Contributivo de Salud, las sociedades y personas jurídicas y asimiladas contribuyentes declarantes del impuesto sobre la renta y complementarios, correspondientes a los trabajadores que devenguen, individualmente considerados, menos de diez (10) salarios mínimos mensuales legales vigentes</w:t>
      </w:r>
      <w:r>
        <w:rPr>
          <w:lang w:val="es-419" w:eastAsia="es-CO"/>
        </w:rPr>
        <w:t xml:space="preserve">. </w:t>
      </w:r>
      <w:r w:rsidRPr="00EA3A1D">
        <w:rPr>
          <w:b/>
          <w:bCs/>
        </w:rPr>
        <w:t>Art.114-1 del Estatuto Tributario. Exoneración de aportes</w:t>
      </w:r>
      <w:r>
        <w:rPr>
          <w:b/>
          <w:bCs/>
        </w:rPr>
        <w:t>.</w:t>
      </w:r>
    </w:p>
    <w:p w14:paraId="03B3C1DC" w14:textId="414A7A2F" w:rsidR="00EA3A1D" w:rsidRPr="00EA3A1D" w:rsidRDefault="00EA3A1D" w:rsidP="00EA3A1D">
      <w:r w:rsidRPr="00EA3A1D">
        <w:t>Así mismo, las personas naturales empleadoras estarán exoneradas de la obligación de pago de los aportes parafiscales al SENA, al ICBF y al Sistema de Seguridad Social en Salud por los empleados que devenguen menos de diez (10) salarios mínimos legales mensuales vigentes. Lo anterior no aplicará para personas naturales que empleen menos de dos trabajadores, los cuales seguirán obligados a efectuar los aportes de que trata este inciso (</w:t>
      </w:r>
      <w:proofErr w:type="spellStart"/>
      <w:r w:rsidRPr="00EA3A1D">
        <w:t>Accounter</w:t>
      </w:r>
      <w:proofErr w:type="spellEnd"/>
      <w:r w:rsidRPr="00EA3A1D">
        <w:t>, 2017).</w:t>
      </w:r>
    </w:p>
    <w:p w14:paraId="119F2540" w14:textId="2C4F3767" w:rsidR="009F301F" w:rsidRDefault="00EA3A1D" w:rsidP="00EA3A1D">
      <w:pPr>
        <w:pStyle w:val="Ttulo3"/>
      </w:pPr>
      <w:r w:rsidRPr="00EA3A1D">
        <w:t>Las apropiaciones</w:t>
      </w:r>
    </w:p>
    <w:p w14:paraId="73BEA3A4" w14:textId="15699C83" w:rsidR="00EA3A1D" w:rsidRDefault="00EA3A1D" w:rsidP="00EA3A1D">
      <w:pPr>
        <w:rPr>
          <w:lang w:val="es-419" w:eastAsia="es-CO"/>
        </w:rPr>
      </w:pPr>
      <w:r w:rsidRPr="00EA3A1D">
        <w:rPr>
          <w:lang w:val="es-419" w:eastAsia="es-CO"/>
        </w:rPr>
        <w:t>Son los pagos que la empresa debe hacer sobre la nómina, que son adicionales a los pagos que hace al trabajador, y que están a cargo en su totalidad.</w:t>
      </w:r>
    </w:p>
    <w:p w14:paraId="723B300A" w14:textId="00997E5A" w:rsidR="00EA3A1D" w:rsidRDefault="00EA3A1D" w:rsidP="00EA3A1D">
      <w:pPr>
        <w:rPr>
          <w:lang w:eastAsia="es-CO"/>
        </w:rPr>
      </w:pPr>
      <w:r w:rsidRPr="00EA3A1D">
        <w:rPr>
          <w:lang w:eastAsia="es-CO"/>
        </w:rPr>
        <w:t>Aportes a la seguridad social y parafiscales:</w:t>
      </w:r>
    </w:p>
    <w:p w14:paraId="5D27EFE8" w14:textId="69E05BD7" w:rsidR="00EA3A1D" w:rsidRDefault="00EA3A1D" w:rsidP="00EA3A1D">
      <w:pPr>
        <w:pStyle w:val="Tabla"/>
        <w:rPr>
          <w:lang w:val="es-419" w:eastAsia="es-CO"/>
        </w:rPr>
      </w:pPr>
      <w:r w:rsidRPr="00EA3A1D">
        <w:rPr>
          <w:lang w:val="es-419" w:eastAsia="es-CO"/>
        </w:rPr>
        <w:t>Distribución porcentual de aportes a la seguridad social y parafiscales en Colombia</w:t>
      </w:r>
    </w:p>
    <w:tbl>
      <w:tblPr>
        <w:tblStyle w:val="SENA"/>
        <w:tblW w:w="0" w:type="auto"/>
        <w:tblLook w:val="04A0" w:firstRow="1" w:lastRow="0" w:firstColumn="1" w:lastColumn="0" w:noHBand="0" w:noVBand="1"/>
      </w:tblPr>
      <w:tblGrid>
        <w:gridCol w:w="2490"/>
        <w:gridCol w:w="2725"/>
        <w:gridCol w:w="2610"/>
        <w:gridCol w:w="2137"/>
      </w:tblGrid>
      <w:tr w:rsidR="00EA3A1D" w14:paraId="63C6C92E" w14:textId="77777777" w:rsidTr="000430EC">
        <w:trPr>
          <w:cnfStyle w:val="100000000000" w:firstRow="1" w:lastRow="0" w:firstColumn="0" w:lastColumn="0" w:oddVBand="0" w:evenVBand="0" w:oddHBand="0" w:evenHBand="0" w:firstRowFirstColumn="0" w:firstRowLastColumn="0" w:lastRowFirstColumn="0" w:lastRowLastColumn="0"/>
          <w:cantSplit/>
          <w:tblHeader/>
        </w:trPr>
        <w:tc>
          <w:tcPr>
            <w:tcW w:w="2490" w:type="dxa"/>
          </w:tcPr>
          <w:p w14:paraId="0272FAE4" w14:textId="3C0C04C0" w:rsidR="00EA3A1D" w:rsidRDefault="00EA3A1D" w:rsidP="00EA3A1D">
            <w:pPr>
              <w:ind w:firstLine="0"/>
              <w:jc w:val="center"/>
              <w:rPr>
                <w:lang w:val="es-419" w:eastAsia="es-CO"/>
              </w:rPr>
            </w:pPr>
            <w:r w:rsidRPr="009A3124">
              <w:t>Tipo de entidad</w:t>
            </w:r>
          </w:p>
        </w:tc>
        <w:tc>
          <w:tcPr>
            <w:tcW w:w="2725" w:type="dxa"/>
          </w:tcPr>
          <w:p w14:paraId="100FB87A" w14:textId="341F0714" w:rsidR="00EA3A1D" w:rsidRDefault="00EA3A1D" w:rsidP="00EA3A1D">
            <w:pPr>
              <w:ind w:firstLine="0"/>
              <w:jc w:val="center"/>
              <w:rPr>
                <w:lang w:val="es-419" w:eastAsia="es-CO"/>
              </w:rPr>
            </w:pPr>
            <w:r w:rsidRPr="009A3124">
              <w:t>% Aporte empleador</w:t>
            </w:r>
          </w:p>
        </w:tc>
        <w:tc>
          <w:tcPr>
            <w:tcW w:w="2610" w:type="dxa"/>
          </w:tcPr>
          <w:p w14:paraId="4624CF69" w14:textId="255F4F20" w:rsidR="00EA3A1D" w:rsidRDefault="00EA3A1D" w:rsidP="00EA3A1D">
            <w:pPr>
              <w:ind w:firstLine="0"/>
              <w:jc w:val="center"/>
              <w:rPr>
                <w:lang w:val="es-419" w:eastAsia="es-CO"/>
              </w:rPr>
            </w:pPr>
            <w:r w:rsidRPr="009A3124">
              <w:t>% Aporte empleado</w:t>
            </w:r>
          </w:p>
        </w:tc>
        <w:tc>
          <w:tcPr>
            <w:tcW w:w="2137" w:type="dxa"/>
          </w:tcPr>
          <w:p w14:paraId="0D35CB59" w14:textId="546B55B1" w:rsidR="00EA3A1D" w:rsidRDefault="00EA3A1D" w:rsidP="00EA3A1D">
            <w:pPr>
              <w:ind w:firstLine="0"/>
              <w:jc w:val="center"/>
              <w:rPr>
                <w:lang w:val="es-419" w:eastAsia="es-CO"/>
              </w:rPr>
            </w:pPr>
            <w:r w:rsidRPr="009A3124">
              <w:t>% Total aporte</w:t>
            </w:r>
          </w:p>
        </w:tc>
      </w:tr>
      <w:tr w:rsidR="000430EC" w14:paraId="2D900F0C" w14:textId="77777777" w:rsidTr="000430EC">
        <w:trPr>
          <w:cnfStyle w:val="000000100000" w:firstRow="0" w:lastRow="0" w:firstColumn="0" w:lastColumn="0" w:oddVBand="0" w:evenVBand="0" w:oddHBand="1" w:evenHBand="0" w:firstRowFirstColumn="0" w:firstRowLastColumn="0" w:lastRowFirstColumn="0" w:lastRowLastColumn="0"/>
        </w:trPr>
        <w:tc>
          <w:tcPr>
            <w:tcW w:w="2490" w:type="dxa"/>
          </w:tcPr>
          <w:p w14:paraId="5C20DE39" w14:textId="4AF1249C" w:rsidR="000430EC" w:rsidRDefault="000430EC" w:rsidP="000430EC">
            <w:pPr>
              <w:pStyle w:val="TextoTablas"/>
            </w:pPr>
            <w:r w:rsidRPr="005C3C6A">
              <w:t>Salud</w:t>
            </w:r>
          </w:p>
        </w:tc>
        <w:tc>
          <w:tcPr>
            <w:tcW w:w="2725" w:type="dxa"/>
          </w:tcPr>
          <w:p w14:paraId="73FA1BDA" w14:textId="20164BE4" w:rsidR="000430EC" w:rsidRDefault="000430EC" w:rsidP="000430EC">
            <w:pPr>
              <w:pStyle w:val="TextoTablas"/>
              <w:jc w:val="center"/>
            </w:pPr>
            <w:r w:rsidRPr="005C3C6A">
              <w:t>8.5 %</w:t>
            </w:r>
          </w:p>
        </w:tc>
        <w:tc>
          <w:tcPr>
            <w:tcW w:w="2610" w:type="dxa"/>
          </w:tcPr>
          <w:p w14:paraId="5D0B70A8" w14:textId="126A2DCB" w:rsidR="000430EC" w:rsidRDefault="000430EC" w:rsidP="000430EC">
            <w:pPr>
              <w:pStyle w:val="TextoTablas"/>
              <w:jc w:val="center"/>
            </w:pPr>
            <w:r w:rsidRPr="005C3C6A">
              <w:t>4 %</w:t>
            </w:r>
          </w:p>
        </w:tc>
        <w:tc>
          <w:tcPr>
            <w:tcW w:w="2137" w:type="dxa"/>
          </w:tcPr>
          <w:p w14:paraId="1AEDBD9E" w14:textId="0E6B6E8F" w:rsidR="000430EC" w:rsidRDefault="000430EC" w:rsidP="000430EC">
            <w:pPr>
              <w:pStyle w:val="TextoTablas"/>
              <w:jc w:val="center"/>
            </w:pPr>
            <w:r w:rsidRPr="005C3C6A">
              <w:t>12.5 %</w:t>
            </w:r>
          </w:p>
        </w:tc>
      </w:tr>
      <w:tr w:rsidR="000430EC" w14:paraId="6CC5A1EC" w14:textId="77777777" w:rsidTr="000430EC">
        <w:tc>
          <w:tcPr>
            <w:tcW w:w="2490" w:type="dxa"/>
          </w:tcPr>
          <w:p w14:paraId="0A9DFF20" w14:textId="4A7D2510" w:rsidR="000430EC" w:rsidRDefault="000430EC" w:rsidP="000430EC">
            <w:pPr>
              <w:pStyle w:val="TextoTablas"/>
            </w:pPr>
            <w:r w:rsidRPr="005C3C6A">
              <w:t>Pensión</w:t>
            </w:r>
          </w:p>
        </w:tc>
        <w:tc>
          <w:tcPr>
            <w:tcW w:w="2725" w:type="dxa"/>
          </w:tcPr>
          <w:p w14:paraId="6A513834" w14:textId="3E03AABC" w:rsidR="000430EC" w:rsidRDefault="000430EC" w:rsidP="000430EC">
            <w:pPr>
              <w:pStyle w:val="TextoTablas"/>
              <w:jc w:val="center"/>
            </w:pPr>
            <w:r w:rsidRPr="005C3C6A">
              <w:t>12 %</w:t>
            </w:r>
          </w:p>
        </w:tc>
        <w:tc>
          <w:tcPr>
            <w:tcW w:w="2610" w:type="dxa"/>
          </w:tcPr>
          <w:p w14:paraId="48E60AF7" w14:textId="2DB9B28F" w:rsidR="000430EC" w:rsidRDefault="000430EC" w:rsidP="000430EC">
            <w:pPr>
              <w:pStyle w:val="TextoTablas"/>
              <w:jc w:val="center"/>
            </w:pPr>
            <w:r w:rsidRPr="005C3C6A">
              <w:t>4 %</w:t>
            </w:r>
          </w:p>
        </w:tc>
        <w:tc>
          <w:tcPr>
            <w:tcW w:w="2137" w:type="dxa"/>
          </w:tcPr>
          <w:p w14:paraId="3C3F8B09" w14:textId="4803DDA2" w:rsidR="000430EC" w:rsidRDefault="000430EC" w:rsidP="000430EC">
            <w:pPr>
              <w:pStyle w:val="TextoTablas"/>
              <w:jc w:val="center"/>
            </w:pPr>
            <w:r w:rsidRPr="005C3C6A">
              <w:t>16 %</w:t>
            </w:r>
          </w:p>
        </w:tc>
      </w:tr>
      <w:tr w:rsidR="000430EC" w14:paraId="48CCFF6E" w14:textId="77777777" w:rsidTr="000430EC">
        <w:trPr>
          <w:cnfStyle w:val="000000100000" w:firstRow="0" w:lastRow="0" w:firstColumn="0" w:lastColumn="0" w:oddVBand="0" w:evenVBand="0" w:oddHBand="1" w:evenHBand="0" w:firstRowFirstColumn="0" w:firstRowLastColumn="0" w:lastRowFirstColumn="0" w:lastRowLastColumn="0"/>
        </w:trPr>
        <w:tc>
          <w:tcPr>
            <w:tcW w:w="2490" w:type="dxa"/>
          </w:tcPr>
          <w:p w14:paraId="74E1C9C6" w14:textId="575A66D8" w:rsidR="000430EC" w:rsidRDefault="000430EC" w:rsidP="000430EC">
            <w:pPr>
              <w:pStyle w:val="TextoTablas"/>
            </w:pPr>
            <w:r w:rsidRPr="005C3C6A">
              <w:lastRenderedPageBreak/>
              <w:t>ARL</w:t>
            </w:r>
          </w:p>
        </w:tc>
        <w:tc>
          <w:tcPr>
            <w:tcW w:w="2725" w:type="dxa"/>
          </w:tcPr>
          <w:p w14:paraId="1506B8A1" w14:textId="422841E3" w:rsidR="000430EC" w:rsidRDefault="000430EC" w:rsidP="000430EC">
            <w:pPr>
              <w:pStyle w:val="TextoTablas"/>
              <w:jc w:val="center"/>
            </w:pPr>
            <w:r w:rsidRPr="005C3C6A">
              <w:t>0.522 %</w:t>
            </w:r>
          </w:p>
        </w:tc>
        <w:tc>
          <w:tcPr>
            <w:tcW w:w="2610" w:type="dxa"/>
          </w:tcPr>
          <w:p w14:paraId="3DE5AA2B" w14:textId="1D747E01" w:rsidR="000430EC" w:rsidRDefault="000430EC" w:rsidP="000430EC">
            <w:pPr>
              <w:pStyle w:val="TextoTablas"/>
              <w:jc w:val="center"/>
            </w:pPr>
            <w:r w:rsidRPr="005C3C6A">
              <w:t>0 %</w:t>
            </w:r>
          </w:p>
        </w:tc>
        <w:tc>
          <w:tcPr>
            <w:tcW w:w="2137" w:type="dxa"/>
          </w:tcPr>
          <w:p w14:paraId="2EBDF782" w14:textId="1912AC5B" w:rsidR="000430EC" w:rsidRDefault="000430EC" w:rsidP="000430EC">
            <w:pPr>
              <w:pStyle w:val="TextoTablas"/>
              <w:jc w:val="center"/>
            </w:pPr>
            <w:r w:rsidRPr="005C3C6A">
              <w:t>0.522 %</w:t>
            </w:r>
          </w:p>
        </w:tc>
      </w:tr>
      <w:tr w:rsidR="000430EC" w14:paraId="3D26B567" w14:textId="77777777" w:rsidTr="000430EC">
        <w:tc>
          <w:tcPr>
            <w:tcW w:w="2490" w:type="dxa"/>
          </w:tcPr>
          <w:p w14:paraId="7B700A8E" w14:textId="7C6AD72D" w:rsidR="000430EC" w:rsidRDefault="000430EC" w:rsidP="000430EC">
            <w:pPr>
              <w:pStyle w:val="TextoTablas"/>
            </w:pPr>
            <w:r w:rsidRPr="005C3C6A">
              <w:t>Fondo de solidaridad</w:t>
            </w:r>
          </w:p>
        </w:tc>
        <w:tc>
          <w:tcPr>
            <w:tcW w:w="2725" w:type="dxa"/>
          </w:tcPr>
          <w:p w14:paraId="1451E37F" w14:textId="29CDDB6D" w:rsidR="000430EC" w:rsidRDefault="000430EC" w:rsidP="000430EC">
            <w:pPr>
              <w:pStyle w:val="TextoTablas"/>
              <w:jc w:val="center"/>
            </w:pPr>
            <w:r w:rsidRPr="005C3C6A">
              <w:t>0 %</w:t>
            </w:r>
          </w:p>
        </w:tc>
        <w:tc>
          <w:tcPr>
            <w:tcW w:w="2610" w:type="dxa"/>
          </w:tcPr>
          <w:p w14:paraId="249146FF" w14:textId="5967A4A9" w:rsidR="000430EC" w:rsidRDefault="000430EC" w:rsidP="000430EC">
            <w:pPr>
              <w:pStyle w:val="TextoTablas"/>
              <w:jc w:val="center"/>
            </w:pPr>
            <w:r w:rsidRPr="005C3C6A">
              <w:t>1 %</w:t>
            </w:r>
          </w:p>
        </w:tc>
        <w:tc>
          <w:tcPr>
            <w:tcW w:w="2137" w:type="dxa"/>
          </w:tcPr>
          <w:p w14:paraId="745D5F87" w14:textId="7824CCD8" w:rsidR="000430EC" w:rsidRDefault="000430EC" w:rsidP="000430EC">
            <w:pPr>
              <w:pStyle w:val="TextoTablas"/>
              <w:jc w:val="center"/>
            </w:pPr>
            <w:r w:rsidRPr="005C3C6A">
              <w:t>1 %</w:t>
            </w:r>
          </w:p>
        </w:tc>
      </w:tr>
      <w:tr w:rsidR="000430EC" w14:paraId="634059E3" w14:textId="77777777" w:rsidTr="000430EC">
        <w:trPr>
          <w:cnfStyle w:val="000000100000" w:firstRow="0" w:lastRow="0" w:firstColumn="0" w:lastColumn="0" w:oddVBand="0" w:evenVBand="0" w:oddHBand="1" w:evenHBand="0" w:firstRowFirstColumn="0" w:firstRowLastColumn="0" w:lastRowFirstColumn="0" w:lastRowLastColumn="0"/>
        </w:trPr>
        <w:tc>
          <w:tcPr>
            <w:tcW w:w="2490" w:type="dxa"/>
          </w:tcPr>
          <w:p w14:paraId="110A17E6" w14:textId="36D3786D" w:rsidR="000430EC" w:rsidRDefault="000430EC" w:rsidP="000430EC">
            <w:pPr>
              <w:pStyle w:val="TextoTablas"/>
            </w:pPr>
            <w:r w:rsidRPr="005C3C6A">
              <w:t>Caja de compensación</w:t>
            </w:r>
          </w:p>
        </w:tc>
        <w:tc>
          <w:tcPr>
            <w:tcW w:w="2725" w:type="dxa"/>
          </w:tcPr>
          <w:p w14:paraId="4B43801C" w14:textId="69BFAE1C" w:rsidR="000430EC" w:rsidRDefault="000430EC" w:rsidP="000430EC">
            <w:pPr>
              <w:pStyle w:val="TextoTablas"/>
              <w:jc w:val="center"/>
            </w:pPr>
            <w:r w:rsidRPr="005C3C6A">
              <w:t>4 %</w:t>
            </w:r>
          </w:p>
        </w:tc>
        <w:tc>
          <w:tcPr>
            <w:tcW w:w="2610" w:type="dxa"/>
          </w:tcPr>
          <w:p w14:paraId="77969CCB" w14:textId="79875111" w:rsidR="000430EC" w:rsidRDefault="000430EC" w:rsidP="000430EC">
            <w:pPr>
              <w:pStyle w:val="TextoTablas"/>
              <w:jc w:val="center"/>
            </w:pPr>
            <w:r w:rsidRPr="005C3C6A">
              <w:t>0 %</w:t>
            </w:r>
          </w:p>
        </w:tc>
        <w:tc>
          <w:tcPr>
            <w:tcW w:w="2137" w:type="dxa"/>
          </w:tcPr>
          <w:p w14:paraId="680A03CA" w14:textId="573E04C4" w:rsidR="000430EC" w:rsidRDefault="000430EC" w:rsidP="000430EC">
            <w:pPr>
              <w:pStyle w:val="TextoTablas"/>
              <w:jc w:val="center"/>
            </w:pPr>
            <w:r w:rsidRPr="005C3C6A">
              <w:t>4 %</w:t>
            </w:r>
          </w:p>
        </w:tc>
      </w:tr>
      <w:tr w:rsidR="000430EC" w14:paraId="785D21F3" w14:textId="77777777" w:rsidTr="000430EC">
        <w:tc>
          <w:tcPr>
            <w:tcW w:w="2490" w:type="dxa"/>
          </w:tcPr>
          <w:p w14:paraId="2F9C09D0" w14:textId="0149BC55" w:rsidR="000430EC" w:rsidRDefault="000430EC" w:rsidP="000430EC">
            <w:pPr>
              <w:pStyle w:val="TextoTablas"/>
            </w:pPr>
            <w:r w:rsidRPr="005C3C6A">
              <w:t>ICBF</w:t>
            </w:r>
          </w:p>
        </w:tc>
        <w:tc>
          <w:tcPr>
            <w:tcW w:w="2725" w:type="dxa"/>
          </w:tcPr>
          <w:p w14:paraId="10314E3A" w14:textId="04CAB64A" w:rsidR="000430EC" w:rsidRDefault="000430EC" w:rsidP="000430EC">
            <w:pPr>
              <w:pStyle w:val="TextoTablas"/>
              <w:jc w:val="center"/>
            </w:pPr>
            <w:r w:rsidRPr="005C3C6A">
              <w:t>3 %</w:t>
            </w:r>
          </w:p>
        </w:tc>
        <w:tc>
          <w:tcPr>
            <w:tcW w:w="2610" w:type="dxa"/>
          </w:tcPr>
          <w:p w14:paraId="4E92BC7E" w14:textId="6FBFEB34" w:rsidR="000430EC" w:rsidRDefault="000430EC" w:rsidP="000430EC">
            <w:pPr>
              <w:pStyle w:val="TextoTablas"/>
              <w:jc w:val="center"/>
            </w:pPr>
            <w:r w:rsidRPr="005C3C6A">
              <w:t>0 %</w:t>
            </w:r>
          </w:p>
        </w:tc>
        <w:tc>
          <w:tcPr>
            <w:tcW w:w="2137" w:type="dxa"/>
          </w:tcPr>
          <w:p w14:paraId="6E561B2B" w14:textId="30AF29AD" w:rsidR="000430EC" w:rsidRDefault="000430EC" w:rsidP="000430EC">
            <w:pPr>
              <w:pStyle w:val="TextoTablas"/>
              <w:jc w:val="center"/>
            </w:pPr>
            <w:r w:rsidRPr="005C3C6A">
              <w:t>3 %</w:t>
            </w:r>
          </w:p>
        </w:tc>
      </w:tr>
      <w:tr w:rsidR="000430EC" w14:paraId="2FD77647" w14:textId="77777777" w:rsidTr="000430EC">
        <w:trPr>
          <w:cnfStyle w:val="000000100000" w:firstRow="0" w:lastRow="0" w:firstColumn="0" w:lastColumn="0" w:oddVBand="0" w:evenVBand="0" w:oddHBand="1" w:evenHBand="0" w:firstRowFirstColumn="0" w:firstRowLastColumn="0" w:lastRowFirstColumn="0" w:lastRowLastColumn="0"/>
        </w:trPr>
        <w:tc>
          <w:tcPr>
            <w:tcW w:w="2490" w:type="dxa"/>
          </w:tcPr>
          <w:p w14:paraId="28E6169E" w14:textId="4ADEAF22" w:rsidR="000430EC" w:rsidRDefault="000430EC" w:rsidP="000430EC">
            <w:pPr>
              <w:pStyle w:val="TextoTablas"/>
            </w:pPr>
            <w:r w:rsidRPr="005C3C6A">
              <w:t>SENA</w:t>
            </w:r>
          </w:p>
        </w:tc>
        <w:tc>
          <w:tcPr>
            <w:tcW w:w="2725" w:type="dxa"/>
          </w:tcPr>
          <w:p w14:paraId="1DFE7D39" w14:textId="5BF18AA9" w:rsidR="000430EC" w:rsidRDefault="000430EC" w:rsidP="000430EC">
            <w:pPr>
              <w:pStyle w:val="TextoTablas"/>
              <w:jc w:val="center"/>
            </w:pPr>
            <w:r w:rsidRPr="005C3C6A">
              <w:t>2 %</w:t>
            </w:r>
          </w:p>
        </w:tc>
        <w:tc>
          <w:tcPr>
            <w:tcW w:w="2610" w:type="dxa"/>
          </w:tcPr>
          <w:p w14:paraId="4716C02C" w14:textId="5C615108" w:rsidR="000430EC" w:rsidRDefault="000430EC" w:rsidP="000430EC">
            <w:pPr>
              <w:pStyle w:val="TextoTablas"/>
              <w:jc w:val="center"/>
            </w:pPr>
            <w:r w:rsidRPr="005C3C6A">
              <w:t>0 %</w:t>
            </w:r>
          </w:p>
        </w:tc>
        <w:tc>
          <w:tcPr>
            <w:tcW w:w="2137" w:type="dxa"/>
          </w:tcPr>
          <w:p w14:paraId="4ED72C9E" w14:textId="1C6E7F5E" w:rsidR="000430EC" w:rsidRDefault="000430EC" w:rsidP="000430EC">
            <w:pPr>
              <w:pStyle w:val="TextoTablas"/>
              <w:jc w:val="center"/>
            </w:pPr>
            <w:r w:rsidRPr="005C3C6A">
              <w:t>2 %</w:t>
            </w:r>
          </w:p>
        </w:tc>
      </w:tr>
    </w:tbl>
    <w:p w14:paraId="2ECD93FC" w14:textId="2EDBCF05" w:rsidR="00EA3A1D" w:rsidRDefault="000430EC" w:rsidP="000430EC">
      <w:pPr>
        <w:pStyle w:val="Cita"/>
        <w:rPr>
          <w:lang w:val="es-419" w:eastAsia="es-CO"/>
        </w:rPr>
      </w:pPr>
      <w:r w:rsidRPr="000430EC">
        <w:rPr>
          <w:lang w:val="es-419" w:eastAsia="es-CO"/>
        </w:rPr>
        <w:t>Fuente: Arts. 168 y 179 CST</w:t>
      </w:r>
    </w:p>
    <w:p w14:paraId="58F886A2" w14:textId="40E9C3E1" w:rsidR="000430EC" w:rsidRPr="000430EC" w:rsidRDefault="000430EC" w:rsidP="000430EC">
      <w:pPr>
        <w:pStyle w:val="Prrafodelista"/>
        <w:numPr>
          <w:ilvl w:val="0"/>
          <w:numId w:val="110"/>
        </w:numPr>
        <w:rPr>
          <w:lang w:val="es-419" w:eastAsia="es-CO"/>
        </w:rPr>
      </w:pPr>
      <w:r w:rsidRPr="000430EC">
        <w:rPr>
          <w:b/>
          <w:bCs/>
          <w:lang w:eastAsia="es-CO"/>
        </w:rPr>
        <w:t>ARL</w:t>
      </w:r>
      <w:r>
        <w:rPr>
          <w:b/>
          <w:bCs/>
          <w:lang w:eastAsia="es-CO"/>
        </w:rPr>
        <w:t xml:space="preserve">. </w:t>
      </w:r>
      <w:r w:rsidRPr="000430EC">
        <w:rPr>
          <w:lang w:eastAsia="es-CO"/>
        </w:rPr>
        <w:t>La cotización de ARL varía según el riesgo a que se exponga cada trabajador y es pagada en su totalidad por el empleador. Los aportes varían entre un 0,348 % para el nivel I y 8,7 % para el nivel V de riesgo. La tarifa más común es del 0,522 %.</w:t>
      </w:r>
    </w:p>
    <w:p w14:paraId="7149C9DE" w14:textId="6D4CB940" w:rsidR="000430EC" w:rsidRPr="000430EC" w:rsidRDefault="000430EC" w:rsidP="000430EC">
      <w:pPr>
        <w:pStyle w:val="Prrafodelista"/>
        <w:numPr>
          <w:ilvl w:val="0"/>
          <w:numId w:val="110"/>
        </w:numPr>
        <w:rPr>
          <w:lang w:val="es-419" w:eastAsia="es-CO"/>
        </w:rPr>
      </w:pPr>
      <w:r w:rsidRPr="000430EC">
        <w:rPr>
          <w:b/>
          <w:bCs/>
          <w:lang w:eastAsia="es-CO"/>
        </w:rPr>
        <w:t>Fondo de solidaridad</w:t>
      </w:r>
      <w:r>
        <w:rPr>
          <w:b/>
          <w:bCs/>
          <w:lang w:eastAsia="es-CO"/>
        </w:rPr>
        <w:t xml:space="preserve">. </w:t>
      </w:r>
      <w:r w:rsidRPr="000430EC">
        <w:rPr>
          <w:lang w:eastAsia="es-CO"/>
        </w:rPr>
        <w:t>Los trabajadores con sueldos entre 4 y 16 salarios mínimos deben realizar un aporte adicional del 1 %.</w:t>
      </w:r>
    </w:p>
    <w:p w14:paraId="2C40E4BF" w14:textId="0954BC70" w:rsidR="000430EC" w:rsidRDefault="000430EC" w:rsidP="000430EC">
      <w:pPr>
        <w:pStyle w:val="Prrafodelista"/>
        <w:ind w:left="1429" w:firstLine="0"/>
        <w:rPr>
          <w:lang w:eastAsia="es-CO"/>
        </w:rPr>
      </w:pPr>
      <w:r w:rsidRPr="000430EC">
        <w:rPr>
          <w:lang w:eastAsia="es-CO"/>
        </w:rPr>
        <w:t>Los trabajadores que devenguen mensualmente 16 salarios mínimos o más, adicional al 1 %, deben hacer un aporte adicional del 0,2 % por cada sueldo mínimo adicional que devenguen hasta los 20 salarios mínimos.</w:t>
      </w:r>
    </w:p>
    <w:p w14:paraId="35ABEEEE" w14:textId="49ACA00D" w:rsidR="000430EC" w:rsidRPr="000430EC" w:rsidRDefault="000430EC" w:rsidP="000430EC">
      <w:pPr>
        <w:pStyle w:val="Prrafodelista"/>
        <w:numPr>
          <w:ilvl w:val="0"/>
          <w:numId w:val="110"/>
        </w:numPr>
        <w:rPr>
          <w:lang w:val="es-419" w:eastAsia="es-CO"/>
        </w:rPr>
      </w:pPr>
      <w:r w:rsidRPr="000430EC">
        <w:rPr>
          <w:b/>
          <w:bCs/>
          <w:lang w:eastAsia="es-CO"/>
        </w:rPr>
        <w:t>Prestaciones sociales</w:t>
      </w:r>
      <w:r>
        <w:rPr>
          <w:b/>
          <w:bCs/>
          <w:lang w:eastAsia="es-CO"/>
        </w:rPr>
        <w:t xml:space="preserve">. </w:t>
      </w:r>
      <w:r w:rsidRPr="000430EC">
        <w:rPr>
          <w:lang w:eastAsia="es-CO"/>
        </w:rPr>
        <w:t>Es el conjunto de beneficios adicionales al salario que la ley ha otorgado a los trabajadores con el fin de contribuir a su bienestar; constituyen un gasto de los empleadores, quienes deben causarse o reconocerlos con cargo a los gastos por prestaciones sociales que adeudan a los trabajadores y constituir las provisiones sobre su nómina mensual.</w:t>
      </w:r>
    </w:p>
    <w:p w14:paraId="2D9AD260" w14:textId="06F1B060" w:rsidR="000430EC" w:rsidRPr="000430EC" w:rsidRDefault="000430EC" w:rsidP="000430EC">
      <w:pPr>
        <w:pStyle w:val="Prrafodelista"/>
        <w:numPr>
          <w:ilvl w:val="0"/>
          <w:numId w:val="110"/>
        </w:numPr>
        <w:rPr>
          <w:lang w:val="es-419" w:eastAsia="es-CO"/>
        </w:rPr>
      </w:pPr>
      <w:r w:rsidRPr="000430EC">
        <w:rPr>
          <w:b/>
          <w:bCs/>
          <w:lang w:eastAsia="es-CO"/>
        </w:rPr>
        <w:lastRenderedPageBreak/>
        <w:t>Cesantías</w:t>
      </w:r>
      <w:r>
        <w:rPr>
          <w:b/>
          <w:bCs/>
          <w:lang w:eastAsia="es-CO"/>
        </w:rPr>
        <w:t xml:space="preserve">. </w:t>
      </w:r>
      <w:r w:rsidRPr="000430EC">
        <w:rPr>
          <w:lang w:eastAsia="es-CO"/>
        </w:rPr>
        <w:t>Corresponden a 30 días por año trabajado; se deben liquidar al final de cada año o al finalizar el contrato de trabajo. El valor liquidado se debe consignar en el fondo de cesantías que el empleado haya elegido, y en el caso de terminación del contrato de trabajo, el valor liquidado se paga directamente al trabajado.</w:t>
      </w:r>
    </w:p>
    <w:p w14:paraId="66A5DE04" w14:textId="07FC23B9" w:rsidR="000430EC" w:rsidRPr="000430EC" w:rsidRDefault="000430EC" w:rsidP="000430EC">
      <w:pPr>
        <w:pStyle w:val="Prrafodelista"/>
        <w:numPr>
          <w:ilvl w:val="0"/>
          <w:numId w:val="110"/>
        </w:numPr>
        <w:rPr>
          <w:lang w:val="es-419" w:eastAsia="es-CO"/>
        </w:rPr>
      </w:pPr>
      <w:r w:rsidRPr="000430EC">
        <w:rPr>
          <w:b/>
          <w:bCs/>
          <w:lang w:eastAsia="es-CO"/>
        </w:rPr>
        <w:t>Intereses sobre cesantías</w:t>
      </w:r>
      <w:r>
        <w:rPr>
          <w:b/>
          <w:bCs/>
          <w:lang w:eastAsia="es-CO"/>
        </w:rPr>
        <w:t xml:space="preserve">. </w:t>
      </w:r>
      <w:r w:rsidRPr="000430EC">
        <w:rPr>
          <w:lang w:eastAsia="es-CO"/>
        </w:rPr>
        <w:t>El empleador debe pagar a sus empleados intereses sobre las cesantías que tenga acumuladas a 31 de diciembre, a una tasa del 12 % anual.</w:t>
      </w:r>
    </w:p>
    <w:p w14:paraId="7FAFCDA0" w14:textId="3387870A" w:rsidR="000430EC" w:rsidRPr="000430EC" w:rsidRDefault="000430EC" w:rsidP="000430EC">
      <w:pPr>
        <w:pStyle w:val="Prrafodelista"/>
        <w:numPr>
          <w:ilvl w:val="0"/>
          <w:numId w:val="110"/>
        </w:numPr>
        <w:rPr>
          <w:lang w:val="es-419" w:eastAsia="es-CO"/>
        </w:rPr>
      </w:pPr>
      <w:r w:rsidRPr="000430EC">
        <w:rPr>
          <w:b/>
          <w:bCs/>
          <w:lang w:eastAsia="es-CO"/>
        </w:rPr>
        <w:t>Prima de servicios</w:t>
      </w:r>
      <w:r>
        <w:rPr>
          <w:b/>
          <w:bCs/>
          <w:lang w:eastAsia="es-CO"/>
        </w:rPr>
        <w:t xml:space="preserve">. </w:t>
      </w:r>
      <w:r w:rsidRPr="000430EC">
        <w:rPr>
          <w:lang w:eastAsia="es-CO"/>
        </w:rPr>
        <w:t>Corresponde a 30 días por año trabajado; se debe pagar en dos cuotas en el año; la primera a más tardar el último día del mes de junio y la segunda durante los primeros 20 días del mes de diciembre.</w:t>
      </w:r>
    </w:p>
    <w:p w14:paraId="374209AB" w14:textId="21D9A16C" w:rsidR="000430EC" w:rsidRPr="000430EC" w:rsidRDefault="000430EC" w:rsidP="000430EC">
      <w:pPr>
        <w:pStyle w:val="Prrafodelista"/>
        <w:numPr>
          <w:ilvl w:val="0"/>
          <w:numId w:val="110"/>
        </w:numPr>
        <w:rPr>
          <w:lang w:val="es-419" w:eastAsia="es-CO"/>
        </w:rPr>
      </w:pPr>
      <w:r w:rsidRPr="000430EC">
        <w:rPr>
          <w:b/>
          <w:bCs/>
          <w:lang w:eastAsia="es-CO"/>
        </w:rPr>
        <w:t>Vacaciones</w:t>
      </w:r>
      <w:r>
        <w:rPr>
          <w:b/>
          <w:bCs/>
          <w:lang w:eastAsia="es-CO"/>
        </w:rPr>
        <w:t xml:space="preserve">. </w:t>
      </w:r>
      <w:r w:rsidRPr="000430EC">
        <w:rPr>
          <w:lang w:eastAsia="es-CO"/>
        </w:rPr>
        <w:t>Corresponden a 15 días hábiles de descanso remunerado por cada año laborado, o proporcional por fracción de año si el tiempo laborado es inferior a un año (Prestaciones sociales, s.f., p. 1).</w:t>
      </w:r>
    </w:p>
    <w:p w14:paraId="2EFBB1D5" w14:textId="55E52763" w:rsidR="009F301F" w:rsidRDefault="00A564FF" w:rsidP="00A564FF">
      <w:pPr>
        <w:pStyle w:val="Ttulo2"/>
      </w:pPr>
      <w:bookmarkStart w:id="13" w:name="_Toc199183433"/>
      <w:r w:rsidRPr="00A564FF">
        <w:t>Liquidación de la nómina</w:t>
      </w:r>
      <w:bookmarkEnd w:id="13"/>
    </w:p>
    <w:p w14:paraId="4A5D9D51" w14:textId="013274DB" w:rsidR="00A564FF" w:rsidRDefault="00A564FF" w:rsidP="00A564FF">
      <w:pPr>
        <w:rPr>
          <w:lang w:eastAsia="es-CO"/>
        </w:rPr>
      </w:pPr>
      <w:r w:rsidRPr="00A564FF">
        <w:rPr>
          <w:lang w:eastAsia="es-CO"/>
        </w:rPr>
        <w:t>Para liquidar de manera adecuada la nómina de producción se debe tener en cuenta el inciso primero del artículo 114-1 del Estatuto Tributario:</w:t>
      </w:r>
    </w:p>
    <w:p w14:paraId="0C0C7AE3" w14:textId="15D0C064" w:rsidR="00A564FF" w:rsidRPr="00A564FF" w:rsidRDefault="00A564FF" w:rsidP="00A564FF">
      <w:pPr>
        <w:rPr>
          <w:b/>
          <w:bCs/>
        </w:rPr>
      </w:pPr>
      <w:r w:rsidRPr="00A564FF">
        <w:rPr>
          <w:lang w:eastAsia="es-CO"/>
        </w:rPr>
        <w:t xml:space="preserve">Estarán exoneradas del pago de los aportes parafiscales a favor del Servicio Nacional de Aprendizaje (SENA), del Instituto Colombiano de Bienestar Familiar (ICBF) y las cotizaciones al Régimen Contributivo de Salud, las sociedades y personas jurídicas y asimiladas contribuyentes declarantes del impuesto sobre la renta y complementarios, correspondientes a los trabajadores que devenguen, individualmente considerados, </w:t>
      </w:r>
      <w:r w:rsidRPr="00A564FF">
        <w:rPr>
          <w:lang w:eastAsia="es-CO"/>
        </w:rPr>
        <w:lastRenderedPageBreak/>
        <w:t>menos de diez (10) salarios mínimos mensuales legales vigentes</w:t>
      </w:r>
      <w:r>
        <w:rPr>
          <w:lang w:eastAsia="es-CO"/>
        </w:rPr>
        <w:t xml:space="preserve">. </w:t>
      </w:r>
      <w:r w:rsidRPr="00A564FF">
        <w:rPr>
          <w:b/>
          <w:bCs/>
        </w:rPr>
        <w:t>Estatuto Tributario Nacional, art. 114.</w:t>
      </w:r>
    </w:p>
    <w:p w14:paraId="05C3AA28" w14:textId="16C16899" w:rsidR="00A564FF" w:rsidRDefault="00A564FF" w:rsidP="00A564FF">
      <w:pPr>
        <w:rPr>
          <w:lang w:eastAsia="es-CO"/>
        </w:rPr>
      </w:pPr>
      <w:r w:rsidRPr="00A564FF">
        <w:rPr>
          <w:lang w:eastAsia="es-CO"/>
        </w:rPr>
        <w:t>Inciso segundo del artículo 114-1 del Estatuto Tributario:</w:t>
      </w:r>
    </w:p>
    <w:p w14:paraId="5EBB13A2" w14:textId="77777777" w:rsidR="00A564FF" w:rsidRPr="00A564FF" w:rsidRDefault="00A564FF" w:rsidP="00A564FF">
      <w:pPr>
        <w:rPr>
          <w:b/>
          <w:bCs/>
        </w:rPr>
      </w:pPr>
      <w:r w:rsidRPr="00A564FF">
        <w:rPr>
          <w:lang w:eastAsia="es-CO"/>
        </w:rPr>
        <w:t>Así mismo las personas naturales empleadoras estarán exoneradas de la obligación de pago de los aportes parafiscales al SENA, al ICBF y al Sistema de Seguridad Social en Salud por los empleados que devenguen menos de diez (10) salarios mínimos legales mensuales vigentes. Lo anterior no aplicará para personas naturales que empleen menos de dos trabajadores, los cuales seguirán obligados a efectuar los aportes de que trata este inciso.</w:t>
      </w:r>
      <w:r>
        <w:rPr>
          <w:lang w:eastAsia="es-CO"/>
        </w:rPr>
        <w:t xml:space="preserve"> </w:t>
      </w:r>
      <w:r w:rsidRPr="00A564FF">
        <w:rPr>
          <w:b/>
          <w:bCs/>
        </w:rPr>
        <w:t>Estatuto Tributario Nacional, art. 114.</w:t>
      </w:r>
    </w:p>
    <w:p w14:paraId="68563A3C" w14:textId="38A2742D" w:rsidR="00A564FF" w:rsidRDefault="00A564FF" w:rsidP="00A564FF">
      <w:pPr>
        <w:rPr>
          <w:lang w:eastAsia="es-CO"/>
        </w:rPr>
      </w:pPr>
      <w:r w:rsidRPr="00A564FF">
        <w:rPr>
          <w:lang w:eastAsia="es-CO"/>
        </w:rPr>
        <w:t>El parágrafo 3 del artículo 903 del Estatuto Tributario señala lo siguiente respecto a estos contribuyentes:</w:t>
      </w:r>
    </w:p>
    <w:p w14:paraId="64B6D5C0" w14:textId="77777777" w:rsidR="00197EC4" w:rsidRPr="00197EC4" w:rsidRDefault="00A564FF" w:rsidP="00197EC4">
      <w:pPr>
        <w:rPr>
          <w:b/>
          <w:bCs/>
        </w:rPr>
      </w:pPr>
      <w:r w:rsidRPr="00A564FF">
        <w:rPr>
          <w:lang w:eastAsia="es-CO"/>
        </w:rPr>
        <w:t>Los contribuyentes que opten por acogerse al impuesto unificado bajo el régimen simple de tributación SIMPLE deberán realizar los respectivos aportes al Sistema General de Pensiones de conformidad con la legislación vigente y estarán exonerados de aportes parafiscales en los términos del artículo 114-1 del Estatuto Tributario</w:t>
      </w:r>
      <w:r>
        <w:rPr>
          <w:lang w:eastAsia="es-CO"/>
        </w:rPr>
        <w:t xml:space="preserve">. </w:t>
      </w:r>
      <w:r w:rsidR="00197EC4" w:rsidRPr="00197EC4">
        <w:rPr>
          <w:b/>
          <w:bCs/>
        </w:rPr>
        <w:t>Estatuto Tributario Nacional, art. 114.</w:t>
      </w:r>
    </w:p>
    <w:p w14:paraId="25085D5D" w14:textId="71CAE850" w:rsidR="00A564FF" w:rsidRDefault="00290956" w:rsidP="00A564FF">
      <w:pPr>
        <w:rPr>
          <w:lang w:eastAsia="es-CO"/>
        </w:rPr>
      </w:pPr>
      <w:r w:rsidRPr="00290956">
        <w:rPr>
          <w:lang w:eastAsia="es-CO"/>
        </w:rPr>
        <w:t>Además, el Decreto 1174 de 1991, artículo 1°. El salario integral a que se refiere el numeral 2° del artículo 132 del Código Sustantivo del Trabajo, modificado por el artículo 18 de la Ley 50 de 1990, será una sola suma convenida libremente y por escrito entre el trabajador y el empleador, suma que será la base para las cotizaciones del Instituto de Seguros Sociales, la liquidación de las indemnizaciones a que se refiere el artículo 64 del Código Sustantivo del Trabajo y la remuneración por vacaciones (Gerencie, 2020).</w:t>
      </w:r>
    </w:p>
    <w:p w14:paraId="4B8E47D4" w14:textId="284649E2" w:rsidR="00290956" w:rsidRDefault="00290956" w:rsidP="00A564FF">
      <w:pPr>
        <w:rPr>
          <w:lang w:eastAsia="es-CO"/>
        </w:rPr>
      </w:pPr>
      <w:r w:rsidRPr="00290956">
        <w:rPr>
          <w:lang w:eastAsia="es-CO"/>
        </w:rPr>
        <w:lastRenderedPageBreak/>
        <w:t>Lo anterior, corresponde al proceso mediante el cual se determinan el devengo, deducciones y neto a pagar al colaborador. Además, se tiene en cuenta apropiaciones con el fin de realizar la respectiva provisión de acuerdo con el periodo de pago y políticas establecidas para el área de producción.</w:t>
      </w:r>
    </w:p>
    <w:p w14:paraId="7D1FC932" w14:textId="307C454E" w:rsidR="00290956" w:rsidRDefault="00290956" w:rsidP="00290956">
      <w:pPr>
        <w:pStyle w:val="Ttulo3"/>
        <w:rPr>
          <w:lang w:val="es-CO"/>
        </w:rPr>
      </w:pPr>
      <w:r w:rsidRPr="00290956">
        <w:rPr>
          <w:lang w:val="es-CO"/>
        </w:rPr>
        <w:t>Elementos en la liquidación de nómina</w:t>
      </w:r>
    </w:p>
    <w:p w14:paraId="46291214" w14:textId="77777777" w:rsidR="00290956" w:rsidRDefault="00290956" w:rsidP="00290956">
      <w:pPr>
        <w:pStyle w:val="Prrafodelista"/>
        <w:numPr>
          <w:ilvl w:val="0"/>
          <w:numId w:val="111"/>
        </w:numPr>
        <w:rPr>
          <w:lang w:eastAsia="es-CO"/>
        </w:rPr>
      </w:pPr>
      <w:r>
        <w:rPr>
          <w:lang w:eastAsia="es-CO"/>
        </w:rPr>
        <w:t>Devengados.</w:t>
      </w:r>
    </w:p>
    <w:p w14:paraId="2004FAD2" w14:textId="77777777" w:rsidR="00290956" w:rsidRDefault="00290956" w:rsidP="00290956">
      <w:pPr>
        <w:pStyle w:val="Prrafodelista"/>
        <w:numPr>
          <w:ilvl w:val="0"/>
          <w:numId w:val="111"/>
        </w:numPr>
        <w:rPr>
          <w:lang w:eastAsia="es-CO"/>
        </w:rPr>
      </w:pPr>
      <w:r>
        <w:rPr>
          <w:lang w:eastAsia="es-CO"/>
        </w:rPr>
        <w:t>Deducciones.</w:t>
      </w:r>
    </w:p>
    <w:p w14:paraId="6084E931" w14:textId="77777777" w:rsidR="00290956" w:rsidRDefault="00290956" w:rsidP="00290956">
      <w:pPr>
        <w:pStyle w:val="Prrafodelista"/>
        <w:numPr>
          <w:ilvl w:val="0"/>
          <w:numId w:val="111"/>
        </w:numPr>
        <w:rPr>
          <w:lang w:eastAsia="es-CO"/>
        </w:rPr>
      </w:pPr>
      <w:r>
        <w:rPr>
          <w:lang w:eastAsia="es-CO"/>
        </w:rPr>
        <w:t>Neto a pagar.</w:t>
      </w:r>
    </w:p>
    <w:p w14:paraId="30E49A75" w14:textId="77777777" w:rsidR="00290956" w:rsidRDefault="00290956" w:rsidP="00290956">
      <w:pPr>
        <w:pStyle w:val="Prrafodelista"/>
        <w:numPr>
          <w:ilvl w:val="0"/>
          <w:numId w:val="111"/>
        </w:numPr>
        <w:rPr>
          <w:lang w:eastAsia="es-CO"/>
        </w:rPr>
      </w:pPr>
      <w:r>
        <w:rPr>
          <w:lang w:eastAsia="es-CO"/>
        </w:rPr>
        <w:t>Aportes parafiscales y seguridad social.</w:t>
      </w:r>
    </w:p>
    <w:p w14:paraId="050CDA98" w14:textId="77777777" w:rsidR="00290956" w:rsidRDefault="00290956" w:rsidP="00290956">
      <w:pPr>
        <w:pStyle w:val="Prrafodelista"/>
        <w:numPr>
          <w:ilvl w:val="0"/>
          <w:numId w:val="111"/>
        </w:numPr>
        <w:rPr>
          <w:lang w:eastAsia="es-CO"/>
        </w:rPr>
      </w:pPr>
      <w:r>
        <w:rPr>
          <w:lang w:eastAsia="es-CO"/>
        </w:rPr>
        <w:t>Prestaciones sociales.</w:t>
      </w:r>
    </w:p>
    <w:p w14:paraId="62C92158" w14:textId="140DAB34" w:rsidR="00290956" w:rsidRDefault="00DE7DB4" w:rsidP="00DE7DB4">
      <w:pPr>
        <w:pStyle w:val="Ttulo3"/>
      </w:pPr>
      <w:r w:rsidRPr="00DE7DB4">
        <w:t>Fases y liquidación de nómina</w:t>
      </w:r>
    </w:p>
    <w:p w14:paraId="68BC1F7D" w14:textId="2139A3E8" w:rsidR="00DE7DB4" w:rsidRDefault="00895F84" w:rsidP="00895F84">
      <w:pPr>
        <w:pStyle w:val="Ttulo4"/>
      </w:pPr>
      <w:r w:rsidRPr="00895F84">
        <w:t>Devengado</w:t>
      </w:r>
    </w:p>
    <w:p w14:paraId="7454DD9B" w14:textId="77559F00" w:rsidR="00895F84" w:rsidRDefault="00895F84" w:rsidP="00895F84">
      <w:pPr>
        <w:rPr>
          <w:lang w:eastAsia="es-CO"/>
        </w:rPr>
      </w:pPr>
      <w:r w:rsidRPr="00895F84">
        <w:rPr>
          <w:lang w:eastAsia="es-CO"/>
        </w:rPr>
        <w:t>Se debe liquidar y relacionar cada concepto por separado correspondiente a lo ganado y al tiempo laborado.</w:t>
      </w:r>
    </w:p>
    <w:p w14:paraId="06E5C99D" w14:textId="77777777" w:rsidR="00895F84" w:rsidRPr="00895F84" w:rsidRDefault="00895F84" w:rsidP="00895F84">
      <w:pPr>
        <w:pStyle w:val="Prrafodelista"/>
        <w:numPr>
          <w:ilvl w:val="0"/>
          <w:numId w:val="112"/>
        </w:numPr>
        <w:rPr>
          <w:lang w:val="es-419" w:eastAsia="es-CO"/>
        </w:rPr>
      </w:pPr>
      <w:r w:rsidRPr="00895F84">
        <w:rPr>
          <w:lang w:val="es-419" w:eastAsia="es-CO"/>
        </w:rPr>
        <w:t>Sueldo básico devengado = sueldo básico concertado entre las partes dividido en 30 multiplicado por días trabajados.</w:t>
      </w:r>
    </w:p>
    <w:p w14:paraId="38744295" w14:textId="77777777" w:rsidR="00895F84" w:rsidRPr="00895F84" w:rsidRDefault="00895F84" w:rsidP="00895F84">
      <w:pPr>
        <w:pStyle w:val="Prrafodelista"/>
        <w:numPr>
          <w:ilvl w:val="0"/>
          <w:numId w:val="112"/>
        </w:numPr>
        <w:rPr>
          <w:lang w:val="es-419" w:eastAsia="es-CO"/>
        </w:rPr>
      </w:pPr>
      <w:r w:rsidRPr="00895F84">
        <w:rPr>
          <w:lang w:val="es-419" w:eastAsia="es-CO"/>
        </w:rPr>
        <w:t>Auxilio de transporte devengado = auxilio transporte vigente dividido en 30 multiplicado por días trabajados.</w:t>
      </w:r>
    </w:p>
    <w:p w14:paraId="5F2B30F5" w14:textId="77777777" w:rsidR="00895F84" w:rsidRPr="00895F84" w:rsidRDefault="00895F84" w:rsidP="00895F84">
      <w:pPr>
        <w:pStyle w:val="Prrafodelista"/>
        <w:numPr>
          <w:ilvl w:val="0"/>
          <w:numId w:val="112"/>
        </w:numPr>
        <w:rPr>
          <w:lang w:val="es-419" w:eastAsia="es-CO"/>
        </w:rPr>
      </w:pPr>
      <w:r w:rsidRPr="00895F84">
        <w:rPr>
          <w:lang w:val="es-419" w:eastAsia="es-CO"/>
        </w:rPr>
        <w:t>Demás conceptos, liquidados previamente.</w:t>
      </w:r>
    </w:p>
    <w:p w14:paraId="17B10D4C" w14:textId="5DFA7ACB" w:rsidR="00895F84" w:rsidRDefault="00895F84" w:rsidP="00895F84">
      <w:pPr>
        <w:pStyle w:val="Ttulo4"/>
      </w:pPr>
      <w:r w:rsidRPr="00895F84">
        <w:t>Deducciones</w:t>
      </w:r>
    </w:p>
    <w:p w14:paraId="26AEEF4C" w14:textId="5D46D7F1" w:rsidR="00895F84" w:rsidRDefault="00895F84" w:rsidP="00895F84">
      <w:pPr>
        <w:rPr>
          <w:lang w:val="es-419" w:eastAsia="es-CO"/>
        </w:rPr>
      </w:pPr>
      <w:r w:rsidRPr="00895F84">
        <w:rPr>
          <w:lang w:val="es-419" w:eastAsia="es-CO"/>
        </w:rPr>
        <w:t>Se debe liquidar y relacionar cada concepto por separado correspondiente a lo descontado (salud, pensión, retención en la fuente, otros descuentos).</w:t>
      </w:r>
    </w:p>
    <w:p w14:paraId="04BB8122" w14:textId="77777777" w:rsidR="00895F84" w:rsidRPr="00895F84" w:rsidRDefault="00895F84" w:rsidP="00895F84">
      <w:pPr>
        <w:pStyle w:val="Prrafodelista"/>
        <w:numPr>
          <w:ilvl w:val="0"/>
          <w:numId w:val="113"/>
        </w:numPr>
        <w:rPr>
          <w:lang w:val="es-419" w:eastAsia="es-CO"/>
        </w:rPr>
      </w:pPr>
      <w:r w:rsidRPr="00895F84">
        <w:rPr>
          <w:lang w:val="es-419" w:eastAsia="es-CO"/>
        </w:rPr>
        <w:lastRenderedPageBreak/>
        <w:t>Salud = Ingreso base de cotización “IBC” (total devengado menos auxilio de transporte) multiplicado por porcentaje vigente para el trabajador (4 % 2020).</w:t>
      </w:r>
    </w:p>
    <w:p w14:paraId="285598A5" w14:textId="77777777" w:rsidR="00895F84" w:rsidRPr="00895F84" w:rsidRDefault="00895F84" w:rsidP="00895F84">
      <w:pPr>
        <w:pStyle w:val="Prrafodelista"/>
        <w:numPr>
          <w:ilvl w:val="0"/>
          <w:numId w:val="113"/>
        </w:numPr>
        <w:rPr>
          <w:lang w:val="es-419" w:eastAsia="es-CO"/>
        </w:rPr>
      </w:pPr>
      <w:r w:rsidRPr="00895F84">
        <w:rPr>
          <w:lang w:val="es-419" w:eastAsia="es-CO"/>
        </w:rPr>
        <w:t>Pensión = Ingreso base de cotización “IBC” (total devengado menos auxilio de transporte) multiplicado por porcentaje vigente para el trabajador (4 % 2020).</w:t>
      </w:r>
    </w:p>
    <w:p w14:paraId="76CDBA9E" w14:textId="77777777" w:rsidR="00895F84" w:rsidRPr="00895F84" w:rsidRDefault="00895F84" w:rsidP="00895F84">
      <w:pPr>
        <w:pStyle w:val="Prrafodelista"/>
        <w:numPr>
          <w:ilvl w:val="0"/>
          <w:numId w:val="113"/>
        </w:numPr>
        <w:rPr>
          <w:lang w:val="es-419" w:eastAsia="es-CO"/>
        </w:rPr>
      </w:pPr>
      <w:r w:rsidRPr="00895F84">
        <w:rPr>
          <w:lang w:val="es-419" w:eastAsia="es-CO"/>
        </w:rPr>
        <w:t>Fondo de solidaridad pensional = Ingreso base de cotización “IBC” (total devengado menos auxilio de transporte) multiplicado por porcentaje vigente para el trabajador, a partir de 4 salarios mínimos vigentes.</w:t>
      </w:r>
    </w:p>
    <w:p w14:paraId="4D7D46F1" w14:textId="77777777" w:rsidR="00895F84" w:rsidRPr="00895F84" w:rsidRDefault="00895F84" w:rsidP="00895F84">
      <w:pPr>
        <w:pStyle w:val="Prrafodelista"/>
        <w:numPr>
          <w:ilvl w:val="0"/>
          <w:numId w:val="113"/>
        </w:numPr>
        <w:rPr>
          <w:lang w:val="es-419" w:eastAsia="es-CO"/>
        </w:rPr>
      </w:pPr>
      <w:r w:rsidRPr="00895F84">
        <w:rPr>
          <w:lang w:val="es-419" w:eastAsia="es-CO"/>
        </w:rPr>
        <w:t>Retención en la fuente. Según previa liquidación.</w:t>
      </w:r>
    </w:p>
    <w:p w14:paraId="33AFAF14" w14:textId="6ABBF00C" w:rsidR="00895F84" w:rsidRDefault="00895F84" w:rsidP="00895F84">
      <w:pPr>
        <w:pStyle w:val="Ttulo4"/>
      </w:pPr>
      <w:r w:rsidRPr="00895F84">
        <w:t>Neto a pagar</w:t>
      </w:r>
    </w:p>
    <w:p w14:paraId="487C2F35" w14:textId="5F2BE117" w:rsidR="00895F84" w:rsidRDefault="00895F84" w:rsidP="00895F84">
      <w:pPr>
        <w:rPr>
          <w:lang w:eastAsia="es-CO"/>
        </w:rPr>
      </w:pPr>
      <w:r w:rsidRPr="00895F84">
        <w:rPr>
          <w:lang w:eastAsia="es-CO"/>
        </w:rPr>
        <w:t>Según la liquidación de cada trabajador se dispone a restar el total de deducciones al total devengado</w:t>
      </w:r>
      <w:r>
        <w:rPr>
          <w:lang w:eastAsia="es-CO"/>
        </w:rPr>
        <w:t>.</w:t>
      </w:r>
    </w:p>
    <w:p w14:paraId="59263158" w14:textId="34164B5E" w:rsidR="00895F84" w:rsidRDefault="00895F84" w:rsidP="00895F84">
      <w:pPr>
        <w:pStyle w:val="Ttulo4"/>
      </w:pPr>
      <w:r w:rsidRPr="00895F84">
        <w:t>Aportes parafiscales y seguridad social</w:t>
      </w:r>
    </w:p>
    <w:p w14:paraId="41D1630B" w14:textId="1DD7EF96" w:rsidR="00895F84" w:rsidRDefault="00895F84" w:rsidP="00895F84">
      <w:pPr>
        <w:rPr>
          <w:lang w:eastAsia="es-CO"/>
        </w:rPr>
      </w:pPr>
      <w:r w:rsidRPr="00895F84">
        <w:rPr>
          <w:lang w:eastAsia="es-CO"/>
        </w:rPr>
        <w:t>Teniendo en cuenta el ingreso base de cotización “IBC” se calculará los siguientes aportes, que debe realizar el empleador:</w:t>
      </w:r>
    </w:p>
    <w:p w14:paraId="32C424B4" w14:textId="77777777" w:rsidR="00895F84" w:rsidRPr="00895F84" w:rsidRDefault="00895F84" w:rsidP="00895F84">
      <w:pPr>
        <w:pStyle w:val="Prrafodelista"/>
        <w:numPr>
          <w:ilvl w:val="0"/>
          <w:numId w:val="114"/>
        </w:numPr>
        <w:rPr>
          <w:lang w:val="es-419" w:eastAsia="es-CO"/>
        </w:rPr>
      </w:pPr>
      <w:r w:rsidRPr="00895F84">
        <w:rPr>
          <w:lang w:val="es-419" w:eastAsia="es-CO"/>
        </w:rPr>
        <w:t>SENA 2 % (revisar exoneración).</w:t>
      </w:r>
    </w:p>
    <w:p w14:paraId="29C0E0A3" w14:textId="77777777" w:rsidR="00895F84" w:rsidRPr="00895F84" w:rsidRDefault="00895F84" w:rsidP="00895F84">
      <w:pPr>
        <w:pStyle w:val="Prrafodelista"/>
        <w:numPr>
          <w:ilvl w:val="0"/>
          <w:numId w:val="114"/>
        </w:numPr>
        <w:rPr>
          <w:lang w:val="es-419" w:eastAsia="es-CO"/>
        </w:rPr>
      </w:pPr>
      <w:r w:rsidRPr="00895F84">
        <w:rPr>
          <w:lang w:val="es-419" w:eastAsia="es-CO"/>
        </w:rPr>
        <w:t>ICBF 3 % (revisar exoneración).</w:t>
      </w:r>
    </w:p>
    <w:p w14:paraId="67769F7C" w14:textId="77777777" w:rsidR="00895F84" w:rsidRPr="00895F84" w:rsidRDefault="00895F84" w:rsidP="00895F84">
      <w:pPr>
        <w:pStyle w:val="Prrafodelista"/>
        <w:numPr>
          <w:ilvl w:val="0"/>
          <w:numId w:val="114"/>
        </w:numPr>
        <w:rPr>
          <w:lang w:val="es-419" w:eastAsia="es-CO"/>
        </w:rPr>
      </w:pPr>
      <w:r w:rsidRPr="00895F84">
        <w:rPr>
          <w:lang w:val="es-419" w:eastAsia="es-CO"/>
        </w:rPr>
        <w:t>Caja de compensación 4 %.</w:t>
      </w:r>
    </w:p>
    <w:p w14:paraId="0D0E98E5" w14:textId="77777777" w:rsidR="00895F84" w:rsidRPr="00895F84" w:rsidRDefault="00895F84" w:rsidP="00895F84">
      <w:pPr>
        <w:pStyle w:val="Prrafodelista"/>
        <w:numPr>
          <w:ilvl w:val="0"/>
          <w:numId w:val="114"/>
        </w:numPr>
        <w:rPr>
          <w:lang w:val="es-419" w:eastAsia="es-CO"/>
        </w:rPr>
      </w:pPr>
      <w:r w:rsidRPr="00895F84">
        <w:rPr>
          <w:lang w:val="es-419" w:eastAsia="es-CO"/>
        </w:rPr>
        <w:t>Salud 8,5 % (revisar exoneración).</w:t>
      </w:r>
    </w:p>
    <w:p w14:paraId="040C5074" w14:textId="77777777" w:rsidR="00895F84" w:rsidRPr="00895F84" w:rsidRDefault="00895F84" w:rsidP="00895F84">
      <w:pPr>
        <w:pStyle w:val="Prrafodelista"/>
        <w:numPr>
          <w:ilvl w:val="0"/>
          <w:numId w:val="114"/>
        </w:numPr>
        <w:rPr>
          <w:lang w:val="es-419" w:eastAsia="es-CO"/>
        </w:rPr>
      </w:pPr>
      <w:r w:rsidRPr="00895F84">
        <w:rPr>
          <w:lang w:val="es-419" w:eastAsia="es-CO"/>
        </w:rPr>
        <w:t>ARL (según riesgo de cada trabajador).</w:t>
      </w:r>
    </w:p>
    <w:p w14:paraId="67771BA6" w14:textId="77777777" w:rsidR="00895F84" w:rsidRPr="00895F84" w:rsidRDefault="00895F84" w:rsidP="00895F84">
      <w:pPr>
        <w:pStyle w:val="Prrafodelista"/>
        <w:numPr>
          <w:ilvl w:val="0"/>
          <w:numId w:val="114"/>
        </w:numPr>
        <w:rPr>
          <w:lang w:val="es-419" w:eastAsia="es-CO"/>
        </w:rPr>
      </w:pPr>
      <w:r w:rsidRPr="00895F84">
        <w:rPr>
          <w:lang w:val="es-419" w:eastAsia="es-CO"/>
        </w:rPr>
        <w:t>Pensión 12 %.</w:t>
      </w:r>
    </w:p>
    <w:p w14:paraId="6B485FB3" w14:textId="10A24CB1" w:rsidR="00895F84" w:rsidRDefault="00895F84" w:rsidP="00895F84">
      <w:pPr>
        <w:pStyle w:val="Ttulo4"/>
      </w:pPr>
      <w:r w:rsidRPr="00895F84">
        <w:lastRenderedPageBreak/>
        <w:t>Prestaciones sociales</w:t>
      </w:r>
    </w:p>
    <w:p w14:paraId="6394A07E" w14:textId="1C9D5B66" w:rsidR="00895F84" w:rsidRDefault="00895F84" w:rsidP="00895F84">
      <w:pPr>
        <w:rPr>
          <w:lang w:eastAsia="es-CO"/>
        </w:rPr>
      </w:pPr>
      <w:r w:rsidRPr="00895F84">
        <w:rPr>
          <w:lang w:eastAsia="es-CO"/>
        </w:rPr>
        <w:t>Teniendo en cuenta el total devengado de cada trabajador, se liquidará el valor de la provisión a cada una de las prestaciones o beneficios a empleados.</w:t>
      </w:r>
    </w:p>
    <w:p w14:paraId="5809B683" w14:textId="77777777" w:rsidR="00895F84" w:rsidRDefault="00895F84" w:rsidP="00895F84">
      <w:pPr>
        <w:pStyle w:val="Prrafodelista"/>
        <w:numPr>
          <w:ilvl w:val="0"/>
          <w:numId w:val="115"/>
        </w:numPr>
        <w:rPr>
          <w:lang w:eastAsia="es-CO"/>
        </w:rPr>
      </w:pPr>
      <w:r>
        <w:rPr>
          <w:lang w:eastAsia="es-CO"/>
        </w:rPr>
        <w:t>Cesantías = Total devengado x 8,33 %.</w:t>
      </w:r>
    </w:p>
    <w:p w14:paraId="07AB983C" w14:textId="77777777" w:rsidR="00895F84" w:rsidRDefault="00895F84" w:rsidP="00895F84">
      <w:pPr>
        <w:pStyle w:val="Prrafodelista"/>
        <w:numPr>
          <w:ilvl w:val="0"/>
          <w:numId w:val="115"/>
        </w:numPr>
        <w:rPr>
          <w:lang w:eastAsia="es-CO"/>
        </w:rPr>
      </w:pPr>
      <w:r>
        <w:rPr>
          <w:lang w:eastAsia="es-CO"/>
        </w:rPr>
        <w:t>Intereses sobre cesantías = Total devengado x 1 %.</w:t>
      </w:r>
    </w:p>
    <w:p w14:paraId="5CFBE4B3" w14:textId="77777777" w:rsidR="00895F84" w:rsidRDefault="00895F84" w:rsidP="00895F84">
      <w:pPr>
        <w:pStyle w:val="Prrafodelista"/>
        <w:numPr>
          <w:ilvl w:val="0"/>
          <w:numId w:val="115"/>
        </w:numPr>
        <w:rPr>
          <w:lang w:eastAsia="es-CO"/>
        </w:rPr>
      </w:pPr>
      <w:r>
        <w:rPr>
          <w:lang w:eastAsia="es-CO"/>
        </w:rPr>
        <w:t>Prima de servicios = Total devengado x 8,33 %.</w:t>
      </w:r>
    </w:p>
    <w:p w14:paraId="46819BFE" w14:textId="77777777" w:rsidR="00895F84" w:rsidRDefault="00895F84" w:rsidP="00895F84">
      <w:pPr>
        <w:pStyle w:val="Prrafodelista"/>
        <w:numPr>
          <w:ilvl w:val="0"/>
          <w:numId w:val="115"/>
        </w:numPr>
        <w:rPr>
          <w:lang w:eastAsia="es-CO"/>
        </w:rPr>
      </w:pPr>
      <w:r>
        <w:rPr>
          <w:lang w:eastAsia="es-CO"/>
        </w:rPr>
        <w:t>Vacaciones = Total devengado x 4,17 %.</w:t>
      </w:r>
    </w:p>
    <w:p w14:paraId="2640DD21" w14:textId="13983511" w:rsidR="00895F84" w:rsidRDefault="00C9391D" w:rsidP="00895F84">
      <w:pPr>
        <w:rPr>
          <w:lang w:eastAsia="es-CO"/>
        </w:rPr>
      </w:pPr>
      <w:r w:rsidRPr="00C9391D">
        <w:rPr>
          <w:lang w:eastAsia="es-CO"/>
        </w:rPr>
        <w:t>A continuación, se refleja la contabilización de la nómina de producción:</w:t>
      </w:r>
    </w:p>
    <w:p w14:paraId="741D3D1A" w14:textId="0EAE9DE4" w:rsidR="00C9391D" w:rsidRDefault="00C9391D" w:rsidP="00C9391D">
      <w:pPr>
        <w:pStyle w:val="Tabla"/>
        <w:rPr>
          <w:lang w:eastAsia="es-CO"/>
        </w:rPr>
      </w:pPr>
      <w:r w:rsidRPr="00C9391D">
        <w:rPr>
          <w:lang w:eastAsia="es-CO"/>
        </w:rPr>
        <w:t>Registro contable de costos laborales y beneficios legales</w:t>
      </w:r>
    </w:p>
    <w:tbl>
      <w:tblPr>
        <w:tblStyle w:val="SENA"/>
        <w:tblW w:w="0" w:type="auto"/>
        <w:tblLook w:val="04A0" w:firstRow="1" w:lastRow="0" w:firstColumn="1" w:lastColumn="0" w:noHBand="0" w:noVBand="1"/>
      </w:tblPr>
      <w:tblGrid>
        <w:gridCol w:w="1074"/>
        <w:gridCol w:w="5581"/>
        <w:gridCol w:w="1670"/>
        <w:gridCol w:w="1637"/>
      </w:tblGrid>
      <w:tr w:rsidR="00C9391D" w14:paraId="4DFC1196" w14:textId="77777777" w:rsidTr="00C9391D">
        <w:trPr>
          <w:cnfStyle w:val="100000000000" w:firstRow="1" w:lastRow="0" w:firstColumn="0" w:lastColumn="0" w:oddVBand="0" w:evenVBand="0" w:oddHBand="0" w:evenHBand="0" w:firstRowFirstColumn="0" w:firstRowLastColumn="0" w:lastRowFirstColumn="0" w:lastRowLastColumn="0"/>
          <w:cantSplit/>
          <w:tblHeader/>
        </w:trPr>
        <w:tc>
          <w:tcPr>
            <w:tcW w:w="1074" w:type="dxa"/>
          </w:tcPr>
          <w:p w14:paraId="366A571A" w14:textId="3276D822" w:rsidR="00C9391D" w:rsidRDefault="00C9391D" w:rsidP="00C9391D">
            <w:pPr>
              <w:ind w:firstLine="0"/>
              <w:jc w:val="center"/>
              <w:rPr>
                <w:lang w:eastAsia="es-CO"/>
              </w:rPr>
            </w:pPr>
            <w:r w:rsidRPr="00A03271">
              <w:t>Código</w:t>
            </w:r>
          </w:p>
        </w:tc>
        <w:tc>
          <w:tcPr>
            <w:tcW w:w="5581" w:type="dxa"/>
          </w:tcPr>
          <w:p w14:paraId="289C641A" w14:textId="144E5DFB" w:rsidR="00C9391D" w:rsidRDefault="00C9391D" w:rsidP="00C9391D">
            <w:pPr>
              <w:ind w:firstLine="0"/>
              <w:jc w:val="center"/>
              <w:rPr>
                <w:lang w:eastAsia="es-CO"/>
              </w:rPr>
            </w:pPr>
            <w:r w:rsidRPr="00A03271">
              <w:t>Cuenta</w:t>
            </w:r>
          </w:p>
        </w:tc>
        <w:tc>
          <w:tcPr>
            <w:tcW w:w="1670" w:type="dxa"/>
          </w:tcPr>
          <w:p w14:paraId="12B90341" w14:textId="1D78208E" w:rsidR="00C9391D" w:rsidRDefault="00C9391D" w:rsidP="00C9391D">
            <w:pPr>
              <w:ind w:firstLine="0"/>
              <w:jc w:val="center"/>
              <w:rPr>
                <w:lang w:eastAsia="es-CO"/>
              </w:rPr>
            </w:pPr>
            <w:r w:rsidRPr="00A03271">
              <w:t>Débito</w:t>
            </w:r>
          </w:p>
        </w:tc>
        <w:tc>
          <w:tcPr>
            <w:tcW w:w="1637" w:type="dxa"/>
          </w:tcPr>
          <w:p w14:paraId="5EBE84DE" w14:textId="2485AE2C" w:rsidR="00C9391D" w:rsidRDefault="00C9391D" w:rsidP="00C9391D">
            <w:pPr>
              <w:ind w:firstLine="0"/>
              <w:jc w:val="center"/>
              <w:rPr>
                <w:lang w:eastAsia="es-CO"/>
              </w:rPr>
            </w:pPr>
            <w:r w:rsidRPr="00A03271">
              <w:t>Crédito</w:t>
            </w:r>
          </w:p>
        </w:tc>
      </w:tr>
      <w:tr w:rsidR="00C9391D" w14:paraId="1677BBDA" w14:textId="77777777" w:rsidTr="00C9391D">
        <w:trPr>
          <w:cnfStyle w:val="000000100000" w:firstRow="0" w:lastRow="0" w:firstColumn="0" w:lastColumn="0" w:oddVBand="0" w:evenVBand="0" w:oddHBand="1" w:evenHBand="0" w:firstRowFirstColumn="0" w:firstRowLastColumn="0" w:lastRowFirstColumn="0" w:lastRowLastColumn="0"/>
        </w:trPr>
        <w:tc>
          <w:tcPr>
            <w:tcW w:w="1074" w:type="dxa"/>
          </w:tcPr>
          <w:p w14:paraId="5A3B98A2" w14:textId="61E7CC8B" w:rsidR="00C9391D" w:rsidRDefault="00C9391D" w:rsidP="00C9391D">
            <w:pPr>
              <w:pStyle w:val="TextoTablas"/>
            </w:pPr>
            <w:r w:rsidRPr="003321DB">
              <w:t>720506</w:t>
            </w:r>
          </w:p>
        </w:tc>
        <w:tc>
          <w:tcPr>
            <w:tcW w:w="5581" w:type="dxa"/>
          </w:tcPr>
          <w:p w14:paraId="3B5B6355" w14:textId="149ED846" w:rsidR="00C9391D" w:rsidRDefault="00C9391D" w:rsidP="00C9391D">
            <w:pPr>
              <w:pStyle w:val="TextoTablas"/>
            </w:pPr>
            <w:r w:rsidRPr="003321DB">
              <w:t>Sueldos</w:t>
            </w:r>
          </w:p>
        </w:tc>
        <w:tc>
          <w:tcPr>
            <w:tcW w:w="1670" w:type="dxa"/>
          </w:tcPr>
          <w:p w14:paraId="3BFE7D9C" w14:textId="2CDBBEDC" w:rsidR="00C9391D" w:rsidRDefault="00C9391D" w:rsidP="00C9391D">
            <w:pPr>
              <w:pStyle w:val="TextoTablas"/>
              <w:jc w:val="right"/>
            </w:pPr>
            <w:r w:rsidRPr="003321DB">
              <w:t>$328.116,00</w:t>
            </w:r>
          </w:p>
        </w:tc>
        <w:tc>
          <w:tcPr>
            <w:tcW w:w="1637" w:type="dxa"/>
          </w:tcPr>
          <w:p w14:paraId="2D259952" w14:textId="0535D811" w:rsidR="00C9391D" w:rsidRDefault="00C9391D" w:rsidP="00C9391D">
            <w:pPr>
              <w:pStyle w:val="TextoTablas"/>
              <w:jc w:val="right"/>
            </w:pPr>
            <w:r w:rsidRPr="003321DB">
              <w:t>-</w:t>
            </w:r>
          </w:p>
        </w:tc>
      </w:tr>
      <w:tr w:rsidR="00C9391D" w14:paraId="1D635B09" w14:textId="77777777" w:rsidTr="00C9391D">
        <w:tc>
          <w:tcPr>
            <w:tcW w:w="1074" w:type="dxa"/>
          </w:tcPr>
          <w:p w14:paraId="0A6E649A" w14:textId="7DAEA4FE" w:rsidR="00C9391D" w:rsidRDefault="00C9391D" w:rsidP="00C9391D">
            <w:pPr>
              <w:pStyle w:val="TextoTablas"/>
            </w:pPr>
            <w:r w:rsidRPr="003321DB">
              <w:t>720527</w:t>
            </w:r>
          </w:p>
        </w:tc>
        <w:tc>
          <w:tcPr>
            <w:tcW w:w="5581" w:type="dxa"/>
          </w:tcPr>
          <w:p w14:paraId="48162995" w14:textId="2FFC938B" w:rsidR="00C9391D" w:rsidRDefault="00C9391D" w:rsidP="00C9391D">
            <w:pPr>
              <w:pStyle w:val="TextoTablas"/>
            </w:pPr>
            <w:r w:rsidRPr="003321DB">
              <w:t>Auxilio de transporte</w:t>
            </w:r>
          </w:p>
        </w:tc>
        <w:tc>
          <w:tcPr>
            <w:tcW w:w="1670" w:type="dxa"/>
          </w:tcPr>
          <w:p w14:paraId="15461777" w14:textId="07B50B4C" w:rsidR="00C9391D" w:rsidRDefault="00C9391D" w:rsidP="00C9391D">
            <w:pPr>
              <w:pStyle w:val="TextoTablas"/>
              <w:jc w:val="right"/>
            </w:pPr>
            <w:r w:rsidRPr="003321DB">
              <w:t>$91.032,00</w:t>
            </w:r>
          </w:p>
        </w:tc>
        <w:tc>
          <w:tcPr>
            <w:tcW w:w="1637" w:type="dxa"/>
          </w:tcPr>
          <w:p w14:paraId="3CFEFE02" w14:textId="477F273E" w:rsidR="00C9391D" w:rsidRDefault="00C9391D" w:rsidP="00C9391D">
            <w:pPr>
              <w:pStyle w:val="TextoTablas"/>
              <w:jc w:val="right"/>
            </w:pPr>
            <w:r w:rsidRPr="003321DB">
              <w:t>-</w:t>
            </w:r>
          </w:p>
        </w:tc>
      </w:tr>
      <w:tr w:rsidR="00C9391D" w14:paraId="0436CB24" w14:textId="77777777" w:rsidTr="00C9391D">
        <w:trPr>
          <w:cnfStyle w:val="000000100000" w:firstRow="0" w:lastRow="0" w:firstColumn="0" w:lastColumn="0" w:oddVBand="0" w:evenVBand="0" w:oddHBand="1" w:evenHBand="0" w:firstRowFirstColumn="0" w:firstRowLastColumn="0" w:lastRowFirstColumn="0" w:lastRowLastColumn="0"/>
        </w:trPr>
        <w:tc>
          <w:tcPr>
            <w:tcW w:w="1074" w:type="dxa"/>
          </w:tcPr>
          <w:p w14:paraId="07A8269D" w14:textId="74115E0C" w:rsidR="00C9391D" w:rsidRDefault="00C9391D" w:rsidP="00C9391D">
            <w:pPr>
              <w:pStyle w:val="TextoTablas"/>
            </w:pPr>
            <w:r w:rsidRPr="003321DB">
              <w:t>720530</w:t>
            </w:r>
          </w:p>
        </w:tc>
        <w:tc>
          <w:tcPr>
            <w:tcW w:w="5581" w:type="dxa"/>
          </w:tcPr>
          <w:p w14:paraId="58DE0D4E" w14:textId="5951DB1C" w:rsidR="00C9391D" w:rsidRDefault="00C9391D" w:rsidP="00C9391D">
            <w:pPr>
              <w:pStyle w:val="TextoTablas"/>
            </w:pPr>
            <w:r w:rsidRPr="003321DB">
              <w:t>Cesantías</w:t>
            </w:r>
          </w:p>
        </w:tc>
        <w:tc>
          <w:tcPr>
            <w:tcW w:w="1670" w:type="dxa"/>
          </w:tcPr>
          <w:p w14:paraId="59B152FC" w14:textId="344F989D" w:rsidR="00C9391D" w:rsidRDefault="00C9391D" w:rsidP="00C9391D">
            <w:pPr>
              <w:pStyle w:val="TextoTablas"/>
              <w:jc w:val="right"/>
            </w:pPr>
            <w:r w:rsidRPr="003321DB">
              <w:t>$76.565,00</w:t>
            </w:r>
          </w:p>
        </w:tc>
        <w:tc>
          <w:tcPr>
            <w:tcW w:w="1637" w:type="dxa"/>
          </w:tcPr>
          <w:p w14:paraId="02C96BBC" w14:textId="6C9E97E6" w:rsidR="00C9391D" w:rsidRDefault="00C9391D" w:rsidP="00C9391D">
            <w:pPr>
              <w:pStyle w:val="TextoTablas"/>
              <w:jc w:val="right"/>
            </w:pPr>
            <w:r w:rsidRPr="003321DB">
              <w:t>-</w:t>
            </w:r>
          </w:p>
        </w:tc>
      </w:tr>
      <w:tr w:rsidR="00C9391D" w14:paraId="0D615664" w14:textId="77777777" w:rsidTr="00C9391D">
        <w:tc>
          <w:tcPr>
            <w:tcW w:w="1074" w:type="dxa"/>
          </w:tcPr>
          <w:p w14:paraId="451BCE44" w14:textId="1B363CBB" w:rsidR="00C9391D" w:rsidRDefault="00C9391D" w:rsidP="00C9391D">
            <w:pPr>
              <w:pStyle w:val="TextoTablas"/>
            </w:pPr>
            <w:r w:rsidRPr="003321DB">
              <w:t>720533</w:t>
            </w:r>
          </w:p>
        </w:tc>
        <w:tc>
          <w:tcPr>
            <w:tcW w:w="5581" w:type="dxa"/>
          </w:tcPr>
          <w:p w14:paraId="56C4DB49" w14:textId="0AC49440" w:rsidR="00C9391D" w:rsidRDefault="00C9391D" w:rsidP="00C9391D">
            <w:pPr>
              <w:pStyle w:val="TextoTablas"/>
            </w:pPr>
            <w:r w:rsidRPr="003321DB">
              <w:t>Intereses de cesantías</w:t>
            </w:r>
          </w:p>
        </w:tc>
        <w:tc>
          <w:tcPr>
            <w:tcW w:w="1670" w:type="dxa"/>
          </w:tcPr>
          <w:p w14:paraId="591D7335" w14:textId="32780536" w:rsidR="00C9391D" w:rsidRDefault="00C9391D" w:rsidP="00C9391D">
            <w:pPr>
              <w:pStyle w:val="TextoTablas"/>
              <w:jc w:val="right"/>
            </w:pPr>
            <w:r w:rsidRPr="003321DB">
              <w:t>$9.187,00</w:t>
            </w:r>
          </w:p>
        </w:tc>
        <w:tc>
          <w:tcPr>
            <w:tcW w:w="1637" w:type="dxa"/>
          </w:tcPr>
          <w:p w14:paraId="59D9A37A" w14:textId="416CB7AB" w:rsidR="00C9391D" w:rsidRDefault="00C9391D" w:rsidP="00C9391D">
            <w:pPr>
              <w:pStyle w:val="TextoTablas"/>
              <w:jc w:val="right"/>
            </w:pPr>
            <w:r w:rsidRPr="003321DB">
              <w:t>-</w:t>
            </w:r>
          </w:p>
        </w:tc>
      </w:tr>
      <w:tr w:rsidR="00C9391D" w14:paraId="4A0BF06C" w14:textId="77777777" w:rsidTr="00C9391D">
        <w:trPr>
          <w:cnfStyle w:val="000000100000" w:firstRow="0" w:lastRow="0" w:firstColumn="0" w:lastColumn="0" w:oddVBand="0" w:evenVBand="0" w:oddHBand="1" w:evenHBand="0" w:firstRowFirstColumn="0" w:firstRowLastColumn="0" w:lastRowFirstColumn="0" w:lastRowLastColumn="0"/>
        </w:trPr>
        <w:tc>
          <w:tcPr>
            <w:tcW w:w="1074" w:type="dxa"/>
          </w:tcPr>
          <w:p w14:paraId="6A3BF059" w14:textId="02CEE6CD" w:rsidR="00C9391D" w:rsidRDefault="00C9391D" w:rsidP="00C9391D">
            <w:pPr>
              <w:pStyle w:val="TextoTablas"/>
            </w:pPr>
            <w:r w:rsidRPr="003321DB">
              <w:t>720536</w:t>
            </w:r>
          </w:p>
        </w:tc>
        <w:tc>
          <w:tcPr>
            <w:tcW w:w="5581" w:type="dxa"/>
          </w:tcPr>
          <w:p w14:paraId="1880851D" w14:textId="56790B7B" w:rsidR="00C9391D" w:rsidRDefault="00C9391D" w:rsidP="00C9391D">
            <w:pPr>
              <w:pStyle w:val="TextoTablas"/>
            </w:pPr>
            <w:r w:rsidRPr="003321DB">
              <w:t>Prima de servicios</w:t>
            </w:r>
          </w:p>
        </w:tc>
        <w:tc>
          <w:tcPr>
            <w:tcW w:w="1670" w:type="dxa"/>
          </w:tcPr>
          <w:p w14:paraId="157F69E7" w14:textId="7CBA52B0" w:rsidR="00C9391D" w:rsidRDefault="00C9391D" w:rsidP="00C9391D">
            <w:pPr>
              <w:pStyle w:val="TextoTablas"/>
              <w:jc w:val="right"/>
            </w:pPr>
            <w:r w:rsidRPr="003321DB">
              <w:t>$76.565,00</w:t>
            </w:r>
          </w:p>
        </w:tc>
        <w:tc>
          <w:tcPr>
            <w:tcW w:w="1637" w:type="dxa"/>
          </w:tcPr>
          <w:p w14:paraId="540E7784" w14:textId="13031517" w:rsidR="00C9391D" w:rsidRDefault="00C9391D" w:rsidP="00C9391D">
            <w:pPr>
              <w:pStyle w:val="TextoTablas"/>
              <w:jc w:val="right"/>
            </w:pPr>
            <w:r w:rsidRPr="003321DB">
              <w:t>-</w:t>
            </w:r>
          </w:p>
        </w:tc>
      </w:tr>
      <w:tr w:rsidR="00C9391D" w14:paraId="091E7112" w14:textId="77777777" w:rsidTr="00C9391D">
        <w:tc>
          <w:tcPr>
            <w:tcW w:w="1074" w:type="dxa"/>
          </w:tcPr>
          <w:p w14:paraId="1FD9EDE6" w14:textId="784CBD3D" w:rsidR="00C9391D" w:rsidRDefault="00C9391D" w:rsidP="00C9391D">
            <w:pPr>
              <w:pStyle w:val="TextoTablas"/>
            </w:pPr>
            <w:r w:rsidRPr="003321DB">
              <w:t>720539</w:t>
            </w:r>
          </w:p>
        </w:tc>
        <w:tc>
          <w:tcPr>
            <w:tcW w:w="5581" w:type="dxa"/>
          </w:tcPr>
          <w:p w14:paraId="06886215" w14:textId="3304BB9B" w:rsidR="00C9391D" w:rsidRDefault="00C9391D" w:rsidP="00C9391D">
            <w:pPr>
              <w:pStyle w:val="TextoTablas"/>
            </w:pPr>
            <w:r w:rsidRPr="003321DB">
              <w:t>Vacaciones</w:t>
            </w:r>
          </w:p>
        </w:tc>
        <w:tc>
          <w:tcPr>
            <w:tcW w:w="1670" w:type="dxa"/>
          </w:tcPr>
          <w:p w14:paraId="392764B8" w14:textId="579DF942" w:rsidR="00C9391D" w:rsidRDefault="00C9391D" w:rsidP="00C9391D">
            <w:pPr>
              <w:pStyle w:val="TextoTablas"/>
              <w:jc w:val="right"/>
            </w:pPr>
            <w:r w:rsidRPr="003321DB">
              <w:t>$34.532,00</w:t>
            </w:r>
          </w:p>
        </w:tc>
        <w:tc>
          <w:tcPr>
            <w:tcW w:w="1637" w:type="dxa"/>
          </w:tcPr>
          <w:p w14:paraId="374FBD50" w14:textId="62702B8C" w:rsidR="00C9391D" w:rsidRDefault="00C9391D" w:rsidP="00C9391D">
            <w:pPr>
              <w:pStyle w:val="TextoTablas"/>
              <w:jc w:val="right"/>
            </w:pPr>
            <w:r w:rsidRPr="003321DB">
              <w:t>-</w:t>
            </w:r>
          </w:p>
        </w:tc>
      </w:tr>
      <w:tr w:rsidR="00C9391D" w14:paraId="58358AA4" w14:textId="77777777" w:rsidTr="00C9391D">
        <w:trPr>
          <w:cnfStyle w:val="000000100000" w:firstRow="0" w:lastRow="0" w:firstColumn="0" w:lastColumn="0" w:oddVBand="0" w:evenVBand="0" w:oddHBand="1" w:evenHBand="0" w:firstRowFirstColumn="0" w:firstRowLastColumn="0" w:lastRowFirstColumn="0" w:lastRowLastColumn="0"/>
        </w:trPr>
        <w:tc>
          <w:tcPr>
            <w:tcW w:w="1074" w:type="dxa"/>
          </w:tcPr>
          <w:p w14:paraId="39B6AC47" w14:textId="04437A25" w:rsidR="00C9391D" w:rsidRDefault="00C9391D" w:rsidP="00C9391D">
            <w:pPr>
              <w:pStyle w:val="TextoTablas"/>
            </w:pPr>
            <w:r w:rsidRPr="003321DB">
              <w:t>720568</w:t>
            </w:r>
          </w:p>
        </w:tc>
        <w:tc>
          <w:tcPr>
            <w:tcW w:w="5581" w:type="dxa"/>
          </w:tcPr>
          <w:p w14:paraId="2FFBE76D" w14:textId="2BB1A094" w:rsidR="00C9391D" w:rsidRDefault="00C9391D" w:rsidP="00C9391D">
            <w:pPr>
              <w:pStyle w:val="TextoTablas"/>
            </w:pPr>
            <w:r w:rsidRPr="003321DB">
              <w:t>Aportes a administradores de riesgos profesionales</w:t>
            </w:r>
          </w:p>
        </w:tc>
        <w:tc>
          <w:tcPr>
            <w:tcW w:w="1670" w:type="dxa"/>
          </w:tcPr>
          <w:p w14:paraId="6DEA0CF2" w14:textId="586A1E03" w:rsidR="00C9391D" w:rsidRDefault="00C9391D" w:rsidP="00C9391D">
            <w:pPr>
              <w:pStyle w:val="TextoTablas"/>
              <w:jc w:val="right"/>
            </w:pPr>
            <w:r w:rsidRPr="003321DB">
              <w:t>$4.322,00</w:t>
            </w:r>
          </w:p>
        </w:tc>
        <w:tc>
          <w:tcPr>
            <w:tcW w:w="1637" w:type="dxa"/>
          </w:tcPr>
          <w:p w14:paraId="46FFA3A3" w14:textId="7A0E4788" w:rsidR="00C9391D" w:rsidRDefault="00C9391D" w:rsidP="00C9391D">
            <w:pPr>
              <w:pStyle w:val="TextoTablas"/>
              <w:jc w:val="right"/>
            </w:pPr>
            <w:r w:rsidRPr="003321DB">
              <w:t>-</w:t>
            </w:r>
          </w:p>
        </w:tc>
      </w:tr>
      <w:tr w:rsidR="00C9391D" w14:paraId="1E6D6162" w14:textId="77777777" w:rsidTr="00C9391D">
        <w:tc>
          <w:tcPr>
            <w:tcW w:w="1074" w:type="dxa"/>
          </w:tcPr>
          <w:p w14:paraId="0E13D840" w14:textId="10DB2292" w:rsidR="00C9391D" w:rsidRDefault="00C9391D" w:rsidP="00C9391D">
            <w:pPr>
              <w:pStyle w:val="TextoTablas"/>
            </w:pPr>
            <w:r w:rsidRPr="003321DB">
              <w:t>720570</w:t>
            </w:r>
          </w:p>
        </w:tc>
        <w:tc>
          <w:tcPr>
            <w:tcW w:w="5581" w:type="dxa"/>
          </w:tcPr>
          <w:p w14:paraId="2A5BD190" w14:textId="41C9FFC0" w:rsidR="00C9391D" w:rsidRDefault="00C9391D" w:rsidP="00C9391D">
            <w:pPr>
              <w:pStyle w:val="TextoTablas"/>
            </w:pPr>
            <w:r w:rsidRPr="003321DB">
              <w:t>Aportes de fondos de pensiones</w:t>
            </w:r>
          </w:p>
        </w:tc>
        <w:tc>
          <w:tcPr>
            <w:tcW w:w="1670" w:type="dxa"/>
          </w:tcPr>
          <w:p w14:paraId="1F8351A3" w14:textId="7D6531E0" w:rsidR="00C9391D" w:rsidRDefault="00C9391D" w:rsidP="00C9391D">
            <w:pPr>
              <w:pStyle w:val="TextoTablas"/>
              <w:jc w:val="right"/>
            </w:pPr>
            <w:r w:rsidRPr="003321DB">
              <w:t>$99.373,00</w:t>
            </w:r>
          </w:p>
        </w:tc>
        <w:tc>
          <w:tcPr>
            <w:tcW w:w="1637" w:type="dxa"/>
          </w:tcPr>
          <w:p w14:paraId="0BDFA945" w14:textId="2E37695E" w:rsidR="00C9391D" w:rsidRDefault="00C9391D" w:rsidP="00C9391D">
            <w:pPr>
              <w:pStyle w:val="TextoTablas"/>
              <w:jc w:val="right"/>
            </w:pPr>
            <w:r w:rsidRPr="003321DB">
              <w:t>-</w:t>
            </w:r>
          </w:p>
        </w:tc>
      </w:tr>
      <w:tr w:rsidR="00C9391D" w14:paraId="60828D01" w14:textId="77777777" w:rsidTr="00C9391D">
        <w:trPr>
          <w:cnfStyle w:val="000000100000" w:firstRow="0" w:lastRow="0" w:firstColumn="0" w:lastColumn="0" w:oddVBand="0" w:evenVBand="0" w:oddHBand="1" w:evenHBand="0" w:firstRowFirstColumn="0" w:firstRowLastColumn="0" w:lastRowFirstColumn="0" w:lastRowLastColumn="0"/>
        </w:trPr>
        <w:tc>
          <w:tcPr>
            <w:tcW w:w="1074" w:type="dxa"/>
          </w:tcPr>
          <w:p w14:paraId="5F608BEC" w14:textId="1ED212E4" w:rsidR="00C9391D" w:rsidRDefault="00C9391D" w:rsidP="00C9391D">
            <w:pPr>
              <w:pStyle w:val="TextoTablas"/>
            </w:pPr>
            <w:r w:rsidRPr="003321DB">
              <w:t>720572</w:t>
            </w:r>
          </w:p>
        </w:tc>
        <w:tc>
          <w:tcPr>
            <w:tcW w:w="5581" w:type="dxa"/>
          </w:tcPr>
          <w:p w14:paraId="15E4BFA5" w14:textId="7C2B8333" w:rsidR="00C9391D" w:rsidRDefault="00C9391D" w:rsidP="00C9391D">
            <w:pPr>
              <w:pStyle w:val="TextoTablas"/>
            </w:pPr>
            <w:r w:rsidRPr="003321DB">
              <w:t>Aportes cajas de compensación familiar</w:t>
            </w:r>
          </w:p>
        </w:tc>
        <w:tc>
          <w:tcPr>
            <w:tcW w:w="1670" w:type="dxa"/>
          </w:tcPr>
          <w:p w14:paraId="0398C76E" w14:textId="2C553B95" w:rsidR="00C9391D" w:rsidRDefault="00C9391D" w:rsidP="00C9391D">
            <w:pPr>
              <w:pStyle w:val="TextoTablas"/>
              <w:jc w:val="right"/>
            </w:pPr>
            <w:r w:rsidRPr="003321DB">
              <w:t>$33.124,00</w:t>
            </w:r>
          </w:p>
        </w:tc>
        <w:tc>
          <w:tcPr>
            <w:tcW w:w="1637" w:type="dxa"/>
          </w:tcPr>
          <w:p w14:paraId="17277A11" w14:textId="5CDB86F0" w:rsidR="00C9391D" w:rsidRDefault="00C9391D" w:rsidP="00C9391D">
            <w:pPr>
              <w:pStyle w:val="TextoTablas"/>
              <w:jc w:val="right"/>
            </w:pPr>
            <w:r w:rsidRPr="003321DB">
              <w:t>-</w:t>
            </w:r>
          </w:p>
        </w:tc>
      </w:tr>
      <w:tr w:rsidR="00C9391D" w14:paraId="41D27FC9" w14:textId="77777777" w:rsidTr="00C9391D">
        <w:tc>
          <w:tcPr>
            <w:tcW w:w="1074" w:type="dxa"/>
          </w:tcPr>
          <w:p w14:paraId="76F13C68" w14:textId="6CD48DC9" w:rsidR="00C9391D" w:rsidRDefault="00C9391D" w:rsidP="00C9391D">
            <w:pPr>
              <w:pStyle w:val="TextoTablas"/>
            </w:pPr>
            <w:r w:rsidRPr="003321DB">
              <w:t>237005</w:t>
            </w:r>
          </w:p>
        </w:tc>
        <w:tc>
          <w:tcPr>
            <w:tcW w:w="5581" w:type="dxa"/>
          </w:tcPr>
          <w:p w14:paraId="1FA767FB" w14:textId="315047BD" w:rsidR="00C9391D" w:rsidRDefault="00C9391D" w:rsidP="00C9391D">
            <w:pPr>
              <w:pStyle w:val="TextoTablas"/>
            </w:pPr>
            <w:r w:rsidRPr="003321DB">
              <w:t>Aportes a entidades promotoras de salud EPS</w:t>
            </w:r>
          </w:p>
        </w:tc>
        <w:tc>
          <w:tcPr>
            <w:tcW w:w="1670" w:type="dxa"/>
          </w:tcPr>
          <w:p w14:paraId="744CC7F2" w14:textId="6FDCF0E7" w:rsidR="00C9391D" w:rsidRDefault="00C9391D" w:rsidP="00C9391D">
            <w:pPr>
              <w:pStyle w:val="TextoTablas"/>
              <w:jc w:val="right"/>
            </w:pPr>
            <w:r w:rsidRPr="003321DB">
              <w:t>-</w:t>
            </w:r>
          </w:p>
        </w:tc>
        <w:tc>
          <w:tcPr>
            <w:tcW w:w="1637" w:type="dxa"/>
          </w:tcPr>
          <w:p w14:paraId="409F7EDB" w14:textId="0A12C68E" w:rsidR="00C9391D" w:rsidRDefault="00C9391D" w:rsidP="00C9391D">
            <w:pPr>
              <w:pStyle w:val="TextoTablas"/>
              <w:jc w:val="right"/>
            </w:pPr>
            <w:r w:rsidRPr="003321DB">
              <w:t>$33.124,00</w:t>
            </w:r>
          </w:p>
        </w:tc>
      </w:tr>
      <w:tr w:rsidR="00C9391D" w14:paraId="37980835" w14:textId="77777777" w:rsidTr="00C9391D">
        <w:trPr>
          <w:cnfStyle w:val="000000100000" w:firstRow="0" w:lastRow="0" w:firstColumn="0" w:lastColumn="0" w:oddVBand="0" w:evenVBand="0" w:oddHBand="1" w:evenHBand="0" w:firstRowFirstColumn="0" w:firstRowLastColumn="0" w:lastRowFirstColumn="0" w:lastRowLastColumn="0"/>
        </w:trPr>
        <w:tc>
          <w:tcPr>
            <w:tcW w:w="1074" w:type="dxa"/>
          </w:tcPr>
          <w:p w14:paraId="55BD1B02" w14:textId="0D57FA26" w:rsidR="00C9391D" w:rsidRDefault="00C9391D" w:rsidP="00C9391D">
            <w:pPr>
              <w:pStyle w:val="TextoTablas"/>
            </w:pPr>
            <w:r w:rsidRPr="003321DB">
              <w:t>237006</w:t>
            </w:r>
          </w:p>
        </w:tc>
        <w:tc>
          <w:tcPr>
            <w:tcW w:w="5581" w:type="dxa"/>
          </w:tcPr>
          <w:p w14:paraId="52C1F2DE" w14:textId="03243F01" w:rsidR="00C9391D" w:rsidRDefault="00C9391D" w:rsidP="00C9391D">
            <w:pPr>
              <w:pStyle w:val="TextoTablas"/>
            </w:pPr>
            <w:r w:rsidRPr="003321DB">
              <w:t>Aportes a administradores de riesgos profesionales</w:t>
            </w:r>
          </w:p>
        </w:tc>
        <w:tc>
          <w:tcPr>
            <w:tcW w:w="1670" w:type="dxa"/>
          </w:tcPr>
          <w:p w14:paraId="758F1200" w14:textId="2091A983" w:rsidR="00C9391D" w:rsidRDefault="00C9391D" w:rsidP="00C9391D">
            <w:pPr>
              <w:pStyle w:val="TextoTablas"/>
              <w:jc w:val="right"/>
            </w:pPr>
            <w:r w:rsidRPr="003321DB">
              <w:t>-</w:t>
            </w:r>
          </w:p>
        </w:tc>
        <w:tc>
          <w:tcPr>
            <w:tcW w:w="1637" w:type="dxa"/>
          </w:tcPr>
          <w:p w14:paraId="0CB284A9" w14:textId="0F20B726" w:rsidR="00C9391D" w:rsidRDefault="00C9391D" w:rsidP="00C9391D">
            <w:pPr>
              <w:pStyle w:val="TextoTablas"/>
              <w:jc w:val="right"/>
            </w:pPr>
            <w:r w:rsidRPr="003321DB">
              <w:t>$4.322,00</w:t>
            </w:r>
          </w:p>
        </w:tc>
      </w:tr>
      <w:tr w:rsidR="00C9391D" w14:paraId="52883F2A" w14:textId="77777777" w:rsidTr="00C9391D">
        <w:tc>
          <w:tcPr>
            <w:tcW w:w="1074" w:type="dxa"/>
          </w:tcPr>
          <w:p w14:paraId="1E7C0679" w14:textId="751EEBE4" w:rsidR="00C9391D" w:rsidRDefault="00C9391D" w:rsidP="00C9391D">
            <w:pPr>
              <w:pStyle w:val="TextoTablas"/>
            </w:pPr>
            <w:r w:rsidRPr="003321DB">
              <w:lastRenderedPageBreak/>
              <w:t>237010</w:t>
            </w:r>
          </w:p>
        </w:tc>
        <w:tc>
          <w:tcPr>
            <w:tcW w:w="5581" w:type="dxa"/>
          </w:tcPr>
          <w:p w14:paraId="17111904" w14:textId="3E4C87C8" w:rsidR="00C9391D" w:rsidRDefault="00C9391D" w:rsidP="00C9391D">
            <w:pPr>
              <w:pStyle w:val="TextoTablas"/>
            </w:pPr>
            <w:r w:rsidRPr="003321DB">
              <w:t>Aportes al I.C.B.F, SENA y cajas de compensación</w:t>
            </w:r>
          </w:p>
        </w:tc>
        <w:tc>
          <w:tcPr>
            <w:tcW w:w="1670" w:type="dxa"/>
          </w:tcPr>
          <w:p w14:paraId="05F965C1" w14:textId="1901EA89" w:rsidR="00C9391D" w:rsidRDefault="00C9391D" w:rsidP="00C9391D">
            <w:pPr>
              <w:pStyle w:val="TextoTablas"/>
              <w:jc w:val="right"/>
            </w:pPr>
            <w:r w:rsidRPr="003321DB">
              <w:t>-</w:t>
            </w:r>
          </w:p>
        </w:tc>
        <w:tc>
          <w:tcPr>
            <w:tcW w:w="1637" w:type="dxa"/>
          </w:tcPr>
          <w:p w14:paraId="4BC15289" w14:textId="798F4C4D" w:rsidR="00C9391D" w:rsidRDefault="00C9391D" w:rsidP="00C9391D">
            <w:pPr>
              <w:pStyle w:val="TextoTablas"/>
              <w:jc w:val="right"/>
            </w:pPr>
            <w:r w:rsidRPr="003321DB">
              <w:t>$33.124,00</w:t>
            </w:r>
          </w:p>
        </w:tc>
      </w:tr>
      <w:tr w:rsidR="00C9391D" w14:paraId="0337D215" w14:textId="77777777" w:rsidTr="00C9391D">
        <w:trPr>
          <w:cnfStyle w:val="000000100000" w:firstRow="0" w:lastRow="0" w:firstColumn="0" w:lastColumn="0" w:oddVBand="0" w:evenVBand="0" w:oddHBand="1" w:evenHBand="0" w:firstRowFirstColumn="0" w:firstRowLastColumn="0" w:lastRowFirstColumn="0" w:lastRowLastColumn="0"/>
        </w:trPr>
        <w:tc>
          <w:tcPr>
            <w:tcW w:w="1074" w:type="dxa"/>
          </w:tcPr>
          <w:p w14:paraId="6AF77ECC" w14:textId="096F3191" w:rsidR="00C9391D" w:rsidRDefault="00C9391D" w:rsidP="00C9391D">
            <w:pPr>
              <w:pStyle w:val="TextoTablas"/>
            </w:pPr>
            <w:r w:rsidRPr="003321DB">
              <w:t>238030</w:t>
            </w:r>
          </w:p>
        </w:tc>
        <w:tc>
          <w:tcPr>
            <w:tcW w:w="5581" w:type="dxa"/>
          </w:tcPr>
          <w:p w14:paraId="33C85384" w14:textId="09CD4A71" w:rsidR="00C9391D" w:rsidRDefault="00C9391D" w:rsidP="00C9391D">
            <w:pPr>
              <w:pStyle w:val="TextoTablas"/>
            </w:pPr>
            <w:r w:rsidRPr="003321DB">
              <w:t>Fondos de cesantías y/o pensiones</w:t>
            </w:r>
          </w:p>
        </w:tc>
        <w:tc>
          <w:tcPr>
            <w:tcW w:w="1670" w:type="dxa"/>
          </w:tcPr>
          <w:p w14:paraId="2738CF17" w14:textId="23AD7E76" w:rsidR="00C9391D" w:rsidRDefault="00C9391D" w:rsidP="00C9391D">
            <w:pPr>
              <w:pStyle w:val="TextoTablas"/>
              <w:jc w:val="right"/>
            </w:pPr>
            <w:r w:rsidRPr="003321DB">
              <w:t>-</w:t>
            </w:r>
          </w:p>
        </w:tc>
        <w:tc>
          <w:tcPr>
            <w:tcW w:w="1637" w:type="dxa"/>
          </w:tcPr>
          <w:p w14:paraId="496D5A8E" w14:textId="51D92B30" w:rsidR="00C9391D" w:rsidRDefault="00C9391D" w:rsidP="00C9391D">
            <w:pPr>
              <w:pStyle w:val="TextoTablas"/>
              <w:jc w:val="right"/>
            </w:pPr>
            <w:r w:rsidRPr="003321DB">
              <w:t>$132.498,00</w:t>
            </w:r>
          </w:p>
        </w:tc>
      </w:tr>
      <w:tr w:rsidR="00C9391D" w14:paraId="66C657C2" w14:textId="77777777" w:rsidTr="00C9391D">
        <w:tc>
          <w:tcPr>
            <w:tcW w:w="1074" w:type="dxa"/>
          </w:tcPr>
          <w:p w14:paraId="5FA50508" w14:textId="135AC4BB" w:rsidR="00C9391D" w:rsidRDefault="00C9391D" w:rsidP="00C9391D">
            <w:pPr>
              <w:pStyle w:val="TextoTablas"/>
            </w:pPr>
            <w:r w:rsidRPr="003321DB">
              <w:t>261005</w:t>
            </w:r>
          </w:p>
        </w:tc>
        <w:tc>
          <w:tcPr>
            <w:tcW w:w="5581" w:type="dxa"/>
          </w:tcPr>
          <w:p w14:paraId="58BEE95C" w14:textId="1C39E9D1" w:rsidR="00C9391D" w:rsidRDefault="00C9391D" w:rsidP="00C9391D">
            <w:pPr>
              <w:pStyle w:val="TextoTablas"/>
            </w:pPr>
            <w:r w:rsidRPr="003321DB">
              <w:t>Cesantías</w:t>
            </w:r>
          </w:p>
        </w:tc>
        <w:tc>
          <w:tcPr>
            <w:tcW w:w="1670" w:type="dxa"/>
          </w:tcPr>
          <w:p w14:paraId="2F0B4604" w14:textId="74CBAD05" w:rsidR="00C9391D" w:rsidRDefault="00C9391D" w:rsidP="00C9391D">
            <w:pPr>
              <w:pStyle w:val="TextoTablas"/>
              <w:jc w:val="right"/>
            </w:pPr>
            <w:r w:rsidRPr="003321DB">
              <w:t>-</w:t>
            </w:r>
          </w:p>
        </w:tc>
        <w:tc>
          <w:tcPr>
            <w:tcW w:w="1637" w:type="dxa"/>
          </w:tcPr>
          <w:p w14:paraId="5E89C7E4" w14:textId="44B99E90" w:rsidR="00C9391D" w:rsidRDefault="00C9391D" w:rsidP="00C9391D">
            <w:pPr>
              <w:pStyle w:val="TextoTablas"/>
              <w:jc w:val="right"/>
            </w:pPr>
            <w:r w:rsidRPr="003321DB">
              <w:t>$76.565,00</w:t>
            </w:r>
          </w:p>
        </w:tc>
      </w:tr>
      <w:tr w:rsidR="00C9391D" w14:paraId="032CA6ED" w14:textId="77777777" w:rsidTr="00C9391D">
        <w:trPr>
          <w:cnfStyle w:val="000000100000" w:firstRow="0" w:lastRow="0" w:firstColumn="0" w:lastColumn="0" w:oddVBand="0" w:evenVBand="0" w:oddHBand="1" w:evenHBand="0" w:firstRowFirstColumn="0" w:firstRowLastColumn="0" w:lastRowFirstColumn="0" w:lastRowLastColumn="0"/>
        </w:trPr>
        <w:tc>
          <w:tcPr>
            <w:tcW w:w="1074" w:type="dxa"/>
          </w:tcPr>
          <w:p w14:paraId="41D38436" w14:textId="2004DCFF" w:rsidR="00C9391D" w:rsidRDefault="00C9391D" w:rsidP="00C9391D">
            <w:pPr>
              <w:pStyle w:val="TextoTablas"/>
            </w:pPr>
            <w:r w:rsidRPr="003321DB">
              <w:t>261010</w:t>
            </w:r>
          </w:p>
        </w:tc>
        <w:tc>
          <w:tcPr>
            <w:tcW w:w="5581" w:type="dxa"/>
          </w:tcPr>
          <w:p w14:paraId="6A83D0C6" w14:textId="759EDE94" w:rsidR="00C9391D" w:rsidRDefault="00C9391D" w:rsidP="00C9391D">
            <w:pPr>
              <w:pStyle w:val="TextoTablas"/>
            </w:pPr>
            <w:r w:rsidRPr="003321DB">
              <w:t>Intereses sobre cesantías</w:t>
            </w:r>
          </w:p>
        </w:tc>
        <w:tc>
          <w:tcPr>
            <w:tcW w:w="1670" w:type="dxa"/>
          </w:tcPr>
          <w:p w14:paraId="5DED2EDE" w14:textId="6ACDB997" w:rsidR="00C9391D" w:rsidRDefault="00C9391D" w:rsidP="00C9391D">
            <w:pPr>
              <w:pStyle w:val="TextoTablas"/>
              <w:jc w:val="right"/>
            </w:pPr>
            <w:r w:rsidRPr="003321DB">
              <w:t>-</w:t>
            </w:r>
          </w:p>
        </w:tc>
        <w:tc>
          <w:tcPr>
            <w:tcW w:w="1637" w:type="dxa"/>
          </w:tcPr>
          <w:p w14:paraId="6F2BECE9" w14:textId="7155D05C" w:rsidR="00C9391D" w:rsidRDefault="00C9391D" w:rsidP="00C9391D">
            <w:pPr>
              <w:pStyle w:val="TextoTablas"/>
              <w:jc w:val="right"/>
            </w:pPr>
            <w:r w:rsidRPr="003321DB">
              <w:t>$9.187,00</w:t>
            </w:r>
          </w:p>
        </w:tc>
      </w:tr>
      <w:tr w:rsidR="00C9391D" w14:paraId="216EB7E6" w14:textId="77777777" w:rsidTr="00C9391D">
        <w:tc>
          <w:tcPr>
            <w:tcW w:w="1074" w:type="dxa"/>
          </w:tcPr>
          <w:p w14:paraId="1F8F0751" w14:textId="04275907" w:rsidR="00C9391D" w:rsidRDefault="00C9391D" w:rsidP="00C9391D">
            <w:pPr>
              <w:pStyle w:val="TextoTablas"/>
            </w:pPr>
            <w:r w:rsidRPr="003321DB">
              <w:t>261015</w:t>
            </w:r>
          </w:p>
        </w:tc>
        <w:tc>
          <w:tcPr>
            <w:tcW w:w="5581" w:type="dxa"/>
          </w:tcPr>
          <w:p w14:paraId="4D1871B6" w14:textId="748F21E7" w:rsidR="00C9391D" w:rsidRDefault="00C9391D" w:rsidP="00C9391D">
            <w:pPr>
              <w:pStyle w:val="TextoTablas"/>
            </w:pPr>
            <w:r w:rsidRPr="003321DB">
              <w:t>Vacaciones</w:t>
            </w:r>
          </w:p>
        </w:tc>
        <w:tc>
          <w:tcPr>
            <w:tcW w:w="1670" w:type="dxa"/>
          </w:tcPr>
          <w:p w14:paraId="3DCF314D" w14:textId="32149C3F" w:rsidR="00C9391D" w:rsidRDefault="00C9391D" w:rsidP="00C9391D">
            <w:pPr>
              <w:pStyle w:val="TextoTablas"/>
              <w:jc w:val="right"/>
            </w:pPr>
            <w:r w:rsidRPr="003321DB">
              <w:t>-</w:t>
            </w:r>
          </w:p>
        </w:tc>
        <w:tc>
          <w:tcPr>
            <w:tcW w:w="1637" w:type="dxa"/>
          </w:tcPr>
          <w:p w14:paraId="50A33D2D" w14:textId="5BBAE424" w:rsidR="00C9391D" w:rsidRDefault="00C9391D" w:rsidP="00C9391D">
            <w:pPr>
              <w:pStyle w:val="TextoTablas"/>
              <w:jc w:val="right"/>
            </w:pPr>
            <w:r w:rsidRPr="003321DB">
              <w:t>$34.532,00</w:t>
            </w:r>
          </w:p>
        </w:tc>
      </w:tr>
      <w:tr w:rsidR="00C9391D" w14:paraId="7DFD0C6E" w14:textId="77777777" w:rsidTr="00C9391D">
        <w:trPr>
          <w:cnfStyle w:val="000000100000" w:firstRow="0" w:lastRow="0" w:firstColumn="0" w:lastColumn="0" w:oddVBand="0" w:evenVBand="0" w:oddHBand="1" w:evenHBand="0" w:firstRowFirstColumn="0" w:firstRowLastColumn="0" w:lastRowFirstColumn="0" w:lastRowLastColumn="0"/>
        </w:trPr>
        <w:tc>
          <w:tcPr>
            <w:tcW w:w="1074" w:type="dxa"/>
          </w:tcPr>
          <w:p w14:paraId="0E90E786" w14:textId="2BCF2F51" w:rsidR="00C9391D" w:rsidRDefault="00C9391D" w:rsidP="00C9391D">
            <w:pPr>
              <w:pStyle w:val="TextoTablas"/>
            </w:pPr>
            <w:r w:rsidRPr="003321DB">
              <w:t>261020</w:t>
            </w:r>
          </w:p>
        </w:tc>
        <w:tc>
          <w:tcPr>
            <w:tcW w:w="5581" w:type="dxa"/>
          </w:tcPr>
          <w:p w14:paraId="680EBF5E" w14:textId="46570207" w:rsidR="00C9391D" w:rsidRDefault="00C9391D" w:rsidP="00C9391D">
            <w:pPr>
              <w:pStyle w:val="TextoTablas"/>
            </w:pPr>
            <w:r w:rsidRPr="003321DB">
              <w:t>Prima de servicios</w:t>
            </w:r>
          </w:p>
        </w:tc>
        <w:tc>
          <w:tcPr>
            <w:tcW w:w="1670" w:type="dxa"/>
          </w:tcPr>
          <w:p w14:paraId="18D06220" w14:textId="12F5AAF3" w:rsidR="00C9391D" w:rsidRDefault="00C9391D" w:rsidP="00C9391D">
            <w:pPr>
              <w:pStyle w:val="TextoTablas"/>
              <w:jc w:val="right"/>
            </w:pPr>
            <w:r w:rsidRPr="003321DB">
              <w:t>-</w:t>
            </w:r>
          </w:p>
        </w:tc>
        <w:tc>
          <w:tcPr>
            <w:tcW w:w="1637" w:type="dxa"/>
          </w:tcPr>
          <w:p w14:paraId="0D512B76" w14:textId="75ABEF09" w:rsidR="00C9391D" w:rsidRDefault="00C9391D" w:rsidP="00C9391D">
            <w:pPr>
              <w:pStyle w:val="TextoTablas"/>
              <w:jc w:val="right"/>
            </w:pPr>
            <w:r w:rsidRPr="003321DB">
              <w:t>$76.565,00</w:t>
            </w:r>
          </w:p>
        </w:tc>
      </w:tr>
      <w:tr w:rsidR="00C9391D" w14:paraId="7A82CAE7" w14:textId="77777777" w:rsidTr="00C9391D">
        <w:tc>
          <w:tcPr>
            <w:tcW w:w="1074" w:type="dxa"/>
          </w:tcPr>
          <w:p w14:paraId="7DBEE680" w14:textId="5FFE2667" w:rsidR="00C9391D" w:rsidRDefault="00C9391D" w:rsidP="00C9391D">
            <w:pPr>
              <w:pStyle w:val="TextoTablas"/>
            </w:pPr>
            <w:r w:rsidRPr="003321DB">
              <w:t>250501</w:t>
            </w:r>
          </w:p>
        </w:tc>
        <w:tc>
          <w:tcPr>
            <w:tcW w:w="5581" w:type="dxa"/>
          </w:tcPr>
          <w:p w14:paraId="1F9DC4CC" w14:textId="34141A41" w:rsidR="00C9391D" w:rsidRDefault="00C9391D" w:rsidP="00C9391D">
            <w:pPr>
              <w:pStyle w:val="TextoTablas"/>
            </w:pPr>
            <w:r w:rsidRPr="003321DB">
              <w:t>Empleados</w:t>
            </w:r>
          </w:p>
        </w:tc>
        <w:tc>
          <w:tcPr>
            <w:tcW w:w="1670" w:type="dxa"/>
          </w:tcPr>
          <w:p w14:paraId="0293892D" w14:textId="02400B7B" w:rsidR="00C9391D" w:rsidRDefault="00C9391D" w:rsidP="00C9391D">
            <w:pPr>
              <w:pStyle w:val="TextoTablas"/>
              <w:jc w:val="right"/>
            </w:pPr>
            <w:r w:rsidRPr="003321DB">
              <w:t>-</w:t>
            </w:r>
          </w:p>
        </w:tc>
        <w:tc>
          <w:tcPr>
            <w:tcW w:w="1637" w:type="dxa"/>
          </w:tcPr>
          <w:p w14:paraId="71022643" w14:textId="6E051551" w:rsidR="00C9391D" w:rsidRDefault="00C9391D" w:rsidP="00C9391D">
            <w:pPr>
              <w:pStyle w:val="TextoTablas"/>
              <w:jc w:val="right"/>
            </w:pPr>
            <w:r w:rsidRPr="003321DB">
              <w:t>$852.899,00</w:t>
            </w:r>
          </w:p>
        </w:tc>
      </w:tr>
      <w:tr w:rsidR="00C9391D" w14:paraId="1CD33CB6" w14:textId="77777777" w:rsidTr="00C9391D">
        <w:trPr>
          <w:cnfStyle w:val="000000100000" w:firstRow="0" w:lastRow="0" w:firstColumn="0" w:lastColumn="0" w:oddVBand="0" w:evenVBand="0" w:oddHBand="1" w:evenHBand="0" w:firstRowFirstColumn="0" w:firstRowLastColumn="0" w:lastRowFirstColumn="0" w:lastRowLastColumn="0"/>
        </w:trPr>
        <w:tc>
          <w:tcPr>
            <w:tcW w:w="6655" w:type="dxa"/>
            <w:gridSpan w:val="2"/>
          </w:tcPr>
          <w:p w14:paraId="5AD2EE47" w14:textId="226B1B0C" w:rsidR="00C9391D" w:rsidRPr="00C9391D" w:rsidRDefault="00C9391D" w:rsidP="00C9391D">
            <w:pPr>
              <w:pStyle w:val="TextoTablas"/>
              <w:jc w:val="center"/>
              <w:rPr>
                <w:b/>
                <w:bCs/>
              </w:rPr>
            </w:pPr>
            <w:r w:rsidRPr="00C9391D">
              <w:rPr>
                <w:b/>
                <w:bCs/>
              </w:rPr>
              <w:t>Sumas iguales</w:t>
            </w:r>
          </w:p>
        </w:tc>
        <w:tc>
          <w:tcPr>
            <w:tcW w:w="1670" w:type="dxa"/>
          </w:tcPr>
          <w:p w14:paraId="690BF282" w14:textId="0585E85A" w:rsidR="00C9391D" w:rsidRPr="00C9391D" w:rsidRDefault="00C9391D" w:rsidP="00C9391D">
            <w:pPr>
              <w:pStyle w:val="TextoTablas"/>
              <w:jc w:val="right"/>
              <w:rPr>
                <w:b/>
                <w:bCs/>
              </w:rPr>
            </w:pPr>
            <w:r w:rsidRPr="00C9391D">
              <w:rPr>
                <w:b/>
                <w:bCs/>
              </w:rPr>
              <w:t>$1.252.816,00</w:t>
            </w:r>
          </w:p>
        </w:tc>
        <w:tc>
          <w:tcPr>
            <w:tcW w:w="1637" w:type="dxa"/>
          </w:tcPr>
          <w:p w14:paraId="0A634178" w14:textId="4F68577F" w:rsidR="00C9391D" w:rsidRPr="00C9391D" w:rsidRDefault="00C9391D" w:rsidP="00C9391D">
            <w:pPr>
              <w:pStyle w:val="TextoTablas"/>
              <w:jc w:val="right"/>
              <w:rPr>
                <w:b/>
                <w:bCs/>
              </w:rPr>
            </w:pPr>
            <w:r w:rsidRPr="00C9391D">
              <w:rPr>
                <w:b/>
                <w:bCs/>
              </w:rPr>
              <w:t>$1.252.816,00</w:t>
            </w:r>
          </w:p>
        </w:tc>
      </w:tr>
    </w:tbl>
    <w:p w14:paraId="2F697627" w14:textId="09C9A2ED" w:rsidR="00A01E17" w:rsidRPr="00C9391D" w:rsidRDefault="00A01E17" w:rsidP="00C9391D">
      <w:pPr>
        <w:rPr>
          <w:lang w:eastAsia="es-CO"/>
        </w:rPr>
      </w:pPr>
      <w:r w:rsidRPr="00A01E17">
        <w:rPr>
          <w:lang w:eastAsia="es-CO"/>
        </w:rPr>
        <w:t>Es importante explorar las páginas sugeridas y la biblioteca SENA para ampliar los conocimientos en cuanto al tema.</w:t>
      </w:r>
    </w:p>
    <w:p w14:paraId="78746E94" w14:textId="0C9392D6" w:rsidR="005B6F20" w:rsidRPr="005B6F20" w:rsidRDefault="005B6F20" w:rsidP="00713455">
      <w:pPr>
        <w:jc w:val="center"/>
        <w:rPr>
          <w:lang w:eastAsia="es-CO"/>
        </w:rPr>
      </w:pPr>
    </w:p>
    <w:p w14:paraId="427B7F23" w14:textId="3CD5D2D6" w:rsidR="00EE4C61" w:rsidRPr="003758F7" w:rsidRDefault="00EE4C61" w:rsidP="00B63204">
      <w:pPr>
        <w:pStyle w:val="Titulosgenerales"/>
        <w:rPr>
          <w:lang w:val="es-CO"/>
        </w:rPr>
      </w:pPr>
      <w:bookmarkStart w:id="14" w:name="_Toc199183434"/>
      <w:r w:rsidRPr="003758F7">
        <w:rPr>
          <w:lang w:val="es-CO"/>
        </w:rPr>
        <w:lastRenderedPageBreak/>
        <w:t>Síntesis</w:t>
      </w:r>
      <w:bookmarkEnd w:id="14"/>
      <w:r w:rsidRPr="003758F7">
        <w:rPr>
          <w:lang w:val="es-CO"/>
        </w:rPr>
        <w:t xml:space="preserve"> </w:t>
      </w:r>
    </w:p>
    <w:p w14:paraId="1D83359D" w14:textId="21B213A3" w:rsidR="00532503" w:rsidRDefault="00E414E3" w:rsidP="00B73C80">
      <w:pPr>
        <w:rPr>
          <w:noProof/>
          <w:lang w:eastAsia="es-CO"/>
        </w:rPr>
      </w:pPr>
      <w:r w:rsidRPr="00E414E3">
        <w:rPr>
          <w:noProof/>
          <w:lang w:eastAsia="es-CO"/>
        </w:rPr>
        <w:t>A continuación, se presenta una síntesis de la temática estudiada en el componente formativo:</w:t>
      </w:r>
    </w:p>
    <w:p w14:paraId="3F4F25A7" w14:textId="361B604C" w:rsidR="0074065E" w:rsidRPr="003758F7" w:rsidRDefault="00147164" w:rsidP="007E2FA0">
      <w:pPr>
        <w:ind w:firstLine="0"/>
        <w:jc w:val="center"/>
        <w:rPr>
          <w:lang w:eastAsia="es-CO"/>
        </w:rPr>
      </w:pPr>
      <w:r>
        <w:rPr>
          <w:noProof/>
        </w:rPr>
        <w:drawing>
          <wp:inline distT="0" distB="0" distL="0" distR="0" wp14:anchorId="534A1A3A" wp14:editId="55743718">
            <wp:extent cx="6572250" cy="3925592"/>
            <wp:effectExtent l="0" t="0" r="0" b="0"/>
            <wp:docPr id="1064041437" name="Picture 1" descr="Síntesis que organiza la contabilidad de costos, tipos de costos, elementos del costo y nómina de producción, incluyendo definiciones de MPD, MOD y CIF, además de aspectos como costos del periodo, planificación y normas aplicables como la N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41437" name="Picture 1" descr="Síntesis que organiza la contabilidad de costos, tipos de costos, elementos del costo y nómina de producción, incluyendo definiciones de MPD, MOD y CIF, además de aspectos como costos del periodo, planificación y normas aplicables como la NIC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3790" cy="3926512"/>
                    </a:xfrm>
                    <a:prstGeom prst="rect">
                      <a:avLst/>
                    </a:prstGeom>
                    <a:noFill/>
                    <a:ln>
                      <a:noFill/>
                    </a:ln>
                  </pic:spPr>
                </pic:pic>
              </a:graphicData>
            </a:graphic>
          </wp:inline>
        </w:drawing>
      </w: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15" w:name="_Toc199183435"/>
      <w:r w:rsidRPr="003758F7">
        <w:rPr>
          <w:lang w:val="es-CO"/>
        </w:rPr>
        <w:lastRenderedPageBreak/>
        <w:t>Material complementario</w:t>
      </w:r>
      <w:bookmarkEnd w:id="15"/>
    </w:p>
    <w:tbl>
      <w:tblPr>
        <w:tblStyle w:val="SENA"/>
        <w:tblW w:w="0" w:type="auto"/>
        <w:tblLayout w:type="fixed"/>
        <w:tblLook w:val="0420" w:firstRow="1" w:lastRow="0" w:firstColumn="0" w:lastColumn="0" w:noHBand="0" w:noVBand="1"/>
      </w:tblPr>
      <w:tblGrid>
        <w:gridCol w:w="1980"/>
        <w:gridCol w:w="2835"/>
        <w:gridCol w:w="2268"/>
        <w:gridCol w:w="2879"/>
      </w:tblGrid>
      <w:tr w:rsidR="00F36C9D" w:rsidRPr="003758F7" w14:paraId="5ACFD6FC" w14:textId="77777777" w:rsidTr="00EC1A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2E11C96E" w14:textId="23095499" w:rsidR="00F36C9D" w:rsidRPr="003758F7" w:rsidRDefault="00F36C9D" w:rsidP="00723503">
            <w:pPr>
              <w:ind w:firstLine="0"/>
              <w:rPr>
                <w:lang w:eastAsia="es-CO"/>
              </w:rPr>
            </w:pPr>
            <w:r w:rsidRPr="003758F7">
              <w:rPr>
                <w:lang w:eastAsia="es-CO"/>
              </w:rPr>
              <w:t>Tema</w:t>
            </w:r>
          </w:p>
        </w:tc>
        <w:tc>
          <w:tcPr>
            <w:tcW w:w="2835" w:type="dxa"/>
          </w:tcPr>
          <w:p w14:paraId="7B695FBE" w14:textId="24DBD009" w:rsidR="00F36C9D" w:rsidRPr="003758F7" w:rsidRDefault="00F36C9D" w:rsidP="00723503">
            <w:pPr>
              <w:ind w:firstLine="0"/>
              <w:rPr>
                <w:lang w:eastAsia="es-CO"/>
              </w:rPr>
            </w:pPr>
            <w:r w:rsidRPr="003758F7">
              <w:rPr>
                <w:lang w:eastAsia="es-CO"/>
              </w:rPr>
              <w:t>Referencia</w:t>
            </w:r>
          </w:p>
        </w:tc>
        <w:tc>
          <w:tcPr>
            <w:tcW w:w="2268"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879"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EC1AB3">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369B3208" w:rsidR="00F36C9D" w:rsidRPr="003758F7" w:rsidRDefault="00916806" w:rsidP="008B497D">
            <w:pPr>
              <w:pStyle w:val="TextoTablas"/>
              <w:rPr>
                <w:lang w:val="es-CO"/>
              </w:rPr>
            </w:pPr>
            <w:r w:rsidRPr="00916806">
              <w:rPr>
                <w:lang w:val="es-CO"/>
              </w:rPr>
              <w:t>Costos</w:t>
            </w:r>
          </w:p>
        </w:tc>
        <w:tc>
          <w:tcPr>
            <w:tcW w:w="2835" w:type="dxa"/>
          </w:tcPr>
          <w:p w14:paraId="18E5ED2F" w14:textId="77777777" w:rsidR="00916806" w:rsidRPr="00916806" w:rsidRDefault="00916806" w:rsidP="00916806">
            <w:pPr>
              <w:pStyle w:val="TextoTablas"/>
              <w:rPr>
                <w:lang w:val="es-CO"/>
              </w:rPr>
            </w:pPr>
            <w:r w:rsidRPr="00916806">
              <w:rPr>
                <w:lang w:val="es-CO"/>
              </w:rPr>
              <w:t>Contabilidad de costos con aproximación a las normas internacionales -</w:t>
            </w:r>
          </w:p>
          <w:p w14:paraId="6B46D09D" w14:textId="47C8F0F3" w:rsidR="00F36C9D" w:rsidRPr="003758F7" w:rsidRDefault="00916806" w:rsidP="00916806">
            <w:pPr>
              <w:pStyle w:val="TextoTablas"/>
              <w:rPr>
                <w:lang w:val="es-CO"/>
              </w:rPr>
            </w:pPr>
            <w:r w:rsidRPr="00916806">
              <w:rPr>
                <w:lang w:val="es-CO"/>
              </w:rPr>
              <w:t xml:space="preserve">Sinisterra, G. (2017). Contabilidad de costos con aproximación a las normas internacionales. (2a. ed.) </w:t>
            </w:r>
            <w:proofErr w:type="spellStart"/>
            <w:r w:rsidRPr="00916806">
              <w:rPr>
                <w:lang w:val="es-CO"/>
              </w:rPr>
              <w:t>Ecoe</w:t>
            </w:r>
            <w:proofErr w:type="spellEnd"/>
            <w:r w:rsidRPr="00916806">
              <w:rPr>
                <w:lang w:val="es-CO"/>
              </w:rPr>
              <w:t xml:space="preserve"> Ediciones.</w:t>
            </w:r>
          </w:p>
        </w:tc>
        <w:tc>
          <w:tcPr>
            <w:tcW w:w="2268" w:type="dxa"/>
          </w:tcPr>
          <w:p w14:paraId="16BE0076" w14:textId="5111124E" w:rsidR="00F36C9D" w:rsidRPr="003758F7" w:rsidRDefault="00916806" w:rsidP="00FB3519">
            <w:pPr>
              <w:pStyle w:val="TextoTablas"/>
              <w:jc w:val="center"/>
              <w:rPr>
                <w:lang w:val="es-CO"/>
              </w:rPr>
            </w:pPr>
            <w:r w:rsidRPr="00916806">
              <w:rPr>
                <w:lang w:val="es-CO"/>
              </w:rPr>
              <w:t>Libro</w:t>
            </w:r>
          </w:p>
        </w:tc>
        <w:tc>
          <w:tcPr>
            <w:tcW w:w="2879" w:type="dxa"/>
          </w:tcPr>
          <w:p w14:paraId="1224783A" w14:textId="17A7B2A0" w:rsidR="006B4ED7" w:rsidRPr="00B73E70" w:rsidRDefault="00916806" w:rsidP="00FB3519">
            <w:pPr>
              <w:pStyle w:val="TextoTablas"/>
              <w:rPr>
                <w:rStyle w:val="Hipervnculo"/>
              </w:rPr>
            </w:pPr>
            <w:hyperlink r:id="rId22" w:history="1">
              <w:r w:rsidRPr="00916806">
                <w:rPr>
                  <w:rStyle w:val="Hipervnculo"/>
                </w:rPr>
                <w:t>https://login.bdigital.sena.edu.co/login?url=http://www.ebooks7-24.com/?il=5713</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16" w:name="_Toc199183436"/>
      <w:r w:rsidRPr="003758F7">
        <w:rPr>
          <w:lang w:val="es-CO"/>
        </w:rPr>
        <w:lastRenderedPageBreak/>
        <w:t>Glosario</w:t>
      </w:r>
      <w:bookmarkEnd w:id="16"/>
    </w:p>
    <w:p w14:paraId="4A4DF8B9" w14:textId="23EE83D0" w:rsidR="00B20EEB" w:rsidRPr="009D35E6" w:rsidRDefault="009D35E6" w:rsidP="00F61673">
      <w:pPr>
        <w:ind w:left="709" w:firstLine="0"/>
      </w:pPr>
      <w:r w:rsidRPr="009D35E6">
        <w:rPr>
          <w:b/>
          <w:bCs/>
        </w:rPr>
        <w:t xml:space="preserve">Contabilidad de costos: </w:t>
      </w:r>
      <w:r w:rsidRPr="009D35E6">
        <w:t>parte de la contabilidad financiera que se encarga de la acumulación de los costos de fabricación para determinar el costo unitario del producto.</w:t>
      </w:r>
    </w:p>
    <w:p w14:paraId="4EFAE0EB" w14:textId="0EC3EF71" w:rsidR="00D9082C" w:rsidRDefault="009D35E6" w:rsidP="00F61673">
      <w:pPr>
        <w:ind w:left="709" w:firstLine="0"/>
      </w:pPr>
      <w:r w:rsidRPr="009D35E6">
        <w:rPr>
          <w:b/>
          <w:bCs/>
        </w:rPr>
        <w:t>Costo: </w:t>
      </w:r>
      <w:r w:rsidRPr="009D35E6">
        <w:t>representa la erogación y el cargo asociado clara y directamente con la producción del artículo, del cual el ente económico obtiene sus ingresos.</w:t>
      </w:r>
    </w:p>
    <w:p w14:paraId="6EA46666" w14:textId="045ABC11" w:rsidR="009D35E6" w:rsidRDefault="009D35E6" w:rsidP="00F61673">
      <w:pPr>
        <w:ind w:left="709" w:firstLine="0"/>
      </w:pPr>
      <w:r w:rsidRPr="009D35E6">
        <w:rPr>
          <w:b/>
          <w:bCs/>
        </w:rPr>
        <w:t>Costo de conversión: </w:t>
      </w:r>
      <w:r w:rsidRPr="009D35E6">
        <w:t>término utilizado para describir el costo de la mano de obra directa con los costos indirectos.</w:t>
      </w:r>
    </w:p>
    <w:p w14:paraId="26478937" w14:textId="0D1FDE56" w:rsidR="009D35E6" w:rsidRDefault="009D35E6" w:rsidP="00F61673">
      <w:pPr>
        <w:ind w:left="709" w:firstLine="0"/>
      </w:pPr>
      <w:r w:rsidRPr="009D35E6">
        <w:rPr>
          <w:b/>
          <w:bCs/>
        </w:rPr>
        <w:t>Costo fijo: </w:t>
      </w:r>
      <w:r w:rsidRPr="009D35E6">
        <w:t>costo que permanece constante en su total, independientemente de cambios en el nivel de actividad.</w:t>
      </w:r>
    </w:p>
    <w:p w14:paraId="3DB1AFC9" w14:textId="4618DA6A" w:rsidR="009D35E6" w:rsidRDefault="009D35E6" w:rsidP="00F61673">
      <w:pPr>
        <w:ind w:left="709" w:firstLine="0"/>
      </w:pPr>
      <w:r w:rsidRPr="009D35E6">
        <w:rPr>
          <w:b/>
          <w:bCs/>
        </w:rPr>
        <w:t>Costos del periodo: </w:t>
      </w:r>
      <w:r w:rsidRPr="009D35E6">
        <w:t>todos los costos que se enfrentan con los ingresos del período; incluyen los gastos operacionales de administración y de ventas.</w:t>
      </w:r>
    </w:p>
    <w:p w14:paraId="5BD77367" w14:textId="298EC9F8" w:rsidR="009D35E6" w:rsidRDefault="009D35E6" w:rsidP="00F61673">
      <w:pPr>
        <w:ind w:left="709" w:firstLine="0"/>
      </w:pPr>
      <w:r w:rsidRPr="009D35E6">
        <w:rPr>
          <w:b/>
          <w:bCs/>
        </w:rPr>
        <w:t>Costos del producto: </w:t>
      </w:r>
      <w:r w:rsidRPr="009D35E6">
        <w:t>costos involucrados en la fabricación de bienes, tales como materiales directos, mano de obra directa y costos indirectos de fabricación.</w:t>
      </w:r>
    </w:p>
    <w:p w14:paraId="69E9BC2B" w14:textId="737DAFAC" w:rsidR="009D35E6" w:rsidRDefault="009D35E6" w:rsidP="00F61673">
      <w:pPr>
        <w:ind w:left="709" w:firstLine="0"/>
      </w:pPr>
      <w:r w:rsidRPr="009D35E6">
        <w:rPr>
          <w:b/>
          <w:bCs/>
        </w:rPr>
        <w:t>Costos indirectos: </w:t>
      </w:r>
      <w:r w:rsidRPr="009D35E6">
        <w:t>costos incurridos en el proceso productivo, diferentes de los materiales directos y de la mano de obra directa.</w:t>
      </w:r>
    </w:p>
    <w:p w14:paraId="1AE80802" w14:textId="345B1AA4" w:rsidR="009D35E6" w:rsidRDefault="009D35E6" w:rsidP="00F61673">
      <w:pPr>
        <w:ind w:left="709" w:firstLine="0"/>
      </w:pPr>
      <w:r w:rsidRPr="009D35E6">
        <w:rPr>
          <w:b/>
          <w:bCs/>
        </w:rPr>
        <w:t>Mano de obra: </w:t>
      </w:r>
      <w:r w:rsidRPr="009D35E6">
        <w:t>salario y prestaciones sociales que devenga el personal que transforma materia prima en producto terminado.</w:t>
      </w:r>
    </w:p>
    <w:p w14:paraId="0A1A9F21" w14:textId="2125AD49" w:rsidR="009D35E6" w:rsidRDefault="009D35E6" w:rsidP="00F61673">
      <w:pPr>
        <w:ind w:left="709" w:firstLine="0"/>
      </w:pPr>
      <w:r w:rsidRPr="009D35E6">
        <w:rPr>
          <w:b/>
          <w:bCs/>
        </w:rPr>
        <w:t>Materia prima: </w:t>
      </w:r>
      <w:r w:rsidRPr="009D35E6">
        <w:t>elementos básicos adquiridos para uso en el proceso de fabricación que requieren procesamiento adicional.</w:t>
      </w:r>
    </w:p>
    <w:p w14:paraId="49BEB8FC" w14:textId="04E46D14" w:rsidR="009D35E6" w:rsidRDefault="009D35E6" w:rsidP="00F61673">
      <w:pPr>
        <w:ind w:left="709" w:firstLine="0"/>
      </w:pPr>
      <w:r w:rsidRPr="009D35E6">
        <w:rPr>
          <w:b/>
          <w:bCs/>
        </w:rPr>
        <w:lastRenderedPageBreak/>
        <w:t>Producción</w:t>
      </w:r>
      <w:r w:rsidRPr="009D35E6">
        <w:t>: conversión de materias primas en productos terminados gracias al esfuerzo de los colaboradores de fábrica y al uso del equipo de manufactura.</w:t>
      </w:r>
    </w:p>
    <w:p w14:paraId="6DF327DB" w14:textId="77777777" w:rsidR="00B20EEB" w:rsidRDefault="00B20EEB" w:rsidP="00020AC0">
      <w:pPr>
        <w:ind w:left="709" w:firstLine="0"/>
      </w:pPr>
    </w:p>
    <w:p w14:paraId="40B682D2" w14:textId="55A1BD8D" w:rsidR="002E5B3A" w:rsidRPr="003758F7" w:rsidRDefault="002E5B3A" w:rsidP="00B63204">
      <w:pPr>
        <w:pStyle w:val="Titulosgenerales"/>
        <w:rPr>
          <w:lang w:val="es-CO"/>
        </w:rPr>
      </w:pPr>
      <w:bookmarkStart w:id="17" w:name="_Toc199183437"/>
      <w:r w:rsidRPr="003758F7">
        <w:rPr>
          <w:lang w:val="es-CO"/>
        </w:rPr>
        <w:lastRenderedPageBreak/>
        <w:t>Referencias bibliográficas</w:t>
      </w:r>
      <w:bookmarkEnd w:id="17"/>
      <w:r w:rsidRPr="003758F7">
        <w:rPr>
          <w:lang w:val="es-CO"/>
        </w:rPr>
        <w:t xml:space="preserve"> </w:t>
      </w:r>
    </w:p>
    <w:p w14:paraId="6A11FD28" w14:textId="6108A302" w:rsidR="00E93F29" w:rsidRDefault="009D35E6" w:rsidP="006B4ED7">
      <w:proofErr w:type="spellStart"/>
      <w:r w:rsidRPr="009D35E6">
        <w:rPr>
          <w:rStyle w:val="Extranjerismo"/>
        </w:rPr>
        <w:t>Accounter</w:t>
      </w:r>
      <w:proofErr w:type="spellEnd"/>
      <w:r w:rsidRPr="009D35E6">
        <w:t xml:space="preserve">. (2017). ¿A quiénes aplica la exoneración de </w:t>
      </w:r>
      <w:r w:rsidRPr="009D35E6">
        <w:t>aportes?</w:t>
      </w:r>
    </w:p>
    <w:p w14:paraId="139A6816" w14:textId="13452202" w:rsidR="009D35E6" w:rsidRDefault="009D35E6" w:rsidP="006B4ED7">
      <w:hyperlink r:id="rId23" w:history="1">
        <w:r w:rsidRPr="009D35E6">
          <w:rPr>
            <w:rStyle w:val="Hipervnculo"/>
          </w:rPr>
          <w:t>https://accounter.co/boletines/a-quienes-aplica-la-exoneracion-de-aportes.html</w:t>
        </w:r>
      </w:hyperlink>
    </w:p>
    <w:p w14:paraId="68A4D23D" w14:textId="1E02AADA" w:rsidR="009D35E6" w:rsidRDefault="009D35E6" w:rsidP="006B4ED7">
      <w:r w:rsidRPr="009D35E6">
        <w:t>Consultor contable. (2020). Prestaciones sociales.</w:t>
      </w:r>
      <w:r>
        <w:t xml:space="preserve"> </w:t>
      </w:r>
    </w:p>
    <w:p w14:paraId="172EB5A1" w14:textId="0501F3FD" w:rsidR="009D35E6" w:rsidRDefault="009D35E6" w:rsidP="006B4ED7">
      <w:hyperlink r:id="rId24" w:history="1">
        <w:r w:rsidRPr="009D35E6">
          <w:rPr>
            <w:rStyle w:val="Hipervnculo"/>
          </w:rPr>
          <w:t>https://www.consultorcontable.com/datos-hist%C3%B3ricos/prestaciones-sociales/</w:t>
        </w:r>
      </w:hyperlink>
    </w:p>
    <w:p w14:paraId="2D426A0D" w14:textId="7880B8C5" w:rsidR="009D35E6" w:rsidRDefault="009D35E6" w:rsidP="006B4ED7">
      <w:r w:rsidRPr="009D35E6">
        <w:t>Economipedia. (2017) La contabilidad financiera.</w:t>
      </w:r>
      <w:r>
        <w:t xml:space="preserve"> </w:t>
      </w:r>
    </w:p>
    <w:p w14:paraId="376E12DD" w14:textId="191FBD60" w:rsidR="009D35E6" w:rsidRDefault="009D35E6" w:rsidP="006B4ED7">
      <w:hyperlink r:id="rId25" w:history="1">
        <w:r w:rsidRPr="009D35E6">
          <w:rPr>
            <w:rStyle w:val="Hipervnculo"/>
          </w:rPr>
          <w:t>https://economipedia.com/definiciones/contabilidad-financiera.html</w:t>
        </w:r>
      </w:hyperlink>
    </w:p>
    <w:p w14:paraId="23DD9A8D" w14:textId="7BB0FA69" w:rsidR="009D35E6" w:rsidRDefault="009D35E6" w:rsidP="006B4ED7">
      <w:r w:rsidRPr="009D35E6">
        <w:t>Emprendefx.com. (s. f.). Objetivos de la contabilidad de costos.</w:t>
      </w:r>
    </w:p>
    <w:p w14:paraId="018C059A" w14:textId="46A75A1A" w:rsidR="009D35E6" w:rsidRDefault="009D35E6" w:rsidP="006B4ED7">
      <w:hyperlink r:id="rId26" w:history="1">
        <w:r w:rsidRPr="009D35E6">
          <w:rPr>
            <w:rStyle w:val="Hipervnculo"/>
          </w:rPr>
          <w:t>https://emprendefx.com/objetivos-de-la-contabilidad-de-costos/</w:t>
        </w:r>
      </w:hyperlink>
    </w:p>
    <w:p w14:paraId="16ACEE3C" w14:textId="5BD85A16" w:rsidR="009D35E6" w:rsidRDefault="009D35E6" w:rsidP="006B4ED7">
      <w:r w:rsidRPr="009D35E6">
        <w:t>Estatuto Tributario Nacional. (2012). Art. 114 - 1. Exoneración de aportes.</w:t>
      </w:r>
    </w:p>
    <w:p w14:paraId="554B7BDB" w14:textId="705AE975" w:rsidR="009D35E6" w:rsidRDefault="009D35E6" w:rsidP="006B4ED7">
      <w:hyperlink r:id="rId27" w:history="1">
        <w:r w:rsidRPr="009D35E6">
          <w:rPr>
            <w:rStyle w:val="Hipervnculo"/>
          </w:rPr>
          <w:t>https://estatuto.co/?e=1460</w:t>
        </w:r>
      </w:hyperlink>
    </w:p>
    <w:p w14:paraId="253D9F79" w14:textId="2BFCDC80" w:rsidR="009D35E6" w:rsidRDefault="009D35E6" w:rsidP="006B4ED7">
      <w:r w:rsidRPr="009D35E6">
        <w:t>Gerencie. com. (2020). Salario.</w:t>
      </w:r>
      <w:r>
        <w:t xml:space="preserve"> </w:t>
      </w:r>
      <w:hyperlink r:id="rId28" w:history="1">
        <w:r w:rsidRPr="009D35E6">
          <w:rPr>
            <w:rStyle w:val="Hipervnculo"/>
          </w:rPr>
          <w:t>https://www.gerencie.com/salario.html</w:t>
        </w:r>
      </w:hyperlink>
    </w:p>
    <w:p w14:paraId="10B9981C" w14:textId="397FDB2E" w:rsidR="009D35E6" w:rsidRDefault="009D35E6" w:rsidP="006B4ED7">
      <w:r w:rsidRPr="009D35E6">
        <w:t>Gerencie.com. (2021). Devengado.</w:t>
      </w:r>
      <w:r>
        <w:t xml:space="preserve"> </w:t>
      </w:r>
      <w:hyperlink r:id="rId29" w:history="1">
        <w:r w:rsidRPr="009D35E6">
          <w:rPr>
            <w:rStyle w:val="Hipervnculo"/>
          </w:rPr>
          <w:t>https://www.gerencie.com/partes-de-la-nomina.html</w:t>
        </w:r>
      </w:hyperlink>
    </w:p>
    <w:p w14:paraId="4C5AC580" w14:textId="5C38BEAB" w:rsidR="009D35E6" w:rsidRDefault="009D35E6" w:rsidP="006B4ED7">
      <w:r w:rsidRPr="009D35E6">
        <w:t>Gerencie.com. (2021). Deducciones.</w:t>
      </w:r>
      <w:r>
        <w:t xml:space="preserve"> </w:t>
      </w:r>
      <w:hyperlink r:id="rId30" w:history="1">
        <w:r w:rsidRPr="009D35E6">
          <w:rPr>
            <w:rStyle w:val="Hipervnculo"/>
          </w:rPr>
          <w:t>https://www.gerencie.com/partes-de-la-nomina.html</w:t>
        </w:r>
      </w:hyperlink>
    </w:p>
    <w:p w14:paraId="403C2C47" w14:textId="2CA05694" w:rsidR="009D35E6" w:rsidRDefault="009D35E6" w:rsidP="006B4ED7">
      <w:r w:rsidRPr="009D35E6">
        <w:t>Gerencie.com. (2021). Seguridad social.</w:t>
      </w:r>
      <w:r>
        <w:t xml:space="preserve"> </w:t>
      </w:r>
      <w:hyperlink r:id="rId31" w:history="1">
        <w:r w:rsidRPr="009D35E6">
          <w:rPr>
            <w:rStyle w:val="Hipervnculo"/>
          </w:rPr>
          <w:t>https://www.gerencie.com/que-es-la-seguridad-social-en-una-relacion-laboral.html</w:t>
        </w:r>
      </w:hyperlink>
    </w:p>
    <w:p w14:paraId="257BAC34" w14:textId="77777777" w:rsidR="002840E7" w:rsidRDefault="009D35E6" w:rsidP="006B4ED7">
      <w:r w:rsidRPr="009D35E6">
        <w:t>Incp.org.co. (2021). NIC 19.</w:t>
      </w:r>
      <w:r>
        <w:t xml:space="preserve"> </w:t>
      </w:r>
    </w:p>
    <w:p w14:paraId="39720936" w14:textId="52895C35" w:rsidR="009D35E6" w:rsidRDefault="002840E7" w:rsidP="006B4ED7">
      <w:hyperlink r:id="rId32" w:history="1">
        <w:r w:rsidRPr="0054391B">
          <w:rPr>
            <w:rStyle w:val="Hipervnculo"/>
          </w:rPr>
          <w:t>https://incp.org.co/wp-content/uploads/2024/09/NIIF-19-en-espanol-%E2%80%93-IASB.pdf</w:t>
        </w:r>
      </w:hyperlink>
    </w:p>
    <w:p w14:paraId="05FCD9A3" w14:textId="2B4A751F" w:rsidR="009D35E6" w:rsidRDefault="009D35E6" w:rsidP="006B4ED7">
      <w:r w:rsidRPr="009D35E6">
        <w:t>Norma Internacional de Contabilidad. (2020). Beneficios a los empleados.</w:t>
      </w:r>
    </w:p>
    <w:p w14:paraId="44F83259" w14:textId="51372C6E" w:rsidR="009D35E6" w:rsidRDefault="009D35E6" w:rsidP="006B4ED7">
      <w:hyperlink r:id="rId33" w:history="1">
        <w:r w:rsidRPr="009D35E6">
          <w:rPr>
            <w:rStyle w:val="Hipervnculo"/>
          </w:rPr>
          <w:t>https://www.mef.gob.pe/contenidos/conta_publ/con_nor_co/vigentes/nic/19_NIC.pdf</w:t>
        </w:r>
      </w:hyperlink>
    </w:p>
    <w:p w14:paraId="24220CEE" w14:textId="0D2A2754" w:rsidR="009D35E6" w:rsidRDefault="009D35E6" w:rsidP="006B4ED7">
      <w:r w:rsidRPr="009D35E6">
        <w:t>Norma Internacional de Contabilidad. (2020). Inventarios.</w:t>
      </w:r>
    </w:p>
    <w:p w14:paraId="4133306C" w14:textId="7706F28A" w:rsidR="009D35E6" w:rsidRDefault="009D35E6" w:rsidP="006B4ED7">
      <w:hyperlink r:id="rId34" w:history="1">
        <w:r w:rsidRPr="009D35E6">
          <w:rPr>
            <w:rStyle w:val="Hipervnculo"/>
          </w:rPr>
          <w:t>https://www.mef.gob.pe/contenidos/conta_publ/con_nor_co/vigentes/nic/2_NIC.pdf</w:t>
        </w:r>
      </w:hyperlink>
    </w:p>
    <w:p w14:paraId="185C3799" w14:textId="03086AC4" w:rsidR="009D35E6" w:rsidRDefault="009D35E6" w:rsidP="006B4ED7">
      <w:r w:rsidRPr="009D35E6">
        <w:t>Sinisterra, V., G. (2017) Contabilidad de costos.</w:t>
      </w:r>
      <w:r>
        <w:t xml:space="preserve"> </w:t>
      </w:r>
    </w:p>
    <w:p w14:paraId="63B9C2C0" w14:textId="276AC4DF" w:rsidR="009D35E6" w:rsidRDefault="009D35E6" w:rsidP="006B4ED7">
      <w:hyperlink r:id="rId35" w:history="1">
        <w:r w:rsidRPr="009D35E6">
          <w:rPr>
            <w:rStyle w:val="Hipervnculo"/>
          </w:rPr>
          <w:t>https://www.ecoeediciones.com/wp-content/uploads/2015/09/Contabilidad-de-costos.pdf</w:t>
        </w:r>
      </w:hyperlink>
    </w:p>
    <w:p w14:paraId="57323C2E" w14:textId="27C5A0A4" w:rsidR="009D35E6" w:rsidRDefault="009D35E6" w:rsidP="006B4ED7">
      <w:r w:rsidRPr="009D35E6">
        <w:t>Solo contabilidad. (2020a). Elementos del costo y clasificación de los costos.</w:t>
      </w:r>
    </w:p>
    <w:p w14:paraId="023D4C73" w14:textId="3965BB06" w:rsidR="009D35E6" w:rsidRDefault="009D35E6" w:rsidP="006B4ED7">
      <w:hyperlink r:id="rId36" w:history="1">
        <w:r w:rsidRPr="009D35E6">
          <w:rPr>
            <w:rStyle w:val="Hipervnculo"/>
          </w:rPr>
          <w:t>https://www.solocontabilidad.com/costos/elementos-del-costo-y-clasificacion-de-los-costos</w:t>
        </w:r>
      </w:hyperlink>
    </w:p>
    <w:p w14:paraId="26FA4CD7" w14:textId="7E93BE0C" w:rsidR="009D35E6" w:rsidRDefault="009D35E6" w:rsidP="006B4ED7">
      <w:r w:rsidRPr="009D35E6">
        <w:t>Solocontabilidad.com. (2020b). Materia prima y/o material directo. Sueldos y salarios. Gastos indirectos de producción.</w:t>
      </w:r>
    </w:p>
    <w:p w14:paraId="57C33F0F" w14:textId="758F14BA" w:rsidR="009D35E6" w:rsidRDefault="009D35E6" w:rsidP="006B4ED7">
      <w:hyperlink r:id="rId37" w:history="1">
        <w:r w:rsidRPr="009D35E6">
          <w:rPr>
            <w:rStyle w:val="Hipervnculo"/>
          </w:rPr>
          <w:t>https://www.solocontabilidad.com/costos/materia-prima-y-material-directo-sueldos-y-salarios-gastos-indirectos-de-produccion</w:t>
        </w:r>
      </w:hyperlink>
    </w:p>
    <w:p w14:paraId="1F92D032" w14:textId="4A394153" w:rsidR="008C0FEC" w:rsidRDefault="008C0FEC" w:rsidP="006B4ED7"/>
    <w:p w14:paraId="0ACDF4A3" w14:textId="5F5F13AA" w:rsidR="002E5B3A" w:rsidRPr="003758F7" w:rsidRDefault="00F36C9D" w:rsidP="00B63204">
      <w:pPr>
        <w:pStyle w:val="Titulosgenerales"/>
        <w:rPr>
          <w:lang w:val="es-CO"/>
        </w:rPr>
      </w:pPr>
      <w:bookmarkStart w:id="18" w:name="_Toc199183438"/>
      <w:r w:rsidRPr="003758F7">
        <w:rPr>
          <w:lang w:val="es-CO"/>
        </w:rPr>
        <w:lastRenderedPageBreak/>
        <w:t>Créditos</w:t>
      </w:r>
      <w:bookmarkEnd w:id="18"/>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2990BCD5" w:rsidR="004554CA" w:rsidRPr="003758F7" w:rsidRDefault="004554CA" w:rsidP="00005140">
            <w:pPr>
              <w:ind w:firstLine="0"/>
              <w:rPr>
                <w:lang w:eastAsia="es-CO"/>
              </w:rPr>
            </w:pPr>
            <w:r w:rsidRPr="003758F7">
              <w:rPr>
                <w:lang w:eastAsia="es-CO"/>
              </w:rPr>
              <w:t>Centro de Formación</w:t>
            </w:r>
            <w:r w:rsidR="00F77136">
              <w:rPr>
                <w:lang w:eastAsia="es-CO"/>
              </w:rPr>
              <w:t xml:space="preserve"> y </w:t>
            </w:r>
            <w:r w:rsidR="00F77136" w:rsidRPr="003758F7">
              <w:rPr>
                <w:lang w:eastAsia="es-CO"/>
              </w:rPr>
              <w:t>Regional</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7F4EAF17" w:rsidR="004554CA" w:rsidRPr="003758F7" w:rsidRDefault="003C7754" w:rsidP="004554CA">
            <w:pPr>
              <w:pStyle w:val="TextoTablas"/>
              <w:rPr>
                <w:lang w:val="es-CO"/>
              </w:rPr>
            </w:pPr>
            <w:r w:rsidRPr="003C7754">
              <w:rPr>
                <w:lang w:val="es-CO"/>
              </w:rPr>
              <w:t>Líder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0DFD6B6B" w:rsidR="004554CA" w:rsidRPr="003758F7" w:rsidRDefault="00D67EE5" w:rsidP="004554CA">
            <w:pPr>
              <w:pStyle w:val="TextoTablas"/>
              <w:rPr>
                <w:lang w:val="es-CO"/>
              </w:rPr>
            </w:pPr>
            <w:r>
              <w:rPr>
                <w:lang w:val="es-CO"/>
              </w:rPr>
              <w:t>R</w:t>
            </w:r>
            <w:r w:rsidRPr="003758F7">
              <w:rPr>
                <w:lang w:val="es-CO"/>
              </w:rPr>
              <w:t>esponsable de línea de producción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D67EE5"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087A1874" w:rsidR="00D67EE5" w:rsidRPr="003758F7" w:rsidRDefault="00BB5573" w:rsidP="00D67EE5">
            <w:pPr>
              <w:pStyle w:val="TextoTablas"/>
              <w:rPr>
                <w:lang w:val="es-CO"/>
              </w:rPr>
            </w:pPr>
            <w:proofErr w:type="spellStart"/>
            <w:r w:rsidRPr="00BB5573">
              <w:rPr>
                <w:lang w:val="es-CO"/>
              </w:rPr>
              <w:t>Nathaly</w:t>
            </w:r>
            <w:proofErr w:type="spellEnd"/>
            <w:r w:rsidRPr="00BB5573">
              <w:rPr>
                <w:lang w:val="es-CO"/>
              </w:rPr>
              <w:t xml:space="preserve"> Tatiana Wilches Ayala</w:t>
            </w:r>
          </w:p>
        </w:tc>
        <w:tc>
          <w:tcPr>
            <w:tcW w:w="3261" w:type="dxa"/>
          </w:tcPr>
          <w:p w14:paraId="7BB9A540" w14:textId="33DF795D" w:rsidR="00D67EE5" w:rsidRPr="003758F7" w:rsidRDefault="00D67EE5" w:rsidP="00D67EE5">
            <w:pPr>
              <w:pStyle w:val="TextoTablas"/>
              <w:rPr>
                <w:lang w:val="es-CO"/>
              </w:rPr>
            </w:pPr>
            <w:r>
              <w:rPr>
                <w:lang w:val="es-CO"/>
              </w:rPr>
              <w:t>E</w:t>
            </w:r>
            <w:r w:rsidRPr="00CF02EB">
              <w:rPr>
                <w:lang w:val="es-CO"/>
              </w:rPr>
              <w:t>xpert</w:t>
            </w:r>
            <w:r w:rsidR="00BB5573">
              <w:rPr>
                <w:lang w:val="es-CO"/>
              </w:rPr>
              <w:t>a</w:t>
            </w:r>
            <w:r w:rsidRPr="00CF02EB">
              <w:rPr>
                <w:lang w:val="es-CO"/>
              </w:rPr>
              <w:t xml:space="preserve"> temátic</w:t>
            </w:r>
            <w:r w:rsidR="00BB5573">
              <w:rPr>
                <w:lang w:val="es-CO"/>
              </w:rPr>
              <w:t>a</w:t>
            </w:r>
          </w:p>
        </w:tc>
        <w:tc>
          <w:tcPr>
            <w:tcW w:w="3969" w:type="dxa"/>
          </w:tcPr>
          <w:p w14:paraId="1C05866F" w14:textId="7C4ADE19" w:rsidR="00D67EE5" w:rsidRPr="003758F7" w:rsidRDefault="00BB5573" w:rsidP="00D67EE5">
            <w:pPr>
              <w:pStyle w:val="TextoTablas"/>
              <w:rPr>
                <w:lang w:val="es-CO"/>
              </w:rPr>
            </w:pPr>
            <w:r w:rsidRPr="00BB5573">
              <w:rPr>
                <w:lang w:val="es-CO"/>
              </w:rPr>
              <w:t>Centro de Servicios Financieros - Regional Distrito Capital</w:t>
            </w:r>
          </w:p>
        </w:tc>
      </w:tr>
      <w:tr w:rsidR="003C7754" w:rsidRPr="003758F7" w14:paraId="34080B41" w14:textId="77777777" w:rsidTr="004554CA">
        <w:tc>
          <w:tcPr>
            <w:tcW w:w="2830" w:type="dxa"/>
          </w:tcPr>
          <w:p w14:paraId="4EF8DEC6" w14:textId="039B8EB9" w:rsidR="003C7754" w:rsidRPr="003758F7" w:rsidRDefault="00BB5573" w:rsidP="003C7754">
            <w:pPr>
              <w:pStyle w:val="TextoTablas"/>
              <w:rPr>
                <w:lang w:val="es-CO"/>
              </w:rPr>
            </w:pPr>
            <w:r w:rsidRPr="00BB5573">
              <w:rPr>
                <w:lang w:val="es-CO"/>
              </w:rPr>
              <w:t>Paola Alexandra Moya</w:t>
            </w:r>
          </w:p>
        </w:tc>
        <w:tc>
          <w:tcPr>
            <w:tcW w:w="3261" w:type="dxa"/>
          </w:tcPr>
          <w:p w14:paraId="3C872D58" w14:textId="32D4774F" w:rsidR="003C7754" w:rsidRPr="003758F7" w:rsidRDefault="003C7754" w:rsidP="003C7754">
            <w:pPr>
              <w:pStyle w:val="TextoTablas"/>
              <w:rPr>
                <w:lang w:val="es-CO"/>
              </w:rPr>
            </w:pPr>
            <w:r>
              <w:rPr>
                <w:lang w:val="es-CO"/>
              </w:rPr>
              <w:t>E</w:t>
            </w:r>
            <w:r w:rsidRPr="007664E9">
              <w:rPr>
                <w:lang w:val="es-CO"/>
              </w:rPr>
              <w:t>valuadora instruccional</w:t>
            </w:r>
          </w:p>
        </w:tc>
        <w:tc>
          <w:tcPr>
            <w:tcW w:w="3969" w:type="dxa"/>
          </w:tcPr>
          <w:p w14:paraId="28E35386" w14:textId="272EBA80" w:rsidR="003C7754" w:rsidRPr="003758F7" w:rsidRDefault="00BB5573" w:rsidP="003C7754">
            <w:pPr>
              <w:pStyle w:val="TextoTablas"/>
              <w:rPr>
                <w:lang w:val="es-CO"/>
              </w:rPr>
            </w:pPr>
            <w:r w:rsidRPr="00BB5573">
              <w:rPr>
                <w:lang w:val="es-CO"/>
              </w:rPr>
              <w:t>Centro Agroempresarial y Desarrollo Pecuario - Regional Huila</w:t>
            </w:r>
          </w:p>
        </w:tc>
      </w:tr>
      <w:tr w:rsidR="003C7754" w:rsidRPr="003758F7"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28D112FE" w:rsidR="003C7754" w:rsidRPr="003758F7" w:rsidRDefault="00BB5573" w:rsidP="003C7754">
            <w:pPr>
              <w:pStyle w:val="TextoTablas"/>
              <w:rPr>
                <w:lang w:val="es-CO"/>
              </w:rPr>
            </w:pPr>
            <w:r w:rsidRPr="00BB5573">
              <w:rPr>
                <w:lang w:val="es-CO"/>
              </w:rPr>
              <w:t>Diana Milena Picón Rincón</w:t>
            </w:r>
          </w:p>
        </w:tc>
        <w:tc>
          <w:tcPr>
            <w:tcW w:w="3261" w:type="dxa"/>
          </w:tcPr>
          <w:p w14:paraId="1F51BEF4" w14:textId="2795E4F5" w:rsidR="003C7754" w:rsidRPr="003758F7" w:rsidRDefault="003C7754" w:rsidP="003C7754">
            <w:pPr>
              <w:pStyle w:val="TextoTablas"/>
              <w:rPr>
                <w:lang w:val="es-CO"/>
              </w:rPr>
            </w:pPr>
            <w:r>
              <w:rPr>
                <w:lang w:val="es-CO"/>
              </w:rPr>
              <w:t>D</w:t>
            </w:r>
            <w:r w:rsidRPr="007664E9">
              <w:rPr>
                <w:lang w:val="es-CO"/>
              </w:rPr>
              <w:t>iseñador de contenidos digitales</w:t>
            </w:r>
          </w:p>
        </w:tc>
        <w:tc>
          <w:tcPr>
            <w:tcW w:w="3969" w:type="dxa"/>
          </w:tcPr>
          <w:p w14:paraId="1E175D13" w14:textId="0B58A011" w:rsidR="003C7754" w:rsidRPr="003758F7" w:rsidRDefault="003C7754" w:rsidP="003C7754">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3C7754" w:rsidRPr="003758F7" w14:paraId="6D5608AD" w14:textId="77777777" w:rsidTr="004554CA">
        <w:tc>
          <w:tcPr>
            <w:tcW w:w="2830" w:type="dxa"/>
          </w:tcPr>
          <w:p w14:paraId="54F2E002" w14:textId="22E7864A" w:rsidR="003C7754" w:rsidRPr="0015518A" w:rsidRDefault="00BB5573" w:rsidP="003C7754">
            <w:pPr>
              <w:pStyle w:val="TextoTablas"/>
            </w:pPr>
            <w:proofErr w:type="spellStart"/>
            <w:r w:rsidRPr="00BB5573">
              <w:t>Leyson</w:t>
            </w:r>
            <w:proofErr w:type="spellEnd"/>
            <w:r w:rsidRPr="00BB5573">
              <w:t xml:space="preserve"> Fabián Castaño Pérez</w:t>
            </w:r>
          </w:p>
        </w:tc>
        <w:tc>
          <w:tcPr>
            <w:tcW w:w="3261" w:type="dxa"/>
          </w:tcPr>
          <w:p w14:paraId="04888E23" w14:textId="2FB8397B" w:rsidR="003C7754" w:rsidRPr="003758F7" w:rsidRDefault="003C7754" w:rsidP="003C7754">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44EEF234" w:rsidR="003C7754" w:rsidRPr="003758F7" w:rsidRDefault="003C7754" w:rsidP="003C7754">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BB5573" w:rsidRPr="003758F7" w14:paraId="5175677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18CAA22" w14:textId="08E74341" w:rsidR="00BB5573" w:rsidRPr="00BB5573" w:rsidRDefault="00BB5573" w:rsidP="00BB5573">
            <w:pPr>
              <w:pStyle w:val="TextoTablas"/>
            </w:pPr>
            <w:r w:rsidRPr="00BB5573">
              <w:t>Alejandro Delgado Acosta</w:t>
            </w:r>
          </w:p>
        </w:tc>
        <w:tc>
          <w:tcPr>
            <w:tcW w:w="3261" w:type="dxa"/>
          </w:tcPr>
          <w:p w14:paraId="1C67C7F9" w14:textId="64A9FFBB" w:rsidR="00BB5573" w:rsidRDefault="00BB5573" w:rsidP="00BB5573">
            <w:pPr>
              <w:pStyle w:val="TextoTablas"/>
              <w:rPr>
                <w:lang w:val="es-CO"/>
              </w:rPr>
            </w:pPr>
            <w:r w:rsidRPr="00BB5573">
              <w:rPr>
                <w:lang w:val="es-CO"/>
              </w:rPr>
              <w:t>Intérprete lenguaje de señas</w:t>
            </w:r>
          </w:p>
        </w:tc>
        <w:tc>
          <w:tcPr>
            <w:tcW w:w="3969" w:type="dxa"/>
          </w:tcPr>
          <w:p w14:paraId="546F6B54" w14:textId="59DC251E" w:rsidR="00BB5573" w:rsidRPr="001C4929" w:rsidRDefault="00BB5573" w:rsidP="00BB5573">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BB5573" w:rsidRPr="003758F7" w14:paraId="0D0BF662" w14:textId="77777777" w:rsidTr="004554CA">
        <w:tc>
          <w:tcPr>
            <w:tcW w:w="2830" w:type="dxa"/>
          </w:tcPr>
          <w:p w14:paraId="1681DD83" w14:textId="7E2B3F61" w:rsidR="00BB5573" w:rsidRPr="00BB5573" w:rsidRDefault="00BB5573" w:rsidP="00BB5573">
            <w:pPr>
              <w:pStyle w:val="TextoTablas"/>
            </w:pPr>
            <w:r w:rsidRPr="00BB5573">
              <w:t>Cristhian Giovanni Gordillo Segura</w:t>
            </w:r>
          </w:p>
        </w:tc>
        <w:tc>
          <w:tcPr>
            <w:tcW w:w="3261" w:type="dxa"/>
          </w:tcPr>
          <w:p w14:paraId="0F1BA004" w14:textId="796CD3C1" w:rsidR="00BB5573" w:rsidRPr="00BB5573" w:rsidRDefault="00BB5573" w:rsidP="00BB5573">
            <w:pPr>
              <w:pStyle w:val="TextoTablas"/>
              <w:rPr>
                <w:lang w:val="es-CO"/>
              </w:rPr>
            </w:pPr>
            <w:r w:rsidRPr="00BB5573">
              <w:rPr>
                <w:lang w:val="es-CO"/>
              </w:rPr>
              <w:t>Intérprete lenguaje de señas</w:t>
            </w:r>
          </w:p>
        </w:tc>
        <w:tc>
          <w:tcPr>
            <w:tcW w:w="3969" w:type="dxa"/>
          </w:tcPr>
          <w:p w14:paraId="31D6807D" w14:textId="5F049E41" w:rsidR="00BB5573" w:rsidRPr="001C4929" w:rsidRDefault="00BB5573" w:rsidP="00BB5573">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BB5573" w:rsidRPr="003758F7" w14:paraId="51AAFDC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4BAA3F5" w14:textId="71BEBAF8" w:rsidR="00BB5573" w:rsidRPr="00BB5573" w:rsidRDefault="00BB5573" w:rsidP="00BB5573">
            <w:pPr>
              <w:pStyle w:val="TextoTablas"/>
            </w:pPr>
            <w:r w:rsidRPr="00BB5573">
              <w:t>Daniela Muñoz Bedoya</w:t>
            </w:r>
          </w:p>
        </w:tc>
        <w:tc>
          <w:tcPr>
            <w:tcW w:w="3261" w:type="dxa"/>
          </w:tcPr>
          <w:p w14:paraId="2730B9E8" w14:textId="39B1D17A" w:rsidR="00BB5573" w:rsidRPr="00BB5573" w:rsidRDefault="00BB5573" w:rsidP="00BB5573">
            <w:pPr>
              <w:pStyle w:val="TextoTablas"/>
              <w:rPr>
                <w:lang w:val="es-CO"/>
              </w:rPr>
            </w:pPr>
            <w:r w:rsidRPr="00BB5573">
              <w:rPr>
                <w:lang w:val="es-CO"/>
              </w:rPr>
              <w:t>Animador y productor multimedia</w:t>
            </w:r>
          </w:p>
        </w:tc>
        <w:tc>
          <w:tcPr>
            <w:tcW w:w="3969" w:type="dxa"/>
          </w:tcPr>
          <w:p w14:paraId="1358D333" w14:textId="4C4C4C26" w:rsidR="00BB5573" w:rsidRPr="001C4929" w:rsidRDefault="00BB5573" w:rsidP="00BB5573">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BB5573" w:rsidRPr="003758F7" w14:paraId="1F771174" w14:textId="77777777" w:rsidTr="004554CA">
        <w:tc>
          <w:tcPr>
            <w:tcW w:w="2830" w:type="dxa"/>
          </w:tcPr>
          <w:p w14:paraId="77CB6E70" w14:textId="00853F2C" w:rsidR="00BB5573" w:rsidRPr="00BB5573" w:rsidRDefault="00BB5573" w:rsidP="00BB5573">
            <w:pPr>
              <w:pStyle w:val="TextoTablas"/>
            </w:pPr>
            <w:r w:rsidRPr="00BB5573">
              <w:t>Andrés Felipe Guevara Ariza</w:t>
            </w:r>
          </w:p>
        </w:tc>
        <w:tc>
          <w:tcPr>
            <w:tcW w:w="3261" w:type="dxa"/>
          </w:tcPr>
          <w:p w14:paraId="5258C495" w14:textId="6B0A3461" w:rsidR="00BB5573" w:rsidRPr="00BB5573" w:rsidRDefault="00BB5573" w:rsidP="00BB5573">
            <w:pPr>
              <w:pStyle w:val="TextoTablas"/>
              <w:rPr>
                <w:lang w:val="es-CO"/>
              </w:rPr>
            </w:pPr>
            <w:r w:rsidRPr="00BB5573">
              <w:rPr>
                <w:lang w:val="es-CO"/>
              </w:rPr>
              <w:t>Locución</w:t>
            </w:r>
          </w:p>
        </w:tc>
        <w:tc>
          <w:tcPr>
            <w:tcW w:w="3969" w:type="dxa"/>
          </w:tcPr>
          <w:p w14:paraId="327A78BF" w14:textId="26122B64" w:rsidR="00BB5573" w:rsidRPr="001C4929" w:rsidRDefault="00BB5573" w:rsidP="00BB5573">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BB5573" w:rsidRPr="003758F7" w14:paraId="31DD3942"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9FE593D" w14:textId="17DB7172" w:rsidR="00BB5573" w:rsidRPr="007664E9" w:rsidRDefault="00BB5573" w:rsidP="00BB5573">
            <w:pPr>
              <w:pStyle w:val="TextoTablas"/>
              <w:rPr>
                <w:lang w:val="es-CO"/>
              </w:rPr>
            </w:pPr>
            <w:r w:rsidRPr="00B74D6A">
              <w:rPr>
                <w:lang w:val="es-CO"/>
              </w:rPr>
              <w:t>Aixa Natalia Sendoya Fernández</w:t>
            </w:r>
          </w:p>
        </w:tc>
        <w:tc>
          <w:tcPr>
            <w:tcW w:w="3261" w:type="dxa"/>
          </w:tcPr>
          <w:p w14:paraId="7DB2279D" w14:textId="3C862803" w:rsidR="00BB5573" w:rsidRDefault="00BB5573" w:rsidP="00BB5573">
            <w:pPr>
              <w:pStyle w:val="TextoTablas"/>
              <w:rPr>
                <w:lang w:val="es-CO"/>
              </w:rPr>
            </w:pPr>
            <w:r>
              <w:rPr>
                <w:lang w:val="es-CO"/>
              </w:rPr>
              <w:t>V</w:t>
            </w:r>
            <w:r w:rsidRPr="007664E9">
              <w:rPr>
                <w:lang w:val="es-CO"/>
              </w:rPr>
              <w:t>alidador de recursos educativos digitales</w:t>
            </w:r>
          </w:p>
        </w:tc>
        <w:tc>
          <w:tcPr>
            <w:tcW w:w="3969" w:type="dxa"/>
          </w:tcPr>
          <w:p w14:paraId="36A6A38D" w14:textId="79DB9AC9" w:rsidR="00BB5573" w:rsidRPr="001C4929" w:rsidRDefault="00BB5573" w:rsidP="00BB5573">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BB5573" w:rsidRPr="003758F7" w14:paraId="4CB7BCDB" w14:textId="77777777" w:rsidTr="004554CA">
        <w:tc>
          <w:tcPr>
            <w:tcW w:w="2830" w:type="dxa"/>
          </w:tcPr>
          <w:p w14:paraId="3C3E836D" w14:textId="18DB80EF" w:rsidR="00BB5573" w:rsidRPr="003758F7" w:rsidRDefault="00BB5573" w:rsidP="00BB5573">
            <w:pPr>
              <w:pStyle w:val="TextoTablas"/>
              <w:rPr>
                <w:lang w:val="es-CO"/>
              </w:rPr>
            </w:pPr>
            <w:r w:rsidRPr="007664E9">
              <w:rPr>
                <w:lang w:val="es-CO"/>
              </w:rPr>
              <w:t>Jaime Hernán Tejada Llano</w:t>
            </w:r>
          </w:p>
        </w:tc>
        <w:tc>
          <w:tcPr>
            <w:tcW w:w="3261" w:type="dxa"/>
          </w:tcPr>
          <w:p w14:paraId="4544C3AA" w14:textId="212257E8" w:rsidR="00BB5573" w:rsidRPr="003758F7" w:rsidRDefault="00BB5573" w:rsidP="00BB5573">
            <w:pPr>
              <w:pStyle w:val="TextoTablas"/>
              <w:rPr>
                <w:lang w:val="es-CO"/>
              </w:rPr>
            </w:pPr>
            <w:r>
              <w:rPr>
                <w:lang w:val="es-CO"/>
              </w:rPr>
              <w:t>V</w:t>
            </w:r>
            <w:r w:rsidRPr="007664E9">
              <w:rPr>
                <w:lang w:val="es-CO"/>
              </w:rPr>
              <w:t>alidador de recursos educativos digitales</w:t>
            </w:r>
          </w:p>
        </w:tc>
        <w:tc>
          <w:tcPr>
            <w:tcW w:w="3969" w:type="dxa"/>
          </w:tcPr>
          <w:p w14:paraId="7A132D24" w14:textId="12DF5BD2" w:rsidR="00BB5573" w:rsidRPr="003758F7" w:rsidRDefault="00BB5573" w:rsidP="00BB5573">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BB5573" w:rsidRPr="003758F7" w14:paraId="450EAAF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9D50909" w14:textId="115FE926" w:rsidR="00BB5573" w:rsidRPr="003758F7" w:rsidRDefault="00BB5573" w:rsidP="00BB5573">
            <w:pPr>
              <w:pStyle w:val="TextoTablas"/>
              <w:rPr>
                <w:lang w:val="es-CO"/>
              </w:rPr>
            </w:pPr>
            <w:r w:rsidRPr="007664E9">
              <w:rPr>
                <w:lang w:val="es-CO"/>
              </w:rPr>
              <w:lastRenderedPageBreak/>
              <w:t>Raúl Mosquera Serrano</w:t>
            </w:r>
          </w:p>
        </w:tc>
        <w:tc>
          <w:tcPr>
            <w:tcW w:w="3261" w:type="dxa"/>
          </w:tcPr>
          <w:p w14:paraId="3CC86634" w14:textId="51908820" w:rsidR="00BB5573" w:rsidRPr="003758F7" w:rsidRDefault="00BB5573" w:rsidP="00BB5573">
            <w:pPr>
              <w:pStyle w:val="TextoTablas"/>
              <w:rPr>
                <w:lang w:val="es-CO"/>
              </w:rPr>
            </w:pPr>
            <w:r>
              <w:rPr>
                <w:lang w:val="es-CO"/>
              </w:rPr>
              <w:t>E</w:t>
            </w:r>
            <w:r w:rsidRPr="007664E9">
              <w:rPr>
                <w:lang w:val="es-CO"/>
              </w:rPr>
              <w:t>valuador para contenidos inclusivos y accesibles</w:t>
            </w:r>
          </w:p>
        </w:tc>
        <w:tc>
          <w:tcPr>
            <w:tcW w:w="3969" w:type="dxa"/>
          </w:tcPr>
          <w:p w14:paraId="6F059AC0" w14:textId="2797E6AF" w:rsidR="00BB5573" w:rsidRPr="003758F7" w:rsidRDefault="00BB5573" w:rsidP="00BB5573">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BB5573" w:rsidRPr="003758F7" w14:paraId="78DB3B5C" w14:textId="77777777" w:rsidTr="004554CA">
        <w:tc>
          <w:tcPr>
            <w:tcW w:w="2830" w:type="dxa"/>
          </w:tcPr>
          <w:p w14:paraId="527CC0C4" w14:textId="46748A73" w:rsidR="00BB5573" w:rsidRPr="007664E9" w:rsidRDefault="00BB5573" w:rsidP="00BB5573">
            <w:pPr>
              <w:pStyle w:val="TextoTablas"/>
              <w:rPr>
                <w:lang w:val="es-CO"/>
              </w:rPr>
            </w:pPr>
            <w:r w:rsidRPr="00B74D6A">
              <w:rPr>
                <w:lang w:val="es-CO"/>
              </w:rPr>
              <w:t>Daniel Ricardo Mutis Gómez</w:t>
            </w:r>
          </w:p>
        </w:tc>
        <w:tc>
          <w:tcPr>
            <w:tcW w:w="3261" w:type="dxa"/>
          </w:tcPr>
          <w:p w14:paraId="16FBEE2E" w14:textId="3F3A1362" w:rsidR="00BB5573" w:rsidRDefault="00BB5573" w:rsidP="00BB5573">
            <w:pPr>
              <w:pStyle w:val="TextoTablas"/>
              <w:rPr>
                <w:lang w:val="es-CO"/>
              </w:rPr>
            </w:pPr>
            <w:r>
              <w:rPr>
                <w:lang w:val="es-CO"/>
              </w:rPr>
              <w:t>E</w:t>
            </w:r>
            <w:r w:rsidRPr="007664E9">
              <w:rPr>
                <w:lang w:val="es-CO"/>
              </w:rPr>
              <w:t>valuador para contenidos inclusivos y accesibles</w:t>
            </w:r>
          </w:p>
        </w:tc>
        <w:tc>
          <w:tcPr>
            <w:tcW w:w="3969" w:type="dxa"/>
          </w:tcPr>
          <w:p w14:paraId="59ED1F6B" w14:textId="17B9CDA2" w:rsidR="00BB5573" w:rsidRPr="007664E9" w:rsidRDefault="00BB5573" w:rsidP="00BB5573">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bl>
    <w:p w14:paraId="77109462" w14:textId="77777777" w:rsidR="004554CA" w:rsidRPr="003758F7" w:rsidRDefault="004554CA" w:rsidP="004554CA">
      <w:pPr>
        <w:rPr>
          <w:lang w:eastAsia="es-CO"/>
        </w:rPr>
      </w:pPr>
    </w:p>
    <w:sectPr w:rsidR="004554CA" w:rsidRPr="003758F7" w:rsidSect="0070073D">
      <w:headerReference w:type="default" r:id="rId38"/>
      <w:footerReference w:type="default" r:id="rId39"/>
      <w:pgSz w:w="12240" w:h="15840"/>
      <w:pgMar w:top="1701" w:right="1134" w:bottom="1134" w:left="1134" w:header="709" w:footer="73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5ABA0" w14:textId="77777777" w:rsidR="008D7F10" w:rsidRPr="003758F7" w:rsidRDefault="008D7F10" w:rsidP="00EC0858">
      <w:pPr>
        <w:spacing w:before="0" w:after="0" w:line="240" w:lineRule="auto"/>
      </w:pPr>
      <w:r w:rsidRPr="003758F7">
        <w:separator/>
      </w:r>
    </w:p>
  </w:endnote>
  <w:endnote w:type="continuationSeparator" w:id="0">
    <w:p w14:paraId="02A6704B" w14:textId="77777777" w:rsidR="008D7F10" w:rsidRPr="003758F7" w:rsidRDefault="008D7F10"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163AB7C3" w:rsidR="00005140" w:rsidRPr="003758F7" w:rsidRDefault="00005140">
        <w:pPr>
          <w:pStyle w:val="Piedepgina"/>
          <w:jc w:val="right"/>
        </w:pPr>
        <w:r w:rsidRPr="003758F7">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AB3AD" w14:textId="77777777" w:rsidR="008D7F10" w:rsidRPr="003758F7" w:rsidRDefault="008D7F10" w:rsidP="00EC0858">
      <w:pPr>
        <w:spacing w:before="0" w:after="0" w:line="240" w:lineRule="auto"/>
      </w:pPr>
      <w:r w:rsidRPr="003758F7">
        <w:separator/>
      </w:r>
    </w:p>
  </w:footnote>
  <w:footnote w:type="continuationSeparator" w:id="0">
    <w:p w14:paraId="02B200C9" w14:textId="77777777" w:rsidR="008D7F10" w:rsidRPr="003758F7" w:rsidRDefault="008D7F10"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304A0F0F">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4F0948"/>
    <w:multiLevelType w:val="hybridMultilevel"/>
    <w:tmpl w:val="7E00522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 w15:restartNumberingAfterBreak="0">
    <w:nsid w:val="006562AF"/>
    <w:multiLevelType w:val="hybridMultilevel"/>
    <w:tmpl w:val="53EC0D54"/>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3AE6AAA"/>
    <w:multiLevelType w:val="hybridMultilevel"/>
    <w:tmpl w:val="97644C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40C705E"/>
    <w:multiLevelType w:val="multilevel"/>
    <w:tmpl w:val="083C2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3232DB"/>
    <w:multiLevelType w:val="hybridMultilevel"/>
    <w:tmpl w:val="77682D7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4487FD5"/>
    <w:multiLevelType w:val="multilevel"/>
    <w:tmpl w:val="E60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5A01B0"/>
    <w:multiLevelType w:val="multilevel"/>
    <w:tmpl w:val="C2026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5D5D85"/>
    <w:multiLevelType w:val="hybridMultilevel"/>
    <w:tmpl w:val="20C2124E"/>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066512AC"/>
    <w:multiLevelType w:val="multilevel"/>
    <w:tmpl w:val="08286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2B1CE7"/>
    <w:multiLevelType w:val="multilevel"/>
    <w:tmpl w:val="E438D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D9473E"/>
    <w:multiLevelType w:val="multilevel"/>
    <w:tmpl w:val="C44AE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E454B4"/>
    <w:multiLevelType w:val="multilevel"/>
    <w:tmpl w:val="86363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A218DD"/>
    <w:multiLevelType w:val="hybridMultilevel"/>
    <w:tmpl w:val="7FDA370A"/>
    <w:lvl w:ilvl="0" w:tplc="FFFFFFFF">
      <w:start w:val="1"/>
      <w:numFmt w:val="bullet"/>
      <w:lvlText w:val=""/>
      <w:lvlJc w:val="left"/>
      <w:pPr>
        <w:ind w:left="1429" w:hanging="360"/>
      </w:pPr>
      <w:rPr>
        <w:rFonts w:ascii="Symbol" w:hAnsi="Symbol" w:hint="default"/>
      </w:rPr>
    </w:lvl>
    <w:lvl w:ilvl="1" w:tplc="0C0A0017">
      <w:start w:val="1"/>
      <w:numFmt w:val="lowerLetter"/>
      <w:lvlText w:val="%2)"/>
      <w:lvlJc w:val="left"/>
      <w:pPr>
        <w:ind w:left="2149" w:hanging="360"/>
      </w:p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0C165A3F"/>
    <w:multiLevelType w:val="hybridMultilevel"/>
    <w:tmpl w:val="E2265A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0C775969"/>
    <w:multiLevelType w:val="hybridMultilevel"/>
    <w:tmpl w:val="4FB67312"/>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0CBE08EB"/>
    <w:multiLevelType w:val="hybridMultilevel"/>
    <w:tmpl w:val="CA663FD8"/>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0DB51109"/>
    <w:multiLevelType w:val="multilevel"/>
    <w:tmpl w:val="85A0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091E1F"/>
    <w:multiLevelType w:val="hybridMultilevel"/>
    <w:tmpl w:val="7E8C63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12864B17"/>
    <w:multiLevelType w:val="hybridMultilevel"/>
    <w:tmpl w:val="D340E5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128E01CD"/>
    <w:multiLevelType w:val="hybridMultilevel"/>
    <w:tmpl w:val="11B000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13600C0F"/>
    <w:multiLevelType w:val="hybridMultilevel"/>
    <w:tmpl w:val="666A55FE"/>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13E90F93"/>
    <w:multiLevelType w:val="multilevel"/>
    <w:tmpl w:val="36E66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A70833"/>
    <w:multiLevelType w:val="multilevel"/>
    <w:tmpl w:val="7310D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243A65"/>
    <w:multiLevelType w:val="hybridMultilevel"/>
    <w:tmpl w:val="DE8050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194A54A4"/>
    <w:multiLevelType w:val="hybridMultilevel"/>
    <w:tmpl w:val="B4A24F02"/>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1C7E354A"/>
    <w:multiLevelType w:val="hybridMultilevel"/>
    <w:tmpl w:val="4A169A5A"/>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1D9F1C56"/>
    <w:multiLevelType w:val="multilevel"/>
    <w:tmpl w:val="90AEF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D52B3E"/>
    <w:multiLevelType w:val="hybridMultilevel"/>
    <w:tmpl w:val="3B6C0E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21F56E1D"/>
    <w:multiLevelType w:val="hybridMultilevel"/>
    <w:tmpl w:val="3C505D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224D2D42"/>
    <w:multiLevelType w:val="multilevel"/>
    <w:tmpl w:val="F14EC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3D30E23"/>
    <w:multiLevelType w:val="multilevel"/>
    <w:tmpl w:val="16B46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4BB571F"/>
    <w:multiLevelType w:val="hybridMultilevel"/>
    <w:tmpl w:val="F7F8881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25351D85"/>
    <w:multiLevelType w:val="multilevel"/>
    <w:tmpl w:val="7A36E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65135D4"/>
    <w:multiLevelType w:val="multilevel"/>
    <w:tmpl w:val="710C5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7412B07"/>
    <w:multiLevelType w:val="hybridMultilevel"/>
    <w:tmpl w:val="DE40D30A"/>
    <w:lvl w:ilvl="0" w:tplc="D1FC58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2CD401D6"/>
    <w:multiLevelType w:val="hybridMultilevel"/>
    <w:tmpl w:val="42CE4A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2DCA6229"/>
    <w:multiLevelType w:val="hybridMultilevel"/>
    <w:tmpl w:val="F5B00C7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2EF102E6"/>
    <w:multiLevelType w:val="hybridMultilevel"/>
    <w:tmpl w:val="7BBECBFC"/>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2EF522C8"/>
    <w:multiLevelType w:val="hybridMultilevel"/>
    <w:tmpl w:val="20FCB950"/>
    <w:lvl w:ilvl="0" w:tplc="04090017">
      <w:start w:val="1"/>
      <w:numFmt w:val="lowerLetter"/>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40" w15:restartNumberingAfterBreak="0">
    <w:nsid w:val="2F087CC1"/>
    <w:multiLevelType w:val="hybridMultilevel"/>
    <w:tmpl w:val="CFAEC71C"/>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2F3A7F05"/>
    <w:multiLevelType w:val="hybridMultilevel"/>
    <w:tmpl w:val="E7C29D6C"/>
    <w:lvl w:ilvl="0" w:tplc="D7C40CE4">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 w15:restartNumberingAfterBreak="0">
    <w:nsid w:val="32023E7D"/>
    <w:multiLevelType w:val="multilevel"/>
    <w:tmpl w:val="29AC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3237F1E"/>
    <w:multiLevelType w:val="multilevel"/>
    <w:tmpl w:val="E682C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43F10B7"/>
    <w:multiLevelType w:val="hybridMultilevel"/>
    <w:tmpl w:val="F4EC81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346C4E51"/>
    <w:multiLevelType w:val="hybridMultilevel"/>
    <w:tmpl w:val="7918EB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47" w15:restartNumberingAfterBreak="0">
    <w:nsid w:val="389B62A8"/>
    <w:multiLevelType w:val="hybridMultilevel"/>
    <w:tmpl w:val="368CE6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38B06B54"/>
    <w:multiLevelType w:val="multilevel"/>
    <w:tmpl w:val="68E6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92A4D42"/>
    <w:multiLevelType w:val="hybridMultilevel"/>
    <w:tmpl w:val="48C288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0" w15:restartNumberingAfterBreak="0">
    <w:nsid w:val="39DB49DE"/>
    <w:multiLevelType w:val="hybridMultilevel"/>
    <w:tmpl w:val="137E18D4"/>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1" w15:restartNumberingAfterBreak="0">
    <w:nsid w:val="3AA21471"/>
    <w:multiLevelType w:val="multilevel"/>
    <w:tmpl w:val="B774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B462302"/>
    <w:multiLevelType w:val="multilevel"/>
    <w:tmpl w:val="7D3CF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E700456"/>
    <w:multiLevelType w:val="hybridMultilevel"/>
    <w:tmpl w:val="75664A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4" w15:restartNumberingAfterBreak="0">
    <w:nsid w:val="3EAF7408"/>
    <w:multiLevelType w:val="hybridMultilevel"/>
    <w:tmpl w:val="714CE4C0"/>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5" w15:restartNumberingAfterBreak="0">
    <w:nsid w:val="3ECB2126"/>
    <w:multiLevelType w:val="multilevel"/>
    <w:tmpl w:val="C9928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FC067A8"/>
    <w:multiLevelType w:val="hybridMultilevel"/>
    <w:tmpl w:val="A4DE79CC"/>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7" w15:restartNumberingAfterBreak="0">
    <w:nsid w:val="40A71338"/>
    <w:multiLevelType w:val="hybridMultilevel"/>
    <w:tmpl w:val="050009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8" w15:restartNumberingAfterBreak="0">
    <w:nsid w:val="40BA6DCD"/>
    <w:multiLevelType w:val="hybridMultilevel"/>
    <w:tmpl w:val="1BC25A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9" w15:restartNumberingAfterBreak="0">
    <w:nsid w:val="40BC3CE5"/>
    <w:multiLevelType w:val="multilevel"/>
    <w:tmpl w:val="BFAE2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1D547FC"/>
    <w:multiLevelType w:val="multilevel"/>
    <w:tmpl w:val="B07C2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21308A5"/>
    <w:multiLevelType w:val="hybridMultilevel"/>
    <w:tmpl w:val="ACFCDE52"/>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2" w15:restartNumberingAfterBreak="0">
    <w:nsid w:val="42ED4041"/>
    <w:multiLevelType w:val="hybridMultilevel"/>
    <w:tmpl w:val="2B825DF2"/>
    <w:lvl w:ilvl="0" w:tplc="240A0003">
      <w:start w:val="1"/>
      <w:numFmt w:val="bullet"/>
      <w:lvlText w:val="o"/>
      <w:lvlJc w:val="left"/>
      <w:pPr>
        <w:ind w:left="2858" w:hanging="360"/>
      </w:pPr>
      <w:rPr>
        <w:rFonts w:ascii="Courier New" w:hAnsi="Courier New" w:cs="Courier New" w:hint="default"/>
      </w:rPr>
    </w:lvl>
    <w:lvl w:ilvl="1" w:tplc="240A0001">
      <w:start w:val="1"/>
      <w:numFmt w:val="bullet"/>
      <w:lvlText w:val=""/>
      <w:lvlJc w:val="left"/>
      <w:pPr>
        <w:ind w:left="1429" w:hanging="360"/>
      </w:pPr>
      <w:rPr>
        <w:rFonts w:ascii="Symbol" w:hAnsi="Symbol"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3" w15:restartNumberingAfterBreak="0">
    <w:nsid w:val="434026BB"/>
    <w:multiLevelType w:val="hybridMultilevel"/>
    <w:tmpl w:val="CA56EE5C"/>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4" w15:restartNumberingAfterBreak="0">
    <w:nsid w:val="46920EA2"/>
    <w:multiLevelType w:val="multilevel"/>
    <w:tmpl w:val="0CD83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71648AD"/>
    <w:multiLevelType w:val="multilevel"/>
    <w:tmpl w:val="BAAE1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A060363"/>
    <w:multiLevelType w:val="multilevel"/>
    <w:tmpl w:val="332A2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CC7318F"/>
    <w:multiLevelType w:val="hybridMultilevel"/>
    <w:tmpl w:val="09D8137E"/>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8" w15:restartNumberingAfterBreak="0">
    <w:nsid w:val="4D445FB1"/>
    <w:multiLevelType w:val="hybridMultilevel"/>
    <w:tmpl w:val="87BA58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9" w15:restartNumberingAfterBreak="0">
    <w:nsid w:val="4E6D6975"/>
    <w:multiLevelType w:val="multilevel"/>
    <w:tmpl w:val="1208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EBE1EF6"/>
    <w:multiLevelType w:val="hybridMultilevel"/>
    <w:tmpl w:val="AF3C2E24"/>
    <w:lvl w:ilvl="0" w:tplc="68CCEA9C">
      <w:start w:val="1"/>
      <w:numFmt w:val="decimal"/>
      <w:pStyle w:val="Tabla"/>
      <w:lvlText w:val="Tabla %1."/>
      <w:lvlJc w:val="left"/>
      <w:pPr>
        <w:ind w:left="5220" w:hanging="360"/>
      </w:pPr>
      <w:rPr>
        <w:b/>
        <w:bCs/>
      </w:rPr>
    </w:lvl>
    <w:lvl w:ilvl="1" w:tplc="080A0019">
      <w:start w:val="1"/>
      <w:numFmt w:val="lowerLetter"/>
      <w:lvlText w:val="%2."/>
      <w:lvlJc w:val="left"/>
      <w:pPr>
        <w:ind w:left="6300" w:hanging="360"/>
      </w:pPr>
    </w:lvl>
    <w:lvl w:ilvl="2" w:tplc="080A001B" w:tentative="1">
      <w:start w:val="1"/>
      <w:numFmt w:val="lowerRoman"/>
      <w:lvlText w:val="%3."/>
      <w:lvlJc w:val="right"/>
      <w:pPr>
        <w:ind w:left="7020" w:hanging="180"/>
      </w:pPr>
    </w:lvl>
    <w:lvl w:ilvl="3" w:tplc="080A000F" w:tentative="1">
      <w:start w:val="1"/>
      <w:numFmt w:val="decimal"/>
      <w:lvlText w:val="%4."/>
      <w:lvlJc w:val="left"/>
      <w:pPr>
        <w:ind w:left="7740" w:hanging="360"/>
      </w:pPr>
    </w:lvl>
    <w:lvl w:ilvl="4" w:tplc="080A0019" w:tentative="1">
      <w:start w:val="1"/>
      <w:numFmt w:val="lowerLetter"/>
      <w:lvlText w:val="%5."/>
      <w:lvlJc w:val="left"/>
      <w:pPr>
        <w:ind w:left="8460" w:hanging="360"/>
      </w:pPr>
    </w:lvl>
    <w:lvl w:ilvl="5" w:tplc="080A001B" w:tentative="1">
      <w:start w:val="1"/>
      <w:numFmt w:val="lowerRoman"/>
      <w:lvlText w:val="%6."/>
      <w:lvlJc w:val="right"/>
      <w:pPr>
        <w:ind w:left="9180" w:hanging="180"/>
      </w:pPr>
    </w:lvl>
    <w:lvl w:ilvl="6" w:tplc="080A000F" w:tentative="1">
      <w:start w:val="1"/>
      <w:numFmt w:val="decimal"/>
      <w:lvlText w:val="%7."/>
      <w:lvlJc w:val="left"/>
      <w:pPr>
        <w:ind w:left="9900" w:hanging="360"/>
      </w:pPr>
    </w:lvl>
    <w:lvl w:ilvl="7" w:tplc="080A0019" w:tentative="1">
      <w:start w:val="1"/>
      <w:numFmt w:val="lowerLetter"/>
      <w:lvlText w:val="%8."/>
      <w:lvlJc w:val="left"/>
      <w:pPr>
        <w:ind w:left="10620" w:hanging="360"/>
      </w:pPr>
    </w:lvl>
    <w:lvl w:ilvl="8" w:tplc="080A001B" w:tentative="1">
      <w:start w:val="1"/>
      <w:numFmt w:val="lowerRoman"/>
      <w:lvlText w:val="%9."/>
      <w:lvlJc w:val="right"/>
      <w:pPr>
        <w:ind w:left="11340" w:hanging="180"/>
      </w:pPr>
    </w:lvl>
  </w:abstractNum>
  <w:abstractNum w:abstractNumId="71" w15:restartNumberingAfterBreak="0">
    <w:nsid w:val="50F1726F"/>
    <w:multiLevelType w:val="hybridMultilevel"/>
    <w:tmpl w:val="D5C4444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2" w15:restartNumberingAfterBreak="0">
    <w:nsid w:val="5217145A"/>
    <w:multiLevelType w:val="multilevel"/>
    <w:tmpl w:val="09B4A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3116E3A"/>
    <w:multiLevelType w:val="hybridMultilevel"/>
    <w:tmpl w:val="AF94772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start w:val="1"/>
      <w:numFmt w:val="bullet"/>
      <w:lvlText w:val=""/>
      <w:lvlJc w:val="left"/>
      <w:pPr>
        <w:ind w:left="2869" w:hanging="360"/>
      </w:pPr>
      <w:rPr>
        <w:rFonts w:ascii="Wingdings" w:hAnsi="Wingdings" w:hint="default"/>
      </w:rPr>
    </w:lvl>
    <w:lvl w:ilvl="3" w:tplc="240A000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4" w15:restartNumberingAfterBreak="0">
    <w:nsid w:val="53691D7A"/>
    <w:multiLevelType w:val="hybridMultilevel"/>
    <w:tmpl w:val="160651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5" w15:restartNumberingAfterBreak="0">
    <w:nsid w:val="541F6C59"/>
    <w:multiLevelType w:val="hybridMultilevel"/>
    <w:tmpl w:val="E6F283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6" w15:restartNumberingAfterBreak="0">
    <w:nsid w:val="54BA2337"/>
    <w:multiLevelType w:val="hybridMultilevel"/>
    <w:tmpl w:val="4BCAD2DA"/>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7" w15:restartNumberingAfterBreak="0">
    <w:nsid w:val="555A20C3"/>
    <w:multiLevelType w:val="multilevel"/>
    <w:tmpl w:val="32DEC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55D1EC2"/>
    <w:multiLevelType w:val="hybridMultilevel"/>
    <w:tmpl w:val="03B2115C"/>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9" w15:restartNumberingAfterBreak="0">
    <w:nsid w:val="55B01523"/>
    <w:multiLevelType w:val="hybridMultilevel"/>
    <w:tmpl w:val="04BE59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0" w15:restartNumberingAfterBreak="0">
    <w:nsid w:val="569611C7"/>
    <w:multiLevelType w:val="hybridMultilevel"/>
    <w:tmpl w:val="C6727C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1" w15:restartNumberingAfterBreak="0">
    <w:nsid w:val="584B7A93"/>
    <w:multiLevelType w:val="multilevel"/>
    <w:tmpl w:val="51C0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9F42905"/>
    <w:multiLevelType w:val="hybridMultilevel"/>
    <w:tmpl w:val="539AB446"/>
    <w:lvl w:ilvl="0" w:tplc="704A440E">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3" w15:restartNumberingAfterBreak="0">
    <w:nsid w:val="5BA22B33"/>
    <w:multiLevelType w:val="hybridMultilevel"/>
    <w:tmpl w:val="E1D8AA6E"/>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4" w15:restartNumberingAfterBreak="0">
    <w:nsid w:val="5BCC6B3F"/>
    <w:multiLevelType w:val="hybridMultilevel"/>
    <w:tmpl w:val="04A234DA"/>
    <w:lvl w:ilvl="0" w:tplc="12BABC1C">
      <w:start w:val="1"/>
      <w:numFmt w:val="lowerLetter"/>
      <w:lvlText w:val="%1)"/>
      <w:lvlJc w:val="left"/>
      <w:pPr>
        <w:ind w:left="1429" w:hanging="360"/>
      </w:pPr>
      <w:rPr>
        <w:b w:val="0"/>
        <w:bCs w:val="0"/>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5" w15:restartNumberingAfterBreak="0">
    <w:nsid w:val="5CA616DE"/>
    <w:multiLevelType w:val="hybridMultilevel"/>
    <w:tmpl w:val="12B895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6" w15:restartNumberingAfterBreak="0">
    <w:nsid w:val="5E2443CA"/>
    <w:multiLevelType w:val="hybridMultilevel"/>
    <w:tmpl w:val="C040CB72"/>
    <w:lvl w:ilvl="0" w:tplc="79565416">
      <w:start w:val="2"/>
      <w:numFmt w:val="lowerLetter"/>
      <w:lvlText w:val="%1)"/>
      <w:lvlJc w:val="left"/>
      <w:pPr>
        <w:ind w:left="1429"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7" w15:restartNumberingAfterBreak="0">
    <w:nsid w:val="5E45349A"/>
    <w:multiLevelType w:val="multilevel"/>
    <w:tmpl w:val="494AF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E885982"/>
    <w:multiLevelType w:val="hybridMultilevel"/>
    <w:tmpl w:val="08924776"/>
    <w:lvl w:ilvl="0" w:tplc="E99CB0F4">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9" w15:restartNumberingAfterBreak="0">
    <w:nsid w:val="5FA90E9A"/>
    <w:multiLevelType w:val="hybridMultilevel"/>
    <w:tmpl w:val="A724A26E"/>
    <w:lvl w:ilvl="0" w:tplc="F6ACC6E4">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0" w15:restartNumberingAfterBreak="0">
    <w:nsid w:val="60432A62"/>
    <w:multiLevelType w:val="hybridMultilevel"/>
    <w:tmpl w:val="A1D4C9B4"/>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1" w15:restartNumberingAfterBreak="0">
    <w:nsid w:val="60F5505B"/>
    <w:multiLevelType w:val="multilevel"/>
    <w:tmpl w:val="E3305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1413833"/>
    <w:multiLevelType w:val="multilevel"/>
    <w:tmpl w:val="755A6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17C0AD8"/>
    <w:multiLevelType w:val="hybridMultilevel"/>
    <w:tmpl w:val="7668EBB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4" w15:restartNumberingAfterBreak="0">
    <w:nsid w:val="63433B7B"/>
    <w:multiLevelType w:val="multilevel"/>
    <w:tmpl w:val="4C500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64A607C"/>
    <w:multiLevelType w:val="hybridMultilevel"/>
    <w:tmpl w:val="537AED52"/>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6" w15:restartNumberingAfterBreak="0">
    <w:nsid w:val="6744680D"/>
    <w:multiLevelType w:val="multilevel"/>
    <w:tmpl w:val="1432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7847D9E"/>
    <w:multiLevelType w:val="multilevel"/>
    <w:tmpl w:val="CD84D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7EA43B4"/>
    <w:multiLevelType w:val="multilevel"/>
    <w:tmpl w:val="0F2A0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8392806"/>
    <w:multiLevelType w:val="hybridMultilevel"/>
    <w:tmpl w:val="54E2B8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0" w15:restartNumberingAfterBreak="0">
    <w:nsid w:val="687763DC"/>
    <w:multiLevelType w:val="multilevel"/>
    <w:tmpl w:val="669CC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9B75A30"/>
    <w:multiLevelType w:val="multilevel"/>
    <w:tmpl w:val="54E8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A824A7B"/>
    <w:multiLevelType w:val="multilevel"/>
    <w:tmpl w:val="1FD22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D1C1DDC"/>
    <w:multiLevelType w:val="multilevel"/>
    <w:tmpl w:val="74148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D8422DA"/>
    <w:multiLevelType w:val="multilevel"/>
    <w:tmpl w:val="8FE00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D9B1207"/>
    <w:multiLevelType w:val="hybridMultilevel"/>
    <w:tmpl w:val="8840A5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6" w15:restartNumberingAfterBreak="0">
    <w:nsid w:val="6E212564"/>
    <w:multiLevelType w:val="hybridMultilevel"/>
    <w:tmpl w:val="274284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7" w15:restartNumberingAfterBreak="0">
    <w:nsid w:val="6E5E6204"/>
    <w:multiLevelType w:val="hybridMultilevel"/>
    <w:tmpl w:val="DE0AB8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8" w15:restartNumberingAfterBreak="0">
    <w:nsid w:val="6E75588B"/>
    <w:multiLevelType w:val="hybridMultilevel"/>
    <w:tmpl w:val="D2C42AF2"/>
    <w:lvl w:ilvl="0" w:tplc="240A0003">
      <w:start w:val="1"/>
      <w:numFmt w:val="bullet"/>
      <w:lvlText w:val="o"/>
      <w:lvlJc w:val="left"/>
      <w:pPr>
        <w:ind w:left="2858" w:hanging="360"/>
      </w:pPr>
      <w:rPr>
        <w:rFonts w:ascii="Courier New" w:hAnsi="Courier New" w:cs="Courier New" w:hint="default"/>
      </w:rPr>
    </w:lvl>
    <w:lvl w:ilvl="1" w:tplc="240A0001">
      <w:start w:val="1"/>
      <w:numFmt w:val="bullet"/>
      <w:lvlText w:val=""/>
      <w:lvlJc w:val="left"/>
      <w:pPr>
        <w:ind w:left="1429" w:hanging="360"/>
      </w:pPr>
      <w:rPr>
        <w:rFonts w:ascii="Symbol" w:hAnsi="Symbol"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9" w15:restartNumberingAfterBreak="0">
    <w:nsid w:val="74C32E3C"/>
    <w:multiLevelType w:val="hybridMultilevel"/>
    <w:tmpl w:val="864468BC"/>
    <w:lvl w:ilvl="0" w:tplc="55F05C34">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0" w15:restartNumberingAfterBreak="0">
    <w:nsid w:val="75CE2805"/>
    <w:multiLevelType w:val="hybridMultilevel"/>
    <w:tmpl w:val="2236EB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1" w15:restartNumberingAfterBreak="0">
    <w:nsid w:val="78D95D21"/>
    <w:multiLevelType w:val="hybridMultilevel"/>
    <w:tmpl w:val="96AA93A8"/>
    <w:lvl w:ilvl="0" w:tplc="FFFFFFFF">
      <w:start w:val="1"/>
      <w:numFmt w:val="bullet"/>
      <w:lvlText w:val=""/>
      <w:lvlJc w:val="left"/>
      <w:pPr>
        <w:ind w:left="1429" w:hanging="360"/>
      </w:pPr>
      <w:rPr>
        <w:rFonts w:ascii="Symbol" w:hAnsi="Symbol" w:hint="default"/>
      </w:rPr>
    </w:lvl>
    <w:lvl w:ilvl="1" w:tplc="0C0A0017">
      <w:start w:val="1"/>
      <w:numFmt w:val="lowerLetter"/>
      <w:lvlText w:val="%2)"/>
      <w:lvlJc w:val="left"/>
      <w:pPr>
        <w:ind w:left="2149" w:hanging="360"/>
      </w:p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12" w15:restartNumberingAfterBreak="0">
    <w:nsid w:val="7AE169BB"/>
    <w:multiLevelType w:val="hybridMultilevel"/>
    <w:tmpl w:val="0C3827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3" w15:restartNumberingAfterBreak="0">
    <w:nsid w:val="7AE74BAB"/>
    <w:multiLevelType w:val="multilevel"/>
    <w:tmpl w:val="6AE41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00957126">
    <w:abstractNumId w:val="114"/>
  </w:num>
  <w:num w:numId="2" w16cid:durableId="1585263860">
    <w:abstractNumId w:val="0"/>
  </w:num>
  <w:num w:numId="3" w16cid:durableId="1338381655">
    <w:abstractNumId w:val="35"/>
  </w:num>
  <w:num w:numId="4" w16cid:durableId="1532257930">
    <w:abstractNumId w:val="70"/>
  </w:num>
  <w:num w:numId="5" w16cid:durableId="998075588">
    <w:abstractNumId w:val="46"/>
  </w:num>
  <w:num w:numId="6" w16cid:durableId="1052315254">
    <w:abstractNumId w:val="110"/>
  </w:num>
  <w:num w:numId="7" w16cid:durableId="2019885636">
    <w:abstractNumId w:val="24"/>
  </w:num>
  <w:num w:numId="8" w16cid:durableId="1936205128">
    <w:abstractNumId w:val="93"/>
  </w:num>
  <w:num w:numId="9" w16cid:durableId="1077362583">
    <w:abstractNumId w:val="75"/>
  </w:num>
  <w:num w:numId="10" w16cid:durableId="725644420">
    <w:abstractNumId w:val="44"/>
  </w:num>
  <w:num w:numId="11" w16cid:durableId="165753099">
    <w:abstractNumId w:val="28"/>
  </w:num>
  <w:num w:numId="12" w16cid:durableId="1312557727">
    <w:abstractNumId w:val="32"/>
  </w:num>
  <w:num w:numId="13" w16cid:durableId="210845675">
    <w:abstractNumId w:val="106"/>
  </w:num>
  <w:num w:numId="14" w16cid:durableId="250890862">
    <w:abstractNumId w:val="37"/>
  </w:num>
  <w:num w:numId="15" w16cid:durableId="94597827">
    <w:abstractNumId w:val="112"/>
  </w:num>
  <w:num w:numId="16" w16cid:durableId="953095433">
    <w:abstractNumId w:val="29"/>
  </w:num>
  <w:num w:numId="17" w16cid:durableId="1057439479">
    <w:abstractNumId w:val="82"/>
  </w:num>
  <w:num w:numId="18" w16cid:durableId="1456603962">
    <w:abstractNumId w:val="1"/>
  </w:num>
  <w:num w:numId="19" w16cid:durableId="738987852">
    <w:abstractNumId w:val="8"/>
  </w:num>
  <w:num w:numId="20" w16cid:durableId="1704743338">
    <w:abstractNumId w:val="41"/>
  </w:num>
  <w:num w:numId="21" w16cid:durableId="347414666">
    <w:abstractNumId w:val="3"/>
  </w:num>
  <w:num w:numId="22" w16cid:durableId="688993663">
    <w:abstractNumId w:val="16"/>
  </w:num>
  <w:num w:numId="23" w16cid:durableId="1269463926">
    <w:abstractNumId w:val="40"/>
  </w:num>
  <w:num w:numId="24" w16cid:durableId="722563327">
    <w:abstractNumId w:val="38"/>
  </w:num>
  <w:num w:numId="25" w16cid:durableId="1416707358">
    <w:abstractNumId w:val="90"/>
  </w:num>
  <w:num w:numId="26" w16cid:durableId="239798672">
    <w:abstractNumId w:val="21"/>
  </w:num>
  <w:num w:numId="27" w16cid:durableId="1951277201">
    <w:abstractNumId w:val="25"/>
  </w:num>
  <w:num w:numId="28" w16cid:durableId="1077901454">
    <w:abstractNumId w:val="56"/>
  </w:num>
  <w:num w:numId="29" w16cid:durableId="238560363">
    <w:abstractNumId w:val="95"/>
  </w:num>
  <w:num w:numId="30" w16cid:durableId="87965397">
    <w:abstractNumId w:val="63"/>
  </w:num>
  <w:num w:numId="31" w16cid:durableId="648749873">
    <w:abstractNumId w:val="76"/>
  </w:num>
  <w:num w:numId="32" w16cid:durableId="199513518">
    <w:abstractNumId w:val="61"/>
  </w:num>
  <w:num w:numId="33" w16cid:durableId="702556848">
    <w:abstractNumId w:val="79"/>
  </w:num>
  <w:num w:numId="34" w16cid:durableId="147551286">
    <w:abstractNumId w:val="14"/>
  </w:num>
  <w:num w:numId="35" w16cid:durableId="1852599836">
    <w:abstractNumId w:val="108"/>
  </w:num>
  <w:num w:numId="36" w16cid:durableId="872612868">
    <w:abstractNumId w:val="62"/>
  </w:num>
  <w:num w:numId="37" w16cid:durableId="1361511656">
    <w:abstractNumId w:val="89"/>
  </w:num>
  <w:num w:numId="38" w16cid:durableId="639963691">
    <w:abstractNumId w:val="58"/>
  </w:num>
  <w:num w:numId="39" w16cid:durableId="192156684">
    <w:abstractNumId w:val="13"/>
  </w:num>
  <w:num w:numId="40" w16cid:durableId="219902928">
    <w:abstractNumId w:val="111"/>
  </w:num>
  <w:num w:numId="41" w16cid:durableId="415399062">
    <w:abstractNumId w:val="73"/>
  </w:num>
  <w:num w:numId="42" w16cid:durableId="1857839398">
    <w:abstractNumId w:val="39"/>
  </w:num>
  <w:num w:numId="43" w16cid:durableId="1375890462">
    <w:abstractNumId w:val="2"/>
  </w:num>
  <w:num w:numId="44" w16cid:durableId="435441988">
    <w:abstractNumId w:val="80"/>
  </w:num>
  <w:num w:numId="45" w16cid:durableId="2099710016">
    <w:abstractNumId w:val="53"/>
  </w:num>
  <w:num w:numId="46" w16cid:durableId="171844869">
    <w:abstractNumId w:val="88"/>
  </w:num>
  <w:num w:numId="47" w16cid:durableId="731465547">
    <w:abstractNumId w:val="86"/>
  </w:num>
  <w:num w:numId="48" w16cid:durableId="1843424642">
    <w:abstractNumId w:val="109"/>
  </w:num>
  <w:num w:numId="49" w16cid:durableId="24453999">
    <w:abstractNumId w:val="102"/>
  </w:num>
  <w:num w:numId="50" w16cid:durableId="844710459">
    <w:abstractNumId w:val="9"/>
  </w:num>
  <w:num w:numId="51" w16cid:durableId="211885315">
    <w:abstractNumId w:val="77"/>
  </w:num>
  <w:num w:numId="52" w16cid:durableId="1676952376">
    <w:abstractNumId w:val="33"/>
  </w:num>
  <w:num w:numId="53" w16cid:durableId="110785654">
    <w:abstractNumId w:val="6"/>
  </w:num>
  <w:num w:numId="54" w16cid:durableId="1517039198">
    <w:abstractNumId w:val="69"/>
  </w:num>
  <w:num w:numId="55" w16cid:durableId="1072701051">
    <w:abstractNumId w:val="27"/>
  </w:num>
  <w:num w:numId="56" w16cid:durableId="1874490089">
    <w:abstractNumId w:val="100"/>
  </w:num>
  <w:num w:numId="57" w16cid:durableId="715813521">
    <w:abstractNumId w:val="48"/>
  </w:num>
  <w:num w:numId="58" w16cid:durableId="1277450331">
    <w:abstractNumId w:val="103"/>
  </w:num>
  <w:num w:numId="59" w16cid:durableId="1897083543">
    <w:abstractNumId w:val="94"/>
  </w:num>
  <w:num w:numId="60" w16cid:durableId="1707874993">
    <w:abstractNumId w:val="91"/>
  </w:num>
  <w:num w:numId="61" w16cid:durableId="1727683340">
    <w:abstractNumId w:val="66"/>
  </w:num>
  <w:num w:numId="62" w16cid:durableId="429394668">
    <w:abstractNumId w:val="4"/>
  </w:num>
  <w:num w:numId="63" w16cid:durableId="403531229">
    <w:abstractNumId w:val="34"/>
  </w:num>
  <w:num w:numId="64" w16cid:durableId="1759473953">
    <w:abstractNumId w:val="7"/>
  </w:num>
  <w:num w:numId="65" w16cid:durableId="931939335">
    <w:abstractNumId w:val="60"/>
  </w:num>
  <w:num w:numId="66" w16cid:durableId="788551832">
    <w:abstractNumId w:val="81"/>
  </w:num>
  <w:num w:numId="67" w16cid:durableId="590742803">
    <w:abstractNumId w:val="87"/>
  </w:num>
  <w:num w:numId="68" w16cid:durableId="255015109">
    <w:abstractNumId w:val="96"/>
  </w:num>
  <w:num w:numId="69" w16cid:durableId="67850443">
    <w:abstractNumId w:val="23"/>
  </w:num>
  <w:num w:numId="70" w16cid:durableId="656962930">
    <w:abstractNumId w:val="52"/>
  </w:num>
  <w:num w:numId="71" w16cid:durableId="2142453884">
    <w:abstractNumId w:val="104"/>
  </w:num>
  <w:num w:numId="72" w16cid:durableId="1331055752">
    <w:abstractNumId w:val="43"/>
  </w:num>
  <w:num w:numId="73" w16cid:durableId="650448661">
    <w:abstractNumId w:val="30"/>
  </w:num>
  <w:num w:numId="74" w16cid:durableId="1047800781">
    <w:abstractNumId w:val="10"/>
  </w:num>
  <w:num w:numId="75" w16cid:durableId="85931349">
    <w:abstractNumId w:val="42"/>
  </w:num>
  <w:num w:numId="76" w16cid:durableId="2138256656">
    <w:abstractNumId w:val="59"/>
  </w:num>
  <w:num w:numId="77" w16cid:durableId="1842357631">
    <w:abstractNumId w:val="97"/>
  </w:num>
  <w:num w:numId="78" w16cid:durableId="815990490">
    <w:abstractNumId w:val="98"/>
  </w:num>
  <w:num w:numId="79" w16cid:durableId="957876772">
    <w:abstractNumId w:val="11"/>
  </w:num>
  <w:num w:numId="80" w16cid:durableId="1925913892">
    <w:abstractNumId w:val="22"/>
  </w:num>
  <w:num w:numId="81" w16cid:durableId="483593162">
    <w:abstractNumId w:val="12"/>
  </w:num>
  <w:num w:numId="82" w16cid:durableId="909777591">
    <w:abstractNumId w:val="72"/>
  </w:num>
  <w:num w:numId="83" w16cid:durableId="1323658155">
    <w:abstractNumId w:val="17"/>
  </w:num>
  <w:num w:numId="84" w16cid:durableId="960189989">
    <w:abstractNumId w:val="51"/>
  </w:num>
  <w:num w:numId="85" w16cid:durableId="356009664">
    <w:abstractNumId w:val="113"/>
  </w:num>
  <w:num w:numId="86" w16cid:durableId="486896215">
    <w:abstractNumId w:val="65"/>
  </w:num>
  <w:num w:numId="87" w16cid:durableId="662395658">
    <w:abstractNumId w:val="55"/>
  </w:num>
  <w:num w:numId="88" w16cid:durableId="930773898">
    <w:abstractNumId w:val="64"/>
  </w:num>
  <w:num w:numId="89" w16cid:durableId="112676912">
    <w:abstractNumId w:val="31"/>
  </w:num>
  <w:num w:numId="90" w16cid:durableId="180046853">
    <w:abstractNumId w:val="101"/>
  </w:num>
  <w:num w:numId="91" w16cid:durableId="1788891378">
    <w:abstractNumId w:val="92"/>
  </w:num>
  <w:num w:numId="92" w16cid:durableId="57821484">
    <w:abstractNumId w:val="107"/>
  </w:num>
  <w:num w:numId="93" w16cid:durableId="1689020774">
    <w:abstractNumId w:val="54"/>
  </w:num>
  <w:num w:numId="94" w16cid:durableId="407922616">
    <w:abstractNumId w:val="78"/>
  </w:num>
  <w:num w:numId="95" w16cid:durableId="1690834881">
    <w:abstractNumId w:val="15"/>
  </w:num>
  <w:num w:numId="96" w16cid:durableId="1191651123">
    <w:abstractNumId w:val="5"/>
  </w:num>
  <w:num w:numId="97" w16cid:durableId="1113669514">
    <w:abstractNumId w:val="68"/>
  </w:num>
  <w:num w:numId="98" w16cid:durableId="1031035348">
    <w:abstractNumId w:val="74"/>
  </w:num>
  <w:num w:numId="99" w16cid:durableId="1710106378">
    <w:abstractNumId w:val="99"/>
  </w:num>
  <w:num w:numId="100" w16cid:durableId="1495298757">
    <w:abstractNumId w:val="50"/>
  </w:num>
  <w:num w:numId="101" w16cid:durableId="2089960768">
    <w:abstractNumId w:val="84"/>
  </w:num>
  <w:num w:numId="102" w16cid:durableId="1446774179">
    <w:abstractNumId w:val="85"/>
  </w:num>
  <w:num w:numId="103" w16cid:durableId="620376928">
    <w:abstractNumId w:val="45"/>
  </w:num>
  <w:num w:numId="104" w16cid:durableId="1142304688">
    <w:abstractNumId w:val="26"/>
  </w:num>
  <w:num w:numId="105" w16cid:durableId="1974751142">
    <w:abstractNumId w:val="83"/>
  </w:num>
  <w:num w:numId="106" w16cid:durableId="1450932960">
    <w:abstractNumId w:val="47"/>
  </w:num>
  <w:num w:numId="107" w16cid:durableId="1351956706">
    <w:abstractNumId w:val="105"/>
  </w:num>
  <w:num w:numId="108" w16cid:durableId="171458557">
    <w:abstractNumId w:val="19"/>
  </w:num>
  <w:num w:numId="109" w16cid:durableId="549807515">
    <w:abstractNumId w:val="57"/>
  </w:num>
  <w:num w:numId="110" w16cid:durableId="1975090765">
    <w:abstractNumId w:val="20"/>
  </w:num>
  <w:num w:numId="111" w16cid:durableId="1652365008">
    <w:abstractNumId w:val="67"/>
  </w:num>
  <w:num w:numId="112" w16cid:durableId="982932816">
    <w:abstractNumId w:val="18"/>
  </w:num>
  <w:num w:numId="113" w16cid:durableId="865292315">
    <w:abstractNumId w:val="71"/>
  </w:num>
  <w:num w:numId="114" w16cid:durableId="778332975">
    <w:abstractNumId w:val="49"/>
  </w:num>
  <w:num w:numId="115" w16cid:durableId="1303533638">
    <w:abstractNumId w:val="3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5140"/>
    <w:rsid w:val="00011915"/>
    <w:rsid w:val="0001197B"/>
    <w:rsid w:val="00017691"/>
    <w:rsid w:val="00020AC0"/>
    <w:rsid w:val="00024801"/>
    <w:rsid w:val="00024D63"/>
    <w:rsid w:val="000257A0"/>
    <w:rsid w:val="000314A4"/>
    <w:rsid w:val="00031B7B"/>
    <w:rsid w:val="000333E8"/>
    <w:rsid w:val="00037E34"/>
    <w:rsid w:val="00040172"/>
    <w:rsid w:val="000430EC"/>
    <w:rsid w:val="000434FA"/>
    <w:rsid w:val="0004747D"/>
    <w:rsid w:val="00047F1A"/>
    <w:rsid w:val="0005476E"/>
    <w:rsid w:val="00054AF9"/>
    <w:rsid w:val="00054E48"/>
    <w:rsid w:val="00056505"/>
    <w:rsid w:val="00060A58"/>
    <w:rsid w:val="0006594F"/>
    <w:rsid w:val="00065E99"/>
    <w:rsid w:val="00067032"/>
    <w:rsid w:val="00072B04"/>
    <w:rsid w:val="00072B1B"/>
    <w:rsid w:val="0007758C"/>
    <w:rsid w:val="000948E8"/>
    <w:rsid w:val="000950D5"/>
    <w:rsid w:val="000A062E"/>
    <w:rsid w:val="000A214F"/>
    <w:rsid w:val="000A4731"/>
    <w:rsid w:val="000A4B5D"/>
    <w:rsid w:val="000A5361"/>
    <w:rsid w:val="000A57F1"/>
    <w:rsid w:val="000B0550"/>
    <w:rsid w:val="000B1F55"/>
    <w:rsid w:val="000B5E57"/>
    <w:rsid w:val="000B6137"/>
    <w:rsid w:val="000C1A0B"/>
    <w:rsid w:val="000C1FB7"/>
    <w:rsid w:val="000C3F4A"/>
    <w:rsid w:val="000C5834"/>
    <w:rsid w:val="000C5A51"/>
    <w:rsid w:val="000C77C0"/>
    <w:rsid w:val="000D3B7D"/>
    <w:rsid w:val="000D5447"/>
    <w:rsid w:val="000E0356"/>
    <w:rsid w:val="000E3397"/>
    <w:rsid w:val="000E50F7"/>
    <w:rsid w:val="000E7C03"/>
    <w:rsid w:val="000F42B7"/>
    <w:rsid w:val="000F49F4"/>
    <w:rsid w:val="000F51A5"/>
    <w:rsid w:val="000F571D"/>
    <w:rsid w:val="000F670F"/>
    <w:rsid w:val="000F6DA1"/>
    <w:rsid w:val="000F79B5"/>
    <w:rsid w:val="001003D2"/>
    <w:rsid w:val="00101346"/>
    <w:rsid w:val="00104FC4"/>
    <w:rsid w:val="001101CE"/>
    <w:rsid w:val="001120E6"/>
    <w:rsid w:val="00114B6A"/>
    <w:rsid w:val="001150F3"/>
    <w:rsid w:val="00115E35"/>
    <w:rsid w:val="00123EA6"/>
    <w:rsid w:val="00125008"/>
    <w:rsid w:val="00125AFB"/>
    <w:rsid w:val="00125EF9"/>
    <w:rsid w:val="00127C17"/>
    <w:rsid w:val="00132A2D"/>
    <w:rsid w:val="00133E94"/>
    <w:rsid w:val="001355F4"/>
    <w:rsid w:val="00135785"/>
    <w:rsid w:val="00136959"/>
    <w:rsid w:val="00137F3B"/>
    <w:rsid w:val="00140867"/>
    <w:rsid w:val="00144D70"/>
    <w:rsid w:val="00147164"/>
    <w:rsid w:val="00152A5B"/>
    <w:rsid w:val="0015387C"/>
    <w:rsid w:val="0015518A"/>
    <w:rsid w:val="001568AC"/>
    <w:rsid w:val="00157993"/>
    <w:rsid w:val="00160585"/>
    <w:rsid w:val="00160D56"/>
    <w:rsid w:val="0016430F"/>
    <w:rsid w:val="00171512"/>
    <w:rsid w:val="00171A25"/>
    <w:rsid w:val="00171FE6"/>
    <w:rsid w:val="0017487D"/>
    <w:rsid w:val="001756CB"/>
    <w:rsid w:val="0017719B"/>
    <w:rsid w:val="00182157"/>
    <w:rsid w:val="0018299F"/>
    <w:rsid w:val="00185670"/>
    <w:rsid w:val="00186579"/>
    <w:rsid w:val="00187150"/>
    <w:rsid w:val="00190737"/>
    <w:rsid w:val="001909FD"/>
    <w:rsid w:val="00193E42"/>
    <w:rsid w:val="0019519A"/>
    <w:rsid w:val="0019727E"/>
    <w:rsid w:val="0019769B"/>
    <w:rsid w:val="00197EC4"/>
    <w:rsid w:val="001A4098"/>
    <w:rsid w:val="001A5543"/>
    <w:rsid w:val="001A6D42"/>
    <w:rsid w:val="001A77AF"/>
    <w:rsid w:val="001B1626"/>
    <w:rsid w:val="001B3C10"/>
    <w:rsid w:val="001B3DF0"/>
    <w:rsid w:val="001B57A6"/>
    <w:rsid w:val="001B5D42"/>
    <w:rsid w:val="001B78AC"/>
    <w:rsid w:val="001C3617"/>
    <w:rsid w:val="001C6250"/>
    <w:rsid w:val="001D4F8D"/>
    <w:rsid w:val="001D62D8"/>
    <w:rsid w:val="001E58EF"/>
    <w:rsid w:val="001F31A0"/>
    <w:rsid w:val="001F37E7"/>
    <w:rsid w:val="001F6290"/>
    <w:rsid w:val="0020181B"/>
    <w:rsid w:val="00203367"/>
    <w:rsid w:val="002033D6"/>
    <w:rsid w:val="00206155"/>
    <w:rsid w:val="002104E6"/>
    <w:rsid w:val="0021416F"/>
    <w:rsid w:val="002144B6"/>
    <w:rsid w:val="00214A9C"/>
    <w:rsid w:val="00217EE5"/>
    <w:rsid w:val="0022249E"/>
    <w:rsid w:val="002225CE"/>
    <w:rsid w:val="002227A0"/>
    <w:rsid w:val="002244A4"/>
    <w:rsid w:val="00227AC6"/>
    <w:rsid w:val="00230824"/>
    <w:rsid w:val="00230AE2"/>
    <w:rsid w:val="0023151B"/>
    <w:rsid w:val="0023209A"/>
    <w:rsid w:val="002326B9"/>
    <w:rsid w:val="002367DF"/>
    <w:rsid w:val="002401C2"/>
    <w:rsid w:val="00243441"/>
    <w:rsid w:val="002450B6"/>
    <w:rsid w:val="002519B1"/>
    <w:rsid w:val="00252A96"/>
    <w:rsid w:val="00257092"/>
    <w:rsid w:val="0027064F"/>
    <w:rsid w:val="002731B7"/>
    <w:rsid w:val="002743D9"/>
    <w:rsid w:val="00277DED"/>
    <w:rsid w:val="002821D8"/>
    <w:rsid w:val="002840E7"/>
    <w:rsid w:val="00284FD1"/>
    <w:rsid w:val="002856CB"/>
    <w:rsid w:val="00286B57"/>
    <w:rsid w:val="00290956"/>
    <w:rsid w:val="00291787"/>
    <w:rsid w:val="00292620"/>
    <w:rsid w:val="00293235"/>
    <w:rsid w:val="00294C43"/>
    <w:rsid w:val="00295308"/>
    <w:rsid w:val="00296B7D"/>
    <w:rsid w:val="00296CDD"/>
    <w:rsid w:val="00297381"/>
    <w:rsid w:val="002A3659"/>
    <w:rsid w:val="002A3C99"/>
    <w:rsid w:val="002B14F6"/>
    <w:rsid w:val="002B4286"/>
    <w:rsid w:val="002B4853"/>
    <w:rsid w:val="002C1BC2"/>
    <w:rsid w:val="002D0E97"/>
    <w:rsid w:val="002D5738"/>
    <w:rsid w:val="002D5C42"/>
    <w:rsid w:val="002E5B3A"/>
    <w:rsid w:val="002E6A2F"/>
    <w:rsid w:val="002E7697"/>
    <w:rsid w:val="002F34B2"/>
    <w:rsid w:val="002F52D3"/>
    <w:rsid w:val="002F6323"/>
    <w:rsid w:val="002F6C63"/>
    <w:rsid w:val="003040C1"/>
    <w:rsid w:val="003114B9"/>
    <w:rsid w:val="00313731"/>
    <w:rsid w:val="003137E4"/>
    <w:rsid w:val="003219FD"/>
    <w:rsid w:val="00323FD8"/>
    <w:rsid w:val="00334D54"/>
    <w:rsid w:val="003377BE"/>
    <w:rsid w:val="00340AA9"/>
    <w:rsid w:val="00346AC5"/>
    <w:rsid w:val="003470C9"/>
    <w:rsid w:val="00353681"/>
    <w:rsid w:val="00354AD7"/>
    <w:rsid w:val="0035694C"/>
    <w:rsid w:val="00356B62"/>
    <w:rsid w:val="00357C7C"/>
    <w:rsid w:val="003602AF"/>
    <w:rsid w:val="003618FF"/>
    <w:rsid w:val="003630C5"/>
    <w:rsid w:val="00364E57"/>
    <w:rsid w:val="00366208"/>
    <w:rsid w:val="00371643"/>
    <w:rsid w:val="00373D13"/>
    <w:rsid w:val="003758F7"/>
    <w:rsid w:val="0038197D"/>
    <w:rsid w:val="00382111"/>
    <w:rsid w:val="0038306E"/>
    <w:rsid w:val="003842F1"/>
    <w:rsid w:val="00384EBA"/>
    <w:rsid w:val="00392EAC"/>
    <w:rsid w:val="003A0FFD"/>
    <w:rsid w:val="003A1B05"/>
    <w:rsid w:val="003A32EA"/>
    <w:rsid w:val="003A3AEF"/>
    <w:rsid w:val="003A3B16"/>
    <w:rsid w:val="003A4939"/>
    <w:rsid w:val="003A4D3F"/>
    <w:rsid w:val="003A5F81"/>
    <w:rsid w:val="003B0EC6"/>
    <w:rsid w:val="003B15D0"/>
    <w:rsid w:val="003C0A58"/>
    <w:rsid w:val="003C0B9E"/>
    <w:rsid w:val="003C4559"/>
    <w:rsid w:val="003C7754"/>
    <w:rsid w:val="003D0211"/>
    <w:rsid w:val="003D1FAE"/>
    <w:rsid w:val="003E4B80"/>
    <w:rsid w:val="003E549C"/>
    <w:rsid w:val="003E7363"/>
    <w:rsid w:val="003E7D9F"/>
    <w:rsid w:val="003F1297"/>
    <w:rsid w:val="004007B9"/>
    <w:rsid w:val="00402C5B"/>
    <w:rsid w:val="00402C7A"/>
    <w:rsid w:val="004036B4"/>
    <w:rsid w:val="00405967"/>
    <w:rsid w:val="004139C8"/>
    <w:rsid w:val="004228B9"/>
    <w:rsid w:val="00425E49"/>
    <w:rsid w:val="004300AD"/>
    <w:rsid w:val="00432753"/>
    <w:rsid w:val="00433396"/>
    <w:rsid w:val="00436C80"/>
    <w:rsid w:val="004376E8"/>
    <w:rsid w:val="00444C23"/>
    <w:rsid w:val="004457F8"/>
    <w:rsid w:val="00446C03"/>
    <w:rsid w:val="00452336"/>
    <w:rsid w:val="00455093"/>
    <w:rsid w:val="004554CA"/>
    <w:rsid w:val="00456AA0"/>
    <w:rsid w:val="004628BC"/>
    <w:rsid w:val="00464643"/>
    <w:rsid w:val="00474E98"/>
    <w:rsid w:val="00475111"/>
    <w:rsid w:val="00476638"/>
    <w:rsid w:val="00482591"/>
    <w:rsid w:val="00484A96"/>
    <w:rsid w:val="00485B53"/>
    <w:rsid w:val="00492A99"/>
    <w:rsid w:val="00494533"/>
    <w:rsid w:val="00495F05"/>
    <w:rsid w:val="00495F48"/>
    <w:rsid w:val="00497D2E"/>
    <w:rsid w:val="004A1F62"/>
    <w:rsid w:val="004A2F72"/>
    <w:rsid w:val="004B15E9"/>
    <w:rsid w:val="004B1988"/>
    <w:rsid w:val="004B3C9A"/>
    <w:rsid w:val="004B6B14"/>
    <w:rsid w:val="004B6B9D"/>
    <w:rsid w:val="004C2653"/>
    <w:rsid w:val="004D119C"/>
    <w:rsid w:val="004D32F3"/>
    <w:rsid w:val="004D5F44"/>
    <w:rsid w:val="004D787E"/>
    <w:rsid w:val="004E23B1"/>
    <w:rsid w:val="004E3B2A"/>
    <w:rsid w:val="004E663E"/>
    <w:rsid w:val="004E6B49"/>
    <w:rsid w:val="004F0542"/>
    <w:rsid w:val="004F2DB0"/>
    <w:rsid w:val="004F3DE2"/>
    <w:rsid w:val="004F5062"/>
    <w:rsid w:val="005036C2"/>
    <w:rsid w:val="005059E4"/>
    <w:rsid w:val="0050650A"/>
    <w:rsid w:val="00506C77"/>
    <w:rsid w:val="005106CA"/>
    <w:rsid w:val="00512394"/>
    <w:rsid w:val="00526096"/>
    <w:rsid w:val="00527114"/>
    <w:rsid w:val="0052729E"/>
    <w:rsid w:val="00532503"/>
    <w:rsid w:val="00532B06"/>
    <w:rsid w:val="00532F6A"/>
    <w:rsid w:val="005342F8"/>
    <w:rsid w:val="00535238"/>
    <w:rsid w:val="00540F7F"/>
    <w:rsid w:val="005468A8"/>
    <w:rsid w:val="00552E86"/>
    <w:rsid w:val="00554064"/>
    <w:rsid w:val="0055685C"/>
    <w:rsid w:val="005576CB"/>
    <w:rsid w:val="005712EB"/>
    <w:rsid w:val="00572AB2"/>
    <w:rsid w:val="00577097"/>
    <w:rsid w:val="005773C6"/>
    <w:rsid w:val="00580458"/>
    <w:rsid w:val="0058441F"/>
    <w:rsid w:val="00590D20"/>
    <w:rsid w:val="00595CA9"/>
    <w:rsid w:val="00596965"/>
    <w:rsid w:val="005A060C"/>
    <w:rsid w:val="005A0892"/>
    <w:rsid w:val="005A3C94"/>
    <w:rsid w:val="005A62EC"/>
    <w:rsid w:val="005A6546"/>
    <w:rsid w:val="005A6C61"/>
    <w:rsid w:val="005B4EA7"/>
    <w:rsid w:val="005B54D0"/>
    <w:rsid w:val="005B6F20"/>
    <w:rsid w:val="005C124F"/>
    <w:rsid w:val="005C1E43"/>
    <w:rsid w:val="005C404E"/>
    <w:rsid w:val="005C512B"/>
    <w:rsid w:val="005C54FC"/>
    <w:rsid w:val="005D33B1"/>
    <w:rsid w:val="005D3F85"/>
    <w:rsid w:val="005D6663"/>
    <w:rsid w:val="005D77FE"/>
    <w:rsid w:val="005D7A22"/>
    <w:rsid w:val="005E0DC0"/>
    <w:rsid w:val="005E1EBA"/>
    <w:rsid w:val="005E29F6"/>
    <w:rsid w:val="005E5F3C"/>
    <w:rsid w:val="005E7FFA"/>
    <w:rsid w:val="005F2D2F"/>
    <w:rsid w:val="005F57DC"/>
    <w:rsid w:val="006034BE"/>
    <w:rsid w:val="0060715F"/>
    <w:rsid w:val="006074C9"/>
    <w:rsid w:val="00607CDF"/>
    <w:rsid w:val="00610F9D"/>
    <w:rsid w:val="00614C05"/>
    <w:rsid w:val="00616711"/>
    <w:rsid w:val="00616A9A"/>
    <w:rsid w:val="00630992"/>
    <w:rsid w:val="006345AD"/>
    <w:rsid w:val="00637161"/>
    <w:rsid w:val="00646D1F"/>
    <w:rsid w:val="00652CCA"/>
    <w:rsid w:val="00653023"/>
    <w:rsid w:val="00653546"/>
    <w:rsid w:val="006565B3"/>
    <w:rsid w:val="0065703A"/>
    <w:rsid w:val="00657300"/>
    <w:rsid w:val="00671AC2"/>
    <w:rsid w:val="00672B11"/>
    <w:rsid w:val="006768A8"/>
    <w:rsid w:val="00680229"/>
    <w:rsid w:val="006838BC"/>
    <w:rsid w:val="00683B08"/>
    <w:rsid w:val="0069718E"/>
    <w:rsid w:val="006A6AF9"/>
    <w:rsid w:val="006B14D2"/>
    <w:rsid w:val="006B4B71"/>
    <w:rsid w:val="006B4ED7"/>
    <w:rsid w:val="006B55C4"/>
    <w:rsid w:val="006B67BA"/>
    <w:rsid w:val="006C0E2E"/>
    <w:rsid w:val="006C4139"/>
    <w:rsid w:val="006C4664"/>
    <w:rsid w:val="006C497A"/>
    <w:rsid w:val="006C65B5"/>
    <w:rsid w:val="006D3FEA"/>
    <w:rsid w:val="006D4AE2"/>
    <w:rsid w:val="006D5341"/>
    <w:rsid w:val="006D6DAD"/>
    <w:rsid w:val="006E6440"/>
    <w:rsid w:val="006E6D23"/>
    <w:rsid w:val="006E75C3"/>
    <w:rsid w:val="006F0E60"/>
    <w:rsid w:val="006F1AAC"/>
    <w:rsid w:val="006F6971"/>
    <w:rsid w:val="0070073D"/>
    <w:rsid w:val="0070112D"/>
    <w:rsid w:val="00707D9D"/>
    <w:rsid w:val="00713455"/>
    <w:rsid w:val="0071459E"/>
    <w:rsid w:val="0071528F"/>
    <w:rsid w:val="007170B1"/>
    <w:rsid w:val="00723503"/>
    <w:rsid w:val="00723CD3"/>
    <w:rsid w:val="007246A8"/>
    <w:rsid w:val="007274CA"/>
    <w:rsid w:val="00731049"/>
    <w:rsid w:val="007315A0"/>
    <w:rsid w:val="0073162C"/>
    <w:rsid w:val="00731A57"/>
    <w:rsid w:val="00732067"/>
    <w:rsid w:val="00736083"/>
    <w:rsid w:val="00736748"/>
    <w:rsid w:val="0074065E"/>
    <w:rsid w:val="00741A93"/>
    <w:rsid w:val="007428F4"/>
    <w:rsid w:val="00742FC8"/>
    <w:rsid w:val="007431CF"/>
    <w:rsid w:val="00743882"/>
    <w:rsid w:val="00746AD1"/>
    <w:rsid w:val="00750BC6"/>
    <w:rsid w:val="00753156"/>
    <w:rsid w:val="00755A65"/>
    <w:rsid w:val="0076258C"/>
    <w:rsid w:val="00763FA3"/>
    <w:rsid w:val="007664E9"/>
    <w:rsid w:val="0076702E"/>
    <w:rsid w:val="00767E26"/>
    <w:rsid w:val="00774301"/>
    <w:rsid w:val="007824CD"/>
    <w:rsid w:val="00782BF9"/>
    <w:rsid w:val="00785B77"/>
    <w:rsid w:val="00787B06"/>
    <w:rsid w:val="00787EB0"/>
    <w:rsid w:val="00791B47"/>
    <w:rsid w:val="007A1C25"/>
    <w:rsid w:val="007A2387"/>
    <w:rsid w:val="007A4638"/>
    <w:rsid w:val="007A47A2"/>
    <w:rsid w:val="007A5B19"/>
    <w:rsid w:val="007A7F14"/>
    <w:rsid w:val="007B0419"/>
    <w:rsid w:val="007B18E5"/>
    <w:rsid w:val="007B2854"/>
    <w:rsid w:val="007B2F9D"/>
    <w:rsid w:val="007B5EF2"/>
    <w:rsid w:val="007B6493"/>
    <w:rsid w:val="007B700E"/>
    <w:rsid w:val="007C18AC"/>
    <w:rsid w:val="007C2DD9"/>
    <w:rsid w:val="007C3053"/>
    <w:rsid w:val="007C4AE9"/>
    <w:rsid w:val="007C682C"/>
    <w:rsid w:val="007C6A69"/>
    <w:rsid w:val="007C7013"/>
    <w:rsid w:val="007C7CAC"/>
    <w:rsid w:val="007D4C1B"/>
    <w:rsid w:val="007E29B0"/>
    <w:rsid w:val="007E2FA0"/>
    <w:rsid w:val="007E7603"/>
    <w:rsid w:val="007F26BF"/>
    <w:rsid w:val="007F2B44"/>
    <w:rsid w:val="007F5026"/>
    <w:rsid w:val="007F6944"/>
    <w:rsid w:val="007F6EDB"/>
    <w:rsid w:val="008023F7"/>
    <w:rsid w:val="00802C53"/>
    <w:rsid w:val="00802FCA"/>
    <w:rsid w:val="00803420"/>
    <w:rsid w:val="00804D03"/>
    <w:rsid w:val="00815320"/>
    <w:rsid w:val="00821398"/>
    <w:rsid w:val="008232FD"/>
    <w:rsid w:val="00824DA2"/>
    <w:rsid w:val="00824EED"/>
    <w:rsid w:val="008257D1"/>
    <w:rsid w:val="008326A1"/>
    <w:rsid w:val="00833112"/>
    <w:rsid w:val="008353DB"/>
    <w:rsid w:val="00836960"/>
    <w:rsid w:val="00845BCB"/>
    <w:rsid w:val="00850D92"/>
    <w:rsid w:val="008511C6"/>
    <w:rsid w:val="00855D76"/>
    <w:rsid w:val="00856AB8"/>
    <w:rsid w:val="0085782B"/>
    <w:rsid w:val="00862091"/>
    <w:rsid w:val="00862096"/>
    <w:rsid w:val="00863CE3"/>
    <w:rsid w:val="008705B4"/>
    <w:rsid w:val="00873B99"/>
    <w:rsid w:val="00877656"/>
    <w:rsid w:val="00880BC2"/>
    <w:rsid w:val="00880D2C"/>
    <w:rsid w:val="00892BCF"/>
    <w:rsid w:val="00893563"/>
    <w:rsid w:val="00893FA8"/>
    <w:rsid w:val="0089468F"/>
    <w:rsid w:val="00894D89"/>
    <w:rsid w:val="00895F84"/>
    <w:rsid w:val="00896B88"/>
    <w:rsid w:val="00897D1F"/>
    <w:rsid w:val="008A0479"/>
    <w:rsid w:val="008A211B"/>
    <w:rsid w:val="008A2D58"/>
    <w:rsid w:val="008A781A"/>
    <w:rsid w:val="008B1FDD"/>
    <w:rsid w:val="008B231A"/>
    <w:rsid w:val="008B497D"/>
    <w:rsid w:val="008B5995"/>
    <w:rsid w:val="008B7B79"/>
    <w:rsid w:val="008C066D"/>
    <w:rsid w:val="008C0FEC"/>
    <w:rsid w:val="008C258A"/>
    <w:rsid w:val="008C2614"/>
    <w:rsid w:val="008C3103"/>
    <w:rsid w:val="008C3664"/>
    <w:rsid w:val="008C37AD"/>
    <w:rsid w:val="008C3DDB"/>
    <w:rsid w:val="008C455D"/>
    <w:rsid w:val="008C7CC5"/>
    <w:rsid w:val="008C7F43"/>
    <w:rsid w:val="008D7F10"/>
    <w:rsid w:val="008E1302"/>
    <w:rsid w:val="008E19A7"/>
    <w:rsid w:val="008E5309"/>
    <w:rsid w:val="008E6D85"/>
    <w:rsid w:val="008E76A1"/>
    <w:rsid w:val="008E7F4A"/>
    <w:rsid w:val="008F379B"/>
    <w:rsid w:val="008F38A6"/>
    <w:rsid w:val="008F4A25"/>
    <w:rsid w:val="008F4C05"/>
    <w:rsid w:val="008F66F8"/>
    <w:rsid w:val="00902033"/>
    <w:rsid w:val="0090588C"/>
    <w:rsid w:val="009062F6"/>
    <w:rsid w:val="00913AA2"/>
    <w:rsid w:val="00913EEF"/>
    <w:rsid w:val="00916806"/>
    <w:rsid w:val="009207BA"/>
    <w:rsid w:val="00922E84"/>
    <w:rsid w:val="00923276"/>
    <w:rsid w:val="00923544"/>
    <w:rsid w:val="00924D00"/>
    <w:rsid w:val="00925B70"/>
    <w:rsid w:val="009270BE"/>
    <w:rsid w:val="00930D7F"/>
    <w:rsid w:val="00931413"/>
    <w:rsid w:val="00931D84"/>
    <w:rsid w:val="00934D6B"/>
    <w:rsid w:val="009366E8"/>
    <w:rsid w:val="009430DC"/>
    <w:rsid w:val="00943226"/>
    <w:rsid w:val="00946648"/>
    <w:rsid w:val="00946EBE"/>
    <w:rsid w:val="00950BFF"/>
    <w:rsid w:val="00951C59"/>
    <w:rsid w:val="00953593"/>
    <w:rsid w:val="00954D0C"/>
    <w:rsid w:val="009559E2"/>
    <w:rsid w:val="00960441"/>
    <w:rsid w:val="009675C1"/>
    <w:rsid w:val="009714D3"/>
    <w:rsid w:val="00971AC4"/>
    <w:rsid w:val="00971DFF"/>
    <w:rsid w:val="00972539"/>
    <w:rsid w:val="00973829"/>
    <w:rsid w:val="00973DF1"/>
    <w:rsid w:val="0097598F"/>
    <w:rsid w:val="00975B31"/>
    <w:rsid w:val="0098428C"/>
    <w:rsid w:val="00985520"/>
    <w:rsid w:val="009862B2"/>
    <w:rsid w:val="00990035"/>
    <w:rsid w:val="00990CB5"/>
    <w:rsid w:val="009918C7"/>
    <w:rsid w:val="00991F40"/>
    <w:rsid w:val="00994FC5"/>
    <w:rsid w:val="00996832"/>
    <w:rsid w:val="009B0F62"/>
    <w:rsid w:val="009B3B40"/>
    <w:rsid w:val="009B57D3"/>
    <w:rsid w:val="009C0961"/>
    <w:rsid w:val="009C0ED4"/>
    <w:rsid w:val="009C2017"/>
    <w:rsid w:val="009C2A2A"/>
    <w:rsid w:val="009C5AFC"/>
    <w:rsid w:val="009C7C04"/>
    <w:rsid w:val="009C7FE8"/>
    <w:rsid w:val="009D35E6"/>
    <w:rsid w:val="009D3ADD"/>
    <w:rsid w:val="009D3FB8"/>
    <w:rsid w:val="009D5E9D"/>
    <w:rsid w:val="009E0CC6"/>
    <w:rsid w:val="009E2EBC"/>
    <w:rsid w:val="009E2F1D"/>
    <w:rsid w:val="009E35B5"/>
    <w:rsid w:val="009E5125"/>
    <w:rsid w:val="009F301F"/>
    <w:rsid w:val="009F4E1B"/>
    <w:rsid w:val="009F5387"/>
    <w:rsid w:val="009F7194"/>
    <w:rsid w:val="009F79EF"/>
    <w:rsid w:val="00A003D1"/>
    <w:rsid w:val="00A00B19"/>
    <w:rsid w:val="00A01E17"/>
    <w:rsid w:val="00A03383"/>
    <w:rsid w:val="00A04CE8"/>
    <w:rsid w:val="00A05674"/>
    <w:rsid w:val="00A060DA"/>
    <w:rsid w:val="00A1061E"/>
    <w:rsid w:val="00A13079"/>
    <w:rsid w:val="00A13DF3"/>
    <w:rsid w:val="00A23CFB"/>
    <w:rsid w:val="00A2799A"/>
    <w:rsid w:val="00A306EE"/>
    <w:rsid w:val="00A32EE3"/>
    <w:rsid w:val="00A358AA"/>
    <w:rsid w:val="00A36081"/>
    <w:rsid w:val="00A37486"/>
    <w:rsid w:val="00A37E9F"/>
    <w:rsid w:val="00A46AA1"/>
    <w:rsid w:val="00A564FF"/>
    <w:rsid w:val="00A6274F"/>
    <w:rsid w:val="00A66066"/>
    <w:rsid w:val="00A667F5"/>
    <w:rsid w:val="00A67D01"/>
    <w:rsid w:val="00A7103F"/>
    <w:rsid w:val="00A71CDE"/>
    <w:rsid w:val="00A72866"/>
    <w:rsid w:val="00A75D68"/>
    <w:rsid w:val="00A76858"/>
    <w:rsid w:val="00A7704C"/>
    <w:rsid w:val="00A7779D"/>
    <w:rsid w:val="00A84338"/>
    <w:rsid w:val="00A8600F"/>
    <w:rsid w:val="00A900EF"/>
    <w:rsid w:val="00A95A37"/>
    <w:rsid w:val="00A96807"/>
    <w:rsid w:val="00AA2575"/>
    <w:rsid w:val="00AA2E64"/>
    <w:rsid w:val="00AB2E61"/>
    <w:rsid w:val="00AB7FB5"/>
    <w:rsid w:val="00AC2375"/>
    <w:rsid w:val="00AC2703"/>
    <w:rsid w:val="00AC2C5F"/>
    <w:rsid w:val="00AC72B7"/>
    <w:rsid w:val="00AD7AC4"/>
    <w:rsid w:val="00AD7C36"/>
    <w:rsid w:val="00AF3441"/>
    <w:rsid w:val="00AF38F7"/>
    <w:rsid w:val="00AF6D61"/>
    <w:rsid w:val="00AF71A6"/>
    <w:rsid w:val="00B00EFB"/>
    <w:rsid w:val="00B01E15"/>
    <w:rsid w:val="00B028A7"/>
    <w:rsid w:val="00B04048"/>
    <w:rsid w:val="00B155B6"/>
    <w:rsid w:val="00B16408"/>
    <w:rsid w:val="00B20EEB"/>
    <w:rsid w:val="00B241BE"/>
    <w:rsid w:val="00B25BE9"/>
    <w:rsid w:val="00B275DD"/>
    <w:rsid w:val="00B31525"/>
    <w:rsid w:val="00B329FA"/>
    <w:rsid w:val="00B40ABA"/>
    <w:rsid w:val="00B41B36"/>
    <w:rsid w:val="00B42828"/>
    <w:rsid w:val="00B468CF"/>
    <w:rsid w:val="00B5038F"/>
    <w:rsid w:val="00B52766"/>
    <w:rsid w:val="00B54106"/>
    <w:rsid w:val="00B577B0"/>
    <w:rsid w:val="00B61A10"/>
    <w:rsid w:val="00B63204"/>
    <w:rsid w:val="00B73C80"/>
    <w:rsid w:val="00B73E70"/>
    <w:rsid w:val="00B74D6A"/>
    <w:rsid w:val="00B8055E"/>
    <w:rsid w:val="00B82A2D"/>
    <w:rsid w:val="00B8501C"/>
    <w:rsid w:val="00B8508E"/>
    <w:rsid w:val="00B8759F"/>
    <w:rsid w:val="00B903A7"/>
    <w:rsid w:val="00B94CE1"/>
    <w:rsid w:val="00B9538F"/>
    <w:rsid w:val="00B9733A"/>
    <w:rsid w:val="00BB016D"/>
    <w:rsid w:val="00BB207C"/>
    <w:rsid w:val="00BB336E"/>
    <w:rsid w:val="00BB5535"/>
    <w:rsid w:val="00BB5573"/>
    <w:rsid w:val="00BB603D"/>
    <w:rsid w:val="00BB7DBF"/>
    <w:rsid w:val="00BC1EAD"/>
    <w:rsid w:val="00BC1F4D"/>
    <w:rsid w:val="00BC20BA"/>
    <w:rsid w:val="00BC53FE"/>
    <w:rsid w:val="00BD503B"/>
    <w:rsid w:val="00BE3993"/>
    <w:rsid w:val="00BF0F63"/>
    <w:rsid w:val="00BF17FE"/>
    <w:rsid w:val="00BF2E8A"/>
    <w:rsid w:val="00BF4260"/>
    <w:rsid w:val="00BF4D91"/>
    <w:rsid w:val="00BF56FA"/>
    <w:rsid w:val="00C00F1E"/>
    <w:rsid w:val="00C01D16"/>
    <w:rsid w:val="00C03E87"/>
    <w:rsid w:val="00C05612"/>
    <w:rsid w:val="00C0602C"/>
    <w:rsid w:val="00C06955"/>
    <w:rsid w:val="00C14433"/>
    <w:rsid w:val="00C16434"/>
    <w:rsid w:val="00C2046D"/>
    <w:rsid w:val="00C2257F"/>
    <w:rsid w:val="00C2391C"/>
    <w:rsid w:val="00C25D47"/>
    <w:rsid w:val="00C325FC"/>
    <w:rsid w:val="00C36A04"/>
    <w:rsid w:val="00C40755"/>
    <w:rsid w:val="00C407C1"/>
    <w:rsid w:val="00C432EF"/>
    <w:rsid w:val="00C44A2F"/>
    <w:rsid w:val="00C467A9"/>
    <w:rsid w:val="00C503D0"/>
    <w:rsid w:val="00C5146D"/>
    <w:rsid w:val="00C61353"/>
    <w:rsid w:val="00C637D2"/>
    <w:rsid w:val="00C64C40"/>
    <w:rsid w:val="00C64E95"/>
    <w:rsid w:val="00C72FB3"/>
    <w:rsid w:val="00C7377B"/>
    <w:rsid w:val="00C76F25"/>
    <w:rsid w:val="00C77299"/>
    <w:rsid w:val="00C82AE6"/>
    <w:rsid w:val="00C82BDA"/>
    <w:rsid w:val="00C85999"/>
    <w:rsid w:val="00C92EFD"/>
    <w:rsid w:val="00C9391D"/>
    <w:rsid w:val="00C951CD"/>
    <w:rsid w:val="00C95E34"/>
    <w:rsid w:val="00CA1FCA"/>
    <w:rsid w:val="00CA53DA"/>
    <w:rsid w:val="00CA6734"/>
    <w:rsid w:val="00CB0153"/>
    <w:rsid w:val="00CB1466"/>
    <w:rsid w:val="00CB479E"/>
    <w:rsid w:val="00CB67AA"/>
    <w:rsid w:val="00CC0AB1"/>
    <w:rsid w:val="00CC59BE"/>
    <w:rsid w:val="00CC5FB1"/>
    <w:rsid w:val="00CD3B90"/>
    <w:rsid w:val="00CD5C21"/>
    <w:rsid w:val="00CD5CBE"/>
    <w:rsid w:val="00CD69B5"/>
    <w:rsid w:val="00CE1168"/>
    <w:rsid w:val="00CE2C4A"/>
    <w:rsid w:val="00CE45B0"/>
    <w:rsid w:val="00CF01EC"/>
    <w:rsid w:val="00CF02EB"/>
    <w:rsid w:val="00CF785C"/>
    <w:rsid w:val="00CF7D52"/>
    <w:rsid w:val="00D000F1"/>
    <w:rsid w:val="00D00241"/>
    <w:rsid w:val="00D003D0"/>
    <w:rsid w:val="00D02957"/>
    <w:rsid w:val="00D03AA2"/>
    <w:rsid w:val="00D0637F"/>
    <w:rsid w:val="00D06C15"/>
    <w:rsid w:val="00D11194"/>
    <w:rsid w:val="00D12208"/>
    <w:rsid w:val="00D1270C"/>
    <w:rsid w:val="00D13642"/>
    <w:rsid w:val="00D13E46"/>
    <w:rsid w:val="00D166BE"/>
    <w:rsid w:val="00D16756"/>
    <w:rsid w:val="00D170E5"/>
    <w:rsid w:val="00D22870"/>
    <w:rsid w:val="00D2312A"/>
    <w:rsid w:val="00D233B1"/>
    <w:rsid w:val="00D2594D"/>
    <w:rsid w:val="00D3136D"/>
    <w:rsid w:val="00D32E44"/>
    <w:rsid w:val="00D3480D"/>
    <w:rsid w:val="00D37742"/>
    <w:rsid w:val="00D44C98"/>
    <w:rsid w:val="00D461E0"/>
    <w:rsid w:val="00D50AB7"/>
    <w:rsid w:val="00D50CFA"/>
    <w:rsid w:val="00D53F4D"/>
    <w:rsid w:val="00D55B62"/>
    <w:rsid w:val="00D55F04"/>
    <w:rsid w:val="00D5761E"/>
    <w:rsid w:val="00D578C7"/>
    <w:rsid w:val="00D61103"/>
    <w:rsid w:val="00D6144D"/>
    <w:rsid w:val="00D62427"/>
    <w:rsid w:val="00D6369D"/>
    <w:rsid w:val="00D644B1"/>
    <w:rsid w:val="00D667CC"/>
    <w:rsid w:val="00D672C1"/>
    <w:rsid w:val="00D67509"/>
    <w:rsid w:val="00D67EE5"/>
    <w:rsid w:val="00D77283"/>
    <w:rsid w:val="00D77E5E"/>
    <w:rsid w:val="00D80D56"/>
    <w:rsid w:val="00D8122F"/>
    <w:rsid w:val="00D81496"/>
    <w:rsid w:val="00D817EF"/>
    <w:rsid w:val="00D8180B"/>
    <w:rsid w:val="00D83A85"/>
    <w:rsid w:val="00D83F26"/>
    <w:rsid w:val="00D84739"/>
    <w:rsid w:val="00D8572A"/>
    <w:rsid w:val="00D90778"/>
    <w:rsid w:val="00D9082C"/>
    <w:rsid w:val="00D92008"/>
    <w:rsid w:val="00D92EC4"/>
    <w:rsid w:val="00D94A40"/>
    <w:rsid w:val="00D977DE"/>
    <w:rsid w:val="00DA1F7D"/>
    <w:rsid w:val="00DA2C37"/>
    <w:rsid w:val="00DB0E77"/>
    <w:rsid w:val="00DB3AF0"/>
    <w:rsid w:val="00DB4017"/>
    <w:rsid w:val="00DB4B2A"/>
    <w:rsid w:val="00DC10D3"/>
    <w:rsid w:val="00DC44DB"/>
    <w:rsid w:val="00DC515A"/>
    <w:rsid w:val="00DC537C"/>
    <w:rsid w:val="00DC69C8"/>
    <w:rsid w:val="00DD1278"/>
    <w:rsid w:val="00DD22D9"/>
    <w:rsid w:val="00DD3392"/>
    <w:rsid w:val="00DD6B45"/>
    <w:rsid w:val="00DE0D34"/>
    <w:rsid w:val="00DE2964"/>
    <w:rsid w:val="00DE4166"/>
    <w:rsid w:val="00DE6BFC"/>
    <w:rsid w:val="00DE793F"/>
    <w:rsid w:val="00DE7DB4"/>
    <w:rsid w:val="00DF1545"/>
    <w:rsid w:val="00DF3893"/>
    <w:rsid w:val="00DF45F3"/>
    <w:rsid w:val="00E053D8"/>
    <w:rsid w:val="00E071A6"/>
    <w:rsid w:val="00E073B3"/>
    <w:rsid w:val="00E10946"/>
    <w:rsid w:val="00E136B5"/>
    <w:rsid w:val="00E14470"/>
    <w:rsid w:val="00E2036E"/>
    <w:rsid w:val="00E20CA7"/>
    <w:rsid w:val="00E22412"/>
    <w:rsid w:val="00E2367A"/>
    <w:rsid w:val="00E25BC5"/>
    <w:rsid w:val="00E2626D"/>
    <w:rsid w:val="00E30E69"/>
    <w:rsid w:val="00E32E48"/>
    <w:rsid w:val="00E34C8C"/>
    <w:rsid w:val="00E414E3"/>
    <w:rsid w:val="00E5020B"/>
    <w:rsid w:val="00E50578"/>
    <w:rsid w:val="00E5193B"/>
    <w:rsid w:val="00E5597D"/>
    <w:rsid w:val="00E57096"/>
    <w:rsid w:val="00E600B0"/>
    <w:rsid w:val="00E611DA"/>
    <w:rsid w:val="00E657C8"/>
    <w:rsid w:val="00E67707"/>
    <w:rsid w:val="00E7094A"/>
    <w:rsid w:val="00E71EB9"/>
    <w:rsid w:val="00E72DAA"/>
    <w:rsid w:val="00E734AF"/>
    <w:rsid w:val="00E743E1"/>
    <w:rsid w:val="00E74935"/>
    <w:rsid w:val="00E80AF6"/>
    <w:rsid w:val="00E81A84"/>
    <w:rsid w:val="00E857BF"/>
    <w:rsid w:val="00E87D19"/>
    <w:rsid w:val="00E90D1F"/>
    <w:rsid w:val="00E92C3E"/>
    <w:rsid w:val="00E93F29"/>
    <w:rsid w:val="00E96EA9"/>
    <w:rsid w:val="00EA0555"/>
    <w:rsid w:val="00EA0E83"/>
    <w:rsid w:val="00EA3A1D"/>
    <w:rsid w:val="00EA4AD4"/>
    <w:rsid w:val="00EA5A86"/>
    <w:rsid w:val="00EA6EA9"/>
    <w:rsid w:val="00EB0657"/>
    <w:rsid w:val="00EB181E"/>
    <w:rsid w:val="00EB42F9"/>
    <w:rsid w:val="00EB538A"/>
    <w:rsid w:val="00EB77ED"/>
    <w:rsid w:val="00EC0858"/>
    <w:rsid w:val="00EC1884"/>
    <w:rsid w:val="00EC1AB3"/>
    <w:rsid w:val="00EC279D"/>
    <w:rsid w:val="00ED0D13"/>
    <w:rsid w:val="00ED50EA"/>
    <w:rsid w:val="00ED5B28"/>
    <w:rsid w:val="00EE3DBF"/>
    <w:rsid w:val="00EE4C61"/>
    <w:rsid w:val="00EE6800"/>
    <w:rsid w:val="00EE7D2F"/>
    <w:rsid w:val="00EF71C1"/>
    <w:rsid w:val="00F02D19"/>
    <w:rsid w:val="00F06FF3"/>
    <w:rsid w:val="00F14B37"/>
    <w:rsid w:val="00F15A9D"/>
    <w:rsid w:val="00F235C7"/>
    <w:rsid w:val="00F24245"/>
    <w:rsid w:val="00F26557"/>
    <w:rsid w:val="00F27117"/>
    <w:rsid w:val="00F30516"/>
    <w:rsid w:val="00F31649"/>
    <w:rsid w:val="00F326A9"/>
    <w:rsid w:val="00F35D2B"/>
    <w:rsid w:val="00F365F6"/>
    <w:rsid w:val="00F36C9D"/>
    <w:rsid w:val="00F36F59"/>
    <w:rsid w:val="00F40D9D"/>
    <w:rsid w:val="00F454D7"/>
    <w:rsid w:val="00F45F35"/>
    <w:rsid w:val="00F46D5D"/>
    <w:rsid w:val="00F47BF6"/>
    <w:rsid w:val="00F51B18"/>
    <w:rsid w:val="00F57269"/>
    <w:rsid w:val="00F61673"/>
    <w:rsid w:val="00F61A1F"/>
    <w:rsid w:val="00F61AEA"/>
    <w:rsid w:val="00F62997"/>
    <w:rsid w:val="00F62D6A"/>
    <w:rsid w:val="00F66229"/>
    <w:rsid w:val="00F66C72"/>
    <w:rsid w:val="00F731F5"/>
    <w:rsid w:val="00F77136"/>
    <w:rsid w:val="00F77628"/>
    <w:rsid w:val="00F83B54"/>
    <w:rsid w:val="00F92B43"/>
    <w:rsid w:val="00F938DA"/>
    <w:rsid w:val="00F93970"/>
    <w:rsid w:val="00F94920"/>
    <w:rsid w:val="00FA0226"/>
    <w:rsid w:val="00FA0555"/>
    <w:rsid w:val="00FA0EFD"/>
    <w:rsid w:val="00FA4D35"/>
    <w:rsid w:val="00FA620A"/>
    <w:rsid w:val="00FB3519"/>
    <w:rsid w:val="00FB5F8D"/>
    <w:rsid w:val="00FC5272"/>
    <w:rsid w:val="00FC5451"/>
    <w:rsid w:val="00FD074E"/>
    <w:rsid w:val="00FD6467"/>
    <w:rsid w:val="00FE127C"/>
    <w:rsid w:val="00FE2323"/>
    <w:rsid w:val="00FE3080"/>
    <w:rsid w:val="00FE3630"/>
    <w:rsid w:val="00FF04D2"/>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9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D92008"/>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D92008"/>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5E7FFA"/>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5E7FF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 w:type="paragraph" w:styleId="Sinespaciado">
    <w:name w:val="No Spacing"/>
    <w:uiPriority w:val="1"/>
    <w:qFormat/>
    <w:rsid w:val="0015518A"/>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8262049">
      <w:bodyDiv w:val="1"/>
      <w:marLeft w:val="0"/>
      <w:marRight w:val="0"/>
      <w:marTop w:val="0"/>
      <w:marBottom w:val="0"/>
      <w:divBdr>
        <w:top w:val="none" w:sz="0" w:space="0" w:color="auto"/>
        <w:left w:val="none" w:sz="0" w:space="0" w:color="auto"/>
        <w:bottom w:val="none" w:sz="0" w:space="0" w:color="auto"/>
        <w:right w:val="none" w:sz="0" w:space="0" w:color="auto"/>
      </w:divBdr>
    </w:div>
    <w:div w:id="11035254">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23291453">
      <w:bodyDiv w:val="1"/>
      <w:marLeft w:val="0"/>
      <w:marRight w:val="0"/>
      <w:marTop w:val="0"/>
      <w:marBottom w:val="0"/>
      <w:divBdr>
        <w:top w:val="none" w:sz="0" w:space="0" w:color="auto"/>
        <w:left w:val="none" w:sz="0" w:space="0" w:color="auto"/>
        <w:bottom w:val="none" w:sz="0" w:space="0" w:color="auto"/>
        <w:right w:val="none" w:sz="0" w:space="0" w:color="auto"/>
      </w:divBdr>
    </w:div>
    <w:div w:id="24672819">
      <w:bodyDiv w:val="1"/>
      <w:marLeft w:val="0"/>
      <w:marRight w:val="0"/>
      <w:marTop w:val="0"/>
      <w:marBottom w:val="0"/>
      <w:divBdr>
        <w:top w:val="none" w:sz="0" w:space="0" w:color="auto"/>
        <w:left w:val="none" w:sz="0" w:space="0" w:color="auto"/>
        <w:bottom w:val="none" w:sz="0" w:space="0" w:color="auto"/>
        <w:right w:val="none" w:sz="0" w:space="0" w:color="auto"/>
      </w:divBdr>
    </w:div>
    <w:div w:id="36978986">
      <w:bodyDiv w:val="1"/>
      <w:marLeft w:val="0"/>
      <w:marRight w:val="0"/>
      <w:marTop w:val="0"/>
      <w:marBottom w:val="0"/>
      <w:divBdr>
        <w:top w:val="none" w:sz="0" w:space="0" w:color="auto"/>
        <w:left w:val="none" w:sz="0" w:space="0" w:color="auto"/>
        <w:bottom w:val="none" w:sz="0" w:space="0" w:color="auto"/>
        <w:right w:val="none" w:sz="0" w:space="0" w:color="auto"/>
      </w:divBdr>
    </w:div>
    <w:div w:id="37899656">
      <w:bodyDiv w:val="1"/>
      <w:marLeft w:val="0"/>
      <w:marRight w:val="0"/>
      <w:marTop w:val="0"/>
      <w:marBottom w:val="0"/>
      <w:divBdr>
        <w:top w:val="none" w:sz="0" w:space="0" w:color="auto"/>
        <w:left w:val="none" w:sz="0" w:space="0" w:color="auto"/>
        <w:bottom w:val="none" w:sz="0" w:space="0" w:color="auto"/>
        <w:right w:val="none" w:sz="0" w:space="0" w:color="auto"/>
      </w:divBdr>
    </w:div>
    <w:div w:id="40903844">
      <w:bodyDiv w:val="1"/>
      <w:marLeft w:val="0"/>
      <w:marRight w:val="0"/>
      <w:marTop w:val="0"/>
      <w:marBottom w:val="0"/>
      <w:divBdr>
        <w:top w:val="none" w:sz="0" w:space="0" w:color="auto"/>
        <w:left w:val="none" w:sz="0" w:space="0" w:color="auto"/>
        <w:bottom w:val="none" w:sz="0" w:space="0" w:color="auto"/>
        <w:right w:val="none" w:sz="0" w:space="0" w:color="auto"/>
      </w:divBdr>
    </w:div>
    <w:div w:id="41827766">
      <w:bodyDiv w:val="1"/>
      <w:marLeft w:val="0"/>
      <w:marRight w:val="0"/>
      <w:marTop w:val="0"/>
      <w:marBottom w:val="0"/>
      <w:divBdr>
        <w:top w:val="none" w:sz="0" w:space="0" w:color="auto"/>
        <w:left w:val="none" w:sz="0" w:space="0" w:color="auto"/>
        <w:bottom w:val="none" w:sz="0" w:space="0" w:color="auto"/>
        <w:right w:val="none" w:sz="0" w:space="0" w:color="auto"/>
      </w:divBdr>
    </w:div>
    <w:div w:id="48965301">
      <w:bodyDiv w:val="1"/>
      <w:marLeft w:val="0"/>
      <w:marRight w:val="0"/>
      <w:marTop w:val="0"/>
      <w:marBottom w:val="0"/>
      <w:divBdr>
        <w:top w:val="none" w:sz="0" w:space="0" w:color="auto"/>
        <w:left w:val="none" w:sz="0" w:space="0" w:color="auto"/>
        <w:bottom w:val="none" w:sz="0" w:space="0" w:color="auto"/>
        <w:right w:val="none" w:sz="0" w:space="0" w:color="auto"/>
      </w:divBdr>
    </w:div>
    <w:div w:id="56317725">
      <w:bodyDiv w:val="1"/>
      <w:marLeft w:val="0"/>
      <w:marRight w:val="0"/>
      <w:marTop w:val="0"/>
      <w:marBottom w:val="0"/>
      <w:divBdr>
        <w:top w:val="none" w:sz="0" w:space="0" w:color="auto"/>
        <w:left w:val="none" w:sz="0" w:space="0" w:color="auto"/>
        <w:bottom w:val="none" w:sz="0" w:space="0" w:color="auto"/>
        <w:right w:val="none" w:sz="0" w:space="0" w:color="auto"/>
      </w:divBdr>
    </w:div>
    <w:div w:id="58023868">
      <w:bodyDiv w:val="1"/>
      <w:marLeft w:val="0"/>
      <w:marRight w:val="0"/>
      <w:marTop w:val="0"/>
      <w:marBottom w:val="0"/>
      <w:divBdr>
        <w:top w:val="none" w:sz="0" w:space="0" w:color="auto"/>
        <w:left w:val="none" w:sz="0" w:space="0" w:color="auto"/>
        <w:bottom w:val="none" w:sz="0" w:space="0" w:color="auto"/>
        <w:right w:val="none" w:sz="0" w:space="0" w:color="auto"/>
      </w:divBdr>
    </w:div>
    <w:div w:id="61487234">
      <w:bodyDiv w:val="1"/>
      <w:marLeft w:val="0"/>
      <w:marRight w:val="0"/>
      <w:marTop w:val="0"/>
      <w:marBottom w:val="0"/>
      <w:divBdr>
        <w:top w:val="none" w:sz="0" w:space="0" w:color="auto"/>
        <w:left w:val="none" w:sz="0" w:space="0" w:color="auto"/>
        <w:bottom w:val="none" w:sz="0" w:space="0" w:color="auto"/>
        <w:right w:val="none" w:sz="0" w:space="0" w:color="auto"/>
      </w:divBdr>
    </w:div>
    <w:div w:id="66807240">
      <w:bodyDiv w:val="1"/>
      <w:marLeft w:val="0"/>
      <w:marRight w:val="0"/>
      <w:marTop w:val="0"/>
      <w:marBottom w:val="0"/>
      <w:divBdr>
        <w:top w:val="none" w:sz="0" w:space="0" w:color="auto"/>
        <w:left w:val="none" w:sz="0" w:space="0" w:color="auto"/>
        <w:bottom w:val="none" w:sz="0" w:space="0" w:color="auto"/>
        <w:right w:val="none" w:sz="0" w:space="0" w:color="auto"/>
      </w:divBdr>
      <w:divsChild>
        <w:div w:id="1001279238">
          <w:marLeft w:val="0"/>
          <w:marRight w:val="120"/>
          <w:marTop w:val="0"/>
          <w:marBottom w:val="0"/>
          <w:divBdr>
            <w:top w:val="none" w:sz="0" w:space="0" w:color="auto"/>
            <w:left w:val="none" w:sz="0" w:space="0" w:color="auto"/>
            <w:bottom w:val="none" w:sz="0" w:space="0" w:color="auto"/>
            <w:right w:val="none" w:sz="0" w:space="0" w:color="auto"/>
          </w:divBdr>
        </w:div>
        <w:div w:id="2077781897">
          <w:marLeft w:val="0"/>
          <w:marRight w:val="120"/>
          <w:marTop w:val="0"/>
          <w:marBottom w:val="0"/>
          <w:divBdr>
            <w:top w:val="none" w:sz="0" w:space="0" w:color="auto"/>
            <w:left w:val="none" w:sz="0" w:space="0" w:color="auto"/>
            <w:bottom w:val="none" w:sz="0" w:space="0" w:color="auto"/>
            <w:right w:val="none" w:sz="0" w:space="0" w:color="auto"/>
          </w:divBdr>
        </w:div>
        <w:div w:id="1331324575">
          <w:marLeft w:val="0"/>
          <w:marRight w:val="120"/>
          <w:marTop w:val="0"/>
          <w:marBottom w:val="0"/>
          <w:divBdr>
            <w:top w:val="none" w:sz="0" w:space="0" w:color="auto"/>
            <w:left w:val="none" w:sz="0" w:space="0" w:color="auto"/>
            <w:bottom w:val="none" w:sz="0" w:space="0" w:color="auto"/>
            <w:right w:val="none" w:sz="0" w:space="0" w:color="auto"/>
          </w:divBdr>
        </w:div>
      </w:divsChild>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73400804">
      <w:bodyDiv w:val="1"/>
      <w:marLeft w:val="0"/>
      <w:marRight w:val="0"/>
      <w:marTop w:val="0"/>
      <w:marBottom w:val="0"/>
      <w:divBdr>
        <w:top w:val="none" w:sz="0" w:space="0" w:color="auto"/>
        <w:left w:val="none" w:sz="0" w:space="0" w:color="auto"/>
        <w:bottom w:val="none" w:sz="0" w:space="0" w:color="auto"/>
        <w:right w:val="none" w:sz="0" w:space="0" w:color="auto"/>
      </w:divBdr>
    </w:div>
    <w:div w:id="75130643">
      <w:bodyDiv w:val="1"/>
      <w:marLeft w:val="0"/>
      <w:marRight w:val="0"/>
      <w:marTop w:val="0"/>
      <w:marBottom w:val="0"/>
      <w:divBdr>
        <w:top w:val="none" w:sz="0" w:space="0" w:color="auto"/>
        <w:left w:val="none" w:sz="0" w:space="0" w:color="auto"/>
        <w:bottom w:val="none" w:sz="0" w:space="0" w:color="auto"/>
        <w:right w:val="none" w:sz="0" w:space="0" w:color="auto"/>
      </w:divBdr>
    </w:div>
    <w:div w:id="76874645">
      <w:bodyDiv w:val="1"/>
      <w:marLeft w:val="0"/>
      <w:marRight w:val="0"/>
      <w:marTop w:val="0"/>
      <w:marBottom w:val="0"/>
      <w:divBdr>
        <w:top w:val="none" w:sz="0" w:space="0" w:color="auto"/>
        <w:left w:val="none" w:sz="0" w:space="0" w:color="auto"/>
        <w:bottom w:val="none" w:sz="0" w:space="0" w:color="auto"/>
        <w:right w:val="none" w:sz="0" w:space="0" w:color="auto"/>
      </w:divBdr>
    </w:div>
    <w:div w:id="79495482">
      <w:bodyDiv w:val="1"/>
      <w:marLeft w:val="0"/>
      <w:marRight w:val="0"/>
      <w:marTop w:val="0"/>
      <w:marBottom w:val="0"/>
      <w:divBdr>
        <w:top w:val="none" w:sz="0" w:space="0" w:color="auto"/>
        <w:left w:val="none" w:sz="0" w:space="0" w:color="auto"/>
        <w:bottom w:val="none" w:sz="0" w:space="0" w:color="auto"/>
        <w:right w:val="none" w:sz="0" w:space="0" w:color="auto"/>
      </w:divBdr>
    </w:div>
    <w:div w:id="80762070">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2559277">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3888371">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5854563">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7546403">
      <w:bodyDiv w:val="1"/>
      <w:marLeft w:val="0"/>
      <w:marRight w:val="0"/>
      <w:marTop w:val="0"/>
      <w:marBottom w:val="0"/>
      <w:divBdr>
        <w:top w:val="none" w:sz="0" w:space="0" w:color="auto"/>
        <w:left w:val="none" w:sz="0" w:space="0" w:color="auto"/>
        <w:bottom w:val="none" w:sz="0" w:space="0" w:color="auto"/>
        <w:right w:val="none" w:sz="0" w:space="0" w:color="auto"/>
      </w:divBdr>
    </w:div>
    <w:div w:id="107892726">
      <w:bodyDiv w:val="1"/>
      <w:marLeft w:val="0"/>
      <w:marRight w:val="0"/>
      <w:marTop w:val="0"/>
      <w:marBottom w:val="0"/>
      <w:divBdr>
        <w:top w:val="none" w:sz="0" w:space="0" w:color="auto"/>
        <w:left w:val="none" w:sz="0" w:space="0" w:color="auto"/>
        <w:bottom w:val="none" w:sz="0" w:space="0" w:color="auto"/>
        <w:right w:val="none" w:sz="0" w:space="0" w:color="auto"/>
      </w:divBdr>
    </w:div>
    <w:div w:id="112526935">
      <w:bodyDiv w:val="1"/>
      <w:marLeft w:val="0"/>
      <w:marRight w:val="0"/>
      <w:marTop w:val="0"/>
      <w:marBottom w:val="0"/>
      <w:divBdr>
        <w:top w:val="none" w:sz="0" w:space="0" w:color="auto"/>
        <w:left w:val="none" w:sz="0" w:space="0" w:color="auto"/>
        <w:bottom w:val="none" w:sz="0" w:space="0" w:color="auto"/>
        <w:right w:val="none" w:sz="0" w:space="0" w:color="auto"/>
      </w:divBdr>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32718375">
      <w:bodyDiv w:val="1"/>
      <w:marLeft w:val="0"/>
      <w:marRight w:val="0"/>
      <w:marTop w:val="0"/>
      <w:marBottom w:val="0"/>
      <w:divBdr>
        <w:top w:val="none" w:sz="0" w:space="0" w:color="auto"/>
        <w:left w:val="none" w:sz="0" w:space="0" w:color="auto"/>
        <w:bottom w:val="none" w:sz="0" w:space="0" w:color="auto"/>
        <w:right w:val="none" w:sz="0" w:space="0" w:color="auto"/>
      </w:divBdr>
    </w:div>
    <w:div w:id="134102431">
      <w:bodyDiv w:val="1"/>
      <w:marLeft w:val="0"/>
      <w:marRight w:val="0"/>
      <w:marTop w:val="0"/>
      <w:marBottom w:val="0"/>
      <w:divBdr>
        <w:top w:val="none" w:sz="0" w:space="0" w:color="auto"/>
        <w:left w:val="none" w:sz="0" w:space="0" w:color="auto"/>
        <w:bottom w:val="none" w:sz="0" w:space="0" w:color="auto"/>
        <w:right w:val="none" w:sz="0" w:space="0" w:color="auto"/>
      </w:divBdr>
    </w:div>
    <w:div w:id="135876695">
      <w:bodyDiv w:val="1"/>
      <w:marLeft w:val="0"/>
      <w:marRight w:val="0"/>
      <w:marTop w:val="0"/>
      <w:marBottom w:val="0"/>
      <w:divBdr>
        <w:top w:val="none" w:sz="0" w:space="0" w:color="auto"/>
        <w:left w:val="none" w:sz="0" w:space="0" w:color="auto"/>
        <w:bottom w:val="none" w:sz="0" w:space="0" w:color="auto"/>
        <w:right w:val="none" w:sz="0" w:space="0" w:color="auto"/>
      </w:divBdr>
    </w:div>
    <w:div w:id="136335819">
      <w:bodyDiv w:val="1"/>
      <w:marLeft w:val="0"/>
      <w:marRight w:val="0"/>
      <w:marTop w:val="0"/>
      <w:marBottom w:val="0"/>
      <w:divBdr>
        <w:top w:val="none" w:sz="0" w:space="0" w:color="auto"/>
        <w:left w:val="none" w:sz="0" w:space="0" w:color="auto"/>
        <w:bottom w:val="none" w:sz="0" w:space="0" w:color="auto"/>
        <w:right w:val="none" w:sz="0" w:space="0" w:color="auto"/>
      </w:divBdr>
    </w:div>
    <w:div w:id="136462814">
      <w:bodyDiv w:val="1"/>
      <w:marLeft w:val="0"/>
      <w:marRight w:val="0"/>
      <w:marTop w:val="0"/>
      <w:marBottom w:val="0"/>
      <w:divBdr>
        <w:top w:val="none" w:sz="0" w:space="0" w:color="auto"/>
        <w:left w:val="none" w:sz="0" w:space="0" w:color="auto"/>
        <w:bottom w:val="none" w:sz="0" w:space="0" w:color="auto"/>
        <w:right w:val="none" w:sz="0" w:space="0" w:color="auto"/>
      </w:divBdr>
    </w:div>
    <w:div w:id="141238105">
      <w:bodyDiv w:val="1"/>
      <w:marLeft w:val="0"/>
      <w:marRight w:val="0"/>
      <w:marTop w:val="0"/>
      <w:marBottom w:val="0"/>
      <w:divBdr>
        <w:top w:val="none" w:sz="0" w:space="0" w:color="auto"/>
        <w:left w:val="none" w:sz="0" w:space="0" w:color="auto"/>
        <w:bottom w:val="none" w:sz="0" w:space="0" w:color="auto"/>
        <w:right w:val="none" w:sz="0" w:space="0" w:color="auto"/>
      </w:divBdr>
    </w:div>
    <w:div w:id="146364721">
      <w:bodyDiv w:val="1"/>
      <w:marLeft w:val="0"/>
      <w:marRight w:val="0"/>
      <w:marTop w:val="0"/>
      <w:marBottom w:val="0"/>
      <w:divBdr>
        <w:top w:val="none" w:sz="0" w:space="0" w:color="auto"/>
        <w:left w:val="none" w:sz="0" w:space="0" w:color="auto"/>
        <w:bottom w:val="none" w:sz="0" w:space="0" w:color="auto"/>
        <w:right w:val="none" w:sz="0" w:space="0" w:color="auto"/>
      </w:divBdr>
    </w:div>
    <w:div w:id="152069057">
      <w:bodyDiv w:val="1"/>
      <w:marLeft w:val="0"/>
      <w:marRight w:val="0"/>
      <w:marTop w:val="0"/>
      <w:marBottom w:val="0"/>
      <w:divBdr>
        <w:top w:val="none" w:sz="0" w:space="0" w:color="auto"/>
        <w:left w:val="none" w:sz="0" w:space="0" w:color="auto"/>
        <w:bottom w:val="none" w:sz="0" w:space="0" w:color="auto"/>
        <w:right w:val="none" w:sz="0" w:space="0" w:color="auto"/>
      </w:divBdr>
    </w:div>
    <w:div w:id="159585148">
      <w:bodyDiv w:val="1"/>
      <w:marLeft w:val="0"/>
      <w:marRight w:val="0"/>
      <w:marTop w:val="0"/>
      <w:marBottom w:val="0"/>
      <w:divBdr>
        <w:top w:val="none" w:sz="0" w:space="0" w:color="auto"/>
        <w:left w:val="none" w:sz="0" w:space="0" w:color="auto"/>
        <w:bottom w:val="none" w:sz="0" w:space="0" w:color="auto"/>
        <w:right w:val="none" w:sz="0" w:space="0" w:color="auto"/>
      </w:divBdr>
    </w:div>
    <w:div w:id="162862310">
      <w:bodyDiv w:val="1"/>
      <w:marLeft w:val="0"/>
      <w:marRight w:val="0"/>
      <w:marTop w:val="0"/>
      <w:marBottom w:val="0"/>
      <w:divBdr>
        <w:top w:val="none" w:sz="0" w:space="0" w:color="auto"/>
        <w:left w:val="none" w:sz="0" w:space="0" w:color="auto"/>
        <w:bottom w:val="none" w:sz="0" w:space="0" w:color="auto"/>
        <w:right w:val="none" w:sz="0" w:space="0" w:color="auto"/>
      </w:divBdr>
    </w:div>
    <w:div w:id="165832129">
      <w:bodyDiv w:val="1"/>
      <w:marLeft w:val="0"/>
      <w:marRight w:val="0"/>
      <w:marTop w:val="0"/>
      <w:marBottom w:val="0"/>
      <w:divBdr>
        <w:top w:val="none" w:sz="0" w:space="0" w:color="auto"/>
        <w:left w:val="none" w:sz="0" w:space="0" w:color="auto"/>
        <w:bottom w:val="none" w:sz="0" w:space="0" w:color="auto"/>
        <w:right w:val="none" w:sz="0" w:space="0" w:color="auto"/>
      </w:divBdr>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70222395">
      <w:bodyDiv w:val="1"/>
      <w:marLeft w:val="0"/>
      <w:marRight w:val="0"/>
      <w:marTop w:val="0"/>
      <w:marBottom w:val="0"/>
      <w:divBdr>
        <w:top w:val="none" w:sz="0" w:space="0" w:color="auto"/>
        <w:left w:val="none" w:sz="0" w:space="0" w:color="auto"/>
        <w:bottom w:val="none" w:sz="0" w:space="0" w:color="auto"/>
        <w:right w:val="none" w:sz="0" w:space="0" w:color="auto"/>
      </w:divBdr>
    </w:div>
    <w:div w:id="174852814">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750371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1164186">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6408296">
      <w:bodyDiv w:val="1"/>
      <w:marLeft w:val="0"/>
      <w:marRight w:val="0"/>
      <w:marTop w:val="0"/>
      <w:marBottom w:val="0"/>
      <w:divBdr>
        <w:top w:val="none" w:sz="0" w:space="0" w:color="auto"/>
        <w:left w:val="none" w:sz="0" w:space="0" w:color="auto"/>
        <w:bottom w:val="none" w:sz="0" w:space="0" w:color="auto"/>
        <w:right w:val="none" w:sz="0" w:space="0" w:color="auto"/>
      </w:divBdr>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20047989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09075823">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19828547">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24075580">
      <w:bodyDiv w:val="1"/>
      <w:marLeft w:val="0"/>
      <w:marRight w:val="0"/>
      <w:marTop w:val="0"/>
      <w:marBottom w:val="0"/>
      <w:divBdr>
        <w:top w:val="none" w:sz="0" w:space="0" w:color="auto"/>
        <w:left w:val="none" w:sz="0" w:space="0" w:color="auto"/>
        <w:bottom w:val="none" w:sz="0" w:space="0" w:color="auto"/>
        <w:right w:val="none" w:sz="0" w:space="0" w:color="auto"/>
      </w:divBdr>
    </w:div>
    <w:div w:id="232276250">
      <w:bodyDiv w:val="1"/>
      <w:marLeft w:val="0"/>
      <w:marRight w:val="0"/>
      <w:marTop w:val="0"/>
      <w:marBottom w:val="0"/>
      <w:divBdr>
        <w:top w:val="none" w:sz="0" w:space="0" w:color="auto"/>
        <w:left w:val="none" w:sz="0" w:space="0" w:color="auto"/>
        <w:bottom w:val="none" w:sz="0" w:space="0" w:color="auto"/>
        <w:right w:val="none" w:sz="0" w:space="0" w:color="auto"/>
      </w:divBdr>
    </w:div>
    <w:div w:id="232666528">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37055812">
      <w:bodyDiv w:val="1"/>
      <w:marLeft w:val="0"/>
      <w:marRight w:val="0"/>
      <w:marTop w:val="0"/>
      <w:marBottom w:val="0"/>
      <w:divBdr>
        <w:top w:val="none" w:sz="0" w:space="0" w:color="auto"/>
        <w:left w:val="none" w:sz="0" w:space="0" w:color="auto"/>
        <w:bottom w:val="none" w:sz="0" w:space="0" w:color="auto"/>
        <w:right w:val="none" w:sz="0" w:space="0" w:color="auto"/>
      </w:divBdr>
    </w:div>
    <w:div w:id="239562204">
      <w:bodyDiv w:val="1"/>
      <w:marLeft w:val="0"/>
      <w:marRight w:val="0"/>
      <w:marTop w:val="0"/>
      <w:marBottom w:val="0"/>
      <w:divBdr>
        <w:top w:val="none" w:sz="0" w:space="0" w:color="auto"/>
        <w:left w:val="none" w:sz="0" w:space="0" w:color="auto"/>
        <w:bottom w:val="none" w:sz="0" w:space="0" w:color="auto"/>
        <w:right w:val="none" w:sz="0" w:space="0" w:color="auto"/>
      </w:divBdr>
    </w:div>
    <w:div w:id="241914697">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46035228">
      <w:bodyDiv w:val="1"/>
      <w:marLeft w:val="0"/>
      <w:marRight w:val="0"/>
      <w:marTop w:val="0"/>
      <w:marBottom w:val="0"/>
      <w:divBdr>
        <w:top w:val="none" w:sz="0" w:space="0" w:color="auto"/>
        <w:left w:val="none" w:sz="0" w:space="0" w:color="auto"/>
        <w:bottom w:val="none" w:sz="0" w:space="0" w:color="auto"/>
        <w:right w:val="none" w:sz="0" w:space="0" w:color="auto"/>
      </w:divBdr>
    </w:div>
    <w:div w:id="248081485">
      <w:bodyDiv w:val="1"/>
      <w:marLeft w:val="0"/>
      <w:marRight w:val="0"/>
      <w:marTop w:val="0"/>
      <w:marBottom w:val="0"/>
      <w:divBdr>
        <w:top w:val="none" w:sz="0" w:space="0" w:color="auto"/>
        <w:left w:val="none" w:sz="0" w:space="0" w:color="auto"/>
        <w:bottom w:val="none" w:sz="0" w:space="0" w:color="auto"/>
        <w:right w:val="none" w:sz="0" w:space="0" w:color="auto"/>
      </w:divBdr>
    </w:div>
    <w:div w:id="249047246">
      <w:bodyDiv w:val="1"/>
      <w:marLeft w:val="0"/>
      <w:marRight w:val="0"/>
      <w:marTop w:val="0"/>
      <w:marBottom w:val="0"/>
      <w:divBdr>
        <w:top w:val="none" w:sz="0" w:space="0" w:color="auto"/>
        <w:left w:val="none" w:sz="0" w:space="0" w:color="auto"/>
        <w:bottom w:val="none" w:sz="0" w:space="0" w:color="auto"/>
        <w:right w:val="none" w:sz="0" w:space="0" w:color="auto"/>
      </w:divBdr>
    </w:div>
    <w:div w:id="257183298">
      <w:bodyDiv w:val="1"/>
      <w:marLeft w:val="0"/>
      <w:marRight w:val="0"/>
      <w:marTop w:val="0"/>
      <w:marBottom w:val="0"/>
      <w:divBdr>
        <w:top w:val="none" w:sz="0" w:space="0" w:color="auto"/>
        <w:left w:val="none" w:sz="0" w:space="0" w:color="auto"/>
        <w:bottom w:val="none" w:sz="0" w:space="0" w:color="auto"/>
        <w:right w:val="none" w:sz="0" w:space="0" w:color="auto"/>
      </w:divBdr>
    </w:div>
    <w:div w:id="261188880">
      <w:bodyDiv w:val="1"/>
      <w:marLeft w:val="0"/>
      <w:marRight w:val="0"/>
      <w:marTop w:val="0"/>
      <w:marBottom w:val="0"/>
      <w:divBdr>
        <w:top w:val="none" w:sz="0" w:space="0" w:color="auto"/>
        <w:left w:val="none" w:sz="0" w:space="0" w:color="auto"/>
        <w:bottom w:val="none" w:sz="0" w:space="0" w:color="auto"/>
        <w:right w:val="none" w:sz="0" w:space="0" w:color="auto"/>
      </w:divBdr>
    </w:div>
    <w:div w:id="265774685">
      <w:bodyDiv w:val="1"/>
      <w:marLeft w:val="0"/>
      <w:marRight w:val="0"/>
      <w:marTop w:val="0"/>
      <w:marBottom w:val="0"/>
      <w:divBdr>
        <w:top w:val="none" w:sz="0" w:space="0" w:color="auto"/>
        <w:left w:val="none" w:sz="0" w:space="0" w:color="auto"/>
        <w:bottom w:val="none" w:sz="0" w:space="0" w:color="auto"/>
        <w:right w:val="none" w:sz="0" w:space="0" w:color="auto"/>
      </w:divBdr>
      <w:divsChild>
        <w:div w:id="1194226616">
          <w:marLeft w:val="0"/>
          <w:marRight w:val="0"/>
          <w:marTop w:val="0"/>
          <w:marBottom w:val="0"/>
          <w:divBdr>
            <w:top w:val="none" w:sz="0" w:space="0" w:color="auto"/>
            <w:left w:val="none" w:sz="0" w:space="0" w:color="auto"/>
            <w:bottom w:val="none" w:sz="0" w:space="0" w:color="auto"/>
            <w:right w:val="none" w:sz="0" w:space="0" w:color="auto"/>
          </w:divBdr>
        </w:div>
      </w:divsChild>
    </w:div>
    <w:div w:id="267200425">
      <w:bodyDiv w:val="1"/>
      <w:marLeft w:val="0"/>
      <w:marRight w:val="0"/>
      <w:marTop w:val="0"/>
      <w:marBottom w:val="0"/>
      <w:divBdr>
        <w:top w:val="none" w:sz="0" w:space="0" w:color="auto"/>
        <w:left w:val="none" w:sz="0" w:space="0" w:color="auto"/>
        <w:bottom w:val="none" w:sz="0" w:space="0" w:color="auto"/>
        <w:right w:val="none" w:sz="0" w:space="0" w:color="auto"/>
      </w:divBdr>
    </w:div>
    <w:div w:id="273175784">
      <w:bodyDiv w:val="1"/>
      <w:marLeft w:val="0"/>
      <w:marRight w:val="0"/>
      <w:marTop w:val="0"/>
      <w:marBottom w:val="0"/>
      <w:divBdr>
        <w:top w:val="none" w:sz="0" w:space="0" w:color="auto"/>
        <w:left w:val="none" w:sz="0" w:space="0" w:color="auto"/>
        <w:bottom w:val="none" w:sz="0" w:space="0" w:color="auto"/>
        <w:right w:val="none" w:sz="0" w:space="0" w:color="auto"/>
      </w:divBdr>
    </w:div>
    <w:div w:id="273679166">
      <w:bodyDiv w:val="1"/>
      <w:marLeft w:val="0"/>
      <w:marRight w:val="0"/>
      <w:marTop w:val="0"/>
      <w:marBottom w:val="0"/>
      <w:divBdr>
        <w:top w:val="none" w:sz="0" w:space="0" w:color="auto"/>
        <w:left w:val="none" w:sz="0" w:space="0" w:color="auto"/>
        <w:bottom w:val="none" w:sz="0" w:space="0" w:color="auto"/>
        <w:right w:val="none" w:sz="0" w:space="0" w:color="auto"/>
      </w:divBdr>
    </w:div>
    <w:div w:id="276184726">
      <w:bodyDiv w:val="1"/>
      <w:marLeft w:val="0"/>
      <w:marRight w:val="0"/>
      <w:marTop w:val="0"/>
      <w:marBottom w:val="0"/>
      <w:divBdr>
        <w:top w:val="none" w:sz="0" w:space="0" w:color="auto"/>
        <w:left w:val="none" w:sz="0" w:space="0" w:color="auto"/>
        <w:bottom w:val="none" w:sz="0" w:space="0" w:color="auto"/>
        <w:right w:val="none" w:sz="0" w:space="0" w:color="auto"/>
      </w:divBdr>
    </w:div>
    <w:div w:id="278530169">
      <w:bodyDiv w:val="1"/>
      <w:marLeft w:val="0"/>
      <w:marRight w:val="0"/>
      <w:marTop w:val="0"/>
      <w:marBottom w:val="0"/>
      <w:divBdr>
        <w:top w:val="none" w:sz="0" w:space="0" w:color="auto"/>
        <w:left w:val="none" w:sz="0" w:space="0" w:color="auto"/>
        <w:bottom w:val="none" w:sz="0" w:space="0" w:color="auto"/>
        <w:right w:val="none" w:sz="0" w:space="0" w:color="auto"/>
      </w:divBdr>
    </w:div>
    <w:div w:id="285742446">
      <w:bodyDiv w:val="1"/>
      <w:marLeft w:val="0"/>
      <w:marRight w:val="0"/>
      <w:marTop w:val="0"/>
      <w:marBottom w:val="0"/>
      <w:divBdr>
        <w:top w:val="none" w:sz="0" w:space="0" w:color="auto"/>
        <w:left w:val="none" w:sz="0" w:space="0" w:color="auto"/>
        <w:bottom w:val="none" w:sz="0" w:space="0" w:color="auto"/>
        <w:right w:val="none" w:sz="0" w:space="0" w:color="auto"/>
      </w:divBdr>
    </w:div>
    <w:div w:id="290982117">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7493097">
      <w:bodyDiv w:val="1"/>
      <w:marLeft w:val="0"/>
      <w:marRight w:val="0"/>
      <w:marTop w:val="0"/>
      <w:marBottom w:val="0"/>
      <w:divBdr>
        <w:top w:val="none" w:sz="0" w:space="0" w:color="auto"/>
        <w:left w:val="none" w:sz="0" w:space="0" w:color="auto"/>
        <w:bottom w:val="none" w:sz="0" w:space="0" w:color="auto"/>
        <w:right w:val="none" w:sz="0" w:space="0" w:color="auto"/>
      </w:divBdr>
    </w:div>
    <w:div w:id="300186286">
      <w:bodyDiv w:val="1"/>
      <w:marLeft w:val="0"/>
      <w:marRight w:val="0"/>
      <w:marTop w:val="0"/>
      <w:marBottom w:val="0"/>
      <w:divBdr>
        <w:top w:val="none" w:sz="0" w:space="0" w:color="auto"/>
        <w:left w:val="none" w:sz="0" w:space="0" w:color="auto"/>
        <w:bottom w:val="none" w:sz="0" w:space="0" w:color="auto"/>
        <w:right w:val="none" w:sz="0" w:space="0" w:color="auto"/>
      </w:divBdr>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07823517">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3876897">
      <w:bodyDiv w:val="1"/>
      <w:marLeft w:val="0"/>
      <w:marRight w:val="0"/>
      <w:marTop w:val="0"/>
      <w:marBottom w:val="0"/>
      <w:divBdr>
        <w:top w:val="none" w:sz="0" w:space="0" w:color="auto"/>
        <w:left w:val="none" w:sz="0" w:space="0" w:color="auto"/>
        <w:bottom w:val="none" w:sz="0" w:space="0" w:color="auto"/>
        <w:right w:val="none" w:sz="0" w:space="0" w:color="auto"/>
      </w:divBdr>
    </w:div>
    <w:div w:id="318732979">
      <w:bodyDiv w:val="1"/>
      <w:marLeft w:val="0"/>
      <w:marRight w:val="0"/>
      <w:marTop w:val="0"/>
      <w:marBottom w:val="0"/>
      <w:divBdr>
        <w:top w:val="none" w:sz="0" w:space="0" w:color="auto"/>
        <w:left w:val="none" w:sz="0" w:space="0" w:color="auto"/>
        <w:bottom w:val="none" w:sz="0" w:space="0" w:color="auto"/>
        <w:right w:val="none" w:sz="0" w:space="0" w:color="auto"/>
      </w:divBdr>
    </w:div>
    <w:div w:id="319239049">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4286107">
      <w:bodyDiv w:val="1"/>
      <w:marLeft w:val="0"/>
      <w:marRight w:val="0"/>
      <w:marTop w:val="0"/>
      <w:marBottom w:val="0"/>
      <w:divBdr>
        <w:top w:val="none" w:sz="0" w:space="0" w:color="auto"/>
        <w:left w:val="none" w:sz="0" w:space="0" w:color="auto"/>
        <w:bottom w:val="none" w:sz="0" w:space="0" w:color="auto"/>
        <w:right w:val="none" w:sz="0" w:space="0" w:color="auto"/>
      </w:divBdr>
    </w:div>
    <w:div w:id="324357468">
      <w:bodyDiv w:val="1"/>
      <w:marLeft w:val="0"/>
      <w:marRight w:val="0"/>
      <w:marTop w:val="0"/>
      <w:marBottom w:val="0"/>
      <w:divBdr>
        <w:top w:val="none" w:sz="0" w:space="0" w:color="auto"/>
        <w:left w:val="none" w:sz="0" w:space="0" w:color="auto"/>
        <w:bottom w:val="none" w:sz="0" w:space="0" w:color="auto"/>
        <w:right w:val="none" w:sz="0" w:space="0" w:color="auto"/>
      </w:divBdr>
    </w:div>
    <w:div w:id="325059655">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1447093">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6617250">
      <w:bodyDiv w:val="1"/>
      <w:marLeft w:val="0"/>
      <w:marRight w:val="0"/>
      <w:marTop w:val="0"/>
      <w:marBottom w:val="0"/>
      <w:divBdr>
        <w:top w:val="none" w:sz="0" w:space="0" w:color="auto"/>
        <w:left w:val="none" w:sz="0" w:space="0" w:color="auto"/>
        <w:bottom w:val="none" w:sz="0" w:space="0" w:color="auto"/>
        <w:right w:val="none" w:sz="0" w:space="0" w:color="auto"/>
      </w:divBdr>
    </w:div>
    <w:div w:id="338969578">
      <w:bodyDiv w:val="1"/>
      <w:marLeft w:val="0"/>
      <w:marRight w:val="0"/>
      <w:marTop w:val="0"/>
      <w:marBottom w:val="0"/>
      <w:divBdr>
        <w:top w:val="none" w:sz="0" w:space="0" w:color="auto"/>
        <w:left w:val="none" w:sz="0" w:space="0" w:color="auto"/>
        <w:bottom w:val="none" w:sz="0" w:space="0" w:color="auto"/>
        <w:right w:val="none" w:sz="0" w:space="0" w:color="auto"/>
      </w:divBdr>
    </w:div>
    <w:div w:id="342899741">
      <w:bodyDiv w:val="1"/>
      <w:marLeft w:val="0"/>
      <w:marRight w:val="0"/>
      <w:marTop w:val="0"/>
      <w:marBottom w:val="0"/>
      <w:divBdr>
        <w:top w:val="none" w:sz="0" w:space="0" w:color="auto"/>
        <w:left w:val="none" w:sz="0" w:space="0" w:color="auto"/>
        <w:bottom w:val="none" w:sz="0" w:space="0" w:color="auto"/>
        <w:right w:val="none" w:sz="0" w:space="0" w:color="auto"/>
      </w:divBdr>
    </w:div>
    <w:div w:id="343437395">
      <w:bodyDiv w:val="1"/>
      <w:marLeft w:val="0"/>
      <w:marRight w:val="0"/>
      <w:marTop w:val="0"/>
      <w:marBottom w:val="0"/>
      <w:divBdr>
        <w:top w:val="none" w:sz="0" w:space="0" w:color="auto"/>
        <w:left w:val="none" w:sz="0" w:space="0" w:color="auto"/>
        <w:bottom w:val="none" w:sz="0" w:space="0" w:color="auto"/>
        <w:right w:val="none" w:sz="0" w:space="0" w:color="auto"/>
      </w:divBdr>
    </w:div>
    <w:div w:id="345596023">
      <w:bodyDiv w:val="1"/>
      <w:marLeft w:val="0"/>
      <w:marRight w:val="0"/>
      <w:marTop w:val="0"/>
      <w:marBottom w:val="0"/>
      <w:divBdr>
        <w:top w:val="none" w:sz="0" w:space="0" w:color="auto"/>
        <w:left w:val="none" w:sz="0" w:space="0" w:color="auto"/>
        <w:bottom w:val="none" w:sz="0" w:space="0" w:color="auto"/>
        <w:right w:val="none" w:sz="0" w:space="0" w:color="auto"/>
      </w:divBdr>
    </w:div>
    <w:div w:id="349766542">
      <w:bodyDiv w:val="1"/>
      <w:marLeft w:val="0"/>
      <w:marRight w:val="0"/>
      <w:marTop w:val="0"/>
      <w:marBottom w:val="0"/>
      <w:divBdr>
        <w:top w:val="none" w:sz="0" w:space="0" w:color="auto"/>
        <w:left w:val="none" w:sz="0" w:space="0" w:color="auto"/>
        <w:bottom w:val="none" w:sz="0" w:space="0" w:color="auto"/>
        <w:right w:val="none" w:sz="0" w:space="0" w:color="auto"/>
      </w:divBdr>
      <w:divsChild>
        <w:div w:id="1427968153">
          <w:marLeft w:val="0"/>
          <w:marRight w:val="120"/>
          <w:marTop w:val="0"/>
          <w:marBottom w:val="0"/>
          <w:divBdr>
            <w:top w:val="none" w:sz="0" w:space="0" w:color="auto"/>
            <w:left w:val="none" w:sz="0" w:space="0" w:color="auto"/>
            <w:bottom w:val="none" w:sz="0" w:space="0" w:color="auto"/>
            <w:right w:val="none" w:sz="0" w:space="0" w:color="auto"/>
          </w:divBdr>
        </w:div>
        <w:div w:id="1793011845">
          <w:marLeft w:val="0"/>
          <w:marRight w:val="120"/>
          <w:marTop w:val="0"/>
          <w:marBottom w:val="0"/>
          <w:divBdr>
            <w:top w:val="none" w:sz="0" w:space="0" w:color="auto"/>
            <w:left w:val="none" w:sz="0" w:space="0" w:color="auto"/>
            <w:bottom w:val="none" w:sz="0" w:space="0" w:color="auto"/>
            <w:right w:val="none" w:sz="0" w:space="0" w:color="auto"/>
          </w:divBdr>
        </w:div>
        <w:div w:id="673920142">
          <w:marLeft w:val="0"/>
          <w:marRight w:val="120"/>
          <w:marTop w:val="0"/>
          <w:marBottom w:val="0"/>
          <w:divBdr>
            <w:top w:val="none" w:sz="0" w:space="0" w:color="auto"/>
            <w:left w:val="none" w:sz="0" w:space="0" w:color="auto"/>
            <w:bottom w:val="none" w:sz="0" w:space="0" w:color="auto"/>
            <w:right w:val="none" w:sz="0" w:space="0" w:color="auto"/>
          </w:divBdr>
        </w:div>
        <w:div w:id="1330598155">
          <w:marLeft w:val="0"/>
          <w:marRight w:val="120"/>
          <w:marTop w:val="0"/>
          <w:marBottom w:val="0"/>
          <w:divBdr>
            <w:top w:val="none" w:sz="0" w:space="0" w:color="auto"/>
            <w:left w:val="none" w:sz="0" w:space="0" w:color="auto"/>
            <w:bottom w:val="none" w:sz="0" w:space="0" w:color="auto"/>
            <w:right w:val="none" w:sz="0" w:space="0" w:color="auto"/>
          </w:divBdr>
        </w:div>
        <w:div w:id="1428386751">
          <w:marLeft w:val="0"/>
          <w:marRight w:val="120"/>
          <w:marTop w:val="0"/>
          <w:marBottom w:val="0"/>
          <w:divBdr>
            <w:top w:val="none" w:sz="0" w:space="0" w:color="auto"/>
            <w:left w:val="none" w:sz="0" w:space="0" w:color="auto"/>
            <w:bottom w:val="none" w:sz="0" w:space="0" w:color="auto"/>
            <w:right w:val="none" w:sz="0" w:space="0" w:color="auto"/>
          </w:divBdr>
        </w:div>
        <w:div w:id="225915158">
          <w:marLeft w:val="0"/>
          <w:marRight w:val="120"/>
          <w:marTop w:val="0"/>
          <w:marBottom w:val="0"/>
          <w:divBdr>
            <w:top w:val="none" w:sz="0" w:space="0" w:color="auto"/>
            <w:left w:val="none" w:sz="0" w:space="0" w:color="auto"/>
            <w:bottom w:val="none" w:sz="0" w:space="0" w:color="auto"/>
            <w:right w:val="none" w:sz="0" w:space="0" w:color="auto"/>
          </w:divBdr>
        </w:div>
        <w:div w:id="975989255">
          <w:marLeft w:val="0"/>
          <w:marRight w:val="120"/>
          <w:marTop w:val="0"/>
          <w:marBottom w:val="0"/>
          <w:divBdr>
            <w:top w:val="none" w:sz="0" w:space="0" w:color="auto"/>
            <w:left w:val="none" w:sz="0" w:space="0" w:color="auto"/>
            <w:bottom w:val="none" w:sz="0" w:space="0" w:color="auto"/>
            <w:right w:val="none" w:sz="0" w:space="0" w:color="auto"/>
          </w:divBdr>
        </w:div>
        <w:div w:id="1744136552">
          <w:marLeft w:val="0"/>
          <w:marRight w:val="120"/>
          <w:marTop w:val="0"/>
          <w:marBottom w:val="0"/>
          <w:divBdr>
            <w:top w:val="none" w:sz="0" w:space="0" w:color="auto"/>
            <w:left w:val="none" w:sz="0" w:space="0" w:color="auto"/>
            <w:bottom w:val="none" w:sz="0" w:space="0" w:color="auto"/>
            <w:right w:val="none" w:sz="0" w:space="0" w:color="auto"/>
          </w:divBdr>
        </w:div>
        <w:div w:id="685717829">
          <w:marLeft w:val="0"/>
          <w:marRight w:val="120"/>
          <w:marTop w:val="0"/>
          <w:marBottom w:val="0"/>
          <w:divBdr>
            <w:top w:val="none" w:sz="0" w:space="0" w:color="auto"/>
            <w:left w:val="none" w:sz="0" w:space="0" w:color="auto"/>
            <w:bottom w:val="none" w:sz="0" w:space="0" w:color="auto"/>
            <w:right w:val="none" w:sz="0" w:space="0" w:color="auto"/>
          </w:divBdr>
        </w:div>
      </w:divsChild>
    </w:div>
    <w:div w:id="353768737">
      <w:bodyDiv w:val="1"/>
      <w:marLeft w:val="0"/>
      <w:marRight w:val="0"/>
      <w:marTop w:val="0"/>
      <w:marBottom w:val="0"/>
      <w:divBdr>
        <w:top w:val="none" w:sz="0" w:space="0" w:color="auto"/>
        <w:left w:val="none" w:sz="0" w:space="0" w:color="auto"/>
        <w:bottom w:val="none" w:sz="0" w:space="0" w:color="auto"/>
        <w:right w:val="none" w:sz="0" w:space="0" w:color="auto"/>
      </w:divBdr>
    </w:div>
    <w:div w:id="354769977">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57851599">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72463041">
      <w:bodyDiv w:val="1"/>
      <w:marLeft w:val="0"/>
      <w:marRight w:val="0"/>
      <w:marTop w:val="0"/>
      <w:marBottom w:val="0"/>
      <w:divBdr>
        <w:top w:val="none" w:sz="0" w:space="0" w:color="auto"/>
        <w:left w:val="none" w:sz="0" w:space="0" w:color="auto"/>
        <w:bottom w:val="none" w:sz="0" w:space="0" w:color="auto"/>
        <w:right w:val="none" w:sz="0" w:space="0" w:color="auto"/>
      </w:divBdr>
    </w:div>
    <w:div w:id="375085084">
      <w:bodyDiv w:val="1"/>
      <w:marLeft w:val="0"/>
      <w:marRight w:val="0"/>
      <w:marTop w:val="0"/>
      <w:marBottom w:val="0"/>
      <w:divBdr>
        <w:top w:val="none" w:sz="0" w:space="0" w:color="auto"/>
        <w:left w:val="none" w:sz="0" w:space="0" w:color="auto"/>
        <w:bottom w:val="none" w:sz="0" w:space="0" w:color="auto"/>
        <w:right w:val="none" w:sz="0" w:space="0" w:color="auto"/>
      </w:divBdr>
    </w:div>
    <w:div w:id="381443339">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6294640">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397872674">
      <w:bodyDiv w:val="1"/>
      <w:marLeft w:val="0"/>
      <w:marRight w:val="0"/>
      <w:marTop w:val="0"/>
      <w:marBottom w:val="0"/>
      <w:divBdr>
        <w:top w:val="none" w:sz="0" w:space="0" w:color="auto"/>
        <w:left w:val="none" w:sz="0" w:space="0" w:color="auto"/>
        <w:bottom w:val="none" w:sz="0" w:space="0" w:color="auto"/>
        <w:right w:val="none" w:sz="0" w:space="0" w:color="auto"/>
      </w:divBdr>
    </w:div>
    <w:div w:id="400372783">
      <w:bodyDiv w:val="1"/>
      <w:marLeft w:val="0"/>
      <w:marRight w:val="0"/>
      <w:marTop w:val="0"/>
      <w:marBottom w:val="0"/>
      <w:divBdr>
        <w:top w:val="none" w:sz="0" w:space="0" w:color="auto"/>
        <w:left w:val="none" w:sz="0" w:space="0" w:color="auto"/>
        <w:bottom w:val="none" w:sz="0" w:space="0" w:color="auto"/>
        <w:right w:val="none" w:sz="0" w:space="0" w:color="auto"/>
      </w:divBdr>
      <w:divsChild>
        <w:div w:id="1081218269">
          <w:marLeft w:val="0"/>
          <w:marRight w:val="0"/>
          <w:marTop w:val="0"/>
          <w:marBottom w:val="0"/>
          <w:divBdr>
            <w:top w:val="none" w:sz="0" w:space="0" w:color="auto"/>
            <w:left w:val="none" w:sz="0" w:space="0" w:color="auto"/>
            <w:bottom w:val="none" w:sz="0" w:space="0" w:color="auto"/>
            <w:right w:val="none" w:sz="0" w:space="0" w:color="auto"/>
          </w:divBdr>
          <w:divsChild>
            <w:div w:id="1963075578">
              <w:marLeft w:val="-180"/>
              <w:marRight w:val="-180"/>
              <w:marTop w:val="0"/>
              <w:marBottom w:val="0"/>
              <w:divBdr>
                <w:top w:val="none" w:sz="0" w:space="0" w:color="auto"/>
                <w:left w:val="none" w:sz="0" w:space="0" w:color="auto"/>
                <w:bottom w:val="none" w:sz="0" w:space="0" w:color="auto"/>
                <w:right w:val="none" w:sz="0" w:space="0" w:color="auto"/>
              </w:divBdr>
              <w:divsChild>
                <w:div w:id="903374774">
                  <w:marLeft w:val="0"/>
                  <w:marRight w:val="0"/>
                  <w:marTop w:val="0"/>
                  <w:marBottom w:val="0"/>
                  <w:divBdr>
                    <w:top w:val="none" w:sz="0" w:space="0" w:color="auto"/>
                    <w:left w:val="none" w:sz="0" w:space="0" w:color="auto"/>
                    <w:bottom w:val="none" w:sz="0" w:space="0" w:color="auto"/>
                    <w:right w:val="none" w:sz="0" w:space="0" w:color="auto"/>
                  </w:divBdr>
                </w:div>
                <w:div w:id="1972443631">
                  <w:marLeft w:val="0"/>
                  <w:marRight w:val="0"/>
                  <w:marTop w:val="0"/>
                  <w:marBottom w:val="0"/>
                  <w:divBdr>
                    <w:top w:val="none" w:sz="0" w:space="0" w:color="auto"/>
                    <w:left w:val="none" w:sz="0" w:space="0" w:color="auto"/>
                    <w:bottom w:val="none" w:sz="0" w:space="0" w:color="auto"/>
                    <w:right w:val="none" w:sz="0" w:space="0" w:color="auto"/>
                  </w:divBdr>
                  <w:divsChild>
                    <w:div w:id="1619025810">
                      <w:marLeft w:val="0"/>
                      <w:marRight w:val="0"/>
                      <w:marTop w:val="0"/>
                      <w:marBottom w:val="360"/>
                      <w:divBdr>
                        <w:top w:val="none" w:sz="0" w:space="4" w:color="auto"/>
                        <w:left w:val="single" w:sz="36" w:space="11" w:color="FD9826"/>
                        <w:bottom w:val="none" w:sz="0" w:space="4" w:color="auto"/>
                        <w:right w:val="none" w:sz="0" w:space="0" w:color="auto"/>
                      </w:divBdr>
                    </w:div>
                  </w:divsChild>
                </w:div>
              </w:divsChild>
            </w:div>
          </w:divsChild>
        </w:div>
        <w:div w:id="318192004">
          <w:marLeft w:val="0"/>
          <w:marRight w:val="0"/>
          <w:marTop w:val="0"/>
          <w:marBottom w:val="0"/>
          <w:divBdr>
            <w:top w:val="none" w:sz="0" w:space="0" w:color="auto"/>
            <w:left w:val="none" w:sz="0" w:space="0" w:color="auto"/>
            <w:bottom w:val="none" w:sz="0" w:space="0" w:color="auto"/>
            <w:right w:val="none" w:sz="0" w:space="0" w:color="auto"/>
          </w:divBdr>
          <w:divsChild>
            <w:div w:id="1687949220">
              <w:marLeft w:val="-180"/>
              <w:marRight w:val="-180"/>
              <w:marTop w:val="0"/>
              <w:marBottom w:val="0"/>
              <w:divBdr>
                <w:top w:val="none" w:sz="0" w:space="0" w:color="auto"/>
                <w:left w:val="none" w:sz="0" w:space="0" w:color="auto"/>
                <w:bottom w:val="none" w:sz="0" w:space="0" w:color="auto"/>
                <w:right w:val="none" w:sz="0" w:space="0" w:color="auto"/>
              </w:divBdr>
              <w:divsChild>
                <w:div w:id="15812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78325">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5612112">
      <w:bodyDiv w:val="1"/>
      <w:marLeft w:val="0"/>
      <w:marRight w:val="0"/>
      <w:marTop w:val="0"/>
      <w:marBottom w:val="0"/>
      <w:divBdr>
        <w:top w:val="none" w:sz="0" w:space="0" w:color="auto"/>
        <w:left w:val="none" w:sz="0" w:space="0" w:color="auto"/>
        <w:bottom w:val="none" w:sz="0" w:space="0" w:color="auto"/>
        <w:right w:val="none" w:sz="0" w:space="0" w:color="auto"/>
      </w:divBdr>
    </w:div>
    <w:div w:id="408233070">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12360352">
      <w:bodyDiv w:val="1"/>
      <w:marLeft w:val="0"/>
      <w:marRight w:val="0"/>
      <w:marTop w:val="0"/>
      <w:marBottom w:val="0"/>
      <w:divBdr>
        <w:top w:val="none" w:sz="0" w:space="0" w:color="auto"/>
        <w:left w:val="none" w:sz="0" w:space="0" w:color="auto"/>
        <w:bottom w:val="none" w:sz="0" w:space="0" w:color="auto"/>
        <w:right w:val="none" w:sz="0" w:space="0" w:color="auto"/>
      </w:divBdr>
    </w:div>
    <w:div w:id="414593204">
      <w:bodyDiv w:val="1"/>
      <w:marLeft w:val="0"/>
      <w:marRight w:val="0"/>
      <w:marTop w:val="0"/>
      <w:marBottom w:val="0"/>
      <w:divBdr>
        <w:top w:val="none" w:sz="0" w:space="0" w:color="auto"/>
        <w:left w:val="none" w:sz="0" w:space="0" w:color="auto"/>
        <w:bottom w:val="none" w:sz="0" w:space="0" w:color="auto"/>
        <w:right w:val="none" w:sz="0" w:space="0" w:color="auto"/>
      </w:divBdr>
    </w:div>
    <w:div w:id="425687580">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30777655">
      <w:bodyDiv w:val="1"/>
      <w:marLeft w:val="0"/>
      <w:marRight w:val="0"/>
      <w:marTop w:val="0"/>
      <w:marBottom w:val="0"/>
      <w:divBdr>
        <w:top w:val="none" w:sz="0" w:space="0" w:color="auto"/>
        <w:left w:val="none" w:sz="0" w:space="0" w:color="auto"/>
        <w:bottom w:val="none" w:sz="0" w:space="0" w:color="auto"/>
        <w:right w:val="none" w:sz="0" w:space="0" w:color="auto"/>
      </w:divBdr>
    </w:div>
    <w:div w:id="432944358">
      <w:bodyDiv w:val="1"/>
      <w:marLeft w:val="0"/>
      <w:marRight w:val="0"/>
      <w:marTop w:val="0"/>
      <w:marBottom w:val="0"/>
      <w:divBdr>
        <w:top w:val="none" w:sz="0" w:space="0" w:color="auto"/>
        <w:left w:val="none" w:sz="0" w:space="0" w:color="auto"/>
        <w:bottom w:val="none" w:sz="0" w:space="0" w:color="auto"/>
        <w:right w:val="none" w:sz="0" w:space="0" w:color="auto"/>
      </w:divBdr>
    </w:div>
    <w:div w:id="433941132">
      <w:bodyDiv w:val="1"/>
      <w:marLeft w:val="0"/>
      <w:marRight w:val="0"/>
      <w:marTop w:val="0"/>
      <w:marBottom w:val="0"/>
      <w:divBdr>
        <w:top w:val="none" w:sz="0" w:space="0" w:color="auto"/>
        <w:left w:val="none" w:sz="0" w:space="0" w:color="auto"/>
        <w:bottom w:val="none" w:sz="0" w:space="0" w:color="auto"/>
        <w:right w:val="none" w:sz="0" w:space="0" w:color="auto"/>
      </w:divBdr>
    </w:div>
    <w:div w:id="436294173">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36829460">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49396001">
      <w:bodyDiv w:val="1"/>
      <w:marLeft w:val="0"/>
      <w:marRight w:val="0"/>
      <w:marTop w:val="0"/>
      <w:marBottom w:val="0"/>
      <w:divBdr>
        <w:top w:val="none" w:sz="0" w:space="0" w:color="auto"/>
        <w:left w:val="none" w:sz="0" w:space="0" w:color="auto"/>
        <w:bottom w:val="none" w:sz="0" w:space="0" w:color="auto"/>
        <w:right w:val="none" w:sz="0" w:space="0" w:color="auto"/>
      </w:divBdr>
    </w:div>
    <w:div w:id="449937073">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59422530">
      <w:bodyDiv w:val="1"/>
      <w:marLeft w:val="0"/>
      <w:marRight w:val="0"/>
      <w:marTop w:val="0"/>
      <w:marBottom w:val="0"/>
      <w:divBdr>
        <w:top w:val="none" w:sz="0" w:space="0" w:color="auto"/>
        <w:left w:val="none" w:sz="0" w:space="0" w:color="auto"/>
        <w:bottom w:val="none" w:sz="0" w:space="0" w:color="auto"/>
        <w:right w:val="none" w:sz="0" w:space="0" w:color="auto"/>
      </w:divBdr>
    </w:div>
    <w:div w:id="459763374">
      <w:bodyDiv w:val="1"/>
      <w:marLeft w:val="0"/>
      <w:marRight w:val="0"/>
      <w:marTop w:val="0"/>
      <w:marBottom w:val="0"/>
      <w:divBdr>
        <w:top w:val="none" w:sz="0" w:space="0" w:color="auto"/>
        <w:left w:val="none" w:sz="0" w:space="0" w:color="auto"/>
        <w:bottom w:val="none" w:sz="0" w:space="0" w:color="auto"/>
        <w:right w:val="none" w:sz="0" w:space="0" w:color="auto"/>
      </w:divBdr>
    </w:div>
    <w:div w:id="460148845">
      <w:bodyDiv w:val="1"/>
      <w:marLeft w:val="0"/>
      <w:marRight w:val="0"/>
      <w:marTop w:val="0"/>
      <w:marBottom w:val="0"/>
      <w:divBdr>
        <w:top w:val="none" w:sz="0" w:space="0" w:color="auto"/>
        <w:left w:val="none" w:sz="0" w:space="0" w:color="auto"/>
        <w:bottom w:val="none" w:sz="0" w:space="0" w:color="auto"/>
        <w:right w:val="none" w:sz="0" w:space="0" w:color="auto"/>
      </w:divBdr>
    </w:div>
    <w:div w:id="462622080">
      <w:bodyDiv w:val="1"/>
      <w:marLeft w:val="0"/>
      <w:marRight w:val="0"/>
      <w:marTop w:val="0"/>
      <w:marBottom w:val="0"/>
      <w:divBdr>
        <w:top w:val="none" w:sz="0" w:space="0" w:color="auto"/>
        <w:left w:val="none" w:sz="0" w:space="0" w:color="auto"/>
        <w:bottom w:val="none" w:sz="0" w:space="0" w:color="auto"/>
        <w:right w:val="none" w:sz="0" w:space="0" w:color="auto"/>
      </w:divBdr>
    </w:div>
    <w:div w:id="466582173">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68937528">
      <w:bodyDiv w:val="1"/>
      <w:marLeft w:val="0"/>
      <w:marRight w:val="0"/>
      <w:marTop w:val="0"/>
      <w:marBottom w:val="0"/>
      <w:divBdr>
        <w:top w:val="none" w:sz="0" w:space="0" w:color="auto"/>
        <w:left w:val="none" w:sz="0" w:space="0" w:color="auto"/>
        <w:bottom w:val="none" w:sz="0" w:space="0" w:color="auto"/>
        <w:right w:val="none" w:sz="0" w:space="0" w:color="auto"/>
      </w:divBdr>
    </w:div>
    <w:div w:id="474686467">
      <w:bodyDiv w:val="1"/>
      <w:marLeft w:val="0"/>
      <w:marRight w:val="0"/>
      <w:marTop w:val="0"/>
      <w:marBottom w:val="0"/>
      <w:divBdr>
        <w:top w:val="none" w:sz="0" w:space="0" w:color="auto"/>
        <w:left w:val="none" w:sz="0" w:space="0" w:color="auto"/>
        <w:bottom w:val="none" w:sz="0" w:space="0" w:color="auto"/>
        <w:right w:val="none" w:sz="0" w:space="0" w:color="auto"/>
      </w:divBdr>
    </w:div>
    <w:div w:id="475948590">
      <w:bodyDiv w:val="1"/>
      <w:marLeft w:val="0"/>
      <w:marRight w:val="0"/>
      <w:marTop w:val="0"/>
      <w:marBottom w:val="0"/>
      <w:divBdr>
        <w:top w:val="none" w:sz="0" w:space="0" w:color="auto"/>
        <w:left w:val="none" w:sz="0" w:space="0" w:color="auto"/>
        <w:bottom w:val="none" w:sz="0" w:space="0" w:color="auto"/>
        <w:right w:val="none" w:sz="0" w:space="0" w:color="auto"/>
      </w:divBdr>
    </w:div>
    <w:div w:id="478033210">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95415138">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499778598">
      <w:bodyDiv w:val="1"/>
      <w:marLeft w:val="0"/>
      <w:marRight w:val="0"/>
      <w:marTop w:val="0"/>
      <w:marBottom w:val="0"/>
      <w:divBdr>
        <w:top w:val="none" w:sz="0" w:space="0" w:color="auto"/>
        <w:left w:val="none" w:sz="0" w:space="0" w:color="auto"/>
        <w:bottom w:val="none" w:sz="0" w:space="0" w:color="auto"/>
        <w:right w:val="none" w:sz="0" w:space="0" w:color="auto"/>
      </w:divBdr>
    </w:div>
    <w:div w:id="503666105">
      <w:bodyDiv w:val="1"/>
      <w:marLeft w:val="0"/>
      <w:marRight w:val="0"/>
      <w:marTop w:val="0"/>
      <w:marBottom w:val="0"/>
      <w:divBdr>
        <w:top w:val="none" w:sz="0" w:space="0" w:color="auto"/>
        <w:left w:val="none" w:sz="0" w:space="0" w:color="auto"/>
        <w:bottom w:val="none" w:sz="0" w:space="0" w:color="auto"/>
        <w:right w:val="none" w:sz="0" w:space="0" w:color="auto"/>
      </w:divBdr>
    </w:div>
    <w:div w:id="503714856">
      <w:bodyDiv w:val="1"/>
      <w:marLeft w:val="0"/>
      <w:marRight w:val="0"/>
      <w:marTop w:val="0"/>
      <w:marBottom w:val="0"/>
      <w:divBdr>
        <w:top w:val="none" w:sz="0" w:space="0" w:color="auto"/>
        <w:left w:val="none" w:sz="0" w:space="0" w:color="auto"/>
        <w:bottom w:val="none" w:sz="0" w:space="0" w:color="auto"/>
        <w:right w:val="none" w:sz="0" w:space="0" w:color="auto"/>
      </w:divBdr>
    </w:div>
    <w:div w:id="504436738">
      <w:bodyDiv w:val="1"/>
      <w:marLeft w:val="0"/>
      <w:marRight w:val="0"/>
      <w:marTop w:val="0"/>
      <w:marBottom w:val="0"/>
      <w:divBdr>
        <w:top w:val="none" w:sz="0" w:space="0" w:color="auto"/>
        <w:left w:val="none" w:sz="0" w:space="0" w:color="auto"/>
        <w:bottom w:val="none" w:sz="0" w:space="0" w:color="auto"/>
        <w:right w:val="none" w:sz="0" w:space="0" w:color="auto"/>
      </w:divBdr>
      <w:divsChild>
        <w:div w:id="1822766815">
          <w:marLeft w:val="0"/>
          <w:marRight w:val="120"/>
          <w:marTop w:val="0"/>
          <w:marBottom w:val="0"/>
          <w:divBdr>
            <w:top w:val="none" w:sz="0" w:space="0" w:color="auto"/>
            <w:left w:val="none" w:sz="0" w:space="0" w:color="auto"/>
            <w:bottom w:val="none" w:sz="0" w:space="0" w:color="auto"/>
            <w:right w:val="none" w:sz="0" w:space="0" w:color="auto"/>
          </w:divBdr>
        </w:div>
      </w:divsChild>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15457992">
      <w:bodyDiv w:val="1"/>
      <w:marLeft w:val="0"/>
      <w:marRight w:val="0"/>
      <w:marTop w:val="0"/>
      <w:marBottom w:val="0"/>
      <w:divBdr>
        <w:top w:val="none" w:sz="0" w:space="0" w:color="auto"/>
        <w:left w:val="none" w:sz="0" w:space="0" w:color="auto"/>
        <w:bottom w:val="none" w:sz="0" w:space="0" w:color="auto"/>
        <w:right w:val="none" w:sz="0" w:space="0" w:color="auto"/>
      </w:divBdr>
    </w:div>
    <w:div w:id="518399129">
      <w:bodyDiv w:val="1"/>
      <w:marLeft w:val="0"/>
      <w:marRight w:val="0"/>
      <w:marTop w:val="0"/>
      <w:marBottom w:val="0"/>
      <w:divBdr>
        <w:top w:val="none" w:sz="0" w:space="0" w:color="auto"/>
        <w:left w:val="none" w:sz="0" w:space="0" w:color="auto"/>
        <w:bottom w:val="none" w:sz="0" w:space="0" w:color="auto"/>
        <w:right w:val="none" w:sz="0" w:space="0" w:color="auto"/>
      </w:divBdr>
    </w:div>
    <w:div w:id="526793495">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7933172">
      <w:bodyDiv w:val="1"/>
      <w:marLeft w:val="0"/>
      <w:marRight w:val="0"/>
      <w:marTop w:val="0"/>
      <w:marBottom w:val="0"/>
      <w:divBdr>
        <w:top w:val="none" w:sz="0" w:space="0" w:color="auto"/>
        <w:left w:val="none" w:sz="0" w:space="0" w:color="auto"/>
        <w:bottom w:val="none" w:sz="0" w:space="0" w:color="auto"/>
        <w:right w:val="none" w:sz="0" w:space="0" w:color="auto"/>
      </w:divBdr>
    </w:div>
    <w:div w:id="539172967">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58150">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55894627">
      <w:bodyDiv w:val="1"/>
      <w:marLeft w:val="0"/>
      <w:marRight w:val="0"/>
      <w:marTop w:val="0"/>
      <w:marBottom w:val="0"/>
      <w:divBdr>
        <w:top w:val="none" w:sz="0" w:space="0" w:color="auto"/>
        <w:left w:val="none" w:sz="0" w:space="0" w:color="auto"/>
        <w:bottom w:val="none" w:sz="0" w:space="0" w:color="auto"/>
        <w:right w:val="none" w:sz="0" w:space="0" w:color="auto"/>
      </w:divBdr>
      <w:divsChild>
        <w:div w:id="1338582398">
          <w:marLeft w:val="0"/>
          <w:marRight w:val="120"/>
          <w:marTop w:val="0"/>
          <w:marBottom w:val="0"/>
          <w:divBdr>
            <w:top w:val="none" w:sz="0" w:space="0" w:color="auto"/>
            <w:left w:val="none" w:sz="0" w:space="0" w:color="auto"/>
            <w:bottom w:val="none" w:sz="0" w:space="0" w:color="auto"/>
            <w:right w:val="none" w:sz="0" w:space="0" w:color="auto"/>
          </w:divBdr>
        </w:div>
        <w:div w:id="1792240270">
          <w:marLeft w:val="0"/>
          <w:marRight w:val="120"/>
          <w:marTop w:val="0"/>
          <w:marBottom w:val="0"/>
          <w:divBdr>
            <w:top w:val="none" w:sz="0" w:space="0" w:color="auto"/>
            <w:left w:val="none" w:sz="0" w:space="0" w:color="auto"/>
            <w:bottom w:val="none" w:sz="0" w:space="0" w:color="auto"/>
            <w:right w:val="none" w:sz="0" w:space="0" w:color="auto"/>
          </w:divBdr>
        </w:div>
        <w:div w:id="1974291548">
          <w:marLeft w:val="0"/>
          <w:marRight w:val="120"/>
          <w:marTop w:val="0"/>
          <w:marBottom w:val="0"/>
          <w:divBdr>
            <w:top w:val="none" w:sz="0" w:space="0" w:color="auto"/>
            <w:left w:val="none" w:sz="0" w:space="0" w:color="auto"/>
            <w:bottom w:val="none" w:sz="0" w:space="0" w:color="auto"/>
            <w:right w:val="none" w:sz="0" w:space="0" w:color="auto"/>
          </w:divBdr>
        </w:div>
        <w:div w:id="2017731522">
          <w:marLeft w:val="0"/>
          <w:marRight w:val="120"/>
          <w:marTop w:val="0"/>
          <w:marBottom w:val="0"/>
          <w:divBdr>
            <w:top w:val="none" w:sz="0" w:space="0" w:color="auto"/>
            <w:left w:val="none" w:sz="0" w:space="0" w:color="auto"/>
            <w:bottom w:val="none" w:sz="0" w:space="0" w:color="auto"/>
            <w:right w:val="none" w:sz="0" w:space="0" w:color="auto"/>
          </w:divBdr>
        </w:div>
        <w:div w:id="1396586012">
          <w:marLeft w:val="0"/>
          <w:marRight w:val="120"/>
          <w:marTop w:val="0"/>
          <w:marBottom w:val="0"/>
          <w:divBdr>
            <w:top w:val="none" w:sz="0" w:space="0" w:color="auto"/>
            <w:left w:val="none" w:sz="0" w:space="0" w:color="auto"/>
            <w:bottom w:val="none" w:sz="0" w:space="0" w:color="auto"/>
            <w:right w:val="none" w:sz="0" w:space="0" w:color="auto"/>
          </w:divBdr>
        </w:div>
        <w:div w:id="1974823950">
          <w:marLeft w:val="0"/>
          <w:marRight w:val="120"/>
          <w:marTop w:val="0"/>
          <w:marBottom w:val="0"/>
          <w:divBdr>
            <w:top w:val="none" w:sz="0" w:space="0" w:color="auto"/>
            <w:left w:val="none" w:sz="0" w:space="0" w:color="auto"/>
            <w:bottom w:val="none" w:sz="0" w:space="0" w:color="auto"/>
            <w:right w:val="none" w:sz="0" w:space="0" w:color="auto"/>
          </w:divBdr>
        </w:div>
        <w:div w:id="133256145">
          <w:marLeft w:val="0"/>
          <w:marRight w:val="120"/>
          <w:marTop w:val="0"/>
          <w:marBottom w:val="0"/>
          <w:divBdr>
            <w:top w:val="none" w:sz="0" w:space="0" w:color="auto"/>
            <w:left w:val="none" w:sz="0" w:space="0" w:color="auto"/>
            <w:bottom w:val="none" w:sz="0" w:space="0" w:color="auto"/>
            <w:right w:val="none" w:sz="0" w:space="0" w:color="auto"/>
          </w:divBdr>
        </w:div>
        <w:div w:id="443383326">
          <w:marLeft w:val="0"/>
          <w:marRight w:val="120"/>
          <w:marTop w:val="0"/>
          <w:marBottom w:val="0"/>
          <w:divBdr>
            <w:top w:val="none" w:sz="0" w:space="0" w:color="auto"/>
            <w:left w:val="none" w:sz="0" w:space="0" w:color="auto"/>
            <w:bottom w:val="none" w:sz="0" w:space="0" w:color="auto"/>
            <w:right w:val="none" w:sz="0" w:space="0" w:color="auto"/>
          </w:divBdr>
        </w:div>
        <w:div w:id="1856652394">
          <w:marLeft w:val="0"/>
          <w:marRight w:val="120"/>
          <w:marTop w:val="0"/>
          <w:marBottom w:val="0"/>
          <w:divBdr>
            <w:top w:val="none" w:sz="0" w:space="0" w:color="auto"/>
            <w:left w:val="none" w:sz="0" w:space="0" w:color="auto"/>
            <w:bottom w:val="none" w:sz="0" w:space="0" w:color="auto"/>
            <w:right w:val="none" w:sz="0" w:space="0" w:color="auto"/>
          </w:divBdr>
        </w:div>
      </w:divsChild>
    </w:div>
    <w:div w:id="559947277">
      <w:bodyDiv w:val="1"/>
      <w:marLeft w:val="0"/>
      <w:marRight w:val="0"/>
      <w:marTop w:val="0"/>
      <w:marBottom w:val="0"/>
      <w:divBdr>
        <w:top w:val="none" w:sz="0" w:space="0" w:color="auto"/>
        <w:left w:val="none" w:sz="0" w:space="0" w:color="auto"/>
        <w:bottom w:val="none" w:sz="0" w:space="0" w:color="auto"/>
        <w:right w:val="none" w:sz="0" w:space="0" w:color="auto"/>
      </w:divBdr>
    </w:div>
    <w:div w:id="560560138">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68198601">
      <w:bodyDiv w:val="1"/>
      <w:marLeft w:val="0"/>
      <w:marRight w:val="0"/>
      <w:marTop w:val="0"/>
      <w:marBottom w:val="0"/>
      <w:divBdr>
        <w:top w:val="none" w:sz="0" w:space="0" w:color="auto"/>
        <w:left w:val="none" w:sz="0" w:space="0" w:color="auto"/>
        <w:bottom w:val="none" w:sz="0" w:space="0" w:color="auto"/>
        <w:right w:val="none" w:sz="0" w:space="0" w:color="auto"/>
      </w:divBdr>
    </w:div>
    <w:div w:id="568615829">
      <w:bodyDiv w:val="1"/>
      <w:marLeft w:val="0"/>
      <w:marRight w:val="0"/>
      <w:marTop w:val="0"/>
      <w:marBottom w:val="0"/>
      <w:divBdr>
        <w:top w:val="none" w:sz="0" w:space="0" w:color="auto"/>
        <w:left w:val="none" w:sz="0" w:space="0" w:color="auto"/>
        <w:bottom w:val="none" w:sz="0" w:space="0" w:color="auto"/>
        <w:right w:val="none" w:sz="0" w:space="0" w:color="auto"/>
      </w:divBdr>
    </w:div>
    <w:div w:id="573052187">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76717893">
      <w:bodyDiv w:val="1"/>
      <w:marLeft w:val="0"/>
      <w:marRight w:val="0"/>
      <w:marTop w:val="0"/>
      <w:marBottom w:val="0"/>
      <w:divBdr>
        <w:top w:val="none" w:sz="0" w:space="0" w:color="auto"/>
        <w:left w:val="none" w:sz="0" w:space="0" w:color="auto"/>
        <w:bottom w:val="none" w:sz="0" w:space="0" w:color="auto"/>
        <w:right w:val="none" w:sz="0" w:space="0" w:color="auto"/>
      </w:divBdr>
    </w:div>
    <w:div w:id="582374847">
      <w:bodyDiv w:val="1"/>
      <w:marLeft w:val="0"/>
      <w:marRight w:val="0"/>
      <w:marTop w:val="0"/>
      <w:marBottom w:val="0"/>
      <w:divBdr>
        <w:top w:val="none" w:sz="0" w:space="0" w:color="auto"/>
        <w:left w:val="none" w:sz="0" w:space="0" w:color="auto"/>
        <w:bottom w:val="none" w:sz="0" w:space="0" w:color="auto"/>
        <w:right w:val="none" w:sz="0" w:space="0" w:color="auto"/>
      </w:divBdr>
    </w:div>
    <w:div w:id="589045621">
      <w:bodyDiv w:val="1"/>
      <w:marLeft w:val="0"/>
      <w:marRight w:val="0"/>
      <w:marTop w:val="0"/>
      <w:marBottom w:val="0"/>
      <w:divBdr>
        <w:top w:val="none" w:sz="0" w:space="0" w:color="auto"/>
        <w:left w:val="none" w:sz="0" w:space="0" w:color="auto"/>
        <w:bottom w:val="none" w:sz="0" w:space="0" w:color="auto"/>
        <w:right w:val="none" w:sz="0" w:space="0" w:color="auto"/>
      </w:divBdr>
    </w:div>
    <w:div w:id="591933795">
      <w:bodyDiv w:val="1"/>
      <w:marLeft w:val="0"/>
      <w:marRight w:val="0"/>
      <w:marTop w:val="0"/>
      <w:marBottom w:val="0"/>
      <w:divBdr>
        <w:top w:val="none" w:sz="0" w:space="0" w:color="auto"/>
        <w:left w:val="none" w:sz="0" w:space="0" w:color="auto"/>
        <w:bottom w:val="none" w:sz="0" w:space="0" w:color="auto"/>
        <w:right w:val="none" w:sz="0" w:space="0" w:color="auto"/>
      </w:divBdr>
    </w:div>
    <w:div w:id="597980007">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07156082">
      <w:bodyDiv w:val="1"/>
      <w:marLeft w:val="0"/>
      <w:marRight w:val="0"/>
      <w:marTop w:val="0"/>
      <w:marBottom w:val="0"/>
      <w:divBdr>
        <w:top w:val="none" w:sz="0" w:space="0" w:color="auto"/>
        <w:left w:val="none" w:sz="0" w:space="0" w:color="auto"/>
        <w:bottom w:val="none" w:sz="0" w:space="0" w:color="auto"/>
        <w:right w:val="none" w:sz="0" w:space="0" w:color="auto"/>
      </w:divBdr>
    </w:div>
    <w:div w:id="610743092">
      <w:bodyDiv w:val="1"/>
      <w:marLeft w:val="0"/>
      <w:marRight w:val="0"/>
      <w:marTop w:val="0"/>
      <w:marBottom w:val="0"/>
      <w:divBdr>
        <w:top w:val="none" w:sz="0" w:space="0" w:color="auto"/>
        <w:left w:val="none" w:sz="0" w:space="0" w:color="auto"/>
        <w:bottom w:val="none" w:sz="0" w:space="0" w:color="auto"/>
        <w:right w:val="none" w:sz="0" w:space="0" w:color="auto"/>
      </w:divBdr>
    </w:div>
    <w:div w:id="612980889">
      <w:bodyDiv w:val="1"/>
      <w:marLeft w:val="0"/>
      <w:marRight w:val="0"/>
      <w:marTop w:val="0"/>
      <w:marBottom w:val="0"/>
      <w:divBdr>
        <w:top w:val="none" w:sz="0" w:space="0" w:color="auto"/>
        <w:left w:val="none" w:sz="0" w:space="0" w:color="auto"/>
        <w:bottom w:val="none" w:sz="0" w:space="0" w:color="auto"/>
        <w:right w:val="none" w:sz="0" w:space="0" w:color="auto"/>
      </w:divBdr>
    </w:div>
    <w:div w:id="613175443">
      <w:bodyDiv w:val="1"/>
      <w:marLeft w:val="0"/>
      <w:marRight w:val="0"/>
      <w:marTop w:val="0"/>
      <w:marBottom w:val="0"/>
      <w:divBdr>
        <w:top w:val="none" w:sz="0" w:space="0" w:color="auto"/>
        <w:left w:val="none" w:sz="0" w:space="0" w:color="auto"/>
        <w:bottom w:val="none" w:sz="0" w:space="0" w:color="auto"/>
        <w:right w:val="none" w:sz="0" w:space="0" w:color="auto"/>
      </w:divBdr>
    </w:div>
    <w:div w:id="618730583">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6470025">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29701624">
      <w:bodyDiv w:val="1"/>
      <w:marLeft w:val="0"/>
      <w:marRight w:val="0"/>
      <w:marTop w:val="0"/>
      <w:marBottom w:val="0"/>
      <w:divBdr>
        <w:top w:val="none" w:sz="0" w:space="0" w:color="auto"/>
        <w:left w:val="none" w:sz="0" w:space="0" w:color="auto"/>
        <w:bottom w:val="none" w:sz="0" w:space="0" w:color="auto"/>
        <w:right w:val="none" w:sz="0" w:space="0" w:color="auto"/>
      </w:divBdr>
    </w:div>
    <w:div w:id="630287303">
      <w:bodyDiv w:val="1"/>
      <w:marLeft w:val="0"/>
      <w:marRight w:val="0"/>
      <w:marTop w:val="0"/>
      <w:marBottom w:val="0"/>
      <w:divBdr>
        <w:top w:val="none" w:sz="0" w:space="0" w:color="auto"/>
        <w:left w:val="none" w:sz="0" w:space="0" w:color="auto"/>
        <w:bottom w:val="none" w:sz="0" w:space="0" w:color="auto"/>
        <w:right w:val="none" w:sz="0" w:space="0" w:color="auto"/>
      </w:divBdr>
    </w:div>
    <w:div w:id="632441398">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36498858">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3975377">
      <w:bodyDiv w:val="1"/>
      <w:marLeft w:val="0"/>
      <w:marRight w:val="0"/>
      <w:marTop w:val="0"/>
      <w:marBottom w:val="0"/>
      <w:divBdr>
        <w:top w:val="none" w:sz="0" w:space="0" w:color="auto"/>
        <w:left w:val="none" w:sz="0" w:space="0" w:color="auto"/>
        <w:bottom w:val="none" w:sz="0" w:space="0" w:color="auto"/>
        <w:right w:val="none" w:sz="0" w:space="0" w:color="auto"/>
      </w:divBdr>
    </w:div>
    <w:div w:id="645889946">
      <w:bodyDiv w:val="1"/>
      <w:marLeft w:val="0"/>
      <w:marRight w:val="0"/>
      <w:marTop w:val="0"/>
      <w:marBottom w:val="0"/>
      <w:divBdr>
        <w:top w:val="none" w:sz="0" w:space="0" w:color="auto"/>
        <w:left w:val="none" w:sz="0" w:space="0" w:color="auto"/>
        <w:bottom w:val="none" w:sz="0" w:space="0" w:color="auto"/>
        <w:right w:val="none" w:sz="0" w:space="0" w:color="auto"/>
      </w:divBdr>
    </w:div>
    <w:div w:id="647786579">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48899977">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54987685">
      <w:bodyDiv w:val="1"/>
      <w:marLeft w:val="0"/>
      <w:marRight w:val="0"/>
      <w:marTop w:val="0"/>
      <w:marBottom w:val="0"/>
      <w:divBdr>
        <w:top w:val="none" w:sz="0" w:space="0" w:color="auto"/>
        <w:left w:val="none" w:sz="0" w:space="0" w:color="auto"/>
        <w:bottom w:val="none" w:sz="0" w:space="0" w:color="auto"/>
        <w:right w:val="none" w:sz="0" w:space="0" w:color="auto"/>
      </w:divBdr>
    </w:div>
    <w:div w:id="655229505">
      <w:bodyDiv w:val="1"/>
      <w:marLeft w:val="0"/>
      <w:marRight w:val="0"/>
      <w:marTop w:val="0"/>
      <w:marBottom w:val="0"/>
      <w:divBdr>
        <w:top w:val="none" w:sz="0" w:space="0" w:color="auto"/>
        <w:left w:val="none" w:sz="0" w:space="0" w:color="auto"/>
        <w:bottom w:val="none" w:sz="0" w:space="0" w:color="auto"/>
        <w:right w:val="none" w:sz="0" w:space="0" w:color="auto"/>
      </w:divBdr>
    </w:div>
    <w:div w:id="655839680">
      <w:bodyDiv w:val="1"/>
      <w:marLeft w:val="0"/>
      <w:marRight w:val="0"/>
      <w:marTop w:val="0"/>
      <w:marBottom w:val="0"/>
      <w:divBdr>
        <w:top w:val="none" w:sz="0" w:space="0" w:color="auto"/>
        <w:left w:val="none" w:sz="0" w:space="0" w:color="auto"/>
        <w:bottom w:val="none" w:sz="0" w:space="0" w:color="auto"/>
        <w:right w:val="none" w:sz="0" w:space="0" w:color="auto"/>
      </w:divBdr>
    </w:div>
    <w:div w:id="661735328">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67711868">
      <w:bodyDiv w:val="1"/>
      <w:marLeft w:val="0"/>
      <w:marRight w:val="0"/>
      <w:marTop w:val="0"/>
      <w:marBottom w:val="0"/>
      <w:divBdr>
        <w:top w:val="none" w:sz="0" w:space="0" w:color="auto"/>
        <w:left w:val="none" w:sz="0" w:space="0" w:color="auto"/>
        <w:bottom w:val="none" w:sz="0" w:space="0" w:color="auto"/>
        <w:right w:val="none" w:sz="0" w:space="0" w:color="auto"/>
      </w:divBdr>
    </w:div>
    <w:div w:id="670059147">
      <w:bodyDiv w:val="1"/>
      <w:marLeft w:val="0"/>
      <w:marRight w:val="0"/>
      <w:marTop w:val="0"/>
      <w:marBottom w:val="0"/>
      <w:divBdr>
        <w:top w:val="none" w:sz="0" w:space="0" w:color="auto"/>
        <w:left w:val="none" w:sz="0" w:space="0" w:color="auto"/>
        <w:bottom w:val="none" w:sz="0" w:space="0" w:color="auto"/>
        <w:right w:val="none" w:sz="0" w:space="0" w:color="auto"/>
      </w:divBdr>
    </w:div>
    <w:div w:id="670185419">
      <w:bodyDiv w:val="1"/>
      <w:marLeft w:val="0"/>
      <w:marRight w:val="0"/>
      <w:marTop w:val="0"/>
      <w:marBottom w:val="0"/>
      <w:divBdr>
        <w:top w:val="none" w:sz="0" w:space="0" w:color="auto"/>
        <w:left w:val="none" w:sz="0" w:space="0" w:color="auto"/>
        <w:bottom w:val="none" w:sz="0" w:space="0" w:color="auto"/>
        <w:right w:val="none" w:sz="0" w:space="0" w:color="auto"/>
      </w:divBdr>
    </w:div>
    <w:div w:id="672076482">
      <w:bodyDiv w:val="1"/>
      <w:marLeft w:val="0"/>
      <w:marRight w:val="0"/>
      <w:marTop w:val="0"/>
      <w:marBottom w:val="0"/>
      <w:divBdr>
        <w:top w:val="none" w:sz="0" w:space="0" w:color="auto"/>
        <w:left w:val="none" w:sz="0" w:space="0" w:color="auto"/>
        <w:bottom w:val="none" w:sz="0" w:space="0" w:color="auto"/>
        <w:right w:val="none" w:sz="0" w:space="0" w:color="auto"/>
      </w:divBdr>
    </w:div>
    <w:div w:id="672879963">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7096544">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87104144">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700135400">
      <w:bodyDiv w:val="1"/>
      <w:marLeft w:val="0"/>
      <w:marRight w:val="0"/>
      <w:marTop w:val="0"/>
      <w:marBottom w:val="0"/>
      <w:divBdr>
        <w:top w:val="none" w:sz="0" w:space="0" w:color="auto"/>
        <w:left w:val="none" w:sz="0" w:space="0" w:color="auto"/>
        <w:bottom w:val="none" w:sz="0" w:space="0" w:color="auto"/>
        <w:right w:val="none" w:sz="0" w:space="0" w:color="auto"/>
      </w:divBdr>
    </w:div>
    <w:div w:id="701709386">
      <w:bodyDiv w:val="1"/>
      <w:marLeft w:val="0"/>
      <w:marRight w:val="0"/>
      <w:marTop w:val="0"/>
      <w:marBottom w:val="0"/>
      <w:divBdr>
        <w:top w:val="none" w:sz="0" w:space="0" w:color="auto"/>
        <w:left w:val="none" w:sz="0" w:space="0" w:color="auto"/>
        <w:bottom w:val="none" w:sz="0" w:space="0" w:color="auto"/>
        <w:right w:val="none" w:sz="0" w:space="0" w:color="auto"/>
      </w:divBdr>
    </w:div>
    <w:div w:id="705982257">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7433664">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21487223">
      <w:bodyDiv w:val="1"/>
      <w:marLeft w:val="0"/>
      <w:marRight w:val="0"/>
      <w:marTop w:val="0"/>
      <w:marBottom w:val="0"/>
      <w:divBdr>
        <w:top w:val="none" w:sz="0" w:space="0" w:color="auto"/>
        <w:left w:val="none" w:sz="0" w:space="0" w:color="auto"/>
        <w:bottom w:val="none" w:sz="0" w:space="0" w:color="auto"/>
        <w:right w:val="none" w:sz="0" w:space="0" w:color="auto"/>
      </w:divBdr>
    </w:div>
    <w:div w:id="721637801">
      <w:bodyDiv w:val="1"/>
      <w:marLeft w:val="0"/>
      <w:marRight w:val="0"/>
      <w:marTop w:val="0"/>
      <w:marBottom w:val="0"/>
      <w:divBdr>
        <w:top w:val="none" w:sz="0" w:space="0" w:color="auto"/>
        <w:left w:val="none" w:sz="0" w:space="0" w:color="auto"/>
        <w:bottom w:val="none" w:sz="0" w:space="0" w:color="auto"/>
        <w:right w:val="none" w:sz="0" w:space="0" w:color="auto"/>
      </w:divBdr>
    </w:div>
    <w:div w:id="723875637">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5710274">
      <w:bodyDiv w:val="1"/>
      <w:marLeft w:val="0"/>
      <w:marRight w:val="0"/>
      <w:marTop w:val="0"/>
      <w:marBottom w:val="0"/>
      <w:divBdr>
        <w:top w:val="none" w:sz="0" w:space="0" w:color="auto"/>
        <w:left w:val="none" w:sz="0" w:space="0" w:color="auto"/>
        <w:bottom w:val="none" w:sz="0" w:space="0" w:color="auto"/>
        <w:right w:val="none" w:sz="0" w:space="0" w:color="auto"/>
      </w:divBdr>
    </w:div>
    <w:div w:id="737677380">
      <w:bodyDiv w:val="1"/>
      <w:marLeft w:val="0"/>
      <w:marRight w:val="0"/>
      <w:marTop w:val="0"/>
      <w:marBottom w:val="0"/>
      <w:divBdr>
        <w:top w:val="none" w:sz="0" w:space="0" w:color="auto"/>
        <w:left w:val="none" w:sz="0" w:space="0" w:color="auto"/>
        <w:bottom w:val="none" w:sz="0" w:space="0" w:color="auto"/>
        <w:right w:val="none" w:sz="0" w:space="0" w:color="auto"/>
      </w:divBdr>
    </w:div>
    <w:div w:id="741218013">
      <w:bodyDiv w:val="1"/>
      <w:marLeft w:val="0"/>
      <w:marRight w:val="0"/>
      <w:marTop w:val="0"/>
      <w:marBottom w:val="0"/>
      <w:divBdr>
        <w:top w:val="none" w:sz="0" w:space="0" w:color="auto"/>
        <w:left w:val="none" w:sz="0" w:space="0" w:color="auto"/>
        <w:bottom w:val="none" w:sz="0" w:space="0" w:color="auto"/>
        <w:right w:val="none" w:sz="0" w:space="0" w:color="auto"/>
      </w:divBdr>
    </w:div>
    <w:div w:id="742996001">
      <w:bodyDiv w:val="1"/>
      <w:marLeft w:val="0"/>
      <w:marRight w:val="0"/>
      <w:marTop w:val="0"/>
      <w:marBottom w:val="0"/>
      <w:divBdr>
        <w:top w:val="none" w:sz="0" w:space="0" w:color="auto"/>
        <w:left w:val="none" w:sz="0" w:space="0" w:color="auto"/>
        <w:bottom w:val="none" w:sz="0" w:space="0" w:color="auto"/>
        <w:right w:val="none" w:sz="0" w:space="0" w:color="auto"/>
      </w:divBdr>
    </w:div>
    <w:div w:id="744643798">
      <w:bodyDiv w:val="1"/>
      <w:marLeft w:val="0"/>
      <w:marRight w:val="0"/>
      <w:marTop w:val="0"/>
      <w:marBottom w:val="0"/>
      <w:divBdr>
        <w:top w:val="none" w:sz="0" w:space="0" w:color="auto"/>
        <w:left w:val="none" w:sz="0" w:space="0" w:color="auto"/>
        <w:bottom w:val="none" w:sz="0" w:space="0" w:color="auto"/>
        <w:right w:val="none" w:sz="0" w:space="0" w:color="auto"/>
      </w:divBdr>
    </w:div>
    <w:div w:id="750156309">
      <w:bodyDiv w:val="1"/>
      <w:marLeft w:val="0"/>
      <w:marRight w:val="0"/>
      <w:marTop w:val="0"/>
      <w:marBottom w:val="0"/>
      <w:divBdr>
        <w:top w:val="none" w:sz="0" w:space="0" w:color="auto"/>
        <w:left w:val="none" w:sz="0" w:space="0" w:color="auto"/>
        <w:bottom w:val="none" w:sz="0" w:space="0" w:color="auto"/>
        <w:right w:val="none" w:sz="0" w:space="0" w:color="auto"/>
      </w:divBdr>
    </w:div>
    <w:div w:id="751706219">
      <w:bodyDiv w:val="1"/>
      <w:marLeft w:val="0"/>
      <w:marRight w:val="0"/>
      <w:marTop w:val="0"/>
      <w:marBottom w:val="0"/>
      <w:divBdr>
        <w:top w:val="none" w:sz="0" w:space="0" w:color="auto"/>
        <w:left w:val="none" w:sz="0" w:space="0" w:color="auto"/>
        <w:bottom w:val="none" w:sz="0" w:space="0" w:color="auto"/>
        <w:right w:val="none" w:sz="0" w:space="0" w:color="auto"/>
      </w:divBdr>
    </w:div>
    <w:div w:id="752169619">
      <w:bodyDiv w:val="1"/>
      <w:marLeft w:val="0"/>
      <w:marRight w:val="0"/>
      <w:marTop w:val="0"/>
      <w:marBottom w:val="0"/>
      <w:divBdr>
        <w:top w:val="none" w:sz="0" w:space="0" w:color="auto"/>
        <w:left w:val="none" w:sz="0" w:space="0" w:color="auto"/>
        <w:bottom w:val="none" w:sz="0" w:space="0" w:color="auto"/>
        <w:right w:val="none" w:sz="0" w:space="0" w:color="auto"/>
      </w:divBdr>
    </w:div>
    <w:div w:id="753015573">
      <w:bodyDiv w:val="1"/>
      <w:marLeft w:val="0"/>
      <w:marRight w:val="0"/>
      <w:marTop w:val="0"/>
      <w:marBottom w:val="0"/>
      <w:divBdr>
        <w:top w:val="none" w:sz="0" w:space="0" w:color="auto"/>
        <w:left w:val="none" w:sz="0" w:space="0" w:color="auto"/>
        <w:bottom w:val="none" w:sz="0" w:space="0" w:color="auto"/>
        <w:right w:val="none" w:sz="0" w:space="0" w:color="auto"/>
      </w:divBdr>
    </w:div>
    <w:div w:id="759451270">
      <w:bodyDiv w:val="1"/>
      <w:marLeft w:val="0"/>
      <w:marRight w:val="0"/>
      <w:marTop w:val="0"/>
      <w:marBottom w:val="0"/>
      <w:divBdr>
        <w:top w:val="none" w:sz="0" w:space="0" w:color="auto"/>
        <w:left w:val="none" w:sz="0" w:space="0" w:color="auto"/>
        <w:bottom w:val="none" w:sz="0" w:space="0" w:color="auto"/>
        <w:right w:val="none" w:sz="0" w:space="0" w:color="auto"/>
      </w:divBdr>
    </w:div>
    <w:div w:id="763763310">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1703189">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77524436">
      <w:bodyDiv w:val="1"/>
      <w:marLeft w:val="0"/>
      <w:marRight w:val="0"/>
      <w:marTop w:val="0"/>
      <w:marBottom w:val="0"/>
      <w:divBdr>
        <w:top w:val="none" w:sz="0" w:space="0" w:color="auto"/>
        <w:left w:val="none" w:sz="0" w:space="0" w:color="auto"/>
        <w:bottom w:val="none" w:sz="0" w:space="0" w:color="auto"/>
        <w:right w:val="none" w:sz="0" w:space="0" w:color="auto"/>
      </w:divBdr>
      <w:divsChild>
        <w:div w:id="2113353000">
          <w:marLeft w:val="0"/>
          <w:marRight w:val="120"/>
          <w:marTop w:val="0"/>
          <w:marBottom w:val="0"/>
          <w:divBdr>
            <w:top w:val="none" w:sz="0" w:space="0" w:color="auto"/>
            <w:left w:val="none" w:sz="0" w:space="0" w:color="auto"/>
            <w:bottom w:val="none" w:sz="0" w:space="0" w:color="auto"/>
            <w:right w:val="none" w:sz="0" w:space="0" w:color="auto"/>
          </w:divBdr>
        </w:div>
        <w:div w:id="728267586">
          <w:marLeft w:val="0"/>
          <w:marRight w:val="120"/>
          <w:marTop w:val="0"/>
          <w:marBottom w:val="0"/>
          <w:divBdr>
            <w:top w:val="none" w:sz="0" w:space="0" w:color="auto"/>
            <w:left w:val="none" w:sz="0" w:space="0" w:color="auto"/>
            <w:bottom w:val="none" w:sz="0" w:space="0" w:color="auto"/>
            <w:right w:val="none" w:sz="0" w:space="0" w:color="auto"/>
          </w:divBdr>
        </w:div>
        <w:div w:id="463037580">
          <w:marLeft w:val="0"/>
          <w:marRight w:val="120"/>
          <w:marTop w:val="0"/>
          <w:marBottom w:val="0"/>
          <w:divBdr>
            <w:top w:val="none" w:sz="0" w:space="0" w:color="auto"/>
            <w:left w:val="none" w:sz="0" w:space="0" w:color="auto"/>
            <w:bottom w:val="none" w:sz="0" w:space="0" w:color="auto"/>
            <w:right w:val="none" w:sz="0" w:space="0" w:color="auto"/>
          </w:divBdr>
        </w:div>
        <w:div w:id="1104224750">
          <w:marLeft w:val="0"/>
          <w:marRight w:val="120"/>
          <w:marTop w:val="0"/>
          <w:marBottom w:val="0"/>
          <w:divBdr>
            <w:top w:val="none" w:sz="0" w:space="0" w:color="auto"/>
            <w:left w:val="none" w:sz="0" w:space="0" w:color="auto"/>
            <w:bottom w:val="none" w:sz="0" w:space="0" w:color="auto"/>
            <w:right w:val="none" w:sz="0" w:space="0" w:color="auto"/>
          </w:divBdr>
        </w:div>
        <w:div w:id="463276002">
          <w:marLeft w:val="0"/>
          <w:marRight w:val="120"/>
          <w:marTop w:val="0"/>
          <w:marBottom w:val="0"/>
          <w:divBdr>
            <w:top w:val="none" w:sz="0" w:space="0" w:color="auto"/>
            <w:left w:val="none" w:sz="0" w:space="0" w:color="auto"/>
            <w:bottom w:val="none" w:sz="0" w:space="0" w:color="auto"/>
            <w:right w:val="none" w:sz="0" w:space="0" w:color="auto"/>
          </w:divBdr>
        </w:div>
        <w:div w:id="1183277044">
          <w:marLeft w:val="0"/>
          <w:marRight w:val="120"/>
          <w:marTop w:val="0"/>
          <w:marBottom w:val="0"/>
          <w:divBdr>
            <w:top w:val="none" w:sz="0" w:space="0" w:color="auto"/>
            <w:left w:val="none" w:sz="0" w:space="0" w:color="auto"/>
            <w:bottom w:val="none" w:sz="0" w:space="0" w:color="auto"/>
            <w:right w:val="none" w:sz="0" w:space="0" w:color="auto"/>
          </w:divBdr>
        </w:div>
        <w:div w:id="179006304">
          <w:marLeft w:val="0"/>
          <w:marRight w:val="120"/>
          <w:marTop w:val="0"/>
          <w:marBottom w:val="0"/>
          <w:divBdr>
            <w:top w:val="none" w:sz="0" w:space="0" w:color="auto"/>
            <w:left w:val="none" w:sz="0" w:space="0" w:color="auto"/>
            <w:bottom w:val="none" w:sz="0" w:space="0" w:color="auto"/>
            <w:right w:val="none" w:sz="0" w:space="0" w:color="auto"/>
          </w:divBdr>
        </w:div>
        <w:div w:id="2034763372">
          <w:marLeft w:val="0"/>
          <w:marRight w:val="120"/>
          <w:marTop w:val="0"/>
          <w:marBottom w:val="0"/>
          <w:divBdr>
            <w:top w:val="none" w:sz="0" w:space="0" w:color="auto"/>
            <w:left w:val="none" w:sz="0" w:space="0" w:color="auto"/>
            <w:bottom w:val="none" w:sz="0" w:space="0" w:color="auto"/>
            <w:right w:val="none" w:sz="0" w:space="0" w:color="auto"/>
          </w:divBdr>
        </w:div>
        <w:div w:id="1246956399">
          <w:marLeft w:val="0"/>
          <w:marRight w:val="120"/>
          <w:marTop w:val="0"/>
          <w:marBottom w:val="0"/>
          <w:divBdr>
            <w:top w:val="none" w:sz="0" w:space="0" w:color="auto"/>
            <w:left w:val="none" w:sz="0" w:space="0" w:color="auto"/>
            <w:bottom w:val="none" w:sz="0" w:space="0" w:color="auto"/>
            <w:right w:val="none" w:sz="0" w:space="0" w:color="auto"/>
          </w:divBdr>
        </w:div>
      </w:divsChild>
    </w:div>
    <w:div w:id="777867018">
      <w:bodyDiv w:val="1"/>
      <w:marLeft w:val="0"/>
      <w:marRight w:val="0"/>
      <w:marTop w:val="0"/>
      <w:marBottom w:val="0"/>
      <w:divBdr>
        <w:top w:val="none" w:sz="0" w:space="0" w:color="auto"/>
        <w:left w:val="none" w:sz="0" w:space="0" w:color="auto"/>
        <w:bottom w:val="none" w:sz="0" w:space="0" w:color="auto"/>
        <w:right w:val="none" w:sz="0" w:space="0" w:color="auto"/>
      </w:divBdr>
    </w:div>
    <w:div w:id="779572021">
      <w:bodyDiv w:val="1"/>
      <w:marLeft w:val="0"/>
      <w:marRight w:val="0"/>
      <w:marTop w:val="0"/>
      <w:marBottom w:val="0"/>
      <w:divBdr>
        <w:top w:val="none" w:sz="0" w:space="0" w:color="auto"/>
        <w:left w:val="none" w:sz="0" w:space="0" w:color="auto"/>
        <w:bottom w:val="none" w:sz="0" w:space="0" w:color="auto"/>
        <w:right w:val="none" w:sz="0" w:space="0" w:color="auto"/>
      </w:divBdr>
      <w:divsChild>
        <w:div w:id="2001733156">
          <w:marLeft w:val="0"/>
          <w:marRight w:val="0"/>
          <w:marTop w:val="0"/>
          <w:marBottom w:val="0"/>
          <w:divBdr>
            <w:top w:val="none" w:sz="0" w:space="0" w:color="auto"/>
            <w:left w:val="none" w:sz="0" w:space="0" w:color="auto"/>
            <w:bottom w:val="none" w:sz="0" w:space="0" w:color="auto"/>
            <w:right w:val="none" w:sz="0" w:space="0" w:color="auto"/>
          </w:divBdr>
        </w:div>
      </w:divsChild>
    </w:div>
    <w:div w:id="781649308">
      <w:bodyDiv w:val="1"/>
      <w:marLeft w:val="0"/>
      <w:marRight w:val="0"/>
      <w:marTop w:val="0"/>
      <w:marBottom w:val="0"/>
      <w:divBdr>
        <w:top w:val="none" w:sz="0" w:space="0" w:color="auto"/>
        <w:left w:val="none" w:sz="0" w:space="0" w:color="auto"/>
        <w:bottom w:val="none" w:sz="0" w:space="0" w:color="auto"/>
        <w:right w:val="none" w:sz="0" w:space="0" w:color="auto"/>
      </w:divBdr>
    </w:div>
    <w:div w:id="781845308">
      <w:bodyDiv w:val="1"/>
      <w:marLeft w:val="0"/>
      <w:marRight w:val="0"/>
      <w:marTop w:val="0"/>
      <w:marBottom w:val="0"/>
      <w:divBdr>
        <w:top w:val="none" w:sz="0" w:space="0" w:color="auto"/>
        <w:left w:val="none" w:sz="0" w:space="0" w:color="auto"/>
        <w:bottom w:val="none" w:sz="0" w:space="0" w:color="auto"/>
        <w:right w:val="none" w:sz="0" w:space="0" w:color="auto"/>
      </w:divBdr>
    </w:div>
    <w:div w:id="782500164">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88739503">
      <w:bodyDiv w:val="1"/>
      <w:marLeft w:val="0"/>
      <w:marRight w:val="0"/>
      <w:marTop w:val="0"/>
      <w:marBottom w:val="0"/>
      <w:divBdr>
        <w:top w:val="none" w:sz="0" w:space="0" w:color="auto"/>
        <w:left w:val="none" w:sz="0" w:space="0" w:color="auto"/>
        <w:bottom w:val="none" w:sz="0" w:space="0" w:color="auto"/>
        <w:right w:val="none" w:sz="0" w:space="0" w:color="auto"/>
      </w:divBdr>
      <w:divsChild>
        <w:div w:id="383674270">
          <w:marLeft w:val="0"/>
          <w:marRight w:val="0"/>
          <w:marTop w:val="0"/>
          <w:marBottom w:val="0"/>
          <w:divBdr>
            <w:top w:val="none" w:sz="0" w:space="0" w:color="auto"/>
            <w:left w:val="none" w:sz="0" w:space="0" w:color="auto"/>
            <w:bottom w:val="none" w:sz="0" w:space="0" w:color="auto"/>
            <w:right w:val="none" w:sz="0" w:space="0" w:color="auto"/>
          </w:divBdr>
          <w:divsChild>
            <w:div w:id="1038776733">
              <w:marLeft w:val="-180"/>
              <w:marRight w:val="-180"/>
              <w:marTop w:val="0"/>
              <w:marBottom w:val="0"/>
              <w:divBdr>
                <w:top w:val="none" w:sz="0" w:space="0" w:color="auto"/>
                <w:left w:val="none" w:sz="0" w:space="0" w:color="auto"/>
                <w:bottom w:val="none" w:sz="0" w:space="0" w:color="auto"/>
                <w:right w:val="none" w:sz="0" w:space="0" w:color="auto"/>
              </w:divBdr>
              <w:divsChild>
                <w:div w:id="1325745281">
                  <w:marLeft w:val="0"/>
                  <w:marRight w:val="0"/>
                  <w:marTop w:val="0"/>
                  <w:marBottom w:val="0"/>
                  <w:divBdr>
                    <w:top w:val="none" w:sz="0" w:space="0" w:color="auto"/>
                    <w:left w:val="none" w:sz="0" w:space="0" w:color="auto"/>
                    <w:bottom w:val="none" w:sz="0" w:space="0" w:color="auto"/>
                    <w:right w:val="none" w:sz="0" w:space="0" w:color="auto"/>
                  </w:divBdr>
                </w:div>
                <w:div w:id="5583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5057">
          <w:marLeft w:val="0"/>
          <w:marRight w:val="0"/>
          <w:marTop w:val="0"/>
          <w:marBottom w:val="0"/>
          <w:divBdr>
            <w:top w:val="none" w:sz="0" w:space="0" w:color="auto"/>
            <w:left w:val="none" w:sz="0" w:space="0" w:color="auto"/>
            <w:bottom w:val="none" w:sz="0" w:space="0" w:color="auto"/>
            <w:right w:val="none" w:sz="0" w:space="0" w:color="auto"/>
          </w:divBdr>
          <w:divsChild>
            <w:div w:id="1377461046">
              <w:marLeft w:val="-180"/>
              <w:marRight w:val="-180"/>
              <w:marTop w:val="0"/>
              <w:marBottom w:val="0"/>
              <w:divBdr>
                <w:top w:val="none" w:sz="0" w:space="0" w:color="auto"/>
                <w:left w:val="none" w:sz="0" w:space="0" w:color="auto"/>
                <w:bottom w:val="none" w:sz="0" w:space="0" w:color="auto"/>
                <w:right w:val="none" w:sz="0" w:space="0" w:color="auto"/>
              </w:divBdr>
              <w:divsChild>
                <w:div w:id="1758937488">
                  <w:marLeft w:val="0"/>
                  <w:marRight w:val="0"/>
                  <w:marTop w:val="0"/>
                  <w:marBottom w:val="0"/>
                  <w:divBdr>
                    <w:top w:val="none" w:sz="0" w:space="0" w:color="auto"/>
                    <w:left w:val="none" w:sz="0" w:space="0" w:color="auto"/>
                    <w:bottom w:val="none" w:sz="0" w:space="0" w:color="auto"/>
                    <w:right w:val="none" w:sz="0" w:space="0" w:color="auto"/>
                  </w:divBdr>
                </w:div>
                <w:div w:id="15230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43398">
          <w:marLeft w:val="0"/>
          <w:marRight w:val="0"/>
          <w:marTop w:val="0"/>
          <w:marBottom w:val="0"/>
          <w:divBdr>
            <w:top w:val="none" w:sz="0" w:space="0" w:color="auto"/>
            <w:left w:val="none" w:sz="0" w:space="0" w:color="auto"/>
            <w:bottom w:val="none" w:sz="0" w:space="0" w:color="auto"/>
            <w:right w:val="none" w:sz="0" w:space="0" w:color="auto"/>
          </w:divBdr>
          <w:divsChild>
            <w:div w:id="1977493476">
              <w:marLeft w:val="-180"/>
              <w:marRight w:val="-180"/>
              <w:marTop w:val="0"/>
              <w:marBottom w:val="0"/>
              <w:divBdr>
                <w:top w:val="none" w:sz="0" w:space="0" w:color="auto"/>
                <w:left w:val="none" w:sz="0" w:space="0" w:color="auto"/>
                <w:bottom w:val="none" w:sz="0" w:space="0" w:color="auto"/>
                <w:right w:val="none" w:sz="0" w:space="0" w:color="auto"/>
              </w:divBdr>
              <w:divsChild>
                <w:div w:id="1856262134">
                  <w:marLeft w:val="0"/>
                  <w:marRight w:val="0"/>
                  <w:marTop w:val="0"/>
                  <w:marBottom w:val="0"/>
                  <w:divBdr>
                    <w:top w:val="none" w:sz="0" w:space="0" w:color="auto"/>
                    <w:left w:val="none" w:sz="0" w:space="0" w:color="auto"/>
                    <w:bottom w:val="none" w:sz="0" w:space="0" w:color="auto"/>
                    <w:right w:val="none" w:sz="0" w:space="0" w:color="auto"/>
                  </w:divBdr>
                </w:div>
                <w:div w:id="6980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5717">
          <w:marLeft w:val="0"/>
          <w:marRight w:val="0"/>
          <w:marTop w:val="0"/>
          <w:marBottom w:val="0"/>
          <w:divBdr>
            <w:top w:val="none" w:sz="0" w:space="0" w:color="auto"/>
            <w:left w:val="none" w:sz="0" w:space="0" w:color="auto"/>
            <w:bottom w:val="none" w:sz="0" w:space="0" w:color="auto"/>
            <w:right w:val="none" w:sz="0" w:space="0" w:color="auto"/>
          </w:divBdr>
          <w:divsChild>
            <w:div w:id="610549683">
              <w:marLeft w:val="-180"/>
              <w:marRight w:val="-180"/>
              <w:marTop w:val="0"/>
              <w:marBottom w:val="0"/>
              <w:divBdr>
                <w:top w:val="none" w:sz="0" w:space="0" w:color="auto"/>
                <w:left w:val="none" w:sz="0" w:space="0" w:color="auto"/>
                <w:bottom w:val="none" w:sz="0" w:space="0" w:color="auto"/>
                <w:right w:val="none" w:sz="0" w:space="0" w:color="auto"/>
              </w:divBdr>
              <w:divsChild>
                <w:div w:id="12165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42876">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4219412">
      <w:bodyDiv w:val="1"/>
      <w:marLeft w:val="0"/>
      <w:marRight w:val="0"/>
      <w:marTop w:val="0"/>
      <w:marBottom w:val="0"/>
      <w:divBdr>
        <w:top w:val="none" w:sz="0" w:space="0" w:color="auto"/>
        <w:left w:val="none" w:sz="0" w:space="0" w:color="auto"/>
        <w:bottom w:val="none" w:sz="0" w:space="0" w:color="auto"/>
        <w:right w:val="none" w:sz="0" w:space="0" w:color="auto"/>
      </w:divBdr>
    </w:div>
    <w:div w:id="816841333">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1774045">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7405154">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29324166">
      <w:bodyDiv w:val="1"/>
      <w:marLeft w:val="0"/>
      <w:marRight w:val="0"/>
      <w:marTop w:val="0"/>
      <w:marBottom w:val="0"/>
      <w:divBdr>
        <w:top w:val="none" w:sz="0" w:space="0" w:color="auto"/>
        <w:left w:val="none" w:sz="0" w:space="0" w:color="auto"/>
        <w:bottom w:val="none" w:sz="0" w:space="0" w:color="auto"/>
        <w:right w:val="none" w:sz="0" w:space="0" w:color="auto"/>
      </w:divBdr>
    </w:div>
    <w:div w:id="831138949">
      <w:bodyDiv w:val="1"/>
      <w:marLeft w:val="0"/>
      <w:marRight w:val="0"/>
      <w:marTop w:val="0"/>
      <w:marBottom w:val="0"/>
      <w:divBdr>
        <w:top w:val="none" w:sz="0" w:space="0" w:color="auto"/>
        <w:left w:val="none" w:sz="0" w:space="0" w:color="auto"/>
        <w:bottom w:val="none" w:sz="0" w:space="0" w:color="auto"/>
        <w:right w:val="none" w:sz="0" w:space="0" w:color="auto"/>
      </w:divBdr>
      <w:divsChild>
        <w:div w:id="753935002">
          <w:marLeft w:val="0"/>
          <w:marRight w:val="120"/>
          <w:marTop w:val="0"/>
          <w:marBottom w:val="0"/>
          <w:divBdr>
            <w:top w:val="none" w:sz="0" w:space="0" w:color="auto"/>
            <w:left w:val="none" w:sz="0" w:space="0" w:color="auto"/>
            <w:bottom w:val="none" w:sz="0" w:space="0" w:color="auto"/>
            <w:right w:val="none" w:sz="0" w:space="0" w:color="auto"/>
          </w:divBdr>
        </w:div>
        <w:div w:id="555816812">
          <w:marLeft w:val="0"/>
          <w:marRight w:val="120"/>
          <w:marTop w:val="0"/>
          <w:marBottom w:val="0"/>
          <w:divBdr>
            <w:top w:val="none" w:sz="0" w:space="0" w:color="auto"/>
            <w:left w:val="none" w:sz="0" w:space="0" w:color="auto"/>
            <w:bottom w:val="none" w:sz="0" w:space="0" w:color="auto"/>
            <w:right w:val="none" w:sz="0" w:space="0" w:color="auto"/>
          </w:divBdr>
        </w:div>
        <w:div w:id="674841066">
          <w:marLeft w:val="0"/>
          <w:marRight w:val="120"/>
          <w:marTop w:val="0"/>
          <w:marBottom w:val="0"/>
          <w:divBdr>
            <w:top w:val="none" w:sz="0" w:space="0" w:color="auto"/>
            <w:left w:val="none" w:sz="0" w:space="0" w:color="auto"/>
            <w:bottom w:val="none" w:sz="0" w:space="0" w:color="auto"/>
            <w:right w:val="none" w:sz="0" w:space="0" w:color="auto"/>
          </w:divBdr>
        </w:div>
        <w:div w:id="1043290786">
          <w:marLeft w:val="0"/>
          <w:marRight w:val="120"/>
          <w:marTop w:val="0"/>
          <w:marBottom w:val="0"/>
          <w:divBdr>
            <w:top w:val="none" w:sz="0" w:space="0" w:color="auto"/>
            <w:left w:val="none" w:sz="0" w:space="0" w:color="auto"/>
            <w:bottom w:val="none" w:sz="0" w:space="0" w:color="auto"/>
            <w:right w:val="none" w:sz="0" w:space="0" w:color="auto"/>
          </w:divBdr>
        </w:div>
        <w:div w:id="60913438">
          <w:marLeft w:val="0"/>
          <w:marRight w:val="120"/>
          <w:marTop w:val="0"/>
          <w:marBottom w:val="0"/>
          <w:divBdr>
            <w:top w:val="none" w:sz="0" w:space="0" w:color="auto"/>
            <w:left w:val="none" w:sz="0" w:space="0" w:color="auto"/>
            <w:bottom w:val="none" w:sz="0" w:space="0" w:color="auto"/>
            <w:right w:val="none" w:sz="0" w:space="0" w:color="auto"/>
          </w:divBdr>
        </w:div>
        <w:div w:id="338167494">
          <w:marLeft w:val="0"/>
          <w:marRight w:val="120"/>
          <w:marTop w:val="0"/>
          <w:marBottom w:val="0"/>
          <w:divBdr>
            <w:top w:val="none" w:sz="0" w:space="0" w:color="auto"/>
            <w:left w:val="none" w:sz="0" w:space="0" w:color="auto"/>
            <w:bottom w:val="none" w:sz="0" w:space="0" w:color="auto"/>
            <w:right w:val="none" w:sz="0" w:space="0" w:color="auto"/>
          </w:divBdr>
        </w:div>
        <w:div w:id="707727484">
          <w:marLeft w:val="0"/>
          <w:marRight w:val="120"/>
          <w:marTop w:val="0"/>
          <w:marBottom w:val="0"/>
          <w:divBdr>
            <w:top w:val="none" w:sz="0" w:space="0" w:color="auto"/>
            <w:left w:val="none" w:sz="0" w:space="0" w:color="auto"/>
            <w:bottom w:val="none" w:sz="0" w:space="0" w:color="auto"/>
            <w:right w:val="none" w:sz="0" w:space="0" w:color="auto"/>
          </w:divBdr>
        </w:div>
        <w:div w:id="812136214">
          <w:marLeft w:val="0"/>
          <w:marRight w:val="120"/>
          <w:marTop w:val="0"/>
          <w:marBottom w:val="0"/>
          <w:divBdr>
            <w:top w:val="none" w:sz="0" w:space="0" w:color="auto"/>
            <w:left w:val="none" w:sz="0" w:space="0" w:color="auto"/>
            <w:bottom w:val="none" w:sz="0" w:space="0" w:color="auto"/>
            <w:right w:val="none" w:sz="0" w:space="0" w:color="auto"/>
          </w:divBdr>
        </w:div>
        <w:div w:id="2041516962">
          <w:marLeft w:val="0"/>
          <w:marRight w:val="120"/>
          <w:marTop w:val="0"/>
          <w:marBottom w:val="0"/>
          <w:divBdr>
            <w:top w:val="none" w:sz="0" w:space="0" w:color="auto"/>
            <w:left w:val="none" w:sz="0" w:space="0" w:color="auto"/>
            <w:bottom w:val="none" w:sz="0" w:space="0" w:color="auto"/>
            <w:right w:val="none" w:sz="0" w:space="0" w:color="auto"/>
          </w:divBdr>
        </w:div>
      </w:divsChild>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5728778">
      <w:bodyDiv w:val="1"/>
      <w:marLeft w:val="0"/>
      <w:marRight w:val="0"/>
      <w:marTop w:val="0"/>
      <w:marBottom w:val="0"/>
      <w:divBdr>
        <w:top w:val="none" w:sz="0" w:space="0" w:color="auto"/>
        <w:left w:val="none" w:sz="0" w:space="0" w:color="auto"/>
        <w:bottom w:val="none" w:sz="0" w:space="0" w:color="auto"/>
        <w:right w:val="none" w:sz="0" w:space="0" w:color="auto"/>
      </w:divBdr>
      <w:divsChild>
        <w:div w:id="382755678">
          <w:marLeft w:val="0"/>
          <w:marRight w:val="120"/>
          <w:marTop w:val="0"/>
          <w:marBottom w:val="0"/>
          <w:divBdr>
            <w:top w:val="none" w:sz="0" w:space="0" w:color="auto"/>
            <w:left w:val="none" w:sz="0" w:space="0" w:color="auto"/>
            <w:bottom w:val="none" w:sz="0" w:space="0" w:color="auto"/>
            <w:right w:val="none" w:sz="0" w:space="0" w:color="auto"/>
          </w:divBdr>
        </w:div>
        <w:div w:id="922494289">
          <w:marLeft w:val="0"/>
          <w:marRight w:val="120"/>
          <w:marTop w:val="0"/>
          <w:marBottom w:val="0"/>
          <w:divBdr>
            <w:top w:val="none" w:sz="0" w:space="0" w:color="auto"/>
            <w:left w:val="none" w:sz="0" w:space="0" w:color="auto"/>
            <w:bottom w:val="none" w:sz="0" w:space="0" w:color="auto"/>
            <w:right w:val="none" w:sz="0" w:space="0" w:color="auto"/>
          </w:divBdr>
        </w:div>
        <w:div w:id="724835857">
          <w:marLeft w:val="0"/>
          <w:marRight w:val="120"/>
          <w:marTop w:val="0"/>
          <w:marBottom w:val="0"/>
          <w:divBdr>
            <w:top w:val="none" w:sz="0" w:space="0" w:color="auto"/>
            <w:left w:val="none" w:sz="0" w:space="0" w:color="auto"/>
            <w:bottom w:val="none" w:sz="0" w:space="0" w:color="auto"/>
            <w:right w:val="none" w:sz="0" w:space="0" w:color="auto"/>
          </w:divBdr>
        </w:div>
        <w:div w:id="2029136069">
          <w:marLeft w:val="0"/>
          <w:marRight w:val="120"/>
          <w:marTop w:val="0"/>
          <w:marBottom w:val="0"/>
          <w:divBdr>
            <w:top w:val="none" w:sz="0" w:space="0" w:color="auto"/>
            <w:left w:val="none" w:sz="0" w:space="0" w:color="auto"/>
            <w:bottom w:val="none" w:sz="0" w:space="0" w:color="auto"/>
            <w:right w:val="none" w:sz="0" w:space="0" w:color="auto"/>
          </w:divBdr>
        </w:div>
      </w:divsChild>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0463516">
      <w:bodyDiv w:val="1"/>
      <w:marLeft w:val="0"/>
      <w:marRight w:val="0"/>
      <w:marTop w:val="0"/>
      <w:marBottom w:val="0"/>
      <w:divBdr>
        <w:top w:val="none" w:sz="0" w:space="0" w:color="auto"/>
        <w:left w:val="none" w:sz="0" w:space="0" w:color="auto"/>
        <w:bottom w:val="none" w:sz="0" w:space="0" w:color="auto"/>
        <w:right w:val="none" w:sz="0" w:space="0" w:color="auto"/>
      </w:divBdr>
    </w:div>
    <w:div w:id="840513244">
      <w:bodyDiv w:val="1"/>
      <w:marLeft w:val="0"/>
      <w:marRight w:val="0"/>
      <w:marTop w:val="0"/>
      <w:marBottom w:val="0"/>
      <w:divBdr>
        <w:top w:val="none" w:sz="0" w:space="0" w:color="auto"/>
        <w:left w:val="none" w:sz="0" w:space="0" w:color="auto"/>
        <w:bottom w:val="none" w:sz="0" w:space="0" w:color="auto"/>
        <w:right w:val="none" w:sz="0" w:space="0" w:color="auto"/>
      </w:divBdr>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49415673">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63207318">
      <w:bodyDiv w:val="1"/>
      <w:marLeft w:val="0"/>
      <w:marRight w:val="0"/>
      <w:marTop w:val="0"/>
      <w:marBottom w:val="0"/>
      <w:divBdr>
        <w:top w:val="none" w:sz="0" w:space="0" w:color="auto"/>
        <w:left w:val="none" w:sz="0" w:space="0" w:color="auto"/>
        <w:bottom w:val="none" w:sz="0" w:space="0" w:color="auto"/>
        <w:right w:val="none" w:sz="0" w:space="0" w:color="auto"/>
      </w:divBdr>
    </w:div>
    <w:div w:id="865487651">
      <w:bodyDiv w:val="1"/>
      <w:marLeft w:val="0"/>
      <w:marRight w:val="0"/>
      <w:marTop w:val="0"/>
      <w:marBottom w:val="0"/>
      <w:divBdr>
        <w:top w:val="none" w:sz="0" w:space="0" w:color="auto"/>
        <w:left w:val="none" w:sz="0" w:space="0" w:color="auto"/>
        <w:bottom w:val="none" w:sz="0" w:space="0" w:color="auto"/>
        <w:right w:val="none" w:sz="0" w:space="0" w:color="auto"/>
      </w:divBdr>
    </w:div>
    <w:div w:id="866716899">
      <w:bodyDiv w:val="1"/>
      <w:marLeft w:val="0"/>
      <w:marRight w:val="0"/>
      <w:marTop w:val="0"/>
      <w:marBottom w:val="0"/>
      <w:divBdr>
        <w:top w:val="none" w:sz="0" w:space="0" w:color="auto"/>
        <w:left w:val="none" w:sz="0" w:space="0" w:color="auto"/>
        <w:bottom w:val="none" w:sz="0" w:space="0" w:color="auto"/>
        <w:right w:val="none" w:sz="0" w:space="0" w:color="auto"/>
      </w:divBdr>
    </w:div>
    <w:div w:id="867832938">
      <w:bodyDiv w:val="1"/>
      <w:marLeft w:val="0"/>
      <w:marRight w:val="0"/>
      <w:marTop w:val="0"/>
      <w:marBottom w:val="0"/>
      <w:divBdr>
        <w:top w:val="none" w:sz="0" w:space="0" w:color="auto"/>
        <w:left w:val="none" w:sz="0" w:space="0" w:color="auto"/>
        <w:bottom w:val="none" w:sz="0" w:space="0" w:color="auto"/>
        <w:right w:val="none" w:sz="0" w:space="0" w:color="auto"/>
      </w:divBdr>
    </w:div>
    <w:div w:id="867911156">
      <w:bodyDiv w:val="1"/>
      <w:marLeft w:val="0"/>
      <w:marRight w:val="0"/>
      <w:marTop w:val="0"/>
      <w:marBottom w:val="0"/>
      <w:divBdr>
        <w:top w:val="none" w:sz="0" w:space="0" w:color="auto"/>
        <w:left w:val="none" w:sz="0" w:space="0" w:color="auto"/>
        <w:bottom w:val="none" w:sz="0" w:space="0" w:color="auto"/>
        <w:right w:val="none" w:sz="0" w:space="0" w:color="auto"/>
      </w:divBdr>
      <w:divsChild>
        <w:div w:id="291635445">
          <w:marLeft w:val="0"/>
          <w:marRight w:val="0"/>
          <w:marTop w:val="0"/>
          <w:marBottom w:val="0"/>
          <w:divBdr>
            <w:top w:val="none" w:sz="0" w:space="0" w:color="auto"/>
            <w:left w:val="none" w:sz="0" w:space="0" w:color="auto"/>
            <w:bottom w:val="none" w:sz="0" w:space="0" w:color="auto"/>
            <w:right w:val="none" w:sz="0" w:space="0" w:color="auto"/>
          </w:divBdr>
        </w:div>
      </w:divsChild>
    </w:div>
    <w:div w:id="875702951">
      <w:bodyDiv w:val="1"/>
      <w:marLeft w:val="0"/>
      <w:marRight w:val="0"/>
      <w:marTop w:val="0"/>
      <w:marBottom w:val="0"/>
      <w:divBdr>
        <w:top w:val="none" w:sz="0" w:space="0" w:color="auto"/>
        <w:left w:val="none" w:sz="0" w:space="0" w:color="auto"/>
        <w:bottom w:val="none" w:sz="0" w:space="0" w:color="auto"/>
        <w:right w:val="none" w:sz="0" w:space="0" w:color="auto"/>
      </w:divBdr>
    </w:div>
    <w:div w:id="879244191">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88806652">
      <w:bodyDiv w:val="1"/>
      <w:marLeft w:val="0"/>
      <w:marRight w:val="0"/>
      <w:marTop w:val="0"/>
      <w:marBottom w:val="0"/>
      <w:divBdr>
        <w:top w:val="none" w:sz="0" w:space="0" w:color="auto"/>
        <w:left w:val="none" w:sz="0" w:space="0" w:color="auto"/>
        <w:bottom w:val="none" w:sz="0" w:space="0" w:color="auto"/>
        <w:right w:val="none" w:sz="0" w:space="0" w:color="auto"/>
      </w:divBdr>
    </w:div>
    <w:div w:id="890964150">
      <w:bodyDiv w:val="1"/>
      <w:marLeft w:val="0"/>
      <w:marRight w:val="0"/>
      <w:marTop w:val="0"/>
      <w:marBottom w:val="0"/>
      <w:divBdr>
        <w:top w:val="none" w:sz="0" w:space="0" w:color="auto"/>
        <w:left w:val="none" w:sz="0" w:space="0" w:color="auto"/>
        <w:bottom w:val="none" w:sz="0" w:space="0" w:color="auto"/>
        <w:right w:val="none" w:sz="0" w:space="0" w:color="auto"/>
      </w:divBdr>
      <w:divsChild>
        <w:div w:id="809517304">
          <w:marLeft w:val="0"/>
          <w:marRight w:val="120"/>
          <w:marTop w:val="0"/>
          <w:marBottom w:val="0"/>
          <w:divBdr>
            <w:top w:val="none" w:sz="0" w:space="0" w:color="auto"/>
            <w:left w:val="none" w:sz="0" w:space="0" w:color="auto"/>
            <w:bottom w:val="none" w:sz="0" w:space="0" w:color="auto"/>
            <w:right w:val="none" w:sz="0" w:space="0" w:color="auto"/>
          </w:divBdr>
        </w:div>
        <w:div w:id="563686530">
          <w:marLeft w:val="0"/>
          <w:marRight w:val="120"/>
          <w:marTop w:val="0"/>
          <w:marBottom w:val="0"/>
          <w:divBdr>
            <w:top w:val="none" w:sz="0" w:space="0" w:color="auto"/>
            <w:left w:val="none" w:sz="0" w:space="0" w:color="auto"/>
            <w:bottom w:val="none" w:sz="0" w:space="0" w:color="auto"/>
            <w:right w:val="none" w:sz="0" w:space="0" w:color="auto"/>
          </w:divBdr>
        </w:div>
        <w:div w:id="120154001">
          <w:marLeft w:val="0"/>
          <w:marRight w:val="120"/>
          <w:marTop w:val="0"/>
          <w:marBottom w:val="0"/>
          <w:divBdr>
            <w:top w:val="none" w:sz="0" w:space="0" w:color="auto"/>
            <w:left w:val="none" w:sz="0" w:space="0" w:color="auto"/>
            <w:bottom w:val="none" w:sz="0" w:space="0" w:color="auto"/>
            <w:right w:val="none" w:sz="0" w:space="0" w:color="auto"/>
          </w:divBdr>
        </w:div>
        <w:div w:id="119619118">
          <w:marLeft w:val="0"/>
          <w:marRight w:val="120"/>
          <w:marTop w:val="0"/>
          <w:marBottom w:val="0"/>
          <w:divBdr>
            <w:top w:val="none" w:sz="0" w:space="0" w:color="auto"/>
            <w:left w:val="none" w:sz="0" w:space="0" w:color="auto"/>
            <w:bottom w:val="none" w:sz="0" w:space="0" w:color="auto"/>
            <w:right w:val="none" w:sz="0" w:space="0" w:color="auto"/>
          </w:divBdr>
        </w:div>
        <w:div w:id="1390377847">
          <w:marLeft w:val="0"/>
          <w:marRight w:val="120"/>
          <w:marTop w:val="0"/>
          <w:marBottom w:val="0"/>
          <w:divBdr>
            <w:top w:val="none" w:sz="0" w:space="0" w:color="auto"/>
            <w:left w:val="none" w:sz="0" w:space="0" w:color="auto"/>
            <w:bottom w:val="none" w:sz="0" w:space="0" w:color="auto"/>
            <w:right w:val="none" w:sz="0" w:space="0" w:color="auto"/>
          </w:divBdr>
        </w:div>
        <w:div w:id="605384955">
          <w:marLeft w:val="0"/>
          <w:marRight w:val="120"/>
          <w:marTop w:val="0"/>
          <w:marBottom w:val="0"/>
          <w:divBdr>
            <w:top w:val="none" w:sz="0" w:space="0" w:color="auto"/>
            <w:left w:val="none" w:sz="0" w:space="0" w:color="auto"/>
            <w:bottom w:val="none" w:sz="0" w:space="0" w:color="auto"/>
            <w:right w:val="none" w:sz="0" w:space="0" w:color="auto"/>
          </w:divBdr>
        </w:div>
        <w:div w:id="1935480495">
          <w:marLeft w:val="0"/>
          <w:marRight w:val="120"/>
          <w:marTop w:val="0"/>
          <w:marBottom w:val="0"/>
          <w:divBdr>
            <w:top w:val="none" w:sz="0" w:space="0" w:color="auto"/>
            <w:left w:val="none" w:sz="0" w:space="0" w:color="auto"/>
            <w:bottom w:val="none" w:sz="0" w:space="0" w:color="auto"/>
            <w:right w:val="none" w:sz="0" w:space="0" w:color="auto"/>
          </w:divBdr>
        </w:div>
        <w:div w:id="1282956937">
          <w:marLeft w:val="0"/>
          <w:marRight w:val="120"/>
          <w:marTop w:val="0"/>
          <w:marBottom w:val="0"/>
          <w:divBdr>
            <w:top w:val="none" w:sz="0" w:space="0" w:color="auto"/>
            <w:left w:val="none" w:sz="0" w:space="0" w:color="auto"/>
            <w:bottom w:val="none" w:sz="0" w:space="0" w:color="auto"/>
            <w:right w:val="none" w:sz="0" w:space="0" w:color="auto"/>
          </w:divBdr>
        </w:div>
        <w:div w:id="1433865238">
          <w:marLeft w:val="0"/>
          <w:marRight w:val="120"/>
          <w:marTop w:val="0"/>
          <w:marBottom w:val="0"/>
          <w:divBdr>
            <w:top w:val="none" w:sz="0" w:space="0" w:color="auto"/>
            <w:left w:val="none" w:sz="0" w:space="0" w:color="auto"/>
            <w:bottom w:val="none" w:sz="0" w:space="0" w:color="auto"/>
            <w:right w:val="none" w:sz="0" w:space="0" w:color="auto"/>
          </w:divBdr>
        </w:div>
      </w:divsChild>
    </w:div>
    <w:div w:id="891381551">
      <w:bodyDiv w:val="1"/>
      <w:marLeft w:val="0"/>
      <w:marRight w:val="0"/>
      <w:marTop w:val="0"/>
      <w:marBottom w:val="0"/>
      <w:divBdr>
        <w:top w:val="none" w:sz="0" w:space="0" w:color="auto"/>
        <w:left w:val="none" w:sz="0" w:space="0" w:color="auto"/>
        <w:bottom w:val="none" w:sz="0" w:space="0" w:color="auto"/>
        <w:right w:val="none" w:sz="0" w:space="0" w:color="auto"/>
      </w:divBdr>
    </w:div>
    <w:div w:id="896667075">
      <w:bodyDiv w:val="1"/>
      <w:marLeft w:val="0"/>
      <w:marRight w:val="0"/>
      <w:marTop w:val="0"/>
      <w:marBottom w:val="0"/>
      <w:divBdr>
        <w:top w:val="none" w:sz="0" w:space="0" w:color="auto"/>
        <w:left w:val="none" w:sz="0" w:space="0" w:color="auto"/>
        <w:bottom w:val="none" w:sz="0" w:space="0" w:color="auto"/>
        <w:right w:val="none" w:sz="0" w:space="0" w:color="auto"/>
      </w:divBdr>
      <w:divsChild>
        <w:div w:id="589043984">
          <w:marLeft w:val="0"/>
          <w:marRight w:val="120"/>
          <w:marTop w:val="0"/>
          <w:marBottom w:val="0"/>
          <w:divBdr>
            <w:top w:val="none" w:sz="0" w:space="0" w:color="auto"/>
            <w:left w:val="none" w:sz="0" w:space="0" w:color="auto"/>
            <w:bottom w:val="none" w:sz="0" w:space="0" w:color="auto"/>
            <w:right w:val="none" w:sz="0" w:space="0" w:color="auto"/>
          </w:divBdr>
        </w:div>
        <w:div w:id="566307852">
          <w:marLeft w:val="0"/>
          <w:marRight w:val="120"/>
          <w:marTop w:val="0"/>
          <w:marBottom w:val="0"/>
          <w:divBdr>
            <w:top w:val="none" w:sz="0" w:space="0" w:color="auto"/>
            <w:left w:val="none" w:sz="0" w:space="0" w:color="auto"/>
            <w:bottom w:val="none" w:sz="0" w:space="0" w:color="auto"/>
            <w:right w:val="none" w:sz="0" w:space="0" w:color="auto"/>
          </w:divBdr>
        </w:div>
        <w:div w:id="1972323950">
          <w:marLeft w:val="0"/>
          <w:marRight w:val="120"/>
          <w:marTop w:val="0"/>
          <w:marBottom w:val="0"/>
          <w:divBdr>
            <w:top w:val="none" w:sz="0" w:space="0" w:color="auto"/>
            <w:left w:val="none" w:sz="0" w:space="0" w:color="auto"/>
            <w:bottom w:val="none" w:sz="0" w:space="0" w:color="auto"/>
            <w:right w:val="none" w:sz="0" w:space="0" w:color="auto"/>
          </w:divBdr>
        </w:div>
        <w:div w:id="1243566378">
          <w:marLeft w:val="0"/>
          <w:marRight w:val="120"/>
          <w:marTop w:val="0"/>
          <w:marBottom w:val="0"/>
          <w:divBdr>
            <w:top w:val="none" w:sz="0" w:space="0" w:color="auto"/>
            <w:left w:val="none" w:sz="0" w:space="0" w:color="auto"/>
            <w:bottom w:val="none" w:sz="0" w:space="0" w:color="auto"/>
            <w:right w:val="none" w:sz="0" w:space="0" w:color="auto"/>
          </w:divBdr>
        </w:div>
        <w:div w:id="896671543">
          <w:marLeft w:val="0"/>
          <w:marRight w:val="120"/>
          <w:marTop w:val="0"/>
          <w:marBottom w:val="0"/>
          <w:divBdr>
            <w:top w:val="none" w:sz="0" w:space="0" w:color="auto"/>
            <w:left w:val="none" w:sz="0" w:space="0" w:color="auto"/>
            <w:bottom w:val="none" w:sz="0" w:space="0" w:color="auto"/>
            <w:right w:val="none" w:sz="0" w:space="0" w:color="auto"/>
          </w:divBdr>
        </w:div>
        <w:div w:id="1940719174">
          <w:marLeft w:val="0"/>
          <w:marRight w:val="120"/>
          <w:marTop w:val="0"/>
          <w:marBottom w:val="0"/>
          <w:divBdr>
            <w:top w:val="none" w:sz="0" w:space="0" w:color="auto"/>
            <w:left w:val="none" w:sz="0" w:space="0" w:color="auto"/>
            <w:bottom w:val="none" w:sz="0" w:space="0" w:color="auto"/>
            <w:right w:val="none" w:sz="0" w:space="0" w:color="auto"/>
          </w:divBdr>
        </w:div>
        <w:div w:id="1630822496">
          <w:marLeft w:val="0"/>
          <w:marRight w:val="120"/>
          <w:marTop w:val="0"/>
          <w:marBottom w:val="0"/>
          <w:divBdr>
            <w:top w:val="none" w:sz="0" w:space="0" w:color="auto"/>
            <w:left w:val="none" w:sz="0" w:space="0" w:color="auto"/>
            <w:bottom w:val="none" w:sz="0" w:space="0" w:color="auto"/>
            <w:right w:val="none" w:sz="0" w:space="0" w:color="auto"/>
          </w:divBdr>
        </w:div>
        <w:div w:id="971667065">
          <w:marLeft w:val="0"/>
          <w:marRight w:val="120"/>
          <w:marTop w:val="0"/>
          <w:marBottom w:val="0"/>
          <w:divBdr>
            <w:top w:val="none" w:sz="0" w:space="0" w:color="auto"/>
            <w:left w:val="none" w:sz="0" w:space="0" w:color="auto"/>
            <w:bottom w:val="none" w:sz="0" w:space="0" w:color="auto"/>
            <w:right w:val="none" w:sz="0" w:space="0" w:color="auto"/>
          </w:divBdr>
        </w:div>
        <w:div w:id="279999991">
          <w:marLeft w:val="0"/>
          <w:marRight w:val="120"/>
          <w:marTop w:val="0"/>
          <w:marBottom w:val="0"/>
          <w:divBdr>
            <w:top w:val="none" w:sz="0" w:space="0" w:color="auto"/>
            <w:left w:val="none" w:sz="0" w:space="0" w:color="auto"/>
            <w:bottom w:val="none" w:sz="0" w:space="0" w:color="auto"/>
            <w:right w:val="none" w:sz="0" w:space="0" w:color="auto"/>
          </w:divBdr>
        </w:div>
      </w:divsChild>
    </w:div>
    <w:div w:id="898133976">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2913590">
      <w:bodyDiv w:val="1"/>
      <w:marLeft w:val="0"/>
      <w:marRight w:val="0"/>
      <w:marTop w:val="0"/>
      <w:marBottom w:val="0"/>
      <w:divBdr>
        <w:top w:val="none" w:sz="0" w:space="0" w:color="auto"/>
        <w:left w:val="none" w:sz="0" w:space="0" w:color="auto"/>
        <w:bottom w:val="none" w:sz="0" w:space="0" w:color="auto"/>
        <w:right w:val="none" w:sz="0" w:space="0" w:color="auto"/>
      </w:divBdr>
    </w:div>
    <w:div w:id="908812514">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0769564">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19173806">
      <w:bodyDiv w:val="1"/>
      <w:marLeft w:val="0"/>
      <w:marRight w:val="0"/>
      <w:marTop w:val="0"/>
      <w:marBottom w:val="0"/>
      <w:divBdr>
        <w:top w:val="none" w:sz="0" w:space="0" w:color="auto"/>
        <w:left w:val="none" w:sz="0" w:space="0" w:color="auto"/>
        <w:bottom w:val="none" w:sz="0" w:space="0" w:color="auto"/>
        <w:right w:val="none" w:sz="0" w:space="0" w:color="auto"/>
      </w:divBdr>
    </w:div>
    <w:div w:id="923533352">
      <w:bodyDiv w:val="1"/>
      <w:marLeft w:val="0"/>
      <w:marRight w:val="0"/>
      <w:marTop w:val="0"/>
      <w:marBottom w:val="0"/>
      <w:divBdr>
        <w:top w:val="none" w:sz="0" w:space="0" w:color="auto"/>
        <w:left w:val="none" w:sz="0" w:space="0" w:color="auto"/>
        <w:bottom w:val="none" w:sz="0" w:space="0" w:color="auto"/>
        <w:right w:val="none" w:sz="0" w:space="0" w:color="auto"/>
      </w:divBdr>
      <w:divsChild>
        <w:div w:id="1787043910">
          <w:marLeft w:val="0"/>
          <w:marRight w:val="120"/>
          <w:marTop w:val="0"/>
          <w:marBottom w:val="0"/>
          <w:divBdr>
            <w:top w:val="none" w:sz="0" w:space="0" w:color="auto"/>
            <w:left w:val="none" w:sz="0" w:space="0" w:color="auto"/>
            <w:bottom w:val="none" w:sz="0" w:space="0" w:color="auto"/>
            <w:right w:val="none" w:sz="0" w:space="0" w:color="auto"/>
          </w:divBdr>
        </w:div>
      </w:divsChild>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2476485">
      <w:bodyDiv w:val="1"/>
      <w:marLeft w:val="0"/>
      <w:marRight w:val="0"/>
      <w:marTop w:val="0"/>
      <w:marBottom w:val="0"/>
      <w:divBdr>
        <w:top w:val="none" w:sz="0" w:space="0" w:color="auto"/>
        <w:left w:val="none" w:sz="0" w:space="0" w:color="auto"/>
        <w:bottom w:val="none" w:sz="0" w:space="0" w:color="auto"/>
        <w:right w:val="none" w:sz="0" w:space="0" w:color="auto"/>
      </w:divBdr>
    </w:div>
    <w:div w:id="935332001">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3729566">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1136023">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3102153">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5991180">
      <w:bodyDiv w:val="1"/>
      <w:marLeft w:val="0"/>
      <w:marRight w:val="0"/>
      <w:marTop w:val="0"/>
      <w:marBottom w:val="0"/>
      <w:divBdr>
        <w:top w:val="none" w:sz="0" w:space="0" w:color="auto"/>
        <w:left w:val="none" w:sz="0" w:space="0" w:color="auto"/>
        <w:bottom w:val="none" w:sz="0" w:space="0" w:color="auto"/>
        <w:right w:val="none" w:sz="0" w:space="0" w:color="auto"/>
      </w:divBdr>
    </w:div>
    <w:div w:id="956835866">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59997168">
      <w:bodyDiv w:val="1"/>
      <w:marLeft w:val="0"/>
      <w:marRight w:val="0"/>
      <w:marTop w:val="0"/>
      <w:marBottom w:val="0"/>
      <w:divBdr>
        <w:top w:val="none" w:sz="0" w:space="0" w:color="auto"/>
        <w:left w:val="none" w:sz="0" w:space="0" w:color="auto"/>
        <w:bottom w:val="none" w:sz="0" w:space="0" w:color="auto"/>
        <w:right w:val="none" w:sz="0" w:space="0" w:color="auto"/>
      </w:divBdr>
    </w:div>
    <w:div w:id="963774874">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69167064">
      <w:bodyDiv w:val="1"/>
      <w:marLeft w:val="0"/>
      <w:marRight w:val="0"/>
      <w:marTop w:val="0"/>
      <w:marBottom w:val="0"/>
      <w:divBdr>
        <w:top w:val="none" w:sz="0" w:space="0" w:color="auto"/>
        <w:left w:val="none" w:sz="0" w:space="0" w:color="auto"/>
        <w:bottom w:val="none" w:sz="0" w:space="0" w:color="auto"/>
        <w:right w:val="none" w:sz="0" w:space="0" w:color="auto"/>
      </w:divBdr>
    </w:div>
    <w:div w:id="977801188">
      <w:bodyDiv w:val="1"/>
      <w:marLeft w:val="0"/>
      <w:marRight w:val="0"/>
      <w:marTop w:val="0"/>
      <w:marBottom w:val="0"/>
      <w:divBdr>
        <w:top w:val="none" w:sz="0" w:space="0" w:color="auto"/>
        <w:left w:val="none" w:sz="0" w:space="0" w:color="auto"/>
        <w:bottom w:val="none" w:sz="0" w:space="0" w:color="auto"/>
        <w:right w:val="none" w:sz="0" w:space="0" w:color="auto"/>
      </w:divBdr>
    </w:div>
    <w:div w:id="980891673">
      <w:bodyDiv w:val="1"/>
      <w:marLeft w:val="0"/>
      <w:marRight w:val="0"/>
      <w:marTop w:val="0"/>
      <w:marBottom w:val="0"/>
      <w:divBdr>
        <w:top w:val="none" w:sz="0" w:space="0" w:color="auto"/>
        <w:left w:val="none" w:sz="0" w:space="0" w:color="auto"/>
        <w:bottom w:val="none" w:sz="0" w:space="0" w:color="auto"/>
        <w:right w:val="none" w:sz="0" w:space="0" w:color="auto"/>
      </w:divBdr>
    </w:div>
    <w:div w:id="981622760">
      <w:bodyDiv w:val="1"/>
      <w:marLeft w:val="0"/>
      <w:marRight w:val="0"/>
      <w:marTop w:val="0"/>
      <w:marBottom w:val="0"/>
      <w:divBdr>
        <w:top w:val="none" w:sz="0" w:space="0" w:color="auto"/>
        <w:left w:val="none" w:sz="0" w:space="0" w:color="auto"/>
        <w:bottom w:val="none" w:sz="0" w:space="0" w:color="auto"/>
        <w:right w:val="none" w:sz="0" w:space="0" w:color="auto"/>
      </w:divBdr>
    </w:div>
    <w:div w:id="984121239">
      <w:bodyDiv w:val="1"/>
      <w:marLeft w:val="0"/>
      <w:marRight w:val="0"/>
      <w:marTop w:val="0"/>
      <w:marBottom w:val="0"/>
      <w:divBdr>
        <w:top w:val="none" w:sz="0" w:space="0" w:color="auto"/>
        <w:left w:val="none" w:sz="0" w:space="0" w:color="auto"/>
        <w:bottom w:val="none" w:sz="0" w:space="0" w:color="auto"/>
        <w:right w:val="none" w:sz="0" w:space="0" w:color="auto"/>
      </w:divBdr>
    </w:div>
    <w:div w:id="986207924">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90601994">
      <w:bodyDiv w:val="1"/>
      <w:marLeft w:val="0"/>
      <w:marRight w:val="0"/>
      <w:marTop w:val="0"/>
      <w:marBottom w:val="0"/>
      <w:divBdr>
        <w:top w:val="none" w:sz="0" w:space="0" w:color="auto"/>
        <w:left w:val="none" w:sz="0" w:space="0" w:color="auto"/>
        <w:bottom w:val="none" w:sz="0" w:space="0" w:color="auto"/>
        <w:right w:val="none" w:sz="0" w:space="0" w:color="auto"/>
      </w:divBdr>
    </w:div>
    <w:div w:id="991059255">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13537504">
      <w:bodyDiv w:val="1"/>
      <w:marLeft w:val="0"/>
      <w:marRight w:val="0"/>
      <w:marTop w:val="0"/>
      <w:marBottom w:val="0"/>
      <w:divBdr>
        <w:top w:val="none" w:sz="0" w:space="0" w:color="auto"/>
        <w:left w:val="none" w:sz="0" w:space="0" w:color="auto"/>
        <w:bottom w:val="none" w:sz="0" w:space="0" w:color="auto"/>
        <w:right w:val="none" w:sz="0" w:space="0" w:color="auto"/>
      </w:divBdr>
    </w:div>
    <w:div w:id="1013724315">
      <w:bodyDiv w:val="1"/>
      <w:marLeft w:val="0"/>
      <w:marRight w:val="0"/>
      <w:marTop w:val="0"/>
      <w:marBottom w:val="0"/>
      <w:divBdr>
        <w:top w:val="none" w:sz="0" w:space="0" w:color="auto"/>
        <w:left w:val="none" w:sz="0" w:space="0" w:color="auto"/>
        <w:bottom w:val="none" w:sz="0" w:space="0" w:color="auto"/>
        <w:right w:val="none" w:sz="0" w:space="0" w:color="auto"/>
      </w:divBdr>
    </w:div>
    <w:div w:id="1017123884">
      <w:bodyDiv w:val="1"/>
      <w:marLeft w:val="0"/>
      <w:marRight w:val="0"/>
      <w:marTop w:val="0"/>
      <w:marBottom w:val="0"/>
      <w:divBdr>
        <w:top w:val="none" w:sz="0" w:space="0" w:color="auto"/>
        <w:left w:val="none" w:sz="0" w:space="0" w:color="auto"/>
        <w:bottom w:val="none" w:sz="0" w:space="0" w:color="auto"/>
        <w:right w:val="none" w:sz="0" w:space="0" w:color="auto"/>
      </w:divBdr>
    </w:div>
    <w:div w:id="1021467906">
      <w:bodyDiv w:val="1"/>
      <w:marLeft w:val="0"/>
      <w:marRight w:val="0"/>
      <w:marTop w:val="0"/>
      <w:marBottom w:val="0"/>
      <w:divBdr>
        <w:top w:val="none" w:sz="0" w:space="0" w:color="auto"/>
        <w:left w:val="none" w:sz="0" w:space="0" w:color="auto"/>
        <w:bottom w:val="none" w:sz="0" w:space="0" w:color="auto"/>
        <w:right w:val="none" w:sz="0" w:space="0" w:color="auto"/>
      </w:divBdr>
    </w:div>
    <w:div w:id="1023286803">
      <w:bodyDiv w:val="1"/>
      <w:marLeft w:val="0"/>
      <w:marRight w:val="0"/>
      <w:marTop w:val="0"/>
      <w:marBottom w:val="0"/>
      <w:divBdr>
        <w:top w:val="none" w:sz="0" w:space="0" w:color="auto"/>
        <w:left w:val="none" w:sz="0" w:space="0" w:color="auto"/>
        <w:bottom w:val="none" w:sz="0" w:space="0" w:color="auto"/>
        <w:right w:val="none" w:sz="0" w:space="0" w:color="auto"/>
      </w:divBdr>
    </w:div>
    <w:div w:id="1026559774">
      <w:bodyDiv w:val="1"/>
      <w:marLeft w:val="0"/>
      <w:marRight w:val="0"/>
      <w:marTop w:val="0"/>
      <w:marBottom w:val="0"/>
      <w:divBdr>
        <w:top w:val="none" w:sz="0" w:space="0" w:color="auto"/>
        <w:left w:val="none" w:sz="0" w:space="0" w:color="auto"/>
        <w:bottom w:val="none" w:sz="0" w:space="0" w:color="auto"/>
        <w:right w:val="none" w:sz="0" w:space="0" w:color="auto"/>
      </w:divBdr>
    </w:div>
    <w:div w:id="1031304224">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3993344">
      <w:bodyDiv w:val="1"/>
      <w:marLeft w:val="0"/>
      <w:marRight w:val="0"/>
      <w:marTop w:val="0"/>
      <w:marBottom w:val="0"/>
      <w:divBdr>
        <w:top w:val="none" w:sz="0" w:space="0" w:color="auto"/>
        <w:left w:val="none" w:sz="0" w:space="0" w:color="auto"/>
        <w:bottom w:val="none" w:sz="0" w:space="0" w:color="auto"/>
        <w:right w:val="none" w:sz="0" w:space="0" w:color="auto"/>
      </w:divBdr>
    </w:div>
    <w:div w:id="1036783045">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4862970">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48535235">
      <w:bodyDiv w:val="1"/>
      <w:marLeft w:val="0"/>
      <w:marRight w:val="0"/>
      <w:marTop w:val="0"/>
      <w:marBottom w:val="0"/>
      <w:divBdr>
        <w:top w:val="none" w:sz="0" w:space="0" w:color="auto"/>
        <w:left w:val="none" w:sz="0" w:space="0" w:color="auto"/>
        <w:bottom w:val="none" w:sz="0" w:space="0" w:color="auto"/>
        <w:right w:val="none" w:sz="0" w:space="0" w:color="auto"/>
      </w:divBdr>
    </w:div>
    <w:div w:id="1049837310">
      <w:bodyDiv w:val="1"/>
      <w:marLeft w:val="0"/>
      <w:marRight w:val="0"/>
      <w:marTop w:val="0"/>
      <w:marBottom w:val="0"/>
      <w:divBdr>
        <w:top w:val="none" w:sz="0" w:space="0" w:color="auto"/>
        <w:left w:val="none" w:sz="0" w:space="0" w:color="auto"/>
        <w:bottom w:val="none" w:sz="0" w:space="0" w:color="auto"/>
        <w:right w:val="none" w:sz="0" w:space="0" w:color="auto"/>
      </w:divBdr>
    </w:div>
    <w:div w:id="1050298688">
      <w:bodyDiv w:val="1"/>
      <w:marLeft w:val="0"/>
      <w:marRight w:val="0"/>
      <w:marTop w:val="0"/>
      <w:marBottom w:val="0"/>
      <w:divBdr>
        <w:top w:val="none" w:sz="0" w:space="0" w:color="auto"/>
        <w:left w:val="none" w:sz="0" w:space="0" w:color="auto"/>
        <w:bottom w:val="none" w:sz="0" w:space="0" w:color="auto"/>
        <w:right w:val="none" w:sz="0" w:space="0" w:color="auto"/>
      </w:divBdr>
    </w:div>
    <w:div w:id="1051003532">
      <w:bodyDiv w:val="1"/>
      <w:marLeft w:val="0"/>
      <w:marRight w:val="0"/>
      <w:marTop w:val="0"/>
      <w:marBottom w:val="0"/>
      <w:divBdr>
        <w:top w:val="none" w:sz="0" w:space="0" w:color="auto"/>
        <w:left w:val="none" w:sz="0" w:space="0" w:color="auto"/>
        <w:bottom w:val="none" w:sz="0" w:space="0" w:color="auto"/>
        <w:right w:val="none" w:sz="0" w:space="0" w:color="auto"/>
      </w:divBdr>
    </w:div>
    <w:div w:id="1058359363">
      <w:bodyDiv w:val="1"/>
      <w:marLeft w:val="0"/>
      <w:marRight w:val="0"/>
      <w:marTop w:val="0"/>
      <w:marBottom w:val="0"/>
      <w:divBdr>
        <w:top w:val="none" w:sz="0" w:space="0" w:color="auto"/>
        <w:left w:val="none" w:sz="0" w:space="0" w:color="auto"/>
        <w:bottom w:val="none" w:sz="0" w:space="0" w:color="auto"/>
        <w:right w:val="none" w:sz="0" w:space="0" w:color="auto"/>
      </w:divBdr>
    </w:div>
    <w:div w:id="1061441737">
      <w:bodyDiv w:val="1"/>
      <w:marLeft w:val="0"/>
      <w:marRight w:val="0"/>
      <w:marTop w:val="0"/>
      <w:marBottom w:val="0"/>
      <w:divBdr>
        <w:top w:val="none" w:sz="0" w:space="0" w:color="auto"/>
        <w:left w:val="none" w:sz="0" w:space="0" w:color="auto"/>
        <w:bottom w:val="none" w:sz="0" w:space="0" w:color="auto"/>
        <w:right w:val="none" w:sz="0" w:space="0" w:color="auto"/>
      </w:divBdr>
    </w:div>
    <w:div w:id="1064135831">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68460771">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5200960">
      <w:bodyDiv w:val="1"/>
      <w:marLeft w:val="0"/>
      <w:marRight w:val="0"/>
      <w:marTop w:val="0"/>
      <w:marBottom w:val="0"/>
      <w:divBdr>
        <w:top w:val="none" w:sz="0" w:space="0" w:color="auto"/>
        <w:left w:val="none" w:sz="0" w:space="0" w:color="auto"/>
        <w:bottom w:val="none" w:sz="0" w:space="0" w:color="auto"/>
        <w:right w:val="none" w:sz="0" w:space="0" w:color="auto"/>
      </w:divBdr>
    </w:div>
    <w:div w:id="1076703866">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89546872">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4975547">
      <w:bodyDiv w:val="1"/>
      <w:marLeft w:val="0"/>
      <w:marRight w:val="0"/>
      <w:marTop w:val="0"/>
      <w:marBottom w:val="0"/>
      <w:divBdr>
        <w:top w:val="none" w:sz="0" w:space="0" w:color="auto"/>
        <w:left w:val="none" w:sz="0" w:space="0" w:color="auto"/>
        <w:bottom w:val="none" w:sz="0" w:space="0" w:color="auto"/>
        <w:right w:val="none" w:sz="0" w:space="0" w:color="auto"/>
      </w:divBdr>
      <w:divsChild>
        <w:div w:id="950042184">
          <w:marLeft w:val="0"/>
          <w:marRight w:val="0"/>
          <w:marTop w:val="0"/>
          <w:marBottom w:val="0"/>
          <w:divBdr>
            <w:top w:val="none" w:sz="0" w:space="0" w:color="auto"/>
            <w:left w:val="none" w:sz="0" w:space="0" w:color="auto"/>
            <w:bottom w:val="none" w:sz="0" w:space="0" w:color="auto"/>
            <w:right w:val="none" w:sz="0" w:space="0" w:color="auto"/>
          </w:divBdr>
        </w:div>
      </w:divsChild>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2651473">
      <w:bodyDiv w:val="1"/>
      <w:marLeft w:val="0"/>
      <w:marRight w:val="0"/>
      <w:marTop w:val="0"/>
      <w:marBottom w:val="0"/>
      <w:divBdr>
        <w:top w:val="none" w:sz="0" w:space="0" w:color="auto"/>
        <w:left w:val="none" w:sz="0" w:space="0" w:color="auto"/>
        <w:bottom w:val="none" w:sz="0" w:space="0" w:color="auto"/>
        <w:right w:val="none" w:sz="0" w:space="0" w:color="auto"/>
      </w:divBdr>
    </w:div>
    <w:div w:id="1103186561">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6804733">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07233429">
      <w:bodyDiv w:val="1"/>
      <w:marLeft w:val="0"/>
      <w:marRight w:val="0"/>
      <w:marTop w:val="0"/>
      <w:marBottom w:val="0"/>
      <w:divBdr>
        <w:top w:val="none" w:sz="0" w:space="0" w:color="auto"/>
        <w:left w:val="none" w:sz="0" w:space="0" w:color="auto"/>
        <w:bottom w:val="none" w:sz="0" w:space="0" w:color="auto"/>
        <w:right w:val="none" w:sz="0" w:space="0" w:color="auto"/>
      </w:divBdr>
    </w:div>
    <w:div w:id="1113094206">
      <w:bodyDiv w:val="1"/>
      <w:marLeft w:val="0"/>
      <w:marRight w:val="0"/>
      <w:marTop w:val="0"/>
      <w:marBottom w:val="0"/>
      <w:divBdr>
        <w:top w:val="none" w:sz="0" w:space="0" w:color="auto"/>
        <w:left w:val="none" w:sz="0" w:space="0" w:color="auto"/>
        <w:bottom w:val="none" w:sz="0" w:space="0" w:color="auto"/>
        <w:right w:val="none" w:sz="0" w:space="0" w:color="auto"/>
      </w:divBdr>
    </w:div>
    <w:div w:id="1119450113">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20998738">
      <w:bodyDiv w:val="1"/>
      <w:marLeft w:val="0"/>
      <w:marRight w:val="0"/>
      <w:marTop w:val="0"/>
      <w:marBottom w:val="0"/>
      <w:divBdr>
        <w:top w:val="none" w:sz="0" w:space="0" w:color="auto"/>
        <w:left w:val="none" w:sz="0" w:space="0" w:color="auto"/>
        <w:bottom w:val="none" w:sz="0" w:space="0" w:color="auto"/>
        <w:right w:val="none" w:sz="0" w:space="0" w:color="auto"/>
      </w:divBdr>
    </w:div>
    <w:div w:id="1124733765">
      <w:bodyDiv w:val="1"/>
      <w:marLeft w:val="0"/>
      <w:marRight w:val="0"/>
      <w:marTop w:val="0"/>
      <w:marBottom w:val="0"/>
      <w:divBdr>
        <w:top w:val="none" w:sz="0" w:space="0" w:color="auto"/>
        <w:left w:val="none" w:sz="0" w:space="0" w:color="auto"/>
        <w:bottom w:val="none" w:sz="0" w:space="0" w:color="auto"/>
        <w:right w:val="none" w:sz="0" w:space="0" w:color="auto"/>
      </w:divBdr>
    </w:div>
    <w:div w:id="1126922190">
      <w:bodyDiv w:val="1"/>
      <w:marLeft w:val="0"/>
      <w:marRight w:val="0"/>
      <w:marTop w:val="0"/>
      <w:marBottom w:val="0"/>
      <w:divBdr>
        <w:top w:val="none" w:sz="0" w:space="0" w:color="auto"/>
        <w:left w:val="none" w:sz="0" w:space="0" w:color="auto"/>
        <w:bottom w:val="none" w:sz="0" w:space="0" w:color="auto"/>
        <w:right w:val="none" w:sz="0" w:space="0" w:color="auto"/>
      </w:divBdr>
    </w:div>
    <w:div w:id="1130053563">
      <w:bodyDiv w:val="1"/>
      <w:marLeft w:val="0"/>
      <w:marRight w:val="0"/>
      <w:marTop w:val="0"/>
      <w:marBottom w:val="0"/>
      <w:divBdr>
        <w:top w:val="none" w:sz="0" w:space="0" w:color="auto"/>
        <w:left w:val="none" w:sz="0" w:space="0" w:color="auto"/>
        <w:bottom w:val="none" w:sz="0" w:space="0" w:color="auto"/>
        <w:right w:val="none" w:sz="0" w:space="0" w:color="auto"/>
      </w:divBdr>
      <w:divsChild>
        <w:div w:id="639964578">
          <w:marLeft w:val="0"/>
          <w:marRight w:val="0"/>
          <w:marTop w:val="0"/>
          <w:marBottom w:val="0"/>
          <w:divBdr>
            <w:top w:val="none" w:sz="0" w:space="0" w:color="auto"/>
            <w:left w:val="none" w:sz="0" w:space="0" w:color="auto"/>
            <w:bottom w:val="none" w:sz="0" w:space="0" w:color="auto"/>
            <w:right w:val="none" w:sz="0" w:space="0" w:color="auto"/>
          </w:divBdr>
          <w:divsChild>
            <w:div w:id="375274715">
              <w:marLeft w:val="-180"/>
              <w:marRight w:val="-180"/>
              <w:marTop w:val="0"/>
              <w:marBottom w:val="0"/>
              <w:divBdr>
                <w:top w:val="none" w:sz="0" w:space="0" w:color="auto"/>
                <w:left w:val="none" w:sz="0" w:space="0" w:color="auto"/>
                <w:bottom w:val="none" w:sz="0" w:space="0" w:color="auto"/>
                <w:right w:val="none" w:sz="0" w:space="0" w:color="auto"/>
              </w:divBdr>
              <w:divsChild>
                <w:div w:id="176314739">
                  <w:marLeft w:val="0"/>
                  <w:marRight w:val="0"/>
                  <w:marTop w:val="0"/>
                  <w:marBottom w:val="0"/>
                  <w:divBdr>
                    <w:top w:val="none" w:sz="0" w:space="0" w:color="auto"/>
                    <w:left w:val="none" w:sz="0" w:space="0" w:color="auto"/>
                    <w:bottom w:val="none" w:sz="0" w:space="0" w:color="auto"/>
                    <w:right w:val="none" w:sz="0" w:space="0" w:color="auto"/>
                  </w:divBdr>
                </w:div>
                <w:div w:id="1790397039">
                  <w:marLeft w:val="0"/>
                  <w:marRight w:val="0"/>
                  <w:marTop w:val="0"/>
                  <w:marBottom w:val="0"/>
                  <w:divBdr>
                    <w:top w:val="none" w:sz="0" w:space="0" w:color="auto"/>
                    <w:left w:val="none" w:sz="0" w:space="0" w:color="auto"/>
                    <w:bottom w:val="none" w:sz="0" w:space="0" w:color="auto"/>
                    <w:right w:val="none" w:sz="0" w:space="0" w:color="auto"/>
                  </w:divBdr>
                  <w:divsChild>
                    <w:div w:id="834489285">
                      <w:marLeft w:val="0"/>
                      <w:marRight w:val="0"/>
                      <w:marTop w:val="0"/>
                      <w:marBottom w:val="360"/>
                      <w:divBdr>
                        <w:top w:val="none" w:sz="0" w:space="4" w:color="auto"/>
                        <w:left w:val="single" w:sz="36" w:space="11" w:color="FD9826"/>
                        <w:bottom w:val="none" w:sz="0" w:space="4" w:color="auto"/>
                        <w:right w:val="none" w:sz="0" w:space="0" w:color="auto"/>
                      </w:divBdr>
                    </w:div>
                  </w:divsChild>
                </w:div>
              </w:divsChild>
            </w:div>
          </w:divsChild>
        </w:div>
        <w:div w:id="622812015">
          <w:marLeft w:val="0"/>
          <w:marRight w:val="0"/>
          <w:marTop w:val="0"/>
          <w:marBottom w:val="0"/>
          <w:divBdr>
            <w:top w:val="none" w:sz="0" w:space="0" w:color="auto"/>
            <w:left w:val="none" w:sz="0" w:space="0" w:color="auto"/>
            <w:bottom w:val="none" w:sz="0" w:space="0" w:color="auto"/>
            <w:right w:val="none" w:sz="0" w:space="0" w:color="auto"/>
          </w:divBdr>
          <w:divsChild>
            <w:div w:id="1378819605">
              <w:marLeft w:val="-180"/>
              <w:marRight w:val="-180"/>
              <w:marTop w:val="0"/>
              <w:marBottom w:val="0"/>
              <w:divBdr>
                <w:top w:val="none" w:sz="0" w:space="0" w:color="auto"/>
                <w:left w:val="none" w:sz="0" w:space="0" w:color="auto"/>
                <w:bottom w:val="none" w:sz="0" w:space="0" w:color="auto"/>
                <w:right w:val="none" w:sz="0" w:space="0" w:color="auto"/>
              </w:divBdr>
              <w:divsChild>
                <w:div w:id="658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37505">
      <w:bodyDiv w:val="1"/>
      <w:marLeft w:val="0"/>
      <w:marRight w:val="0"/>
      <w:marTop w:val="0"/>
      <w:marBottom w:val="0"/>
      <w:divBdr>
        <w:top w:val="none" w:sz="0" w:space="0" w:color="auto"/>
        <w:left w:val="none" w:sz="0" w:space="0" w:color="auto"/>
        <w:bottom w:val="none" w:sz="0" w:space="0" w:color="auto"/>
        <w:right w:val="none" w:sz="0" w:space="0" w:color="auto"/>
      </w:divBdr>
    </w:div>
    <w:div w:id="1137453039">
      <w:bodyDiv w:val="1"/>
      <w:marLeft w:val="0"/>
      <w:marRight w:val="0"/>
      <w:marTop w:val="0"/>
      <w:marBottom w:val="0"/>
      <w:divBdr>
        <w:top w:val="none" w:sz="0" w:space="0" w:color="auto"/>
        <w:left w:val="none" w:sz="0" w:space="0" w:color="auto"/>
        <w:bottom w:val="none" w:sz="0" w:space="0" w:color="auto"/>
        <w:right w:val="none" w:sz="0" w:space="0" w:color="auto"/>
      </w:divBdr>
    </w:div>
    <w:div w:id="1140540828">
      <w:bodyDiv w:val="1"/>
      <w:marLeft w:val="0"/>
      <w:marRight w:val="0"/>
      <w:marTop w:val="0"/>
      <w:marBottom w:val="0"/>
      <w:divBdr>
        <w:top w:val="none" w:sz="0" w:space="0" w:color="auto"/>
        <w:left w:val="none" w:sz="0" w:space="0" w:color="auto"/>
        <w:bottom w:val="none" w:sz="0" w:space="0" w:color="auto"/>
        <w:right w:val="none" w:sz="0" w:space="0" w:color="auto"/>
      </w:divBdr>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4615838">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017216">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5486573">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63662584">
      <w:bodyDiv w:val="1"/>
      <w:marLeft w:val="0"/>
      <w:marRight w:val="0"/>
      <w:marTop w:val="0"/>
      <w:marBottom w:val="0"/>
      <w:divBdr>
        <w:top w:val="none" w:sz="0" w:space="0" w:color="auto"/>
        <w:left w:val="none" w:sz="0" w:space="0" w:color="auto"/>
        <w:bottom w:val="none" w:sz="0" w:space="0" w:color="auto"/>
        <w:right w:val="none" w:sz="0" w:space="0" w:color="auto"/>
      </w:divBdr>
    </w:div>
    <w:div w:id="1164054157">
      <w:bodyDiv w:val="1"/>
      <w:marLeft w:val="0"/>
      <w:marRight w:val="0"/>
      <w:marTop w:val="0"/>
      <w:marBottom w:val="0"/>
      <w:divBdr>
        <w:top w:val="none" w:sz="0" w:space="0" w:color="auto"/>
        <w:left w:val="none" w:sz="0" w:space="0" w:color="auto"/>
        <w:bottom w:val="none" w:sz="0" w:space="0" w:color="auto"/>
        <w:right w:val="none" w:sz="0" w:space="0" w:color="auto"/>
      </w:divBdr>
    </w:div>
    <w:div w:id="1164929832">
      <w:bodyDiv w:val="1"/>
      <w:marLeft w:val="0"/>
      <w:marRight w:val="0"/>
      <w:marTop w:val="0"/>
      <w:marBottom w:val="0"/>
      <w:divBdr>
        <w:top w:val="none" w:sz="0" w:space="0" w:color="auto"/>
        <w:left w:val="none" w:sz="0" w:space="0" w:color="auto"/>
        <w:bottom w:val="none" w:sz="0" w:space="0" w:color="auto"/>
        <w:right w:val="none" w:sz="0" w:space="0" w:color="auto"/>
      </w:divBdr>
    </w:div>
    <w:div w:id="1168133255">
      <w:bodyDiv w:val="1"/>
      <w:marLeft w:val="0"/>
      <w:marRight w:val="0"/>
      <w:marTop w:val="0"/>
      <w:marBottom w:val="0"/>
      <w:divBdr>
        <w:top w:val="none" w:sz="0" w:space="0" w:color="auto"/>
        <w:left w:val="none" w:sz="0" w:space="0" w:color="auto"/>
        <w:bottom w:val="none" w:sz="0" w:space="0" w:color="auto"/>
        <w:right w:val="none" w:sz="0" w:space="0" w:color="auto"/>
      </w:divBdr>
    </w:div>
    <w:div w:id="1168715802">
      <w:bodyDiv w:val="1"/>
      <w:marLeft w:val="0"/>
      <w:marRight w:val="0"/>
      <w:marTop w:val="0"/>
      <w:marBottom w:val="0"/>
      <w:divBdr>
        <w:top w:val="none" w:sz="0" w:space="0" w:color="auto"/>
        <w:left w:val="none" w:sz="0" w:space="0" w:color="auto"/>
        <w:bottom w:val="none" w:sz="0" w:space="0" w:color="auto"/>
        <w:right w:val="none" w:sz="0" w:space="0" w:color="auto"/>
      </w:divBdr>
    </w:div>
    <w:div w:id="1168716848">
      <w:bodyDiv w:val="1"/>
      <w:marLeft w:val="0"/>
      <w:marRight w:val="0"/>
      <w:marTop w:val="0"/>
      <w:marBottom w:val="0"/>
      <w:divBdr>
        <w:top w:val="none" w:sz="0" w:space="0" w:color="auto"/>
        <w:left w:val="none" w:sz="0" w:space="0" w:color="auto"/>
        <w:bottom w:val="none" w:sz="0" w:space="0" w:color="auto"/>
        <w:right w:val="none" w:sz="0" w:space="0" w:color="auto"/>
      </w:divBdr>
    </w:div>
    <w:div w:id="1181823085">
      <w:bodyDiv w:val="1"/>
      <w:marLeft w:val="0"/>
      <w:marRight w:val="0"/>
      <w:marTop w:val="0"/>
      <w:marBottom w:val="0"/>
      <w:divBdr>
        <w:top w:val="none" w:sz="0" w:space="0" w:color="auto"/>
        <w:left w:val="none" w:sz="0" w:space="0" w:color="auto"/>
        <w:bottom w:val="none" w:sz="0" w:space="0" w:color="auto"/>
        <w:right w:val="none" w:sz="0" w:space="0" w:color="auto"/>
      </w:divBdr>
    </w:div>
    <w:div w:id="1182745289">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6404156">
      <w:bodyDiv w:val="1"/>
      <w:marLeft w:val="0"/>
      <w:marRight w:val="0"/>
      <w:marTop w:val="0"/>
      <w:marBottom w:val="0"/>
      <w:divBdr>
        <w:top w:val="none" w:sz="0" w:space="0" w:color="auto"/>
        <w:left w:val="none" w:sz="0" w:space="0" w:color="auto"/>
        <w:bottom w:val="none" w:sz="0" w:space="0" w:color="auto"/>
        <w:right w:val="none" w:sz="0" w:space="0" w:color="auto"/>
      </w:divBdr>
    </w:div>
    <w:div w:id="1186555161">
      <w:bodyDiv w:val="1"/>
      <w:marLeft w:val="0"/>
      <w:marRight w:val="0"/>
      <w:marTop w:val="0"/>
      <w:marBottom w:val="0"/>
      <w:divBdr>
        <w:top w:val="none" w:sz="0" w:space="0" w:color="auto"/>
        <w:left w:val="none" w:sz="0" w:space="0" w:color="auto"/>
        <w:bottom w:val="none" w:sz="0" w:space="0" w:color="auto"/>
        <w:right w:val="none" w:sz="0" w:space="0" w:color="auto"/>
      </w:divBdr>
    </w:div>
    <w:div w:id="1187215751">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89373900">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1576764">
      <w:bodyDiv w:val="1"/>
      <w:marLeft w:val="0"/>
      <w:marRight w:val="0"/>
      <w:marTop w:val="0"/>
      <w:marBottom w:val="0"/>
      <w:divBdr>
        <w:top w:val="none" w:sz="0" w:space="0" w:color="auto"/>
        <w:left w:val="none" w:sz="0" w:space="0" w:color="auto"/>
        <w:bottom w:val="none" w:sz="0" w:space="0" w:color="auto"/>
        <w:right w:val="none" w:sz="0" w:space="0" w:color="auto"/>
      </w:divBdr>
    </w:div>
    <w:div w:id="1211727563">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14734862">
      <w:bodyDiv w:val="1"/>
      <w:marLeft w:val="0"/>
      <w:marRight w:val="0"/>
      <w:marTop w:val="0"/>
      <w:marBottom w:val="0"/>
      <w:divBdr>
        <w:top w:val="none" w:sz="0" w:space="0" w:color="auto"/>
        <w:left w:val="none" w:sz="0" w:space="0" w:color="auto"/>
        <w:bottom w:val="none" w:sz="0" w:space="0" w:color="auto"/>
        <w:right w:val="none" w:sz="0" w:space="0" w:color="auto"/>
      </w:divBdr>
      <w:divsChild>
        <w:div w:id="1323390651">
          <w:marLeft w:val="0"/>
          <w:marRight w:val="0"/>
          <w:marTop w:val="0"/>
          <w:marBottom w:val="0"/>
          <w:divBdr>
            <w:top w:val="none" w:sz="0" w:space="0" w:color="auto"/>
            <w:left w:val="none" w:sz="0" w:space="0" w:color="auto"/>
            <w:bottom w:val="none" w:sz="0" w:space="0" w:color="auto"/>
            <w:right w:val="none" w:sz="0" w:space="0" w:color="auto"/>
          </w:divBdr>
          <w:divsChild>
            <w:div w:id="1739597248">
              <w:marLeft w:val="-180"/>
              <w:marRight w:val="-180"/>
              <w:marTop w:val="0"/>
              <w:marBottom w:val="0"/>
              <w:divBdr>
                <w:top w:val="none" w:sz="0" w:space="0" w:color="auto"/>
                <w:left w:val="none" w:sz="0" w:space="0" w:color="auto"/>
                <w:bottom w:val="none" w:sz="0" w:space="0" w:color="auto"/>
                <w:right w:val="none" w:sz="0" w:space="0" w:color="auto"/>
              </w:divBdr>
              <w:divsChild>
                <w:div w:id="1745371924">
                  <w:marLeft w:val="0"/>
                  <w:marRight w:val="0"/>
                  <w:marTop w:val="0"/>
                  <w:marBottom w:val="0"/>
                  <w:divBdr>
                    <w:top w:val="none" w:sz="0" w:space="0" w:color="auto"/>
                    <w:left w:val="none" w:sz="0" w:space="0" w:color="auto"/>
                    <w:bottom w:val="none" w:sz="0" w:space="0" w:color="auto"/>
                    <w:right w:val="none" w:sz="0" w:space="0" w:color="auto"/>
                  </w:divBdr>
                </w:div>
                <w:div w:id="18249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4413">
          <w:marLeft w:val="0"/>
          <w:marRight w:val="0"/>
          <w:marTop w:val="0"/>
          <w:marBottom w:val="0"/>
          <w:divBdr>
            <w:top w:val="none" w:sz="0" w:space="0" w:color="auto"/>
            <w:left w:val="none" w:sz="0" w:space="0" w:color="auto"/>
            <w:bottom w:val="none" w:sz="0" w:space="0" w:color="auto"/>
            <w:right w:val="none" w:sz="0" w:space="0" w:color="auto"/>
          </w:divBdr>
          <w:divsChild>
            <w:div w:id="99642919">
              <w:marLeft w:val="-180"/>
              <w:marRight w:val="-180"/>
              <w:marTop w:val="0"/>
              <w:marBottom w:val="0"/>
              <w:divBdr>
                <w:top w:val="none" w:sz="0" w:space="0" w:color="auto"/>
                <w:left w:val="none" w:sz="0" w:space="0" w:color="auto"/>
                <w:bottom w:val="none" w:sz="0" w:space="0" w:color="auto"/>
                <w:right w:val="none" w:sz="0" w:space="0" w:color="auto"/>
              </w:divBdr>
              <w:divsChild>
                <w:div w:id="672293687">
                  <w:marLeft w:val="0"/>
                  <w:marRight w:val="0"/>
                  <w:marTop w:val="0"/>
                  <w:marBottom w:val="0"/>
                  <w:divBdr>
                    <w:top w:val="none" w:sz="0" w:space="0" w:color="auto"/>
                    <w:left w:val="none" w:sz="0" w:space="0" w:color="auto"/>
                    <w:bottom w:val="none" w:sz="0" w:space="0" w:color="auto"/>
                    <w:right w:val="none" w:sz="0" w:space="0" w:color="auto"/>
                  </w:divBdr>
                </w:div>
                <w:div w:id="13804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81478">
          <w:marLeft w:val="0"/>
          <w:marRight w:val="0"/>
          <w:marTop w:val="0"/>
          <w:marBottom w:val="0"/>
          <w:divBdr>
            <w:top w:val="none" w:sz="0" w:space="0" w:color="auto"/>
            <w:left w:val="none" w:sz="0" w:space="0" w:color="auto"/>
            <w:bottom w:val="none" w:sz="0" w:space="0" w:color="auto"/>
            <w:right w:val="none" w:sz="0" w:space="0" w:color="auto"/>
          </w:divBdr>
          <w:divsChild>
            <w:div w:id="1726491834">
              <w:marLeft w:val="-180"/>
              <w:marRight w:val="-180"/>
              <w:marTop w:val="0"/>
              <w:marBottom w:val="0"/>
              <w:divBdr>
                <w:top w:val="none" w:sz="0" w:space="0" w:color="auto"/>
                <w:left w:val="none" w:sz="0" w:space="0" w:color="auto"/>
                <w:bottom w:val="none" w:sz="0" w:space="0" w:color="auto"/>
                <w:right w:val="none" w:sz="0" w:space="0" w:color="auto"/>
              </w:divBdr>
              <w:divsChild>
                <w:div w:id="1588075457">
                  <w:marLeft w:val="0"/>
                  <w:marRight w:val="0"/>
                  <w:marTop w:val="0"/>
                  <w:marBottom w:val="0"/>
                  <w:divBdr>
                    <w:top w:val="none" w:sz="0" w:space="0" w:color="auto"/>
                    <w:left w:val="none" w:sz="0" w:space="0" w:color="auto"/>
                    <w:bottom w:val="none" w:sz="0" w:space="0" w:color="auto"/>
                    <w:right w:val="none" w:sz="0" w:space="0" w:color="auto"/>
                  </w:divBdr>
                </w:div>
                <w:div w:id="10245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6159">
          <w:marLeft w:val="0"/>
          <w:marRight w:val="0"/>
          <w:marTop w:val="0"/>
          <w:marBottom w:val="0"/>
          <w:divBdr>
            <w:top w:val="none" w:sz="0" w:space="0" w:color="auto"/>
            <w:left w:val="none" w:sz="0" w:space="0" w:color="auto"/>
            <w:bottom w:val="none" w:sz="0" w:space="0" w:color="auto"/>
            <w:right w:val="none" w:sz="0" w:space="0" w:color="auto"/>
          </w:divBdr>
          <w:divsChild>
            <w:div w:id="636960540">
              <w:marLeft w:val="-180"/>
              <w:marRight w:val="-180"/>
              <w:marTop w:val="0"/>
              <w:marBottom w:val="0"/>
              <w:divBdr>
                <w:top w:val="none" w:sz="0" w:space="0" w:color="auto"/>
                <w:left w:val="none" w:sz="0" w:space="0" w:color="auto"/>
                <w:bottom w:val="none" w:sz="0" w:space="0" w:color="auto"/>
                <w:right w:val="none" w:sz="0" w:space="0" w:color="auto"/>
              </w:divBdr>
              <w:divsChild>
                <w:div w:id="153693472">
                  <w:marLeft w:val="0"/>
                  <w:marRight w:val="0"/>
                  <w:marTop w:val="0"/>
                  <w:marBottom w:val="0"/>
                  <w:divBdr>
                    <w:top w:val="none" w:sz="0" w:space="0" w:color="auto"/>
                    <w:left w:val="none" w:sz="0" w:space="0" w:color="auto"/>
                    <w:bottom w:val="none" w:sz="0" w:space="0" w:color="auto"/>
                    <w:right w:val="none" w:sz="0" w:space="0" w:color="auto"/>
                  </w:divBdr>
                  <w:divsChild>
                    <w:div w:id="145242813">
                      <w:marLeft w:val="-180"/>
                      <w:marRight w:val="-180"/>
                      <w:marTop w:val="0"/>
                      <w:marBottom w:val="0"/>
                      <w:divBdr>
                        <w:top w:val="none" w:sz="0" w:space="0" w:color="auto"/>
                        <w:left w:val="none" w:sz="0" w:space="0" w:color="auto"/>
                        <w:bottom w:val="none" w:sz="0" w:space="0" w:color="auto"/>
                        <w:right w:val="none" w:sz="0" w:space="0" w:color="auto"/>
                      </w:divBdr>
                      <w:divsChild>
                        <w:div w:id="744301938">
                          <w:marLeft w:val="0"/>
                          <w:marRight w:val="0"/>
                          <w:marTop w:val="0"/>
                          <w:marBottom w:val="0"/>
                          <w:divBdr>
                            <w:top w:val="none" w:sz="0" w:space="0" w:color="auto"/>
                            <w:left w:val="none" w:sz="0" w:space="0" w:color="auto"/>
                            <w:bottom w:val="none" w:sz="0" w:space="0" w:color="auto"/>
                            <w:right w:val="none" w:sz="0" w:space="0" w:color="auto"/>
                          </w:divBdr>
                        </w:div>
                        <w:div w:id="15481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1334">
          <w:marLeft w:val="0"/>
          <w:marRight w:val="0"/>
          <w:marTop w:val="0"/>
          <w:marBottom w:val="0"/>
          <w:divBdr>
            <w:top w:val="none" w:sz="0" w:space="0" w:color="auto"/>
            <w:left w:val="none" w:sz="0" w:space="0" w:color="auto"/>
            <w:bottom w:val="none" w:sz="0" w:space="0" w:color="auto"/>
            <w:right w:val="none" w:sz="0" w:space="0" w:color="auto"/>
          </w:divBdr>
          <w:divsChild>
            <w:div w:id="1133333135">
              <w:marLeft w:val="-180"/>
              <w:marRight w:val="-180"/>
              <w:marTop w:val="0"/>
              <w:marBottom w:val="0"/>
              <w:divBdr>
                <w:top w:val="none" w:sz="0" w:space="0" w:color="auto"/>
                <w:left w:val="none" w:sz="0" w:space="0" w:color="auto"/>
                <w:bottom w:val="none" w:sz="0" w:space="0" w:color="auto"/>
                <w:right w:val="none" w:sz="0" w:space="0" w:color="auto"/>
              </w:divBdr>
              <w:divsChild>
                <w:div w:id="9050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79388">
      <w:bodyDiv w:val="1"/>
      <w:marLeft w:val="0"/>
      <w:marRight w:val="0"/>
      <w:marTop w:val="0"/>
      <w:marBottom w:val="0"/>
      <w:divBdr>
        <w:top w:val="none" w:sz="0" w:space="0" w:color="auto"/>
        <w:left w:val="none" w:sz="0" w:space="0" w:color="auto"/>
        <w:bottom w:val="none" w:sz="0" w:space="0" w:color="auto"/>
        <w:right w:val="none" w:sz="0" w:space="0" w:color="auto"/>
      </w:divBdr>
    </w:div>
    <w:div w:id="1223634722">
      <w:bodyDiv w:val="1"/>
      <w:marLeft w:val="0"/>
      <w:marRight w:val="0"/>
      <w:marTop w:val="0"/>
      <w:marBottom w:val="0"/>
      <w:divBdr>
        <w:top w:val="none" w:sz="0" w:space="0" w:color="auto"/>
        <w:left w:val="none" w:sz="0" w:space="0" w:color="auto"/>
        <w:bottom w:val="none" w:sz="0" w:space="0" w:color="auto"/>
        <w:right w:val="none" w:sz="0" w:space="0" w:color="auto"/>
      </w:divBdr>
    </w:div>
    <w:div w:id="1244219936">
      <w:bodyDiv w:val="1"/>
      <w:marLeft w:val="0"/>
      <w:marRight w:val="0"/>
      <w:marTop w:val="0"/>
      <w:marBottom w:val="0"/>
      <w:divBdr>
        <w:top w:val="none" w:sz="0" w:space="0" w:color="auto"/>
        <w:left w:val="none" w:sz="0" w:space="0" w:color="auto"/>
        <w:bottom w:val="none" w:sz="0" w:space="0" w:color="auto"/>
        <w:right w:val="none" w:sz="0" w:space="0" w:color="auto"/>
      </w:divBdr>
    </w:div>
    <w:div w:id="1244492771">
      <w:bodyDiv w:val="1"/>
      <w:marLeft w:val="0"/>
      <w:marRight w:val="0"/>
      <w:marTop w:val="0"/>
      <w:marBottom w:val="0"/>
      <w:divBdr>
        <w:top w:val="none" w:sz="0" w:space="0" w:color="auto"/>
        <w:left w:val="none" w:sz="0" w:space="0" w:color="auto"/>
        <w:bottom w:val="none" w:sz="0" w:space="0" w:color="auto"/>
        <w:right w:val="none" w:sz="0" w:space="0" w:color="auto"/>
      </w:divBdr>
    </w:div>
    <w:div w:id="1248609586">
      <w:bodyDiv w:val="1"/>
      <w:marLeft w:val="0"/>
      <w:marRight w:val="0"/>
      <w:marTop w:val="0"/>
      <w:marBottom w:val="0"/>
      <w:divBdr>
        <w:top w:val="none" w:sz="0" w:space="0" w:color="auto"/>
        <w:left w:val="none" w:sz="0" w:space="0" w:color="auto"/>
        <w:bottom w:val="none" w:sz="0" w:space="0" w:color="auto"/>
        <w:right w:val="none" w:sz="0" w:space="0" w:color="auto"/>
      </w:divBdr>
    </w:div>
    <w:div w:id="1249080672">
      <w:bodyDiv w:val="1"/>
      <w:marLeft w:val="0"/>
      <w:marRight w:val="0"/>
      <w:marTop w:val="0"/>
      <w:marBottom w:val="0"/>
      <w:divBdr>
        <w:top w:val="none" w:sz="0" w:space="0" w:color="auto"/>
        <w:left w:val="none" w:sz="0" w:space="0" w:color="auto"/>
        <w:bottom w:val="none" w:sz="0" w:space="0" w:color="auto"/>
        <w:right w:val="none" w:sz="0" w:space="0" w:color="auto"/>
      </w:divBdr>
    </w:div>
    <w:div w:id="1250698025">
      <w:bodyDiv w:val="1"/>
      <w:marLeft w:val="0"/>
      <w:marRight w:val="0"/>
      <w:marTop w:val="0"/>
      <w:marBottom w:val="0"/>
      <w:divBdr>
        <w:top w:val="none" w:sz="0" w:space="0" w:color="auto"/>
        <w:left w:val="none" w:sz="0" w:space="0" w:color="auto"/>
        <w:bottom w:val="none" w:sz="0" w:space="0" w:color="auto"/>
        <w:right w:val="none" w:sz="0" w:space="0" w:color="auto"/>
      </w:divBdr>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1161825">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59295633">
      <w:bodyDiv w:val="1"/>
      <w:marLeft w:val="0"/>
      <w:marRight w:val="0"/>
      <w:marTop w:val="0"/>
      <w:marBottom w:val="0"/>
      <w:divBdr>
        <w:top w:val="none" w:sz="0" w:space="0" w:color="auto"/>
        <w:left w:val="none" w:sz="0" w:space="0" w:color="auto"/>
        <w:bottom w:val="none" w:sz="0" w:space="0" w:color="auto"/>
        <w:right w:val="none" w:sz="0" w:space="0" w:color="auto"/>
      </w:divBdr>
    </w:div>
    <w:div w:id="1266571692">
      <w:bodyDiv w:val="1"/>
      <w:marLeft w:val="0"/>
      <w:marRight w:val="0"/>
      <w:marTop w:val="0"/>
      <w:marBottom w:val="0"/>
      <w:divBdr>
        <w:top w:val="none" w:sz="0" w:space="0" w:color="auto"/>
        <w:left w:val="none" w:sz="0" w:space="0" w:color="auto"/>
        <w:bottom w:val="none" w:sz="0" w:space="0" w:color="auto"/>
        <w:right w:val="none" w:sz="0" w:space="0" w:color="auto"/>
      </w:divBdr>
      <w:divsChild>
        <w:div w:id="178782427">
          <w:marLeft w:val="0"/>
          <w:marRight w:val="120"/>
          <w:marTop w:val="0"/>
          <w:marBottom w:val="0"/>
          <w:divBdr>
            <w:top w:val="none" w:sz="0" w:space="0" w:color="auto"/>
            <w:left w:val="none" w:sz="0" w:space="0" w:color="auto"/>
            <w:bottom w:val="none" w:sz="0" w:space="0" w:color="auto"/>
            <w:right w:val="none" w:sz="0" w:space="0" w:color="auto"/>
          </w:divBdr>
        </w:div>
        <w:div w:id="513039813">
          <w:marLeft w:val="0"/>
          <w:marRight w:val="120"/>
          <w:marTop w:val="0"/>
          <w:marBottom w:val="0"/>
          <w:divBdr>
            <w:top w:val="none" w:sz="0" w:space="0" w:color="auto"/>
            <w:left w:val="none" w:sz="0" w:space="0" w:color="auto"/>
            <w:bottom w:val="none" w:sz="0" w:space="0" w:color="auto"/>
            <w:right w:val="none" w:sz="0" w:space="0" w:color="auto"/>
          </w:divBdr>
        </w:div>
        <w:div w:id="755397919">
          <w:marLeft w:val="0"/>
          <w:marRight w:val="120"/>
          <w:marTop w:val="0"/>
          <w:marBottom w:val="0"/>
          <w:divBdr>
            <w:top w:val="none" w:sz="0" w:space="0" w:color="auto"/>
            <w:left w:val="none" w:sz="0" w:space="0" w:color="auto"/>
            <w:bottom w:val="none" w:sz="0" w:space="0" w:color="auto"/>
            <w:right w:val="none" w:sz="0" w:space="0" w:color="auto"/>
          </w:divBdr>
        </w:div>
      </w:divsChild>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0115085">
      <w:bodyDiv w:val="1"/>
      <w:marLeft w:val="0"/>
      <w:marRight w:val="0"/>
      <w:marTop w:val="0"/>
      <w:marBottom w:val="0"/>
      <w:divBdr>
        <w:top w:val="none" w:sz="0" w:space="0" w:color="auto"/>
        <w:left w:val="none" w:sz="0" w:space="0" w:color="auto"/>
        <w:bottom w:val="none" w:sz="0" w:space="0" w:color="auto"/>
        <w:right w:val="none" w:sz="0" w:space="0" w:color="auto"/>
      </w:divBdr>
    </w:div>
    <w:div w:id="1274287893">
      <w:bodyDiv w:val="1"/>
      <w:marLeft w:val="0"/>
      <w:marRight w:val="0"/>
      <w:marTop w:val="0"/>
      <w:marBottom w:val="0"/>
      <w:divBdr>
        <w:top w:val="none" w:sz="0" w:space="0" w:color="auto"/>
        <w:left w:val="none" w:sz="0" w:space="0" w:color="auto"/>
        <w:bottom w:val="none" w:sz="0" w:space="0" w:color="auto"/>
        <w:right w:val="none" w:sz="0" w:space="0" w:color="auto"/>
      </w:divBdr>
    </w:div>
    <w:div w:id="1275358639">
      <w:bodyDiv w:val="1"/>
      <w:marLeft w:val="0"/>
      <w:marRight w:val="0"/>
      <w:marTop w:val="0"/>
      <w:marBottom w:val="0"/>
      <w:divBdr>
        <w:top w:val="none" w:sz="0" w:space="0" w:color="auto"/>
        <w:left w:val="none" w:sz="0" w:space="0" w:color="auto"/>
        <w:bottom w:val="none" w:sz="0" w:space="0" w:color="auto"/>
        <w:right w:val="none" w:sz="0" w:space="0" w:color="auto"/>
      </w:divBdr>
    </w:div>
    <w:div w:id="1276329179">
      <w:bodyDiv w:val="1"/>
      <w:marLeft w:val="0"/>
      <w:marRight w:val="0"/>
      <w:marTop w:val="0"/>
      <w:marBottom w:val="0"/>
      <w:divBdr>
        <w:top w:val="none" w:sz="0" w:space="0" w:color="auto"/>
        <w:left w:val="none" w:sz="0" w:space="0" w:color="auto"/>
        <w:bottom w:val="none" w:sz="0" w:space="0" w:color="auto"/>
        <w:right w:val="none" w:sz="0" w:space="0" w:color="auto"/>
      </w:divBdr>
    </w:div>
    <w:div w:id="1277718888">
      <w:bodyDiv w:val="1"/>
      <w:marLeft w:val="0"/>
      <w:marRight w:val="0"/>
      <w:marTop w:val="0"/>
      <w:marBottom w:val="0"/>
      <w:divBdr>
        <w:top w:val="none" w:sz="0" w:space="0" w:color="auto"/>
        <w:left w:val="none" w:sz="0" w:space="0" w:color="auto"/>
        <w:bottom w:val="none" w:sz="0" w:space="0" w:color="auto"/>
        <w:right w:val="none" w:sz="0" w:space="0" w:color="auto"/>
      </w:divBdr>
    </w:div>
    <w:div w:id="1278561675">
      <w:bodyDiv w:val="1"/>
      <w:marLeft w:val="0"/>
      <w:marRight w:val="0"/>
      <w:marTop w:val="0"/>
      <w:marBottom w:val="0"/>
      <w:divBdr>
        <w:top w:val="none" w:sz="0" w:space="0" w:color="auto"/>
        <w:left w:val="none" w:sz="0" w:space="0" w:color="auto"/>
        <w:bottom w:val="none" w:sz="0" w:space="0" w:color="auto"/>
        <w:right w:val="none" w:sz="0" w:space="0" w:color="auto"/>
      </w:divBdr>
    </w:div>
    <w:div w:id="1280531067">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288587166">
      <w:bodyDiv w:val="1"/>
      <w:marLeft w:val="0"/>
      <w:marRight w:val="0"/>
      <w:marTop w:val="0"/>
      <w:marBottom w:val="0"/>
      <w:divBdr>
        <w:top w:val="none" w:sz="0" w:space="0" w:color="auto"/>
        <w:left w:val="none" w:sz="0" w:space="0" w:color="auto"/>
        <w:bottom w:val="none" w:sz="0" w:space="0" w:color="auto"/>
        <w:right w:val="none" w:sz="0" w:space="0" w:color="auto"/>
      </w:divBdr>
    </w:div>
    <w:div w:id="1293096810">
      <w:bodyDiv w:val="1"/>
      <w:marLeft w:val="0"/>
      <w:marRight w:val="0"/>
      <w:marTop w:val="0"/>
      <w:marBottom w:val="0"/>
      <w:divBdr>
        <w:top w:val="none" w:sz="0" w:space="0" w:color="auto"/>
        <w:left w:val="none" w:sz="0" w:space="0" w:color="auto"/>
        <w:bottom w:val="none" w:sz="0" w:space="0" w:color="auto"/>
        <w:right w:val="none" w:sz="0" w:space="0" w:color="auto"/>
      </w:divBdr>
    </w:div>
    <w:div w:id="1295258130">
      <w:bodyDiv w:val="1"/>
      <w:marLeft w:val="0"/>
      <w:marRight w:val="0"/>
      <w:marTop w:val="0"/>
      <w:marBottom w:val="0"/>
      <w:divBdr>
        <w:top w:val="none" w:sz="0" w:space="0" w:color="auto"/>
        <w:left w:val="none" w:sz="0" w:space="0" w:color="auto"/>
        <w:bottom w:val="none" w:sz="0" w:space="0" w:color="auto"/>
        <w:right w:val="none" w:sz="0" w:space="0" w:color="auto"/>
      </w:divBdr>
    </w:div>
    <w:div w:id="1298027827">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3676019">
      <w:bodyDiv w:val="1"/>
      <w:marLeft w:val="0"/>
      <w:marRight w:val="0"/>
      <w:marTop w:val="0"/>
      <w:marBottom w:val="0"/>
      <w:divBdr>
        <w:top w:val="none" w:sz="0" w:space="0" w:color="auto"/>
        <w:left w:val="none" w:sz="0" w:space="0" w:color="auto"/>
        <w:bottom w:val="none" w:sz="0" w:space="0" w:color="auto"/>
        <w:right w:val="none" w:sz="0" w:space="0" w:color="auto"/>
      </w:divBdr>
    </w:div>
    <w:div w:id="1314942587">
      <w:bodyDiv w:val="1"/>
      <w:marLeft w:val="0"/>
      <w:marRight w:val="0"/>
      <w:marTop w:val="0"/>
      <w:marBottom w:val="0"/>
      <w:divBdr>
        <w:top w:val="none" w:sz="0" w:space="0" w:color="auto"/>
        <w:left w:val="none" w:sz="0" w:space="0" w:color="auto"/>
        <w:bottom w:val="none" w:sz="0" w:space="0" w:color="auto"/>
        <w:right w:val="none" w:sz="0" w:space="0" w:color="auto"/>
      </w:divBdr>
    </w:div>
    <w:div w:id="1317805693">
      <w:bodyDiv w:val="1"/>
      <w:marLeft w:val="0"/>
      <w:marRight w:val="0"/>
      <w:marTop w:val="0"/>
      <w:marBottom w:val="0"/>
      <w:divBdr>
        <w:top w:val="none" w:sz="0" w:space="0" w:color="auto"/>
        <w:left w:val="none" w:sz="0" w:space="0" w:color="auto"/>
        <w:bottom w:val="none" w:sz="0" w:space="0" w:color="auto"/>
        <w:right w:val="none" w:sz="0" w:space="0" w:color="auto"/>
      </w:divBdr>
    </w:div>
    <w:div w:id="1319457563">
      <w:bodyDiv w:val="1"/>
      <w:marLeft w:val="0"/>
      <w:marRight w:val="0"/>
      <w:marTop w:val="0"/>
      <w:marBottom w:val="0"/>
      <w:divBdr>
        <w:top w:val="none" w:sz="0" w:space="0" w:color="auto"/>
        <w:left w:val="none" w:sz="0" w:space="0" w:color="auto"/>
        <w:bottom w:val="none" w:sz="0" w:space="0" w:color="auto"/>
        <w:right w:val="none" w:sz="0" w:space="0" w:color="auto"/>
      </w:divBdr>
    </w:div>
    <w:div w:id="1319461947">
      <w:bodyDiv w:val="1"/>
      <w:marLeft w:val="0"/>
      <w:marRight w:val="0"/>
      <w:marTop w:val="0"/>
      <w:marBottom w:val="0"/>
      <w:divBdr>
        <w:top w:val="none" w:sz="0" w:space="0" w:color="auto"/>
        <w:left w:val="none" w:sz="0" w:space="0" w:color="auto"/>
        <w:bottom w:val="none" w:sz="0" w:space="0" w:color="auto"/>
        <w:right w:val="none" w:sz="0" w:space="0" w:color="auto"/>
      </w:divBdr>
    </w:div>
    <w:div w:id="1321275623">
      <w:bodyDiv w:val="1"/>
      <w:marLeft w:val="0"/>
      <w:marRight w:val="0"/>
      <w:marTop w:val="0"/>
      <w:marBottom w:val="0"/>
      <w:divBdr>
        <w:top w:val="none" w:sz="0" w:space="0" w:color="auto"/>
        <w:left w:val="none" w:sz="0" w:space="0" w:color="auto"/>
        <w:bottom w:val="none" w:sz="0" w:space="0" w:color="auto"/>
        <w:right w:val="none" w:sz="0" w:space="0" w:color="auto"/>
      </w:divBdr>
    </w:div>
    <w:div w:id="1323269712">
      <w:bodyDiv w:val="1"/>
      <w:marLeft w:val="0"/>
      <w:marRight w:val="0"/>
      <w:marTop w:val="0"/>
      <w:marBottom w:val="0"/>
      <w:divBdr>
        <w:top w:val="none" w:sz="0" w:space="0" w:color="auto"/>
        <w:left w:val="none" w:sz="0" w:space="0" w:color="auto"/>
        <w:bottom w:val="none" w:sz="0" w:space="0" w:color="auto"/>
        <w:right w:val="none" w:sz="0" w:space="0" w:color="auto"/>
      </w:divBdr>
    </w:div>
    <w:div w:id="1326398185">
      <w:bodyDiv w:val="1"/>
      <w:marLeft w:val="0"/>
      <w:marRight w:val="0"/>
      <w:marTop w:val="0"/>
      <w:marBottom w:val="0"/>
      <w:divBdr>
        <w:top w:val="none" w:sz="0" w:space="0" w:color="auto"/>
        <w:left w:val="none" w:sz="0" w:space="0" w:color="auto"/>
        <w:bottom w:val="none" w:sz="0" w:space="0" w:color="auto"/>
        <w:right w:val="none" w:sz="0" w:space="0" w:color="auto"/>
      </w:divBdr>
    </w:div>
    <w:div w:id="1330331038">
      <w:bodyDiv w:val="1"/>
      <w:marLeft w:val="0"/>
      <w:marRight w:val="0"/>
      <w:marTop w:val="0"/>
      <w:marBottom w:val="0"/>
      <w:divBdr>
        <w:top w:val="none" w:sz="0" w:space="0" w:color="auto"/>
        <w:left w:val="none" w:sz="0" w:space="0" w:color="auto"/>
        <w:bottom w:val="none" w:sz="0" w:space="0" w:color="auto"/>
        <w:right w:val="none" w:sz="0" w:space="0" w:color="auto"/>
      </w:divBdr>
    </w:div>
    <w:div w:id="1331323547">
      <w:bodyDiv w:val="1"/>
      <w:marLeft w:val="0"/>
      <w:marRight w:val="0"/>
      <w:marTop w:val="0"/>
      <w:marBottom w:val="0"/>
      <w:divBdr>
        <w:top w:val="none" w:sz="0" w:space="0" w:color="auto"/>
        <w:left w:val="none" w:sz="0" w:space="0" w:color="auto"/>
        <w:bottom w:val="none" w:sz="0" w:space="0" w:color="auto"/>
        <w:right w:val="none" w:sz="0" w:space="0" w:color="auto"/>
      </w:divBdr>
    </w:div>
    <w:div w:id="1335572709">
      <w:bodyDiv w:val="1"/>
      <w:marLeft w:val="0"/>
      <w:marRight w:val="0"/>
      <w:marTop w:val="0"/>
      <w:marBottom w:val="0"/>
      <w:divBdr>
        <w:top w:val="none" w:sz="0" w:space="0" w:color="auto"/>
        <w:left w:val="none" w:sz="0" w:space="0" w:color="auto"/>
        <w:bottom w:val="none" w:sz="0" w:space="0" w:color="auto"/>
        <w:right w:val="none" w:sz="0" w:space="0" w:color="auto"/>
      </w:divBdr>
    </w:div>
    <w:div w:id="1340620830">
      <w:bodyDiv w:val="1"/>
      <w:marLeft w:val="0"/>
      <w:marRight w:val="0"/>
      <w:marTop w:val="0"/>
      <w:marBottom w:val="0"/>
      <w:divBdr>
        <w:top w:val="none" w:sz="0" w:space="0" w:color="auto"/>
        <w:left w:val="none" w:sz="0" w:space="0" w:color="auto"/>
        <w:bottom w:val="none" w:sz="0" w:space="0" w:color="auto"/>
        <w:right w:val="none" w:sz="0" w:space="0" w:color="auto"/>
      </w:divBdr>
    </w:div>
    <w:div w:id="1342583445">
      <w:bodyDiv w:val="1"/>
      <w:marLeft w:val="0"/>
      <w:marRight w:val="0"/>
      <w:marTop w:val="0"/>
      <w:marBottom w:val="0"/>
      <w:divBdr>
        <w:top w:val="none" w:sz="0" w:space="0" w:color="auto"/>
        <w:left w:val="none" w:sz="0" w:space="0" w:color="auto"/>
        <w:bottom w:val="none" w:sz="0" w:space="0" w:color="auto"/>
        <w:right w:val="none" w:sz="0" w:space="0" w:color="auto"/>
      </w:divBdr>
    </w:div>
    <w:div w:id="1350788579">
      <w:bodyDiv w:val="1"/>
      <w:marLeft w:val="0"/>
      <w:marRight w:val="0"/>
      <w:marTop w:val="0"/>
      <w:marBottom w:val="0"/>
      <w:divBdr>
        <w:top w:val="none" w:sz="0" w:space="0" w:color="auto"/>
        <w:left w:val="none" w:sz="0" w:space="0" w:color="auto"/>
        <w:bottom w:val="none" w:sz="0" w:space="0" w:color="auto"/>
        <w:right w:val="none" w:sz="0" w:space="0" w:color="auto"/>
      </w:divBdr>
    </w:div>
    <w:div w:id="1353141525">
      <w:bodyDiv w:val="1"/>
      <w:marLeft w:val="0"/>
      <w:marRight w:val="0"/>
      <w:marTop w:val="0"/>
      <w:marBottom w:val="0"/>
      <w:divBdr>
        <w:top w:val="none" w:sz="0" w:space="0" w:color="auto"/>
        <w:left w:val="none" w:sz="0" w:space="0" w:color="auto"/>
        <w:bottom w:val="none" w:sz="0" w:space="0" w:color="auto"/>
        <w:right w:val="none" w:sz="0" w:space="0" w:color="auto"/>
      </w:divBdr>
    </w:div>
    <w:div w:id="1354720262">
      <w:bodyDiv w:val="1"/>
      <w:marLeft w:val="0"/>
      <w:marRight w:val="0"/>
      <w:marTop w:val="0"/>
      <w:marBottom w:val="0"/>
      <w:divBdr>
        <w:top w:val="none" w:sz="0" w:space="0" w:color="auto"/>
        <w:left w:val="none" w:sz="0" w:space="0" w:color="auto"/>
        <w:bottom w:val="none" w:sz="0" w:space="0" w:color="auto"/>
        <w:right w:val="none" w:sz="0" w:space="0" w:color="auto"/>
      </w:divBdr>
    </w:div>
    <w:div w:id="1355957371">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58001852">
      <w:bodyDiv w:val="1"/>
      <w:marLeft w:val="0"/>
      <w:marRight w:val="0"/>
      <w:marTop w:val="0"/>
      <w:marBottom w:val="0"/>
      <w:divBdr>
        <w:top w:val="none" w:sz="0" w:space="0" w:color="auto"/>
        <w:left w:val="none" w:sz="0" w:space="0" w:color="auto"/>
        <w:bottom w:val="none" w:sz="0" w:space="0" w:color="auto"/>
        <w:right w:val="none" w:sz="0" w:space="0" w:color="auto"/>
      </w:divBdr>
      <w:divsChild>
        <w:div w:id="1316570472">
          <w:marLeft w:val="0"/>
          <w:marRight w:val="0"/>
          <w:marTop w:val="0"/>
          <w:marBottom w:val="0"/>
          <w:divBdr>
            <w:top w:val="none" w:sz="0" w:space="0" w:color="auto"/>
            <w:left w:val="none" w:sz="0" w:space="0" w:color="auto"/>
            <w:bottom w:val="none" w:sz="0" w:space="0" w:color="auto"/>
            <w:right w:val="none" w:sz="0" w:space="0" w:color="auto"/>
          </w:divBdr>
          <w:divsChild>
            <w:div w:id="1367868298">
              <w:marLeft w:val="-180"/>
              <w:marRight w:val="-180"/>
              <w:marTop w:val="0"/>
              <w:marBottom w:val="0"/>
              <w:divBdr>
                <w:top w:val="none" w:sz="0" w:space="0" w:color="auto"/>
                <w:left w:val="none" w:sz="0" w:space="0" w:color="auto"/>
                <w:bottom w:val="none" w:sz="0" w:space="0" w:color="auto"/>
                <w:right w:val="none" w:sz="0" w:space="0" w:color="auto"/>
              </w:divBdr>
              <w:divsChild>
                <w:div w:id="1849831525">
                  <w:marLeft w:val="0"/>
                  <w:marRight w:val="0"/>
                  <w:marTop w:val="0"/>
                  <w:marBottom w:val="0"/>
                  <w:divBdr>
                    <w:top w:val="none" w:sz="0" w:space="0" w:color="auto"/>
                    <w:left w:val="none" w:sz="0" w:space="0" w:color="auto"/>
                    <w:bottom w:val="none" w:sz="0" w:space="0" w:color="auto"/>
                    <w:right w:val="none" w:sz="0" w:space="0" w:color="auto"/>
                  </w:divBdr>
                </w:div>
                <w:div w:id="70610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411">
          <w:marLeft w:val="0"/>
          <w:marRight w:val="0"/>
          <w:marTop w:val="0"/>
          <w:marBottom w:val="0"/>
          <w:divBdr>
            <w:top w:val="none" w:sz="0" w:space="0" w:color="auto"/>
            <w:left w:val="none" w:sz="0" w:space="0" w:color="auto"/>
            <w:bottom w:val="none" w:sz="0" w:space="0" w:color="auto"/>
            <w:right w:val="none" w:sz="0" w:space="0" w:color="auto"/>
          </w:divBdr>
          <w:divsChild>
            <w:div w:id="1699965252">
              <w:marLeft w:val="-180"/>
              <w:marRight w:val="-180"/>
              <w:marTop w:val="0"/>
              <w:marBottom w:val="0"/>
              <w:divBdr>
                <w:top w:val="none" w:sz="0" w:space="0" w:color="auto"/>
                <w:left w:val="none" w:sz="0" w:space="0" w:color="auto"/>
                <w:bottom w:val="none" w:sz="0" w:space="0" w:color="auto"/>
                <w:right w:val="none" w:sz="0" w:space="0" w:color="auto"/>
              </w:divBdr>
              <w:divsChild>
                <w:div w:id="1297292461">
                  <w:marLeft w:val="0"/>
                  <w:marRight w:val="0"/>
                  <w:marTop w:val="0"/>
                  <w:marBottom w:val="0"/>
                  <w:divBdr>
                    <w:top w:val="none" w:sz="0" w:space="0" w:color="auto"/>
                    <w:left w:val="none" w:sz="0" w:space="0" w:color="auto"/>
                    <w:bottom w:val="none" w:sz="0" w:space="0" w:color="auto"/>
                    <w:right w:val="none" w:sz="0" w:space="0" w:color="auto"/>
                  </w:divBdr>
                </w:div>
                <w:div w:id="7157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3045">
          <w:marLeft w:val="0"/>
          <w:marRight w:val="0"/>
          <w:marTop w:val="0"/>
          <w:marBottom w:val="0"/>
          <w:divBdr>
            <w:top w:val="none" w:sz="0" w:space="0" w:color="auto"/>
            <w:left w:val="none" w:sz="0" w:space="0" w:color="auto"/>
            <w:bottom w:val="none" w:sz="0" w:space="0" w:color="auto"/>
            <w:right w:val="none" w:sz="0" w:space="0" w:color="auto"/>
          </w:divBdr>
          <w:divsChild>
            <w:div w:id="973102417">
              <w:marLeft w:val="-180"/>
              <w:marRight w:val="-180"/>
              <w:marTop w:val="0"/>
              <w:marBottom w:val="0"/>
              <w:divBdr>
                <w:top w:val="none" w:sz="0" w:space="0" w:color="auto"/>
                <w:left w:val="none" w:sz="0" w:space="0" w:color="auto"/>
                <w:bottom w:val="none" w:sz="0" w:space="0" w:color="auto"/>
                <w:right w:val="none" w:sz="0" w:space="0" w:color="auto"/>
              </w:divBdr>
              <w:divsChild>
                <w:div w:id="3365665">
                  <w:marLeft w:val="0"/>
                  <w:marRight w:val="0"/>
                  <w:marTop w:val="0"/>
                  <w:marBottom w:val="0"/>
                  <w:divBdr>
                    <w:top w:val="none" w:sz="0" w:space="0" w:color="auto"/>
                    <w:left w:val="none" w:sz="0" w:space="0" w:color="auto"/>
                    <w:bottom w:val="none" w:sz="0" w:space="0" w:color="auto"/>
                    <w:right w:val="none" w:sz="0" w:space="0" w:color="auto"/>
                  </w:divBdr>
                </w:div>
                <w:div w:id="8487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1614">
          <w:marLeft w:val="0"/>
          <w:marRight w:val="0"/>
          <w:marTop w:val="0"/>
          <w:marBottom w:val="0"/>
          <w:divBdr>
            <w:top w:val="none" w:sz="0" w:space="0" w:color="auto"/>
            <w:left w:val="none" w:sz="0" w:space="0" w:color="auto"/>
            <w:bottom w:val="none" w:sz="0" w:space="0" w:color="auto"/>
            <w:right w:val="none" w:sz="0" w:space="0" w:color="auto"/>
          </w:divBdr>
          <w:divsChild>
            <w:div w:id="443772847">
              <w:marLeft w:val="-180"/>
              <w:marRight w:val="-180"/>
              <w:marTop w:val="0"/>
              <w:marBottom w:val="0"/>
              <w:divBdr>
                <w:top w:val="none" w:sz="0" w:space="0" w:color="auto"/>
                <w:left w:val="none" w:sz="0" w:space="0" w:color="auto"/>
                <w:bottom w:val="none" w:sz="0" w:space="0" w:color="auto"/>
                <w:right w:val="none" w:sz="0" w:space="0" w:color="auto"/>
              </w:divBdr>
              <w:divsChild>
                <w:div w:id="782963147">
                  <w:marLeft w:val="0"/>
                  <w:marRight w:val="0"/>
                  <w:marTop w:val="0"/>
                  <w:marBottom w:val="0"/>
                  <w:divBdr>
                    <w:top w:val="none" w:sz="0" w:space="0" w:color="auto"/>
                    <w:left w:val="none" w:sz="0" w:space="0" w:color="auto"/>
                    <w:bottom w:val="none" w:sz="0" w:space="0" w:color="auto"/>
                    <w:right w:val="none" w:sz="0" w:space="0" w:color="auto"/>
                  </w:divBdr>
                  <w:divsChild>
                    <w:div w:id="1416854251">
                      <w:marLeft w:val="-180"/>
                      <w:marRight w:val="-180"/>
                      <w:marTop w:val="0"/>
                      <w:marBottom w:val="0"/>
                      <w:divBdr>
                        <w:top w:val="none" w:sz="0" w:space="0" w:color="auto"/>
                        <w:left w:val="none" w:sz="0" w:space="0" w:color="auto"/>
                        <w:bottom w:val="none" w:sz="0" w:space="0" w:color="auto"/>
                        <w:right w:val="none" w:sz="0" w:space="0" w:color="auto"/>
                      </w:divBdr>
                      <w:divsChild>
                        <w:div w:id="2048674686">
                          <w:marLeft w:val="0"/>
                          <w:marRight w:val="0"/>
                          <w:marTop w:val="0"/>
                          <w:marBottom w:val="0"/>
                          <w:divBdr>
                            <w:top w:val="none" w:sz="0" w:space="0" w:color="auto"/>
                            <w:left w:val="none" w:sz="0" w:space="0" w:color="auto"/>
                            <w:bottom w:val="none" w:sz="0" w:space="0" w:color="auto"/>
                            <w:right w:val="none" w:sz="0" w:space="0" w:color="auto"/>
                          </w:divBdr>
                        </w:div>
                        <w:div w:id="6206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4012">
          <w:marLeft w:val="0"/>
          <w:marRight w:val="0"/>
          <w:marTop w:val="0"/>
          <w:marBottom w:val="0"/>
          <w:divBdr>
            <w:top w:val="none" w:sz="0" w:space="0" w:color="auto"/>
            <w:left w:val="none" w:sz="0" w:space="0" w:color="auto"/>
            <w:bottom w:val="none" w:sz="0" w:space="0" w:color="auto"/>
            <w:right w:val="none" w:sz="0" w:space="0" w:color="auto"/>
          </w:divBdr>
          <w:divsChild>
            <w:div w:id="437675095">
              <w:marLeft w:val="-180"/>
              <w:marRight w:val="-180"/>
              <w:marTop w:val="0"/>
              <w:marBottom w:val="0"/>
              <w:divBdr>
                <w:top w:val="none" w:sz="0" w:space="0" w:color="auto"/>
                <w:left w:val="none" w:sz="0" w:space="0" w:color="auto"/>
                <w:bottom w:val="none" w:sz="0" w:space="0" w:color="auto"/>
                <w:right w:val="none" w:sz="0" w:space="0" w:color="auto"/>
              </w:divBdr>
              <w:divsChild>
                <w:div w:id="9980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11571">
      <w:bodyDiv w:val="1"/>
      <w:marLeft w:val="0"/>
      <w:marRight w:val="0"/>
      <w:marTop w:val="0"/>
      <w:marBottom w:val="0"/>
      <w:divBdr>
        <w:top w:val="none" w:sz="0" w:space="0" w:color="auto"/>
        <w:left w:val="none" w:sz="0" w:space="0" w:color="auto"/>
        <w:bottom w:val="none" w:sz="0" w:space="0" w:color="auto"/>
        <w:right w:val="none" w:sz="0" w:space="0" w:color="auto"/>
      </w:divBdr>
    </w:div>
    <w:div w:id="1360623337">
      <w:bodyDiv w:val="1"/>
      <w:marLeft w:val="0"/>
      <w:marRight w:val="0"/>
      <w:marTop w:val="0"/>
      <w:marBottom w:val="0"/>
      <w:divBdr>
        <w:top w:val="none" w:sz="0" w:space="0" w:color="auto"/>
        <w:left w:val="none" w:sz="0" w:space="0" w:color="auto"/>
        <w:bottom w:val="none" w:sz="0" w:space="0" w:color="auto"/>
        <w:right w:val="none" w:sz="0" w:space="0" w:color="auto"/>
      </w:divBdr>
    </w:div>
    <w:div w:id="1362707770">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69988990">
      <w:bodyDiv w:val="1"/>
      <w:marLeft w:val="0"/>
      <w:marRight w:val="0"/>
      <w:marTop w:val="0"/>
      <w:marBottom w:val="0"/>
      <w:divBdr>
        <w:top w:val="none" w:sz="0" w:space="0" w:color="auto"/>
        <w:left w:val="none" w:sz="0" w:space="0" w:color="auto"/>
        <w:bottom w:val="none" w:sz="0" w:space="0" w:color="auto"/>
        <w:right w:val="none" w:sz="0" w:space="0" w:color="auto"/>
      </w:divBdr>
    </w:div>
    <w:div w:id="1372657243">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79432048">
      <w:bodyDiv w:val="1"/>
      <w:marLeft w:val="0"/>
      <w:marRight w:val="0"/>
      <w:marTop w:val="0"/>
      <w:marBottom w:val="0"/>
      <w:divBdr>
        <w:top w:val="none" w:sz="0" w:space="0" w:color="auto"/>
        <w:left w:val="none" w:sz="0" w:space="0" w:color="auto"/>
        <w:bottom w:val="none" w:sz="0" w:space="0" w:color="auto"/>
        <w:right w:val="none" w:sz="0" w:space="0" w:color="auto"/>
      </w:divBdr>
    </w:div>
    <w:div w:id="1379627065">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85789960">
      <w:bodyDiv w:val="1"/>
      <w:marLeft w:val="0"/>
      <w:marRight w:val="0"/>
      <w:marTop w:val="0"/>
      <w:marBottom w:val="0"/>
      <w:divBdr>
        <w:top w:val="none" w:sz="0" w:space="0" w:color="auto"/>
        <w:left w:val="none" w:sz="0" w:space="0" w:color="auto"/>
        <w:bottom w:val="none" w:sz="0" w:space="0" w:color="auto"/>
        <w:right w:val="none" w:sz="0" w:space="0" w:color="auto"/>
      </w:divBdr>
    </w:div>
    <w:div w:id="1389454627">
      <w:bodyDiv w:val="1"/>
      <w:marLeft w:val="0"/>
      <w:marRight w:val="0"/>
      <w:marTop w:val="0"/>
      <w:marBottom w:val="0"/>
      <w:divBdr>
        <w:top w:val="none" w:sz="0" w:space="0" w:color="auto"/>
        <w:left w:val="none" w:sz="0" w:space="0" w:color="auto"/>
        <w:bottom w:val="none" w:sz="0" w:space="0" w:color="auto"/>
        <w:right w:val="none" w:sz="0" w:space="0" w:color="auto"/>
      </w:divBdr>
    </w:div>
    <w:div w:id="1392537701">
      <w:bodyDiv w:val="1"/>
      <w:marLeft w:val="0"/>
      <w:marRight w:val="0"/>
      <w:marTop w:val="0"/>
      <w:marBottom w:val="0"/>
      <w:divBdr>
        <w:top w:val="none" w:sz="0" w:space="0" w:color="auto"/>
        <w:left w:val="none" w:sz="0" w:space="0" w:color="auto"/>
        <w:bottom w:val="none" w:sz="0" w:space="0" w:color="auto"/>
        <w:right w:val="none" w:sz="0" w:space="0" w:color="auto"/>
      </w:divBdr>
      <w:divsChild>
        <w:div w:id="1485313594">
          <w:marLeft w:val="0"/>
          <w:marRight w:val="120"/>
          <w:marTop w:val="0"/>
          <w:marBottom w:val="0"/>
          <w:divBdr>
            <w:top w:val="none" w:sz="0" w:space="0" w:color="auto"/>
            <w:left w:val="none" w:sz="0" w:space="0" w:color="auto"/>
            <w:bottom w:val="none" w:sz="0" w:space="0" w:color="auto"/>
            <w:right w:val="none" w:sz="0" w:space="0" w:color="auto"/>
          </w:divBdr>
        </w:div>
        <w:div w:id="1034311416">
          <w:marLeft w:val="0"/>
          <w:marRight w:val="120"/>
          <w:marTop w:val="0"/>
          <w:marBottom w:val="0"/>
          <w:divBdr>
            <w:top w:val="none" w:sz="0" w:space="0" w:color="auto"/>
            <w:left w:val="none" w:sz="0" w:space="0" w:color="auto"/>
            <w:bottom w:val="none" w:sz="0" w:space="0" w:color="auto"/>
            <w:right w:val="none" w:sz="0" w:space="0" w:color="auto"/>
          </w:divBdr>
        </w:div>
        <w:div w:id="13382105">
          <w:marLeft w:val="0"/>
          <w:marRight w:val="120"/>
          <w:marTop w:val="0"/>
          <w:marBottom w:val="0"/>
          <w:divBdr>
            <w:top w:val="none" w:sz="0" w:space="0" w:color="auto"/>
            <w:left w:val="none" w:sz="0" w:space="0" w:color="auto"/>
            <w:bottom w:val="none" w:sz="0" w:space="0" w:color="auto"/>
            <w:right w:val="none" w:sz="0" w:space="0" w:color="auto"/>
          </w:divBdr>
        </w:div>
        <w:div w:id="1810706794">
          <w:marLeft w:val="0"/>
          <w:marRight w:val="120"/>
          <w:marTop w:val="0"/>
          <w:marBottom w:val="0"/>
          <w:divBdr>
            <w:top w:val="none" w:sz="0" w:space="0" w:color="auto"/>
            <w:left w:val="none" w:sz="0" w:space="0" w:color="auto"/>
            <w:bottom w:val="none" w:sz="0" w:space="0" w:color="auto"/>
            <w:right w:val="none" w:sz="0" w:space="0" w:color="auto"/>
          </w:divBdr>
        </w:div>
      </w:divsChild>
    </w:div>
    <w:div w:id="1394888159">
      <w:bodyDiv w:val="1"/>
      <w:marLeft w:val="0"/>
      <w:marRight w:val="0"/>
      <w:marTop w:val="0"/>
      <w:marBottom w:val="0"/>
      <w:divBdr>
        <w:top w:val="none" w:sz="0" w:space="0" w:color="auto"/>
        <w:left w:val="none" w:sz="0" w:space="0" w:color="auto"/>
        <w:bottom w:val="none" w:sz="0" w:space="0" w:color="auto"/>
        <w:right w:val="none" w:sz="0" w:space="0" w:color="auto"/>
      </w:divBdr>
    </w:div>
    <w:div w:id="1398358531">
      <w:bodyDiv w:val="1"/>
      <w:marLeft w:val="0"/>
      <w:marRight w:val="0"/>
      <w:marTop w:val="0"/>
      <w:marBottom w:val="0"/>
      <w:divBdr>
        <w:top w:val="none" w:sz="0" w:space="0" w:color="auto"/>
        <w:left w:val="none" w:sz="0" w:space="0" w:color="auto"/>
        <w:bottom w:val="none" w:sz="0" w:space="0" w:color="auto"/>
        <w:right w:val="none" w:sz="0" w:space="0" w:color="auto"/>
      </w:divBdr>
    </w:div>
    <w:div w:id="1399210797">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6149406">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12312778">
      <w:bodyDiv w:val="1"/>
      <w:marLeft w:val="0"/>
      <w:marRight w:val="0"/>
      <w:marTop w:val="0"/>
      <w:marBottom w:val="0"/>
      <w:divBdr>
        <w:top w:val="none" w:sz="0" w:space="0" w:color="auto"/>
        <w:left w:val="none" w:sz="0" w:space="0" w:color="auto"/>
        <w:bottom w:val="none" w:sz="0" w:space="0" w:color="auto"/>
        <w:right w:val="none" w:sz="0" w:space="0" w:color="auto"/>
      </w:divBdr>
    </w:div>
    <w:div w:id="1414398583">
      <w:bodyDiv w:val="1"/>
      <w:marLeft w:val="0"/>
      <w:marRight w:val="0"/>
      <w:marTop w:val="0"/>
      <w:marBottom w:val="0"/>
      <w:divBdr>
        <w:top w:val="none" w:sz="0" w:space="0" w:color="auto"/>
        <w:left w:val="none" w:sz="0" w:space="0" w:color="auto"/>
        <w:bottom w:val="none" w:sz="0" w:space="0" w:color="auto"/>
        <w:right w:val="none" w:sz="0" w:space="0" w:color="auto"/>
      </w:divBdr>
    </w:div>
    <w:div w:id="1418163101">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3187467">
      <w:bodyDiv w:val="1"/>
      <w:marLeft w:val="0"/>
      <w:marRight w:val="0"/>
      <w:marTop w:val="0"/>
      <w:marBottom w:val="0"/>
      <w:divBdr>
        <w:top w:val="none" w:sz="0" w:space="0" w:color="auto"/>
        <w:left w:val="none" w:sz="0" w:space="0" w:color="auto"/>
        <w:bottom w:val="none" w:sz="0" w:space="0" w:color="auto"/>
        <w:right w:val="none" w:sz="0" w:space="0" w:color="auto"/>
      </w:divBdr>
    </w:div>
    <w:div w:id="1426076500">
      <w:bodyDiv w:val="1"/>
      <w:marLeft w:val="0"/>
      <w:marRight w:val="0"/>
      <w:marTop w:val="0"/>
      <w:marBottom w:val="0"/>
      <w:divBdr>
        <w:top w:val="none" w:sz="0" w:space="0" w:color="auto"/>
        <w:left w:val="none" w:sz="0" w:space="0" w:color="auto"/>
        <w:bottom w:val="none" w:sz="0" w:space="0" w:color="auto"/>
        <w:right w:val="none" w:sz="0" w:space="0" w:color="auto"/>
      </w:divBdr>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28117294">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1775201">
      <w:bodyDiv w:val="1"/>
      <w:marLeft w:val="0"/>
      <w:marRight w:val="0"/>
      <w:marTop w:val="0"/>
      <w:marBottom w:val="0"/>
      <w:divBdr>
        <w:top w:val="none" w:sz="0" w:space="0" w:color="auto"/>
        <w:left w:val="none" w:sz="0" w:space="0" w:color="auto"/>
        <w:bottom w:val="none" w:sz="0" w:space="0" w:color="auto"/>
        <w:right w:val="none" w:sz="0" w:space="0" w:color="auto"/>
      </w:divBdr>
    </w:div>
    <w:div w:id="1433160147">
      <w:bodyDiv w:val="1"/>
      <w:marLeft w:val="0"/>
      <w:marRight w:val="0"/>
      <w:marTop w:val="0"/>
      <w:marBottom w:val="0"/>
      <w:divBdr>
        <w:top w:val="none" w:sz="0" w:space="0" w:color="auto"/>
        <w:left w:val="none" w:sz="0" w:space="0" w:color="auto"/>
        <w:bottom w:val="none" w:sz="0" w:space="0" w:color="auto"/>
        <w:right w:val="none" w:sz="0" w:space="0" w:color="auto"/>
      </w:divBdr>
    </w:div>
    <w:div w:id="1433162071">
      <w:bodyDiv w:val="1"/>
      <w:marLeft w:val="0"/>
      <w:marRight w:val="0"/>
      <w:marTop w:val="0"/>
      <w:marBottom w:val="0"/>
      <w:divBdr>
        <w:top w:val="none" w:sz="0" w:space="0" w:color="auto"/>
        <w:left w:val="none" w:sz="0" w:space="0" w:color="auto"/>
        <w:bottom w:val="none" w:sz="0" w:space="0" w:color="auto"/>
        <w:right w:val="none" w:sz="0" w:space="0" w:color="auto"/>
      </w:divBdr>
    </w:div>
    <w:div w:id="1434132739">
      <w:bodyDiv w:val="1"/>
      <w:marLeft w:val="0"/>
      <w:marRight w:val="0"/>
      <w:marTop w:val="0"/>
      <w:marBottom w:val="0"/>
      <w:divBdr>
        <w:top w:val="none" w:sz="0" w:space="0" w:color="auto"/>
        <w:left w:val="none" w:sz="0" w:space="0" w:color="auto"/>
        <w:bottom w:val="none" w:sz="0" w:space="0" w:color="auto"/>
        <w:right w:val="none" w:sz="0" w:space="0" w:color="auto"/>
      </w:divBdr>
    </w:div>
    <w:div w:id="1434277481">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50858565">
      <w:bodyDiv w:val="1"/>
      <w:marLeft w:val="0"/>
      <w:marRight w:val="0"/>
      <w:marTop w:val="0"/>
      <w:marBottom w:val="0"/>
      <w:divBdr>
        <w:top w:val="none" w:sz="0" w:space="0" w:color="auto"/>
        <w:left w:val="none" w:sz="0" w:space="0" w:color="auto"/>
        <w:bottom w:val="none" w:sz="0" w:space="0" w:color="auto"/>
        <w:right w:val="none" w:sz="0" w:space="0" w:color="auto"/>
      </w:divBdr>
    </w:div>
    <w:div w:id="1453789510">
      <w:bodyDiv w:val="1"/>
      <w:marLeft w:val="0"/>
      <w:marRight w:val="0"/>
      <w:marTop w:val="0"/>
      <w:marBottom w:val="0"/>
      <w:divBdr>
        <w:top w:val="none" w:sz="0" w:space="0" w:color="auto"/>
        <w:left w:val="none" w:sz="0" w:space="0" w:color="auto"/>
        <w:bottom w:val="none" w:sz="0" w:space="0" w:color="auto"/>
        <w:right w:val="none" w:sz="0" w:space="0" w:color="auto"/>
      </w:divBdr>
      <w:divsChild>
        <w:div w:id="1811554139">
          <w:marLeft w:val="0"/>
          <w:marRight w:val="120"/>
          <w:marTop w:val="0"/>
          <w:marBottom w:val="0"/>
          <w:divBdr>
            <w:top w:val="none" w:sz="0" w:space="0" w:color="auto"/>
            <w:left w:val="none" w:sz="0" w:space="0" w:color="auto"/>
            <w:bottom w:val="none" w:sz="0" w:space="0" w:color="auto"/>
            <w:right w:val="none" w:sz="0" w:space="0" w:color="auto"/>
          </w:divBdr>
        </w:div>
        <w:div w:id="140388907">
          <w:marLeft w:val="0"/>
          <w:marRight w:val="120"/>
          <w:marTop w:val="0"/>
          <w:marBottom w:val="0"/>
          <w:divBdr>
            <w:top w:val="none" w:sz="0" w:space="0" w:color="auto"/>
            <w:left w:val="none" w:sz="0" w:space="0" w:color="auto"/>
            <w:bottom w:val="none" w:sz="0" w:space="0" w:color="auto"/>
            <w:right w:val="none" w:sz="0" w:space="0" w:color="auto"/>
          </w:divBdr>
        </w:div>
        <w:div w:id="1287807118">
          <w:marLeft w:val="0"/>
          <w:marRight w:val="120"/>
          <w:marTop w:val="0"/>
          <w:marBottom w:val="0"/>
          <w:divBdr>
            <w:top w:val="none" w:sz="0" w:space="0" w:color="auto"/>
            <w:left w:val="none" w:sz="0" w:space="0" w:color="auto"/>
            <w:bottom w:val="none" w:sz="0" w:space="0" w:color="auto"/>
            <w:right w:val="none" w:sz="0" w:space="0" w:color="auto"/>
          </w:divBdr>
        </w:div>
        <w:div w:id="1159465403">
          <w:marLeft w:val="0"/>
          <w:marRight w:val="120"/>
          <w:marTop w:val="0"/>
          <w:marBottom w:val="0"/>
          <w:divBdr>
            <w:top w:val="none" w:sz="0" w:space="0" w:color="auto"/>
            <w:left w:val="none" w:sz="0" w:space="0" w:color="auto"/>
            <w:bottom w:val="none" w:sz="0" w:space="0" w:color="auto"/>
            <w:right w:val="none" w:sz="0" w:space="0" w:color="auto"/>
          </w:divBdr>
        </w:div>
      </w:divsChild>
    </w:div>
    <w:div w:id="1454205791">
      <w:bodyDiv w:val="1"/>
      <w:marLeft w:val="0"/>
      <w:marRight w:val="0"/>
      <w:marTop w:val="0"/>
      <w:marBottom w:val="0"/>
      <w:divBdr>
        <w:top w:val="none" w:sz="0" w:space="0" w:color="auto"/>
        <w:left w:val="none" w:sz="0" w:space="0" w:color="auto"/>
        <w:bottom w:val="none" w:sz="0" w:space="0" w:color="auto"/>
        <w:right w:val="none" w:sz="0" w:space="0" w:color="auto"/>
      </w:divBdr>
    </w:div>
    <w:div w:id="1460491482">
      <w:bodyDiv w:val="1"/>
      <w:marLeft w:val="0"/>
      <w:marRight w:val="0"/>
      <w:marTop w:val="0"/>
      <w:marBottom w:val="0"/>
      <w:divBdr>
        <w:top w:val="none" w:sz="0" w:space="0" w:color="auto"/>
        <w:left w:val="none" w:sz="0" w:space="0" w:color="auto"/>
        <w:bottom w:val="none" w:sz="0" w:space="0" w:color="auto"/>
        <w:right w:val="none" w:sz="0" w:space="0" w:color="auto"/>
      </w:divBdr>
    </w:div>
    <w:div w:id="1465276402">
      <w:bodyDiv w:val="1"/>
      <w:marLeft w:val="0"/>
      <w:marRight w:val="0"/>
      <w:marTop w:val="0"/>
      <w:marBottom w:val="0"/>
      <w:divBdr>
        <w:top w:val="none" w:sz="0" w:space="0" w:color="auto"/>
        <w:left w:val="none" w:sz="0" w:space="0" w:color="auto"/>
        <w:bottom w:val="none" w:sz="0" w:space="0" w:color="auto"/>
        <w:right w:val="none" w:sz="0" w:space="0" w:color="auto"/>
      </w:divBdr>
    </w:div>
    <w:div w:id="1469013679">
      <w:bodyDiv w:val="1"/>
      <w:marLeft w:val="0"/>
      <w:marRight w:val="0"/>
      <w:marTop w:val="0"/>
      <w:marBottom w:val="0"/>
      <w:divBdr>
        <w:top w:val="none" w:sz="0" w:space="0" w:color="auto"/>
        <w:left w:val="none" w:sz="0" w:space="0" w:color="auto"/>
        <w:bottom w:val="none" w:sz="0" w:space="0" w:color="auto"/>
        <w:right w:val="none" w:sz="0" w:space="0" w:color="auto"/>
      </w:divBdr>
    </w:div>
    <w:div w:id="1474373393">
      <w:bodyDiv w:val="1"/>
      <w:marLeft w:val="0"/>
      <w:marRight w:val="0"/>
      <w:marTop w:val="0"/>
      <w:marBottom w:val="0"/>
      <w:divBdr>
        <w:top w:val="none" w:sz="0" w:space="0" w:color="auto"/>
        <w:left w:val="none" w:sz="0" w:space="0" w:color="auto"/>
        <w:bottom w:val="none" w:sz="0" w:space="0" w:color="auto"/>
        <w:right w:val="none" w:sz="0" w:space="0" w:color="auto"/>
      </w:divBdr>
    </w:div>
    <w:div w:id="1476753596">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500391111">
      <w:bodyDiv w:val="1"/>
      <w:marLeft w:val="0"/>
      <w:marRight w:val="0"/>
      <w:marTop w:val="0"/>
      <w:marBottom w:val="0"/>
      <w:divBdr>
        <w:top w:val="none" w:sz="0" w:space="0" w:color="auto"/>
        <w:left w:val="none" w:sz="0" w:space="0" w:color="auto"/>
        <w:bottom w:val="none" w:sz="0" w:space="0" w:color="auto"/>
        <w:right w:val="none" w:sz="0" w:space="0" w:color="auto"/>
      </w:divBdr>
    </w:div>
    <w:div w:id="1502429536">
      <w:bodyDiv w:val="1"/>
      <w:marLeft w:val="0"/>
      <w:marRight w:val="0"/>
      <w:marTop w:val="0"/>
      <w:marBottom w:val="0"/>
      <w:divBdr>
        <w:top w:val="none" w:sz="0" w:space="0" w:color="auto"/>
        <w:left w:val="none" w:sz="0" w:space="0" w:color="auto"/>
        <w:bottom w:val="none" w:sz="0" w:space="0" w:color="auto"/>
        <w:right w:val="none" w:sz="0" w:space="0" w:color="auto"/>
      </w:divBdr>
    </w:div>
    <w:div w:id="1504709379">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5613168">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5366232">
      <w:bodyDiv w:val="1"/>
      <w:marLeft w:val="0"/>
      <w:marRight w:val="0"/>
      <w:marTop w:val="0"/>
      <w:marBottom w:val="0"/>
      <w:divBdr>
        <w:top w:val="none" w:sz="0" w:space="0" w:color="auto"/>
        <w:left w:val="none" w:sz="0" w:space="0" w:color="auto"/>
        <w:bottom w:val="none" w:sz="0" w:space="0" w:color="auto"/>
        <w:right w:val="none" w:sz="0" w:space="0" w:color="auto"/>
      </w:divBdr>
    </w:div>
    <w:div w:id="1525896837">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31916923">
      <w:bodyDiv w:val="1"/>
      <w:marLeft w:val="0"/>
      <w:marRight w:val="0"/>
      <w:marTop w:val="0"/>
      <w:marBottom w:val="0"/>
      <w:divBdr>
        <w:top w:val="none" w:sz="0" w:space="0" w:color="auto"/>
        <w:left w:val="none" w:sz="0" w:space="0" w:color="auto"/>
        <w:bottom w:val="none" w:sz="0" w:space="0" w:color="auto"/>
        <w:right w:val="none" w:sz="0" w:space="0" w:color="auto"/>
      </w:divBdr>
    </w:div>
    <w:div w:id="1532451155">
      <w:bodyDiv w:val="1"/>
      <w:marLeft w:val="0"/>
      <w:marRight w:val="0"/>
      <w:marTop w:val="0"/>
      <w:marBottom w:val="0"/>
      <w:divBdr>
        <w:top w:val="none" w:sz="0" w:space="0" w:color="auto"/>
        <w:left w:val="none" w:sz="0" w:space="0" w:color="auto"/>
        <w:bottom w:val="none" w:sz="0" w:space="0" w:color="auto"/>
        <w:right w:val="none" w:sz="0" w:space="0" w:color="auto"/>
      </w:divBdr>
    </w:div>
    <w:div w:id="1537808701">
      <w:bodyDiv w:val="1"/>
      <w:marLeft w:val="0"/>
      <w:marRight w:val="0"/>
      <w:marTop w:val="0"/>
      <w:marBottom w:val="0"/>
      <w:divBdr>
        <w:top w:val="none" w:sz="0" w:space="0" w:color="auto"/>
        <w:left w:val="none" w:sz="0" w:space="0" w:color="auto"/>
        <w:bottom w:val="none" w:sz="0" w:space="0" w:color="auto"/>
        <w:right w:val="none" w:sz="0" w:space="0" w:color="auto"/>
      </w:divBdr>
    </w:div>
    <w:div w:id="1539582846">
      <w:bodyDiv w:val="1"/>
      <w:marLeft w:val="0"/>
      <w:marRight w:val="0"/>
      <w:marTop w:val="0"/>
      <w:marBottom w:val="0"/>
      <w:divBdr>
        <w:top w:val="none" w:sz="0" w:space="0" w:color="auto"/>
        <w:left w:val="none" w:sz="0" w:space="0" w:color="auto"/>
        <w:bottom w:val="none" w:sz="0" w:space="0" w:color="auto"/>
        <w:right w:val="none" w:sz="0" w:space="0" w:color="auto"/>
      </w:divBdr>
      <w:divsChild>
        <w:div w:id="159123253">
          <w:marLeft w:val="0"/>
          <w:marRight w:val="0"/>
          <w:marTop w:val="0"/>
          <w:marBottom w:val="0"/>
          <w:divBdr>
            <w:top w:val="none" w:sz="0" w:space="0" w:color="auto"/>
            <w:left w:val="none" w:sz="0" w:space="0" w:color="auto"/>
            <w:bottom w:val="none" w:sz="0" w:space="0" w:color="auto"/>
            <w:right w:val="none" w:sz="0" w:space="0" w:color="auto"/>
          </w:divBdr>
        </w:div>
      </w:divsChild>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1672159">
      <w:bodyDiv w:val="1"/>
      <w:marLeft w:val="0"/>
      <w:marRight w:val="0"/>
      <w:marTop w:val="0"/>
      <w:marBottom w:val="0"/>
      <w:divBdr>
        <w:top w:val="none" w:sz="0" w:space="0" w:color="auto"/>
        <w:left w:val="none" w:sz="0" w:space="0" w:color="auto"/>
        <w:bottom w:val="none" w:sz="0" w:space="0" w:color="auto"/>
        <w:right w:val="none" w:sz="0" w:space="0" w:color="auto"/>
      </w:divBdr>
      <w:divsChild>
        <w:div w:id="2139562596">
          <w:marLeft w:val="0"/>
          <w:marRight w:val="0"/>
          <w:marTop w:val="0"/>
          <w:marBottom w:val="0"/>
          <w:divBdr>
            <w:top w:val="none" w:sz="0" w:space="0" w:color="auto"/>
            <w:left w:val="none" w:sz="0" w:space="0" w:color="auto"/>
            <w:bottom w:val="none" w:sz="0" w:space="0" w:color="auto"/>
            <w:right w:val="none" w:sz="0" w:space="0" w:color="auto"/>
          </w:divBdr>
          <w:divsChild>
            <w:div w:id="1851993094">
              <w:marLeft w:val="-180"/>
              <w:marRight w:val="-180"/>
              <w:marTop w:val="0"/>
              <w:marBottom w:val="0"/>
              <w:divBdr>
                <w:top w:val="none" w:sz="0" w:space="0" w:color="auto"/>
                <w:left w:val="none" w:sz="0" w:space="0" w:color="auto"/>
                <w:bottom w:val="none" w:sz="0" w:space="0" w:color="auto"/>
                <w:right w:val="none" w:sz="0" w:space="0" w:color="auto"/>
              </w:divBdr>
              <w:divsChild>
                <w:div w:id="1386947685">
                  <w:marLeft w:val="0"/>
                  <w:marRight w:val="0"/>
                  <w:marTop w:val="0"/>
                  <w:marBottom w:val="0"/>
                  <w:divBdr>
                    <w:top w:val="none" w:sz="0" w:space="0" w:color="auto"/>
                    <w:left w:val="none" w:sz="0" w:space="0" w:color="auto"/>
                    <w:bottom w:val="none" w:sz="0" w:space="0" w:color="auto"/>
                    <w:right w:val="none" w:sz="0" w:space="0" w:color="auto"/>
                  </w:divBdr>
                </w:div>
                <w:div w:id="140414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608">
          <w:marLeft w:val="0"/>
          <w:marRight w:val="0"/>
          <w:marTop w:val="0"/>
          <w:marBottom w:val="0"/>
          <w:divBdr>
            <w:top w:val="none" w:sz="0" w:space="0" w:color="auto"/>
            <w:left w:val="none" w:sz="0" w:space="0" w:color="auto"/>
            <w:bottom w:val="none" w:sz="0" w:space="0" w:color="auto"/>
            <w:right w:val="none" w:sz="0" w:space="0" w:color="auto"/>
          </w:divBdr>
          <w:divsChild>
            <w:div w:id="1094983052">
              <w:marLeft w:val="-180"/>
              <w:marRight w:val="-180"/>
              <w:marTop w:val="0"/>
              <w:marBottom w:val="0"/>
              <w:divBdr>
                <w:top w:val="none" w:sz="0" w:space="0" w:color="auto"/>
                <w:left w:val="none" w:sz="0" w:space="0" w:color="auto"/>
                <w:bottom w:val="none" w:sz="0" w:space="0" w:color="auto"/>
                <w:right w:val="none" w:sz="0" w:space="0" w:color="auto"/>
              </w:divBdr>
              <w:divsChild>
                <w:div w:id="1489788448">
                  <w:marLeft w:val="0"/>
                  <w:marRight w:val="0"/>
                  <w:marTop w:val="0"/>
                  <w:marBottom w:val="0"/>
                  <w:divBdr>
                    <w:top w:val="none" w:sz="0" w:space="0" w:color="auto"/>
                    <w:left w:val="none" w:sz="0" w:space="0" w:color="auto"/>
                    <w:bottom w:val="none" w:sz="0" w:space="0" w:color="auto"/>
                    <w:right w:val="none" w:sz="0" w:space="0" w:color="auto"/>
                  </w:divBdr>
                </w:div>
                <w:div w:id="5850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81499">
          <w:marLeft w:val="0"/>
          <w:marRight w:val="0"/>
          <w:marTop w:val="0"/>
          <w:marBottom w:val="0"/>
          <w:divBdr>
            <w:top w:val="none" w:sz="0" w:space="0" w:color="auto"/>
            <w:left w:val="none" w:sz="0" w:space="0" w:color="auto"/>
            <w:bottom w:val="none" w:sz="0" w:space="0" w:color="auto"/>
            <w:right w:val="none" w:sz="0" w:space="0" w:color="auto"/>
          </w:divBdr>
          <w:divsChild>
            <w:div w:id="1873494020">
              <w:marLeft w:val="-180"/>
              <w:marRight w:val="-180"/>
              <w:marTop w:val="0"/>
              <w:marBottom w:val="0"/>
              <w:divBdr>
                <w:top w:val="none" w:sz="0" w:space="0" w:color="auto"/>
                <w:left w:val="none" w:sz="0" w:space="0" w:color="auto"/>
                <w:bottom w:val="none" w:sz="0" w:space="0" w:color="auto"/>
                <w:right w:val="none" w:sz="0" w:space="0" w:color="auto"/>
              </w:divBdr>
              <w:divsChild>
                <w:div w:id="475226477">
                  <w:marLeft w:val="0"/>
                  <w:marRight w:val="0"/>
                  <w:marTop w:val="0"/>
                  <w:marBottom w:val="0"/>
                  <w:divBdr>
                    <w:top w:val="none" w:sz="0" w:space="0" w:color="auto"/>
                    <w:left w:val="none" w:sz="0" w:space="0" w:color="auto"/>
                    <w:bottom w:val="none" w:sz="0" w:space="0" w:color="auto"/>
                    <w:right w:val="none" w:sz="0" w:space="0" w:color="auto"/>
                  </w:divBdr>
                </w:div>
                <w:div w:id="7713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5530">
          <w:marLeft w:val="0"/>
          <w:marRight w:val="0"/>
          <w:marTop w:val="0"/>
          <w:marBottom w:val="0"/>
          <w:divBdr>
            <w:top w:val="none" w:sz="0" w:space="0" w:color="auto"/>
            <w:left w:val="none" w:sz="0" w:space="0" w:color="auto"/>
            <w:bottom w:val="none" w:sz="0" w:space="0" w:color="auto"/>
            <w:right w:val="none" w:sz="0" w:space="0" w:color="auto"/>
          </w:divBdr>
          <w:divsChild>
            <w:div w:id="517349144">
              <w:marLeft w:val="-180"/>
              <w:marRight w:val="-180"/>
              <w:marTop w:val="0"/>
              <w:marBottom w:val="0"/>
              <w:divBdr>
                <w:top w:val="none" w:sz="0" w:space="0" w:color="auto"/>
                <w:left w:val="none" w:sz="0" w:space="0" w:color="auto"/>
                <w:bottom w:val="none" w:sz="0" w:space="0" w:color="auto"/>
                <w:right w:val="none" w:sz="0" w:space="0" w:color="auto"/>
              </w:divBdr>
              <w:divsChild>
                <w:div w:id="2649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02900">
      <w:bodyDiv w:val="1"/>
      <w:marLeft w:val="0"/>
      <w:marRight w:val="0"/>
      <w:marTop w:val="0"/>
      <w:marBottom w:val="0"/>
      <w:divBdr>
        <w:top w:val="none" w:sz="0" w:space="0" w:color="auto"/>
        <w:left w:val="none" w:sz="0" w:space="0" w:color="auto"/>
        <w:bottom w:val="none" w:sz="0" w:space="0" w:color="auto"/>
        <w:right w:val="none" w:sz="0" w:space="0" w:color="auto"/>
      </w:divBdr>
      <w:divsChild>
        <w:div w:id="1699627151">
          <w:marLeft w:val="0"/>
          <w:marRight w:val="120"/>
          <w:marTop w:val="0"/>
          <w:marBottom w:val="0"/>
          <w:divBdr>
            <w:top w:val="none" w:sz="0" w:space="0" w:color="auto"/>
            <w:left w:val="none" w:sz="0" w:space="0" w:color="auto"/>
            <w:bottom w:val="none" w:sz="0" w:space="0" w:color="auto"/>
            <w:right w:val="none" w:sz="0" w:space="0" w:color="auto"/>
          </w:divBdr>
        </w:div>
        <w:div w:id="1559442172">
          <w:marLeft w:val="0"/>
          <w:marRight w:val="120"/>
          <w:marTop w:val="0"/>
          <w:marBottom w:val="0"/>
          <w:divBdr>
            <w:top w:val="none" w:sz="0" w:space="0" w:color="auto"/>
            <w:left w:val="none" w:sz="0" w:space="0" w:color="auto"/>
            <w:bottom w:val="none" w:sz="0" w:space="0" w:color="auto"/>
            <w:right w:val="none" w:sz="0" w:space="0" w:color="auto"/>
          </w:divBdr>
        </w:div>
        <w:div w:id="406073812">
          <w:marLeft w:val="0"/>
          <w:marRight w:val="120"/>
          <w:marTop w:val="0"/>
          <w:marBottom w:val="0"/>
          <w:divBdr>
            <w:top w:val="none" w:sz="0" w:space="0" w:color="auto"/>
            <w:left w:val="none" w:sz="0" w:space="0" w:color="auto"/>
            <w:bottom w:val="none" w:sz="0" w:space="0" w:color="auto"/>
            <w:right w:val="none" w:sz="0" w:space="0" w:color="auto"/>
          </w:divBdr>
        </w:div>
        <w:div w:id="828326646">
          <w:marLeft w:val="0"/>
          <w:marRight w:val="120"/>
          <w:marTop w:val="0"/>
          <w:marBottom w:val="0"/>
          <w:divBdr>
            <w:top w:val="none" w:sz="0" w:space="0" w:color="auto"/>
            <w:left w:val="none" w:sz="0" w:space="0" w:color="auto"/>
            <w:bottom w:val="none" w:sz="0" w:space="0" w:color="auto"/>
            <w:right w:val="none" w:sz="0" w:space="0" w:color="auto"/>
          </w:divBdr>
        </w:div>
        <w:div w:id="1265965968">
          <w:marLeft w:val="0"/>
          <w:marRight w:val="120"/>
          <w:marTop w:val="0"/>
          <w:marBottom w:val="0"/>
          <w:divBdr>
            <w:top w:val="none" w:sz="0" w:space="0" w:color="auto"/>
            <w:left w:val="none" w:sz="0" w:space="0" w:color="auto"/>
            <w:bottom w:val="none" w:sz="0" w:space="0" w:color="auto"/>
            <w:right w:val="none" w:sz="0" w:space="0" w:color="auto"/>
          </w:divBdr>
        </w:div>
        <w:div w:id="295524390">
          <w:marLeft w:val="0"/>
          <w:marRight w:val="120"/>
          <w:marTop w:val="0"/>
          <w:marBottom w:val="0"/>
          <w:divBdr>
            <w:top w:val="none" w:sz="0" w:space="0" w:color="auto"/>
            <w:left w:val="none" w:sz="0" w:space="0" w:color="auto"/>
            <w:bottom w:val="none" w:sz="0" w:space="0" w:color="auto"/>
            <w:right w:val="none" w:sz="0" w:space="0" w:color="auto"/>
          </w:divBdr>
        </w:div>
        <w:div w:id="1488663894">
          <w:marLeft w:val="0"/>
          <w:marRight w:val="120"/>
          <w:marTop w:val="0"/>
          <w:marBottom w:val="0"/>
          <w:divBdr>
            <w:top w:val="none" w:sz="0" w:space="0" w:color="auto"/>
            <w:left w:val="none" w:sz="0" w:space="0" w:color="auto"/>
            <w:bottom w:val="none" w:sz="0" w:space="0" w:color="auto"/>
            <w:right w:val="none" w:sz="0" w:space="0" w:color="auto"/>
          </w:divBdr>
        </w:div>
        <w:div w:id="1791126044">
          <w:marLeft w:val="0"/>
          <w:marRight w:val="120"/>
          <w:marTop w:val="0"/>
          <w:marBottom w:val="0"/>
          <w:divBdr>
            <w:top w:val="none" w:sz="0" w:space="0" w:color="auto"/>
            <w:left w:val="none" w:sz="0" w:space="0" w:color="auto"/>
            <w:bottom w:val="none" w:sz="0" w:space="0" w:color="auto"/>
            <w:right w:val="none" w:sz="0" w:space="0" w:color="auto"/>
          </w:divBdr>
        </w:div>
      </w:divsChild>
    </w:div>
    <w:div w:id="1542395797">
      <w:bodyDiv w:val="1"/>
      <w:marLeft w:val="0"/>
      <w:marRight w:val="0"/>
      <w:marTop w:val="0"/>
      <w:marBottom w:val="0"/>
      <w:divBdr>
        <w:top w:val="none" w:sz="0" w:space="0" w:color="auto"/>
        <w:left w:val="none" w:sz="0" w:space="0" w:color="auto"/>
        <w:bottom w:val="none" w:sz="0" w:space="0" w:color="auto"/>
        <w:right w:val="none" w:sz="0" w:space="0" w:color="auto"/>
      </w:divBdr>
    </w:div>
    <w:div w:id="1542588856">
      <w:bodyDiv w:val="1"/>
      <w:marLeft w:val="0"/>
      <w:marRight w:val="0"/>
      <w:marTop w:val="0"/>
      <w:marBottom w:val="0"/>
      <w:divBdr>
        <w:top w:val="none" w:sz="0" w:space="0" w:color="auto"/>
        <w:left w:val="none" w:sz="0" w:space="0" w:color="auto"/>
        <w:bottom w:val="none" w:sz="0" w:space="0" w:color="auto"/>
        <w:right w:val="none" w:sz="0" w:space="0" w:color="auto"/>
      </w:divBdr>
    </w:div>
    <w:div w:id="1543589902">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45412203">
      <w:bodyDiv w:val="1"/>
      <w:marLeft w:val="0"/>
      <w:marRight w:val="0"/>
      <w:marTop w:val="0"/>
      <w:marBottom w:val="0"/>
      <w:divBdr>
        <w:top w:val="none" w:sz="0" w:space="0" w:color="auto"/>
        <w:left w:val="none" w:sz="0" w:space="0" w:color="auto"/>
        <w:bottom w:val="none" w:sz="0" w:space="0" w:color="auto"/>
        <w:right w:val="none" w:sz="0" w:space="0" w:color="auto"/>
      </w:divBdr>
    </w:div>
    <w:div w:id="1546721629">
      <w:bodyDiv w:val="1"/>
      <w:marLeft w:val="0"/>
      <w:marRight w:val="0"/>
      <w:marTop w:val="0"/>
      <w:marBottom w:val="0"/>
      <w:divBdr>
        <w:top w:val="none" w:sz="0" w:space="0" w:color="auto"/>
        <w:left w:val="none" w:sz="0" w:space="0" w:color="auto"/>
        <w:bottom w:val="none" w:sz="0" w:space="0" w:color="auto"/>
        <w:right w:val="none" w:sz="0" w:space="0" w:color="auto"/>
      </w:divBdr>
    </w:div>
    <w:div w:id="1549338864">
      <w:bodyDiv w:val="1"/>
      <w:marLeft w:val="0"/>
      <w:marRight w:val="0"/>
      <w:marTop w:val="0"/>
      <w:marBottom w:val="0"/>
      <w:divBdr>
        <w:top w:val="none" w:sz="0" w:space="0" w:color="auto"/>
        <w:left w:val="none" w:sz="0" w:space="0" w:color="auto"/>
        <w:bottom w:val="none" w:sz="0" w:space="0" w:color="auto"/>
        <w:right w:val="none" w:sz="0" w:space="0" w:color="auto"/>
      </w:divBdr>
    </w:div>
    <w:div w:id="1554384820">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5220784">
      <w:bodyDiv w:val="1"/>
      <w:marLeft w:val="0"/>
      <w:marRight w:val="0"/>
      <w:marTop w:val="0"/>
      <w:marBottom w:val="0"/>
      <w:divBdr>
        <w:top w:val="none" w:sz="0" w:space="0" w:color="auto"/>
        <w:left w:val="none" w:sz="0" w:space="0" w:color="auto"/>
        <w:bottom w:val="none" w:sz="0" w:space="0" w:color="auto"/>
        <w:right w:val="none" w:sz="0" w:space="0" w:color="auto"/>
      </w:divBdr>
    </w:div>
    <w:div w:id="1572303363">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78978229">
      <w:bodyDiv w:val="1"/>
      <w:marLeft w:val="0"/>
      <w:marRight w:val="0"/>
      <w:marTop w:val="0"/>
      <w:marBottom w:val="0"/>
      <w:divBdr>
        <w:top w:val="none" w:sz="0" w:space="0" w:color="auto"/>
        <w:left w:val="none" w:sz="0" w:space="0" w:color="auto"/>
        <w:bottom w:val="none" w:sz="0" w:space="0" w:color="auto"/>
        <w:right w:val="none" w:sz="0" w:space="0" w:color="auto"/>
      </w:divBdr>
    </w:div>
    <w:div w:id="1583641897">
      <w:bodyDiv w:val="1"/>
      <w:marLeft w:val="0"/>
      <w:marRight w:val="0"/>
      <w:marTop w:val="0"/>
      <w:marBottom w:val="0"/>
      <w:divBdr>
        <w:top w:val="none" w:sz="0" w:space="0" w:color="auto"/>
        <w:left w:val="none" w:sz="0" w:space="0" w:color="auto"/>
        <w:bottom w:val="none" w:sz="0" w:space="0" w:color="auto"/>
        <w:right w:val="none" w:sz="0" w:space="0" w:color="auto"/>
      </w:divBdr>
    </w:div>
    <w:div w:id="1583753541">
      <w:bodyDiv w:val="1"/>
      <w:marLeft w:val="0"/>
      <w:marRight w:val="0"/>
      <w:marTop w:val="0"/>
      <w:marBottom w:val="0"/>
      <w:divBdr>
        <w:top w:val="none" w:sz="0" w:space="0" w:color="auto"/>
        <w:left w:val="none" w:sz="0" w:space="0" w:color="auto"/>
        <w:bottom w:val="none" w:sz="0" w:space="0" w:color="auto"/>
        <w:right w:val="none" w:sz="0" w:space="0" w:color="auto"/>
      </w:divBdr>
    </w:div>
    <w:div w:id="1584145841">
      <w:bodyDiv w:val="1"/>
      <w:marLeft w:val="0"/>
      <w:marRight w:val="0"/>
      <w:marTop w:val="0"/>
      <w:marBottom w:val="0"/>
      <w:divBdr>
        <w:top w:val="none" w:sz="0" w:space="0" w:color="auto"/>
        <w:left w:val="none" w:sz="0" w:space="0" w:color="auto"/>
        <w:bottom w:val="none" w:sz="0" w:space="0" w:color="auto"/>
        <w:right w:val="none" w:sz="0" w:space="0" w:color="auto"/>
      </w:divBdr>
    </w:div>
    <w:div w:id="1585139866">
      <w:bodyDiv w:val="1"/>
      <w:marLeft w:val="0"/>
      <w:marRight w:val="0"/>
      <w:marTop w:val="0"/>
      <w:marBottom w:val="0"/>
      <w:divBdr>
        <w:top w:val="none" w:sz="0" w:space="0" w:color="auto"/>
        <w:left w:val="none" w:sz="0" w:space="0" w:color="auto"/>
        <w:bottom w:val="none" w:sz="0" w:space="0" w:color="auto"/>
        <w:right w:val="none" w:sz="0" w:space="0" w:color="auto"/>
      </w:divBdr>
      <w:divsChild>
        <w:div w:id="105152348">
          <w:marLeft w:val="0"/>
          <w:marRight w:val="0"/>
          <w:marTop w:val="0"/>
          <w:marBottom w:val="0"/>
          <w:divBdr>
            <w:top w:val="none" w:sz="0" w:space="0" w:color="auto"/>
            <w:left w:val="none" w:sz="0" w:space="0" w:color="auto"/>
            <w:bottom w:val="none" w:sz="0" w:space="0" w:color="auto"/>
            <w:right w:val="none" w:sz="0" w:space="0" w:color="auto"/>
          </w:divBdr>
          <w:divsChild>
            <w:div w:id="1763991405">
              <w:marLeft w:val="-180"/>
              <w:marRight w:val="-180"/>
              <w:marTop w:val="0"/>
              <w:marBottom w:val="0"/>
              <w:divBdr>
                <w:top w:val="none" w:sz="0" w:space="0" w:color="auto"/>
                <w:left w:val="none" w:sz="0" w:space="0" w:color="auto"/>
                <w:bottom w:val="none" w:sz="0" w:space="0" w:color="auto"/>
                <w:right w:val="none" w:sz="0" w:space="0" w:color="auto"/>
              </w:divBdr>
              <w:divsChild>
                <w:div w:id="2066836110">
                  <w:marLeft w:val="0"/>
                  <w:marRight w:val="0"/>
                  <w:marTop w:val="0"/>
                  <w:marBottom w:val="0"/>
                  <w:divBdr>
                    <w:top w:val="none" w:sz="0" w:space="0" w:color="auto"/>
                    <w:left w:val="none" w:sz="0" w:space="0" w:color="auto"/>
                    <w:bottom w:val="none" w:sz="0" w:space="0" w:color="auto"/>
                    <w:right w:val="none" w:sz="0" w:space="0" w:color="auto"/>
                  </w:divBdr>
                </w:div>
                <w:div w:id="480658176">
                  <w:marLeft w:val="0"/>
                  <w:marRight w:val="0"/>
                  <w:marTop w:val="0"/>
                  <w:marBottom w:val="0"/>
                  <w:divBdr>
                    <w:top w:val="none" w:sz="0" w:space="0" w:color="auto"/>
                    <w:left w:val="none" w:sz="0" w:space="0" w:color="auto"/>
                    <w:bottom w:val="none" w:sz="0" w:space="0" w:color="auto"/>
                    <w:right w:val="none" w:sz="0" w:space="0" w:color="auto"/>
                  </w:divBdr>
                  <w:divsChild>
                    <w:div w:id="57091696">
                      <w:marLeft w:val="0"/>
                      <w:marRight w:val="0"/>
                      <w:marTop w:val="0"/>
                      <w:marBottom w:val="360"/>
                      <w:divBdr>
                        <w:top w:val="none" w:sz="0" w:space="4" w:color="auto"/>
                        <w:left w:val="single" w:sz="36" w:space="11" w:color="FD9826"/>
                        <w:bottom w:val="none" w:sz="0" w:space="4" w:color="auto"/>
                        <w:right w:val="none" w:sz="0" w:space="0" w:color="auto"/>
                      </w:divBdr>
                    </w:div>
                  </w:divsChild>
                </w:div>
              </w:divsChild>
            </w:div>
          </w:divsChild>
        </w:div>
        <w:div w:id="1032729509">
          <w:marLeft w:val="0"/>
          <w:marRight w:val="0"/>
          <w:marTop w:val="0"/>
          <w:marBottom w:val="0"/>
          <w:divBdr>
            <w:top w:val="none" w:sz="0" w:space="0" w:color="auto"/>
            <w:left w:val="none" w:sz="0" w:space="0" w:color="auto"/>
            <w:bottom w:val="none" w:sz="0" w:space="0" w:color="auto"/>
            <w:right w:val="none" w:sz="0" w:space="0" w:color="auto"/>
          </w:divBdr>
          <w:divsChild>
            <w:div w:id="1474059819">
              <w:marLeft w:val="-180"/>
              <w:marRight w:val="-180"/>
              <w:marTop w:val="0"/>
              <w:marBottom w:val="0"/>
              <w:divBdr>
                <w:top w:val="none" w:sz="0" w:space="0" w:color="auto"/>
                <w:left w:val="none" w:sz="0" w:space="0" w:color="auto"/>
                <w:bottom w:val="none" w:sz="0" w:space="0" w:color="auto"/>
                <w:right w:val="none" w:sz="0" w:space="0" w:color="auto"/>
              </w:divBdr>
              <w:divsChild>
                <w:div w:id="45803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5772">
      <w:bodyDiv w:val="1"/>
      <w:marLeft w:val="0"/>
      <w:marRight w:val="0"/>
      <w:marTop w:val="0"/>
      <w:marBottom w:val="0"/>
      <w:divBdr>
        <w:top w:val="none" w:sz="0" w:space="0" w:color="auto"/>
        <w:left w:val="none" w:sz="0" w:space="0" w:color="auto"/>
        <w:bottom w:val="none" w:sz="0" w:space="0" w:color="auto"/>
        <w:right w:val="none" w:sz="0" w:space="0" w:color="auto"/>
      </w:divBdr>
    </w:div>
    <w:div w:id="1591350822">
      <w:bodyDiv w:val="1"/>
      <w:marLeft w:val="0"/>
      <w:marRight w:val="0"/>
      <w:marTop w:val="0"/>
      <w:marBottom w:val="0"/>
      <w:divBdr>
        <w:top w:val="none" w:sz="0" w:space="0" w:color="auto"/>
        <w:left w:val="none" w:sz="0" w:space="0" w:color="auto"/>
        <w:bottom w:val="none" w:sz="0" w:space="0" w:color="auto"/>
        <w:right w:val="none" w:sz="0" w:space="0" w:color="auto"/>
      </w:divBdr>
    </w:div>
    <w:div w:id="1595085958">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5671991">
      <w:bodyDiv w:val="1"/>
      <w:marLeft w:val="0"/>
      <w:marRight w:val="0"/>
      <w:marTop w:val="0"/>
      <w:marBottom w:val="0"/>
      <w:divBdr>
        <w:top w:val="none" w:sz="0" w:space="0" w:color="auto"/>
        <w:left w:val="none" w:sz="0" w:space="0" w:color="auto"/>
        <w:bottom w:val="none" w:sz="0" w:space="0" w:color="auto"/>
        <w:right w:val="none" w:sz="0" w:space="0" w:color="auto"/>
      </w:divBdr>
    </w:div>
    <w:div w:id="1596160529">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598828965">
      <w:bodyDiv w:val="1"/>
      <w:marLeft w:val="0"/>
      <w:marRight w:val="0"/>
      <w:marTop w:val="0"/>
      <w:marBottom w:val="0"/>
      <w:divBdr>
        <w:top w:val="none" w:sz="0" w:space="0" w:color="auto"/>
        <w:left w:val="none" w:sz="0" w:space="0" w:color="auto"/>
        <w:bottom w:val="none" w:sz="0" w:space="0" w:color="auto"/>
        <w:right w:val="none" w:sz="0" w:space="0" w:color="auto"/>
      </w:divBdr>
    </w:div>
    <w:div w:id="1600521780">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13171668">
      <w:bodyDiv w:val="1"/>
      <w:marLeft w:val="0"/>
      <w:marRight w:val="0"/>
      <w:marTop w:val="0"/>
      <w:marBottom w:val="0"/>
      <w:divBdr>
        <w:top w:val="none" w:sz="0" w:space="0" w:color="auto"/>
        <w:left w:val="none" w:sz="0" w:space="0" w:color="auto"/>
        <w:bottom w:val="none" w:sz="0" w:space="0" w:color="auto"/>
        <w:right w:val="none" w:sz="0" w:space="0" w:color="auto"/>
      </w:divBdr>
    </w:div>
    <w:div w:id="1613512231">
      <w:bodyDiv w:val="1"/>
      <w:marLeft w:val="0"/>
      <w:marRight w:val="0"/>
      <w:marTop w:val="0"/>
      <w:marBottom w:val="0"/>
      <w:divBdr>
        <w:top w:val="none" w:sz="0" w:space="0" w:color="auto"/>
        <w:left w:val="none" w:sz="0" w:space="0" w:color="auto"/>
        <w:bottom w:val="none" w:sz="0" w:space="0" w:color="auto"/>
        <w:right w:val="none" w:sz="0" w:space="0" w:color="auto"/>
      </w:divBdr>
    </w:div>
    <w:div w:id="1614439894">
      <w:bodyDiv w:val="1"/>
      <w:marLeft w:val="0"/>
      <w:marRight w:val="0"/>
      <w:marTop w:val="0"/>
      <w:marBottom w:val="0"/>
      <w:divBdr>
        <w:top w:val="none" w:sz="0" w:space="0" w:color="auto"/>
        <w:left w:val="none" w:sz="0" w:space="0" w:color="auto"/>
        <w:bottom w:val="none" w:sz="0" w:space="0" w:color="auto"/>
        <w:right w:val="none" w:sz="0" w:space="0" w:color="auto"/>
      </w:divBdr>
    </w:div>
    <w:div w:id="1616908152">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814834767">
          <w:marLeft w:val="0"/>
          <w:marRight w:val="120"/>
          <w:marTop w:val="0"/>
          <w:marBottom w:val="0"/>
          <w:divBdr>
            <w:top w:val="none" w:sz="0" w:space="0" w:color="auto"/>
            <w:left w:val="none" w:sz="0" w:space="0" w:color="auto"/>
            <w:bottom w:val="none" w:sz="0" w:space="0" w:color="auto"/>
            <w:right w:val="none" w:sz="0" w:space="0" w:color="auto"/>
          </w:divBdr>
        </w:div>
        <w:div w:id="1600138433">
          <w:marLeft w:val="0"/>
          <w:marRight w:val="120"/>
          <w:marTop w:val="0"/>
          <w:marBottom w:val="0"/>
          <w:divBdr>
            <w:top w:val="none" w:sz="0" w:space="0" w:color="auto"/>
            <w:left w:val="none" w:sz="0" w:space="0" w:color="auto"/>
            <w:bottom w:val="none" w:sz="0" w:space="0" w:color="auto"/>
            <w:right w:val="none" w:sz="0" w:space="0" w:color="auto"/>
          </w:divBdr>
        </w:div>
        <w:div w:id="205414339">
          <w:marLeft w:val="0"/>
          <w:marRight w:val="120"/>
          <w:marTop w:val="0"/>
          <w:marBottom w:val="0"/>
          <w:divBdr>
            <w:top w:val="none" w:sz="0" w:space="0" w:color="auto"/>
            <w:left w:val="none" w:sz="0" w:space="0" w:color="auto"/>
            <w:bottom w:val="none" w:sz="0" w:space="0" w:color="auto"/>
            <w:right w:val="none" w:sz="0" w:space="0" w:color="auto"/>
          </w:divBdr>
        </w:div>
        <w:div w:id="1404064388">
          <w:marLeft w:val="0"/>
          <w:marRight w:val="120"/>
          <w:marTop w:val="0"/>
          <w:marBottom w:val="0"/>
          <w:divBdr>
            <w:top w:val="none" w:sz="0" w:space="0" w:color="auto"/>
            <w:left w:val="none" w:sz="0" w:space="0" w:color="auto"/>
            <w:bottom w:val="none" w:sz="0" w:space="0" w:color="auto"/>
            <w:right w:val="none" w:sz="0" w:space="0" w:color="auto"/>
          </w:divBdr>
        </w:div>
        <w:div w:id="993603320">
          <w:marLeft w:val="0"/>
          <w:marRight w:val="120"/>
          <w:marTop w:val="0"/>
          <w:marBottom w:val="0"/>
          <w:divBdr>
            <w:top w:val="none" w:sz="0" w:space="0" w:color="auto"/>
            <w:left w:val="none" w:sz="0" w:space="0" w:color="auto"/>
            <w:bottom w:val="none" w:sz="0" w:space="0" w:color="auto"/>
            <w:right w:val="none" w:sz="0" w:space="0" w:color="auto"/>
          </w:divBdr>
        </w:div>
        <w:div w:id="38015927">
          <w:marLeft w:val="0"/>
          <w:marRight w:val="120"/>
          <w:marTop w:val="0"/>
          <w:marBottom w:val="0"/>
          <w:divBdr>
            <w:top w:val="none" w:sz="0" w:space="0" w:color="auto"/>
            <w:left w:val="none" w:sz="0" w:space="0" w:color="auto"/>
            <w:bottom w:val="none" w:sz="0" w:space="0" w:color="auto"/>
            <w:right w:val="none" w:sz="0" w:space="0" w:color="auto"/>
          </w:divBdr>
        </w:div>
        <w:div w:id="1610039523">
          <w:marLeft w:val="0"/>
          <w:marRight w:val="120"/>
          <w:marTop w:val="0"/>
          <w:marBottom w:val="0"/>
          <w:divBdr>
            <w:top w:val="none" w:sz="0" w:space="0" w:color="auto"/>
            <w:left w:val="none" w:sz="0" w:space="0" w:color="auto"/>
            <w:bottom w:val="none" w:sz="0" w:space="0" w:color="auto"/>
            <w:right w:val="none" w:sz="0" w:space="0" w:color="auto"/>
          </w:divBdr>
        </w:div>
        <w:div w:id="1869370320">
          <w:marLeft w:val="0"/>
          <w:marRight w:val="120"/>
          <w:marTop w:val="0"/>
          <w:marBottom w:val="0"/>
          <w:divBdr>
            <w:top w:val="none" w:sz="0" w:space="0" w:color="auto"/>
            <w:left w:val="none" w:sz="0" w:space="0" w:color="auto"/>
            <w:bottom w:val="none" w:sz="0" w:space="0" w:color="auto"/>
            <w:right w:val="none" w:sz="0" w:space="0" w:color="auto"/>
          </w:divBdr>
        </w:div>
      </w:divsChild>
    </w:div>
    <w:div w:id="1618634683">
      <w:bodyDiv w:val="1"/>
      <w:marLeft w:val="0"/>
      <w:marRight w:val="0"/>
      <w:marTop w:val="0"/>
      <w:marBottom w:val="0"/>
      <w:divBdr>
        <w:top w:val="none" w:sz="0" w:space="0" w:color="auto"/>
        <w:left w:val="none" w:sz="0" w:space="0" w:color="auto"/>
        <w:bottom w:val="none" w:sz="0" w:space="0" w:color="auto"/>
        <w:right w:val="none" w:sz="0" w:space="0" w:color="auto"/>
      </w:divBdr>
    </w:div>
    <w:div w:id="1624652435">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1202343">
      <w:bodyDiv w:val="1"/>
      <w:marLeft w:val="0"/>
      <w:marRight w:val="0"/>
      <w:marTop w:val="0"/>
      <w:marBottom w:val="0"/>
      <w:divBdr>
        <w:top w:val="none" w:sz="0" w:space="0" w:color="auto"/>
        <w:left w:val="none" w:sz="0" w:space="0" w:color="auto"/>
        <w:bottom w:val="none" w:sz="0" w:space="0" w:color="auto"/>
        <w:right w:val="none" w:sz="0" w:space="0" w:color="auto"/>
      </w:divBdr>
      <w:divsChild>
        <w:div w:id="2083598562">
          <w:marLeft w:val="0"/>
          <w:marRight w:val="120"/>
          <w:marTop w:val="0"/>
          <w:marBottom w:val="0"/>
          <w:divBdr>
            <w:top w:val="none" w:sz="0" w:space="0" w:color="auto"/>
            <w:left w:val="none" w:sz="0" w:space="0" w:color="auto"/>
            <w:bottom w:val="none" w:sz="0" w:space="0" w:color="auto"/>
            <w:right w:val="none" w:sz="0" w:space="0" w:color="auto"/>
          </w:divBdr>
        </w:div>
        <w:div w:id="1713113429">
          <w:marLeft w:val="0"/>
          <w:marRight w:val="120"/>
          <w:marTop w:val="0"/>
          <w:marBottom w:val="0"/>
          <w:divBdr>
            <w:top w:val="none" w:sz="0" w:space="0" w:color="auto"/>
            <w:left w:val="none" w:sz="0" w:space="0" w:color="auto"/>
            <w:bottom w:val="none" w:sz="0" w:space="0" w:color="auto"/>
            <w:right w:val="none" w:sz="0" w:space="0" w:color="auto"/>
          </w:divBdr>
        </w:div>
        <w:div w:id="220678878">
          <w:marLeft w:val="0"/>
          <w:marRight w:val="120"/>
          <w:marTop w:val="0"/>
          <w:marBottom w:val="0"/>
          <w:divBdr>
            <w:top w:val="none" w:sz="0" w:space="0" w:color="auto"/>
            <w:left w:val="none" w:sz="0" w:space="0" w:color="auto"/>
            <w:bottom w:val="none" w:sz="0" w:space="0" w:color="auto"/>
            <w:right w:val="none" w:sz="0" w:space="0" w:color="auto"/>
          </w:divBdr>
        </w:div>
        <w:div w:id="960067069">
          <w:marLeft w:val="0"/>
          <w:marRight w:val="120"/>
          <w:marTop w:val="0"/>
          <w:marBottom w:val="0"/>
          <w:divBdr>
            <w:top w:val="none" w:sz="0" w:space="0" w:color="auto"/>
            <w:left w:val="none" w:sz="0" w:space="0" w:color="auto"/>
            <w:bottom w:val="none" w:sz="0" w:space="0" w:color="auto"/>
            <w:right w:val="none" w:sz="0" w:space="0" w:color="auto"/>
          </w:divBdr>
        </w:div>
        <w:div w:id="613250213">
          <w:marLeft w:val="0"/>
          <w:marRight w:val="120"/>
          <w:marTop w:val="0"/>
          <w:marBottom w:val="0"/>
          <w:divBdr>
            <w:top w:val="none" w:sz="0" w:space="0" w:color="auto"/>
            <w:left w:val="none" w:sz="0" w:space="0" w:color="auto"/>
            <w:bottom w:val="none" w:sz="0" w:space="0" w:color="auto"/>
            <w:right w:val="none" w:sz="0" w:space="0" w:color="auto"/>
          </w:divBdr>
        </w:div>
        <w:div w:id="176846817">
          <w:marLeft w:val="0"/>
          <w:marRight w:val="120"/>
          <w:marTop w:val="0"/>
          <w:marBottom w:val="0"/>
          <w:divBdr>
            <w:top w:val="none" w:sz="0" w:space="0" w:color="auto"/>
            <w:left w:val="none" w:sz="0" w:space="0" w:color="auto"/>
            <w:bottom w:val="none" w:sz="0" w:space="0" w:color="auto"/>
            <w:right w:val="none" w:sz="0" w:space="0" w:color="auto"/>
          </w:divBdr>
        </w:div>
        <w:div w:id="711227814">
          <w:marLeft w:val="0"/>
          <w:marRight w:val="120"/>
          <w:marTop w:val="0"/>
          <w:marBottom w:val="0"/>
          <w:divBdr>
            <w:top w:val="none" w:sz="0" w:space="0" w:color="auto"/>
            <w:left w:val="none" w:sz="0" w:space="0" w:color="auto"/>
            <w:bottom w:val="none" w:sz="0" w:space="0" w:color="auto"/>
            <w:right w:val="none" w:sz="0" w:space="0" w:color="auto"/>
          </w:divBdr>
        </w:div>
        <w:div w:id="1916433095">
          <w:marLeft w:val="0"/>
          <w:marRight w:val="120"/>
          <w:marTop w:val="0"/>
          <w:marBottom w:val="0"/>
          <w:divBdr>
            <w:top w:val="none" w:sz="0" w:space="0" w:color="auto"/>
            <w:left w:val="none" w:sz="0" w:space="0" w:color="auto"/>
            <w:bottom w:val="none" w:sz="0" w:space="0" w:color="auto"/>
            <w:right w:val="none" w:sz="0" w:space="0" w:color="auto"/>
          </w:divBdr>
        </w:div>
      </w:divsChild>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39645888">
      <w:bodyDiv w:val="1"/>
      <w:marLeft w:val="0"/>
      <w:marRight w:val="0"/>
      <w:marTop w:val="0"/>
      <w:marBottom w:val="0"/>
      <w:divBdr>
        <w:top w:val="none" w:sz="0" w:space="0" w:color="auto"/>
        <w:left w:val="none" w:sz="0" w:space="0" w:color="auto"/>
        <w:bottom w:val="none" w:sz="0" w:space="0" w:color="auto"/>
        <w:right w:val="none" w:sz="0" w:space="0" w:color="auto"/>
      </w:divBdr>
    </w:div>
    <w:div w:id="1639989295">
      <w:bodyDiv w:val="1"/>
      <w:marLeft w:val="0"/>
      <w:marRight w:val="0"/>
      <w:marTop w:val="0"/>
      <w:marBottom w:val="0"/>
      <w:divBdr>
        <w:top w:val="none" w:sz="0" w:space="0" w:color="auto"/>
        <w:left w:val="none" w:sz="0" w:space="0" w:color="auto"/>
        <w:bottom w:val="none" w:sz="0" w:space="0" w:color="auto"/>
        <w:right w:val="none" w:sz="0" w:space="0" w:color="auto"/>
      </w:divBdr>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4673044">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69013261">
      <w:bodyDiv w:val="1"/>
      <w:marLeft w:val="0"/>
      <w:marRight w:val="0"/>
      <w:marTop w:val="0"/>
      <w:marBottom w:val="0"/>
      <w:divBdr>
        <w:top w:val="none" w:sz="0" w:space="0" w:color="auto"/>
        <w:left w:val="none" w:sz="0" w:space="0" w:color="auto"/>
        <w:bottom w:val="none" w:sz="0" w:space="0" w:color="auto"/>
        <w:right w:val="none" w:sz="0" w:space="0" w:color="auto"/>
      </w:divBdr>
    </w:div>
    <w:div w:id="1669823200">
      <w:bodyDiv w:val="1"/>
      <w:marLeft w:val="0"/>
      <w:marRight w:val="0"/>
      <w:marTop w:val="0"/>
      <w:marBottom w:val="0"/>
      <w:divBdr>
        <w:top w:val="none" w:sz="0" w:space="0" w:color="auto"/>
        <w:left w:val="none" w:sz="0" w:space="0" w:color="auto"/>
        <w:bottom w:val="none" w:sz="0" w:space="0" w:color="auto"/>
        <w:right w:val="none" w:sz="0" w:space="0" w:color="auto"/>
      </w:divBdr>
    </w:div>
    <w:div w:id="1673951187">
      <w:bodyDiv w:val="1"/>
      <w:marLeft w:val="0"/>
      <w:marRight w:val="0"/>
      <w:marTop w:val="0"/>
      <w:marBottom w:val="0"/>
      <w:divBdr>
        <w:top w:val="none" w:sz="0" w:space="0" w:color="auto"/>
        <w:left w:val="none" w:sz="0" w:space="0" w:color="auto"/>
        <w:bottom w:val="none" w:sz="0" w:space="0" w:color="auto"/>
        <w:right w:val="none" w:sz="0" w:space="0" w:color="auto"/>
      </w:divBdr>
    </w:div>
    <w:div w:id="1678993638">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82316601">
      <w:bodyDiv w:val="1"/>
      <w:marLeft w:val="0"/>
      <w:marRight w:val="0"/>
      <w:marTop w:val="0"/>
      <w:marBottom w:val="0"/>
      <w:divBdr>
        <w:top w:val="none" w:sz="0" w:space="0" w:color="auto"/>
        <w:left w:val="none" w:sz="0" w:space="0" w:color="auto"/>
        <w:bottom w:val="none" w:sz="0" w:space="0" w:color="auto"/>
        <w:right w:val="none" w:sz="0" w:space="0" w:color="auto"/>
      </w:divBdr>
    </w:div>
    <w:div w:id="1684211741">
      <w:bodyDiv w:val="1"/>
      <w:marLeft w:val="0"/>
      <w:marRight w:val="0"/>
      <w:marTop w:val="0"/>
      <w:marBottom w:val="0"/>
      <w:divBdr>
        <w:top w:val="none" w:sz="0" w:space="0" w:color="auto"/>
        <w:left w:val="none" w:sz="0" w:space="0" w:color="auto"/>
        <w:bottom w:val="none" w:sz="0" w:space="0" w:color="auto"/>
        <w:right w:val="none" w:sz="0" w:space="0" w:color="auto"/>
      </w:divBdr>
    </w:div>
    <w:div w:id="1684353732">
      <w:bodyDiv w:val="1"/>
      <w:marLeft w:val="0"/>
      <w:marRight w:val="0"/>
      <w:marTop w:val="0"/>
      <w:marBottom w:val="0"/>
      <w:divBdr>
        <w:top w:val="none" w:sz="0" w:space="0" w:color="auto"/>
        <w:left w:val="none" w:sz="0" w:space="0" w:color="auto"/>
        <w:bottom w:val="none" w:sz="0" w:space="0" w:color="auto"/>
        <w:right w:val="none" w:sz="0" w:space="0" w:color="auto"/>
      </w:divBdr>
    </w:div>
    <w:div w:id="1689868247">
      <w:bodyDiv w:val="1"/>
      <w:marLeft w:val="0"/>
      <w:marRight w:val="0"/>
      <w:marTop w:val="0"/>
      <w:marBottom w:val="0"/>
      <w:divBdr>
        <w:top w:val="none" w:sz="0" w:space="0" w:color="auto"/>
        <w:left w:val="none" w:sz="0" w:space="0" w:color="auto"/>
        <w:bottom w:val="none" w:sz="0" w:space="0" w:color="auto"/>
        <w:right w:val="none" w:sz="0" w:space="0" w:color="auto"/>
      </w:divBdr>
      <w:divsChild>
        <w:div w:id="244263004">
          <w:marLeft w:val="0"/>
          <w:marRight w:val="120"/>
          <w:marTop w:val="0"/>
          <w:marBottom w:val="0"/>
          <w:divBdr>
            <w:top w:val="none" w:sz="0" w:space="0" w:color="auto"/>
            <w:left w:val="none" w:sz="0" w:space="0" w:color="auto"/>
            <w:bottom w:val="none" w:sz="0" w:space="0" w:color="auto"/>
            <w:right w:val="none" w:sz="0" w:space="0" w:color="auto"/>
          </w:divBdr>
        </w:div>
        <w:div w:id="980576761">
          <w:marLeft w:val="0"/>
          <w:marRight w:val="120"/>
          <w:marTop w:val="0"/>
          <w:marBottom w:val="0"/>
          <w:divBdr>
            <w:top w:val="none" w:sz="0" w:space="0" w:color="auto"/>
            <w:left w:val="none" w:sz="0" w:space="0" w:color="auto"/>
            <w:bottom w:val="none" w:sz="0" w:space="0" w:color="auto"/>
            <w:right w:val="none" w:sz="0" w:space="0" w:color="auto"/>
          </w:divBdr>
        </w:div>
        <w:div w:id="44138368">
          <w:marLeft w:val="0"/>
          <w:marRight w:val="120"/>
          <w:marTop w:val="0"/>
          <w:marBottom w:val="0"/>
          <w:divBdr>
            <w:top w:val="none" w:sz="0" w:space="0" w:color="auto"/>
            <w:left w:val="none" w:sz="0" w:space="0" w:color="auto"/>
            <w:bottom w:val="none" w:sz="0" w:space="0" w:color="auto"/>
            <w:right w:val="none" w:sz="0" w:space="0" w:color="auto"/>
          </w:divBdr>
        </w:div>
        <w:div w:id="636879574">
          <w:marLeft w:val="0"/>
          <w:marRight w:val="120"/>
          <w:marTop w:val="0"/>
          <w:marBottom w:val="0"/>
          <w:divBdr>
            <w:top w:val="none" w:sz="0" w:space="0" w:color="auto"/>
            <w:left w:val="none" w:sz="0" w:space="0" w:color="auto"/>
            <w:bottom w:val="none" w:sz="0" w:space="0" w:color="auto"/>
            <w:right w:val="none" w:sz="0" w:space="0" w:color="auto"/>
          </w:divBdr>
        </w:div>
        <w:div w:id="353380632">
          <w:marLeft w:val="0"/>
          <w:marRight w:val="120"/>
          <w:marTop w:val="0"/>
          <w:marBottom w:val="0"/>
          <w:divBdr>
            <w:top w:val="none" w:sz="0" w:space="0" w:color="auto"/>
            <w:left w:val="none" w:sz="0" w:space="0" w:color="auto"/>
            <w:bottom w:val="none" w:sz="0" w:space="0" w:color="auto"/>
            <w:right w:val="none" w:sz="0" w:space="0" w:color="auto"/>
          </w:divBdr>
        </w:div>
        <w:div w:id="345788131">
          <w:marLeft w:val="0"/>
          <w:marRight w:val="120"/>
          <w:marTop w:val="0"/>
          <w:marBottom w:val="0"/>
          <w:divBdr>
            <w:top w:val="none" w:sz="0" w:space="0" w:color="auto"/>
            <w:left w:val="none" w:sz="0" w:space="0" w:color="auto"/>
            <w:bottom w:val="none" w:sz="0" w:space="0" w:color="auto"/>
            <w:right w:val="none" w:sz="0" w:space="0" w:color="auto"/>
          </w:divBdr>
        </w:div>
        <w:div w:id="659970449">
          <w:marLeft w:val="0"/>
          <w:marRight w:val="120"/>
          <w:marTop w:val="0"/>
          <w:marBottom w:val="0"/>
          <w:divBdr>
            <w:top w:val="none" w:sz="0" w:space="0" w:color="auto"/>
            <w:left w:val="none" w:sz="0" w:space="0" w:color="auto"/>
            <w:bottom w:val="none" w:sz="0" w:space="0" w:color="auto"/>
            <w:right w:val="none" w:sz="0" w:space="0" w:color="auto"/>
          </w:divBdr>
        </w:div>
        <w:div w:id="93132988">
          <w:marLeft w:val="0"/>
          <w:marRight w:val="120"/>
          <w:marTop w:val="0"/>
          <w:marBottom w:val="0"/>
          <w:divBdr>
            <w:top w:val="none" w:sz="0" w:space="0" w:color="auto"/>
            <w:left w:val="none" w:sz="0" w:space="0" w:color="auto"/>
            <w:bottom w:val="none" w:sz="0" w:space="0" w:color="auto"/>
            <w:right w:val="none" w:sz="0" w:space="0" w:color="auto"/>
          </w:divBdr>
        </w:div>
      </w:divsChild>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3283685">
      <w:bodyDiv w:val="1"/>
      <w:marLeft w:val="0"/>
      <w:marRight w:val="0"/>
      <w:marTop w:val="0"/>
      <w:marBottom w:val="0"/>
      <w:divBdr>
        <w:top w:val="none" w:sz="0" w:space="0" w:color="auto"/>
        <w:left w:val="none" w:sz="0" w:space="0" w:color="auto"/>
        <w:bottom w:val="none" w:sz="0" w:space="0" w:color="auto"/>
        <w:right w:val="none" w:sz="0" w:space="0" w:color="auto"/>
      </w:divBdr>
    </w:div>
    <w:div w:id="1704551123">
      <w:bodyDiv w:val="1"/>
      <w:marLeft w:val="0"/>
      <w:marRight w:val="0"/>
      <w:marTop w:val="0"/>
      <w:marBottom w:val="0"/>
      <w:divBdr>
        <w:top w:val="none" w:sz="0" w:space="0" w:color="auto"/>
        <w:left w:val="none" w:sz="0" w:space="0" w:color="auto"/>
        <w:bottom w:val="none" w:sz="0" w:space="0" w:color="auto"/>
        <w:right w:val="none" w:sz="0" w:space="0" w:color="auto"/>
      </w:divBdr>
    </w:div>
    <w:div w:id="1704551687">
      <w:bodyDiv w:val="1"/>
      <w:marLeft w:val="0"/>
      <w:marRight w:val="0"/>
      <w:marTop w:val="0"/>
      <w:marBottom w:val="0"/>
      <w:divBdr>
        <w:top w:val="none" w:sz="0" w:space="0" w:color="auto"/>
        <w:left w:val="none" w:sz="0" w:space="0" w:color="auto"/>
        <w:bottom w:val="none" w:sz="0" w:space="0" w:color="auto"/>
        <w:right w:val="none" w:sz="0" w:space="0" w:color="auto"/>
      </w:divBdr>
    </w:div>
    <w:div w:id="1707370112">
      <w:bodyDiv w:val="1"/>
      <w:marLeft w:val="0"/>
      <w:marRight w:val="0"/>
      <w:marTop w:val="0"/>
      <w:marBottom w:val="0"/>
      <w:divBdr>
        <w:top w:val="none" w:sz="0" w:space="0" w:color="auto"/>
        <w:left w:val="none" w:sz="0" w:space="0" w:color="auto"/>
        <w:bottom w:val="none" w:sz="0" w:space="0" w:color="auto"/>
        <w:right w:val="none" w:sz="0" w:space="0" w:color="auto"/>
      </w:divBdr>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12262200">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8553248">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21859764">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29379127">
      <w:bodyDiv w:val="1"/>
      <w:marLeft w:val="0"/>
      <w:marRight w:val="0"/>
      <w:marTop w:val="0"/>
      <w:marBottom w:val="0"/>
      <w:divBdr>
        <w:top w:val="none" w:sz="0" w:space="0" w:color="auto"/>
        <w:left w:val="none" w:sz="0" w:space="0" w:color="auto"/>
        <w:bottom w:val="none" w:sz="0" w:space="0" w:color="auto"/>
        <w:right w:val="none" w:sz="0" w:space="0" w:color="auto"/>
      </w:divBdr>
    </w:div>
    <w:div w:id="1730498547">
      <w:bodyDiv w:val="1"/>
      <w:marLeft w:val="0"/>
      <w:marRight w:val="0"/>
      <w:marTop w:val="0"/>
      <w:marBottom w:val="0"/>
      <w:divBdr>
        <w:top w:val="none" w:sz="0" w:space="0" w:color="auto"/>
        <w:left w:val="none" w:sz="0" w:space="0" w:color="auto"/>
        <w:bottom w:val="none" w:sz="0" w:space="0" w:color="auto"/>
        <w:right w:val="none" w:sz="0" w:space="0" w:color="auto"/>
      </w:divBdr>
    </w:div>
    <w:div w:id="1731924994">
      <w:bodyDiv w:val="1"/>
      <w:marLeft w:val="0"/>
      <w:marRight w:val="0"/>
      <w:marTop w:val="0"/>
      <w:marBottom w:val="0"/>
      <w:divBdr>
        <w:top w:val="none" w:sz="0" w:space="0" w:color="auto"/>
        <w:left w:val="none" w:sz="0" w:space="0" w:color="auto"/>
        <w:bottom w:val="none" w:sz="0" w:space="0" w:color="auto"/>
        <w:right w:val="none" w:sz="0" w:space="0" w:color="auto"/>
      </w:divBdr>
    </w:div>
    <w:div w:id="1735349958">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44595925">
      <w:bodyDiv w:val="1"/>
      <w:marLeft w:val="0"/>
      <w:marRight w:val="0"/>
      <w:marTop w:val="0"/>
      <w:marBottom w:val="0"/>
      <w:divBdr>
        <w:top w:val="none" w:sz="0" w:space="0" w:color="auto"/>
        <w:left w:val="none" w:sz="0" w:space="0" w:color="auto"/>
        <w:bottom w:val="none" w:sz="0" w:space="0" w:color="auto"/>
        <w:right w:val="none" w:sz="0" w:space="0" w:color="auto"/>
      </w:divBdr>
    </w:div>
    <w:div w:id="1756895346">
      <w:bodyDiv w:val="1"/>
      <w:marLeft w:val="0"/>
      <w:marRight w:val="0"/>
      <w:marTop w:val="0"/>
      <w:marBottom w:val="0"/>
      <w:divBdr>
        <w:top w:val="none" w:sz="0" w:space="0" w:color="auto"/>
        <w:left w:val="none" w:sz="0" w:space="0" w:color="auto"/>
        <w:bottom w:val="none" w:sz="0" w:space="0" w:color="auto"/>
        <w:right w:val="none" w:sz="0" w:space="0" w:color="auto"/>
      </w:divBdr>
    </w:div>
    <w:div w:id="1762681122">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6554873">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83919940">
      <w:bodyDiv w:val="1"/>
      <w:marLeft w:val="0"/>
      <w:marRight w:val="0"/>
      <w:marTop w:val="0"/>
      <w:marBottom w:val="0"/>
      <w:divBdr>
        <w:top w:val="none" w:sz="0" w:space="0" w:color="auto"/>
        <w:left w:val="none" w:sz="0" w:space="0" w:color="auto"/>
        <w:bottom w:val="none" w:sz="0" w:space="0" w:color="auto"/>
        <w:right w:val="none" w:sz="0" w:space="0" w:color="auto"/>
      </w:divBdr>
    </w:div>
    <w:div w:id="1784111656">
      <w:bodyDiv w:val="1"/>
      <w:marLeft w:val="0"/>
      <w:marRight w:val="0"/>
      <w:marTop w:val="0"/>
      <w:marBottom w:val="0"/>
      <w:divBdr>
        <w:top w:val="none" w:sz="0" w:space="0" w:color="auto"/>
        <w:left w:val="none" w:sz="0" w:space="0" w:color="auto"/>
        <w:bottom w:val="none" w:sz="0" w:space="0" w:color="auto"/>
        <w:right w:val="none" w:sz="0" w:space="0" w:color="auto"/>
      </w:divBdr>
    </w:div>
    <w:div w:id="1789007333">
      <w:bodyDiv w:val="1"/>
      <w:marLeft w:val="0"/>
      <w:marRight w:val="0"/>
      <w:marTop w:val="0"/>
      <w:marBottom w:val="0"/>
      <w:divBdr>
        <w:top w:val="none" w:sz="0" w:space="0" w:color="auto"/>
        <w:left w:val="none" w:sz="0" w:space="0" w:color="auto"/>
        <w:bottom w:val="none" w:sz="0" w:space="0" w:color="auto"/>
        <w:right w:val="none" w:sz="0" w:space="0" w:color="auto"/>
      </w:divBdr>
    </w:div>
    <w:div w:id="1789081522">
      <w:bodyDiv w:val="1"/>
      <w:marLeft w:val="0"/>
      <w:marRight w:val="0"/>
      <w:marTop w:val="0"/>
      <w:marBottom w:val="0"/>
      <w:divBdr>
        <w:top w:val="none" w:sz="0" w:space="0" w:color="auto"/>
        <w:left w:val="none" w:sz="0" w:space="0" w:color="auto"/>
        <w:bottom w:val="none" w:sz="0" w:space="0" w:color="auto"/>
        <w:right w:val="none" w:sz="0" w:space="0" w:color="auto"/>
      </w:divBdr>
    </w:div>
    <w:div w:id="1792894667">
      <w:bodyDiv w:val="1"/>
      <w:marLeft w:val="0"/>
      <w:marRight w:val="0"/>
      <w:marTop w:val="0"/>
      <w:marBottom w:val="0"/>
      <w:divBdr>
        <w:top w:val="none" w:sz="0" w:space="0" w:color="auto"/>
        <w:left w:val="none" w:sz="0" w:space="0" w:color="auto"/>
        <w:bottom w:val="none" w:sz="0" w:space="0" w:color="auto"/>
        <w:right w:val="none" w:sz="0" w:space="0" w:color="auto"/>
      </w:divBdr>
      <w:divsChild>
        <w:div w:id="382676637">
          <w:marLeft w:val="0"/>
          <w:marRight w:val="120"/>
          <w:marTop w:val="0"/>
          <w:marBottom w:val="0"/>
          <w:divBdr>
            <w:top w:val="none" w:sz="0" w:space="0" w:color="auto"/>
            <w:left w:val="none" w:sz="0" w:space="0" w:color="auto"/>
            <w:bottom w:val="none" w:sz="0" w:space="0" w:color="auto"/>
            <w:right w:val="none" w:sz="0" w:space="0" w:color="auto"/>
          </w:divBdr>
        </w:div>
        <w:div w:id="1646734710">
          <w:marLeft w:val="0"/>
          <w:marRight w:val="120"/>
          <w:marTop w:val="0"/>
          <w:marBottom w:val="0"/>
          <w:divBdr>
            <w:top w:val="none" w:sz="0" w:space="0" w:color="auto"/>
            <w:left w:val="none" w:sz="0" w:space="0" w:color="auto"/>
            <w:bottom w:val="none" w:sz="0" w:space="0" w:color="auto"/>
            <w:right w:val="none" w:sz="0" w:space="0" w:color="auto"/>
          </w:divBdr>
        </w:div>
        <w:div w:id="761099079">
          <w:marLeft w:val="0"/>
          <w:marRight w:val="120"/>
          <w:marTop w:val="0"/>
          <w:marBottom w:val="0"/>
          <w:divBdr>
            <w:top w:val="none" w:sz="0" w:space="0" w:color="auto"/>
            <w:left w:val="none" w:sz="0" w:space="0" w:color="auto"/>
            <w:bottom w:val="none" w:sz="0" w:space="0" w:color="auto"/>
            <w:right w:val="none" w:sz="0" w:space="0" w:color="auto"/>
          </w:divBdr>
        </w:div>
        <w:div w:id="327559784">
          <w:marLeft w:val="0"/>
          <w:marRight w:val="120"/>
          <w:marTop w:val="0"/>
          <w:marBottom w:val="0"/>
          <w:divBdr>
            <w:top w:val="none" w:sz="0" w:space="0" w:color="auto"/>
            <w:left w:val="none" w:sz="0" w:space="0" w:color="auto"/>
            <w:bottom w:val="none" w:sz="0" w:space="0" w:color="auto"/>
            <w:right w:val="none" w:sz="0" w:space="0" w:color="auto"/>
          </w:divBdr>
        </w:div>
      </w:divsChild>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794471067">
      <w:bodyDiv w:val="1"/>
      <w:marLeft w:val="0"/>
      <w:marRight w:val="0"/>
      <w:marTop w:val="0"/>
      <w:marBottom w:val="0"/>
      <w:divBdr>
        <w:top w:val="none" w:sz="0" w:space="0" w:color="auto"/>
        <w:left w:val="none" w:sz="0" w:space="0" w:color="auto"/>
        <w:bottom w:val="none" w:sz="0" w:space="0" w:color="auto"/>
        <w:right w:val="none" w:sz="0" w:space="0" w:color="auto"/>
      </w:divBdr>
    </w:div>
    <w:div w:id="1797017674">
      <w:bodyDiv w:val="1"/>
      <w:marLeft w:val="0"/>
      <w:marRight w:val="0"/>
      <w:marTop w:val="0"/>
      <w:marBottom w:val="0"/>
      <w:divBdr>
        <w:top w:val="none" w:sz="0" w:space="0" w:color="auto"/>
        <w:left w:val="none" w:sz="0" w:space="0" w:color="auto"/>
        <w:bottom w:val="none" w:sz="0" w:space="0" w:color="auto"/>
        <w:right w:val="none" w:sz="0" w:space="0" w:color="auto"/>
      </w:divBdr>
    </w:div>
    <w:div w:id="1801192666">
      <w:bodyDiv w:val="1"/>
      <w:marLeft w:val="0"/>
      <w:marRight w:val="0"/>
      <w:marTop w:val="0"/>
      <w:marBottom w:val="0"/>
      <w:divBdr>
        <w:top w:val="none" w:sz="0" w:space="0" w:color="auto"/>
        <w:left w:val="none" w:sz="0" w:space="0" w:color="auto"/>
        <w:bottom w:val="none" w:sz="0" w:space="0" w:color="auto"/>
        <w:right w:val="none" w:sz="0" w:space="0" w:color="auto"/>
      </w:divBdr>
    </w:div>
    <w:div w:id="1801804903">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05153149">
      <w:bodyDiv w:val="1"/>
      <w:marLeft w:val="0"/>
      <w:marRight w:val="0"/>
      <w:marTop w:val="0"/>
      <w:marBottom w:val="0"/>
      <w:divBdr>
        <w:top w:val="none" w:sz="0" w:space="0" w:color="auto"/>
        <w:left w:val="none" w:sz="0" w:space="0" w:color="auto"/>
        <w:bottom w:val="none" w:sz="0" w:space="0" w:color="auto"/>
        <w:right w:val="none" w:sz="0" w:space="0" w:color="auto"/>
      </w:divBdr>
    </w:div>
    <w:div w:id="1815944178">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23889463">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34447381">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7071974">
      <w:bodyDiv w:val="1"/>
      <w:marLeft w:val="0"/>
      <w:marRight w:val="0"/>
      <w:marTop w:val="0"/>
      <w:marBottom w:val="0"/>
      <w:divBdr>
        <w:top w:val="none" w:sz="0" w:space="0" w:color="auto"/>
        <w:left w:val="none" w:sz="0" w:space="0" w:color="auto"/>
        <w:bottom w:val="none" w:sz="0" w:space="0" w:color="auto"/>
        <w:right w:val="none" w:sz="0" w:space="0" w:color="auto"/>
      </w:divBdr>
    </w:div>
    <w:div w:id="1839154218">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2624420">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6264523">
      <w:bodyDiv w:val="1"/>
      <w:marLeft w:val="0"/>
      <w:marRight w:val="0"/>
      <w:marTop w:val="0"/>
      <w:marBottom w:val="0"/>
      <w:divBdr>
        <w:top w:val="none" w:sz="0" w:space="0" w:color="auto"/>
        <w:left w:val="none" w:sz="0" w:space="0" w:color="auto"/>
        <w:bottom w:val="none" w:sz="0" w:space="0" w:color="auto"/>
        <w:right w:val="none" w:sz="0" w:space="0" w:color="auto"/>
      </w:divBdr>
    </w:div>
    <w:div w:id="1858738666">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3590499">
      <w:bodyDiv w:val="1"/>
      <w:marLeft w:val="0"/>
      <w:marRight w:val="0"/>
      <w:marTop w:val="0"/>
      <w:marBottom w:val="0"/>
      <w:divBdr>
        <w:top w:val="none" w:sz="0" w:space="0" w:color="auto"/>
        <w:left w:val="none" w:sz="0" w:space="0" w:color="auto"/>
        <w:bottom w:val="none" w:sz="0" w:space="0" w:color="auto"/>
        <w:right w:val="none" w:sz="0" w:space="0" w:color="auto"/>
      </w:divBdr>
    </w:div>
    <w:div w:id="1864440656">
      <w:bodyDiv w:val="1"/>
      <w:marLeft w:val="0"/>
      <w:marRight w:val="0"/>
      <w:marTop w:val="0"/>
      <w:marBottom w:val="0"/>
      <w:divBdr>
        <w:top w:val="none" w:sz="0" w:space="0" w:color="auto"/>
        <w:left w:val="none" w:sz="0" w:space="0" w:color="auto"/>
        <w:bottom w:val="none" w:sz="0" w:space="0" w:color="auto"/>
        <w:right w:val="none" w:sz="0" w:space="0" w:color="auto"/>
      </w:divBdr>
    </w:div>
    <w:div w:id="1867791881">
      <w:bodyDiv w:val="1"/>
      <w:marLeft w:val="0"/>
      <w:marRight w:val="0"/>
      <w:marTop w:val="0"/>
      <w:marBottom w:val="0"/>
      <w:divBdr>
        <w:top w:val="none" w:sz="0" w:space="0" w:color="auto"/>
        <w:left w:val="none" w:sz="0" w:space="0" w:color="auto"/>
        <w:bottom w:val="none" w:sz="0" w:space="0" w:color="auto"/>
        <w:right w:val="none" w:sz="0" w:space="0" w:color="auto"/>
      </w:divBdr>
    </w:div>
    <w:div w:id="1867936931">
      <w:bodyDiv w:val="1"/>
      <w:marLeft w:val="0"/>
      <w:marRight w:val="0"/>
      <w:marTop w:val="0"/>
      <w:marBottom w:val="0"/>
      <w:divBdr>
        <w:top w:val="none" w:sz="0" w:space="0" w:color="auto"/>
        <w:left w:val="none" w:sz="0" w:space="0" w:color="auto"/>
        <w:bottom w:val="none" w:sz="0" w:space="0" w:color="auto"/>
        <w:right w:val="none" w:sz="0" w:space="0" w:color="auto"/>
      </w:divBdr>
      <w:divsChild>
        <w:div w:id="1745254057">
          <w:marLeft w:val="0"/>
          <w:marRight w:val="120"/>
          <w:marTop w:val="0"/>
          <w:marBottom w:val="0"/>
          <w:divBdr>
            <w:top w:val="none" w:sz="0" w:space="0" w:color="auto"/>
            <w:left w:val="none" w:sz="0" w:space="0" w:color="auto"/>
            <w:bottom w:val="none" w:sz="0" w:space="0" w:color="auto"/>
            <w:right w:val="none" w:sz="0" w:space="0" w:color="auto"/>
          </w:divBdr>
        </w:div>
        <w:div w:id="20590139">
          <w:marLeft w:val="0"/>
          <w:marRight w:val="120"/>
          <w:marTop w:val="0"/>
          <w:marBottom w:val="0"/>
          <w:divBdr>
            <w:top w:val="none" w:sz="0" w:space="0" w:color="auto"/>
            <w:left w:val="none" w:sz="0" w:space="0" w:color="auto"/>
            <w:bottom w:val="none" w:sz="0" w:space="0" w:color="auto"/>
            <w:right w:val="none" w:sz="0" w:space="0" w:color="auto"/>
          </w:divBdr>
        </w:div>
        <w:div w:id="1227034342">
          <w:marLeft w:val="0"/>
          <w:marRight w:val="120"/>
          <w:marTop w:val="0"/>
          <w:marBottom w:val="0"/>
          <w:divBdr>
            <w:top w:val="none" w:sz="0" w:space="0" w:color="auto"/>
            <w:left w:val="none" w:sz="0" w:space="0" w:color="auto"/>
            <w:bottom w:val="none" w:sz="0" w:space="0" w:color="auto"/>
            <w:right w:val="none" w:sz="0" w:space="0" w:color="auto"/>
          </w:divBdr>
        </w:div>
        <w:div w:id="1047030980">
          <w:marLeft w:val="0"/>
          <w:marRight w:val="120"/>
          <w:marTop w:val="0"/>
          <w:marBottom w:val="0"/>
          <w:divBdr>
            <w:top w:val="none" w:sz="0" w:space="0" w:color="auto"/>
            <w:left w:val="none" w:sz="0" w:space="0" w:color="auto"/>
            <w:bottom w:val="none" w:sz="0" w:space="0" w:color="auto"/>
            <w:right w:val="none" w:sz="0" w:space="0" w:color="auto"/>
          </w:divBdr>
        </w:div>
        <w:div w:id="49422300">
          <w:marLeft w:val="0"/>
          <w:marRight w:val="120"/>
          <w:marTop w:val="0"/>
          <w:marBottom w:val="0"/>
          <w:divBdr>
            <w:top w:val="none" w:sz="0" w:space="0" w:color="auto"/>
            <w:left w:val="none" w:sz="0" w:space="0" w:color="auto"/>
            <w:bottom w:val="none" w:sz="0" w:space="0" w:color="auto"/>
            <w:right w:val="none" w:sz="0" w:space="0" w:color="auto"/>
          </w:divBdr>
        </w:div>
        <w:div w:id="1577978557">
          <w:marLeft w:val="0"/>
          <w:marRight w:val="120"/>
          <w:marTop w:val="0"/>
          <w:marBottom w:val="0"/>
          <w:divBdr>
            <w:top w:val="none" w:sz="0" w:space="0" w:color="auto"/>
            <w:left w:val="none" w:sz="0" w:space="0" w:color="auto"/>
            <w:bottom w:val="none" w:sz="0" w:space="0" w:color="auto"/>
            <w:right w:val="none" w:sz="0" w:space="0" w:color="auto"/>
          </w:divBdr>
        </w:div>
        <w:div w:id="619649939">
          <w:marLeft w:val="0"/>
          <w:marRight w:val="120"/>
          <w:marTop w:val="0"/>
          <w:marBottom w:val="0"/>
          <w:divBdr>
            <w:top w:val="none" w:sz="0" w:space="0" w:color="auto"/>
            <w:left w:val="none" w:sz="0" w:space="0" w:color="auto"/>
            <w:bottom w:val="none" w:sz="0" w:space="0" w:color="auto"/>
            <w:right w:val="none" w:sz="0" w:space="0" w:color="auto"/>
          </w:divBdr>
        </w:div>
        <w:div w:id="74280577">
          <w:marLeft w:val="0"/>
          <w:marRight w:val="120"/>
          <w:marTop w:val="0"/>
          <w:marBottom w:val="0"/>
          <w:divBdr>
            <w:top w:val="none" w:sz="0" w:space="0" w:color="auto"/>
            <w:left w:val="none" w:sz="0" w:space="0" w:color="auto"/>
            <w:bottom w:val="none" w:sz="0" w:space="0" w:color="auto"/>
            <w:right w:val="none" w:sz="0" w:space="0" w:color="auto"/>
          </w:divBdr>
        </w:div>
        <w:div w:id="242378031">
          <w:marLeft w:val="0"/>
          <w:marRight w:val="120"/>
          <w:marTop w:val="0"/>
          <w:marBottom w:val="0"/>
          <w:divBdr>
            <w:top w:val="none" w:sz="0" w:space="0" w:color="auto"/>
            <w:left w:val="none" w:sz="0" w:space="0" w:color="auto"/>
            <w:bottom w:val="none" w:sz="0" w:space="0" w:color="auto"/>
            <w:right w:val="none" w:sz="0" w:space="0" w:color="auto"/>
          </w:divBdr>
        </w:div>
      </w:divsChild>
    </w:div>
    <w:div w:id="1872763807">
      <w:bodyDiv w:val="1"/>
      <w:marLeft w:val="0"/>
      <w:marRight w:val="0"/>
      <w:marTop w:val="0"/>
      <w:marBottom w:val="0"/>
      <w:divBdr>
        <w:top w:val="none" w:sz="0" w:space="0" w:color="auto"/>
        <w:left w:val="none" w:sz="0" w:space="0" w:color="auto"/>
        <w:bottom w:val="none" w:sz="0" w:space="0" w:color="auto"/>
        <w:right w:val="none" w:sz="0" w:space="0" w:color="auto"/>
      </w:divBdr>
    </w:div>
    <w:div w:id="1877548276">
      <w:bodyDiv w:val="1"/>
      <w:marLeft w:val="0"/>
      <w:marRight w:val="0"/>
      <w:marTop w:val="0"/>
      <w:marBottom w:val="0"/>
      <w:divBdr>
        <w:top w:val="none" w:sz="0" w:space="0" w:color="auto"/>
        <w:left w:val="none" w:sz="0" w:space="0" w:color="auto"/>
        <w:bottom w:val="none" w:sz="0" w:space="0" w:color="auto"/>
        <w:right w:val="none" w:sz="0" w:space="0" w:color="auto"/>
      </w:divBdr>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79514956">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4364964">
      <w:bodyDiv w:val="1"/>
      <w:marLeft w:val="0"/>
      <w:marRight w:val="0"/>
      <w:marTop w:val="0"/>
      <w:marBottom w:val="0"/>
      <w:divBdr>
        <w:top w:val="none" w:sz="0" w:space="0" w:color="auto"/>
        <w:left w:val="none" w:sz="0" w:space="0" w:color="auto"/>
        <w:bottom w:val="none" w:sz="0" w:space="0" w:color="auto"/>
        <w:right w:val="none" w:sz="0" w:space="0" w:color="auto"/>
      </w:divBdr>
    </w:div>
    <w:div w:id="1905600484">
      <w:bodyDiv w:val="1"/>
      <w:marLeft w:val="0"/>
      <w:marRight w:val="0"/>
      <w:marTop w:val="0"/>
      <w:marBottom w:val="0"/>
      <w:divBdr>
        <w:top w:val="none" w:sz="0" w:space="0" w:color="auto"/>
        <w:left w:val="none" w:sz="0" w:space="0" w:color="auto"/>
        <w:bottom w:val="none" w:sz="0" w:space="0" w:color="auto"/>
        <w:right w:val="none" w:sz="0" w:space="0" w:color="auto"/>
      </w:divBdr>
    </w:div>
    <w:div w:id="1906640076">
      <w:bodyDiv w:val="1"/>
      <w:marLeft w:val="0"/>
      <w:marRight w:val="0"/>
      <w:marTop w:val="0"/>
      <w:marBottom w:val="0"/>
      <w:divBdr>
        <w:top w:val="none" w:sz="0" w:space="0" w:color="auto"/>
        <w:left w:val="none" w:sz="0" w:space="0" w:color="auto"/>
        <w:bottom w:val="none" w:sz="0" w:space="0" w:color="auto"/>
        <w:right w:val="none" w:sz="0" w:space="0" w:color="auto"/>
      </w:divBdr>
    </w:div>
    <w:div w:id="1907645695">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13348540">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18634377">
      <w:bodyDiv w:val="1"/>
      <w:marLeft w:val="0"/>
      <w:marRight w:val="0"/>
      <w:marTop w:val="0"/>
      <w:marBottom w:val="0"/>
      <w:divBdr>
        <w:top w:val="none" w:sz="0" w:space="0" w:color="auto"/>
        <w:left w:val="none" w:sz="0" w:space="0" w:color="auto"/>
        <w:bottom w:val="none" w:sz="0" w:space="0" w:color="auto"/>
        <w:right w:val="none" w:sz="0" w:space="0" w:color="auto"/>
      </w:divBdr>
    </w:div>
    <w:div w:id="1921517900">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31695872">
      <w:bodyDiv w:val="1"/>
      <w:marLeft w:val="0"/>
      <w:marRight w:val="0"/>
      <w:marTop w:val="0"/>
      <w:marBottom w:val="0"/>
      <w:divBdr>
        <w:top w:val="none" w:sz="0" w:space="0" w:color="auto"/>
        <w:left w:val="none" w:sz="0" w:space="0" w:color="auto"/>
        <w:bottom w:val="none" w:sz="0" w:space="0" w:color="auto"/>
        <w:right w:val="none" w:sz="0" w:space="0" w:color="auto"/>
      </w:divBdr>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3487631">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722969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2739843">
      <w:bodyDiv w:val="1"/>
      <w:marLeft w:val="0"/>
      <w:marRight w:val="0"/>
      <w:marTop w:val="0"/>
      <w:marBottom w:val="0"/>
      <w:divBdr>
        <w:top w:val="none" w:sz="0" w:space="0" w:color="auto"/>
        <w:left w:val="none" w:sz="0" w:space="0" w:color="auto"/>
        <w:bottom w:val="none" w:sz="0" w:space="0" w:color="auto"/>
        <w:right w:val="none" w:sz="0" w:space="0" w:color="auto"/>
      </w:divBdr>
    </w:div>
    <w:div w:id="1954358596">
      <w:bodyDiv w:val="1"/>
      <w:marLeft w:val="0"/>
      <w:marRight w:val="0"/>
      <w:marTop w:val="0"/>
      <w:marBottom w:val="0"/>
      <w:divBdr>
        <w:top w:val="none" w:sz="0" w:space="0" w:color="auto"/>
        <w:left w:val="none" w:sz="0" w:space="0" w:color="auto"/>
        <w:bottom w:val="none" w:sz="0" w:space="0" w:color="auto"/>
        <w:right w:val="none" w:sz="0" w:space="0" w:color="auto"/>
      </w:divBdr>
    </w:div>
    <w:div w:id="1954364504">
      <w:bodyDiv w:val="1"/>
      <w:marLeft w:val="0"/>
      <w:marRight w:val="0"/>
      <w:marTop w:val="0"/>
      <w:marBottom w:val="0"/>
      <w:divBdr>
        <w:top w:val="none" w:sz="0" w:space="0" w:color="auto"/>
        <w:left w:val="none" w:sz="0" w:space="0" w:color="auto"/>
        <w:bottom w:val="none" w:sz="0" w:space="0" w:color="auto"/>
        <w:right w:val="none" w:sz="0" w:space="0" w:color="auto"/>
      </w:divBdr>
      <w:divsChild>
        <w:div w:id="559823720">
          <w:marLeft w:val="0"/>
          <w:marRight w:val="0"/>
          <w:marTop w:val="0"/>
          <w:marBottom w:val="0"/>
          <w:divBdr>
            <w:top w:val="none" w:sz="0" w:space="0" w:color="auto"/>
            <w:left w:val="none" w:sz="0" w:space="0" w:color="auto"/>
            <w:bottom w:val="none" w:sz="0" w:space="0" w:color="auto"/>
            <w:right w:val="none" w:sz="0" w:space="0" w:color="auto"/>
          </w:divBdr>
        </w:div>
      </w:divsChild>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57909102">
      <w:bodyDiv w:val="1"/>
      <w:marLeft w:val="0"/>
      <w:marRight w:val="0"/>
      <w:marTop w:val="0"/>
      <w:marBottom w:val="0"/>
      <w:divBdr>
        <w:top w:val="none" w:sz="0" w:space="0" w:color="auto"/>
        <w:left w:val="none" w:sz="0" w:space="0" w:color="auto"/>
        <w:bottom w:val="none" w:sz="0" w:space="0" w:color="auto"/>
        <w:right w:val="none" w:sz="0" w:space="0" w:color="auto"/>
      </w:divBdr>
    </w:div>
    <w:div w:id="1963076582">
      <w:bodyDiv w:val="1"/>
      <w:marLeft w:val="0"/>
      <w:marRight w:val="0"/>
      <w:marTop w:val="0"/>
      <w:marBottom w:val="0"/>
      <w:divBdr>
        <w:top w:val="none" w:sz="0" w:space="0" w:color="auto"/>
        <w:left w:val="none" w:sz="0" w:space="0" w:color="auto"/>
        <w:bottom w:val="none" w:sz="0" w:space="0" w:color="auto"/>
        <w:right w:val="none" w:sz="0" w:space="0" w:color="auto"/>
      </w:divBdr>
    </w:div>
    <w:div w:id="1964188024">
      <w:bodyDiv w:val="1"/>
      <w:marLeft w:val="0"/>
      <w:marRight w:val="0"/>
      <w:marTop w:val="0"/>
      <w:marBottom w:val="0"/>
      <w:divBdr>
        <w:top w:val="none" w:sz="0" w:space="0" w:color="auto"/>
        <w:left w:val="none" w:sz="0" w:space="0" w:color="auto"/>
        <w:bottom w:val="none" w:sz="0" w:space="0" w:color="auto"/>
        <w:right w:val="none" w:sz="0" w:space="0" w:color="auto"/>
      </w:divBdr>
    </w:div>
    <w:div w:id="1967468123">
      <w:bodyDiv w:val="1"/>
      <w:marLeft w:val="0"/>
      <w:marRight w:val="0"/>
      <w:marTop w:val="0"/>
      <w:marBottom w:val="0"/>
      <w:divBdr>
        <w:top w:val="none" w:sz="0" w:space="0" w:color="auto"/>
        <w:left w:val="none" w:sz="0" w:space="0" w:color="auto"/>
        <w:bottom w:val="none" w:sz="0" w:space="0" w:color="auto"/>
        <w:right w:val="none" w:sz="0" w:space="0" w:color="auto"/>
      </w:divBdr>
    </w:div>
    <w:div w:id="1971665730">
      <w:bodyDiv w:val="1"/>
      <w:marLeft w:val="0"/>
      <w:marRight w:val="0"/>
      <w:marTop w:val="0"/>
      <w:marBottom w:val="0"/>
      <w:divBdr>
        <w:top w:val="none" w:sz="0" w:space="0" w:color="auto"/>
        <w:left w:val="none" w:sz="0" w:space="0" w:color="auto"/>
        <w:bottom w:val="none" w:sz="0" w:space="0" w:color="auto"/>
        <w:right w:val="none" w:sz="0" w:space="0" w:color="auto"/>
      </w:divBdr>
    </w:div>
    <w:div w:id="1973048973">
      <w:bodyDiv w:val="1"/>
      <w:marLeft w:val="0"/>
      <w:marRight w:val="0"/>
      <w:marTop w:val="0"/>
      <w:marBottom w:val="0"/>
      <w:divBdr>
        <w:top w:val="none" w:sz="0" w:space="0" w:color="auto"/>
        <w:left w:val="none" w:sz="0" w:space="0" w:color="auto"/>
        <w:bottom w:val="none" w:sz="0" w:space="0" w:color="auto"/>
        <w:right w:val="none" w:sz="0" w:space="0" w:color="auto"/>
      </w:divBdr>
    </w:div>
    <w:div w:id="1973704273">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81839708">
      <w:bodyDiv w:val="1"/>
      <w:marLeft w:val="0"/>
      <w:marRight w:val="0"/>
      <w:marTop w:val="0"/>
      <w:marBottom w:val="0"/>
      <w:divBdr>
        <w:top w:val="none" w:sz="0" w:space="0" w:color="auto"/>
        <w:left w:val="none" w:sz="0" w:space="0" w:color="auto"/>
        <w:bottom w:val="none" w:sz="0" w:space="0" w:color="auto"/>
        <w:right w:val="none" w:sz="0" w:space="0" w:color="auto"/>
      </w:divBdr>
    </w:div>
    <w:div w:id="1984575900">
      <w:bodyDiv w:val="1"/>
      <w:marLeft w:val="0"/>
      <w:marRight w:val="0"/>
      <w:marTop w:val="0"/>
      <w:marBottom w:val="0"/>
      <w:divBdr>
        <w:top w:val="none" w:sz="0" w:space="0" w:color="auto"/>
        <w:left w:val="none" w:sz="0" w:space="0" w:color="auto"/>
        <w:bottom w:val="none" w:sz="0" w:space="0" w:color="auto"/>
        <w:right w:val="none" w:sz="0" w:space="0" w:color="auto"/>
      </w:divBdr>
    </w:div>
    <w:div w:id="1993289924">
      <w:bodyDiv w:val="1"/>
      <w:marLeft w:val="0"/>
      <w:marRight w:val="0"/>
      <w:marTop w:val="0"/>
      <w:marBottom w:val="0"/>
      <w:divBdr>
        <w:top w:val="none" w:sz="0" w:space="0" w:color="auto"/>
        <w:left w:val="none" w:sz="0" w:space="0" w:color="auto"/>
        <w:bottom w:val="none" w:sz="0" w:space="0" w:color="auto"/>
        <w:right w:val="none" w:sz="0" w:space="0" w:color="auto"/>
      </w:divBdr>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2000885737">
      <w:bodyDiv w:val="1"/>
      <w:marLeft w:val="0"/>
      <w:marRight w:val="0"/>
      <w:marTop w:val="0"/>
      <w:marBottom w:val="0"/>
      <w:divBdr>
        <w:top w:val="none" w:sz="0" w:space="0" w:color="auto"/>
        <w:left w:val="none" w:sz="0" w:space="0" w:color="auto"/>
        <w:bottom w:val="none" w:sz="0" w:space="0" w:color="auto"/>
        <w:right w:val="none" w:sz="0" w:space="0" w:color="auto"/>
      </w:divBdr>
    </w:div>
    <w:div w:id="2005819927">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10598481">
      <w:bodyDiv w:val="1"/>
      <w:marLeft w:val="0"/>
      <w:marRight w:val="0"/>
      <w:marTop w:val="0"/>
      <w:marBottom w:val="0"/>
      <w:divBdr>
        <w:top w:val="none" w:sz="0" w:space="0" w:color="auto"/>
        <w:left w:val="none" w:sz="0" w:space="0" w:color="auto"/>
        <w:bottom w:val="none" w:sz="0" w:space="0" w:color="auto"/>
        <w:right w:val="none" w:sz="0" w:space="0" w:color="auto"/>
      </w:divBdr>
    </w:div>
    <w:div w:id="2012291108">
      <w:bodyDiv w:val="1"/>
      <w:marLeft w:val="0"/>
      <w:marRight w:val="0"/>
      <w:marTop w:val="0"/>
      <w:marBottom w:val="0"/>
      <w:divBdr>
        <w:top w:val="none" w:sz="0" w:space="0" w:color="auto"/>
        <w:left w:val="none" w:sz="0" w:space="0" w:color="auto"/>
        <w:bottom w:val="none" w:sz="0" w:space="0" w:color="auto"/>
        <w:right w:val="none" w:sz="0" w:space="0" w:color="auto"/>
      </w:divBdr>
      <w:divsChild>
        <w:div w:id="944310629">
          <w:marLeft w:val="0"/>
          <w:marRight w:val="0"/>
          <w:marTop w:val="0"/>
          <w:marBottom w:val="0"/>
          <w:divBdr>
            <w:top w:val="none" w:sz="0" w:space="0" w:color="auto"/>
            <w:left w:val="none" w:sz="0" w:space="0" w:color="auto"/>
            <w:bottom w:val="none" w:sz="0" w:space="0" w:color="auto"/>
            <w:right w:val="none" w:sz="0" w:space="0" w:color="auto"/>
          </w:divBdr>
        </w:div>
      </w:divsChild>
    </w:div>
    <w:div w:id="2020035354">
      <w:bodyDiv w:val="1"/>
      <w:marLeft w:val="0"/>
      <w:marRight w:val="0"/>
      <w:marTop w:val="0"/>
      <w:marBottom w:val="0"/>
      <w:divBdr>
        <w:top w:val="none" w:sz="0" w:space="0" w:color="auto"/>
        <w:left w:val="none" w:sz="0" w:space="0" w:color="auto"/>
        <w:bottom w:val="none" w:sz="0" w:space="0" w:color="auto"/>
        <w:right w:val="none" w:sz="0" w:space="0" w:color="auto"/>
      </w:divBdr>
    </w:div>
    <w:div w:id="2020304503">
      <w:bodyDiv w:val="1"/>
      <w:marLeft w:val="0"/>
      <w:marRight w:val="0"/>
      <w:marTop w:val="0"/>
      <w:marBottom w:val="0"/>
      <w:divBdr>
        <w:top w:val="none" w:sz="0" w:space="0" w:color="auto"/>
        <w:left w:val="none" w:sz="0" w:space="0" w:color="auto"/>
        <w:bottom w:val="none" w:sz="0" w:space="0" w:color="auto"/>
        <w:right w:val="none" w:sz="0" w:space="0" w:color="auto"/>
      </w:divBdr>
    </w:div>
    <w:div w:id="2022049282">
      <w:bodyDiv w:val="1"/>
      <w:marLeft w:val="0"/>
      <w:marRight w:val="0"/>
      <w:marTop w:val="0"/>
      <w:marBottom w:val="0"/>
      <w:divBdr>
        <w:top w:val="none" w:sz="0" w:space="0" w:color="auto"/>
        <w:left w:val="none" w:sz="0" w:space="0" w:color="auto"/>
        <w:bottom w:val="none" w:sz="0" w:space="0" w:color="auto"/>
        <w:right w:val="none" w:sz="0" w:space="0" w:color="auto"/>
      </w:divBdr>
    </w:div>
    <w:div w:id="2031370936">
      <w:bodyDiv w:val="1"/>
      <w:marLeft w:val="0"/>
      <w:marRight w:val="0"/>
      <w:marTop w:val="0"/>
      <w:marBottom w:val="0"/>
      <w:divBdr>
        <w:top w:val="none" w:sz="0" w:space="0" w:color="auto"/>
        <w:left w:val="none" w:sz="0" w:space="0" w:color="auto"/>
        <w:bottom w:val="none" w:sz="0" w:space="0" w:color="auto"/>
        <w:right w:val="none" w:sz="0" w:space="0" w:color="auto"/>
      </w:divBdr>
    </w:div>
    <w:div w:id="2036736785">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54228206">
      <w:bodyDiv w:val="1"/>
      <w:marLeft w:val="0"/>
      <w:marRight w:val="0"/>
      <w:marTop w:val="0"/>
      <w:marBottom w:val="0"/>
      <w:divBdr>
        <w:top w:val="none" w:sz="0" w:space="0" w:color="auto"/>
        <w:left w:val="none" w:sz="0" w:space="0" w:color="auto"/>
        <w:bottom w:val="none" w:sz="0" w:space="0" w:color="auto"/>
        <w:right w:val="none" w:sz="0" w:space="0" w:color="auto"/>
      </w:divBdr>
    </w:div>
    <w:div w:id="2061510251">
      <w:bodyDiv w:val="1"/>
      <w:marLeft w:val="0"/>
      <w:marRight w:val="0"/>
      <w:marTop w:val="0"/>
      <w:marBottom w:val="0"/>
      <w:divBdr>
        <w:top w:val="none" w:sz="0" w:space="0" w:color="auto"/>
        <w:left w:val="none" w:sz="0" w:space="0" w:color="auto"/>
        <w:bottom w:val="none" w:sz="0" w:space="0" w:color="auto"/>
        <w:right w:val="none" w:sz="0" w:space="0" w:color="auto"/>
      </w:divBdr>
    </w:div>
    <w:div w:id="2061707799">
      <w:bodyDiv w:val="1"/>
      <w:marLeft w:val="0"/>
      <w:marRight w:val="0"/>
      <w:marTop w:val="0"/>
      <w:marBottom w:val="0"/>
      <w:divBdr>
        <w:top w:val="none" w:sz="0" w:space="0" w:color="auto"/>
        <w:left w:val="none" w:sz="0" w:space="0" w:color="auto"/>
        <w:bottom w:val="none" w:sz="0" w:space="0" w:color="auto"/>
        <w:right w:val="none" w:sz="0" w:space="0" w:color="auto"/>
      </w:divBdr>
    </w:div>
    <w:div w:id="2063937914">
      <w:bodyDiv w:val="1"/>
      <w:marLeft w:val="0"/>
      <w:marRight w:val="0"/>
      <w:marTop w:val="0"/>
      <w:marBottom w:val="0"/>
      <w:divBdr>
        <w:top w:val="none" w:sz="0" w:space="0" w:color="auto"/>
        <w:left w:val="none" w:sz="0" w:space="0" w:color="auto"/>
        <w:bottom w:val="none" w:sz="0" w:space="0" w:color="auto"/>
        <w:right w:val="none" w:sz="0" w:space="0" w:color="auto"/>
      </w:divBdr>
      <w:divsChild>
        <w:div w:id="790323800">
          <w:marLeft w:val="0"/>
          <w:marRight w:val="0"/>
          <w:marTop w:val="0"/>
          <w:marBottom w:val="0"/>
          <w:divBdr>
            <w:top w:val="none" w:sz="0" w:space="0" w:color="auto"/>
            <w:left w:val="none" w:sz="0" w:space="0" w:color="auto"/>
            <w:bottom w:val="none" w:sz="0" w:space="0" w:color="auto"/>
            <w:right w:val="none" w:sz="0" w:space="0" w:color="auto"/>
          </w:divBdr>
        </w:div>
      </w:divsChild>
    </w:div>
    <w:div w:id="2071079320">
      <w:bodyDiv w:val="1"/>
      <w:marLeft w:val="0"/>
      <w:marRight w:val="0"/>
      <w:marTop w:val="0"/>
      <w:marBottom w:val="0"/>
      <w:divBdr>
        <w:top w:val="none" w:sz="0" w:space="0" w:color="auto"/>
        <w:left w:val="none" w:sz="0" w:space="0" w:color="auto"/>
        <w:bottom w:val="none" w:sz="0" w:space="0" w:color="auto"/>
        <w:right w:val="none" w:sz="0" w:space="0" w:color="auto"/>
      </w:divBdr>
    </w:div>
    <w:div w:id="2072380382">
      <w:bodyDiv w:val="1"/>
      <w:marLeft w:val="0"/>
      <w:marRight w:val="0"/>
      <w:marTop w:val="0"/>
      <w:marBottom w:val="0"/>
      <w:divBdr>
        <w:top w:val="none" w:sz="0" w:space="0" w:color="auto"/>
        <w:left w:val="none" w:sz="0" w:space="0" w:color="auto"/>
        <w:bottom w:val="none" w:sz="0" w:space="0" w:color="auto"/>
        <w:right w:val="none" w:sz="0" w:space="0" w:color="auto"/>
      </w:divBdr>
      <w:divsChild>
        <w:div w:id="21636777">
          <w:marLeft w:val="0"/>
          <w:marRight w:val="0"/>
          <w:marTop w:val="0"/>
          <w:marBottom w:val="0"/>
          <w:divBdr>
            <w:top w:val="none" w:sz="0" w:space="0" w:color="auto"/>
            <w:left w:val="none" w:sz="0" w:space="0" w:color="auto"/>
            <w:bottom w:val="none" w:sz="0" w:space="0" w:color="auto"/>
            <w:right w:val="none" w:sz="0" w:space="0" w:color="auto"/>
          </w:divBdr>
          <w:divsChild>
            <w:div w:id="481770820">
              <w:marLeft w:val="-180"/>
              <w:marRight w:val="-180"/>
              <w:marTop w:val="0"/>
              <w:marBottom w:val="0"/>
              <w:divBdr>
                <w:top w:val="none" w:sz="0" w:space="0" w:color="auto"/>
                <w:left w:val="none" w:sz="0" w:space="0" w:color="auto"/>
                <w:bottom w:val="none" w:sz="0" w:space="0" w:color="auto"/>
                <w:right w:val="none" w:sz="0" w:space="0" w:color="auto"/>
              </w:divBdr>
              <w:divsChild>
                <w:div w:id="1659916361">
                  <w:marLeft w:val="0"/>
                  <w:marRight w:val="0"/>
                  <w:marTop w:val="0"/>
                  <w:marBottom w:val="0"/>
                  <w:divBdr>
                    <w:top w:val="none" w:sz="0" w:space="0" w:color="auto"/>
                    <w:left w:val="none" w:sz="0" w:space="0" w:color="auto"/>
                    <w:bottom w:val="none" w:sz="0" w:space="0" w:color="auto"/>
                    <w:right w:val="none" w:sz="0" w:space="0" w:color="auto"/>
                  </w:divBdr>
                </w:div>
                <w:div w:id="932010848">
                  <w:marLeft w:val="0"/>
                  <w:marRight w:val="0"/>
                  <w:marTop w:val="0"/>
                  <w:marBottom w:val="0"/>
                  <w:divBdr>
                    <w:top w:val="none" w:sz="0" w:space="0" w:color="auto"/>
                    <w:left w:val="none" w:sz="0" w:space="0" w:color="auto"/>
                    <w:bottom w:val="none" w:sz="0" w:space="0" w:color="auto"/>
                    <w:right w:val="none" w:sz="0" w:space="0" w:color="auto"/>
                  </w:divBdr>
                  <w:divsChild>
                    <w:div w:id="598611384">
                      <w:marLeft w:val="0"/>
                      <w:marRight w:val="0"/>
                      <w:marTop w:val="0"/>
                      <w:marBottom w:val="360"/>
                      <w:divBdr>
                        <w:top w:val="none" w:sz="0" w:space="4" w:color="auto"/>
                        <w:left w:val="single" w:sz="36" w:space="11" w:color="FD9826"/>
                        <w:bottom w:val="none" w:sz="0" w:space="4" w:color="auto"/>
                        <w:right w:val="none" w:sz="0" w:space="0" w:color="auto"/>
                      </w:divBdr>
                    </w:div>
                  </w:divsChild>
                </w:div>
              </w:divsChild>
            </w:div>
          </w:divsChild>
        </w:div>
        <w:div w:id="876697009">
          <w:marLeft w:val="0"/>
          <w:marRight w:val="0"/>
          <w:marTop w:val="0"/>
          <w:marBottom w:val="0"/>
          <w:divBdr>
            <w:top w:val="none" w:sz="0" w:space="0" w:color="auto"/>
            <w:left w:val="none" w:sz="0" w:space="0" w:color="auto"/>
            <w:bottom w:val="none" w:sz="0" w:space="0" w:color="auto"/>
            <w:right w:val="none" w:sz="0" w:space="0" w:color="auto"/>
          </w:divBdr>
          <w:divsChild>
            <w:div w:id="2021618714">
              <w:marLeft w:val="-180"/>
              <w:marRight w:val="-180"/>
              <w:marTop w:val="0"/>
              <w:marBottom w:val="0"/>
              <w:divBdr>
                <w:top w:val="none" w:sz="0" w:space="0" w:color="auto"/>
                <w:left w:val="none" w:sz="0" w:space="0" w:color="auto"/>
                <w:bottom w:val="none" w:sz="0" w:space="0" w:color="auto"/>
                <w:right w:val="none" w:sz="0" w:space="0" w:color="auto"/>
              </w:divBdr>
              <w:divsChild>
                <w:div w:id="114369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35780">
      <w:bodyDiv w:val="1"/>
      <w:marLeft w:val="0"/>
      <w:marRight w:val="0"/>
      <w:marTop w:val="0"/>
      <w:marBottom w:val="0"/>
      <w:divBdr>
        <w:top w:val="none" w:sz="0" w:space="0" w:color="auto"/>
        <w:left w:val="none" w:sz="0" w:space="0" w:color="auto"/>
        <w:bottom w:val="none" w:sz="0" w:space="0" w:color="auto"/>
        <w:right w:val="none" w:sz="0" w:space="0" w:color="auto"/>
      </w:divBdr>
    </w:div>
    <w:div w:id="2075934053">
      <w:bodyDiv w:val="1"/>
      <w:marLeft w:val="0"/>
      <w:marRight w:val="0"/>
      <w:marTop w:val="0"/>
      <w:marBottom w:val="0"/>
      <w:divBdr>
        <w:top w:val="none" w:sz="0" w:space="0" w:color="auto"/>
        <w:left w:val="none" w:sz="0" w:space="0" w:color="auto"/>
        <w:bottom w:val="none" w:sz="0" w:space="0" w:color="auto"/>
        <w:right w:val="none" w:sz="0" w:space="0" w:color="auto"/>
      </w:divBdr>
    </w:div>
    <w:div w:id="2078749419">
      <w:bodyDiv w:val="1"/>
      <w:marLeft w:val="0"/>
      <w:marRight w:val="0"/>
      <w:marTop w:val="0"/>
      <w:marBottom w:val="0"/>
      <w:divBdr>
        <w:top w:val="none" w:sz="0" w:space="0" w:color="auto"/>
        <w:left w:val="none" w:sz="0" w:space="0" w:color="auto"/>
        <w:bottom w:val="none" w:sz="0" w:space="0" w:color="auto"/>
        <w:right w:val="none" w:sz="0" w:space="0" w:color="auto"/>
      </w:divBdr>
      <w:divsChild>
        <w:div w:id="1034309604">
          <w:marLeft w:val="0"/>
          <w:marRight w:val="120"/>
          <w:marTop w:val="0"/>
          <w:marBottom w:val="0"/>
          <w:divBdr>
            <w:top w:val="none" w:sz="0" w:space="0" w:color="auto"/>
            <w:left w:val="none" w:sz="0" w:space="0" w:color="auto"/>
            <w:bottom w:val="none" w:sz="0" w:space="0" w:color="auto"/>
            <w:right w:val="none" w:sz="0" w:space="0" w:color="auto"/>
          </w:divBdr>
        </w:div>
        <w:div w:id="2138067582">
          <w:marLeft w:val="0"/>
          <w:marRight w:val="120"/>
          <w:marTop w:val="0"/>
          <w:marBottom w:val="0"/>
          <w:divBdr>
            <w:top w:val="none" w:sz="0" w:space="0" w:color="auto"/>
            <w:left w:val="none" w:sz="0" w:space="0" w:color="auto"/>
            <w:bottom w:val="none" w:sz="0" w:space="0" w:color="auto"/>
            <w:right w:val="none" w:sz="0" w:space="0" w:color="auto"/>
          </w:divBdr>
        </w:div>
        <w:div w:id="1354503013">
          <w:marLeft w:val="0"/>
          <w:marRight w:val="120"/>
          <w:marTop w:val="0"/>
          <w:marBottom w:val="0"/>
          <w:divBdr>
            <w:top w:val="none" w:sz="0" w:space="0" w:color="auto"/>
            <w:left w:val="none" w:sz="0" w:space="0" w:color="auto"/>
            <w:bottom w:val="none" w:sz="0" w:space="0" w:color="auto"/>
            <w:right w:val="none" w:sz="0" w:space="0" w:color="auto"/>
          </w:divBdr>
        </w:div>
        <w:div w:id="334069680">
          <w:marLeft w:val="0"/>
          <w:marRight w:val="120"/>
          <w:marTop w:val="0"/>
          <w:marBottom w:val="0"/>
          <w:divBdr>
            <w:top w:val="none" w:sz="0" w:space="0" w:color="auto"/>
            <w:left w:val="none" w:sz="0" w:space="0" w:color="auto"/>
            <w:bottom w:val="none" w:sz="0" w:space="0" w:color="auto"/>
            <w:right w:val="none" w:sz="0" w:space="0" w:color="auto"/>
          </w:divBdr>
        </w:div>
        <w:div w:id="710424794">
          <w:marLeft w:val="0"/>
          <w:marRight w:val="120"/>
          <w:marTop w:val="0"/>
          <w:marBottom w:val="0"/>
          <w:divBdr>
            <w:top w:val="none" w:sz="0" w:space="0" w:color="auto"/>
            <w:left w:val="none" w:sz="0" w:space="0" w:color="auto"/>
            <w:bottom w:val="none" w:sz="0" w:space="0" w:color="auto"/>
            <w:right w:val="none" w:sz="0" w:space="0" w:color="auto"/>
          </w:divBdr>
        </w:div>
        <w:div w:id="712004263">
          <w:marLeft w:val="0"/>
          <w:marRight w:val="120"/>
          <w:marTop w:val="0"/>
          <w:marBottom w:val="0"/>
          <w:divBdr>
            <w:top w:val="none" w:sz="0" w:space="0" w:color="auto"/>
            <w:left w:val="none" w:sz="0" w:space="0" w:color="auto"/>
            <w:bottom w:val="none" w:sz="0" w:space="0" w:color="auto"/>
            <w:right w:val="none" w:sz="0" w:space="0" w:color="auto"/>
          </w:divBdr>
        </w:div>
        <w:div w:id="1733656320">
          <w:marLeft w:val="0"/>
          <w:marRight w:val="120"/>
          <w:marTop w:val="0"/>
          <w:marBottom w:val="0"/>
          <w:divBdr>
            <w:top w:val="none" w:sz="0" w:space="0" w:color="auto"/>
            <w:left w:val="none" w:sz="0" w:space="0" w:color="auto"/>
            <w:bottom w:val="none" w:sz="0" w:space="0" w:color="auto"/>
            <w:right w:val="none" w:sz="0" w:space="0" w:color="auto"/>
          </w:divBdr>
        </w:div>
        <w:div w:id="1091199677">
          <w:marLeft w:val="0"/>
          <w:marRight w:val="120"/>
          <w:marTop w:val="0"/>
          <w:marBottom w:val="0"/>
          <w:divBdr>
            <w:top w:val="none" w:sz="0" w:space="0" w:color="auto"/>
            <w:left w:val="none" w:sz="0" w:space="0" w:color="auto"/>
            <w:bottom w:val="none" w:sz="0" w:space="0" w:color="auto"/>
            <w:right w:val="none" w:sz="0" w:space="0" w:color="auto"/>
          </w:divBdr>
        </w:div>
        <w:div w:id="74667991">
          <w:marLeft w:val="0"/>
          <w:marRight w:val="120"/>
          <w:marTop w:val="0"/>
          <w:marBottom w:val="0"/>
          <w:divBdr>
            <w:top w:val="none" w:sz="0" w:space="0" w:color="auto"/>
            <w:left w:val="none" w:sz="0" w:space="0" w:color="auto"/>
            <w:bottom w:val="none" w:sz="0" w:space="0" w:color="auto"/>
            <w:right w:val="none" w:sz="0" w:space="0" w:color="auto"/>
          </w:divBdr>
        </w:div>
      </w:divsChild>
    </w:div>
    <w:div w:id="2085301651">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2383148">
      <w:bodyDiv w:val="1"/>
      <w:marLeft w:val="0"/>
      <w:marRight w:val="0"/>
      <w:marTop w:val="0"/>
      <w:marBottom w:val="0"/>
      <w:divBdr>
        <w:top w:val="none" w:sz="0" w:space="0" w:color="auto"/>
        <w:left w:val="none" w:sz="0" w:space="0" w:color="auto"/>
        <w:bottom w:val="none" w:sz="0" w:space="0" w:color="auto"/>
        <w:right w:val="none" w:sz="0" w:space="0" w:color="auto"/>
      </w:divBdr>
    </w:div>
    <w:div w:id="2093116741">
      <w:bodyDiv w:val="1"/>
      <w:marLeft w:val="0"/>
      <w:marRight w:val="0"/>
      <w:marTop w:val="0"/>
      <w:marBottom w:val="0"/>
      <w:divBdr>
        <w:top w:val="none" w:sz="0" w:space="0" w:color="auto"/>
        <w:left w:val="none" w:sz="0" w:space="0" w:color="auto"/>
        <w:bottom w:val="none" w:sz="0" w:space="0" w:color="auto"/>
        <w:right w:val="none" w:sz="0" w:space="0" w:color="auto"/>
      </w:divBdr>
    </w:div>
    <w:div w:id="2094357695">
      <w:bodyDiv w:val="1"/>
      <w:marLeft w:val="0"/>
      <w:marRight w:val="0"/>
      <w:marTop w:val="0"/>
      <w:marBottom w:val="0"/>
      <w:divBdr>
        <w:top w:val="none" w:sz="0" w:space="0" w:color="auto"/>
        <w:left w:val="none" w:sz="0" w:space="0" w:color="auto"/>
        <w:bottom w:val="none" w:sz="0" w:space="0" w:color="auto"/>
        <w:right w:val="none" w:sz="0" w:space="0" w:color="auto"/>
      </w:divBdr>
    </w:div>
    <w:div w:id="2094471060">
      <w:bodyDiv w:val="1"/>
      <w:marLeft w:val="0"/>
      <w:marRight w:val="0"/>
      <w:marTop w:val="0"/>
      <w:marBottom w:val="0"/>
      <w:divBdr>
        <w:top w:val="none" w:sz="0" w:space="0" w:color="auto"/>
        <w:left w:val="none" w:sz="0" w:space="0" w:color="auto"/>
        <w:bottom w:val="none" w:sz="0" w:space="0" w:color="auto"/>
        <w:right w:val="none" w:sz="0" w:space="0" w:color="auto"/>
      </w:divBdr>
    </w:div>
    <w:div w:id="2096243281">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096783399">
      <w:bodyDiv w:val="1"/>
      <w:marLeft w:val="0"/>
      <w:marRight w:val="0"/>
      <w:marTop w:val="0"/>
      <w:marBottom w:val="0"/>
      <w:divBdr>
        <w:top w:val="none" w:sz="0" w:space="0" w:color="auto"/>
        <w:left w:val="none" w:sz="0" w:space="0" w:color="auto"/>
        <w:bottom w:val="none" w:sz="0" w:space="0" w:color="auto"/>
        <w:right w:val="none" w:sz="0" w:space="0" w:color="auto"/>
      </w:divBdr>
    </w:div>
    <w:div w:id="2100788264">
      <w:bodyDiv w:val="1"/>
      <w:marLeft w:val="0"/>
      <w:marRight w:val="0"/>
      <w:marTop w:val="0"/>
      <w:marBottom w:val="0"/>
      <w:divBdr>
        <w:top w:val="none" w:sz="0" w:space="0" w:color="auto"/>
        <w:left w:val="none" w:sz="0" w:space="0" w:color="auto"/>
        <w:bottom w:val="none" w:sz="0" w:space="0" w:color="auto"/>
        <w:right w:val="none" w:sz="0" w:space="0" w:color="auto"/>
      </w:divBdr>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07967564">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3838975">
      <w:bodyDiv w:val="1"/>
      <w:marLeft w:val="0"/>
      <w:marRight w:val="0"/>
      <w:marTop w:val="0"/>
      <w:marBottom w:val="0"/>
      <w:divBdr>
        <w:top w:val="none" w:sz="0" w:space="0" w:color="auto"/>
        <w:left w:val="none" w:sz="0" w:space="0" w:color="auto"/>
        <w:bottom w:val="none" w:sz="0" w:space="0" w:color="auto"/>
        <w:right w:val="none" w:sz="0" w:space="0" w:color="auto"/>
      </w:divBdr>
    </w:div>
    <w:div w:id="2125077704">
      <w:bodyDiv w:val="1"/>
      <w:marLeft w:val="0"/>
      <w:marRight w:val="0"/>
      <w:marTop w:val="0"/>
      <w:marBottom w:val="0"/>
      <w:divBdr>
        <w:top w:val="none" w:sz="0" w:space="0" w:color="auto"/>
        <w:left w:val="none" w:sz="0" w:space="0" w:color="auto"/>
        <w:bottom w:val="none" w:sz="0" w:space="0" w:color="auto"/>
        <w:right w:val="none" w:sz="0" w:space="0" w:color="auto"/>
      </w:divBdr>
    </w:div>
    <w:div w:id="2126535299">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31852447">
      <w:bodyDiv w:val="1"/>
      <w:marLeft w:val="0"/>
      <w:marRight w:val="0"/>
      <w:marTop w:val="0"/>
      <w:marBottom w:val="0"/>
      <w:divBdr>
        <w:top w:val="none" w:sz="0" w:space="0" w:color="auto"/>
        <w:left w:val="none" w:sz="0" w:space="0" w:color="auto"/>
        <w:bottom w:val="none" w:sz="0" w:space="0" w:color="auto"/>
        <w:right w:val="none" w:sz="0" w:space="0" w:color="auto"/>
      </w:divBdr>
    </w:div>
    <w:div w:id="2132433319">
      <w:bodyDiv w:val="1"/>
      <w:marLeft w:val="0"/>
      <w:marRight w:val="0"/>
      <w:marTop w:val="0"/>
      <w:marBottom w:val="0"/>
      <w:divBdr>
        <w:top w:val="none" w:sz="0" w:space="0" w:color="auto"/>
        <w:left w:val="none" w:sz="0" w:space="0" w:color="auto"/>
        <w:bottom w:val="none" w:sz="0" w:space="0" w:color="auto"/>
        <w:right w:val="none" w:sz="0" w:space="0" w:color="auto"/>
      </w:divBdr>
    </w:div>
    <w:div w:id="2134059741">
      <w:bodyDiv w:val="1"/>
      <w:marLeft w:val="0"/>
      <w:marRight w:val="0"/>
      <w:marTop w:val="0"/>
      <w:marBottom w:val="0"/>
      <w:divBdr>
        <w:top w:val="none" w:sz="0" w:space="0" w:color="auto"/>
        <w:left w:val="none" w:sz="0" w:space="0" w:color="auto"/>
        <w:bottom w:val="none" w:sz="0" w:space="0" w:color="auto"/>
        <w:right w:val="none" w:sz="0" w:space="0" w:color="auto"/>
      </w:divBdr>
    </w:div>
    <w:div w:id="2136633498">
      <w:bodyDiv w:val="1"/>
      <w:marLeft w:val="0"/>
      <w:marRight w:val="0"/>
      <w:marTop w:val="0"/>
      <w:marBottom w:val="0"/>
      <w:divBdr>
        <w:top w:val="none" w:sz="0" w:space="0" w:color="auto"/>
        <w:left w:val="none" w:sz="0" w:space="0" w:color="auto"/>
        <w:bottom w:val="none" w:sz="0" w:space="0" w:color="auto"/>
        <w:right w:val="none" w:sz="0" w:space="0" w:color="auto"/>
      </w:divBdr>
    </w:div>
    <w:div w:id="2141798205">
      <w:bodyDiv w:val="1"/>
      <w:marLeft w:val="0"/>
      <w:marRight w:val="0"/>
      <w:marTop w:val="0"/>
      <w:marBottom w:val="0"/>
      <w:divBdr>
        <w:top w:val="none" w:sz="0" w:space="0" w:color="auto"/>
        <w:left w:val="none" w:sz="0" w:space="0" w:color="auto"/>
        <w:bottom w:val="none" w:sz="0" w:space="0" w:color="auto"/>
        <w:right w:val="none" w:sz="0" w:space="0" w:color="auto"/>
      </w:divBdr>
    </w:div>
    <w:div w:id="2144154610">
      <w:bodyDiv w:val="1"/>
      <w:marLeft w:val="0"/>
      <w:marRight w:val="0"/>
      <w:marTop w:val="0"/>
      <w:marBottom w:val="0"/>
      <w:divBdr>
        <w:top w:val="none" w:sz="0" w:space="0" w:color="auto"/>
        <w:left w:val="none" w:sz="0" w:space="0" w:color="auto"/>
        <w:bottom w:val="none" w:sz="0" w:space="0" w:color="auto"/>
        <w:right w:val="none" w:sz="0" w:space="0" w:color="auto"/>
      </w:divBdr>
    </w:div>
    <w:div w:id="21471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emprendefx.com/objetivos-de-la-contabilidad-de-costos/" TargetMode="External"/><Relationship Id="rId39" Type="http://schemas.openxmlformats.org/officeDocument/2006/relationships/footer" Target="footer1.xml"/><Relationship Id="rId21" Type="http://schemas.openxmlformats.org/officeDocument/2006/relationships/image" Target="media/image11.png"/><Relationship Id="rId34" Type="http://schemas.openxmlformats.org/officeDocument/2006/relationships/hyperlink" Target="https://www.mef.gob.pe/contenidos/conta_publ/con_nor_co/vigentes/nic/2_NIC.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gerencie.com/partes-de-la-nomina.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consultorcontable.com/datos-hist%C3%B3ricos/prestaciones-sociales/" TargetMode="External"/><Relationship Id="rId32" Type="http://schemas.openxmlformats.org/officeDocument/2006/relationships/hyperlink" Target="https://incp.org.co/wp-content/uploads/2024/09/NIIF-19-en-espanol-%E2%80%93-IASB.pdf" TargetMode="External"/><Relationship Id="rId37" Type="http://schemas.openxmlformats.org/officeDocument/2006/relationships/hyperlink" Target="https://www.solocontabilidad.com/costos/materia-prima-y-material-directo-sueldos-y-salarios-gastos-indirectos-de-produccion"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accounter.co/boletines/a-quienes-aplica-la-exoneracion-de-aportes.html" TargetMode="External"/><Relationship Id="rId28" Type="http://schemas.openxmlformats.org/officeDocument/2006/relationships/hyperlink" Target="https://www.gerencie.com/salario.html" TargetMode="External"/><Relationship Id="rId36" Type="http://schemas.openxmlformats.org/officeDocument/2006/relationships/hyperlink" Target="https://www.solocontabilidad.com/costos/elementos-del-costo-y-clasificacion-de-los-costos"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gerencie.com/que-es-la-seguridad-social-en-una-relacion-laboral.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login.bdigital.sena.edu.co/login?url=http://www.ebooks7-24.com/?il=5713" TargetMode="External"/><Relationship Id="rId27" Type="http://schemas.openxmlformats.org/officeDocument/2006/relationships/hyperlink" Target="https://estatuto.co/?e=1460" TargetMode="External"/><Relationship Id="rId30" Type="http://schemas.openxmlformats.org/officeDocument/2006/relationships/hyperlink" Target="https://www.gerencie.com/partes-de-la-nomina.html" TargetMode="External"/><Relationship Id="rId35" Type="http://schemas.openxmlformats.org/officeDocument/2006/relationships/hyperlink" Target="https://www.ecoeediciones.com/wp-content/uploads/2015/09/Contabilidad-de-costos.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conomipedia.com/definiciones/contabilidad-financiera.html" TargetMode="External"/><Relationship Id="rId33" Type="http://schemas.openxmlformats.org/officeDocument/2006/relationships/hyperlink" Target="https://www.mef.gob.pe/contenidos/conta_publ/con_nor_co/vigentes/nic/19_NIC.pdf"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9454D-02BE-4A9C-A117-DCD1573E2608}">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ABC43734-40DA-4258-8AC6-EC91AAFFC9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663269-2064-4804-8290-36D4A57F5557}">
  <ds:schemaRefs>
    <ds:schemaRef ds:uri="http://schemas.microsoft.com/sharepoint/v3/contenttype/forms"/>
  </ds:schemaRefs>
</ds:datastoreItem>
</file>

<file path=customXml/itemProps4.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3502</TotalTime>
  <Pages>47</Pages>
  <Words>8131</Words>
  <Characters>44726</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Identificación de los elementos del costo</vt:lpstr>
    </vt:vector>
  </TitlesOfParts>
  <Company/>
  <LinksUpToDate>false</LinksUpToDate>
  <CharactersWithSpaces>52752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Identificación de los elementos del costo</dc:title>
  <dc:subject/>
  <dc:creator>SENA</dc:creator>
  <cp:keywords/>
  <dc:description/>
  <cp:lastModifiedBy>Raul</cp:lastModifiedBy>
  <cp:revision>439</cp:revision>
  <cp:lastPrinted>2025-05-27T01:26:00Z</cp:lastPrinted>
  <dcterms:created xsi:type="dcterms:W3CDTF">2025-02-21T15:44:00Z</dcterms:created>
  <dcterms:modified xsi:type="dcterms:W3CDTF">2025-05-27T01:27:00Z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