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1A5F" w:rsidRDefault="005C1A5F" w14:paraId="2A876816" w14:textId="77777777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14391" w:type="dxa"/>
        <w:tblInd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965"/>
        <w:gridCol w:w="2410"/>
        <w:gridCol w:w="4677"/>
        <w:gridCol w:w="5339"/>
      </w:tblGrid>
      <w:tr w:rsidRPr="00B13D22" w:rsidR="00A51983" w:rsidTr="16A407DC" w14:paraId="09DA78C5" w14:textId="3F73F0F1">
        <w:trPr>
          <w:trHeight w:val="750"/>
        </w:trPr>
        <w:tc>
          <w:tcPr>
            <w:tcW w:w="1965" w:type="dxa"/>
            <w:shd w:val="clear" w:color="auto" w:fill="EAF0DD"/>
            <w:tcMar/>
            <w:vAlign w:val="center"/>
          </w:tcPr>
          <w:p w:rsidRPr="00B13D22" w:rsidR="00A51983" w:rsidP="00B13D22" w:rsidRDefault="00A51983" w14:paraId="27B0CC7D" w14:textId="77777777">
            <w:pPr>
              <w:pStyle w:val="TableParagraph"/>
              <w:spacing w:line="276" w:lineRule="auto"/>
              <w:ind w:left="95" w:right="191"/>
              <w:rPr>
                <w:rFonts w:ascii="Arial" w:hAnsi="Arial" w:cs="Arial"/>
                <w:b/>
              </w:rPr>
            </w:pPr>
            <w:r w:rsidRPr="00B13D22">
              <w:rPr>
                <w:rFonts w:ascii="Arial" w:hAnsi="Arial" w:cs="Arial"/>
                <w:b/>
              </w:rPr>
              <w:t>Título</w:t>
            </w:r>
            <w:r w:rsidRPr="00B13D22">
              <w:rPr>
                <w:rFonts w:ascii="Arial" w:hAnsi="Arial" w:cs="Arial"/>
                <w:b/>
                <w:spacing w:val="-17"/>
              </w:rPr>
              <w:t xml:space="preserve"> </w:t>
            </w:r>
            <w:r w:rsidRPr="00B13D22">
              <w:rPr>
                <w:rFonts w:ascii="Arial" w:hAnsi="Arial" w:cs="Arial"/>
                <w:b/>
              </w:rPr>
              <w:t>componente o programa</w:t>
            </w:r>
          </w:p>
        </w:tc>
        <w:tc>
          <w:tcPr>
            <w:tcW w:w="12426" w:type="dxa"/>
            <w:gridSpan w:val="3"/>
            <w:shd w:val="clear" w:color="auto" w:fill="EAF0DD"/>
            <w:tcMar/>
            <w:vAlign w:val="center"/>
          </w:tcPr>
          <w:p w:rsidRPr="00B13D22" w:rsidR="00A51983" w:rsidP="00B13D22" w:rsidRDefault="00D33656" w14:paraId="44A1AF9A" w14:textId="7569EEEB">
            <w:pPr>
              <w:pStyle w:val="TableParagraph"/>
              <w:spacing w:line="276" w:lineRule="auto"/>
              <w:ind w:left="100"/>
              <w:rPr>
                <w:rFonts w:ascii="Arial" w:hAnsi="Arial" w:cs="Arial"/>
                <w:b/>
              </w:rPr>
            </w:pPr>
            <w:r w:rsidRPr="00D33656">
              <w:rPr>
                <w:rFonts w:ascii="Arial" w:hAnsi="Arial" w:cs="Arial"/>
              </w:rPr>
              <w:t>PRÁCTICAS DE MANEJO EN LA PRODUCCIÓN DE POLLOS DE ENGORDE</w:t>
            </w:r>
          </w:p>
        </w:tc>
      </w:tr>
      <w:tr w:rsidRPr="00B13D22" w:rsidR="00A51983" w:rsidTr="16A407DC" w14:paraId="6CD441D4" w14:textId="37E9F9FB">
        <w:trPr>
          <w:trHeight w:val="745"/>
        </w:trPr>
        <w:tc>
          <w:tcPr>
            <w:tcW w:w="1965" w:type="dxa"/>
            <w:tcMar/>
            <w:vAlign w:val="center"/>
          </w:tcPr>
          <w:p w:rsidRPr="00B13D22" w:rsidR="00A51983" w:rsidP="00B13D22" w:rsidRDefault="00A51983" w14:paraId="1D57DE88" w14:textId="1EE791EC">
            <w:pPr>
              <w:pStyle w:val="TableParagraph"/>
              <w:spacing w:line="276" w:lineRule="auto"/>
              <w:ind w:left="95" w:right="191"/>
              <w:rPr>
                <w:rFonts w:ascii="Arial" w:hAnsi="Arial" w:cs="Arial"/>
                <w:b/>
              </w:rPr>
            </w:pPr>
            <w:r w:rsidRPr="00B13D22">
              <w:rPr>
                <w:rFonts w:ascii="Arial" w:hAnsi="Arial" w:cs="Arial"/>
                <w:b/>
              </w:rPr>
              <w:t>Título</w:t>
            </w:r>
            <w:r w:rsidRPr="00B13D22">
              <w:rPr>
                <w:rFonts w:ascii="Arial" w:hAnsi="Arial" w:cs="Arial"/>
                <w:b/>
                <w:spacing w:val="-16"/>
              </w:rPr>
              <w:t xml:space="preserve"> </w:t>
            </w:r>
            <w:r w:rsidRPr="00B13D22">
              <w:rPr>
                <w:rFonts w:ascii="Arial" w:hAnsi="Arial" w:cs="Arial"/>
                <w:b/>
              </w:rPr>
              <w:t>del</w:t>
            </w:r>
            <w:r w:rsidRPr="00B13D22">
              <w:rPr>
                <w:rFonts w:ascii="Arial" w:hAnsi="Arial" w:cs="Arial"/>
                <w:b/>
                <w:spacing w:val="-12"/>
              </w:rPr>
              <w:t xml:space="preserve"> </w:t>
            </w:r>
            <w:r w:rsidRPr="00B13D22">
              <w:rPr>
                <w:rFonts w:ascii="Arial" w:hAnsi="Arial" w:cs="Arial"/>
                <w:b/>
              </w:rPr>
              <w:t>video</w:t>
            </w:r>
            <w:r w:rsidRPr="00B13D22">
              <w:rPr>
                <w:rFonts w:ascii="Arial" w:hAnsi="Arial" w:cs="Arial"/>
                <w:b/>
                <w:spacing w:val="-16"/>
              </w:rPr>
              <w:t xml:space="preserve"> </w:t>
            </w:r>
            <w:r w:rsidRPr="00B13D22">
              <w:rPr>
                <w:rFonts w:ascii="Arial" w:hAnsi="Arial" w:cs="Arial"/>
                <w:b/>
              </w:rPr>
              <w:t xml:space="preserve">se </w:t>
            </w:r>
            <w:r w:rsidRPr="00B13D22">
              <w:rPr>
                <w:rFonts w:ascii="Arial" w:hAnsi="Arial" w:cs="Arial"/>
                <w:b/>
                <w:spacing w:val="-2"/>
              </w:rPr>
              <w:t>locuta</w:t>
            </w:r>
          </w:p>
        </w:tc>
        <w:tc>
          <w:tcPr>
            <w:tcW w:w="12426" w:type="dxa"/>
            <w:gridSpan w:val="3"/>
            <w:tcMar/>
            <w:vAlign w:val="center"/>
          </w:tcPr>
          <w:p w:rsidRPr="00B13D22" w:rsidR="00A51983" w:rsidP="00B13D22" w:rsidRDefault="00D33656" w14:paraId="4F00CD64" w14:textId="049E28F2">
            <w:pPr>
              <w:pStyle w:val="TableParagraph"/>
              <w:spacing w:line="276" w:lineRule="auto"/>
              <w:ind w:left="100"/>
              <w:rPr>
                <w:rFonts w:ascii="Arial" w:hAnsi="Arial" w:cs="Arial"/>
                <w:b/>
              </w:rPr>
            </w:pPr>
            <w:r w:rsidRPr="00D33656">
              <w:rPr>
                <w:rFonts w:ascii="Arial" w:hAnsi="Arial" w:cs="Arial"/>
                <w:sz w:val="24"/>
                <w:szCs w:val="24"/>
              </w:rPr>
              <w:t>Líneas genéticas de pollos de engorde</w:t>
            </w:r>
          </w:p>
        </w:tc>
      </w:tr>
      <w:tr w:rsidRPr="00B13D22" w:rsidR="00A51983" w:rsidTr="16A407DC" w14:paraId="4D8D9B59" w14:textId="61073CD9">
        <w:trPr>
          <w:trHeight w:val="624"/>
        </w:trPr>
        <w:tc>
          <w:tcPr>
            <w:tcW w:w="1965" w:type="dxa"/>
            <w:tcMar/>
            <w:vAlign w:val="center"/>
          </w:tcPr>
          <w:p w:rsidRPr="00B13D22" w:rsidR="00A51983" w:rsidP="00B13D22" w:rsidRDefault="00A51983" w14:paraId="25EE4D51" w14:textId="77777777">
            <w:pPr>
              <w:pStyle w:val="TableParagraph"/>
              <w:spacing w:line="276" w:lineRule="auto"/>
              <w:ind w:left="95"/>
              <w:rPr>
                <w:rFonts w:ascii="Arial" w:hAnsi="Arial" w:cs="Arial"/>
                <w:b/>
              </w:rPr>
            </w:pPr>
            <w:r w:rsidRPr="00B13D22">
              <w:rPr>
                <w:rFonts w:ascii="Arial" w:hAnsi="Arial" w:cs="Arial"/>
                <w:b/>
              </w:rPr>
              <w:t>Texto descriptivo</w:t>
            </w:r>
          </w:p>
        </w:tc>
        <w:tc>
          <w:tcPr>
            <w:tcW w:w="12426" w:type="dxa"/>
            <w:gridSpan w:val="3"/>
            <w:tcMar/>
            <w:vAlign w:val="center"/>
          </w:tcPr>
          <w:p w:rsidRPr="00B13D22" w:rsidR="00A51983" w:rsidP="00B13D22" w:rsidRDefault="00EA61E0" w14:paraId="4218D419" w14:textId="6DF60C16">
            <w:pPr>
              <w:pStyle w:val="TableParagraph"/>
              <w:spacing w:line="276" w:lineRule="auto"/>
              <w:ind w:left="100"/>
              <w:rPr>
                <w:rFonts w:ascii="Arial" w:hAnsi="Arial" w:cs="Arial"/>
              </w:rPr>
            </w:pPr>
            <w:r w:rsidRPr="00EA61E0">
              <w:rPr>
                <w:rFonts w:ascii="Arial" w:hAnsi="Arial" w:cs="Arial"/>
                <w:i/>
                <w:iCs/>
              </w:rPr>
              <w:t xml:space="preserve">A continuación, se presenta un video sobre </w:t>
            </w:r>
            <w:r w:rsidRPr="00D33656" w:rsidR="00D33656">
              <w:rPr>
                <w:rFonts w:ascii="Arial" w:hAnsi="Arial" w:cs="Arial"/>
                <w:i/>
                <w:iCs/>
              </w:rPr>
              <w:t>Líneas genéticas de pollos de engord</w:t>
            </w:r>
            <w:r w:rsidR="00D33656">
              <w:rPr>
                <w:rFonts w:ascii="Arial" w:hAnsi="Arial" w:cs="Arial"/>
                <w:i/>
                <w:iCs/>
              </w:rPr>
              <w:t>e</w:t>
            </w:r>
            <w:r w:rsidR="00E2289A">
              <w:rPr>
                <w:rFonts w:ascii="Arial" w:hAnsi="Arial" w:cs="Arial"/>
                <w:i/>
                <w:iCs/>
              </w:rPr>
              <w:t xml:space="preserve"> </w:t>
            </w:r>
            <w:r w:rsidR="00E53ABE">
              <w:rPr>
                <w:rFonts w:ascii="Arial" w:hAnsi="Arial" w:cs="Arial"/>
                <w:i/>
                <w:iCs/>
              </w:rPr>
              <w:t xml:space="preserve">el cual hace parte del curso </w:t>
            </w:r>
            <w:r w:rsidRPr="00D33656" w:rsidR="00D33656">
              <w:rPr>
                <w:rFonts w:ascii="Arial" w:hAnsi="Arial" w:cs="Arial"/>
                <w:i/>
                <w:iCs/>
              </w:rPr>
              <w:t>PRÁCTICAS DE MANEJO EN LA PRODUCCIÓN DE POLLOS DE ENGORDE</w:t>
            </w:r>
            <w:r w:rsidR="00E53ABE">
              <w:rPr>
                <w:rFonts w:ascii="Arial" w:hAnsi="Arial" w:cs="Arial"/>
                <w:i/>
                <w:iCs/>
              </w:rPr>
              <w:t>.</w:t>
            </w:r>
          </w:p>
        </w:tc>
      </w:tr>
      <w:tr w:rsidRPr="00B13D22" w:rsidR="00A51983" w:rsidTr="16A407DC" w14:paraId="4CBAEE53" w14:textId="00CC3772">
        <w:trPr>
          <w:trHeight w:val="620"/>
        </w:trPr>
        <w:tc>
          <w:tcPr>
            <w:tcW w:w="1965" w:type="dxa"/>
            <w:shd w:val="clear" w:color="auto" w:fill="EEEEEE"/>
            <w:tcMar/>
            <w:vAlign w:val="center"/>
          </w:tcPr>
          <w:p w:rsidRPr="00B13D22" w:rsidR="00A51983" w:rsidP="00B13D22" w:rsidRDefault="00A51983" w14:paraId="4C8D7E1F" w14:textId="77777777">
            <w:pPr>
              <w:pStyle w:val="TableParagraph"/>
              <w:spacing w:line="276" w:lineRule="auto"/>
              <w:ind w:left="95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Escena</w:t>
            </w:r>
          </w:p>
        </w:tc>
        <w:tc>
          <w:tcPr>
            <w:tcW w:w="2410" w:type="dxa"/>
            <w:shd w:val="clear" w:color="auto" w:fill="EEEEEE"/>
            <w:tcMar/>
            <w:vAlign w:val="center"/>
          </w:tcPr>
          <w:p w:rsidRPr="00B13D22" w:rsidR="00A51983" w:rsidP="00B13D22" w:rsidRDefault="00A51983" w14:paraId="6B2C4E77" w14:textId="77777777">
            <w:pPr>
              <w:pStyle w:val="TableParagraph"/>
              <w:spacing w:line="276" w:lineRule="auto"/>
              <w:ind w:left="100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Imagen</w:t>
            </w:r>
          </w:p>
        </w:tc>
        <w:tc>
          <w:tcPr>
            <w:tcW w:w="4677" w:type="dxa"/>
            <w:shd w:val="clear" w:color="auto" w:fill="EEEEEE"/>
            <w:tcMar/>
            <w:vAlign w:val="center"/>
          </w:tcPr>
          <w:p w:rsidRPr="00B13D22" w:rsidR="00A51983" w:rsidP="00B13D22" w:rsidRDefault="00A51983" w14:paraId="1DCB17F4" w14:textId="77777777">
            <w:pPr>
              <w:pStyle w:val="TableParagraph"/>
              <w:spacing w:line="276" w:lineRule="auto"/>
              <w:ind w:left="99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Narración (voz en off)</w:t>
            </w:r>
          </w:p>
        </w:tc>
        <w:tc>
          <w:tcPr>
            <w:tcW w:w="5339" w:type="dxa"/>
            <w:shd w:val="clear" w:color="auto" w:fill="EEEEEE"/>
            <w:tcMar/>
            <w:vAlign w:val="center"/>
          </w:tcPr>
          <w:p w:rsidRPr="00B13D22" w:rsidR="00A51983" w:rsidP="00B13D22" w:rsidRDefault="00A51983" w14:paraId="1362B4B3" w14:textId="77777777">
            <w:pPr>
              <w:pStyle w:val="TableParagraph"/>
              <w:spacing w:line="276" w:lineRule="auto"/>
              <w:ind w:left="99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Texto</w:t>
            </w:r>
          </w:p>
        </w:tc>
      </w:tr>
      <w:tr w:rsidRPr="00B13D22" w:rsidR="0048464F" w:rsidTr="16A407DC" w14:paraId="0E0FAF12" w14:textId="4D1BE517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tcMar/>
            <w:vAlign w:val="center"/>
          </w:tcPr>
          <w:p w:rsidRPr="00B13D22" w:rsidR="0048464F" w:rsidP="00B13D22" w:rsidRDefault="00F31CB0" w14:paraId="2F98C7B7" w14:textId="5842B8A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Escena 1</w:t>
            </w:r>
          </w:p>
        </w:tc>
        <w:tc>
          <w:tcPr>
            <w:tcW w:w="2410" w:type="dxa"/>
            <w:tcMar/>
            <w:vAlign w:val="center"/>
          </w:tcPr>
          <w:p w:rsidR="00E24088" w:rsidP="00106908" w:rsidRDefault="00A0597F" w14:paraId="140539BC" w14:textId="77777777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I</w:t>
            </w:r>
            <w:r w:rsidRPr="00A0597F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mágenes de aves en corrales industriales y campesinos</w:t>
            </w:r>
          </w:p>
          <w:p w:rsidR="004548F9" w:rsidP="00106908" w:rsidRDefault="004548F9" w14:paraId="252C7784" w14:textId="77777777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</w:p>
          <w:p w:rsidRPr="00B13D22" w:rsidR="004548F9" w:rsidP="00106908" w:rsidRDefault="004548F9" w14:paraId="1332729A" w14:textId="730C3624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4548F9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Lote uniforme de pollos alimentándose simultáneamente.</w:t>
            </w:r>
          </w:p>
        </w:tc>
        <w:tc>
          <w:tcPr>
            <w:tcW w:w="4677" w:type="dxa"/>
            <w:tcMar/>
            <w:vAlign w:val="center"/>
          </w:tcPr>
          <w:p w:rsidR="00E10940" w:rsidP="00ED0D77" w:rsidRDefault="00E10940" w14:paraId="00B6F943" w14:textId="77777777">
            <w:pPr>
              <w:ind w:left="142" w:firstLine="5"/>
              <w:jc w:val="both"/>
              <w:rPr>
                <w:rFonts w:ascii="Arial" w:hAnsi="Arial" w:cs="Arial"/>
                <w:lang w:val="es-MX"/>
              </w:rPr>
            </w:pPr>
            <w:r w:rsidRPr="00E10940">
              <w:rPr>
                <w:rFonts w:ascii="Arial" w:hAnsi="Arial" w:cs="Arial"/>
                <w:lang w:val="es-MX"/>
              </w:rPr>
              <w:t xml:space="preserve">En la producción de pollos de engorde, </w:t>
            </w:r>
            <w:r>
              <w:rPr>
                <w:rFonts w:ascii="Arial" w:hAnsi="Arial" w:cs="Arial"/>
                <w:lang w:val="es-MX"/>
              </w:rPr>
              <w:t>c</w:t>
            </w:r>
            <w:r w:rsidRPr="00E10940">
              <w:rPr>
                <w:rFonts w:ascii="Arial" w:hAnsi="Arial" w:cs="Arial"/>
                <w:lang w:val="es-MX"/>
              </w:rPr>
              <w:t>ada línea</w:t>
            </w:r>
            <w:r>
              <w:rPr>
                <w:rFonts w:ascii="Arial" w:hAnsi="Arial" w:cs="Arial"/>
                <w:lang w:val="es-MX"/>
              </w:rPr>
              <w:t xml:space="preserve"> genética</w:t>
            </w:r>
            <w:r w:rsidRPr="00E10940">
              <w:rPr>
                <w:rFonts w:ascii="Arial" w:hAnsi="Arial" w:cs="Arial"/>
                <w:lang w:val="es-MX"/>
              </w:rPr>
              <w:t xml:space="preserve"> posee características específicas de crecimiento, adaptación y rendimiento que influyen directamente en la eficiencia del sistema avícola.</w:t>
            </w:r>
            <w:r>
              <w:rPr>
                <w:rFonts w:ascii="Arial" w:hAnsi="Arial" w:cs="Arial"/>
                <w:lang w:val="es-MX"/>
              </w:rPr>
              <w:t xml:space="preserve"> </w:t>
            </w:r>
          </w:p>
          <w:p w:rsidRPr="00BB28EF" w:rsidR="009113DB" w:rsidP="00ED0D77" w:rsidRDefault="00E10940" w14:paraId="11633D7D" w14:textId="06852748">
            <w:pPr>
              <w:ind w:left="142" w:firstLine="5"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En este video conoceremos cada una.</w:t>
            </w:r>
          </w:p>
        </w:tc>
        <w:tc>
          <w:tcPr>
            <w:tcW w:w="5339" w:type="dxa"/>
            <w:tcMar/>
            <w:vAlign w:val="center"/>
          </w:tcPr>
          <w:p w:rsidR="00263541" w:rsidP="00543AE6" w:rsidRDefault="00D33656" w14:paraId="6FC1E27F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Líneas genéticas de pollos de engorde</w:t>
            </w:r>
          </w:p>
          <w:p w:rsidR="008D2EFB" w:rsidP="00543AE6" w:rsidRDefault="008D2EFB" w14:paraId="37E196B3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</w:p>
          <w:p w:rsidRPr="00B13D22" w:rsidR="008D2EFB" w:rsidP="00543AE6" w:rsidRDefault="008D2EFB" w14:paraId="273A9916" w14:textId="455449DA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C</w:t>
            </w:r>
            <w:r w:rsidRPr="008D2EFB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ada línea genética posee características específicas de crecimiento, adaptación y rendimiento</w:t>
            </w:r>
          </w:p>
        </w:tc>
      </w:tr>
      <w:tr w:rsidRPr="00B13D22" w:rsidR="00307749" w:rsidTr="16A407DC" w14:paraId="5133D808" w14:textId="77777777">
        <w:tblPrEx>
          <w:tblLook w:val="04A0" w:firstRow="1" w:lastRow="0" w:firstColumn="1" w:lastColumn="0" w:noHBand="0" w:noVBand="1"/>
        </w:tblPrEx>
        <w:trPr>
          <w:trHeight w:val="416"/>
        </w:trPr>
        <w:tc>
          <w:tcPr>
            <w:tcW w:w="1965" w:type="dxa"/>
            <w:tcMar/>
            <w:vAlign w:val="center"/>
          </w:tcPr>
          <w:p w:rsidRPr="00B13D22" w:rsidR="00307749" w:rsidP="00307749" w:rsidRDefault="00307749" w14:paraId="12DD1A14" w14:textId="6D98F0D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>Escena 2</w:t>
            </w:r>
          </w:p>
        </w:tc>
        <w:tc>
          <w:tcPr>
            <w:tcW w:w="2410" w:type="dxa"/>
            <w:tcMar/>
            <w:vAlign w:val="center"/>
          </w:tcPr>
          <w:p w:rsidR="00511C08" w:rsidP="00307749" w:rsidRDefault="00D33656" w14:paraId="4F50FC68" w14:textId="77777777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Recuadro con características del tipo de línea genética</w:t>
            </w:r>
          </w:p>
          <w:p w:rsidR="00D33656" w:rsidP="00307749" w:rsidRDefault="00D33656" w14:paraId="418954F3" w14:textId="77777777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</w:p>
          <w:p w:rsidRPr="00B13D22" w:rsidR="00D33656" w:rsidP="00307749" w:rsidRDefault="00D33656" w14:paraId="473E3839" w14:textId="10AE2166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Al lado del recuadro visualizar una fotografía del tipo de línea genética: </w:t>
            </w:r>
            <w:r w:rsidRP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Cobb 500</w:t>
            </w:r>
          </w:p>
        </w:tc>
        <w:tc>
          <w:tcPr>
            <w:tcW w:w="4677" w:type="dxa"/>
            <w:tcMar/>
            <w:vAlign w:val="center"/>
          </w:tcPr>
          <w:p w:rsidR="00E10940" w:rsidP="00A36BAA" w:rsidRDefault="00654043" w14:paraId="5F952862" w14:textId="5637D6E6">
            <w:pPr>
              <w:ind w:left="142" w:firstLine="5"/>
              <w:jc w:val="both"/>
              <w:rPr>
                <w:rFonts w:ascii="Arial" w:hAnsi="Arial" w:cs="Arial"/>
              </w:rPr>
            </w:pPr>
            <w:r w:rsidRPr="00654043">
              <w:rPr>
                <w:rFonts w:ascii="Arial" w:hAnsi="Arial" w:cs="Arial"/>
              </w:rPr>
              <w:t>La línea genética Cobb 500 es originaria de Estados Unidos y actualmente es una de las más utilizadas en Colombia para producción intensiva de carne.</w:t>
            </w:r>
          </w:p>
          <w:p w:rsidR="00654043" w:rsidP="00A36BAA" w:rsidRDefault="00654043" w14:paraId="18550E47" w14:textId="77777777">
            <w:pPr>
              <w:ind w:left="142" w:firstLine="5"/>
              <w:jc w:val="both"/>
              <w:rPr>
                <w:rFonts w:ascii="Arial" w:hAnsi="Arial" w:cs="Arial"/>
              </w:rPr>
            </w:pPr>
          </w:p>
          <w:p w:rsidR="00E10940" w:rsidP="00A36BAA" w:rsidRDefault="00654043" w14:paraId="6F85E742" w14:textId="12368DB0">
            <w:pPr>
              <w:ind w:left="142" w:firstLine="5"/>
              <w:jc w:val="both"/>
              <w:rPr>
                <w:rFonts w:ascii="Arial" w:hAnsi="Arial" w:cs="Arial"/>
              </w:rPr>
            </w:pPr>
            <w:r w:rsidRPr="00654043">
              <w:rPr>
                <w:rFonts w:ascii="Arial" w:hAnsi="Arial" w:cs="Arial"/>
              </w:rPr>
              <w:t>Dentro de sus características se destaca su rápido crecimiento, alcanzando pesos cercanos a los 2,5 kilogramos en poco más de 40 días; excelente conversión alimenticia y producción de carne blanca, magra y de buena textura con buen rendimiento en pechuga.</w:t>
            </w:r>
          </w:p>
          <w:p w:rsidR="00654043" w:rsidP="00A36BAA" w:rsidRDefault="00654043" w14:paraId="0E4D0ACF" w14:textId="77777777">
            <w:pPr>
              <w:ind w:left="142" w:firstLine="5"/>
              <w:jc w:val="both"/>
              <w:rPr>
                <w:rFonts w:ascii="Arial" w:hAnsi="Arial" w:cs="Arial"/>
              </w:rPr>
            </w:pPr>
          </w:p>
          <w:p w:rsidRPr="00B13D22" w:rsidR="00ED0D77" w:rsidP="00A36BAA" w:rsidRDefault="00E10940" w14:paraId="38FFBD12" w14:textId="34F6751D">
            <w:pPr>
              <w:ind w:left="142" w:firstLine="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Dentro de sus particularidades se encuentra una</w:t>
            </w:r>
            <w:r w:rsidRPr="00E10940">
              <w:rPr>
                <w:rFonts w:ascii="Arial" w:hAnsi="Arial" w:cs="Arial"/>
              </w:rPr>
              <w:t xml:space="preserve"> buena adaptación a climas tropicales</w:t>
            </w:r>
            <w:r>
              <w:rPr>
                <w:rFonts w:ascii="Arial" w:hAnsi="Arial" w:cs="Arial"/>
              </w:rPr>
              <w:t xml:space="preserve">. </w:t>
            </w:r>
          </w:p>
        </w:tc>
        <w:tc>
          <w:tcPr>
            <w:tcW w:w="5339" w:type="dxa"/>
            <w:tcMar/>
            <w:vAlign w:val="center"/>
          </w:tcPr>
          <w:p w:rsidRPr="00E10940" w:rsidR="00263541" w:rsidP="00307749" w:rsidRDefault="00D33656" w14:paraId="5D4E2BA0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b/>
                <w:bCs/>
                <w:i/>
                <w:iCs/>
                <w:sz w:val="22"/>
                <w:szCs w:val="22"/>
                <w:lang w:val="es-ES" w:eastAsia="en-US"/>
              </w:rPr>
            </w:pPr>
            <w:r w:rsidRPr="00E10940">
              <w:rPr>
                <w:rFonts w:ascii="Arial" w:hAnsi="Arial" w:eastAsia="Arial MT" w:cs="Arial"/>
                <w:b/>
                <w:bCs/>
                <w:i/>
                <w:iCs/>
                <w:sz w:val="22"/>
                <w:szCs w:val="22"/>
                <w:lang w:val="es-ES" w:eastAsia="en-US"/>
              </w:rPr>
              <w:t>Cobb 500</w:t>
            </w:r>
          </w:p>
          <w:p w:rsidR="00D33656" w:rsidP="00307749" w:rsidRDefault="00D33656" w14:paraId="7F2AFB0F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</w:p>
          <w:p w:rsidR="00D33656" w:rsidP="00307749" w:rsidRDefault="00D33656" w14:paraId="7EB51E14" w14:textId="123F8072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i/>
                <w:iCs/>
                <w:sz w:val="18"/>
                <w:szCs w:val="18"/>
                <w:lang w:val="es-ES" w:eastAsia="en-US"/>
              </w:rPr>
              <w:t>Realizar un recuadro en el que vayan apareciendo los siguientes datos al momento en que son locutados</w:t>
            </w:r>
            <w:r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:</w:t>
            </w:r>
          </w:p>
          <w:p w:rsidR="00D33656" w:rsidP="00307749" w:rsidRDefault="00D33656" w14:paraId="157F4AD7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</w:p>
          <w:p w:rsidR="00D33656" w:rsidP="00307749" w:rsidRDefault="00D33656" w14:paraId="453CC2CD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Origen: Estados Unidos</w:t>
            </w:r>
          </w:p>
          <w:p w:rsidR="00D33656" w:rsidP="16A407DC" w:rsidRDefault="00D33656" w14:paraId="2E7903D3" w14:textId="094DFF4F">
            <w:pPr>
              <w:pStyle w:val="NormalWeb"/>
              <w:spacing w:before="0" w:beforeAutospacing="off" w:after="0" w:afterAutospacing="off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16A407DC" w:rsid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Tipo: </w:t>
            </w:r>
            <w:r w:rsidRPr="16A407DC" w:rsidR="74C4993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l</w:t>
            </w:r>
            <w:r w:rsidRPr="16A407DC" w:rsid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ínea genética híbrida comercial (carne)</w:t>
            </w:r>
          </w:p>
          <w:p w:rsidR="00D33656" w:rsidP="00307749" w:rsidRDefault="00D33656" w14:paraId="0B631EDE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Características técnicas:</w:t>
            </w:r>
          </w:p>
          <w:p w:rsidR="00D33656" w:rsidP="00D33656" w:rsidRDefault="00D33656" w14:paraId="60F44B11" w14:textId="77777777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Raza más utilizada en Colombia para engorde</w:t>
            </w:r>
          </w:p>
          <w:p w:rsidR="00D33656" w:rsidP="00D33656" w:rsidRDefault="00D33656" w14:paraId="42C29AF3" w14:textId="77777777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Crecimiento rápido</w:t>
            </w:r>
          </w:p>
          <w:p w:rsidR="00D33656" w:rsidP="00D33656" w:rsidRDefault="00D33656" w14:paraId="11ADD9E3" w14:textId="77777777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Excelente conversión alimenticia</w:t>
            </w:r>
          </w:p>
          <w:p w:rsidR="00D33656" w:rsidP="00D33656" w:rsidRDefault="00D33656" w14:paraId="5D283E8A" w14:textId="77777777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Carne blanca, magra y de buena textura</w:t>
            </w:r>
          </w:p>
          <w:p w:rsidR="00D33656" w:rsidP="00D33656" w:rsidRDefault="00D33656" w14:paraId="26C2A4FD" w14:textId="77777777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Buenas cualidades de pechuga</w:t>
            </w:r>
          </w:p>
          <w:p w:rsidR="00D33656" w:rsidP="16A407DC" w:rsidRDefault="00D33656" w14:paraId="147A6713" w14:textId="04B5FEFB">
            <w:pPr>
              <w:pStyle w:val="NormalWeb"/>
              <w:spacing w:before="0" w:beforeAutospacing="off" w:after="0" w:afterAutospacing="off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16A407DC" w:rsid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Aptitud: </w:t>
            </w:r>
            <w:r w:rsidRPr="16A407DC" w:rsidR="6653BFDC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c</w:t>
            </w:r>
            <w:r w:rsidRPr="16A407DC" w:rsid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arne</w:t>
            </w:r>
          </w:p>
          <w:p w:rsidRPr="00B13D22" w:rsidR="00D33656" w:rsidP="16A407DC" w:rsidRDefault="00D33656" w14:paraId="460537A0" w14:textId="649FA300">
            <w:pPr>
              <w:pStyle w:val="NormalWeb"/>
              <w:spacing w:before="0" w:beforeAutospacing="off" w:after="0" w:afterAutospacing="off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16A407DC" w:rsid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Particularidad: </w:t>
            </w:r>
            <w:r w:rsidRPr="16A407DC" w:rsidR="04B12DD9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a</w:t>
            </w:r>
            <w:r w:rsidRPr="16A407DC" w:rsid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daptación sobresaliente a condiciones tropicale</w:t>
            </w:r>
            <w:r w:rsidRPr="16A407DC" w:rsid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s</w:t>
            </w:r>
          </w:p>
        </w:tc>
      </w:tr>
      <w:tr w:rsidRPr="00B13D22" w:rsidR="00307749" w:rsidTr="16A407DC" w14:paraId="71DF5651" w14:textId="77777777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tcMar/>
            <w:vAlign w:val="center"/>
          </w:tcPr>
          <w:p w:rsidRPr="00B13D22" w:rsidR="00307749" w:rsidP="00307749" w:rsidRDefault="00307749" w14:paraId="0F571E4A" w14:textId="15574267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Escena 3</w:t>
            </w:r>
          </w:p>
        </w:tc>
        <w:tc>
          <w:tcPr>
            <w:tcW w:w="2410" w:type="dxa"/>
            <w:tcMar/>
            <w:vAlign w:val="center"/>
          </w:tcPr>
          <w:p w:rsidR="00A0597F" w:rsidP="00A0597F" w:rsidRDefault="00A0597F" w14:paraId="762626C4" w14:textId="77777777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Recuadro con características del tipo de línea genética</w:t>
            </w:r>
          </w:p>
          <w:p w:rsidR="00A0597F" w:rsidP="00A0597F" w:rsidRDefault="00A0597F" w14:paraId="30AA337A" w14:textId="77777777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</w:p>
          <w:p w:rsidRPr="00B13D22" w:rsidR="00E24088" w:rsidP="00A0597F" w:rsidRDefault="00A0597F" w14:paraId="1C31B3A8" w14:textId="7DAB8D12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Al lado del recuadro visualizar una fotografía del tipo de línea genética: </w:t>
            </w:r>
            <w:r w:rsidRPr="00A0597F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Ross 308</w:t>
            </w:r>
          </w:p>
        </w:tc>
        <w:tc>
          <w:tcPr>
            <w:tcW w:w="4677" w:type="dxa"/>
            <w:tcMar/>
            <w:vAlign w:val="center"/>
          </w:tcPr>
          <w:p w:rsidRPr="00E10940" w:rsidR="00E10940" w:rsidP="00E10940" w:rsidRDefault="00E10940" w14:paraId="6329D7C2" w14:textId="77777777">
            <w:pPr>
              <w:ind w:left="142" w:firstLine="5"/>
              <w:jc w:val="both"/>
              <w:rPr>
                <w:rFonts w:ascii="Arial" w:hAnsi="Arial" w:cs="Arial"/>
              </w:rPr>
            </w:pPr>
            <w:r w:rsidRPr="00E10940">
              <w:rPr>
                <w:rFonts w:ascii="Arial" w:hAnsi="Arial" w:cs="Arial"/>
              </w:rPr>
              <w:t>La línea genética Ross 308 tiene origen en el Reino Unido y es ampliamente utilizada en sistemas avícolas de alto rendimiento.</w:t>
            </w:r>
          </w:p>
          <w:p w:rsidRPr="00E10940" w:rsidR="00E10940" w:rsidP="00E10940" w:rsidRDefault="00E10940" w14:paraId="574722AA" w14:textId="77777777">
            <w:pPr>
              <w:ind w:left="142" w:firstLine="5"/>
              <w:jc w:val="both"/>
              <w:rPr>
                <w:rFonts w:ascii="Arial" w:hAnsi="Arial" w:cs="Arial"/>
              </w:rPr>
            </w:pPr>
          </w:p>
          <w:p w:rsidRPr="00E10940" w:rsidR="00E10940" w:rsidP="00E10940" w:rsidRDefault="00E10940" w14:paraId="5F09C7E5" w14:textId="77777777">
            <w:pPr>
              <w:ind w:left="142" w:firstLine="5"/>
              <w:jc w:val="both"/>
              <w:rPr>
                <w:rFonts w:ascii="Arial" w:hAnsi="Arial" w:cs="Arial"/>
              </w:rPr>
            </w:pPr>
            <w:r w:rsidRPr="00E10940">
              <w:rPr>
                <w:rFonts w:ascii="Arial" w:hAnsi="Arial" w:cs="Arial"/>
              </w:rPr>
              <w:t>Dentro de sus características presenta crecimiento veloz, excelente conversión alimenticia, alta uniformidad en los lotes y buen rendimiento en pechuga y muslo, lo que favorece la eficiencia productiva.</w:t>
            </w:r>
          </w:p>
          <w:p w:rsidRPr="00E10940" w:rsidR="00E10940" w:rsidP="00E10940" w:rsidRDefault="00E10940" w14:paraId="15468ADD" w14:textId="77777777">
            <w:pPr>
              <w:ind w:left="142" w:firstLine="5"/>
              <w:jc w:val="both"/>
              <w:rPr>
                <w:rFonts w:ascii="Arial" w:hAnsi="Arial" w:cs="Arial"/>
              </w:rPr>
            </w:pPr>
          </w:p>
          <w:p w:rsidRPr="000B5FFB" w:rsidR="00AD4859" w:rsidP="00E10940" w:rsidRDefault="00E10940" w14:paraId="39C60567" w14:textId="4E49FEA0">
            <w:pPr>
              <w:ind w:left="142" w:firstLine="5"/>
              <w:jc w:val="both"/>
              <w:rPr>
                <w:rFonts w:ascii="Arial" w:hAnsi="Arial" w:cs="Arial"/>
              </w:rPr>
            </w:pPr>
            <w:r w:rsidRPr="00E10940">
              <w:rPr>
                <w:rFonts w:ascii="Arial" w:hAnsi="Arial" w:cs="Arial"/>
              </w:rPr>
              <w:t>Dentro de sus particularidades se destaca su adaptabilidad a diferentes sistemas productivos y su uso frecuente en grandes integraciones avícolas nacionales.</w:t>
            </w:r>
          </w:p>
        </w:tc>
        <w:tc>
          <w:tcPr>
            <w:tcW w:w="5339" w:type="dxa"/>
            <w:tcMar/>
            <w:vAlign w:val="center"/>
          </w:tcPr>
          <w:p w:rsidRPr="00E10940" w:rsidR="00263541" w:rsidP="0015222A" w:rsidRDefault="00D33656" w14:paraId="2C479735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b/>
                <w:bCs/>
                <w:i/>
                <w:iCs/>
                <w:sz w:val="22"/>
                <w:szCs w:val="22"/>
                <w:lang w:val="es-ES" w:eastAsia="en-US"/>
              </w:rPr>
            </w:pPr>
            <w:r w:rsidRPr="00E10940">
              <w:rPr>
                <w:rFonts w:ascii="Arial" w:hAnsi="Arial" w:eastAsia="Arial MT" w:cs="Arial"/>
                <w:b/>
                <w:bCs/>
                <w:i/>
                <w:iCs/>
                <w:sz w:val="22"/>
                <w:szCs w:val="22"/>
                <w:lang w:val="es-ES" w:eastAsia="en-US"/>
              </w:rPr>
              <w:t>Ross 308</w:t>
            </w:r>
          </w:p>
          <w:p w:rsidR="00D33656" w:rsidP="0015222A" w:rsidRDefault="00D33656" w14:paraId="4D0F53CF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</w:p>
          <w:p w:rsidRPr="00D33656" w:rsidR="00D33656" w:rsidP="00D33656" w:rsidRDefault="00D33656" w14:paraId="3A54AEE5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i/>
                <w:iCs/>
                <w:sz w:val="18"/>
                <w:szCs w:val="18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i/>
                <w:iCs/>
                <w:sz w:val="18"/>
                <w:szCs w:val="18"/>
                <w:lang w:val="es-ES" w:eastAsia="en-US"/>
              </w:rPr>
              <w:t>Realizar un recuadro en el que vayan apareciendo los siguientes datos al momento en que son locutados:</w:t>
            </w:r>
          </w:p>
          <w:p w:rsidR="00D33656" w:rsidP="00D33656" w:rsidRDefault="00D33656" w14:paraId="1B0A29AC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</w:p>
          <w:p w:rsidR="00D33656" w:rsidP="00654043" w:rsidRDefault="00D33656" w14:paraId="020A41E7" w14:textId="3D310C4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Origen: Reino Unido</w:t>
            </w:r>
          </w:p>
          <w:p w:rsidR="00D33656" w:rsidP="16A407DC" w:rsidRDefault="00D33656" w14:paraId="231E7E99" w14:textId="2081A6B2">
            <w:pPr>
              <w:pStyle w:val="NormalWeb"/>
              <w:spacing w:before="0" w:beforeAutospacing="off" w:after="0" w:afterAutospacing="off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16A407DC" w:rsid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Tipo: </w:t>
            </w:r>
            <w:r w:rsidRPr="16A407DC" w:rsidR="2FC2066B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l</w:t>
            </w:r>
            <w:r w:rsidRPr="16A407DC" w:rsid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ínea híbrida de alto rendimiento</w:t>
            </w:r>
          </w:p>
          <w:p w:rsidR="00D33656" w:rsidP="00654043" w:rsidRDefault="00D33656" w14:paraId="74E31CDF" w14:textId="37A17D70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Características técnicas:</w:t>
            </w:r>
          </w:p>
          <w:p w:rsidR="00D33656" w:rsidP="00654043" w:rsidRDefault="00D33656" w14:paraId="0E763A20" w14:textId="71ED369B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Crecimiento veloz</w:t>
            </w:r>
          </w:p>
          <w:p w:rsidR="00D33656" w:rsidP="00654043" w:rsidRDefault="00D33656" w14:paraId="53A971D8" w14:textId="1DB7E25C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Excelente conversión alimenticia</w:t>
            </w:r>
          </w:p>
          <w:p w:rsidR="00D33656" w:rsidP="00654043" w:rsidRDefault="00D33656" w14:paraId="17EC61AB" w14:textId="2BCF44BD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Alta uniformidad de lote y baja mortalidad</w:t>
            </w:r>
          </w:p>
          <w:p w:rsidR="00D33656" w:rsidP="00654043" w:rsidRDefault="00D33656" w14:paraId="3C5C825F" w14:textId="17C4F508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Mayor rendimiento en pechuga y muslo</w:t>
            </w:r>
          </w:p>
          <w:p w:rsidR="00D33656" w:rsidP="00654043" w:rsidRDefault="00D33656" w14:paraId="5D304801" w14:textId="083DC159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Adaptabilidad a diferentes sistemas productivos</w:t>
            </w:r>
          </w:p>
          <w:p w:rsidRPr="00D33656" w:rsidR="00D33656" w:rsidP="16A407DC" w:rsidRDefault="00D33656" w14:paraId="52635611" w14:textId="253AD592">
            <w:pPr>
              <w:pStyle w:val="NormalWeb"/>
              <w:spacing w:before="0" w:beforeAutospacing="off" w:after="0" w:afterAutospacing="off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16A407DC" w:rsid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Aptitud: </w:t>
            </w:r>
            <w:r w:rsidRPr="16A407DC" w:rsidR="21593BAF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c</w:t>
            </w:r>
            <w:r w:rsidRPr="16A407DC" w:rsid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arne.</w:t>
            </w:r>
          </w:p>
          <w:p w:rsidR="00D33656" w:rsidP="16A407DC" w:rsidRDefault="00D33656" w14:paraId="3D9107D8" w14:textId="5C36B818">
            <w:pPr>
              <w:pStyle w:val="NormalWeb"/>
              <w:spacing w:before="0" w:beforeAutospacing="off" w:after="0" w:afterAutospacing="off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16A407DC" w:rsid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Particularidad: </w:t>
            </w:r>
            <w:r w:rsidRPr="16A407DC" w:rsidR="23EC06E1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u</w:t>
            </w:r>
            <w:r w:rsidRPr="16A407DC" w:rsid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tilizada en grandes</w:t>
            </w:r>
            <w:r w:rsidRPr="16A407DC" w:rsid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 </w:t>
            </w:r>
            <w:r w:rsidRPr="16A407DC" w:rsid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integraciones avícolas nacionales</w:t>
            </w:r>
          </w:p>
          <w:p w:rsidR="00D33656" w:rsidP="00D33656" w:rsidRDefault="00D33656" w14:paraId="7CCA244B" w14:textId="1AC47C51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</w:p>
        </w:tc>
      </w:tr>
      <w:tr w:rsidRPr="00B13D22" w:rsidR="000F4C5E" w:rsidTr="16A407DC" w14:paraId="62EDC85E" w14:textId="77777777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tcMar/>
            <w:vAlign w:val="center"/>
          </w:tcPr>
          <w:p w:rsidRPr="00B13D22" w:rsidR="000F4C5E" w:rsidP="000F4C5E" w:rsidRDefault="000F4C5E" w14:paraId="2DCC4602" w14:textId="0ED5562A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 xml:space="preserve">Escena </w:t>
            </w: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2410" w:type="dxa"/>
            <w:tcMar/>
            <w:vAlign w:val="center"/>
          </w:tcPr>
          <w:p w:rsidR="00A0597F" w:rsidP="00A0597F" w:rsidRDefault="00A0597F" w14:paraId="7BD77CAC" w14:textId="77777777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Recuadro con características del tipo de línea genética</w:t>
            </w:r>
          </w:p>
          <w:p w:rsidR="00A0597F" w:rsidP="00A0597F" w:rsidRDefault="00A0597F" w14:paraId="14D6BF0F" w14:textId="77777777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</w:p>
          <w:p w:rsidRPr="00B13D22" w:rsidR="00511C08" w:rsidP="00A0597F" w:rsidRDefault="00A0597F" w14:paraId="10A687FB" w14:textId="47DF5A3A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Al lado del recuadro visualizar una fotografía del tipo de línea genética: </w:t>
            </w:r>
            <w:r w:rsidRPr="00A0597F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Hubbard Flex / Hubbard Classic</w:t>
            </w:r>
          </w:p>
        </w:tc>
        <w:tc>
          <w:tcPr>
            <w:tcW w:w="4677" w:type="dxa"/>
            <w:tcMar/>
            <w:vAlign w:val="center"/>
          </w:tcPr>
          <w:p w:rsidRPr="00E10940" w:rsidR="00E10940" w:rsidP="00E10940" w:rsidRDefault="00E10940" w14:paraId="53FCC523" w14:textId="77777777">
            <w:pPr>
              <w:ind w:left="142" w:firstLine="5"/>
              <w:jc w:val="both"/>
              <w:rPr>
                <w:rFonts w:ascii="Arial" w:hAnsi="Arial" w:cs="Arial"/>
              </w:rPr>
            </w:pPr>
            <w:r w:rsidRPr="00E10940">
              <w:rPr>
                <w:rFonts w:ascii="Arial" w:hAnsi="Arial" w:cs="Arial"/>
              </w:rPr>
              <w:t>La línea genética Hubbard Flex o Hubbard Classic es originaria de Francia y Estados Unidos, y se utiliza tanto en producción intensiva como en sistemas alternativos.</w:t>
            </w:r>
          </w:p>
          <w:p w:rsidRPr="00E10940" w:rsidR="00E10940" w:rsidP="00E10940" w:rsidRDefault="00E10940" w14:paraId="2323A463" w14:textId="77777777">
            <w:pPr>
              <w:ind w:left="142" w:firstLine="5"/>
              <w:jc w:val="both"/>
              <w:rPr>
                <w:rFonts w:ascii="Arial" w:hAnsi="Arial" w:cs="Arial"/>
              </w:rPr>
            </w:pPr>
          </w:p>
          <w:p w:rsidRPr="00E10940" w:rsidR="00E10940" w:rsidP="00E10940" w:rsidRDefault="00E10940" w14:paraId="2966272F" w14:textId="5896B4D2">
            <w:pPr>
              <w:ind w:left="142" w:firstLine="5"/>
              <w:jc w:val="both"/>
              <w:rPr>
                <w:rFonts w:ascii="Arial" w:hAnsi="Arial" w:cs="Arial"/>
              </w:rPr>
            </w:pPr>
            <w:r w:rsidRPr="00E10940">
              <w:rPr>
                <w:rFonts w:ascii="Arial" w:hAnsi="Arial" w:cs="Arial"/>
              </w:rPr>
              <w:t>Dentro de sus características presenta crecimiento medio a pesado, peso vivo entre 2,2 y 2,8 kilogramos</w:t>
            </w:r>
            <w:r>
              <w:rPr>
                <w:rFonts w:ascii="Arial" w:hAnsi="Arial" w:cs="Arial"/>
              </w:rPr>
              <w:t xml:space="preserve"> en 45 días</w:t>
            </w:r>
            <w:r w:rsidRPr="00E10940">
              <w:rPr>
                <w:rFonts w:ascii="Arial" w:hAnsi="Arial" w:cs="Arial"/>
              </w:rPr>
              <w:t>, buena conversión alimenticia y una estructura ósea resistente que mejora su desempeño productivo.</w:t>
            </w:r>
          </w:p>
          <w:p w:rsidRPr="00E10940" w:rsidR="00E10940" w:rsidP="00E10940" w:rsidRDefault="00E10940" w14:paraId="4EF9F8E9" w14:textId="77777777">
            <w:pPr>
              <w:ind w:left="142" w:firstLine="5"/>
              <w:jc w:val="both"/>
              <w:rPr>
                <w:rFonts w:ascii="Arial" w:hAnsi="Arial" w:cs="Arial"/>
              </w:rPr>
            </w:pPr>
          </w:p>
          <w:p w:rsidRPr="00B13D22" w:rsidR="000F4C5E" w:rsidP="00E10940" w:rsidRDefault="00E10940" w14:paraId="5FBB6613" w14:textId="66CEDD61">
            <w:pPr>
              <w:ind w:left="142" w:firstLine="5"/>
              <w:jc w:val="both"/>
              <w:rPr>
                <w:rFonts w:ascii="Arial" w:hAnsi="Arial" w:cs="Arial"/>
              </w:rPr>
            </w:pPr>
            <w:r w:rsidRPr="00E10940">
              <w:rPr>
                <w:rFonts w:ascii="Arial" w:hAnsi="Arial" w:cs="Arial"/>
              </w:rPr>
              <w:t>Dentro de sus particularidades se encuentra su resistencia al estrés térmico y su uso en programas sostenibles y de pollo campesino tecnificado.</w:t>
            </w:r>
          </w:p>
        </w:tc>
        <w:tc>
          <w:tcPr>
            <w:tcW w:w="5339" w:type="dxa"/>
            <w:tcMar/>
            <w:vAlign w:val="center"/>
          </w:tcPr>
          <w:p w:rsidRPr="00D33656" w:rsidR="00263541" w:rsidP="00263541" w:rsidRDefault="00D33656" w14:paraId="73CB775D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b/>
                <w:bCs/>
                <w:sz w:val="22"/>
                <w:szCs w:val="22"/>
                <w:lang w:val="es-ES" w:eastAsia="en-US"/>
              </w:rPr>
            </w:pPr>
            <w:r w:rsidRPr="00E10940">
              <w:rPr>
                <w:rFonts w:ascii="Arial" w:hAnsi="Arial" w:eastAsia="Arial MT" w:cs="Arial"/>
                <w:b/>
                <w:bCs/>
                <w:i/>
                <w:iCs/>
                <w:sz w:val="22"/>
                <w:szCs w:val="22"/>
                <w:lang w:val="es-ES" w:eastAsia="en-US"/>
              </w:rPr>
              <w:t>Hubbard Flex</w:t>
            </w:r>
            <w:r w:rsidRPr="00D33656">
              <w:rPr>
                <w:rFonts w:ascii="Arial" w:hAnsi="Arial" w:eastAsia="Arial MT" w:cs="Arial"/>
                <w:b/>
                <w:bCs/>
                <w:sz w:val="22"/>
                <w:szCs w:val="22"/>
                <w:lang w:val="es-ES" w:eastAsia="en-US"/>
              </w:rPr>
              <w:t xml:space="preserve"> / </w:t>
            </w:r>
            <w:r w:rsidRPr="00E10940">
              <w:rPr>
                <w:rFonts w:ascii="Arial" w:hAnsi="Arial" w:eastAsia="Arial MT" w:cs="Arial"/>
                <w:b/>
                <w:bCs/>
                <w:i/>
                <w:iCs/>
                <w:sz w:val="22"/>
                <w:szCs w:val="22"/>
                <w:lang w:val="es-ES" w:eastAsia="en-US"/>
              </w:rPr>
              <w:t>Hubbard Classic</w:t>
            </w:r>
          </w:p>
          <w:p w:rsidR="00276665" w:rsidP="00276665" w:rsidRDefault="00276665" w14:paraId="6D514C6B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i/>
                <w:iCs/>
                <w:sz w:val="18"/>
                <w:szCs w:val="18"/>
                <w:lang w:val="es-ES" w:eastAsia="en-US"/>
              </w:rPr>
            </w:pPr>
          </w:p>
          <w:p w:rsidRPr="00D33656" w:rsidR="00276665" w:rsidP="00276665" w:rsidRDefault="00276665" w14:paraId="52DD0069" w14:textId="0365A400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i/>
                <w:iCs/>
                <w:sz w:val="18"/>
                <w:szCs w:val="18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i/>
                <w:iCs/>
                <w:sz w:val="18"/>
                <w:szCs w:val="18"/>
                <w:lang w:val="es-ES" w:eastAsia="en-US"/>
              </w:rPr>
              <w:t>Realizar un recuadro en el que vayan apareciendo los siguientes datos al momento en que son locutados:</w:t>
            </w:r>
          </w:p>
          <w:p w:rsidR="00D33656" w:rsidP="00263541" w:rsidRDefault="00D33656" w14:paraId="5E9AF773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</w:p>
          <w:p w:rsidR="00D33656" w:rsidP="00263541" w:rsidRDefault="00D33656" w14:paraId="70775AD8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Origen: Francia / Estados Unidos</w:t>
            </w:r>
          </w:p>
          <w:p w:rsidR="00D33656" w:rsidP="16A407DC" w:rsidRDefault="00D33656" w14:paraId="6B143DEC" w14:textId="34D49206">
            <w:pPr>
              <w:pStyle w:val="NormalWeb"/>
              <w:spacing w:before="0" w:beforeAutospacing="off" w:after="0" w:afterAutospacing="off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16A407DC" w:rsid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Tipo: </w:t>
            </w:r>
            <w:r w:rsidRPr="16A407DC" w:rsidR="54E05F7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l</w:t>
            </w:r>
            <w:r w:rsidRPr="16A407DC" w:rsid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ínea de crecimiento medio o pesado</w:t>
            </w:r>
          </w:p>
          <w:p w:rsidR="00D33656" w:rsidP="00263541" w:rsidRDefault="00D33656" w14:paraId="5D4706A2" w14:textId="4C27015F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Características técnicas:</w:t>
            </w:r>
          </w:p>
          <w:p w:rsidR="00D33656" w:rsidP="00D33656" w:rsidRDefault="00D33656" w14:paraId="50CB3BC3" w14:textId="7FB21F50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Raza empleada para carne </w:t>
            </w:r>
            <w:r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y</w:t>
            </w:r>
            <w:r w:rsidRP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 programas de pollo alternativo</w:t>
            </w:r>
          </w:p>
          <w:p w:rsidR="00D33656" w:rsidP="00D33656" w:rsidRDefault="00D33656" w14:paraId="0C11D27D" w14:textId="71D43075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Peso vivo: 2,2–2,8 kg en 45 días</w:t>
            </w:r>
          </w:p>
          <w:p w:rsidR="00D33656" w:rsidP="00D33656" w:rsidRDefault="00D33656" w14:paraId="5170EC6B" w14:textId="13AC2843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Conversión: 1,8–2,0</w:t>
            </w:r>
          </w:p>
          <w:p w:rsidR="00D33656" w:rsidP="00D33656" w:rsidRDefault="00D33656" w14:paraId="7501B3A1" w14:textId="60CD3621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Mejor estructura ósea y resistencia a estrés térmico</w:t>
            </w:r>
          </w:p>
          <w:p w:rsidR="00D33656" w:rsidP="16A407DC" w:rsidRDefault="00D33656" w14:paraId="60D6DAC8" w14:textId="06BD69BB">
            <w:pPr>
              <w:pStyle w:val="NormalWeb"/>
              <w:spacing w:before="0" w:beforeAutospacing="off" w:after="0" w:afterAutospacing="off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16A407DC" w:rsid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Aptitud: </w:t>
            </w:r>
            <w:r w:rsidRPr="16A407DC" w:rsidR="2ED05582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c</w:t>
            </w:r>
            <w:r w:rsidRPr="16A407DC" w:rsid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arne, sistemas </w:t>
            </w:r>
            <w:r w:rsidRPr="16A407DC" w:rsid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semiextensivos</w:t>
            </w:r>
            <w:r w:rsidRPr="16A407DC" w:rsid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 o alternativos</w:t>
            </w:r>
          </w:p>
          <w:p w:rsidRPr="0015222A" w:rsidR="00D33656" w:rsidP="16A407DC" w:rsidRDefault="00D33656" w14:paraId="3347C217" w14:textId="579B4F5A">
            <w:pPr>
              <w:pStyle w:val="NormalWeb"/>
              <w:spacing w:before="0" w:beforeAutospacing="off" w:after="0" w:afterAutospacing="off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16A407DC" w:rsid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Particularidad: </w:t>
            </w:r>
            <w:r w:rsidRPr="16A407DC" w:rsidR="6B2EA14F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u</w:t>
            </w:r>
            <w:r w:rsidRPr="16A407DC" w:rsidR="00D33656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sada en programas sostenibles o de “pollo criollo tecnificado” en Colombia</w:t>
            </w:r>
          </w:p>
        </w:tc>
      </w:tr>
      <w:tr w:rsidRPr="00B13D22" w:rsidR="000F4C5E" w:rsidTr="16A407DC" w14:paraId="4C3650C2" w14:textId="77777777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tcMar/>
            <w:vAlign w:val="center"/>
          </w:tcPr>
          <w:p w:rsidRPr="00B13D22" w:rsidR="000F4C5E" w:rsidP="000F4C5E" w:rsidRDefault="000F4C5E" w14:paraId="6048C9BA" w14:textId="15768ACE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lastRenderedPageBreak/>
              <w:t xml:space="preserve">Escena </w:t>
            </w: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2410" w:type="dxa"/>
            <w:tcMar/>
            <w:vAlign w:val="center"/>
          </w:tcPr>
          <w:p w:rsidR="00A0597F" w:rsidP="00A0597F" w:rsidRDefault="00A0597F" w14:paraId="114E6995" w14:textId="77777777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Recuadro con características del tipo de línea genética</w:t>
            </w:r>
          </w:p>
          <w:p w:rsidR="00A0597F" w:rsidP="00A0597F" w:rsidRDefault="00A0597F" w14:paraId="08352DCF" w14:textId="77777777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</w:p>
          <w:p w:rsidRPr="00B13D22" w:rsidR="000F4C5E" w:rsidP="00A0597F" w:rsidRDefault="00A0597F" w14:paraId="636FCC1F" w14:textId="20C15DCB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Al lado del recuadro visualizar una fotografía del tipo de línea genética: </w:t>
            </w:r>
            <w:r w:rsidRPr="00A0597F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Arbor Acres Plus</w:t>
            </w:r>
          </w:p>
        </w:tc>
        <w:tc>
          <w:tcPr>
            <w:tcW w:w="4677" w:type="dxa"/>
            <w:tcMar/>
            <w:vAlign w:val="center"/>
          </w:tcPr>
          <w:p w:rsidR="00E10940" w:rsidP="00E10940" w:rsidRDefault="00E10940" w14:paraId="72BC70B5" w14:textId="77777777">
            <w:pPr>
              <w:ind w:left="142" w:firstLine="5"/>
              <w:jc w:val="both"/>
              <w:rPr>
                <w:rFonts w:ascii="Arial" w:hAnsi="Arial" w:cs="Arial"/>
                <w:lang w:val="es-CO"/>
              </w:rPr>
            </w:pPr>
            <w:r w:rsidRPr="00E10940">
              <w:rPr>
                <w:rFonts w:ascii="Arial" w:hAnsi="Arial" w:cs="Arial"/>
                <w:lang w:val="es-CO"/>
              </w:rPr>
              <w:t>La línea genética Arbor Acres Plus es originaria de Estados Unidos y pertenece a las líneas pesadas especializadas en engorde intensivo.</w:t>
            </w:r>
          </w:p>
          <w:p w:rsidRPr="00E10940" w:rsidR="00E10940" w:rsidP="00E10940" w:rsidRDefault="00E10940" w14:paraId="473A06CA" w14:textId="77777777">
            <w:pPr>
              <w:ind w:left="142" w:firstLine="5"/>
              <w:jc w:val="both"/>
              <w:rPr>
                <w:rFonts w:ascii="Arial" w:hAnsi="Arial" w:cs="Arial"/>
                <w:lang w:val="es-CO"/>
              </w:rPr>
            </w:pPr>
          </w:p>
          <w:p w:rsidR="00E10940" w:rsidP="00E10940" w:rsidRDefault="00E10940" w14:paraId="423CBB93" w14:textId="77777777">
            <w:pPr>
              <w:ind w:left="142" w:firstLine="5"/>
              <w:jc w:val="both"/>
              <w:rPr>
                <w:rFonts w:ascii="Arial" w:hAnsi="Arial" w:cs="Arial"/>
                <w:lang w:val="es-CO"/>
              </w:rPr>
            </w:pPr>
            <w:r w:rsidRPr="00E10940">
              <w:rPr>
                <w:rFonts w:ascii="Arial" w:hAnsi="Arial" w:cs="Arial"/>
                <w:lang w:val="es-CO"/>
              </w:rPr>
              <w:t>Dentro de sus características se destaca su alta ganancia diaria de peso, buena conversión alimenticia y un rendimiento en canal que puede alcanzar hasta el 74 %, favoreciendo la productividad.</w:t>
            </w:r>
          </w:p>
          <w:p w:rsidRPr="00E10940" w:rsidR="00E10940" w:rsidP="00E10940" w:rsidRDefault="00E10940" w14:paraId="1C620060" w14:textId="77777777">
            <w:pPr>
              <w:ind w:left="142" w:firstLine="5"/>
              <w:jc w:val="both"/>
              <w:rPr>
                <w:rFonts w:ascii="Arial" w:hAnsi="Arial" w:cs="Arial"/>
                <w:lang w:val="es-CO"/>
              </w:rPr>
            </w:pPr>
          </w:p>
          <w:p w:rsidRPr="00E10940" w:rsidR="00E10940" w:rsidP="00E10940" w:rsidRDefault="00E10940" w14:paraId="2EF4DEEE" w14:textId="77777777">
            <w:pPr>
              <w:ind w:left="142" w:firstLine="5"/>
              <w:jc w:val="both"/>
              <w:rPr>
                <w:rFonts w:ascii="Arial" w:hAnsi="Arial" w:cs="Arial"/>
                <w:lang w:val="es-CO"/>
              </w:rPr>
            </w:pPr>
            <w:r w:rsidRPr="00E10940">
              <w:rPr>
                <w:rFonts w:ascii="Arial" w:hAnsi="Arial" w:cs="Arial"/>
                <w:lang w:val="es-CO"/>
              </w:rPr>
              <w:t>Dentro de sus particularidades se encuentra su resistencia a enfermedades metabólicas y su utilización en sistemas tecnificados de gran escala.</w:t>
            </w:r>
          </w:p>
          <w:p w:rsidRPr="00B13D22" w:rsidR="00ED0D77" w:rsidP="00A36BAA" w:rsidRDefault="00ED0D77" w14:paraId="52F69C26" w14:textId="71950231">
            <w:pPr>
              <w:ind w:left="142" w:firstLine="5"/>
              <w:jc w:val="both"/>
              <w:rPr>
                <w:rFonts w:ascii="Arial" w:hAnsi="Arial" w:cs="Arial"/>
              </w:rPr>
            </w:pPr>
          </w:p>
        </w:tc>
        <w:tc>
          <w:tcPr>
            <w:tcW w:w="5339" w:type="dxa"/>
            <w:tcMar/>
            <w:vAlign w:val="center"/>
          </w:tcPr>
          <w:p w:rsidRPr="00276665" w:rsidR="00263541" w:rsidP="00263541" w:rsidRDefault="00276665" w14:paraId="3B85408A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b/>
                <w:bCs/>
                <w:sz w:val="22"/>
                <w:szCs w:val="22"/>
                <w:lang w:val="es-ES" w:eastAsia="en-US"/>
              </w:rPr>
            </w:pPr>
            <w:r w:rsidRPr="00276665">
              <w:rPr>
                <w:rFonts w:ascii="Arial" w:hAnsi="Arial" w:eastAsia="Arial MT" w:cs="Arial"/>
                <w:b/>
                <w:bCs/>
                <w:sz w:val="22"/>
                <w:szCs w:val="22"/>
                <w:lang w:val="es-ES" w:eastAsia="en-US"/>
              </w:rPr>
              <w:t>Arbor Acres Plus</w:t>
            </w:r>
          </w:p>
          <w:p w:rsidR="00276665" w:rsidP="00276665" w:rsidRDefault="00276665" w14:paraId="679D9D93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i/>
                <w:iCs/>
                <w:sz w:val="18"/>
                <w:szCs w:val="18"/>
                <w:lang w:val="es-ES" w:eastAsia="en-US"/>
              </w:rPr>
            </w:pPr>
          </w:p>
          <w:p w:rsidRPr="00D33656" w:rsidR="00276665" w:rsidP="00276665" w:rsidRDefault="00276665" w14:paraId="76374140" w14:textId="40CF3128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i/>
                <w:iCs/>
                <w:sz w:val="18"/>
                <w:szCs w:val="18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i/>
                <w:iCs/>
                <w:sz w:val="18"/>
                <w:szCs w:val="18"/>
                <w:lang w:val="es-ES" w:eastAsia="en-US"/>
              </w:rPr>
              <w:t>Realizar un recuadro en el que vayan apareciendo los siguientes datos al momento en que son locutados:</w:t>
            </w:r>
          </w:p>
          <w:p w:rsidR="00276665" w:rsidP="00263541" w:rsidRDefault="00276665" w14:paraId="4CB3C858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</w:p>
          <w:p w:rsidR="00276665" w:rsidP="00263541" w:rsidRDefault="00276665" w14:paraId="0A82EA45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27666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Origen: Estados Unidos</w:t>
            </w:r>
          </w:p>
          <w:p w:rsidR="00276665" w:rsidP="16A407DC" w:rsidRDefault="00276665" w14:paraId="225BF315" w14:textId="609C98F8">
            <w:pPr>
              <w:pStyle w:val="NormalWeb"/>
              <w:spacing w:before="0" w:beforeAutospacing="off" w:after="0" w:afterAutospacing="off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16A407DC" w:rsidR="0027666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Tipo: </w:t>
            </w:r>
            <w:r w:rsidRPr="16A407DC" w:rsidR="33D4B6CF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l</w:t>
            </w:r>
            <w:r w:rsidRPr="16A407DC" w:rsidR="0027666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ínea pesada de engorde</w:t>
            </w:r>
          </w:p>
          <w:p w:rsidR="00276665" w:rsidP="00276665" w:rsidRDefault="00276665" w14:paraId="26188ECC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27666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Características técnicas:</w:t>
            </w:r>
          </w:p>
          <w:p w:rsidR="00276665" w:rsidP="00276665" w:rsidRDefault="00276665" w14:paraId="67F606B3" w14:textId="77777777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27666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Alta ganancia diaria de peso (60–65 g/día)</w:t>
            </w:r>
          </w:p>
          <w:p w:rsidRPr="00276665" w:rsidR="00276665" w:rsidP="00276665" w:rsidRDefault="00276665" w14:paraId="4B63B7A1" w14:textId="65DC7AB6">
            <w:pPr>
              <w:pStyle w:val="Prrafodelista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 w:rsidRPr="00276665">
              <w:rPr>
                <w:rFonts w:ascii="Arial" w:hAnsi="Arial" w:cs="Arial"/>
              </w:rPr>
              <w:t>Conversión alimenticia 1,7–1,9</w:t>
            </w:r>
          </w:p>
          <w:p w:rsidRPr="00276665" w:rsidR="00276665" w:rsidP="00276665" w:rsidRDefault="00276665" w14:paraId="30745F2E" w14:textId="277C47D5">
            <w:pPr>
              <w:pStyle w:val="Prrafodelista"/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 w:rsidRPr="00276665">
              <w:rPr>
                <w:rFonts w:ascii="Arial" w:hAnsi="Arial" w:cs="Arial"/>
              </w:rPr>
              <w:t>Rendimiento en canal 72–74 %</w:t>
            </w:r>
          </w:p>
          <w:p w:rsidR="00276665" w:rsidP="00654043" w:rsidRDefault="00276665" w14:paraId="69B66ACA" w14:textId="77777777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27666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Resistente a enfermedades metabólicas</w:t>
            </w:r>
          </w:p>
          <w:p w:rsidRPr="00276665" w:rsidR="00276665" w:rsidP="16A407DC" w:rsidRDefault="00276665" w14:paraId="4F3D3793" w14:textId="1FD8A34A">
            <w:pPr>
              <w:pStyle w:val="NormalWeb"/>
              <w:spacing w:before="0" w:beforeAutospacing="off" w:after="0" w:afterAutospacing="off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16A407DC" w:rsidR="0027666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Aptitud: </w:t>
            </w:r>
            <w:r w:rsidRPr="16A407DC" w:rsidR="77692D22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c</w:t>
            </w:r>
            <w:r w:rsidRPr="16A407DC" w:rsidR="0027666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arne (engorde intensivo)</w:t>
            </w:r>
          </w:p>
          <w:p w:rsidRPr="00B13D22" w:rsidR="00276665" w:rsidP="16A407DC" w:rsidRDefault="00276665" w14:paraId="59D1444E" w14:textId="30B8DA51">
            <w:pPr>
              <w:pStyle w:val="NormalWeb"/>
              <w:spacing w:before="0" w:beforeAutospacing="off" w:after="0" w:afterAutospacing="off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16A407DC" w:rsidR="0027666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Particularidad: </w:t>
            </w:r>
            <w:r w:rsidRPr="16A407DC" w:rsidR="064F69AA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u</w:t>
            </w:r>
            <w:r w:rsidRPr="16A407DC" w:rsidR="0027666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tilizada en sistemas tecnificados de gran escala</w:t>
            </w:r>
          </w:p>
        </w:tc>
      </w:tr>
      <w:tr w:rsidRPr="00B13D22" w:rsidR="00263541" w:rsidTr="16A407DC" w14:paraId="03CD2403" w14:textId="77777777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tcMar/>
            <w:vAlign w:val="center"/>
          </w:tcPr>
          <w:p w:rsidRPr="00B13D22" w:rsidR="00263541" w:rsidP="00276665" w:rsidRDefault="002D0693" w14:paraId="187CC4FC" w14:textId="505F4C7B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 xml:space="preserve">Escena </w:t>
            </w: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2410" w:type="dxa"/>
            <w:tcMar/>
            <w:vAlign w:val="center"/>
          </w:tcPr>
          <w:p w:rsidR="00A0597F" w:rsidP="00A0597F" w:rsidRDefault="00A0597F" w14:paraId="3C8E9FD3" w14:textId="77777777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Recuadro con características del tipo de línea genética</w:t>
            </w:r>
          </w:p>
          <w:p w:rsidR="00A0597F" w:rsidP="00A0597F" w:rsidRDefault="00A0597F" w14:paraId="469635F2" w14:textId="77777777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</w:p>
          <w:p w:rsidRPr="00B13D22" w:rsidR="00E24088" w:rsidP="00A0597F" w:rsidRDefault="00A0597F" w14:paraId="059DC327" w14:textId="52C0C30B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Al lado del recuadro visualizar una fotografía del tipo de línea genética: </w:t>
            </w:r>
            <w:r w:rsidRPr="00A0597F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Lohmann Meat</w:t>
            </w:r>
          </w:p>
        </w:tc>
        <w:tc>
          <w:tcPr>
            <w:tcW w:w="4677" w:type="dxa"/>
            <w:tcMar/>
            <w:vAlign w:val="center"/>
          </w:tcPr>
          <w:p w:rsidR="00E10940" w:rsidP="00E10940" w:rsidRDefault="00E10940" w14:paraId="7C0CDD6B" w14:textId="77777777">
            <w:pPr>
              <w:ind w:left="142" w:firstLine="5"/>
              <w:jc w:val="both"/>
              <w:rPr>
                <w:rFonts w:ascii="Arial" w:hAnsi="Arial" w:cs="Arial"/>
                <w:lang w:val="es-CO"/>
              </w:rPr>
            </w:pPr>
            <w:r w:rsidRPr="00E10940">
              <w:rPr>
                <w:rFonts w:ascii="Arial" w:hAnsi="Arial" w:cs="Arial"/>
                <w:lang w:val="es-CO"/>
              </w:rPr>
              <w:t>La línea genética Lohmann Meat es originaria de Alemania y se considera una línea de doble propósito para carne y producción alternativa.</w:t>
            </w:r>
          </w:p>
          <w:p w:rsidRPr="00E10940" w:rsidR="00E10940" w:rsidP="00E10940" w:rsidRDefault="00E10940" w14:paraId="5DECDD4E" w14:textId="77777777">
            <w:pPr>
              <w:ind w:left="142" w:firstLine="5"/>
              <w:jc w:val="both"/>
              <w:rPr>
                <w:rFonts w:ascii="Arial" w:hAnsi="Arial" w:cs="Arial"/>
                <w:lang w:val="es-CO"/>
              </w:rPr>
            </w:pPr>
          </w:p>
          <w:p w:rsidRPr="00E10940" w:rsidR="00E10940" w:rsidP="00E10940" w:rsidRDefault="00E10940" w14:paraId="1497524D" w14:textId="77777777">
            <w:pPr>
              <w:ind w:left="142" w:firstLine="5"/>
              <w:jc w:val="both"/>
              <w:rPr>
                <w:rFonts w:ascii="Arial" w:hAnsi="Arial" w:cs="Arial"/>
                <w:lang w:val="es-CO"/>
              </w:rPr>
            </w:pPr>
            <w:r w:rsidRPr="00E10940">
              <w:rPr>
                <w:rFonts w:ascii="Arial" w:hAnsi="Arial" w:cs="Arial"/>
                <w:lang w:val="es-CO"/>
              </w:rPr>
              <w:t>Dentro de sus características alcanza pesos entre 2,0 y 2,3 kilogramos, presenta conversión alimenticia eficiente y produce carne tierna, magra y de color rosado.</w:t>
            </w:r>
          </w:p>
          <w:p w:rsidR="00E10940" w:rsidP="00E10940" w:rsidRDefault="00E10940" w14:paraId="1A906085" w14:textId="77777777">
            <w:pPr>
              <w:ind w:left="142" w:firstLine="5"/>
              <w:jc w:val="both"/>
              <w:rPr>
                <w:rFonts w:ascii="Arial" w:hAnsi="Arial" w:cs="Arial"/>
                <w:lang w:val="es-CO"/>
              </w:rPr>
            </w:pPr>
          </w:p>
          <w:p w:rsidRPr="00E10940" w:rsidR="00E10940" w:rsidP="00E10940" w:rsidRDefault="00E10940" w14:paraId="0C3D1457" w14:textId="736C8E42">
            <w:pPr>
              <w:ind w:left="142" w:firstLine="5"/>
              <w:jc w:val="both"/>
              <w:rPr>
                <w:rFonts w:ascii="Arial" w:hAnsi="Arial" w:cs="Arial"/>
                <w:lang w:val="es-CO"/>
              </w:rPr>
            </w:pPr>
            <w:r w:rsidRPr="00E10940">
              <w:rPr>
                <w:rFonts w:ascii="Arial" w:hAnsi="Arial" w:cs="Arial"/>
                <w:lang w:val="es-CO"/>
              </w:rPr>
              <w:t>Dentro de sus particularidades se destaca su adaptación a sistemas familiares, semi-intensivos</w:t>
            </w:r>
            <w:r>
              <w:rPr>
                <w:rFonts w:ascii="Arial" w:hAnsi="Arial" w:cs="Arial"/>
                <w:lang w:val="es-CO"/>
              </w:rPr>
              <w:t xml:space="preserve">, </w:t>
            </w:r>
            <w:r w:rsidRPr="00276665">
              <w:rPr>
                <w:rFonts w:ascii="Arial" w:hAnsi="Arial" w:cs="Arial"/>
              </w:rPr>
              <w:t>sistemas de traspatio y proyectos rurales del SENA y Agrosavia.</w:t>
            </w:r>
          </w:p>
          <w:p w:rsidRPr="00E2289A" w:rsidR="00263541" w:rsidP="00276665" w:rsidRDefault="00263541" w14:paraId="10546D36" w14:textId="67D652E4">
            <w:pPr>
              <w:ind w:left="142" w:firstLine="5"/>
              <w:jc w:val="both"/>
              <w:rPr>
                <w:rFonts w:ascii="Arial" w:hAnsi="Arial" w:cs="Arial"/>
              </w:rPr>
            </w:pPr>
          </w:p>
        </w:tc>
        <w:tc>
          <w:tcPr>
            <w:tcW w:w="5339" w:type="dxa"/>
            <w:tcMar/>
            <w:vAlign w:val="center"/>
          </w:tcPr>
          <w:p w:rsidRPr="00276665" w:rsidR="00263541" w:rsidP="00276665" w:rsidRDefault="00276665" w14:paraId="6F0AC5B6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b/>
                <w:bCs/>
                <w:sz w:val="22"/>
                <w:szCs w:val="22"/>
                <w:lang w:val="es-ES" w:eastAsia="en-US"/>
              </w:rPr>
            </w:pPr>
            <w:r w:rsidRPr="00276665">
              <w:rPr>
                <w:rFonts w:ascii="Arial" w:hAnsi="Arial" w:eastAsia="Arial MT" w:cs="Arial"/>
                <w:b/>
                <w:bCs/>
                <w:sz w:val="22"/>
                <w:szCs w:val="22"/>
                <w:lang w:val="es-ES" w:eastAsia="en-US"/>
              </w:rPr>
              <w:t>Lohmann Meat</w:t>
            </w:r>
          </w:p>
          <w:p w:rsidR="00276665" w:rsidP="00276665" w:rsidRDefault="00276665" w14:paraId="37EB9926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i/>
                <w:iCs/>
                <w:sz w:val="18"/>
                <w:szCs w:val="18"/>
                <w:lang w:val="es-ES" w:eastAsia="en-US"/>
              </w:rPr>
            </w:pPr>
          </w:p>
          <w:p w:rsidRPr="00D33656" w:rsidR="00276665" w:rsidP="00276665" w:rsidRDefault="00276665" w14:paraId="7DA61CFD" w14:textId="68B30C4B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i/>
                <w:iCs/>
                <w:sz w:val="18"/>
                <w:szCs w:val="18"/>
                <w:lang w:val="es-ES" w:eastAsia="en-US"/>
              </w:rPr>
            </w:pPr>
            <w:r w:rsidRPr="00D33656">
              <w:rPr>
                <w:rFonts w:ascii="Arial" w:hAnsi="Arial" w:eastAsia="Arial MT" w:cs="Arial"/>
                <w:i/>
                <w:iCs/>
                <w:sz w:val="18"/>
                <w:szCs w:val="18"/>
                <w:lang w:val="es-ES" w:eastAsia="en-US"/>
              </w:rPr>
              <w:t>Realizar un recuadro en el que vayan apareciendo los siguientes datos al momento en que son locutados:</w:t>
            </w:r>
          </w:p>
          <w:p w:rsidR="00276665" w:rsidP="00276665" w:rsidRDefault="00276665" w14:paraId="0CF6854D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</w:p>
          <w:p w:rsidR="00276665" w:rsidP="00276665" w:rsidRDefault="00276665" w14:paraId="530436D8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27666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Origen: Alemania</w:t>
            </w:r>
          </w:p>
          <w:p w:rsidR="00276665" w:rsidP="16A407DC" w:rsidRDefault="00276665" w14:paraId="3200644B" w14:textId="4560BE91">
            <w:pPr>
              <w:pStyle w:val="NormalWeb"/>
              <w:spacing w:before="0" w:beforeAutospacing="off" w:after="0" w:afterAutospacing="off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16A407DC" w:rsidR="0027666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Tipo: </w:t>
            </w:r>
            <w:r w:rsidRPr="16A407DC" w:rsidR="7B16C404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l</w:t>
            </w:r>
            <w:r w:rsidRPr="16A407DC" w:rsidR="0027666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ínea doble propósito (carne y huevo)</w:t>
            </w:r>
          </w:p>
          <w:p w:rsidRPr="00276665" w:rsidR="00276665" w:rsidP="00276665" w:rsidRDefault="00276665" w14:paraId="79844C54" w14:textId="77777777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27666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Características técnicas:</w:t>
            </w:r>
          </w:p>
          <w:p w:rsidR="00276665" w:rsidP="00276665" w:rsidRDefault="00276665" w14:paraId="1F0A1F4E" w14:textId="77777777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27666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Peso final: 2,0–2,3 kg en 49 días.</w:t>
            </w:r>
          </w:p>
          <w:p w:rsidR="00276665" w:rsidP="16A407DC" w:rsidRDefault="00276665" w14:paraId="24EA639D" w14:textId="3DD24473">
            <w:pPr>
              <w:pStyle w:val="NormalWeb"/>
              <w:numPr>
                <w:ilvl w:val="0"/>
                <w:numId w:val="30"/>
              </w:numPr>
              <w:spacing w:before="0" w:beforeAutospacing="off" w:after="0" w:afterAutospacing="off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16A407DC" w:rsidR="0027666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Conversión: 1,9–2,0</w:t>
            </w:r>
          </w:p>
          <w:p w:rsidRPr="00276665" w:rsidR="00276665" w:rsidP="00276665" w:rsidRDefault="00276665" w14:paraId="7F157141" w14:textId="3A9C9AC6">
            <w:pPr>
              <w:pStyle w:val="NormalWeb"/>
              <w:numPr>
                <w:ilvl w:val="0"/>
                <w:numId w:val="30"/>
              </w:numPr>
              <w:spacing w:before="0" w:beforeAutospacing="0" w:after="0" w:afterAutospacing="0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27666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Carne tierna, magra y de color rosado.</w:t>
            </w:r>
          </w:p>
          <w:p w:rsidR="00276665" w:rsidP="16A407DC" w:rsidRDefault="00276665" w14:paraId="13D3348E" w14:textId="70999FA3">
            <w:pPr>
              <w:pStyle w:val="NormalWeb"/>
              <w:spacing w:before="0" w:beforeAutospacing="off" w:after="0" w:afterAutospacing="off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16A407DC" w:rsidR="0027666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Aptitud: </w:t>
            </w:r>
            <w:r w:rsidRPr="16A407DC" w:rsidR="50698982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c</w:t>
            </w:r>
            <w:r w:rsidRPr="16A407DC" w:rsidR="0027666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arne en sistemas familiares o </w:t>
            </w:r>
            <w:r w:rsidRPr="16A407DC" w:rsidR="0027666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semi-intensivos</w:t>
            </w:r>
          </w:p>
          <w:p w:rsidRPr="00B13D22" w:rsidR="00276665" w:rsidP="16A407DC" w:rsidRDefault="00276665" w14:paraId="11EE7362" w14:textId="0B835BFD">
            <w:pPr>
              <w:pStyle w:val="NormalWeb"/>
              <w:spacing w:before="0" w:beforeAutospacing="off" w:after="0" w:afterAutospacing="off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16A407DC" w:rsidR="0027666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Particularidad: </w:t>
            </w:r>
            <w:r w:rsidRPr="16A407DC" w:rsidR="20731BCB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m</w:t>
            </w:r>
            <w:r w:rsidRPr="16A407DC" w:rsidR="0027666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uy adaptada a sistemas de traspatio y proyectos rurales del SENA y </w:t>
            </w:r>
            <w:r w:rsidRPr="16A407DC" w:rsidR="00276665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Agrosavia</w:t>
            </w:r>
          </w:p>
        </w:tc>
      </w:tr>
      <w:tr w:rsidRPr="00B13D22" w:rsidR="00E53ABE" w:rsidTr="16A407DC" w14:paraId="520AC803" w14:textId="77777777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tcMar/>
            <w:vAlign w:val="center"/>
          </w:tcPr>
          <w:p w:rsidRPr="00B13D22" w:rsidR="00E53ABE" w:rsidP="000F4C5E" w:rsidRDefault="00E53ABE" w14:paraId="4D45BFD6" w14:textId="448155D3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t xml:space="preserve">Escena </w:t>
            </w:r>
            <w:r w:rsidR="002D0693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2410" w:type="dxa"/>
            <w:tcMar/>
            <w:vAlign w:val="center"/>
          </w:tcPr>
          <w:p w:rsidRPr="00A0597F" w:rsidR="00A0597F" w:rsidP="00A0597F" w:rsidRDefault="00A0597F" w14:paraId="14C8093D" w14:textId="2725636A">
            <w:pPr>
              <w:pStyle w:val="NormalWeb"/>
              <w:ind w:left="142" w:firstLine="5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A0597F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Recuadro con características </w:t>
            </w:r>
            <w:r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de d</w:t>
            </w:r>
            <w:r w:rsidRPr="00A0597F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istribución en Colombia</w:t>
            </w:r>
          </w:p>
          <w:p w:rsidRPr="00B13D22" w:rsidR="00E53ABE" w:rsidP="00A0597F" w:rsidRDefault="00A0597F" w14:paraId="07DD4119" w14:textId="5713A171">
            <w:pPr>
              <w:pStyle w:val="NormalWeb"/>
              <w:spacing w:before="0" w:beforeAutospacing="0" w:after="0" w:afterAutospacing="0"/>
              <w:ind w:left="142" w:firstLine="5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A0597F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Al lado del recuadro visualizar </w:t>
            </w:r>
            <w:r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 xml:space="preserve">imágenes de aves en corrales </w:t>
            </w:r>
            <w:r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lastRenderedPageBreak/>
              <w:t>industriales y campesinos</w:t>
            </w:r>
          </w:p>
        </w:tc>
        <w:tc>
          <w:tcPr>
            <w:tcW w:w="4677" w:type="dxa"/>
            <w:tcMar/>
            <w:vAlign w:val="center"/>
          </w:tcPr>
          <w:p w:rsidRPr="00E10940" w:rsidR="00E10940" w:rsidP="00E10940" w:rsidRDefault="00E10940" w14:paraId="663C71E9" w14:textId="77777777">
            <w:pPr>
              <w:ind w:left="142" w:firstLine="5"/>
              <w:jc w:val="both"/>
              <w:rPr>
                <w:rFonts w:ascii="Arial" w:hAnsi="Arial" w:cs="Arial"/>
              </w:rPr>
            </w:pPr>
            <w:r w:rsidRPr="00E10940">
              <w:rPr>
                <w:rFonts w:ascii="Arial" w:hAnsi="Arial" w:cs="Arial"/>
              </w:rPr>
              <w:lastRenderedPageBreak/>
              <w:t>Las líneas genéticas de pollos de engorde se distribuyen en Colombia según las condiciones productivas y climáticas de cada región.</w:t>
            </w:r>
          </w:p>
          <w:p w:rsidRPr="00E10940" w:rsidR="00E10940" w:rsidP="00E10940" w:rsidRDefault="00E10940" w14:paraId="37EAD53B" w14:textId="77777777">
            <w:pPr>
              <w:ind w:left="142" w:firstLine="5"/>
              <w:jc w:val="both"/>
              <w:rPr>
                <w:rFonts w:ascii="Arial" w:hAnsi="Arial" w:cs="Arial"/>
              </w:rPr>
            </w:pPr>
          </w:p>
          <w:p w:rsidRPr="00E10940" w:rsidR="00E10940" w:rsidP="00E10940" w:rsidRDefault="00E10940" w14:paraId="47030D41" w14:textId="77777777">
            <w:pPr>
              <w:ind w:left="142" w:firstLine="5"/>
              <w:jc w:val="both"/>
              <w:rPr>
                <w:rFonts w:ascii="Arial" w:hAnsi="Arial" w:cs="Arial"/>
              </w:rPr>
            </w:pPr>
            <w:r w:rsidRPr="00E10940">
              <w:rPr>
                <w:rFonts w:ascii="Arial" w:hAnsi="Arial" w:cs="Arial"/>
              </w:rPr>
              <w:t xml:space="preserve">Dentro de sus características de distribución, Cobb 500 predomina en Cundinamarca, Santander, Antioquia y Valle del Cauca; Ross 308 en Tolima, Boyacá, Huila y Meta; y </w:t>
            </w:r>
            <w:r w:rsidRPr="00E10940">
              <w:rPr>
                <w:rFonts w:ascii="Arial" w:hAnsi="Arial" w:cs="Arial"/>
              </w:rPr>
              <w:lastRenderedPageBreak/>
              <w:t>Hubbard Flex en zonas rurales de clima templado.</w:t>
            </w:r>
          </w:p>
          <w:p w:rsidRPr="00E10940" w:rsidR="00E10940" w:rsidP="00E10940" w:rsidRDefault="00E10940" w14:paraId="5B2041C4" w14:textId="77777777">
            <w:pPr>
              <w:ind w:left="142" w:firstLine="5"/>
              <w:jc w:val="both"/>
              <w:rPr>
                <w:rFonts w:ascii="Arial" w:hAnsi="Arial" w:cs="Arial"/>
              </w:rPr>
            </w:pPr>
          </w:p>
          <w:p w:rsidRPr="00B13D22" w:rsidR="00E53ABE" w:rsidP="00E10940" w:rsidRDefault="00E10940" w14:paraId="4E171314" w14:textId="2D082C7C">
            <w:pPr>
              <w:ind w:left="142" w:firstLine="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 línea </w:t>
            </w:r>
            <w:r w:rsidRPr="00E10940">
              <w:rPr>
                <w:rFonts w:ascii="Arial" w:hAnsi="Arial" w:cs="Arial"/>
              </w:rPr>
              <w:t>Arbor Acres Plus se emplea principalmente en la Costa Atlántica</w:t>
            </w:r>
            <w:r>
              <w:rPr>
                <w:rFonts w:ascii="Arial" w:hAnsi="Arial" w:cs="Arial"/>
              </w:rPr>
              <w:t xml:space="preserve"> y Santander</w:t>
            </w:r>
            <w:r w:rsidRPr="00E10940">
              <w:rPr>
                <w:rFonts w:ascii="Arial" w:hAnsi="Arial" w:cs="Arial"/>
              </w:rPr>
              <w:t xml:space="preserve"> y </w:t>
            </w:r>
            <w:r>
              <w:rPr>
                <w:rFonts w:ascii="Arial" w:hAnsi="Arial" w:cs="Arial"/>
              </w:rPr>
              <w:t xml:space="preserve">la </w:t>
            </w:r>
            <w:r w:rsidRPr="00E10940">
              <w:rPr>
                <w:rFonts w:ascii="Arial" w:hAnsi="Arial" w:cs="Arial"/>
              </w:rPr>
              <w:t>Lohmann Meat en proyectos rurales y educativos.</w:t>
            </w:r>
          </w:p>
        </w:tc>
        <w:tc>
          <w:tcPr>
            <w:tcW w:w="5339" w:type="dxa"/>
            <w:tcMar/>
            <w:vAlign w:val="center"/>
          </w:tcPr>
          <w:tbl>
            <w:tblPr>
              <w:tblStyle w:val="Tablaconcuadrcula"/>
              <w:tblW w:w="4752" w:type="dxa"/>
              <w:tblInd w:w="138" w:type="dxa"/>
              <w:tblLook w:val="04A0" w:firstRow="1" w:lastRow="0" w:firstColumn="1" w:lastColumn="0" w:noHBand="0" w:noVBand="1"/>
            </w:tblPr>
            <w:tblGrid>
              <w:gridCol w:w="2376"/>
              <w:gridCol w:w="2376"/>
            </w:tblGrid>
            <w:tr w:rsidR="00276665" w:rsidTr="00A76ADB" w14:paraId="1077EE80" w14:textId="77777777">
              <w:tc>
                <w:tcPr>
                  <w:tcW w:w="4752" w:type="dxa"/>
                  <w:gridSpan w:val="2"/>
                </w:tcPr>
                <w:p w:rsidRPr="00276665" w:rsidR="00276665" w:rsidP="00276665" w:rsidRDefault="00276665" w14:paraId="520B242F" w14:textId="6473CFCE">
                  <w:pPr>
                    <w:pStyle w:val="Ttulo2"/>
                    <w:spacing w:before="0" w:after="0"/>
                    <w:jc w:val="center"/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24"/>
                      <w:szCs w:val="24"/>
                      <w:lang w:val="es-CO"/>
                    </w:rPr>
                  </w:pPr>
                  <w:r w:rsidRPr="5892BDD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24"/>
                      <w:szCs w:val="24"/>
                      <w:lang w:val="es-CO"/>
                    </w:rPr>
                    <w:lastRenderedPageBreak/>
                    <w:t>Distribución en Colombia</w:t>
                  </w:r>
                </w:p>
              </w:tc>
            </w:tr>
            <w:tr w:rsidR="00276665" w:rsidTr="00E10940" w14:paraId="396A5BFD" w14:textId="77777777">
              <w:tc>
                <w:tcPr>
                  <w:tcW w:w="2376" w:type="dxa"/>
                  <w:vAlign w:val="center"/>
                </w:tcPr>
                <w:p w:rsidR="00276665" w:rsidP="00E10940" w:rsidRDefault="00276665" w14:paraId="64056CA7" w14:textId="2CDEBE18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" w:hAnsi="Arial" w:eastAsia="Arial MT" w:cs="Arial"/>
                      <w:sz w:val="22"/>
                      <w:szCs w:val="22"/>
                      <w:lang w:val="es-ES" w:eastAsia="en-US"/>
                    </w:rPr>
                  </w:pPr>
                  <w:r w:rsidRPr="00276665">
                    <w:rPr>
                      <w:rFonts w:ascii="Arial" w:hAnsi="Arial" w:eastAsia="Arial MT" w:cs="Arial"/>
                      <w:sz w:val="22"/>
                      <w:szCs w:val="22"/>
                      <w:lang w:val="es-ES" w:eastAsia="en-US"/>
                    </w:rPr>
                    <w:t>Cobb 500</w:t>
                  </w:r>
                </w:p>
              </w:tc>
              <w:tc>
                <w:tcPr>
                  <w:tcW w:w="2376" w:type="dxa"/>
                </w:tcPr>
                <w:p w:rsidR="00276665" w:rsidP="00276665" w:rsidRDefault="00276665" w14:paraId="3F263FCC" w14:textId="7455E394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" w:hAnsi="Arial" w:eastAsia="Arial MT" w:cs="Arial"/>
                      <w:sz w:val="22"/>
                      <w:szCs w:val="22"/>
                      <w:lang w:val="es-ES" w:eastAsia="en-US"/>
                    </w:rPr>
                  </w:pPr>
                  <w:r w:rsidRPr="00276665">
                    <w:rPr>
                      <w:rFonts w:ascii="Arial" w:hAnsi="Arial" w:eastAsia="Arial MT" w:cs="Arial"/>
                      <w:sz w:val="22"/>
                      <w:szCs w:val="22"/>
                      <w:lang w:val="es-ES" w:eastAsia="en-US"/>
                    </w:rPr>
                    <w:t>Cundinamarca, Santander, Antioquia, Valle del Cauca</w:t>
                  </w:r>
                </w:p>
              </w:tc>
            </w:tr>
            <w:tr w:rsidR="00276665" w:rsidTr="00E10940" w14:paraId="371621A1" w14:textId="77777777">
              <w:tc>
                <w:tcPr>
                  <w:tcW w:w="2376" w:type="dxa"/>
                  <w:vAlign w:val="center"/>
                </w:tcPr>
                <w:p w:rsidR="00276665" w:rsidP="00E10940" w:rsidRDefault="00276665" w14:paraId="4057BB72" w14:textId="4C09477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" w:hAnsi="Arial" w:eastAsia="Arial MT" w:cs="Arial"/>
                      <w:sz w:val="22"/>
                      <w:szCs w:val="22"/>
                      <w:lang w:val="es-ES" w:eastAsia="en-US"/>
                    </w:rPr>
                  </w:pPr>
                  <w:r w:rsidRPr="00276665">
                    <w:rPr>
                      <w:rFonts w:ascii="Arial" w:hAnsi="Arial" w:eastAsia="Arial MT" w:cs="Arial"/>
                      <w:sz w:val="22"/>
                      <w:szCs w:val="22"/>
                      <w:lang w:val="es-ES" w:eastAsia="en-US"/>
                    </w:rPr>
                    <w:t>Ross 308</w:t>
                  </w:r>
                </w:p>
              </w:tc>
              <w:tc>
                <w:tcPr>
                  <w:tcW w:w="2376" w:type="dxa"/>
                </w:tcPr>
                <w:p w:rsidR="00276665" w:rsidP="00276665" w:rsidRDefault="00276665" w14:paraId="00BEE9A5" w14:textId="2125BB7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" w:hAnsi="Arial" w:eastAsia="Arial MT" w:cs="Arial"/>
                      <w:sz w:val="22"/>
                      <w:szCs w:val="22"/>
                      <w:lang w:val="es-ES" w:eastAsia="en-US"/>
                    </w:rPr>
                  </w:pPr>
                  <w:r w:rsidRPr="00276665">
                    <w:rPr>
                      <w:rFonts w:ascii="Arial" w:hAnsi="Arial" w:eastAsia="Arial MT" w:cs="Arial"/>
                      <w:sz w:val="22"/>
                      <w:szCs w:val="22"/>
                      <w:lang w:val="es-ES" w:eastAsia="en-US"/>
                    </w:rPr>
                    <w:t>Tolima, Boyacá, Huila, Meta.</w:t>
                  </w:r>
                </w:p>
              </w:tc>
            </w:tr>
            <w:tr w:rsidR="00276665" w:rsidTr="00E10940" w14:paraId="544AD5D2" w14:textId="77777777">
              <w:tc>
                <w:tcPr>
                  <w:tcW w:w="2376" w:type="dxa"/>
                  <w:vAlign w:val="center"/>
                </w:tcPr>
                <w:p w:rsidR="00276665" w:rsidP="00E10940" w:rsidRDefault="00276665" w14:paraId="5F73DA10" w14:textId="12DB635F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" w:hAnsi="Arial" w:eastAsia="Arial MT" w:cs="Arial"/>
                      <w:sz w:val="22"/>
                      <w:szCs w:val="22"/>
                      <w:lang w:val="es-ES" w:eastAsia="en-US"/>
                    </w:rPr>
                  </w:pPr>
                  <w:r w:rsidRPr="00276665">
                    <w:rPr>
                      <w:rFonts w:ascii="Arial" w:hAnsi="Arial" w:eastAsia="Arial MT" w:cs="Arial"/>
                      <w:sz w:val="22"/>
                      <w:szCs w:val="22"/>
                      <w:lang w:val="es-ES" w:eastAsia="en-US"/>
                    </w:rPr>
                    <w:lastRenderedPageBreak/>
                    <w:t>Hubbard Flex</w:t>
                  </w:r>
                </w:p>
              </w:tc>
              <w:tc>
                <w:tcPr>
                  <w:tcW w:w="2376" w:type="dxa"/>
                </w:tcPr>
                <w:p w:rsidR="00276665" w:rsidP="00276665" w:rsidRDefault="00276665" w14:paraId="7A817AA4" w14:textId="78C7DC3A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" w:hAnsi="Arial" w:eastAsia="Arial MT" w:cs="Arial"/>
                      <w:sz w:val="22"/>
                      <w:szCs w:val="22"/>
                      <w:lang w:val="es-ES" w:eastAsia="en-US"/>
                    </w:rPr>
                  </w:pPr>
                  <w:r w:rsidRPr="00276665">
                    <w:rPr>
                      <w:rFonts w:ascii="Arial" w:hAnsi="Arial" w:eastAsia="Arial MT" w:cs="Arial"/>
                      <w:sz w:val="22"/>
                      <w:szCs w:val="22"/>
                      <w:lang w:val="es-ES" w:eastAsia="en-US"/>
                    </w:rPr>
                    <w:t>Nariño, Cauca, zonas rurales de clima templado</w:t>
                  </w:r>
                </w:p>
              </w:tc>
            </w:tr>
            <w:tr w:rsidR="00276665" w:rsidTr="00E10940" w14:paraId="20C35D61" w14:textId="77777777">
              <w:tc>
                <w:tcPr>
                  <w:tcW w:w="2376" w:type="dxa"/>
                  <w:vAlign w:val="center"/>
                </w:tcPr>
                <w:p w:rsidR="00276665" w:rsidP="00E10940" w:rsidRDefault="00276665" w14:paraId="29B23F6E" w14:textId="1A3CE203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" w:hAnsi="Arial" w:eastAsia="Arial MT" w:cs="Arial"/>
                      <w:sz w:val="22"/>
                      <w:szCs w:val="22"/>
                      <w:lang w:val="es-ES" w:eastAsia="en-US"/>
                    </w:rPr>
                  </w:pPr>
                  <w:r w:rsidRPr="00276665">
                    <w:rPr>
                      <w:rFonts w:ascii="Arial" w:hAnsi="Arial" w:eastAsia="Arial MT" w:cs="Arial"/>
                      <w:sz w:val="22"/>
                      <w:szCs w:val="22"/>
                      <w:lang w:val="es-ES" w:eastAsia="en-US"/>
                    </w:rPr>
                    <w:t>Arbor Acres Plus</w:t>
                  </w:r>
                </w:p>
              </w:tc>
              <w:tc>
                <w:tcPr>
                  <w:tcW w:w="2376" w:type="dxa"/>
                </w:tcPr>
                <w:p w:rsidR="00276665" w:rsidP="00276665" w:rsidRDefault="00276665" w14:paraId="3638167C" w14:textId="686ED1A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" w:hAnsi="Arial" w:eastAsia="Arial MT" w:cs="Arial"/>
                      <w:sz w:val="22"/>
                      <w:szCs w:val="22"/>
                      <w:lang w:val="es-ES" w:eastAsia="en-US"/>
                    </w:rPr>
                  </w:pPr>
                  <w:r w:rsidRPr="00276665">
                    <w:rPr>
                      <w:rFonts w:ascii="Arial" w:hAnsi="Arial" w:eastAsia="Arial MT" w:cs="Arial"/>
                      <w:sz w:val="22"/>
                      <w:szCs w:val="22"/>
                      <w:lang w:val="es-ES" w:eastAsia="en-US"/>
                    </w:rPr>
                    <w:t>Costa Atlántica y Santander</w:t>
                  </w:r>
                </w:p>
              </w:tc>
            </w:tr>
            <w:tr w:rsidR="00276665" w:rsidTr="00E10940" w14:paraId="796B9510" w14:textId="77777777">
              <w:tc>
                <w:tcPr>
                  <w:tcW w:w="2376" w:type="dxa"/>
                  <w:vAlign w:val="center"/>
                </w:tcPr>
                <w:p w:rsidR="00276665" w:rsidP="00E10940" w:rsidRDefault="00276665" w14:paraId="6714EA4A" w14:textId="0DE14497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" w:hAnsi="Arial" w:eastAsia="Arial MT" w:cs="Arial"/>
                      <w:sz w:val="22"/>
                      <w:szCs w:val="22"/>
                      <w:lang w:val="es-ES" w:eastAsia="en-US"/>
                    </w:rPr>
                  </w:pPr>
                  <w:r w:rsidRPr="00276665">
                    <w:rPr>
                      <w:rFonts w:ascii="Arial" w:hAnsi="Arial" w:eastAsia="Arial MT" w:cs="Arial"/>
                      <w:sz w:val="22"/>
                      <w:szCs w:val="22"/>
                      <w:lang w:val="es-ES" w:eastAsia="en-US"/>
                    </w:rPr>
                    <w:t>Lohmann Meat</w:t>
                  </w:r>
                </w:p>
              </w:tc>
              <w:tc>
                <w:tcPr>
                  <w:tcW w:w="2376" w:type="dxa"/>
                </w:tcPr>
                <w:p w:rsidR="00276665" w:rsidP="00276665" w:rsidRDefault="00276665" w14:paraId="286D0528" w14:textId="7CAB8AB5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Arial" w:hAnsi="Arial" w:eastAsia="Arial MT" w:cs="Arial"/>
                      <w:sz w:val="22"/>
                      <w:szCs w:val="22"/>
                      <w:lang w:val="es-ES" w:eastAsia="en-US"/>
                    </w:rPr>
                  </w:pPr>
                  <w:r w:rsidRPr="00276665">
                    <w:rPr>
                      <w:rFonts w:ascii="Arial" w:hAnsi="Arial" w:eastAsia="Arial MT" w:cs="Arial"/>
                      <w:sz w:val="22"/>
                      <w:szCs w:val="22"/>
                      <w:lang w:val="es-ES" w:eastAsia="en-US"/>
                    </w:rPr>
                    <w:t>Proyectos rurales y educativos</w:t>
                  </w:r>
                </w:p>
              </w:tc>
            </w:tr>
          </w:tbl>
          <w:p w:rsidRPr="00B13D22" w:rsidR="00263541" w:rsidP="000F4C5E" w:rsidRDefault="00263541" w14:paraId="6643CC8A" w14:textId="6AE1AB65">
            <w:pPr>
              <w:pStyle w:val="NormalWeb"/>
              <w:spacing w:before="0" w:beforeAutospacing="0" w:after="0" w:afterAutospacing="0"/>
              <w:ind w:left="138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</w:p>
        </w:tc>
      </w:tr>
      <w:tr w:rsidRPr="00B13D22" w:rsidR="00E10940" w:rsidTr="16A407DC" w14:paraId="7190A786" w14:textId="77777777">
        <w:tblPrEx>
          <w:tblLook w:val="04A0" w:firstRow="1" w:lastRow="0" w:firstColumn="1" w:lastColumn="0" w:noHBand="0" w:noVBand="1"/>
        </w:tblPrEx>
        <w:trPr>
          <w:trHeight w:val="975"/>
        </w:trPr>
        <w:tc>
          <w:tcPr>
            <w:tcW w:w="1965" w:type="dxa"/>
            <w:tcMar/>
            <w:vAlign w:val="center"/>
          </w:tcPr>
          <w:p w:rsidRPr="00B13D22" w:rsidR="00E10940" w:rsidP="000F4C5E" w:rsidRDefault="00E10940" w14:paraId="52F3755A" w14:textId="7B5AE74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B13D22">
              <w:rPr>
                <w:rFonts w:ascii="Arial" w:hAnsi="Arial" w:cs="Arial"/>
                <w:b/>
                <w:bCs/>
              </w:rPr>
              <w:lastRenderedPageBreak/>
              <w:t xml:space="preserve">Escena </w:t>
            </w:r>
            <w:r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2410" w:type="dxa"/>
            <w:tcMar/>
            <w:vAlign w:val="center"/>
          </w:tcPr>
          <w:p w:rsidR="00E10940" w:rsidP="00A0597F" w:rsidRDefault="004548F9" w14:paraId="6A31500C" w14:textId="77777777">
            <w:pPr>
              <w:pStyle w:val="NormalWeb"/>
              <w:ind w:left="142" w:firstLine="5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4548F9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Plano general de una granja avícola moderna con galpones organizados.</w:t>
            </w:r>
          </w:p>
          <w:p w:rsidRPr="00A0597F" w:rsidR="004548F9" w:rsidP="00A0597F" w:rsidRDefault="004548F9" w14:paraId="60E9EE89" w14:textId="02D2B356">
            <w:pPr>
              <w:pStyle w:val="NormalWeb"/>
              <w:ind w:left="142" w:firstLine="5"/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</w:pPr>
            <w:r w:rsidRPr="004548F9">
              <w:rPr>
                <w:rFonts w:ascii="Arial" w:hAnsi="Arial" w:eastAsia="Arial MT" w:cs="Arial"/>
                <w:sz w:val="22"/>
                <w:szCs w:val="22"/>
                <w:lang w:val="es-ES" w:eastAsia="en-US"/>
              </w:rPr>
              <w:t>Lote uniforme de pollos alimentándose simultáneamente.</w:t>
            </w:r>
          </w:p>
        </w:tc>
        <w:tc>
          <w:tcPr>
            <w:tcW w:w="4677" w:type="dxa"/>
            <w:tcMar/>
            <w:vAlign w:val="center"/>
          </w:tcPr>
          <w:p w:rsidRPr="00E10940" w:rsidR="00E10940" w:rsidP="008D2EFB" w:rsidRDefault="008D2EFB" w14:paraId="0970ECBE" w14:textId="22B0A165">
            <w:pPr>
              <w:ind w:left="142" w:firstLine="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 conclusión, cada</w:t>
            </w:r>
            <w:r w:rsidRPr="00E10940" w:rsidR="00E10940">
              <w:rPr>
                <w:rFonts w:ascii="Arial" w:hAnsi="Arial" w:cs="Arial"/>
              </w:rPr>
              <w:t xml:space="preserve"> línea genética ofrece ventajas específicas</w:t>
            </w:r>
            <w:r w:rsidR="00E10940">
              <w:rPr>
                <w:rFonts w:ascii="Arial" w:hAnsi="Arial" w:cs="Arial"/>
              </w:rPr>
              <w:t>, por eso</w:t>
            </w:r>
            <w:r w:rsidRPr="00E10940" w:rsidR="00E10940">
              <w:rPr>
                <w:rFonts w:ascii="Arial" w:hAnsi="Arial" w:cs="Arial"/>
              </w:rPr>
              <w:t>, la correcta selección genética contribuye a mejorar la eficiencia, la sostenibilidad y la rentabilidad del sistema avícola.</w:t>
            </w:r>
          </w:p>
        </w:tc>
        <w:tc>
          <w:tcPr>
            <w:tcW w:w="5339" w:type="dxa"/>
            <w:tcMar/>
            <w:vAlign w:val="center"/>
          </w:tcPr>
          <w:p w:rsidR="004548F9" w:rsidP="004548F9" w:rsidRDefault="004548F9" w14:paraId="59792B92" w14:textId="77777777">
            <w:pPr>
              <w:ind w:left="142" w:firstLine="5"/>
              <w:jc w:val="both"/>
              <w:rPr>
                <w:rFonts w:ascii="Arial" w:hAnsi="Arial" w:cs="Arial"/>
              </w:rPr>
            </w:pPr>
            <w:r w:rsidRPr="004548F9">
              <w:rPr>
                <w:rFonts w:ascii="Arial" w:hAnsi="Arial" w:cs="Arial"/>
              </w:rPr>
              <w:t>Cada línea ofrece ventajas específicas</w:t>
            </w:r>
          </w:p>
          <w:p w:rsidR="004548F9" w:rsidP="004548F9" w:rsidRDefault="004548F9" w14:paraId="5DD71B74" w14:textId="77777777">
            <w:pPr>
              <w:ind w:left="142" w:firstLine="5"/>
              <w:jc w:val="both"/>
              <w:rPr>
                <w:rFonts w:ascii="Arial" w:hAnsi="Arial" w:cs="Arial"/>
              </w:rPr>
            </w:pPr>
          </w:p>
          <w:p w:rsidRPr="004548F9" w:rsidR="004548F9" w:rsidP="004548F9" w:rsidRDefault="004548F9" w14:paraId="1344968C" w14:textId="6D2C54D0">
            <w:pPr>
              <w:ind w:left="142" w:firstLine="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  <w:r w:rsidRPr="004548F9">
              <w:rPr>
                <w:rFonts w:ascii="Arial" w:hAnsi="Arial" w:cs="Arial"/>
              </w:rPr>
              <w:t>a correcta selección genética mejora</w:t>
            </w:r>
            <w:r>
              <w:rPr>
                <w:rFonts w:ascii="Arial" w:hAnsi="Arial" w:cs="Arial"/>
              </w:rPr>
              <w:t xml:space="preserve"> </w:t>
            </w:r>
            <w:r w:rsidRPr="004548F9">
              <w:rPr>
                <w:rFonts w:ascii="Arial" w:hAnsi="Arial" w:cs="Arial"/>
              </w:rPr>
              <w:t>la eficiencia, sostenibilidad y rentabilidad del sistema avícola</w:t>
            </w:r>
          </w:p>
          <w:p w:rsidRPr="004548F9" w:rsidR="004548F9" w:rsidP="004548F9" w:rsidRDefault="004548F9" w14:paraId="4C36E8E0" w14:textId="61200275">
            <w:pPr>
              <w:rPr>
                <w:lang w:val="es-CO"/>
              </w:rPr>
            </w:pPr>
          </w:p>
        </w:tc>
      </w:tr>
    </w:tbl>
    <w:p w:rsidR="00016E6D" w:rsidRDefault="00016E6D" w14:paraId="254BDD85" w14:textId="77777777"/>
    <w:sectPr w:rsidR="00016E6D" w:rsidSect="00877B30">
      <w:headerReference w:type="default" r:id="rId11"/>
      <w:type w:val="continuous"/>
      <w:pgSz w:w="15840" w:h="12240" w:orient="landscape"/>
      <w:pgMar w:top="1960" w:right="360" w:bottom="280" w:left="720" w:header="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3937" w:rsidRDefault="001B3937" w14:paraId="30A29230" w14:textId="77777777">
      <w:r>
        <w:separator/>
      </w:r>
    </w:p>
  </w:endnote>
  <w:endnote w:type="continuationSeparator" w:id="0">
    <w:p w:rsidR="001B3937" w:rsidRDefault="001B3937" w14:paraId="0C06124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3937" w:rsidRDefault="001B3937" w14:paraId="26B4CF3F" w14:textId="77777777">
      <w:r>
        <w:separator/>
      </w:r>
    </w:p>
  </w:footnote>
  <w:footnote w:type="continuationSeparator" w:id="0">
    <w:p w:rsidR="001B3937" w:rsidRDefault="001B3937" w14:paraId="119CEA8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C1A5F" w:rsidRDefault="00000000" w14:paraId="7FCC40C8" w14:textId="77777777">
    <w:pPr>
      <w:pStyle w:val="Textoindependiente"/>
      <w:spacing w:before="0"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462912" behindDoc="1" locked="0" layoutInCell="1" allowOverlap="1" wp14:anchorId="607B0166" wp14:editId="69F18E21">
          <wp:simplePos x="0" y="0"/>
          <wp:positionH relativeFrom="page">
            <wp:posOffset>11429</wp:posOffset>
          </wp:positionH>
          <wp:positionV relativeFrom="page">
            <wp:posOffset>15240</wp:posOffset>
          </wp:positionV>
          <wp:extent cx="10036809" cy="1234439"/>
          <wp:effectExtent l="0" t="0" r="0" b="0"/>
          <wp:wrapNone/>
          <wp:docPr id="188672669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36809" cy="12344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72E66D4A" wp14:editId="0CFB9FE7">
              <wp:simplePos x="0" y="0"/>
              <wp:positionH relativeFrom="page">
                <wp:posOffset>3429889</wp:posOffset>
              </wp:positionH>
              <wp:positionV relativeFrom="page">
                <wp:posOffset>318414</wp:posOffset>
              </wp:positionV>
              <wp:extent cx="270065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065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C1A5F" w:rsidRDefault="00000000" w14:paraId="2C3229AD" w14:textId="77777777">
                          <w:pPr>
                            <w:pStyle w:val="Textoindependiente"/>
                            <w:spacing w:before="13"/>
                            <w:ind w:left="20"/>
                          </w:pPr>
                          <w:r>
                            <w:t>FORMATO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RECURSO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AUDIOVISUAL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2E66D4A">
              <v:stroke joinstyle="miter"/>
              <v:path gradientshapeok="t" o:connecttype="rect"/>
            </v:shapetype>
            <v:shape id="Textbox 2" style="position:absolute;margin-left:270.05pt;margin-top:25.05pt;width:212.65pt;height:14.3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">
              <v:textbox inset="0,0,0,0">
                <w:txbxContent>
                  <w:p w:rsidR="005C1A5F" w:rsidRDefault="00000000" w14:paraId="2C3229AD" w14:textId="77777777">
                    <w:pPr>
                      <w:pStyle w:val="Textoindependiente"/>
                      <w:spacing w:before="13"/>
                      <w:ind w:left="20"/>
                    </w:pPr>
                    <w:r>
                      <w:t>FORMATO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RECURSO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AUDIOVISUAL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957"/>
    <w:multiLevelType w:val="hybridMultilevel"/>
    <w:tmpl w:val="C4EAEC76"/>
    <w:lvl w:ilvl="0" w:tplc="240A0001">
      <w:start w:val="1"/>
      <w:numFmt w:val="bullet"/>
      <w:lvlText w:val=""/>
      <w:lvlJc w:val="left"/>
      <w:pPr>
        <w:ind w:left="858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78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298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18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38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58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78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898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18" w:hanging="360"/>
      </w:pPr>
      <w:rPr>
        <w:rFonts w:hint="default" w:ascii="Wingdings" w:hAnsi="Wingdings"/>
      </w:rPr>
    </w:lvl>
  </w:abstractNum>
  <w:abstractNum w:abstractNumId="1" w15:restartNumberingAfterBreak="0">
    <w:nsid w:val="03F9285A"/>
    <w:multiLevelType w:val="hybridMultilevel"/>
    <w:tmpl w:val="803274AE"/>
    <w:lvl w:ilvl="0" w:tplc="240A0001">
      <w:start w:val="1"/>
      <w:numFmt w:val="bullet"/>
      <w:lvlText w:val=""/>
      <w:lvlJc w:val="left"/>
      <w:pPr>
        <w:ind w:left="858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78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298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18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38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58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78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898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18" w:hanging="360"/>
      </w:pPr>
      <w:rPr>
        <w:rFonts w:hint="default" w:ascii="Wingdings" w:hAnsi="Wingdings"/>
      </w:rPr>
    </w:lvl>
  </w:abstractNum>
  <w:abstractNum w:abstractNumId="2" w15:restartNumberingAfterBreak="0">
    <w:nsid w:val="1E9D203D"/>
    <w:multiLevelType w:val="hybridMultilevel"/>
    <w:tmpl w:val="F122597E"/>
    <w:lvl w:ilvl="0" w:tplc="240A0001">
      <w:start w:val="1"/>
      <w:numFmt w:val="bullet"/>
      <w:lvlText w:val=""/>
      <w:lvlJc w:val="left"/>
      <w:pPr>
        <w:ind w:left="867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87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307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27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47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67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87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907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27" w:hanging="360"/>
      </w:pPr>
      <w:rPr>
        <w:rFonts w:hint="default" w:ascii="Wingdings" w:hAnsi="Wingdings"/>
      </w:rPr>
    </w:lvl>
  </w:abstractNum>
  <w:abstractNum w:abstractNumId="3" w15:restartNumberingAfterBreak="0">
    <w:nsid w:val="276E4E78"/>
    <w:multiLevelType w:val="hybridMultilevel"/>
    <w:tmpl w:val="228A8C2C"/>
    <w:lvl w:ilvl="0" w:tplc="240A0001">
      <w:start w:val="1"/>
      <w:numFmt w:val="bullet"/>
      <w:lvlText w:val=""/>
      <w:lvlJc w:val="left"/>
      <w:pPr>
        <w:ind w:left="858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78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298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18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38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58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78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898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18" w:hanging="360"/>
      </w:pPr>
      <w:rPr>
        <w:rFonts w:hint="default" w:ascii="Wingdings" w:hAnsi="Wingdings"/>
      </w:rPr>
    </w:lvl>
  </w:abstractNum>
  <w:abstractNum w:abstractNumId="4" w15:restartNumberingAfterBreak="0">
    <w:nsid w:val="28770DA7"/>
    <w:multiLevelType w:val="hybridMultilevel"/>
    <w:tmpl w:val="C720C6A8"/>
    <w:lvl w:ilvl="0" w:tplc="240A0001">
      <w:start w:val="1"/>
      <w:numFmt w:val="bullet"/>
      <w:lvlText w:val=""/>
      <w:lvlJc w:val="left"/>
      <w:pPr>
        <w:ind w:left="85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7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29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1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3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5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7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89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19" w:hanging="360"/>
      </w:pPr>
      <w:rPr>
        <w:rFonts w:hint="default" w:ascii="Wingdings" w:hAnsi="Wingdings"/>
      </w:rPr>
    </w:lvl>
  </w:abstractNum>
  <w:abstractNum w:abstractNumId="5" w15:restartNumberingAfterBreak="0">
    <w:nsid w:val="298C1A27"/>
    <w:multiLevelType w:val="hybridMultilevel"/>
    <w:tmpl w:val="2626E8DA"/>
    <w:lvl w:ilvl="0" w:tplc="240A0001">
      <w:start w:val="1"/>
      <w:numFmt w:val="bullet"/>
      <w:lvlText w:val=""/>
      <w:lvlJc w:val="left"/>
      <w:pPr>
        <w:ind w:left="85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7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29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1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3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5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7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89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19" w:hanging="360"/>
      </w:pPr>
      <w:rPr>
        <w:rFonts w:hint="default" w:ascii="Wingdings" w:hAnsi="Wingdings"/>
      </w:rPr>
    </w:lvl>
  </w:abstractNum>
  <w:abstractNum w:abstractNumId="6" w15:restartNumberingAfterBreak="0">
    <w:nsid w:val="2A053C39"/>
    <w:multiLevelType w:val="hybridMultilevel"/>
    <w:tmpl w:val="079E80A0"/>
    <w:lvl w:ilvl="0" w:tplc="240A0001">
      <w:start w:val="1"/>
      <w:numFmt w:val="bullet"/>
      <w:lvlText w:val=""/>
      <w:lvlJc w:val="left"/>
      <w:pPr>
        <w:ind w:left="858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78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298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18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38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58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78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898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18" w:hanging="360"/>
      </w:pPr>
      <w:rPr>
        <w:rFonts w:hint="default" w:ascii="Wingdings" w:hAnsi="Wingdings"/>
      </w:rPr>
    </w:lvl>
  </w:abstractNum>
  <w:abstractNum w:abstractNumId="7" w15:restartNumberingAfterBreak="0">
    <w:nsid w:val="2BBF7809"/>
    <w:multiLevelType w:val="hybridMultilevel"/>
    <w:tmpl w:val="9ACC0422"/>
    <w:lvl w:ilvl="0" w:tplc="240A0001">
      <w:start w:val="1"/>
      <w:numFmt w:val="bullet"/>
      <w:lvlText w:val=""/>
      <w:lvlJc w:val="left"/>
      <w:pPr>
        <w:ind w:left="867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87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307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27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47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67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87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907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27" w:hanging="360"/>
      </w:pPr>
      <w:rPr>
        <w:rFonts w:hint="default" w:ascii="Wingdings" w:hAnsi="Wingdings"/>
      </w:rPr>
    </w:lvl>
  </w:abstractNum>
  <w:abstractNum w:abstractNumId="8" w15:restartNumberingAfterBreak="0">
    <w:nsid w:val="2CA85792"/>
    <w:multiLevelType w:val="hybridMultilevel"/>
    <w:tmpl w:val="8500EA60"/>
    <w:lvl w:ilvl="0" w:tplc="240A0001">
      <w:start w:val="1"/>
      <w:numFmt w:val="bullet"/>
      <w:lvlText w:val=""/>
      <w:lvlJc w:val="left"/>
      <w:pPr>
        <w:ind w:left="507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227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947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667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387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107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827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547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267" w:hanging="360"/>
      </w:pPr>
      <w:rPr>
        <w:rFonts w:hint="default" w:ascii="Wingdings" w:hAnsi="Wingdings"/>
      </w:rPr>
    </w:lvl>
  </w:abstractNum>
  <w:abstractNum w:abstractNumId="9" w15:restartNumberingAfterBreak="0">
    <w:nsid w:val="35EC6C7B"/>
    <w:multiLevelType w:val="hybridMultilevel"/>
    <w:tmpl w:val="DD8CDDA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60228A3"/>
    <w:multiLevelType w:val="hybridMultilevel"/>
    <w:tmpl w:val="5F467374"/>
    <w:lvl w:ilvl="0" w:tplc="240A0001">
      <w:start w:val="1"/>
      <w:numFmt w:val="bullet"/>
      <w:lvlText w:val=""/>
      <w:lvlJc w:val="left"/>
      <w:pPr>
        <w:ind w:left="867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87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307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27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47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67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87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907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27" w:hanging="360"/>
      </w:pPr>
      <w:rPr>
        <w:rFonts w:hint="default" w:ascii="Wingdings" w:hAnsi="Wingdings"/>
      </w:rPr>
    </w:lvl>
  </w:abstractNum>
  <w:abstractNum w:abstractNumId="11" w15:restartNumberingAfterBreak="0">
    <w:nsid w:val="3CED2069"/>
    <w:multiLevelType w:val="hybridMultilevel"/>
    <w:tmpl w:val="38384932"/>
    <w:lvl w:ilvl="0" w:tplc="240A0001">
      <w:start w:val="1"/>
      <w:numFmt w:val="bullet"/>
      <w:lvlText w:val=""/>
      <w:lvlJc w:val="left"/>
      <w:pPr>
        <w:ind w:left="928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648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368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88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808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528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248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968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88" w:hanging="360"/>
      </w:pPr>
      <w:rPr>
        <w:rFonts w:hint="default" w:ascii="Wingdings" w:hAnsi="Wingdings"/>
      </w:rPr>
    </w:lvl>
  </w:abstractNum>
  <w:abstractNum w:abstractNumId="12" w15:restartNumberingAfterBreak="0">
    <w:nsid w:val="431C585A"/>
    <w:multiLevelType w:val="hybridMultilevel"/>
    <w:tmpl w:val="97B21DC2"/>
    <w:lvl w:ilvl="0" w:tplc="240A0001">
      <w:start w:val="1"/>
      <w:numFmt w:val="bullet"/>
      <w:lvlText w:val=""/>
      <w:lvlJc w:val="left"/>
      <w:pPr>
        <w:ind w:left="507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227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947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667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387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107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827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547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267" w:hanging="360"/>
      </w:pPr>
      <w:rPr>
        <w:rFonts w:hint="default" w:ascii="Wingdings" w:hAnsi="Wingdings"/>
      </w:rPr>
    </w:lvl>
  </w:abstractNum>
  <w:abstractNum w:abstractNumId="13" w15:restartNumberingAfterBreak="0">
    <w:nsid w:val="480367BF"/>
    <w:multiLevelType w:val="hybridMultilevel"/>
    <w:tmpl w:val="9CF2676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0494733"/>
    <w:multiLevelType w:val="hybridMultilevel"/>
    <w:tmpl w:val="5F329B6C"/>
    <w:lvl w:ilvl="0" w:tplc="EC1CB20E">
      <w:numFmt w:val="bullet"/>
      <w:lvlText w:val="•"/>
      <w:lvlJc w:val="left"/>
      <w:pPr>
        <w:ind w:left="234" w:hanging="13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F9839CA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77DC91F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9354828E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EF3089C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3C60A5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F6C46CA4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72720A80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4B347EB4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15" w15:restartNumberingAfterBreak="0">
    <w:nsid w:val="51B67576"/>
    <w:multiLevelType w:val="hybridMultilevel"/>
    <w:tmpl w:val="F1ACD710"/>
    <w:lvl w:ilvl="0" w:tplc="240A0001">
      <w:start w:val="1"/>
      <w:numFmt w:val="bullet"/>
      <w:lvlText w:val=""/>
      <w:lvlJc w:val="left"/>
      <w:pPr>
        <w:ind w:left="867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87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307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27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47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67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87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907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27" w:hanging="360"/>
      </w:pPr>
      <w:rPr>
        <w:rFonts w:hint="default" w:ascii="Wingdings" w:hAnsi="Wingdings"/>
      </w:rPr>
    </w:lvl>
  </w:abstractNum>
  <w:abstractNum w:abstractNumId="16" w15:restartNumberingAfterBreak="0">
    <w:nsid w:val="568607CD"/>
    <w:multiLevelType w:val="hybridMultilevel"/>
    <w:tmpl w:val="EA0A1C12"/>
    <w:lvl w:ilvl="0" w:tplc="240A0001">
      <w:start w:val="1"/>
      <w:numFmt w:val="bullet"/>
      <w:lvlText w:val=""/>
      <w:lvlJc w:val="left"/>
      <w:pPr>
        <w:ind w:left="858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78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298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18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38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58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78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898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18" w:hanging="360"/>
      </w:pPr>
      <w:rPr>
        <w:rFonts w:hint="default" w:ascii="Wingdings" w:hAnsi="Wingdings"/>
      </w:rPr>
    </w:lvl>
  </w:abstractNum>
  <w:abstractNum w:abstractNumId="17" w15:restartNumberingAfterBreak="0">
    <w:nsid w:val="574673BC"/>
    <w:multiLevelType w:val="hybridMultilevel"/>
    <w:tmpl w:val="7054D966"/>
    <w:lvl w:ilvl="0" w:tplc="240A0001">
      <w:start w:val="1"/>
      <w:numFmt w:val="bullet"/>
      <w:lvlText w:val=""/>
      <w:lvlJc w:val="left"/>
      <w:pPr>
        <w:ind w:left="858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78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298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18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38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58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78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898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18" w:hanging="360"/>
      </w:pPr>
      <w:rPr>
        <w:rFonts w:hint="default" w:ascii="Wingdings" w:hAnsi="Wingdings"/>
      </w:rPr>
    </w:lvl>
  </w:abstractNum>
  <w:abstractNum w:abstractNumId="18" w15:restartNumberingAfterBreak="0">
    <w:nsid w:val="57CD153D"/>
    <w:multiLevelType w:val="hybridMultilevel"/>
    <w:tmpl w:val="180A7B54"/>
    <w:lvl w:ilvl="0" w:tplc="DD000A5C">
      <w:numFmt w:val="bullet"/>
      <w:lvlText w:val="•"/>
      <w:lvlJc w:val="left"/>
      <w:pPr>
        <w:ind w:left="234" w:hanging="13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71CC98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E3E2EB9E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C8CCF35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2AF2F260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DE88B68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A18AA70C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E8AC8A8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B7446462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19" w15:restartNumberingAfterBreak="0">
    <w:nsid w:val="5A9850A4"/>
    <w:multiLevelType w:val="hybridMultilevel"/>
    <w:tmpl w:val="F12EF454"/>
    <w:lvl w:ilvl="0" w:tplc="DFB2696C">
      <w:numFmt w:val="bullet"/>
      <w:lvlText w:val="•"/>
      <w:lvlJc w:val="left"/>
      <w:pPr>
        <w:ind w:left="234" w:hanging="13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33667D8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13A1AEC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55E0EE72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1EDE6A3E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611A8AA8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CA1C3F6E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D1A4016C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0A5A998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20" w15:restartNumberingAfterBreak="0">
    <w:nsid w:val="5AEC5A12"/>
    <w:multiLevelType w:val="hybridMultilevel"/>
    <w:tmpl w:val="641AD2D4"/>
    <w:lvl w:ilvl="0" w:tplc="240A0001">
      <w:start w:val="1"/>
      <w:numFmt w:val="bullet"/>
      <w:lvlText w:val=""/>
      <w:lvlJc w:val="left"/>
      <w:pPr>
        <w:ind w:left="85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7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29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1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3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5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7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89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19" w:hanging="360"/>
      </w:pPr>
      <w:rPr>
        <w:rFonts w:hint="default" w:ascii="Wingdings" w:hAnsi="Wingdings"/>
      </w:rPr>
    </w:lvl>
  </w:abstractNum>
  <w:abstractNum w:abstractNumId="21" w15:restartNumberingAfterBreak="0">
    <w:nsid w:val="6048076E"/>
    <w:multiLevelType w:val="hybridMultilevel"/>
    <w:tmpl w:val="78DCF604"/>
    <w:lvl w:ilvl="0" w:tplc="240A0001">
      <w:start w:val="1"/>
      <w:numFmt w:val="bullet"/>
      <w:lvlText w:val=""/>
      <w:lvlJc w:val="left"/>
      <w:pPr>
        <w:ind w:left="507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227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947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667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387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107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827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547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267" w:hanging="360"/>
      </w:pPr>
      <w:rPr>
        <w:rFonts w:hint="default" w:ascii="Wingdings" w:hAnsi="Wingdings"/>
      </w:rPr>
    </w:lvl>
  </w:abstractNum>
  <w:abstractNum w:abstractNumId="22" w15:restartNumberingAfterBreak="0">
    <w:nsid w:val="60E03245"/>
    <w:multiLevelType w:val="hybridMultilevel"/>
    <w:tmpl w:val="5900EF72"/>
    <w:lvl w:ilvl="0" w:tplc="240A0001">
      <w:start w:val="1"/>
      <w:numFmt w:val="bullet"/>
      <w:lvlText w:val=""/>
      <w:lvlJc w:val="left"/>
      <w:pPr>
        <w:ind w:left="858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78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298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18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38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58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78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898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18" w:hanging="360"/>
      </w:pPr>
      <w:rPr>
        <w:rFonts w:hint="default" w:ascii="Wingdings" w:hAnsi="Wingdings"/>
      </w:rPr>
    </w:lvl>
  </w:abstractNum>
  <w:abstractNum w:abstractNumId="23" w15:restartNumberingAfterBreak="0">
    <w:nsid w:val="64945F30"/>
    <w:multiLevelType w:val="hybridMultilevel"/>
    <w:tmpl w:val="11D20CB6"/>
    <w:lvl w:ilvl="0" w:tplc="240A0001">
      <w:start w:val="1"/>
      <w:numFmt w:val="bullet"/>
      <w:lvlText w:val=""/>
      <w:lvlJc w:val="left"/>
      <w:pPr>
        <w:ind w:left="867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87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307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27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47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67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87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907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27" w:hanging="360"/>
      </w:pPr>
      <w:rPr>
        <w:rFonts w:hint="default" w:ascii="Wingdings" w:hAnsi="Wingdings"/>
      </w:rPr>
    </w:lvl>
  </w:abstractNum>
  <w:abstractNum w:abstractNumId="24" w15:restartNumberingAfterBreak="0">
    <w:nsid w:val="65A47FD7"/>
    <w:multiLevelType w:val="hybridMultilevel"/>
    <w:tmpl w:val="759C7520"/>
    <w:lvl w:ilvl="0" w:tplc="240A0001">
      <w:start w:val="1"/>
      <w:numFmt w:val="bullet"/>
      <w:lvlText w:val=""/>
      <w:lvlJc w:val="left"/>
      <w:pPr>
        <w:ind w:left="858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78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298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18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38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58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78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898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18" w:hanging="360"/>
      </w:pPr>
      <w:rPr>
        <w:rFonts w:hint="default" w:ascii="Wingdings" w:hAnsi="Wingdings"/>
      </w:rPr>
    </w:lvl>
  </w:abstractNum>
  <w:abstractNum w:abstractNumId="25" w15:restartNumberingAfterBreak="0">
    <w:nsid w:val="6C105EB5"/>
    <w:multiLevelType w:val="hybridMultilevel"/>
    <w:tmpl w:val="668C79EA"/>
    <w:lvl w:ilvl="0" w:tplc="783AE0F6">
      <w:numFmt w:val="bullet"/>
      <w:lvlText w:val="•"/>
      <w:lvlJc w:val="left"/>
      <w:pPr>
        <w:ind w:left="234" w:hanging="13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D42B584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2340A38A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7CC2AA8C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45C4CE64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85FC9D9C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DB4A2CE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C9208506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DD7A2920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26" w15:restartNumberingAfterBreak="0">
    <w:nsid w:val="73EE3CE3"/>
    <w:multiLevelType w:val="hybridMultilevel"/>
    <w:tmpl w:val="0CFEB946"/>
    <w:lvl w:ilvl="0" w:tplc="240A0001">
      <w:start w:val="1"/>
      <w:numFmt w:val="bullet"/>
      <w:lvlText w:val=""/>
      <w:lvlJc w:val="left"/>
      <w:pPr>
        <w:ind w:left="1218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938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658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378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098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818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538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258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978" w:hanging="360"/>
      </w:pPr>
      <w:rPr>
        <w:rFonts w:hint="default" w:ascii="Wingdings" w:hAnsi="Wingdings"/>
      </w:rPr>
    </w:lvl>
  </w:abstractNum>
  <w:abstractNum w:abstractNumId="27" w15:restartNumberingAfterBreak="0">
    <w:nsid w:val="782A2D12"/>
    <w:multiLevelType w:val="hybridMultilevel"/>
    <w:tmpl w:val="91E81E6E"/>
    <w:lvl w:ilvl="0" w:tplc="240A0001">
      <w:start w:val="1"/>
      <w:numFmt w:val="bullet"/>
      <w:lvlText w:val=""/>
      <w:lvlJc w:val="left"/>
      <w:pPr>
        <w:ind w:left="85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7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29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1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3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5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7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89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19" w:hanging="360"/>
      </w:pPr>
      <w:rPr>
        <w:rFonts w:hint="default" w:ascii="Wingdings" w:hAnsi="Wingdings"/>
      </w:rPr>
    </w:lvl>
  </w:abstractNum>
  <w:abstractNum w:abstractNumId="28" w15:restartNumberingAfterBreak="0">
    <w:nsid w:val="7A2D52A4"/>
    <w:multiLevelType w:val="hybridMultilevel"/>
    <w:tmpl w:val="26ACD8FE"/>
    <w:lvl w:ilvl="0" w:tplc="3DA08A50">
      <w:numFmt w:val="bullet"/>
      <w:lvlText w:val="•"/>
      <w:lvlJc w:val="left"/>
      <w:pPr>
        <w:ind w:left="234" w:hanging="13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4D60E32">
      <w:numFmt w:val="bullet"/>
      <w:lvlText w:val="•"/>
      <w:lvlJc w:val="left"/>
      <w:pPr>
        <w:ind w:left="604" w:hanging="136"/>
      </w:pPr>
      <w:rPr>
        <w:rFonts w:hint="default"/>
        <w:lang w:val="es-ES" w:eastAsia="en-US" w:bidi="ar-SA"/>
      </w:rPr>
    </w:lvl>
    <w:lvl w:ilvl="2" w:tplc="02C82516">
      <w:numFmt w:val="bullet"/>
      <w:lvlText w:val="•"/>
      <w:lvlJc w:val="left"/>
      <w:pPr>
        <w:ind w:left="968" w:hanging="136"/>
      </w:pPr>
      <w:rPr>
        <w:rFonts w:hint="default"/>
        <w:lang w:val="es-ES" w:eastAsia="en-US" w:bidi="ar-SA"/>
      </w:rPr>
    </w:lvl>
    <w:lvl w:ilvl="3" w:tplc="42285108">
      <w:numFmt w:val="bullet"/>
      <w:lvlText w:val="•"/>
      <w:lvlJc w:val="left"/>
      <w:pPr>
        <w:ind w:left="1332" w:hanging="136"/>
      </w:pPr>
      <w:rPr>
        <w:rFonts w:hint="default"/>
        <w:lang w:val="es-ES" w:eastAsia="en-US" w:bidi="ar-SA"/>
      </w:rPr>
    </w:lvl>
    <w:lvl w:ilvl="4" w:tplc="3104DB82">
      <w:numFmt w:val="bullet"/>
      <w:lvlText w:val="•"/>
      <w:lvlJc w:val="left"/>
      <w:pPr>
        <w:ind w:left="1696" w:hanging="136"/>
      </w:pPr>
      <w:rPr>
        <w:rFonts w:hint="default"/>
        <w:lang w:val="es-ES" w:eastAsia="en-US" w:bidi="ar-SA"/>
      </w:rPr>
    </w:lvl>
    <w:lvl w:ilvl="5" w:tplc="A1585034">
      <w:numFmt w:val="bullet"/>
      <w:lvlText w:val="•"/>
      <w:lvlJc w:val="left"/>
      <w:pPr>
        <w:ind w:left="2061" w:hanging="136"/>
      </w:pPr>
      <w:rPr>
        <w:rFonts w:hint="default"/>
        <w:lang w:val="es-ES" w:eastAsia="en-US" w:bidi="ar-SA"/>
      </w:rPr>
    </w:lvl>
    <w:lvl w:ilvl="6" w:tplc="6BF29D26">
      <w:numFmt w:val="bullet"/>
      <w:lvlText w:val="•"/>
      <w:lvlJc w:val="left"/>
      <w:pPr>
        <w:ind w:left="2425" w:hanging="136"/>
      </w:pPr>
      <w:rPr>
        <w:rFonts w:hint="default"/>
        <w:lang w:val="es-ES" w:eastAsia="en-US" w:bidi="ar-SA"/>
      </w:rPr>
    </w:lvl>
    <w:lvl w:ilvl="7" w:tplc="5DA88CE4">
      <w:numFmt w:val="bullet"/>
      <w:lvlText w:val="•"/>
      <w:lvlJc w:val="left"/>
      <w:pPr>
        <w:ind w:left="2789" w:hanging="136"/>
      </w:pPr>
      <w:rPr>
        <w:rFonts w:hint="default"/>
        <w:lang w:val="es-ES" w:eastAsia="en-US" w:bidi="ar-SA"/>
      </w:rPr>
    </w:lvl>
    <w:lvl w:ilvl="8" w:tplc="731ED76E">
      <w:numFmt w:val="bullet"/>
      <w:lvlText w:val="•"/>
      <w:lvlJc w:val="left"/>
      <w:pPr>
        <w:ind w:left="3153" w:hanging="136"/>
      </w:pPr>
      <w:rPr>
        <w:rFonts w:hint="default"/>
        <w:lang w:val="es-ES" w:eastAsia="en-US" w:bidi="ar-SA"/>
      </w:rPr>
    </w:lvl>
  </w:abstractNum>
  <w:abstractNum w:abstractNumId="29" w15:restartNumberingAfterBreak="0">
    <w:nsid w:val="7CA22C2C"/>
    <w:multiLevelType w:val="hybridMultilevel"/>
    <w:tmpl w:val="8AA0C6CA"/>
    <w:lvl w:ilvl="0" w:tplc="240A0001">
      <w:start w:val="1"/>
      <w:numFmt w:val="bullet"/>
      <w:lvlText w:val=""/>
      <w:lvlJc w:val="left"/>
      <w:pPr>
        <w:ind w:left="867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87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307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27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47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67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87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907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27" w:hanging="360"/>
      </w:pPr>
      <w:rPr>
        <w:rFonts w:hint="default" w:ascii="Wingdings" w:hAnsi="Wingdings"/>
      </w:rPr>
    </w:lvl>
  </w:abstractNum>
  <w:num w:numId="1" w16cid:durableId="346174599">
    <w:abstractNumId w:val="25"/>
  </w:num>
  <w:num w:numId="2" w16cid:durableId="790169677">
    <w:abstractNumId w:val="18"/>
  </w:num>
  <w:num w:numId="3" w16cid:durableId="1740127419">
    <w:abstractNumId w:val="28"/>
  </w:num>
  <w:num w:numId="4" w16cid:durableId="1239830162">
    <w:abstractNumId w:val="19"/>
  </w:num>
  <w:num w:numId="5" w16cid:durableId="90592600">
    <w:abstractNumId w:val="14"/>
  </w:num>
  <w:num w:numId="6" w16cid:durableId="767387238">
    <w:abstractNumId w:val="10"/>
  </w:num>
  <w:num w:numId="7" w16cid:durableId="1106458399">
    <w:abstractNumId w:val="21"/>
  </w:num>
  <w:num w:numId="8" w16cid:durableId="669648283">
    <w:abstractNumId w:val="12"/>
  </w:num>
  <w:num w:numId="9" w16cid:durableId="2020810911">
    <w:abstractNumId w:val="8"/>
  </w:num>
  <w:num w:numId="10" w16cid:durableId="1138956992">
    <w:abstractNumId w:val="23"/>
  </w:num>
  <w:num w:numId="11" w16cid:durableId="1779833288">
    <w:abstractNumId w:val="15"/>
  </w:num>
  <w:num w:numId="12" w16cid:durableId="1922061298">
    <w:abstractNumId w:val="11"/>
  </w:num>
  <w:num w:numId="13" w16cid:durableId="1485512656">
    <w:abstractNumId w:val="5"/>
  </w:num>
  <w:num w:numId="14" w16cid:durableId="1664158272">
    <w:abstractNumId w:val="27"/>
  </w:num>
  <w:num w:numId="15" w16cid:durableId="2078547801">
    <w:abstractNumId w:val="20"/>
  </w:num>
  <w:num w:numId="16" w16cid:durableId="1592590629">
    <w:abstractNumId w:val="4"/>
  </w:num>
  <w:num w:numId="17" w16cid:durableId="893738704">
    <w:abstractNumId w:val="2"/>
  </w:num>
  <w:num w:numId="18" w16cid:durableId="1262910298">
    <w:abstractNumId w:val="29"/>
  </w:num>
  <w:num w:numId="19" w16cid:durableId="486896578">
    <w:abstractNumId w:val="9"/>
  </w:num>
  <w:num w:numId="20" w16cid:durableId="522089030">
    <w:abstractNumId w:val="7"/>
  </w:num>
  <w:num w:numId="21" w16cid:durableId="207956639">
    <w:abstractNumId w:val="13"/>
  </w:num>
  <w:num w:numId="22" w16cid:durableId="3091648">
    <w:abstractNumId w:val="0"/>
  </w:num>
  <w:num w:numId="23" w16cid:durableId="890655872">
    <w:abstractNumId w:val="1"/>
  </w:num>
  <w:num w:numId="24" w16cid:durableId="603028286">
    <w:abstractNumId w:val="16"/>
  </w:num>
  <w:num w:numId="25" w16cid:durableId="1519659009">
    <w:abstractNumId w:val="26"/>
  </w:num>
  <w:num w:numId="26" w16cid:durableId="1981765019">
    <w:abstractNumId w:val="22"/>
  </w:num>
  <w:num w:numId="27" w16cid:durableId="1263029540">
    <w:abstractNumId w:val="3"/>
  </w:num>
  <w:num w:numId="28" w16cid:durableId="2094428031">
    <w:abstractNumId w:val="6"/>
  </w:num>
  <w:num w:numId="29" w16cid:durableId="867181478">
    <w:abstractNumId w:val="17"/>
  </w:num>
  <w:num w:numId="30" w16cid:durableId="112842735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5F"/>
    <w:rsid w:val="000063D9"/>
    <w:rsid w:val="00007EC5"/>
    <w:rsid w:val="00016E6D"/>
    <w:rsid w:val="000302F2"/>
    <w:rsid w:val="000423C3"/>
    <w:rsid w:val="00045AB7"/>
    <w:rsid w:val="00050659"/>
    <w:rsid w:val="00056C93"/>
    <w:rsid w:val="00067D1C"/>
    <w:rsid w:val="00073F0F"/>
    <w:rsid w:val="00085DDF"/>
    <w:rsid w:val="00095641"/>
    <w:rsid w:val="000B0173"/>
    <w:rsid w:val="000B0FA2"/>
    <w:rsid w:val="000B5FFB"/>
    <w:rsid w:val="000C1B57"/>
    <w:rsid w:val="000C5BD1"/>
    <w:rsid w:val="000F4C5E"/>
    <w:rsid w:val="00106908"/>
    <w:rsid w:val="00107955"/>
    <w:rsid w:val="0011276B"/>
    <w:rsid w:val="001353E6"/>
    <w:rsid w:val="0015222A"/>
    <w:rsid w:val="0015352B"/>
    <w:rsid w:val="001542ED"/>
    <w:rsid w:val="00157443"/>
    <w:rsid w:val="001654A6"/>
    <w:rsid w:val="001807FE"/>
    <w:rsid w:val="00183FD0"/>
    <w:rsid w:val="0019185F"/>
    <w:rsid w:val="001A4A55"/>
    <w:rsid w:val="001B3937"/>
    <w:rsid w:val="001B597E"/>
    <w:rsid w:val="001B7860"/>
    <w:rsid w:val="001D0F94"/>
    <w:rsid w:val="001D1319"/>
    <w:rsid w:val="001D56E3"/>
    <w:rsid w:val="001E4E0D"/>
    <w:rsid w:val="001F014C"/>
    <w:rsid w:val="002118A8"/>
    <w:rsid w:val="00217202"/>
    <w:rsid w:val="00217797"/>
    <w:rsid w:val="002446E9"/>
    <w:rsid w:val="00252D05"/>
    <w:rsid w:val="002550C3"/>
    <w:rsid w:val="00263541"/>
    <w:rsid w:val="00276665"/>
    <w:rsid w:val="0027754B"/>
    <w:rsid w:val="00283E98"/>
    <w:rsid w:val="002938EB"/>
    <w:rsid w:val="002A491C"/>
    <w:rsid w:val="002D0693"/>
    <w:rsid w:val="002D4CE7"/>
    <w:rsid w:val="002D755C"/>
    <w:rsid w:val="002E138E"/>
    <w:rsid w:val="002F2865"/>
    <w:rsid w:val="002F2C48"/>
    <w:rsid w:val="00307749"/>
    <w:rsid w:val="0032290B"/>
    <w:rsid w:val="0033194D"/>
    <w:rsid w:val="003321FD"/>
    <w:rsid w:val="00336864"/>
    <w:rsid w:val="003422A9"/>
    <w:rsid w:val="00345202"/>
    <w:rsid w:val="003529CD"/>
    <w:rsid w:val="003816CC"/>
    <w:rsid w:val="003864AB"/>
    <w:rsid w:val="003A2441"/>
    <w:rsid w:val="003B47EE"/>
    <w:rsid w:val="003B51C8"/>
    <w:rsid w:val="003B7059"/>
    <w:rsid w:val="003C702D"/>
    <w:rsid w:val="003D1A77"/>
    <w:rsid w:val="003E2B42"/>
    <w:rsid w:val="003E3E17"/>
    <w:rsid w:val="003F3435"/>
    <w:rsid w:val="003F775F"/>
    <w:rsid w:val="00405896"/>
    <w:rsid w:val="00410EFC"/>
    <w:rsid w:val="004136E7"/>
    <w:rsid w:val="00421A26"/>
    <w:rsid w:val="00441332"/>
    <w:rsid w:val="004419AB"/>
    <w:rsid w:val="004465C4"/>
    <w:rsid w:val="0044678B"/>
    <w:rsid w:val="00453486"/>
    <w:rsid w:val="004548F9"/>
    <w:rsid w:val="00454CB7"/>
    <w:rsid w:val="00465A1A"/>
    <w:rsid w:val="0048464F"/>
    <w:rsid w:val="00485985"/>
    <w:rsid w:val="00497086"/>
    <w:rsid w:val="004A00D9"/>
    <w:rsid w:val="004A2CEA"/>
    <w:rsid w:val="004B58B2"/>
    <w:rsid w:val="004F1748"/>
    <w:rsid w:val="0050753A"/>
    <w:rsid w:val="00511C08"/>
    <w:rsid w:val="00514C86"/>
    <w:rsid w:val="0052757E"/>
    <w:rsid w:val="00537952"/>
    <w:rsid w:val="00537D75"/>
    <w:rsid w:val="00542961"/>
    <w:rsid w:val="005436AE"/>
    <w:rsid w:val="00543AE6"/>
    <w:rsid w:val="00557393"/>
    <w:rsid w:val="005606A1"/>
    <w:rsid w:val="005743A1"/>
    <w:rsid w:val="005868FD"/>
    <w:rsid w:val="005943B1"/>
    <w:rsid w:val="005A33A7"/>
    <w:rsid w:val="005C1A5F"/>
    <w:rsid w:val="005D0521"/>
    <w:rsid w:val="005E2E16"/>
    <w:rsid w:val="005F0B39"/>
    <w:rsid w:val="00600765"/>
    <w:rsid w:val="00601235"/>
    <w:rsid w:val="0060330D"/>
    <w:rsid w:val="00607234"/>
    <w:rsid w:val="0061482E"/>
    <w:rsid w:val="006215FE"/>
    <w:rsid w:val="00641D5E"/>
    <w:rsid w:val="00654043"/>
    <w:rsid w:val="00674494"/>
    <w:rsid w:val="00692375"/>
    <w:rsid w:val="006958BB"/>
    <w:rsid w:val="006D0B7D"/>
    <w:rsid w:val="006E5F48"/>
    <w:rsid w:val="006F778D"/>
    <w:rsid w:val="007132F5"/>
    <w:rsid w:val="00720FDA"/>
    <w:rsid w:val="00743560"/>
    <w:rsid w:val="00746422"/>
    <w:rsid w:val="0075772F"/>
    <w:rsid w:val="00764E7F"/>
    <w:rsid w:val="00795004"/>
    <w:rsid w:val="00796197"/>
    <w:rsid w:val="007A66F7"/>
    <w:rsid w:val="007B466F"/>
    <w:rsid w:val="007C2861"/>
    <w:rsid w:val="007D23D3"/>
    <w:rsid w:val="007E3AD6"/>
    <w:rsid w:val="007F32A0"/>
    <w:rsid w:val="007F61C8"/>
    <w:rsid w:val="008011E9"/>
    <w:rsid w:val="0081081E"/>
    <w:rsid w:val="00813755"/>
    <w:rsid w:val="00814E41"/>
    <w:rsid w:val="0084746A"/>
    <w:rsid w:val="008530E6"/>
    <w:rsid w:val="00877B30"/>
    <w:rsid w:val="00883CFB"/>
    <w:rsid w:val="0089178B"/>
    <w:rsid w:val="00895EAF"/>
    <w:rsid w:val="0089651F"/>
    <w:rsid w:val="008B60D0"/>
    <w:rsid w:val="008C0737"/>
    <w:rsid w:val="008D2504"/>
    <w:rsid w:val="008D2EFB"/>
    <w:rsid w:val="008E3A3C"/>
    <w:rsid w:val="008F5EDC"/>
    <w:rsid w:val="008F764C"/>
    <w:rsid w:val="00904DB3"/>
    <w:rsid w:val="009113DB"/>
    <w:rsid w:val="00954EDB"/>
    <w:rsid w:val="009A0F9F"/>
    <w:rsid w:val="009A2FC5"/>
    <w:rsid w:val="009A787E"/>
    <w:rsid w:val="009B7CE8"/>
    <w:rsid w:val="009C2A93"/>
    <w:rsid w:val="009C5BCE"/>
    <w:rsid w:val="009D5B21"/>
    <w:rsid w:val="009E59E1"/>
    <w:rsid w:val="009E5FED"/>
    <w:rsid w:val="009E6649"/>
    <w:rsid w:val="009E7829"/>
    <w:rsid w:val="009F61CA"/>
    <w:rsid w:val="00A0597F"/>
    <w:rsid w:val="00A10AA8"/>
    <w:rsid w:val="00A176CD"/>
    <w:rsid w:val="00A2558C"/>
    <w:rsid w:val="00A26DFF"/>
    <w:rsid w:val="00A36BAA"/>
    <w:rsid w:val="00A45E37"/>
    <w:rsid w:val="00A51983"/>
    <w:rsid w:val="00A52FCB"/>
    <w:rsid w:val="00A87883"/>
    <w:rsid w:val="00A91A50"/>
    <w:rsid w:val="00A955BC"/>
    <w:rsid w:val="00A96E19"/>
    <w:rsid w:val="00AA104D"/>
    <w:rsid w:val="00AA597D"/>
    <w:rsid w:val="00AB1CAB"/>
    <w:rsid w:val="00AB4D4C"/>
    <w:rsid w:val="00AC3B36"/>
    <w:rsid w:val="00AD4859"/>
    <w:rsid w:val="00AE609B"/>
    <w:rsid w:val="00AE73E3"/>
    <w:rsid w:val="00AE7BAD"/>
    <w:rsid w:val="00AF0D86"/>
    <w:rsid w:val="00AF19AF"/>
    <w:rsid w:val="00AF772A"/>
    <w:rsid w:val="00B13D22"/>
    <w:rsid w:val="00B31D97"/>
    <w:rsid w:val="00B359F5"/>
    <w:rsid w:val="00B57E79"/>
    <w:rsid w:val="00B73FB7"/>
    <w:rsid w:val="00B958E7"/>
    <w:rsid w:val="00B969E3"/>
    <w:rsid w:val="00BA06EC"/>
    <w:rsid w:val="00BB28EF"/>
    <w:rsid w:val="00BC24E8"/>
    <w:rsid w:val="00BC5255"/>
    <w:rsid w:val="00BF473D"/>
    <w:rsid w:val="00C13918"/>
    <w:rsid w:val="00C27A84"/>
    <w:rsid w:val="00C42A80"/>
    <w:rsid w:val="00C45BAC"/>
    <w:rsid w:val="00C56DB8"/>
    <w:rsid w:val="00C6431C"/>
    <w:rsid w:val="00C6651B"/>
    <w:rsid w:val="00C8040E"/>
    <w:rsid w:val="00C85FA0"/>
    <w:rsid w:val="00C9119F"/>
    <w:rsid w:val="00CB7FAF"/>
    <w:rsid w:val="00CC5FDA"/>
    <w:rsid w:val="00CD71DC"/>
    <w:rsid w:val="00CE0E84"/>
    <w:rsid w:val="00CE2C34"/>
    <w:rsid w:val="00CE3727"/>
    <w:rsid w:val="00CE5062"/>
    <w:rsid w:val="00D008CE"/>
    <w:rsid w:val="00D11F8B"/>
    <w:rsid w:val="00D30C52"/>
    <w:rsid w:val="00D33656"/>
    <w:rsid w:val="00D749E3"/>
    <w:rsid w:val="00D762F7"/>
    <w:rsid w:val="00D77037"/>
    <w:rsid w:val="00D91357"/>
    <w:rsid w:val="00DA18FF"/>
    <w:rsid w:val="00DA28A9"/>
    <w:rsid w:val="00DE4CB3"/>
    <w:rsid w:val="00DE7F9E"/>
    <w:rsid w:val="00E10940"/>
    <w:rsid w:val="00E13609"/>
    <w:rsid w:val="00E2289A"/>
    <w:rsid w:val="00E24088"/>
    <w:rsid w:val="00E32ADA"/>
    <w:rsid w:val="00E43AFA"/>
    <w:rsid w:val="00E44CCD"/>
    <w:rsid w:val="00E53ABE"/>
    <w:rsid w:val="00E55605"/>
    <w:rsid w:val="00E56F58"/>
    <w:rsid w:val="00E710EA"/>
    <w:rsid w:val="00E719BE"/>
    <w:rsid w:val="00E84C69"/>
    <w:rsid w:val="00EA084E"/>
    <w:rsid w:val="00EA61E0"/>
    <w:rsid w:val="00EA77B7"/>
    <w:rsid w:val="00EC78B1"/>
    <w:rsid w:val="00ED0D77"/>
    <w:rsid w:val="00ED1477"/>
    <w:rsid w:val="00EE28FA"/>
    <w:rsid w:val="00EF7BE3"/>
    <w:rsid w:val="00F24F2F"/>
    <w:rsid w:val="00F26593"/>
    <w:rsid w:val="00F31CB0"/>
    <w:rsid w:val="00F32016"/>
    <w:rsid w:val="00F57FE8"/>
    <w:rsid w:val="00F66DCB"/>
    <w:rsid w:val="00F8129F"/>
    <w:rsid w:val="00F841B9"/>
    <w:rsid w:val="00F96138"/>
    <w:rsid w:val="00FD2B81"/>
    <w:rsid w:val="04B12DD9"/>
    <w:rsid w:val="064F69AA"/>
    <w:rsid w:val="0E94E142"/>
    <w:rsid w:val="16A407DC"/>
    <w:rsid w:val="20731BCB"/>
    <w:rsid w:val="21593BAF"/>
    <w:rsid w:val="23EC06E1"/>
    <w:rsid w:val="2ED05582"/>
    <w:rsid w:val="2FC2066B"/>
    <w:rsid w:val="33D4B6CF"/>
    <w:rsid w:val="50698982"/>
    <w:rsid w:val="54E05F76"/>
    <w:rsid w:val="6653BFDC"/>
    <w:rsid w:val="6B2EA14F"/>
    <w:rsid w:val="6EA08613"/>
    <w:rsid w:val="74C49935"/>
    <w:rsid w:val="77692D22"/>
    <w:rsid w:val="7B16C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A84F2"/>
  <w15:docId w15:val="{F559832A-FDDB-4BEF-8C99-72CF2E360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6665"/>
    <w:pPr>
      <w:keepNext/>
      <w:keepLines/>
      <w:widowControl/>
      <w:autoSpaceDE/>
      <w:autoSpaceDN/>
      <w:spacing w:before="160" w:after="80" w:line="279" w:lineRule="auto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58"/>
    </w:pPr>
    <w:rPr>
      <w:rFonts w:ascii="Arial" w:hAnsi="Arial" w:eastAsia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77B30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s-CO" w:eastAsia="es-MX"/>
    </w:rPr>
  </w:style>
  <w:style w:type="character" w:styleId="Fuerte">
    <w:name w:val="Strong"/>
    <w:basedOn w:val="Fuentedeprrafopredeter"/>
    <w:uiPriority w:val="22"/>
    <w:qFormat/>
    <w:rsid w:val="008D2504"/>
    <w:rPr>
      <w:b/>
      <w:bCs/>
    </w:rPr>
  </w:style>
  <w:style w:type="character" w:styleId="Refdenotaalpie">
    <w:name w:val="footnote reference"/>
    <w:uiPriority w:val="99"/>
    <w:semiHidden/>
    <w:unhideWhenUsed/>
    <w:rsid w:val="008B60D0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C78B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78B1"/>
    <w:rPr>
      <w:color w:val="605E5C"/>
      <w:shd w:val="clear" w:color="auto" w:fill="E1DFDD"/>
    </w:rPr>
  </w:style>
  <w:style w:type="character" w:styleId="normaltextrun" w:customStyle="1">
    <w:name w:val="normaltextrun"/>
    <w:basedOn w:val="Fuentedeprrafopredeter"/>
    <w:rsid w:val="001A4A55"/>
  </w:style>
  <w:style w:type="character" w:styleId="eop" w:customStyle="1">
    <w:name w:val="eop"/>
    <w:basedOn w:val="Fuentedeprrafopredeter"/>
    <w:rsid w:val="001A4A55"/>
  </w:style>
  <w:style w:type="table" w:styleId="Tablaconcuadrcula">
    <w:name w:val="Table Grid"/>
    <w:basedOn w:val="Tablanormal"/>
    <w:uiPriority w:val="39"/>
    <w:rsid w:val="0027666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2Car" w:customStyle="1">
    <w:name w:val="Título 2 Car"/>
    <w:basedOn w:val="Fuentedeprrafopredeter"/>
    <w:link w:val="Ttulo2"/>
    <w:uiPriority w:val="9"/>
    <w:rsid w:val="00276665"/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B867D45-A345-4029-B2C8-AA6B26A59D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C90E3F-672B-400B-BC3A-B635FD8AD4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99AC3A-7F20-4AEB-A212-769010D80836}"/>
</file>

<file path=customXml/itemProps4.xml><?xml version="1.0" encoding="utf-8"?>
<ds:datastoreItem xmlns:ds="http://schemas.openxmlformats.org/officeDocument/2006/customXml" ds:itemID="{49E0C360-E0FC-488B-9E84-0C8F68CE79CA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Fabian Zarate</dc:creator>
  <lastModifiedBy>Federico Castellanos Forero</lastModifiedBy>
  <revision>61</revision>
  <dcterms:created xsi:type="dcterms:W3CDTF">2026-02-24T14:58:00.0000000Z</dcterms:created>
  <dcterms:modified xsi:type="dcterms:W3CDTF">2026-04-23T16:34:04.4568951Z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2025-11-26T00:00:00Z</vt:filetime>
  </property>
  <property fmtid="{D5CDD505-2E9C-101B-9397-08002B2CF9AE}" pid="5" name="MSIP_Label_fc111285-cafa-4fc9-8a9a-bd902089b24f_ActionId">
    <vt:lpwstr>35647a61-161f-4b34-8c8b-f1dd2cbd6cdb</vt:lpwstr>
  </property>
  <property fmtid="{D5CDD505-2E9C-101B-9397-08002B2CF9AE}" pid="6" name="MSIP_Label_fc111285-cafa-4fc9-8a9a-bd902089b24f_ContentBits">
    <vt:lpwstr>0</vt:lpwstr>
  </property>
  <property fmtid="{D5CDD505-2E9C-101B-9397-08002B2CF9AE}" pid="7" name="MSIP_Label_fc111285-cafa-4fc9-8a9a-bd902089b24f_Enabled">
    <vt:lpwstr>true</vt:lpwstr>
  </property>
  <property fmtid="{D5CDD505-2E9C-101B-9397-08002B2CF9AE}" pid="8" name="MSIP_Label_fc111285-cafa-4fc9-8a9a-bd902089b24f_Method">
    <vt:lpwstr>Privileged</vt:lpwstr>
  </property>
  <property fmtid="{D5CDD505-2E9C-101B-9397-08002B2CF9AE}" pid="9" name="MSIP_Label_fc111285-cafa-4fc9-8a9a-bd902089b24f_Name">
    <vt:lpwstr>Public</vt:lpwstr>
  </property>
  <property fmtid="{D5CDD505-2E9C-101B-9397-08002B2CF9AE}" pid="10" name="MSIP_Label_fc111285-cafa-4fc9-8a9a-bd902089b24f_SetDate">
    <vt:lpwstr>2025-03-06T21:28:19Z</vt:lpwstr>
  </property>
  <property fmtid="{D5CDD505-2E9C-101B-9397-08002B2CF9AE}" pid="11" name="MSIP_Label_fc111285-cafa-4fc9-8a9a-bd902089b24f_SiteId">
    <vt:lpwstr>cbc2c381-2f2e-4d93-91d1-506c9316ace7</vt:lpwstr>
  </property>
  <property fmtid="{D5CDD505-2E9C-101B-9397-08002B2CF9AE}" pid="12" name="MSIP_Label_fc111285-cafa-4fc9-8a9a-bd902089b24f_Tag">
    <vt:lpwstr>10, 0, 1, 2</vt:lpwstr>
  </property>
  <property fmtid="{D5CDD505-2E9C-101B-9397-08002B2CF9AE}" pid="13" name="ContentTypeId">
    <vt:lpwstr>0x0101006A81D6BD42E8DF4C91013959704817E1</vt:lpwstr>
  </property>
  <property fmtid="{D5CDD505-2E9C-101B-9397-08002B2CF9AE}" pid="14" name="MediaServiceImageTags">
    <vt:lpwstr/>
  </property>
</Properties>
</file>