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b w:val="0"/>
                <w:color w:val="e36c09"/>
                <w:sz w:val="20"/>
                <w:szCs w:val="20"/>
              </w:rPr>
            </w:pPr>
            <w:r w:rsidDel="00000000" w:rsidR="00000000" w:rsidRPr="00000000">
              <w:rPr>
                <w:b w:val="0"/>
                <w:sz w:val="20"/>
                <w:szCs w:val="20"/>
                <w:rtl w:val="0"/>
              </w:rPr>
              <w:t xml:space="preserve">Desarrollo e implementación de soluciones para la transformación digital</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b w:val="0"/>
                <w:color w:val="000000"/>
                <w:sz w:val="20"/>
                <w:szCs w:val="20"/>
                <w:u w:val="single"/>
              </w:rPr>
            </w:pPr>
            <w:r w:rsidDel="00000000" w:rsidR="00000000" w:rsidRPr="00000000">
              <w:rPr>
                <w:b w:val="0"/>
                <w:color w:val="000000"/>
                <w:sz w:val="20"/>
                <w:szCs w:val="20"/>
                <w:rtl w:val="0"/>
              </w:rPr>
              <w:t xml:space="preserve">220501108 - Diagnosticar la seguridad de la información de acuerdo con métodos de análisis y normativa técnica.</w:t>
            </w:r>
            <w:r w:rsidDel="00000000" w:rsidR="00000000" w:rsidRPr="00000000">
              <w:rPr>
                <w:rtl w:val="0"/>
              </w:rPr>
            </w:r>
          </w:p>
          <w:p w:rsidR="00000000" w:rsidDel="00000000" w:rsidP="00000000" w:rsidRDefault="00000000" w:rsidRPr="00000000" w14:paraId="00000008">
            <w:pPr>
              <w:spacing w:line="276" w:lineRule="auto"/>
              <w:jc w:val="both"/>
              <w:rPr>
                <w:b w:val="0"/>
                <w:color w:val="000000"/>
                <w:sz w:val="20"/>
                <w:szCs w:val="20"/>
                <w:u w:val="single"/>
              </w:rPr>
            </w:pPr>
            <w:r w:rsidDel="00000000" w:rsidR="00000000" w:rsidRPr="00000000">
              <w:rPr>
                <w:rtl w:val="0"/>
              </w:rPr>
            </w:r>
          </w:p>
        </w:tc>
        <w:tc>
          <w:tcPr>
            <w:vAlign w:val="center"/>
          </w:tcPr>
          <w:p w:rsidR="00000000" w:rsidDel="00000000" w:rsidP="00000000" w:rsidRDefault="00000000" w:rsidRPr="00000000" w14:paraId="00000009">
            <w:pPr>
              <w:spacing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spacing w:line="276" w:lineRule="auto"/>
              <w:ind w:left="66" w:firstLine="0"/>
              <w:jc w:val="both"/>
              <w:rPr>
                <w:b w:val="0"/>
                <w:sz w:val="20"/>
                <w:szCs w:val="20"/>
              </w:rPr>
            </w:pPr>
            <w:r w:rsidDel="00000000" w:rsidR="00000000" w:rsidRPr="00000000">
              <w:rPr>
                <w:b w:val="0"/>
                <w:color w:val="000000"/>
                <w:sz w:val="20"/>
                <w:szCs w:val="20"/>
                <w:rtl w:val="0"/>
              </w:rPr>
              <w:t xml:space="preserve">220501108-01 - Determinar métodos de análisis y valoración de riesgos de ciberseguridad, de acuerdo con estándares internacionales y normatividad nacional.</w:t>
            </w:r>
            <w:r w:rsidDel="00000000" w:rsidR="00000000" w:rsidRPr="00000000">
              <w:rPr>
                <w:rtl w:val="0"/>
              </w:rPr>
            </w:r>
          </w:p>
        </w:tc>
      </w:tr>
    </w:tbl>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color w:val="000000"/>
                <w:sz w:val="20"/>
                <w:szCs w:val="20"/>
              </w:rPr>
            </w:pPr>
            <w:r w:rsidDel="00000000" w:rsidR="00000000" w:rsidRPr="00000000">
              <w:rPr>
                <w:b w:val="0"/>
                <w:color w:val="000000"/>
                <w:sz w:val="20"/>
                <w:szCs w:val="20"/>
                <w:rtl w:val="0"/>
              </w:rPr>
              <w:t xml:space="preserve">CF01</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b w:val="0"/>
                <w:color w:val="000000"/>
                <w:sz w:val="20"/>
                <w:szCs w:val="20"/>
              </w:rPr>
            </w:pPr>
            <w:r w:rsidDel="00000000" w:rsidR="00000000" w:rsidRPr="00000000">
              <w:rPr>
                <w:b w:val="0"/>
                <w:color w:val="000000"/>
                <w:sz w:val="20"/>
                <w:szCs w:val="20"/>
                <w:rtl w:val="0"/>
              </w:rPr>
              <w:t xml:space="preserve">Análisis y valoración de riesgos de ciberseguridad</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color w:val="e36c09"/>
                <w:sz w:val="20"/>
                <w:szCs w:val="20"/>
                <w:highlight w:val="yellow"/>
              </w:rPr>
            </w:pPr>
            <w:r w:rsidDel="00000000" w:rsidR="00000000" w:rsidRPr="00000000">
              <w:rPr>
                <w:b w:val="0"/>
                <w:sz w:val="20"/>
                <w:szCs w:val="20"/>
                <w:rtl w:val="0"/>
              </w:rPr>
              <w:t xml:space="preserve">Con este componente, el aprendiz profundizará en los fundamentos necesarios para realizar el análisis y valoración de riesgos, diagnosticando el estado actual de la seguridad de la información en una organización, como elementos fundamentales para definir un plan de tratamiento adecuado.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240" w:before="240" w:line="276" w:lineRule="auto"/>
              <w:jc w:val="both"/>
              <w:rPr>
                <w:b w:val="0"/>
                <w:color w:val="e36c09"/>
                <w:sz w:val="20"/>
                <w:szCs w:val="20"/>
              </w:rPr>
            </w:pPr>
            <w:r w:rsidDel="00000000" w:rsidR="00000000" w:rsidRPr="00000000">
              <w:rPr>
                <w:b w:val="0"/>
                <w:color w:val="000000"/>
                <w:sz w:val="20"/>
                <w:szCs w:val="20"/>
                <w:rtl w:val="0"/>
              </w:rPr>
              <w:t xml:space="preserve">Auditoría forense, </w:t>
            </w:r>
            <w:r w:rsidDel="00000000" w:rsidR="00000000" w:rsidRPr="00000000">
              <w:rPr>
                <w:b w:val="0"/>
                <w:sz w:val="20"/>
                <w:szCs w:val="20"/>
                <w:rtl w:val="0"/>
              </w:rPr>
              <w:t xml:space="preserve">c</w:t>
            </w:r>
            <w:r w:rsidDel="00000000" w:rsidR="00000000" w:rsidRPr="00000000">
              <w:rPr>
                <w:b w:val="0"/>
                <w:color w:val="000000"/>
                <w:sz w:val="20"/>
                <w:szCs w:val="20"/>
                <w:rtl w:val="0"/>
              </w:rPr>
              <w:t xml:space="preserve">iberseguridad, </w:t>
            </w:r>
            <w:r w:rsidDel="00000000" w:rsidR="00000000" w:rsidRPr="00000000">
              <w:rPr>
                <w:b w:val="0"/>
                <w:i w:val="1"/>
                <w:sz w:val="20"/>
                <w:szCs w:val="20"/>
                <w:rtl w:val="0"/>
              </w:rPr>
              <w:t xml:space="preserve">h</w:t>
            </w:r>
            <w:r w:rsidDel="00000000" w:rsidR="00000000" w:rsidRPr="00000000">
              <w:rPr>
                <w:b w:val="0"/>
                <w:i w:val="1"/>
                <w:color w:val="000000"/>
                <w:sz w:val="20"/>
                <w:szCs w:val="20"/>
                <w:rtl w:val="0"/>
              </w:rPr>
              <w:t xml:space="preserve">acking</w:t>
            </w:r>
            <w:r w:rsidDel="00000000" w:rsidR="00000000" w:rsidRPr="00000000">
              <w:rPr>
                <w:b w:val="0"/>
                <w:color w:val="000000"/>
                <w:sz w:val="20"/>
                <w:szCs w:val="20"/>
                <w:rtl w:val="0"/>
              </w:rPr>
              <w:t xml:space="preserve">, </w:t>
            </w:r>
            <w:r w:rsidDel="00000000" w:rsidR="00000000" w:rsidRPr="00000000">
              <w:rPr>
                <w:b w:val="0"/>
                <w:sz w:val="20"/>
                <w:szCs w:val="20"/>
                <w:rtl w:val="0"/>
              </w:rPr>
              <w:t xml:space="preserve">i</w:t>
            </w:r>
            <w:r w:rsidDel="00000000" w:rsidR="00000000" w:rsidRPr="00000000">
              <w:rPr>
                <w:b w:val="0"/>
                <w:color w:val="000000"/>
                <w:sz w:val="20"/>
                <w:szCs w:val="20"/>
                <w:rtl w:val="0"/>
              </w:rPr>
              <w:t xml:space="preserve">nformática forense, </w:t>
            </w:r>
            <w:r w:rsidDel="00000000" w:rsidR="00000000" w:rsidRPr="00000000">
              <w:rPr>
                <w:b w:val="0"/>
                <w:sz w:val="20"/>
                <w:szCs w:val="20"/>
                <w:rtl w:val="0"/>
              </w:rPr>
              <w:t xml:space="preserve">s</w:t>
            </w:r>
            <w:r w:rsidDel="00000000" w:rsidR="00000000" w:rsidRPr="00000000">
              <w:rPr>
                <w:b w:val="0"/>
                <w:color w:val="000000"/>
                <w:sz w:val="20"/>
                <w:szCs w:val="20"/>
                <w:rtl w:val="0"/>
              </w:rPr>
              <w:t xml:space="preserve">eguridad </w:t>
            </w:r>
            <w:r w:rsidDel="00000000" w:rsidR="00000000" w:rsidRPr="00000000">
              <w:rPr>
                <w:b w:val="0"/>
                <w:sz w:val="20"/>
                <w:szCs w:val="20"/>
                <w:rtl w:val="0"/>
              </w:rPr>
              <w:t xml:space="preserve">d</w:t>
            </w:r>
            <w:r w:rsidDel="00000000" w:rsidR="00000000" w:rsidRPr="00000000">
              <w:rPr>
                <w:b w:val="0"/>
                <w:color w:val="000000"/>
                <w:sz w:val="20"/>
                <w:szCs w:val="20"/>
                <w:rtl w:val="0"/>
              </w:rPr>
              <w:t xml:space="preserve">igital</w:t>
            </w:r>
            <w:r w:rsidDel="00000000" w:rsidR="00000000" w:rsidRPr="00000000">
              <w:rPr>
                <w:rtl w:val="0"/>
              </w:rPr>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color w:val="000000"/>
                <w:sz w:val="20"/>
                <w:szCs w:val="20"/>
              </w:rPr>
            </w:pPr>
            <w:r w:rsidDel="00000000" w:rsidR="00000000" w:rsidRPr="00000000">
              <w:rPr>
                <w:rtl w:val="0"/>
              </w:rPr>
            </w:r>
          </w:p>
          <w:p w:rsidR="00000000" w:rsidDel="00000000" w:rsidP="00000000" w:rsidRDefault="00000000" w:rsidRPr="00000000" w14:paraId="00000018">
            <w:pPr>
              <w:spacing w:line="276" w:lineRule="auto"/>
              <w:rPr>
                <w:b w:val="0"/>
                <w:color w:val="000000"/>
                <w:sz w:val="20"/>
                <w:szCs w:val="20"/>
              </w:rPr>
            </w:pPr>
            <w:r w:rsidDel="00000000" w:rsidR="00000000" w:rsidRPr="00000000">
              <w:rPr>
                <w:b w:val="0"/>
                <w:color w:val="000000"/>
                <w:sz w:val="20"/>
                <w:szCs w:val="20"/>
                <w:rtl w:val="0"/>
              </w:rPr>
              <w:t xml:space="preserve">6 - Ventas y servicios</w:t>
            </w:r>
          </w:p>
          <w:p w:rsidR="00000000" w:rsidDel="00000000" w:rsidP="00000000" w:rsidRDefault="00000000" w:rsidRPr="00000000" w14:paraId="00000019">
            <w:pPr>
              <w:spacing w:line="276" w:lineRule="auto"/>
              <w:rPr>
                <w:b w:val="0"/>
                <w:color w:val="00000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B">
            <w:pPr>
              <w:spacing w:line="276" w:lineRule="auto"/>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1. Fundamentos de redes y </w:t>
      </w:r>
      <w:r w:rsidDel="00000000" w:rsidR="00000000" w:rsidRPr="00000000">
        <w:rPr>
          <w:b w:val="1"/>
          <w:i w:val="1"/>
          <w:sz w:val="20"/>
          <w:szCs w:val="20"/>
          <w:rtl w:val="0"/>
        </w:rPr>
        <w:t xml:space="preserve">networking</w:t>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  1.1 Conceptos</w:t>
      </w:r>
    </w:p>
    <w:p w:rsidR="00000000" w:rsidDel="00000000" w:rsidP="00000000" w:rsidRDefault="00000000" w:rsidRPr="00000000" w14:paraId="00000022">
      <w:pPr>
        <w:rPr>
          <w:sz w:val="20"/>
          <w:szCs w:val="20"/>
        </w:rPr>
      </w:pPr>
      <w:r w:rsidDel="00000000" w:rsidR="00000000" w:rsidRPr="00000000">
        <w:rPr>
          <w:sz w:val="20"/>
          <w:szCs w:val="20"/>
          <w:rtl w:val="0"/>
        </w:rPr>
        <w:t xml:space="preserve">  1.2 Características</w:t>
      </w:r>
    </w:p>
    <w:p w:rsidR="00000000" w:rsidDel="00000000" w:rsidP="00000000" w:rsidRDefault="00000000" w:rsidRPr="00000000" w14:paraId="00000023">
      <w:pPr>
        <w:rPr>
          <w:sz w:val="20"/>
          <w:szCs w:val="20"/>
        </w:rPr>
      </w:pPr>
      <w:r w:rsidDel="00000000" w:rsidR="00000000" w:rsidRPr="00000000">
        <w:rPr>
          <w:sz w:val="20"/>
          <w:szCs w:val="20"/>
          <w:rtl w:val="0"/>
        </w:rPr>
        <w:t xml:space="preserve">  1.3 Tipos de redes</w:t>
      </w:r>
    </w:p>
    <w:p w:rsidR="00000000" w:rsidDel="00000000" w:rsidP="00000000" w:rsidRDefault="00000000" w:rsidRPr="00000000" w14:paraId="00000024">
      <w:pPr>
        <w:rPr>
          <w:sz w:val="20"/>
          <w:szCs w:val="20"/>
        </w:rPr>
      </w:pPr>
      <w:r w:rsidDel="00000000" w:rsidR="00000000" w:rsidRPr="00000000">
        <w:rPr>
          <w:sz w:val="20"/>
          <w:szCs w:val="20"/>
          <w:rtl w:val="0"/>
        </w:rPr>
        <w:t xml:space="preserve">  1.4 Modelo OSI</w:t>
      </w:r>
    </w:p>
    <w:p w:rsidR="00000000" w:rsidDel="00000000" w:rsidP="00000000" w:rsidRDefault="00000000" w:rsidRPr="00000000" w14:paraId="00000025">
      <w:pPr>
        <w:rPr>
          <w:sz w:val="20"/>
          <w:szCs w:val="20"/>
        </w:rPr>
      </w:pPr>
      <w:r w:rsidDel="00000000" w:rsidR="00000000" w:rsidRPr="00000000">
        <w:rPr>
          <w:sz w:val="20"/>
          <w:szCs w:val="20"/>
          <w:rtl w:val="0"/>
        </w:rPr>
        <w:t xml:space="preserve">  1.5 Protocolo TPC/IP </w:t>
      </w:r>
    </w:p>
    <w:p w:rsidR="00000000" w:rsidDel="00000000" w:rsidP="00000000" w:rsidRDefault="00000000" w:rsidRPr="00000000" w14:paraId="00000026">
      <w:pPr>
        <w:rPr>
          <w:sz w:val="20"/>
          <w:szCs w:val="20"/>
        </w:rPr>
      </w:pPr>
      <w:r w:rsidDel="00000000" w:rsidR="00000000" w:rsidRPr="00000000">
        <w:rPr>
          <w:sz w:val="20"/>
          <w:szCs w:val="20"/>
          <w:rtl w:val="0"/>
        </w:rPr>
        <w:t xml:space="preserve">  1.6 Protocolos IPv4 e IPv6</w:t>
      </w:r>
    </w:p>
    <w:p w:rsidR="00000000" w:rsidDel="00000000" w:rsidP="00000000" w:rsidRDefault="00000000" w:rsidRPr="00000000" w14:paraId="00000027">
      <w:pPr>
        <w:rPr>
          <w:sz w:val="20"/>
          <w:szCs w:val="20"/>
        </w:rPr>
      </w:pPr>
      <w:r w:rsidDel="00000000" w:rsidR="00000000" w:rsidRPr="00000000">
        <w:rPr>
          <w:sz w:val="20"/>
          <w:szCs w:val="20"/>
          <w:rtl w:val="0"/>
        </w:rPr>
        <w:t xml:space="preserve">  1.7 Enrutamiento IP</w:t>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2. Normatividad y estándares: ciberseguridad</w:t>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3. Normatividad y estándares: seguridad de la información </w:t>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4. Marco legal</w:t>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5. Marco jurídico</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6. Tipificación de delitos informáticos en Colombia</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7. Activos de Información</w:t>
      </w:r>
    </w:p>
    <w:p w:rsidR="00000000" w:rsidDel="00000000" w:rsidP="00000000" w:rsidRDefault="00000000" w:rsidRPr="00000000" w14:paraId="0000002E">
      <w:pPr>
        <w:rPr>
          <w:sz w:val="20"/>
          <w:szCs w:val="20"/>
        </w:rPr>
      </w:pPr>
      <w:r w:rsidDel="00000000" w:rsidR="00000000" w:rsidRPr="00000000">
        <w:rPr>
          <w:sz w:val="20"/>
          <w:szCs w:val="20"/>
          <w:rtl w:val="0"/>
        </w:rPr>
        <w:t xml:space="preserve">  7.1 Características de los activos de información</w:t>
      </w:r>
    </w:p>
    <w:p w:rsidR="00000000" w:rsidDel="00000000" w:rsidP="00000000" w:rsidRDefault="00000000" w:rsidRPr="00000000" w14:paraId="0000002F">
      <w:pPr>
        <w:rPr>
          <w:sz w:val="20"/>
          <w:szCs w:val="20"/>
        </w:rPr>
      </w:pPr>
      <w:r w:rsidDel="00000000" w:rsidR="00000000" w:rsidRPr="00000000">
        <w:rPr>
          <w:sz w:val="20"/>
          <w:szCs w:val="20"/>
          <w:rtl w:val="0"/>
        </w:rPr>
        <w:t xml:space="preserve">  7.2 Tipos de activos de información</w:t>
      </w:r>
    </w:p>
    <w:p w:rsidR="00000000" w:rsidDel="00000000" w:rsidP="00000000" w:rsidRDefault="00000000" w:rsidRPr="00000000" w14:paraId="00000030">
      <w:pPr>
        <w:rPr>
          <w:sz w:val="20"/>
          <w:szCs w:val="20"/>
        </w:rPr>
      </w:pPr>
      <w:r w:rsidDel="00000000" w:rsidR="00000000" w:rsidRPr="00000000">
        <w:rPr>
          <w:sz w:val="20"/>
          <w:szCs w:val="20"/>
          <w:rtl w:val="0"/>
        </w:rPr>
        <w:t xml:space="preserve">  7.3 Técnicas de valoración de activos</w:t>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8. Amenazas y vulnerabilidades</w:t>
      </w:r>
    </w:p>
    <w:p w:rsidR="00000000" w:rsidDel="00000000" w:rsidP="00000000" w:rsidRDefault="00000000" w:rsidRPr="00000000" w14:paraId="00000032">
      <w:pPr>
        <w:rPr>
          <w:sz w:val="20"/>
          <w:szCs w:val="20"/>
        </w:rPr>
      </w:pPr>
      <w:r w:rsidDel="00000000" w:rsidR="00000000" w:rsidRPr="00000000">
        <w:rPr>
          <w:sz w:val="20"/>
          <w:szCs w:val="20"/>
          <w:rtl w:val="0"/>
        </w:rPr>
        <w:t xml:space="preserve">  8.1 Características y tipos de amenazas y vulnerabilidades</w:t>
      </w:r>
    </w:p>
    <w:p w:rsidR="00000000" w:rsidDel="00000000" w:rsidP="00000000" w:rsidRDefault="00000000" w:rsidRPr="00000000" w14:paraId="00000033">
      <w:pPr>
        <w:rPr>
          <w:sz w:val="20"/>
          <w:szCs w:val="20"/>
        </w:rPr>
      </w:pPr>
      <w:r w:rsidDel="00000000" w:rsidR="00000000" w:rsidRPr="00000000">
        <w:rPr>
          <w:sz w:val="20"/>
          <w:szCs w:val="20"/>
          <w:rtl w:val="0"/>
        </w:rPr>
        <w:t xml:space="preserve">  8.2 Vulnerabilidades del sistema</w:t>
      </w:r>
    </w:p>
    <w:p w:rsidR="00000000" w:rsidDel="00000000" w:rsidP="00000000" w:rsidRDefault="00000000" w:rsidRPr="00000000" w14:paraId="00000034">
      <w:pPr>
        <w:rPr>
          <w:sz w:val="20"/>
          <w:szCs w:val="20"/>
        </w:rPr>
      </w:pPr>
      <w:r w:rsidDel="00000000" w:rsidR="00000000" w:rsidRPr="00000000">
        <w:rPr>
          <w:sz w:val="20"/>
          <w:szCs w:val="20"/>
          <w:rtl w:val="0"/>
        </w:rPr>
        <w:t xml:space="preserve">  8.3 Amenazas de ataques de denegación de servicio</w:t>
      </w:r>
    </w:p>
    <w:p w:rsidR="00000000" w:rsidDel="00000000" w:rsidP="00000000" w:rsidRDefault="00000000" w:rsidRPr="00000000" w14:paraId="00000035">
      <w:pPr>
        <w:rPr>
          <w:sz w:val="20"/>
          <w:szCs w:val="20"/>
        </w:rPr>
      </w:pPr>
      <w:r w:rsidDel="00000000" w:rsidR="00000000" w:rsidRPr="00000000">
        <w:rPr>
          <w:sz w:val="20"/>
          <w:szCs w:val="20"/>
          <w:rtl w:val="0"/>
        </w:rPr>
        <w:t xml:space="preserve">  8.4 Vulnerabilidades producidas por contraseñas</w:t>
      </w:r>
    </w:p>
    <w:p w:rsidR="00000000" w:rsidDel="00000000" w:rsidP="00000000" w:rsidRDefault="00000000" w:rsidRPr="00000000" w14:paraId="00000036">
      <w:pPr>
        <w:rPr>
          <w:sz w:val="20"/>
          <w:szCs w:val="20"/>
        </w:rPr>
      </w:pPr>
      <w:r w:rsidDel="00000000" w:rsidR="00000000" w:rsidRPr="00000000">
        <w:rPr>
          <w:sz w:val="20"/>
          <w:szCs w:val="20"/>
          <w:rtl w:val="0"/>
        </w:rPr>
        <w:t xml:space="preserve">  8.5 Vulnerabilidades producidas por usuarios</w:t>
      </w:r>
    </w:p>
    <w:p w:rsidR="00000000" w:rsidDel="00000000" w:rsidP="00000000" w:rsidRDefault="00000000" w:rsidRPr="00000000" w14:paraId="00000037">
      <w:pPr>
        <w:rPr>
          <w:sz w:val="20"/>
          <w:szCs w:val="20"/>
        </w:rPr>
      </w:pPr>
      <w:r w:rsidDel="00000000" w:rsidR="00000000" w:rsidRPr="00000000">
        <w:rPr>
          <w:sz w:val="20"/>
          <w:szCs w:val="20"/>
          <w:rtl w:val="0"/>
        </w:rPr>
        <w:t xml:space="preserve">  8.6 Otras amenazas informáticas </w:t>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9. Riesgos </w:t>
      </w:r>
    </w:p>
    <w:p w:rsidR="00000000" w:rsidDel="00000000" w:rsidP="00000000" w:rsidRDefault="00000000" w:rsidRPr="00000000" w14:paraId="00000039">
      <w:pPr>
        <w:rPr>
          <w:sz w:val="20"/>
          <w:szCs w:val="20"/>
        </w:rPr>
      </w:pPr>
      <w:r w:rsidDel="00000000" w:rsidR="00000000" w:rsidRPr="00000000">
        <w:rPr>
          <w:sz w:val="20"/>
          <w:szCs w:val="20"/>
          <w:rtl w:val="0"/>
        </w:rPr>
        <w:t xml:space="preserve">  9.1 Niveles de riesgo </w:t>
      </w:r>
    </w:p>
    <w:p w:rsidR="00000000" w:rsidDel="00000000" w:rsidP="00000000" w:rsidRDefault="00000000" w:rsidRPr="00000000" w14:paraId="0000003A">
      <w:pPr>
        <w:rPr>
          <w:sz w:val="20"/>
          <w:szCs w:val="20"/>
        </w:rPr>
      </w:pPr>
      <w:r w:rsidDel="00000000" w:rsidR="00000000" w:rsidRPr="00000000">
        <w:rPr>
          <w:sz w:val="20"/>
          <w:szCs w:val="20"/>
          <w:rtl w:val="0"/>
        </w:rPr>
        <w:t xml:space="preserve">  9.2 Características, impacto y análisis de riesgo</w:t>
      </w:r>
    </w:p>
    <w:p w:rsidR="00000000" w:rsidDel="00000000" w:rsidP="00000000" w:rsidRDefault="00000000" w:rsidRPr="00000000" w14:paraId="0000003B">
      <w:pPr>
        <w:rPr>
          <w:sz w:val="20"/>
          <w:szCs w:val="20"/>
        </w:rPr>
      </w:pPr>
      <w:r w:rsidDel="00000000" w:rsidR="00000000" w:rsidRPr="00000000">
        <w:rPr>
          <w:sz w:val="20"/>
          <w:szCs w:val="20"/>
          <w:rtl w:val="0"/>
        </w:rPr>
        <w:t xml:space="preserve">  9.3 Técnicas de tratamiento de riesgos</w:t>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10. </w:t>
      </w:r>
      <w:r w:rsidDel="00000000" w:rsidR="00000000" w:rsidRPr="00000000">
        <w:rPr>
          <w:b w:val="1"/>
          <w:i w:val="1"/>
          <w:sz w:val="20"/>
          <w:szCs w:val="20"/>
          <w:rtl w:val="0"/>
        </w:rPr>
        <w:t xml:space="preserve">Ethical hacking</w:t>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 10.1 Objetivos del </w:t>
      </w:r>
      <w:r w:rsidDel="00000000" w:rsidR="00000000" w:rsidRPr="00000000">
        <w:rPr>
          <w:i w:val="1"/>
          <w:sz w:val="20"/>
          <w:szCs w:val="20"/>
          <w:rtl w:val="0"/>
        </w:rPr>
        <w:t xml:space="preserve">ethical hacking</w:t>
      </w:r>
      <w:r w:rsidDel="00000000" w:rsidR="00000000" w:rsidRPr="00000000">
        <w:rPr>
          <w:sz w:val="20"/>
          <w:szCs w:val="20"/>
          <w:rtl w:val="0"/>
        </w:rPr>
        <w:t xml:space="preserve"> </w:t>
      </w:r>
    </w:p>
    <w:p w:rsidR="00000000" w:rsidDel="00000000" w:rsidP="00000000" w:rsidRDefault="00000000" w:rsidRPr="00000000" w14:paraId="0000003E">
      <w:pPr>
        <w:rPr>
          <w:sz w:val="20"/>
          <w:szCs w:val="20"/>
        </w:rPr>
      </w:pPr>
      <w:r w:rsidDel="00000000" w:rsidR="00000000" w:rsidRPr="00000000">
        <w:rPr>
          <w:sz w:val="20"/>
          <w:szCs w:val="20"/>
          <w:rtl w:val="0"/>
        </w:rPr>
        <w:t xml:space="preserve"> 10.2 Tipos de pruebas de penetración</w:t>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pPr>
      <w:r w:rsidDel="00000000" w:rsidR="00000000" w:rsidRPr="00000000">
        <w:rPr>
          <w:color w:val="000000"/>
          <w:sz w:val="20"/>
          <w:szCs w:val="20"/>
          <w:rtl w:val="0"/>
        </w:rPr>
        <w:t xml:space="preserve">En este componente se abordarán los conceptos y fundamentos de las tecnologías de información y la seguridad de la información, reconociendo la normatividad, marcos y estándares para una adecuada gestión de riesgos de ciberseguridad y la tipificación de delitos informáticos en el contexto colombiano.</w:t>
      </w: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lo anterior, a través del siguiente video se presentan las temáticas que se abordarán en el componente formativo, destacando la importancia en los entornos empresariales, de esta manera se invita al aprendiz a disponerse para el proceso de aprendiza</w:t>
      </w:r>
      <w:commentRangeStart w:id="0"/>
      <w:r w:rsidDel="00000000" w:rsidR="00000000" w:rsidRPr="00000000">
        <w:rPr>
          <w:color w:val="000000"/>
          <w:sz w:val="20"/>
          <w:szCs w:val="20"/>
          <w:rtl w:val="0"/>
        </w:rPr>
        <w:t xml:space="preserve">je:</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12700</wp:posOffset>
                </wp:positionV>
                <wp:extent cx="5972175" cy="800735"/>
                <wp:effectExtent b="0" l="0" r="0" t="0"/>
                <wp:wrapNone/>
                <wp:docPr id="4" name=""/>
                <a:graphic>
                  <a:graphicData uri="http://schemas.microsoft.com/office/word/2010/wordprocessingShape">
                    <wps:wsp>
                      <wps:cNvSpPr/>
                      <wps:cNvPr id="5" name="Shape 5"/>
                      <wps:spPr>
                        <a:xfrm>
                          <a:off x="2374200" y="3393920"/>
                          <a:ext cx="5943600" cy="772160"/>
                        </a:xfrm>
                        <a:prstGeom prst="roundRect">
                          <a:avLst>
                            <a:gd fmla="val 16667" name="adj"/>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DI_CF01_1_Introduccion_Video_228138</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12700</wp:posOffset>
                </wp:positionV>
                <wp:extent cx="5972175" cy="800735"/>
                <wp:effectExtent b="0" l="0" r="0" t="0"/>
                <wp:wrapNone/>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72175" cy="800735"/>
                        </a:xfrm>
                        <a:prstGeom prst="rect"/>
                        <a:ln/>
                      </pic:spPr>
                    </pic:pic>
                  </a:graphicData>
                </a:graphic>
              </wp:anchor>
            </w:drawing>
          </mc:Fallback>
        </mc:AlternateConten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284" w:firstLine="0"/>
        <w:jc w:val="both"/>
        <w:rPr>
          <w:b w:val="1"/>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1. Fundamentos de redes y </w:t>
      </w:r>
      <w:r w:rsidDel="00000000" w:rsidR="00000000" w:rsidRPr="00000000">
        <w:rPr>
          <w:i w:val="1"/>
          <w:sz w:val="20"/>
          <w:szCs w:val="20"/>
          <w:rtl w:val="0"/>
        </w:rPr>
        <w:t xml:space="preserve">networking</w:t>
      </w: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1.1 Conceptos</w:t>
      </w:r>
    </w:p>
    <w:p w:rsidR="00000000" w:rsidDel="00000000" w:rsidP="00000000" w:rsidRDefault="00000000" w:rsidRPr="00000000" w14:paraId="00000051">
      <w:pPr>
        <w:rPr>
          <w:sz w:val="20"/>
          <w:szCs w:val="20"/>
        </w:rPr>
      </w:pPr>
      <w:r w:rsidDel="00000000" w:rsidR="00000000" w:rsidRPr="00000000">
        <w:rPr>
          <w:sz w:val="20"/>
          <w:szCs w:val="20"/>
          <w:rtl w:val="0"/>
        </w:rPr>
        <w:t xml:space="preserve">1.2 Características</w:t>
      </w:r>
    </w:p>
    <w:p w:rsidR="00000000" w:rsidDel="00000000" w:rsidP="00000000" w:rsidRDefault="00000000" w:rsidRPr="00000000" w14:paraId="00000052">
      <w:pPr>
        <w:rPr>
          <w:sz w:val="20"/>
          <w:szCs w:val="20"/>
        </w:rPr>
      </w:pPr>
      <w:r w:rsidDel="00000000" w:rsidR="00000000" w:rsidRPr="00000000">
        <w:rPr>
          <w:sz w:val="20"/>
          <w:szCs w:val="20"/>
          <w:rtl w:val="0"/>
        </w:rPr>
        <w:t xml:space="preserve">1.3 Tipos de redes</w:t>
      </w:r>
    </w:p>
    <w:p w:rsidR="00000000" w:rsidDel="00000000" w:rsidP="00000000" w:rsidRDefault="00000000" w:rsidRPr="00000000" w14:paraId="00000053">
      <w:pPr>
        <w:rPr>
          <w:sz w:val="20"/>
          <w:szCs w:val="20"/>
        </w:rPr>
      </w:pPr>
      <w:r w:rsidDel="00000000" w:rsidR="00000000" w:rsidRPr="00000000">
        <w:rPr>
          <w:sz w:val="20"/>
          <w:szCs w:val="20"/>
          <w:rtl w:val="0"/>
        </w:rPr>
        <w:t xml:space="preserve">1.4 Modelo OSI</w:t>
      </w:r>
    </w:p>
    <w:p w:rsidR="00000000" w:rsidDel="00000000" w:rsidP="00000000" w:rsidRDefault="00000000" w:rsidRPr="00000000" w14:paraId="00000054">
      <w:pPr>
        <w:rPr>
          <w:sz w:val="20"/>
          <w:szCs w:val="20"/>
        </w:rPr>
      </w:pPr>
      <w:r w:rsidDel="00000000" w:rsidR="00000000" w:rsidRPr="00000000">
        <w:rPr>
          <w:sz w:val="20"/>
          <w:szCs w:val="20"/>
          <w:rtl w:val="0"/>
        </w:rPr>
        <w:t xml:space="preserve">1.5 Protocolo TPC/IP </w:t>
      </w:r>
    </w:p>
    <w:p w:rsidR="00000000" w:rsidDel="00000000" w:rsidP="00000000" w:rsidRDefault="00000000" w:rsidRPr="00000000" w14:paraId="00000055">
      <w:pPr>
        <w:rPr>
          <w:sz w:val="20"/>
          <w:szCs w:val="20"/>
        </w:rPr>
      </w:pPr>
      <w:r w:rsidDel="00000000" w:rsidR="00000000" w:rsidRPr="00000000">
        <w:rPr>
          <w:sz w:val="20"/>
          <w:szCs w:val="20"/>
          <w:rtl w:val="0"/>
        </w:rPr>
        <w:t xml:space="preserve">1.6 Protocolos IPv4 e IPv6</w:t>
      </w:r>
    </w:p>
    <w:p w:rsidR="00000000" w:rsidDel="00000000" w:rsidP="00000000" w:rsidRDefault="00000000" w:rsidRPr="00000000" w14:paraId="00000056">
      <w:pPr>
        <w:rPr>
          <w:sz w:val="20"/>
          <w:szCs w:val="20"/>
        </w:rPr>
      </w:pPr>
      <w:r w:rsidDel="00000000" w:rsidR="00000000" w:rsidRPr="00000000">
        <w:rPr>
          <w:sz w:val="20"/>
          <w:szCs w:val="20"/>
          <w:rtl w:val="0"/>
        </w:rPr>
        <w:t xml:space="preserve">1.7 Enrutamiento IP</w:t>
      </w:r>
    </w:p>
    <w:p w:rsidR="00000000" w:rsidDel="00000000" w:rsidP="00000000" w:rsidRDefault="00000000" w:rsidRPr="00000000" w14:paraId="00000057">
      <w:pPr>
        <w:rPr>
          <w:sz w:val="20"/>
          <w:szCs w:val="20"/>
        </w:rPr>
      </w:pPr>
      <w:r w:rsidDel="00000000" w:rsidR="00000000" w:rsidRPr="00000000">
        <w:rPr>
          <w:sz w:val="20"/>
          <w:szCs w:val="20"/>
          <w:rtl w:val="0"/>
        </w:rPr>
        <w:t xml:space="preserve">2. Normatividad y estándares: ciberseguridad</w:t>
      </w:r>
    </w:p>
    <w:p w:rsidR="00000000" w:rsidDel="00000000" w:rsidP="00000000" w:rsidRDefault="00000000" w:rsidRPr="00000000" w14:paraId="00000058">
      <w:pPr>
        <w:rPr>
          <w:sz w:val="20"/>
          <w:szCs w:val="20"/>
        </w:rPr>
      </w:pPr>
      <w:r w:rsidDel="00000000" w:rsidR="00000000" w:rsidRPr="00000000">
        <w:rPr>
          <w:sz w:val="20"/>
          <w:szCs w:val="20"/>
          <w:rtl w:val="0"/>
        </w:rPr>
        <w:t xml:space="preserve">3. Normatividad y estándares: seguridad de la información </w:t>
      </w:r>
    </w:p>
    <w:p w:rsidR="00000000" w:rsidDel="00000000" w:rsidP="00000000" w:rsidRDefault="00000000" w:rsidRPr="00000000" w14:paraId="00000059">
      <w:pPr>
        <w:rPr>
          <w:sz w:val="20"/>
          <w:szCs w:val="20"/>
        </w:rPr>
      </w:pPr>
      <w:r w:rsidDel="00000000" w:rsidR="00000000" w:rsidRPr="00000000">
        <w:rPr>
          <w:sz w:val="20"/>
          <w:szCs w:val="20"/>
          <w:rtl w:val="0"/>
        </w:rPr>
        <w:t xml:space="preserve">4. Marco legal</w:t>
      </w:r>
    </w:p>
    <w:p w:rsidR="00000000" w:rsidDel="00000000" w:rsidP="00000000" w:rsidRDefault="00000000" w:rsidRPr="00000000" w14:paraId="0000005A">
      <w:pPr>
        <w:rPr>
          <w:sz w:val="20"/>
          <w:szCs w:val="20"/>
        </w:rPr>
      </w:pPr>
      <w:r w:rsidDel="00000000" w:rsidR="00000000" w:rsidRPr="00000000">
        <w:rPr>
          <w:sz w:val="20"/>
          <w:szCs w:val="20"/>
          <w:rtl w:val="0"/>
        </w:rPr>
        <w:t xml:space="preserve">5. Marco jurídico</w:t>
      </w:r>
    </w:p>
    <w:p w:rsidR="00000000" w:rsidDel="00000000" w:rsidP="00000000" w:rsidRDefault="00000000" w:rsidRPr="00000000" w14:paraId="0000005B">
      <w:pPr>
        <w:rPr>
          <w:sz w:val="20"/>
          <w:szCs w:val="20"/>
        </w:rPr>
      </w:pPr>
      <w:r w:rsidDel="00000000" w:rsidR="00000000" w:rsidRPr="00000000">
        <w:rPr>
          <w:sz w:val="20"/>
          <w:szCs w:val="20"/>
          <w:rtl w:val="0"/>
        </w:rPr>
        <w:t xml:space="preserve">6. Tipificación de delitos informáticos en Colombia</w:t>
      </w:r>
    </w:p>
    <w:p w:rsidR="00000000" w:rsidDel="00000000" w:rsidP="00000000" w:rsidRDefault="00000000" w:rsidRPr="00000000" w14:paraId="0000005C">
      <w:pPr>
        <w:rPr>
          <w:sz w:val="20"/>
          <w:szCs w:val="20"/>
        </w:rPr>
      </w:pPr>
      <w:r w:rsidDel="00000000" w:rsidR="00000000" w:rsidRPr="00000000">
        <w:rPr>
          <w:sz w:val="20"/>
          <w:szCs w:val="20"/>
          <w:rtl w:val="0"/>
        </w:rPr>
        <w:t xml:space="preserve">7. Activos de Información</w:t>
      </w:r>
    </w:p>
    <w:p w:rsidR="00000000" w:rsidDel="00000000" w:rsidP="00000000" w:rsidRDefault="00000000" w:rsidRPr="00000000" w14:paraId="0000005D">
      <w:pPr>
        <w:rPr>
          <w:sz w:val="20"/>
          <w:szCs w:val="20"/>
        </w:rPr>
      </w:pPr>
      <w:r w:rsidDel="00000000" w:rsidR="00000000" w:rsidRPr="00000000">
        <w:rPr>
          <w:sz w:val="20"/>
          <w:szCs w:val="20"/>
          <w:rtl w:val="0"/>
        </w:rPr>
        <w:t xml:space="preserve">7.1 Características de los activos de información</w:t>
      </w:r>
    </w:p>
    <w:p w:rsidR="00000000" w:rsidDel="00000000" w:rsidP="00000000" w:rsidRDefault="00000000" w:rsidRPr="00000000" w14:paraId="0000005E">
      <w:pPr>
        <w:rPr>
          <w:sz w:val="20"/>
          <w:szCs w:val="20"/>
        </w:rPr>
      </w:pPr>
      <w:r w:rsidDel="00000000" w:rsidR="00000000" w:rsidRPr="00000000">
        <w:rPr>
          <w:sz w:val="20"/>
          <w:szCs w:val="20"/>
          <w:rtl w:val="0"/>
        </w:rPr>
        <w:t xml:space="preserve">7.2 Tipos de activos de información</w:t>
      </w:r>
    </w:p>
    <w:p w:rsidR="00000000" w:rsidDel="00000000" w:rsidP="00000000" w:rsidRDefault="00000000" w:rsidRPr="00000000" w14:paraId="0000005F">
      <w:pPr>
        <w:rPr>
          <w:sz w:val="20"/>
          <w:szCs w:val="20"/>
        </w:rPr>
      </w:pPr>
      <w:r w:rsidDel="00000000" w:rsidR="00000000" w:rsidRPr="00000000">
        <w:rPr>
          <w:sz w:val="20"/>
          <w:szCs w:val="20"/>
          <w:rtl w:val="0"/>
        </w:rPr>
        <w:t xml:space="preserve">7.3 Técnicas de valoración de activos</w:t>
      </w:r>
    </w:p>
    <w:p w:rsidR="00000000" w:rsidDel="00000000" w:rsidP="00000000" w:rsidRDefault="00000000" w:rsidRPr="00000000" w14:paraId="00000060">
      <w:pPr>
        <w:rPr>
          <w:sz w:val="20"/>
          <w:szCs w:val="20"/>
        </w:rPr>
      </w:pPr>
      <w:r w:rsidDel="00000000" w:rsidR="00000000" w:rsidRPr="00000000">
        <w:rPr>
          <w:sz w:val="20"/>
          <w:szCs w:val="20"/>
          <w:rtl w:val="0"/>
        </w:rPr>
        <w:t xml:space="preserve">8. Amenazas y vulnerabilidades</w:t>
      </w:r>
    </w:p>
    <w:p w:rsidR="00000000" w:rsidDel="00000000" w:rsidP="00000000" w:rsidRDefault="00000000" w:rsidRPr="00000000" w14:paraId="00000061">
      <w:pPr>
        <w:rPr>
          <w:sz w:val="20"/>
          <w:szCs w:val="20"/>
        </w:rPr>
      </w:pPr>
      <w:r w:rsidDel="00000000" w:rsidR="00000000" w:rsidRPr="00000000">
        <w:rPr>
          <w:sz w:val="20"/>
          <w:szCs w:val="20"/>
          <w:rtl w:val="0"/>
        </w:rPr>
        <w:t xml:space="preserve">8.1 Características y tipos de amenazas y vulnerabilidades</w:t>
      </w:r>
    </w:p>
    <w:p w:rsidR="00000000" w:rsidDel="00000000" w:rsidP="00000000" w:rsidRDefault="00000000" w:rsidRPr="00000000" w14:paraId="00000062">
      <w:pPr>
        <w:rPr>
          <w:sz w:val="20"/>
          <w:szCs w:val="20"/>
        </w:rPr>
      </w:pPr>
      <w:r w:rsidDel="00000000" w:rsidR="00000000" w:rsidRPr="00000000">
        <w:rPr>
          <w:sz w:val="20"/>
          <w:szCs w:val="20"/>
          <w:rtl w:val="0"/>
        </w:rPr>
        <w:t xml:space="preserve">8.2 Vulnerabilidades del sistema</w:t>
      </w:r>
    </w:p>
    <w:p w:rsidR="00000000" w:rsidDel="00000000" w:rsidP="00000000" w:rsidRDefault="00000000" w:rsidRPr="00000000" w14:paraId="00000063">
      <w:pPr>
        <w:rPr>
          <w:sz w:val="20"/>
          <w:szCs w:val="20"/>
        </w:rPr>
      </w:pPr>
      <w:r w:rsidDel="00000000" w:rsidR="00000000" w:rsidRPr="00000000">
        <w:rPr>
          <w:sz w:val="20"/>
          <w:szCs w:val="20"/>
          <w:rtl w:val="0"/>
        </w:rPr>
        <w:t xml:space="preserve">8.3 Amenazas de ataques de denegación de servicio</w:t>
      </w:r>
    </w:p>
    <w:p w:rsidR="00000000" w:rsidDel="00000000" w:rsidP="00000000" w:rsidRDefault="00000000" w:rsidRPr="00000000" w14:paraId="00000064">
      <w:pPr>
        <w:rPr>
          <w:sz w:val="20"/>
          <w:szCs w:val="20"/>
        </w:rPr>
      </w:pPr>
      <w:r w:rsidDel="00000000" w:rsidR="00000000" w:rsidRPr="00000000">
        <w:rPr>
          <w:sz w:val="20"/>
          <w:szCs w:val="20"/>
          <w:rtl w:val="0"/>
        </w:rPr>
        <w:t xml:space="preserve">8.4 Vulnerabilidades producidas por contraseñas</w:t>
      </w:r>
    </w:p>
    <w:p w:rsidR="00000000" w:rsidDel="00000000" w:rsidP="00000000" w:rsidRDefault="00000000" w:rsidRPr="00000000" w14:paraId="00000065">
      <w:pPr>
        <w:rPr>
          <w:sz w:val="20"/>
          <w:szCs w:val="20"/>
        </w:rPr>
      </w:pPr>
      <w:r w:rsidDel="00000000" w:rsidR="00000000" w:rsidRPr="00000000">
        <w:rPr>
          <w:sz w:val="20"/>
          <w:szCs w:val="20"/>
          <w:rtl w:val="0"/>
        </w:rPr>
        <w:t xml:space="preserve">8.5 Vulnerabilidades producidas por usuarios</w:t>
      </w:r>
    </w:p>
    <w:p w:rsidR="00000000" w:rsidDel="00000000" w:rsidP="00000000" w:rsidRDefault="00000000" w:rsidRPr="00000000" w14:paraId="00000066">
      <w:pPr>
        <w:rPr>
          <w:sz w:val="20"/>
          <w:szCs w:val="20"/>
        </w:rPr>
      </w:pPr>
      <w:r w:rsidDel="00000000" w:rsidR="00000000" w:rsidRPr="00000000">
        <w:rPr>
          <w:sz w:val="20"/>
          <w:szCs w:val="20"/>
          <w:rtl w:val="0"/>
        </w:rPr>
        <w:t xml:space="preserve">8.6 Otras amenazas informáticas </w:t>
      </w:r>
    </w:p>
    <w:p w:rsidR="00000000" w:rsidDel="00000000" w:rsidP="00000000" w:rsidRDefault="00000000" w:rsidRPr="00000000" w14:paraId="00000067">
      <w:pPr>
        <w:rPr>
          <w:sz w:val="20"/>
          <w:szCs w:val="20"/>
        </w:rPr>
      </w:pPr>
      <w:r w:rsidDel="00000000" w:rsidR="00000000" w:rsidRPr="00000000">
        <w:rPr>
          <w:sz w:val="20"/>
          <w:szCs w:val="20"/>
          <w:rtl w:val="0"/>
        </w:rPr>
        <w:t xml:space="preserve">9. Riesgos </w:t>
      </w:r>
    </w:p>
    <w:p w:rsidR="00000000" w:rsidDel="00000000" w:rsidP="00000000" w:rsidRDefault="00000000" w:rsidRPr="00000000" w14:paraId="00000068">
      <w:pPr>
        <w:rPr>
          <w:sz w:val="20"/>
          <w:szCs w:val="20"/>
        </w:rPr>
      </w:pPr>
      <w:r w:rsidDel="00000000" w:rsidR="00000000" w:rsidRPr="00000000">
        <w:rPr>
          <w:sz w:val="20"/>
          <w:szCs w:val="20"/>
          <w:rtl w:val="0"/>
        </w:rPr>
        <w:t xml:space="preserve">9.1 Niveles de riesgo </w:t>
      </w:r>
    </w:p>
    <w:p w:rsidR="00000000" w:rsidDel="00000000" w:rsidP="00000000" w:rsidRDefault="00000000" w:rsidRPr="00000000" w14:paraId="00000069">
      <w:pPr>
        <w:rPr>
          <w:sz w:val="20"/>
          <w:szCs w:val="20"/>
        </w:rPr>
      </w:pPr>
      <w:r w:rsidDel="00000000" w:rsidR="00000000" w:rsidRPr="00000000">
        <w:rPr>
          <w:sz w:val="20"/>
          <w:szCs w:val="20"/>
          <w:rtl w:val="0"/>
        </w:rPr>
        <w:t xml:space="preserve">9.2 Características, impacto y análisis de riesgo</w:t>
      </w:r>
    </w:p>
    <w:p w:rsidR="00000000" w:rsidDel="00000000" w:rsidP="00000000" w:rsidRDefault="00000000" w:rsidRPr="00000000" w14:paraId="0000006A">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381750" cy="4342315"/>
                <wp:effectExtent b="0" l="0" r="0" t="0"/>
                <wp:wrapNone/>
                <wp:docPr id="3" name=""/>
                <a:graphic>
                  <a:graphicData uri="http://schemas.microsoft.com/office/word/2010/wordprocessingShape">
                    <wps:wsp>
                      <wps:cNvSpPr/>
                      <wps:cNvPr id="4" name="Shape 4"/>
                      <wps:spPr>
                        <a:xfrm>
                          <a:off x="2171404" y="1678092"/>
                          <a:ext cx="6349192" cy="4203816"/>
                        </a:xfrm>
                        <a:prstGeom prst="rect">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Para estas temáticas por favor hacer reúso del programa </w:t>
                            </w:r>
                            <w:r w:rsidDel="00000000" w:rsidR="00000000" w:rsidRPr="00000000">
                              <w:rPr>
                                <w:rFonts w:ascii="Arial" w:cs="Arial" w:eastAsia="Arial" w:hAnsi="Arial"/>
                                <w:b w:val="1"/>
                                <w:i w:val="0"/>
                                <w:smallCaps w:val="0"/>
                                <w:strike w:val="0"/>
                                <w:color w:val="000000"/>
                                <w:sz w:val="18"/>
                                <w:vertAlign w:val="baseline"/>
                              </w:rPr>
                              <w:t xml:space="preserve">228124 - Tecnólogo en implementación y operación de la ciberseguridad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CF:01 - </w:t>
                            </w:r>
                            <w:r w:rsidDel="00000000" w:rsidR="00000000" w:rsidRPr="00000000">
                              <w:rPr>
                                <w:rFonts w:ascii="Arial" w:cs="Arial" w:eastAsia="Arial" w:hAnsi="Arial"/>
                                <w:b w:val="1"/>
                                <w:i w:val="0"/>
                                <w:smallCaps w:val="0"/>
                                <w:strike w:val="0"/>
                                <w:color w:val="000000"/>
                                <w:sz w:val="18"/>
                                <w:vertAlign w:val="baseline"/>
                              </w:rPr>
                              <w:t xml:space="preserve">Fundamentos de seguridad digital y métodos de análisis y valoración de riesgos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Ruta:</w:t>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ff"/>
                                <w:sz w:val="18"/>
                                <w:u w:val="single"/>
                                <w:vertAlign w:val="baseline"/>
                              </w:rPr>
                              <w:t xml:space="preserve">https://ecored-sena.github.io/IMPLEMENTACION_OPERACION_CIBERSEGURIDAD_CF1/#/</w:t>
                            </w:r>
                            <w:r w:rsidDel="00000000" w:rsidR="00000000" w:rsidRPr="00000000">
                              <w:rPr>
                                <w:rFonts w:ascii="Arial" w:cs="Arial" w:eastAsia="Arial" w:hAnsi="Arial"/>
                                <w:b w:val="0"/>
                                <w:i w:val="0"/>
                                <w:smallCaps w:val="0"/>
                                <w:strike w:val="0"/>
                                <w:color w:val="000000"/>
                                <w:sz w:val="18"/>
                                <w:u w:val="singl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u w:val="single"/>
                                <w:vertAlign w:val="baseline"/>
                              </w:rPr>
                            </w:r>
                            <w:r w:rsidDel="00000000" w:rsidR="00000000" w:rsidRPr="00000000">
                              <w:rPr>
                                <w:rFonts w:ascii="Arial" w:cs="Arial" w:eastAsia="Arial" w:hAnsi="Arial"/>
                                <w:b w:val="1"/>
                                <w:i w:val="0"/>
                                <w:smallCaps w:val="0"/>
                                <w:strike w:val="0"/>
                                <w:color w:val="000000"/>
                                <w:sz w:val="18"/>
                                <w:vertAlign w:val="baseline"/>
                              </w:rPr>
                              <w:t xml:space="preserve">Temáticas: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6"/>
                                <w:vertAlign w:val="baseline"/>
                              </w:rPr>
                              <w:t xml:space="preserve">1. Fundamentos de redes y </w:t>
                            </w:r>
                            <w:r w:rsidDel="00000000" w:rsidR="00000000" w:rsidRPr="00000000">
                              <w:rPr>
                                <w:rFonts w:ascii="Arial" w:cs="Arial" w:eastAsia="Arial" w:hAnsi="Arial"/>
                                <w:b w:val="1"/>
                                <w:i w:val="1"/>
                                <w:smallCaps w:val="0"/>
                                <w:strike w:val="0"/>
                                <w:color w:val="000000"/>
                                <w:sz w:val="16"/>
                                <w:vertAlign w:val="baseline"/>
                              </w:rPr>
                              <w:t xml:space="preserve">networking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1.1 Conceptos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1.2 Características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1.3 Tipos de redes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1.4 Modelo OSI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1.5 Protocolo TPC/IP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1.6 Protocolos IPv4 e IPv6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1.7 Enrutamiento 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2. Normatividad y estándares: ciberseguridad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3. Normatividad y estándares: seguridad de la información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4. Marco legal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5. Marco Jurídico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6. Tipificación de delitos informáticos en Colombia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7. Activos de Información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7.1 Características de los activos de información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7.2 Tipos de activos de información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7.3 Técnicas de valoración de activos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8. Amenazas y vulnerabilidades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8.1 Características y tipos de amenazas y vulnerabilidades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8.2 Vulnerabilidades del sistema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8.3 Amenazas de ataques de denegación de servicio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8.4 Vulnerabilidades producidas por contraseñas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8.5 Vulnerabilidades producidas por usuarios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8.6 Otras amenazas informáticas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9. Riesgos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9.1 Niveles de riesgo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9.2 Características, impacto y análisis de riesgo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381750" cy="4342315"/>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381750" cy="4342315"/>
                        </a:xfrm>
                        <a:prstGeom prst="rect"/>
                        <a:ln/>
                      </pic:spPr>
                    </pic:pic>
                  </a:graphicData>
                </a:graphic>
              </wp:anchor>
            </w:drawing>
          </mc:Fallback>
        </mc:AlternateConten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 </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 </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color w:val="ff0000"/>
          <w:sz w:val="20"/>
          <w:szCs w:val="20"/>
        </w:rPr>
      </w:pPr>
      <w:r w:rsidDel="00000000" w:rsidR="00000000" w:rsidRPr="00000000">
        <w:rPr>
          <w:rtl w:val="0"/>
        </w:rPr>
      </w:r>
    </w:p>
    <w:p w:rsidR="00000000" w:rsidDel="00000000" w:rsidP="00000000" w:rsidRDefault="00000000" w:rsidRPr="00000000" w14:paraId="00000078">
      <w:pPr>
        <w:rPr>
          <w:color w:val="ff0000"/>
          <w:sz w:val="20"/>
          <w:szCs w:val="20"/>
        </w:rPr>
      </w:pPr>
      <w:r w:rsidDel="00000000" w:rsidR="00000000" w:rsidRPr="00000000">
        <w:rPr>
          <w:rtl w:val="0"/>
        </w:rPr>
      </w:r>
    </w:p>
    <w:p w:rsidR="00000000" w:rsidDel="00000000" w:rsidP="00000000" w:rsidRDefault="00000000" w:rsidRPr="00000000" w14:paraId="00000079">
      <w:pPr>
        <w:rPr>
          <w:color w:val="ff0000"/>
          <w:sz w:val="20"/>
          <w:szCs w:val="20"/>
        </w:rPr>
      </w:pPr>
      <w:r w:rsidDel="00000000" w:rsidR="00000000" w:rsidRPr="00000000">
        <w:rPr>
          <w:rtl w:val="0"/>
        </w:rPr>
      </w:r>
    </w:p>
    <w:p w:rsidR="00000000" w:rsidDel="00000000" w:rsidP="00000000" w:rsidRDefault="00000000" w:rsidRPr="00000000" w14:paraId="0000007A">
      <w:pPr>
        <w:rPr>
          <w:color w:val="ff0000"/>
          <w:sz w:val="20"/>
          <w:szCs w:val="20"/>
        </w:rPr>
      </w:pPr>
      <w:r w:rsidDel="00000000" w:rsidR="00000000" w:rsidRPr="00000000">
        <w:rPr>
          <w:rtl w:val="0"/>
        </w:rPr>
      </w:r>
    </w:p>
    <w:p w:rsidR="00000000" w:rsidDel="00000000" w:rsidP="00000000" w:rsidRDefault="00000000" w:rsidRPr="00000000" w14:paraId="0000007B">
      <w:pPr>
        <w:rPr>
          <w:color w:val="ff0000"/>
          <w:sz w:val="20"/>
          <w:szCs w:val="20"/>
        </w:rPr>
      </w:pPr>
      <w:r w:rsidDel="00000000" w:rsidR="00000000" w:rsidRPr="00000000">
        <w:rPr>
          <w:rtl w:val="0"/>
        </w:rPr>
      </w:r>
    </w:p>
    <w:p w:rsidR="00000000" w:rsidDel="00000000" w:rsidP="00000000" w:rsidRDefault="00000000" w:rsidRPr="00000000" w14:paraId="0000007C">
      <w:pPr>
        <w:rPr>
          <w:color w:val="ff0000"/>
          <w:sz w:val="20"/>
          <w:szCs w:val="20"/>
        </w:rPr>
      </w:pPr>
      <w:r w:rsidDel="00000000" w:rsidR="00000000" w:rsidRPr="00000000">
        <w:rPr>
          <w:rtl w:val="0"/>
        </w:rPr>
      </w:r>
    </w:p>
    <w:p w:rsidR="00000000" w:rsidDel="00000000" w:rsidP="00000000" w:rsidRDefault="00000000" w:rsidRPr="00000000" w14:paraId="0000007D">
      <w:pPr>
        <w:rPr>
          <w:color w:val="ff0000"/>
          <w:sz w:val="20"/>
          <w:szCs w:val="20"/>
        </w:rPr>
      </w:pPr>
      <w:r w:rsidDel="00000000" w:rsidR="00000000" w:rsidRPr="00000000">
        <w:rPr>
          <w:rtl w:val="0"/>
        </w:rPr>
      </w:r>
    </w:p>
    <w:p w:rsidR="00000000" w:rsidDel="00000000" w:rsidP="00000000" w:rsidRDefault="00000000" w:rsidRPr="00000000" w14:paraId="0000007E">
      <w:pPr>
        <w:rPr>
          <w:color w:val="ff0000"/>
          <w:sz w:val="20"/>
          <w:szCs w:val="20"/>
        </w:rPr>
      </w:pPr>
      <w:r w:rsidDel="00000000" w:rsidR="00000000" w:rsidRPr="00000000">
        <w:rPr>
          <w:rtl w:val="0"/>
        </w:rPr>
      </w:r>
    </w:p>
    <w:p w:rsidR="00000000" w:rsidDel="00000000" w:rsidP="00000000" w:rsidRDefault="00000000" w:rsidRPr="00000000" w14:paraId="0000007F">
      <w:pPr>
        <w:rPr>
          <w:color w:val="ff0000"/>
          <w:sz w:val="20"/>
          <w:szCs w:val="20"/>
        </w:rPr>
      </w:pPr>
      <w:r w:rsidDel="00000000" w:rsidR="00000000" w:rsidRPr="00000000">
        <w:rPr>
          <w:rtl w:val="0"/>
        </w:rPr>
      </w:r>
    </w:p>
    <w:p w:rsidR="00000000" w:rsidDel="00000000" w:rsidP="00000000" w:rsidRDefault="00000000" w:rsidRPr="00000000" w14:paraId="00000080">
      <w:pPr>
        <w:rPr>
          <w:color w:val="ff0000"/>
          <w:sz w:val="20"/>
          <w:szCs w:val="20"/>
        </w:rPr>
      </w:pPr>
      <w:r w:rsidDel="00000000" w:rsidR="00000000" w:rsidRPr="00000000">
        <w:rPr>
          <w:rtl w:val="0"/>
        </w:rPr>
      </w:r>
    </w:p>
    <w:p w:rsidR="00000000" w:rsidDel="00000000" w:rsidP="00000000" w:rsidRDefault="00000000" w:rsidRPr="00000000" w14:paraId="00000081">
      <w:pPr>
        <w:rPr>
          <w:color w:val="ff0000"/>
          <w:sz w:val="20"/>
          <w:szCs w:val="20"/>
        </w:rPr>
      </w:pPr>
      <w:r w:rsidDel="00000000" w:rsidR="00000000" w:rsidRPr="00000000">
        <w:rPr>
          <w:rtl w:val="0"/>
        </w:rPr>
      </w:r>
    </w:p>
    <w:p w:rsidR="00000000" w:rsidDel="00000000" w:rsidP="00000000" w:rsidRDefault="00000000" w:rsidRPr="00000000" w14:paraId="00000082">
      <w:pPr>
        <w:rPr>
          <w:color w:val="ff0000"/>
          <w:sz w:val="20"/>
          <w:szCs w:val="20"/>
        </w:rPr>
      </w:pPr>
      <w:r w:rsidDel="00000000" w:rsidR="00000000" w:rsidRPr="00000000">
        <w:rPr>
          <w:rtl w:val="0"/>
        </w:rPr>
      </w:r>
    </w:p>
    <w:p w:rsidR="00000000" w:rsidDel="00000000" w:rsidP="00000000" w:rsidRDefault="00000000" w:rsidRPr="00000000" w14:paraId="00000083">
      <w:pPr>
        <w:rPr>
          <w:color w:val="ff0000"/>
          <w:sz w:val="20"/>
          <w:szCs w:val="20"/>
        </w:rPr>
      </w:pPr>
      <w:r w:rsidDel="00000000" w:rsidR="00000000" w:rsidRPr="00000000">
        <w:rPr>
          <w:rtl w:val="0"/>
        </w:rPr>
      </w:r>
    </w:p>
    <w:p w:rsidR="00000000" w:rsidDel="00000000" w:rsidP="00000000" w:rsidRDefault="00000000" w:rsidRPr="00000000" w14:paraId="00000084">
      <w:pPr>
        <w:rPr>
          <w:color w:val="ff0000"/>
          <w:sz w:val="20"/>
          <w:szCs w:val="20"/>
        </w:rPr>
      </w:pPr>
      <w:r w:rsidDel="00000000" w:rsidR="00000000" w:rsidRPr="00000000">
        <w:rPr>
          <w:rtl w:val="0"/>
        </w:rPr>
      </w:r>
    </w:p>
    <w:p w:rsidR="00000000" w:rsidDel="00000000" w:rsidP="00000000" w:rsidRDefault="00000000" w:rsidRPr="00000000" w14:paraId="00000085">
      <w:pPr>
        <w:rPr>
          <w:color w:val="ff0000"/>
          <w:sz w:val="20"/>
          <w:szCs w:val="20"/>
        </w:rPr>
      </w:pPr>
      <w:r w:rsidDel="00000000" w:rsidR="00000000" w:rsidRPr="00000000">
        <w:rPr>
          <w:rtl w:val="0"/>
        </w:rPr>
      </w:r>
    </w:p>
    <w:p w:rsidR="00000000" w:rsidDel="00000000" w:rsidP="00000000" w:rsidRDefault="00000000" w:rsidRPr="00000000" w14:paraId="00000086">
      <w:pPr>
        <w:rPr>
          <w:b w:val="1"/>
          <w:color w:val="000000"/>
          <w:sz w:val="20"/>
          <w:szCs w:val="20"/>
        </w:rPr>
      </w:pPr>
      <w:r w:rsidDel="00000000" w:rsidR="00000000" w:rsidRPr="00000000">
        <w:rPr>
          <w:b w:val="1"/>
          <w:color w:val="000000"/>
          <w:sz w:val="20"/>
          <w:szCs w:val="20"/>
          <w:rtl w:val="0"/>
        </w:rPr>
        <w:t xml:space="preserve">9.3 Técnicas de tratamiento de riesgos</w:t>
      </w:r>
    </w:p>
    <w:p w:rsidR="00000000" w:rsidDel="00000000" w:rsidP="00000000" w:rsidRDefault="00000000" w:rsidRPr="00000000" w14:paraId="00000087">
      <w:pPr>
        <w:rPr>
          <w:b w:val="1"/>
          <w:color w:val="000000"/>
          <w:sz w:val="20"/>
          <w:szCs w:val="20"/>
        </w:rPr>
      </w:pPr>
      <w:r w:rsidDel="00000000" w:rsidR="00000000" w:rsidRPr="00000000">
        <w:rPr>
          <w:rtl w:val="0"/>
        </w:rPr>
      </w:r>
    </w:p>
    <w:p w:rsidR="00000000" w:rsidDel="00000000" w:rsidP="00000000" w:rsidRDefault="00000000" w:rsidRPr="00000000" w14:paraId="00000088">
      <w:pPr>
        <w:shd w:fill="ffffff" w:val="clear"/>
        <w:spacing w:after="120" w:before="120" w:lineRule="auto"/>
        <w:jc w:val="both"/>
        <w:rPr>
          <w:color w:val="000000"/>
          <w:sz w:val="20"/>
          <w:szCs w:val="20"/>
        </w:rPr>
      </w:pPr>
      <w:r w:rsidDel="00000000" w:rsidR="00000000" w:rsidRPr="00000000">
        <w:rPr>
          <w:color w:val="000000"/>
          <w:sz w:val="20"/>
          <w:szCs w:val="20"/>
          <w:rtl w:val="0"/>
        </w:rPr>
        <w:t xml:space="preserve">La etapa de tratamiento de los </w:t>
      </w:r>
      <w:r w:rsidDel="00000000" w:rsidR="00000000" w:rsidRPr="00000000">
        <w:rPr>
          <w:sz w:val="20"/>
          <w:szCs w:val="20"/>
          <w:rtl w:val="0"/>
        </w:rPr>
        <w:t xml:space="preserve">riesgos consiste</w:t>
      </w:r>
      <w:r w:rsidDel="00000000" w:rsidR="00000000" w:rsidRPr="00000000">
        <w:rPr>
          <w:color w:val="000000"/>
          <w:sz w:val="20"/>
          <w:szCs w:val="20"/>
          <w:rtl w:val="0"/>
        </w:rPr>
        <w:t xml:space="preserve"> en comparar los niveles del riesgo encontrados durante los procesos de identificación y análisis, con los criterios previamente establecidos. En esta etapa se realiza la priorización de los riesgos para futuras acciones, igualmente se contemplan las </w:t>
      </w:r>
      <w:r w:rsidDel="00000000" w:rsidR="00000000" w:rsidRPr="00000000">
        <w:rPr>
          <w:sz w:val="20"/>
          <w:szCs w:val="20"/>
          <w:rtl w:val="0"/>
        </w:rPr>
        <w:t xml:space="preserve">decisiones a tomar</w:t>
      </w:r>
      <w:r w:rsidDel="00000000" w:rsidR="00000000" w:rsidRPr="00000000">
        <w:rPr>
          <w:color w:val="000000"/>
          <w:sz w:val="20"/>
          <w:szCs w:val="20"/>
          <w:rtl w:val="0"/>
        </w:rPr>
        <w:t xml:space="preserve">, conforme a las consideraciones de apetito o tolerancia al riesgo desde la alta dirección. </w:t>
      </w:r>
    </w:p>
    <w:p w:rsidR="00000000" w:rsidDel="00000000" w:rsidP="00000000" w:rsidRDefault="00000000" w:rsidRPr="00000000" w14:paraId="00000089">
      <w:pPr>
        <w:shd w:fill="ffffff" w:val="clear"/>
        <w:spacing w:after="120" w:before="120" w:lineRule="auto"/>
        <w:jc w:val="both"/>
        <w:rPr>
          <w:color w:val="000000"/>
          <w:sz w:val="20"/>
          <w:szCs w:val="20"/>
        </w:rPr>
      </w:pPr>
      <w:r w:rsidDel="00000000" w:rsidR="00000000" w:rsidRPr="00000000">
        <w:rPr>
          <w:color w:val="000000"/>
          <w:sz w:val="20"/>
          <w:szCs w:val="20"/>
          <w:rtl w:val="0"/>
        </w:rPr>
        <w:t xml:space="preserve">Si el riesgo resultante es considerado bajo o aceptable, </w:t>
      </w:r>
      <w:r w:rsidDel="00000000" w:rsidR="00000000" w:rsidRPr="00000000">
        <w:rPr>
          <w:sz w:val="20"/>
          <w:szCs w:val="20"/>
          <w:rtl w:val="0"/>
        </w:rPr>
        <w:t xml:space="preserve">debe ser</w:t>
      </w:r>
      <w:r w:rsidDel="00000000" w:rsidR="00000000" w:rsidRPr="00000000">
        <w:rPr>
          <w:color w:val="000000"/>
          <w:sz w:val="20"/>
          <w:szCs w:val="20"/>
          <w:rtl w:val="0"/>
        </w:rPr>
        <w:t xml:space="preserve"> controlado con un mínimo tratamiento, sin dejar de ser monitoreado periódicamente, para asegurar que se mantengan en niveles aceptables.</w:t>
      </w:r>
    </w:p>
    <w:p w:rsidR="00000000" w:rsidDel="00000000" w:rsidP="00000000" w:rsidRDefault="00000000" w:rsidRPr="00000000" w14:paraId="0000008A">
      <w:pPr>
        <w:shd w:fill="ffffff" w:val="clear"/>
        <w:spacing w:after="120" w:before="120" w:lineRule="auto"/>
        <w:jc w:val="both"/>
        <w:rPr>
          <w:color w:val="000000"/>
          <w:sz w:val="20"/>
          <w:szCs w:val="20"/>
        </w:rPr>
      </w:pPr>
      <w:r w:rsidDel="00000000" w:rsidR="00000000" w:rsidRPr="00000000">
        <w:rPr>
          <w:color w:val="000000"/>
          <w:sz w:val="20"/>
          <w:szCs w:val="20"/>
          <w:rtl w:val="0"/>
        </w:rPr>
        <w:t xml:space="preserve">Una vez se obtiene el mapa de riesgos, se sigue con el paso de tratamiento, donde se derivan planes de mejora a desarrollar, reconociendo cuáles serán las acciones para el tratamiento del riesgo, valorando estas opciones y preparando los planes de tratamiento del riesgo e implantarlos.</w:t>
      </w:r>
    </w:p>
    <w:p w:rsidR="00000000" w:rsidDel="00000000" w:rsidP="00000000" w:rsidRDefault="00000000" w:rsidRPr="00000000" w14:paraId="0000008B">
      <w:pPr>
        <w:shd w:fill="ffffff" w:val="clear"/>
        <w:spacing w:after="120" w:before="120" w:lineRule="auto"/>
        <w:jc w:val="both"/>
        <w:rPr>
          <w:color w:val="000000"/>
          <w:sz w:val="20"/>
          <w:szCs w:val="20"/>
        </w:rPr>
      </w:pPr>
      <w:r w:rsidDel="00000000" w:rsidR="00000000" w:rsidRPr="00000000">
        <w:rPr>
          <w:rtl w:val="0"/>
        </w:rPr>
      </w:r>
    </w:p>
    <w:p w:rsidR="00000000" w:rsidDel="00000000" w:rsidP="00000000" w:rsidRDefault="00000000" w:rsidRPr="00000000" w14:paraId="0000008C">
      <w:pPr>
        <w:shd w:fill="ffffff" w:val="clear"/>
        <w:spacing w:after="120" w:before="120" w:lineRule="auto"/>
        <w:jc w:val="both"/>
        <w:rPr>
          <w:color w:val="000000"/>
          <w:sz w:val="20"/>
          <w:szCs w:val="20"/>
        </w:rPr>
      </w:pPr>
      <w:r w:rsidDel="00000000" w:rsidR="00000000" w:rsidRPr="00000000">
        <w:rPr>
          <w:color w:val="000000"/>
          <w:sz w:val="20"/>
          <w:szCs w:val="20"/>
          <w:rtl w:val="0"/>
        </w:rPr>
        <w:t xml:space="preserve">Los siguientes son los mecanismos para el tratamiento de los riesgos:</w:t>
      </w:r>
    </w:p>
    <w:p w:rsidR="00000000" w:rsidDel="00000000" w:rsidP="00000000" w:rsidRDefault="00000000" w:rsidRPr="00000000" w14:paraId="0000008D">
      <w:pPr>
        <w:shd w:fill="ffffff" w:val="clear"/>
        <w:spacing w:after="120" w:before="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128385" cy="842645"/>
                <wp:effectExtent b="0" l="0" r="0" t="0"/>
                <wp:wrapNone/>
                <wp:docPr id="6" name=""/>
                <a:graphic>
                  <a:graphicData uri="http://schemas.microsoft.com/office/word/2010/wordprocessingShape">
                    <wps:wsp>
                      <wps:cNvSpPr/>
                      <wps:cNvPr id="7" name="Shape 7"/>
                      <wps:spPr>
                        <a:xfrm>
                          <a:off x="2296095" y="3372965"/>
                          <a:ext cx="6099810" cy="814070"/>
                        </a:xfrm>
                        <a:prstGeom prst="roundRect">
                          <a:avLst>
                            <a:gd fmla="val 16667" name="adj"/>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DI_CF01_9-3_Tratamiento_Riesgos_Infografia_interactiva_puntocaliente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128385" cy="842645"/>
                <wp:effectExtent b="0" l="0" r="0" t="0"/>
                <wp:wrapNone/>
                <wp:docPr id="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128385" cy="842645"/>
                        </a:xfrm>
                        <a:prstGeom prst="rect"/>
                        <a:ln/>
                      </pic:spPr>
                    </pic:pic>
                  </a:graphicData>
                </a:graphic>
              </wp:anchor>
            </w:drawing>
          </mc:Fallback>
        </mc:AlternateContent>
      </w:r>
    </w:p>
    <w:p w:rsidR="00000000" w:rsidDel="00000000" w:rsidP="00000000" w:rsidRDefault="00000000" w:rsidRPr="00000000" w14:paraId="0000008E">
      <w:pPr>
        <w:shd w:fill="ffffff" w:val="clear"/>
        <w:spacing w:after="120" w:before="120" w:lineRule="auto"/>
        <w:jc w:val="both"/>
        <w:rPr>
          <w:color w:val="000000"/>
          <w:sz w:val="20"/>
          <w:szCs w:val="20"/>
        </w:rPr>
      </w:pPr>
      <w:r w:rsidDel="00000000" w:rsidR="00000000" w:rsidRPr="00000000">
        <w:rPr>
          <w:rtl w:val="0"/>
        </w:rPr>
      </w:r>
    </w:p>
    <w:p w:rsidR="00000000" w:rsidDel="00000000" w:rsidP="00000000" w:rsidRDefault="00000000" w:rsidRPr="00000000" w14:paraId="0000008F">
      <w:pPr>
        <w:shd w:fill="ffffff" w:val="clear"/>
        <w:spacing w:after="120" w:before="120" w:lineRule="auto"/>
        <w:jc w:val="both"/>
        <w:rPr>
          <w:color w:val="000000"/>
          <w:sz w:val="20"/>
          <w:szCs w:val="20"/>
        </w:rPr>
      </w:pPr>
      <w:r w:rsidDel="00000000" w:rsidR="00000000" w:rsidRPr="00000000">
        <w:rPr>
          <w:rtl w:val="0"/>
        </w:rPr>
      </w:r>
    </w:p>
    <w:p w:rsidR="00000000" w:rsidDel="00000000" w:rsidP="00000000" w:rsidRDefault="00000000" w:rsidRPr="00000000" w14:paraId="00000090">
      <w:pPr>
        <w:rPr>
          <w:color w:val="000000"/>
          <w:sz w:val="20"/>
          <w:szCs w:val="20"/>
        </w:rPr>
      </w:pPr>
      <w:r w:rsidDel="00000000" w:rsidR="00000000" w:rsidRPr="00000000">
        <w:rPr>
          <w:rtl w:val="0"/>
        </w:rPr>
      </w:r>
    </w:p>
    <w:p w:rsidR="00000000" w:rsidDel="00000000" w:rsidP="00000000" w:rsidRDefault="00000000" w:rsidRPr="00000000" w14:paraId="00000091">
      <w:pPr>
        <w:rPr>
          <w:color w:val="000000"/>
          <w:sz w:val="20"/>
          <w:szCs w:val="20"/>
        </w:rPr>
      </w:pPr>
      <w:r w:rsidDel="00000000" w:rsidR="00000000" w:rsidRPr="00000000">
        <w:rPr>
          <w:rtl w:val="0"/>
        </w:rPr>
      </w:r>
    </w:p>
    <w:p w:rsidR="00000000" w:rsidDel="00000000" w:rsidP="00000000" w:rsidRDefault="00000000" w:rsidRPr="00000000" w14:paraId="00000092">
      <w:pPr>
        <w:shd w:fill="ffffff" w:val="clear"/>
        <w:spacing w:after="120" w:before="120" w:lineRule="auto"/>
        <w:jc w:val="both"/>
        <w:rPr>
          <w:color w:val="000000"/>
          <w:sz w:val="20"/>
          <w:szCs w:val="20"/>
        </w:rPr>
      </w:pPr>
      <w:r w:rsidDel="00000000" w:rsidR="00000000" w:rsidRPr="00000000">
        <w:rPr>
          <w:color w:val="000000"/>
          <w:sz w:val="20"/>
          <w:szCs w:val="20"/>
          <w:rtl w:val="0"/>
        </w:rPr>
        <w:t xml:space="preserve">Una vez identificadas las acciones a realizar, es necesario llevar a cabo la implementación de los planes de tratamiento; lo ideal es que la responsabilidad por el tratamiento del riesgo recaiga en aquellos más capaces de controlar el riesgo o que puedan tomar decisiones sobre estos.</w:t>
      </w:r>
    </w:p>
    <w:p w:rsidR="00000000" w:rsidDel="00000000" w:rsidP="00000000" w:rsidRDefault="00000000" w:rsidRPr="00000000" w14:paraId="00000093">
      <w:pPr>
        <w:shd w:fill="ffffff" w:val="clear"/>
        <w:spacing w:after="120" w:before="120" w:lineRule="auto"/>
        <w:jc w:val="both"/>
        <w:rPr>
          <w:color w:val="000000"/>
          <w:sz w:val="20"/>
          <w:szCs w:val="20"/>
        </w:rPr>
      </w:pPr>
      <w:r w:rsidDel="00000000" w:rsidR="00000000" w:rsidRPr="00000000">
        <w:rPr>
          <w:color w:val="000000"/>
          <w:sz w:val="20"/>
          <w:szCs w:val="20"/>
          <w:rtl w:val="0"/>
        </w:rPr>
        <w:t xml:space="preserve">Llevar a feliz término la implementación de un plan de tratamiento del riesgo requiere un mecanismo gerencial muy efectivo con la suficiente jerarquía en la organización, de modo que puedan asignarse las responsabilidades individuales de las acciones y monitorearlas de acuerdo con el criterio especificado.</w:t>
      </w:r>
    </w:p>
    <w:p w:rsidR="00000000" w:rsidDel="00000000" w:rsidP="00000000" w:rsidRDefault="00000000" w:rsidRPr="00000000" w14:paraId="00000094">
      <w:pPr>
        <w:spacing w:after="240" w:before="240" w:lineRule="auto"/>
        <w:jc w:val="both"/>
        <w:rPr>
          <w:color w:val="000000"/>
          <w:sz w:val="20"/>
          <w:szCs w:val="20"/>
        </w:rPr>
      </w:pPr>
      <w:r w:rsidDel="00000000" w:rsidR="00000000" w:rsidRPr="00000000">
        <w:rPr>
          <w:color w:val="000000"/>
          <w:sz w:val="20"/>
          <w:szCs w:val="20"/>
          <w:rtl w:val="0"/>
        </w:rPr>
        <w:t xml:space="preserve">En las técnicas del sistema de tratamientos de riesgos se debe garantizar lo siguiente:</w:t>
      </w:r>
    </w:p>
    <w:p w:rsidR="00000000" w:rsidDel="00000000" w:rsidP="00000000" w:rsidRDefault="00000000" w:rsidRPr="00000000" w14:paraId="00000095">
      <w:pPr>
        <w:jc w:val="both"/>
        <w:rPr>
          <w:color w:val="000000"/>
          <w:sz w:val="20"/>
          <w:szCs w:val="20"/>
        </w:rPr>
      </w:pPr>
      <w:r w:rsidDel="00000000" w:rsidR="00000000" w:rsidRPr="00000000">
        <w:rPr>
          <w:color w:val="000000"/>
          <w:sz w:val="20"/>
          <w:szCs w:val="20"/>
          <w:rtl w:val="0"/>
        </w:rPr>
        <w:t xml:space="preserve"> • Un funcionamiento correcto de la organización.</w:t>
      </w:r>
    </w:p>
    <w:p w:rsidR="00000000" w:rsidDel="00000000" w:rsidP="00000000" w:rsidRDefault="00000000" w:rsidRPr="00000000" w14:paraId="00000096">
      <w:pPr>
        <w:jc w:val="both"/>
        <w:rPr>
          <w:color w:val="000000"/>
          <w:sz w:val="20"/>
          <w:szCs w:val="20"/>
        </w:rPr>
      </w:pPr>
      <w:r w:rsidDel="00000000" w:rsidR="00000000" w:rsidRPr="00000000">
        <w:rPr>
          <w:color w:val="000000"/>
          <w:sz w:val="20"/>
          <w:szCs w:val="20"/>
          <w:rtl w:val="0"/>
        </w:rPr>
        <w:t xml:space="preserve"> • Revisiones internas efectivas. </w:t>
      </w:r>
    </w:p>
    <w:p w:rsidR="00000000" w:rsidDel="00000000" w:rsidP="00000000" w:rsidRDefault="00000000" w:rsidRPr="00000000" w14:paraId="00000097">
      <w:pPr>
        <w:spacing w:after="240" w:lineRule="auto"/>
        <w:jc w:val="both"/>
        <w:rPr>
          <w:color w:val="000000"/>
          <w:sz w:val="20"/>
          <w:szCs w:val="20"/>
        </w:rPr>
      </w:pPr>
      <w:r w:rsidDel="00000000" w:rsidR="00000000" w:rsidRPr="00000000">
        <w:rPr>
          <w:color w:val="000000"/>
          <w:sz w:val="20"/>
          <w:szCs w:val="20"/>
          <w:rtl w:val="0"/>
        </w:rPr>
        <w:t xml:space="preserve">• Controles legales actualizados con las leyes y reglamentos vigentes.</w:t>
      </w:r>
    </w:p>
    <w:p w:rsidR="00000000" w:rsidDel="00000000" w:rsidP="00000000" w:rsidRDefault="00000000" w:rsidRPr="00000000" w14:paraId="00000098">
      <w:pPr>
        <w:spacing w:after="240" w:before="240" w:lineRule="auto"/>
        <w:jc w:val="both"/>
        <w:rPr>
          <w:sz w:val="20"/>
          <w:szCs w:val="20"/>
        </w:rPr>
      </w:pPr>
      <w:r w:rsidDel="00000000" w:rsidR="00000000" w:rsidRPr="00000000">
        <w:rPr>
          <w:sz w:val="20"/>
          <w:szCs w:val="20"/>
          <w:rtl w:val="0"/>
        </w:rPr>
        <w:t xml:space="preserve">Además, se pueden establecer estrategias para evitar los riesgos y minimizar el impacto o la frecuencia de ocurrencia del riesgo; así, al analizar el nivel del riego se podrá tomar la decisión para el mecanismo de tratamiento y la implementación del control para mitigarlo, articulando todo esto, mediante la política de control y con el plan de mejora de la organización. </w:t>
      </w:r>
    </w:p>
    <w:tbl>
      <w:tblPr>
        <w:tblStyle w:val="Table5"/>
        <w:tblW w:w="99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c6d9f1" w:val="clear"/>
          </w:tcPr>
          <w:p w:rsidR="00000000" w:rsidDel="00000000" w:rsidP="00000000" w:rsidRDefault="00000000" w:rsidRPr="00000000" w14:paraId="00000099">
            <w:pPr>
              <w:shd w:fill="ffffff" w:val="clear"/>
              <w:spacing w:after="120" w:before="120" w:line="276" w:lineRule="auto"/>
              <w:jc w:val="both"/>
              <w:rPr>
                <w:b w:val="0"/>
                <w:sz w:val="20"/>
                <w:szCs w:val="20"/>
              </w:rPr>
            </w:pPr>
            <w:commentRangeStart w:id="1"/>
            <w:commentRangeStart w:id="2"/>
            <w:r w:rsidDel="00000000" w:rsidR="00000000" w:rsidRPr="00000000">
              <w:rPr>
                <w:b w:val="0"/>
                <w:sz w:val="20"/>
                <w:szCs w:val="20"/>
                <w:rtl w:val="0"/>
              </w:rPr>
              <w:t xml:space="preserve">Es importante destacar que el paso final de la gestión de riesgos está asociado al monitoreo y revisión, donde es necesario monitorear los riesgos, la efectividad del plan de tratamiento del riesgo, las estrategias y el sistema gerencial establecido para controlar la implementación.</w:t>
            </w:r>
          </w:p>
        </w:tc>
        <w:tc>
          <w:tcPr>
            <w:shd w:fill="c6d9f1" w:val="clear"/>
          </w:tcPr>
          <w:p w:rsidR="00000000" w:rsidDel="00000000" w:rsidP="00000000" w:rsidRDefault="00000000" w:rsidRPr="00000000" w14:paraId="0000009A">
            <w:pPr>
              <w:spacing w:after="120" w:before="120" w:line="276" w:lineRule="auto"/>
              <w:jc w:val="center"/>
              <w:rPr>
                <w:b w:val="0"/>
                <w:sz w:val="20"/>
                <w:szCs w:val="20"/>
              </w:rPr>
            </w:pPr>
            <w:r w:rsidDel="00000000" w:rsidR="00000000" w:rsidRPr="00000000">
              <w:rPr>
                <w:b w:val="0"/>
                <w:sz w:val="20"/>
                <w:szCs w:val="20"/>
              </w:rPr>
              <w:drawing>
                <wp:inline distB="0" distT="0" distL="0" distR="0">
                  <wp:extent cx="1214120" cy="121412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14120" cy="1214120"/>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9B">
      <w:pPr>
        <w:shd w:fill="ffffff" w:val="clear"/>
        <w:spacing w:after="120" w:before="120" w:lineRule="auto"/>
        <w:jc w:val="both"/>
        <w:rPr>
          <w:sz w:val="20"/>
          <w:szCs w:val="20"/>
        </w:rPr>
      </w:pPr>
      <w:r w:rsidDel="00000000" w:rsidR="00000000" w:rsidRPr="00000000">
        <w:rPr>
          <w:sz w:val="20"/>
          <w:szCs w:val="20"/>
          <w:rtl w:val="0"/>
        </w:rPr>
        <w:t xml:space="preserve">Las revisiones continuas son esenciales para asegurar que el plan de tratamiento permanezca consistente con la realidad, por lo que es necesario implementar mecanismos periódicos de monitoreo, tanto para las implementaciones de tratamiento, controles y riesgos de niveles altos, como para la definición y el seguimiento a todo en un mapa de riesgos.</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i w:val="1"/>
          <w:sz w:val="20"/>
          <w:szCs w:val="20"/>
        </w:rPr>
      </w:pPr>
      <w:r w:rsidDel="00000000" w:rsidR="00000000" w:rsidRPr="00000000">
        <w:rPr>
          <w:sz w:val="20"/>
          <w:szCs w:val="20"/>
          <w:rtl w:val="0"/>
        </w:rPr>
        <w:t xml:space="preserve">10. </w:t>
      </w:r>
      <w:r w:rsidDel="00000000" w:rsidR="00000000" w:rsidRPr="00000000">
        <w:rPr>
          <w:i w:val="1"/>
          <w:sz w:val="20"/>
          <w:szCs w:val="20"/>
          <w:rtl w:val="0"/>
        </w:rPr>
        <w:t xml:space="preserve">Ethical hacking</w:t>
      </w:r>
    </w:p>
    <w:p w:rsidR="00000000" w:rsidDel="00000000" w:rsidP="00000000" w:rsidRDefault="00000000" w:rsidRPr="00000000" w14:paraId="0000009F">
      <w:pPr>
        <w:rPr>
          <w:sz w:val="20"/>
          <w:szCs w:val="20"/>
        </w:rPr>
      </w:pPr>
      <w:r w:rsidDel="00000000" w:rsidR="00000000" w:rsidRPr="00000000">
        <w:rPr>
          <w:sz w:val="20"/>
          <w:szCs w:val="20"/>
          <w:rtl w:val="0"/>
        </w:rPr>
        <w:t xml:space="preserve">10.1 Objetivos del </w:t>
      </w:r>
      <w:r w:rsidDel="00000000" w:rsidR="00000000" w:rsidRPr="00000000">
        <w:rPr>
          <w:i w:val="1"/>
          <w:sz w:val="20"/>
          <w:szCs w:val="20"/>
          <w:rtl w:val="0"/>
        </w:rPr>
        <w:t xml:space="preserve">ethical hacking</w:t>
      </w:r>
      <w:r w:rsidDel="00000000" w:rsidR="00000000" w:rsidRPr="00000000">
        <w:rPr>
          <w:sz w:val="20"/>
          <w:szCs w:val="20"/>
          <w:rtl w:val="0"/>
        </w:rPr>
        <w:t xml:space="preserve"> </w:t>
      </w:r>
    </w:p>
    <w:p w:rsidR="00000000" w:rsidDel="00000000" w:rsidP="00000000" w:rsidRDefault="00000000" w:rsidRPr="00000000" w14:paraId="000000A0">
      <w:pPr>
        <w:rPr>
          <w:sz w:val="20"/>
          <w:szCs w:val="20"/>
        </w:rPr>
      </w:pPr>
      <w:r w:rsidDel="00000000" w:rsidR="00000000" w:rsidRPr="00000000">
        <w:rPr>
          <w:sz w:val="20"/>
          <w:szCs w:val="20"/>
          <w:rtl w:val="0"/>
        </w:rPr>
        <w:t xml:space="preserve">10.2 Tipos de pruebas de penetración</w:t>
      </w:r>
    </w:p>
    <w:p w:rsidR="00000000" w:rsidDel="00000000" w:rsidP="00000000" w:rsidRDefault="00000000" w:rsidRPr="00000000" w14:paraId="000000A1">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68242" cy="1562100"/>
                <wp:effectExtent b="0" l="0" r="0" t="0"/>
                <wp:wrapNone/>
                <wp:docPr id="5" name=""/>
                <a:graphic>
                  <a:graphicData uri="http://schemas.microsoft.com/office/word/2010/wordprocessingShape">
                    <wps:wsp>
                      <wps:cNvSpPr/>
                      <wps:cNvPr id="6" name="Shape 6"/>
                      <wps:spPr>
                        <a:xfrm>
                          <a:off x="2171404" y="3008475"/>
                          <a:ext cx="6349192" cy="1543050"/>
                        </a:xfrm>
                        <a:prstGeom prst="rect">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Para estas temáticas por favor hacer reúso del programa </w:t>
                            </w:r>
                            <w:r w:rsidDel="00000000" w:rsidR="00000000" w:rsidRPr="00000000">
                              <w:rPr>
                                <w:rFonts w:ascii="Arial" w:cs="Arial" w:eastAsia="Arial" w:hAnsi="Arial"/>
                                <w:b w:val="1"/>
                                <w:i w:val="0"/>
                                <w:smallCaps w:val="0"/>
                                <w:strike w:val="0"/>
                                <w:color w:val="000000"/>
                                <w:sz w:val="18"/>
                                <w:vertAlign w:val="baseline"/>
                              </w:rPr>
                              <w:t xml:space="preserve">228124 - Tecnólogo en implementación y operación de la ciberseguridad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CF:01 - </w:t>
                            </w:r>
                            <w:r w:rsidDel="00000000" w:rsidR="00000000" w:rsidRPr="00000000">
                              <w:rPr>
                                <w:rFonts w:ascii="Arial" w:cs="Arial" w:eastAsia="Arial" w:hAnsi="Arial"/>
                                <w:b w:val="1"/>
                                <w:i w:val="0"/>
                                <w:smallCaps w:val="0"/>
                                <w:strike w:val="0"/>
                                <w:color w:val="000000"/>
                                <w:sz w:val="18"/>
                                <w:vertAlign w:val="baseline"/>
                              </w:rPr>
                              <w:t xml:space="preserve">Fundamentos de seguridad digital y métodos de análisis y valoración de riesgos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Ruta:</w:t>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ff"/>
                                <w:sz w:val="18"/>
                                <w:u w:val="single"/>
                                <w:vertAlign w:val="baseline"/>
                              </w:rPr>
                              <w:t xml:space="preserve">https://ecored-sena.github.io/IMPLEMENTACION_OPERACION_CIBERSEGURIDAD_CF1/#/</w:t>
                            </w:r>
                            <w:r w:rsidDel="00000000" w:rsidR="00000000" w:rsidRPr="00000000">
                              <w:rPr>
                                <w:rFonts w:ascii="Arial" w:cs="Arial" w:eastAsia="Arial" w:hAnsi="Arial"/>
                                <w:b w:val="0"/>
                                <w:i w:val="0"/>
                                <w:smallCaps w:val="0"/>
                                <w:strike w:val="0"/>
                                <w:color w:val="000000"/>
                                <w:sz w:val="18"/>
                                <w:u w:val="singl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u w:val="single"/>
                                <w:vertAlign w:val="baseline"/>
                              </w:rPr>
                            </w:r>
                            <w:r w:rsidDel="00000000" w:rsidR="00000000" w:rsidRPr="00000000">
                              <w:rPr>
                                <w:rFonts w:ascii="Arial" w:cs="Arial" w:eastAsia="Arial" w:hAnsi="Arial"/>
                                <w:b w:val="1"/>
                                <w:i w:val="0"/>
                                <w:smallCaps w:val="0"/>
                                <w:strike w:val="0"/>
                                <w:color w:val="000000"/>
                                <w:sz w:val="18"/>
                                <w:vertAlign w:val="baseline"/>
                              </w:rPr>
                              <w:t xml:space="preserve">Temáticas: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10. </w:t>
                            </w:r>
                            <w:r w:rsidDel="00000000" w:rsidR="00000000" w:rsidRPr="00000000">
                              <w:rPr>
                                <w:rFonts w:ascii="Arial" w:cs="Arial" w:eastAsia="Arial" w:hAnsi="Arial"/>
                                <w:b w:val="0"/>
                                <w:i w:val="1"/>
                                <w:smallCaps w:val="0"/>
                                <w:strike w:val="0"/>
                                <w:color w:val="000000"/>
                                <w:sz w:val="18"/>
                                <w:vertAlign w:val="baseline"/>
                              </w:rPr>
                              <w:t xml:space="preserve">Ethical hacking</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10.1 Objetivos del </w:t>
                            </w:r>
                            <w:r w:rsidDel="00000000" w:rsidR="00000000" w:rsidRPr="00000000">
                              <w:rPr>
                                <w:rFonts w:ascii="Arial" w:cs="Arial" w:eastAsia="Arial" w:hAnsi="Arial"/>
                                <w:b w:val="0"/>
                                <w:i w:val="1"/>
                                <w:smallCaps w:val="0"/>
                                <w:strike w:val="0"/>
                                <w:color w:val="000000"/>
                                <w:sz w:val="18"/>
                                <w:vertAlign w:val="baseline"/>
                              </w:rPr>
                              <w:t xml:space="preserve">ethical hacking</w:t>
                            </w:r>
                            <w:r w:rsidDel="00000000" w:rsidR="00000000" w:rsidRPr="00000000">
                              <w:rPr>
                                <w:rFonts w:ascii="Arial" w:cs="Arial" w:eastAsia="Arial" w:hAnsi="Arial"/>
                                <w:b w:val="0"/>
                                <w:i w:val="0"/>
                                <w:smallCaps w:val="0"/>
                                <w:strike w:val="0"/>
                                <w:color w:val="000000"/>
                                <w:sz w:val="18"/>
                                <w:vertAlign w:val="baseline"/>
                              </w:rPr>
                              <w:t xml:space="preserve">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10.2 Tipos de pruebas de penetración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68242" cy="1562100"/>
                <wp:effectExtent b="0" l="0" r="0" t="0"/>
                <wp:wrapNone/>
                <wp:docPr id="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368242" cy="1562100"/>
                        </a:xfrm>
                        <a:prstGeom prst="rect"/>
                        <a:ln/>
                      </pic:spPr>
                    </pic:pic>
                  </a:graphicData>
                </a:graphic>
              </wp:anchor>
            </w:drawing>
          </mc:Fallback>
        </mc:AlternateConten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numPr>
          <w:ilvl w:val="0"/>
          <w:numId w:val="1"/>
        </w:numPr>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0AD">
      <w:pPr>
        <w:rPr>
          <w:color w:val="000000"/>
          <w:sz w:val="20"/>
          <w:szCs w:val="20"/>
        </w:rPr>
      </w:pPr>
      <w:r w:rsidDel="00000000" w:rsidR="00000000" w:rsidRPr="00000000">
        <w:rPr>
          <w:rtl w:val="0"/>
        </w:rPr>
      </w:r>
    </w:p>
    <w:p w:rsidR="00000000" w:rsidDel="00000000" w:rsidP="00000000" w:rsidRDefault="00000000" w:rsidRPr="00000000" w14:paraId="000000AE">
      <w:pPr>
        <w:jc w:val="both"/>
        <w:rPr>
          <w:color w:val="000000"/>
          <w:sz w:val="20"/>
          <w:szCs w:val="20"/>
        </w:rPr>
      </w:pPr>
      <w:r w:rsidDel="00000000" w:rsidR="00000000" w:rsidRPr="00000000">
        <w:rPr>
          <w:color w:val="000000"/>
          <w:sz w:val="20"/>
          <w:szCs w:val="20"/>
          <w:rtl w:val="0"/>
        </w:rPr>
        <w:t xml:space="preserve">A continuación, se presenta el diagrama que representa el resumen de las temáticas que están desarrolladas en el componente formativ</w:t>
      </w:r>
      <w:commentRangeStart w:id="3"/>
      <w:r w:rsidDel="00000000" w:rsidR="00000000" w:rsidRPr="00000000">
        <w:rPr>
          <w:color w:val="000000"/>
          <w:sz w:val="20"/>
          <w:szCs w:val="20"/>
          <w:rtl w:val="0"/>
        </w:rPr>
        <w:t xml:space="preserve">o: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F">
      <w:pPr>
        <w:ind w:left="426"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114300</wp:posOffset>
                </wp:positionV>
                <wp:extent cx="6128385" cy="842645"/>
                <wp:effectExtent b="0" l="0" r="0" t="0"/>
                <wp:wrapNone/>
                <wp:docPr id="2" name=""/>
                <a:graphic>
                  <a:graphicData uri="http://schemas.microsoft.com/office/word/2010/wordprocessingShape">
                    <wps:wsp>
                      <wps:cNvSpPr/>
                      <wps:cNvPr id="3" name="Shape 3"/>
                      <wps:spPr>
                        <a:xfrm>
                          <a:off x="2296095" y="3372965"/>
                          <a:ext cx="6099810" cy="814070"/>
                        </a:xfrm>
                        <a:prstGeom prst="roundRect">
                          <a:avLst>
                            <a:gd fmla="val 16667" name="adj"/>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Anexo_CF01_Sintesis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114300</wp:posOffset>
                </wp:positionV>
                <wp:extent cx="6128385" cy="842645"/>
                <wp:effectExtent b="0" l="0" r="0" t="0"/>
                <wp:wrapNone/>
                <wp:docPr id="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128385" cy="842645"/>
                        </a:xfrm>
                        <a:prstGeom prst="rect"/>
                        <a:ln/>
                      </pic:spPr>
                    </pic:pic>
                  </a:graphicData>
                </a:graphic>
              </wp:anchor>
            </w:drawing>
          </mc:Fallback>
        </mc:AlternateContent>
      </w:r>
    </w:p>
    <w:p w:rsidR="00000000" w:rsidDel="00000000" w:rsidP="00000000" w:rsidRDefault="00000000" w:rsidRPr="00000000" w14:paraId="000000B0">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B1">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B2">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B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B4">
      <w:pPr>
        <w:rPr>
          <w:color w:val="948a54"/>
          <w:sz w:val="20"/>
          <w:szCs w:val="20"/>
        </w:rPr>
      </w:pPr>
      <w:r w:rsidDel="00000000" w:rsidR="00000000" w:rsidRPr="00000000">
        <w:rPr>
          <w:rtl w:val="0"/>
        </w:rPr>
      </w:r>
    </w:p>
    <w:p w:rsidR="00000000" w:rsidDel="00000000" w:rsidP="00000000" w:rsidRDefault="00000000" w:rsidRPr="00000000" w14:paraId="000000B5">
      <w:pPr>
        <w:rPr>
          <w:color w:val="948a54"/>
          <w:sz w:val="20"/>
          <w:szCs w:val="20"/>
        </w:rPr>
      </w:pPr>
      <w:r w:rsidDel="00000000" w:rsidR="00000000" w:rsidRPr="00000000">
        <w:rPr>
          <w:rtl w:val="0"/>
        </w:rPr>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 no es opcional)</w:t>
      </w:r>
    </w:p>
    <w:p w:rsidR="00000000" w:rsidDel="00000000" w:rsidP="00000000" w:rsidRDefault="00000000" w:rsidRPr="00000000" w14:paraId="000000B7">
      <w:pPr>
        <w:ind w:left="426" w:firstLine="0"/>
        <w:jc w:val="both"/>
        <w:rPr>
          <w:color w:val="7f7f7f"/>
          <w:sz w:val="20"/>
          <w:szCs w:val="20"/>
        </w:rPr>
      </w:pPr>
      <w:r w:rsidDel="00000000" w:rsidR="00000000" w:rsidRPr="00000000">
        <w:rPr>
          <w:rtl w:val="0"/>
        </w:rPr>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804"/>
        <w:tblGridChange w:id="0">
          <w:tblGrid>
            <w:gridCol w:w="3261"/>
            <w:gridCol w:w="6804"/>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B8">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BA">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BB">
            <w:pPr>
              <w:rPr>
                <w:color w:val="000000"/>
                <w:sz w:val="20"/>
                <w:szCs w:val="20"/>
              </w:rPr>
            </w:pPr>
            <w:r w:rsidDel="00000000" w:rsidR="00000000" w:rsidRPr="00000000">
              <w:rPr>
                <w:b w:val="0"/>
                <w:color w:val="000000"/>
                <w:sz w:val="20"/>
                <w:szCs w:val="20"/>
                <w:rtl w:val="0"/>
              </w:rPr>
              <w:t xml:space="preserve">Autoevaluación de conceptos de análisis y valoración de riesgos de ciberseguridad</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BC">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BD">
            <w:pPr>
              <w:rPr>
                <w:color w:val="000000"/>
                <w:sz w:val="20"/>
                <w:szCs w:val="20"/>
              </w:rPr>
            </w:pPr>
            <w:r w:rsidDel="00000000" w:rsidR="00000000" w:rsidRPr="00000000">
              <w:rPr>
                <w:b w:val="0"/>
                <w:sz w:val="20"/>
                <w:szCs w:val="20"/>
                <w:rtl w:val="0"/>
              </w:rPr>
              <w:t xml:space="preserve">Identificar los conceptos acerca del </w:t>
            </w:r>
            <w:r w:rsidDel="00000000" w:rsidR="00000000" w:rsidRPr="00000000">
              <w:rPr>
                <w:b w:val="0"/>
                <w:color w:val="000000"/>
                <w:sz w:val="20"/>
                <w:szCs w:val="20"/>
                <w:rtl w:val="0"/>
              </w:rPr>
              <w:t xml:space="preserve">análisis y valoración de riesgos de ciberseguridad </w:t>
            </w:r>
            <w:r w:rsidDel="00000000" w:rsidR="00000000" w:rsidRPr="00000000">
              <w:rPr>
                <w:b w:val="0"/>
                <w:sz w:val="20"/>
                <w:szCs w:val="20"/>
                <w:rtl w:val="0"/>
              </w:rPr>
              <w:t xml:space="preserve">con el fin de afianzar los conocimientos adquiridos en el componente.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BE">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BF">
            <w:pPr>
              <w:rPr>
                <w:color w:val="000000"/>
                <w:sz w:val="20"/>
                <w:szCs w:val="20"/>
              </w:rPr>
            </w:pPr>
            <w:r w:rsidDel="00000000" w:rsidR="00000000" w:rsidRPr="00000000">
              <w:rPr>
                <w:sz w:val="20"/>
                <w:szCs w:val="20"/>
              </w:rPr>
              <w:drawing>
                <wp:inline distB="0" distT="0" distL="0" distR="0">
                  <wp:extent cx="4169410" cy="241046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114300</wp:posOffset>
                      </wp:positionV>
                      <wp:extent cx="552450" cy="419100"/>
                      <wp:effectExtent b="0" l="0" r="0" t="0"/>
                      <wp:wrapNone/>
                      <wp:docPr id="1" name=""/>
                      <a:graphic>
                        <a:graphicData uri="http://schemas.microsoft.com/office/word/2010/wordprocessingShape">
                          <wps:wsp>
                            <wps:cNvSpPr/>
                            <wps:cNvPr id="2" name="Shape 2"/>
                            <wps:spPr>
                              <a:xfrm>
                                <a:off x="5079300" y="3579975"/>
                                <a:ext cx="533400" cy="400050"/>
                              </a:xfrm>
                              <a:prstGeom prst="mathMultiply">
                                <a:avLst>
                                  <a:gd fmla="val 23520" name="adj1"/>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114300</wp:posOffset>
                      </wp:positionV>
                      <wp:extent cx="552450" cy="419100"/>
                      <wp:effectExtent b="0" l="0" r="0" t="0"/>
                      <wp:wrapNone/>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52450" cy="419100"/>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0C0">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C1">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C2">
            <w:pPr>
              <w:rPr>
                <w:b w:val="0"/>
                <w:color w:val="999999"/>
                <w:sz w:val="20"/>
                <w:szCs w:val="20"/>
              </w:rPr>
            </w:pPr>
            <w:r w:rsidDel="00000000" w:rsidR="00000000" w:rsidRPr="00000000">
              <w:rPr>
                <w:b w:val="0"/>
                <w:color w:val="000000"/>
                <w:sz w:val="20"/>
                <w:szCs w:val="20"/>
                <w:rtl w:val="0"/>
              </w:rPr>
              <w:t xml:space="preserve">Anexo_CF01_ActividadDidactica</w:t>
            </w:r>
            <w:r w:rsidDel="00000000" w:rsidR="00000000" w:rsidRPr="00000000">
              <w:rPr>
                <w:rtl w:val="0"/>
              </w:rPr>
            </w:r>
          </w:p>
        </w:tc>
      </w:tr>
    </w:tbl>
    <w:p w:rsidR="00000000" w:rsidDel="00000000" w:rsidP="00000000" w:rsidRDefault="00000000" w:rsidRPr="00000000" w14:paraId="000000C3">
      <w:pPr>
        <w:rPr>
          <w:b w:val="1"/>
          <w:color w:val="000000"/>
          <w:sz w:val="20"/>
          <w:szCs w:val="20"/>
        </w:rPr>
      </w:pPr>
      <w:r w:rsidDel="00000000" w:rsidR="00000000" w:rsidRPr="00000000">
        <w:rPr>
          <w:rtl w:val="0"/>
        </w:rPr>
      </w:r>
    </w:p>
    <w:p w:rsidR="00000000" w:rsidDel="00000000" w:rsidP="00000000" w:rsidRDefault="00000000" w:rsidRPr="00000000" w14:paraId="000000C4">
      <w:pPr>
        <w:rPr>
          <w:b w:val="1"/>
          <w:color w:val="000000"/>
          <w:sz w:val="20"/>
          <w:szCs w:val="20"/>
        </w:rPr>
      </w:pPr>
      <w:r w:rsidDel="00000000" w:rsidR="00000000" w:rsidRPr="00000000">
        <w:rPr>
          <w:rtl w:val="0"/>
        </w:rPr>
      </w:r>
    </w:p>
    <w:p w:rsidR="00000000" w:rsidDel="00000000" w:rsidP="00000000" w:rsidRDefault="00000000" w:rsidRPr="00000000" w14:paraId="000000C5">
      <w:pPr>
        <w:rPr>
          <w:b w:val="1"/>
          <w:color w:val="000000"/>
          <w:sz w:val="20"/>
          <w:szCs w:val="20"/>
        </w:rPr>
      </w:pPr>
      <w:r w:rsidDel="00000000" w:rsidR="00000000" w:rsidRPr="00000000">
        <w:rPr>
          <w:b w:val="1"/>
          <w:color w:val="000000"/>
          <w:sz w:val="20"/>
          <w:szCs w:val="20"/>
          <w:rtl w:val="0"/>
        </w:rPr>
        <w:t xml:space="preserve">MATERIAL COMPLEMENTARIO: </w:t>
      </w:r>
    </w:p>
    <w:tbl>
      <w:tblPr>
        <w:tblStyle w:val="Table7"/>
        <w:tblW w:w="10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2268"/>
        <w:gridCol w:w="2171"/>
        <w:gridCol w:w="2519"/>
        <w:tblGridChange w:id="0">
          <w:tblGrid>
            <w:gridCol w:w="3114"/>
            <w:gridCol w:w="2268"/>
            <w:gridCol w:w="2171"/>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C6">
            <w:pPr>
              <w:jc w:val="center"/>
              <w:rPr>
                <w:sz w:val="16"/>
                <w:szCs w:val="16"/>
              </w:rPr>
            </w:pPr>
            <w:r w:rsidDel="00000000" w:rsidR="00000000" w:rsidRPr="00000000">
              <w:rPr>
                <w:sz w:val="16"/>
                <w:szCs w:val="16"/>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7">
            <w:pPr>
              <w:jc w:val="center"/>
              <w:rPr>
                <w:color w:val="000000"/>
                <w:sz w:val="16"/>
                <w:szCs w:val="16"/>
              </w:rPr>
            </w:pPr>
            <w:r w:rsidDel="00000000" w:rsidR="00000000" w:rsidRPr="00000000">
              <w:rPr>
                <w:sz w:val="16"/>
                <w:szCs w:val="16"/>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8">
            <w:pPr>
              <w:jc w:val="center"/>
              <w:rPr>
                <w:sz w:val="16"/>
                <w:szCs w:val="16"/>
              </w:rPr>
            </w:pPr>
            <w:r w:rsidDel="00000000" w:rsidR="00000000" w:rsidRPr="00000000">
              <w:rPr>
                <w:sz w:val="16"/>
                <w:szCs w:val="16"/>
                <w:rtl w:val="0"/>
              </w:rPr>
              <w:t xml:space="preserve">Tipo de material</w:t>
            </w:r>
          </w:p>
          <w:p w:rsidR="00000000" w:rsidDel="00000000" w:rsidP="00000000" w:rsidRDefault="00000000" w:rsidRPr="00000000" w14:paraId="000000C9">
            <w:pPr>
              <w:jc w:val="center"/>
              <w:rPr>
                <w:color w:val="000000"/>
                <w:sz w:val="16"/>
                <w:szCs w:val="16"/>
              </w:rPr>
            </w:pPr>
            <w:r w:rsidDel="00000000" w:rsidR="00000000" w:rsidRPr="00000000">
              <w:rPr>
                <w:sz w:val="16"/>
                <w:szCs w:val="16"/>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A">
            <w:pPr>
              <w:jc w:val="center"/>
              <w:rPr>
                <w:sz w:val="16"/>
                <w:szCs w:val="16"/>
              </w:rPr>
            </w:pPr>
            <w:r w:rsidDel="00000000" w:rsidR="00000000" w:rsidRPr="00000000">
              <w:rPr>
                <w:sz w:val="16"/>
                <w:szCs w:val="16"/>
                <w:rtl w:val="0"/>
              </w:rPr>
              <w:t xml:space="preserve">Enlace del Recurso o</w:t>
            </w:r>
          </w:p>
          <w:p w:rsidR="00000000" w:rsidDel="00000000" w:rsidP="00000000" w:rsidRDefault="00000000" w:rsidRPr="00000000" w14:paraId="000000CB">
            <w:pPr>
              <w:jc w:val="center"/>
              <w:rPr>
                <w:color w:val="000000"/>
                <w:sz w:val="16"/>
                <w:szCs w:val="16"/>
              </w:rPr>
            </w:pPr>
            <w:r w:rsidDel="00000000" w:rsidR="00000000" w:rsidRPr="00000000">
              <w:rPr>
                <w:sz w:val="16"/>
                <w:szCs w:val="16"/>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CC">
            <w:pPr>
              <w:rPr>
                <w:b w:val="0"/>
                <w:sz w:val="20"/>
                <w:szCs w:val="20"/>
              </w:rPr>
            </w:pPr>
            <w:r w:rsidDel="00000000" w:rsidR="00000000" w:rsidRPr="00000000">
              <w:rPr>
                <w:b w:val="0"/>
                <w:sz w:val="20"/>
                <w:szCs w:val="20"/>
                <w:rtl w:val="0"/>
              </w:rPr>
              <w:t xml:space="preserve">2. Normatividad y estándares: ciberseguridad</w:t>
            </w:r>
          </w:p>
          <w:p w:rsidR="00000000" w:rsidDel="00000000" w:rsidP="00000000" w:rsidRDefault="00000000" w:rsidRPr="00000000" w14:paraId="000000CD">
            <w:pPr>
              <w:rPr>
                <w:b w:val="0"/>
                <w:sz w:val="20"/>
                <w:szCs w:val="20"/>
              </w:rPr>
            </w:pPr>
            <w:r w:rsidDel="00000000" w:rsidR="00000000" w:rsidRPr="00000000">
              <w:rPr>
                <w:rtl w:val="0"/>
              </w:rPr>
            </w:r>
          </w:p>
          <w:p w:rsidR="00000000" w:rsidDel="00000000" w:rsidP="00000000" w:rsidRDefault="00000000" w:rsidRPr="00000000" w14:paraId="000000CE">
            <w:pPr>
              <w:rPr>
                <w:b w:val="0"/>
                <w:sz w:val="20"/>
                <w:szCs w:val="20"/>
              </w:rPr>
            </w:pPr>
            <w:r w:rsidDel="00000000" w:rsidR="00000000" w:rsidRPr="00000000">
              <w:rPr>
                <w:b w:val="0"/>
                <w:sz w:val="20"/>
                <w:szCs w:val="20"/>
                <w:rtl w:val="0"/>
              </w:rPr>
              <w:t xml:space="preserve">3. Normatividad y estándares: seguridad de la información</w:t>
            </w:r>
          </w:p>
        </w:tc>
        <w:tc>
          <w:tcPr>
            <w:tcMar>
              <w:top w:w="100.0" w:type="dxa"/>
              <w:left w:w="100.0" w:type="dxa"/>
              <w:bottom w:w="100.0" w:type="dxa"/>
              <w:right w:w="100.0" w:type="dxa"/>
            </w:tcMar>
          </w:tcPr>
          <w:p w:rsidR="00000000" w:rsidDel="00000000" w:rsidP="00000000" w:rsidRDefault="00000000" w:rsidRPr="00000000" w14:paraId="000000CF">
            <w:pPr>
              <w:rPr>
                <w:b w:val="0"/>
                <w:sz w:val="20"/>
                <w:szCs w:val="20"/>
              </w:rPr>
            </w:pPr>
            <w:r w:rsidDel="00000000" w:rsidR="00000000" w:rsidRPr="00000000">
              <w:rPr>
                <w:b w:val="0"/>
                <w:color w:val="000000"/>
                <w:sz w:val="20"/>
                <w:szCs w:val="20"/>
                <w:rtl w:val="0"/>
              </w:rPr>
              <w:t xml:space="preserve">ISO. (2018).</w:t>
            </w:r>
            <w:r w:rsidDel="00000000" w:rsidR="00000000" w:rsidRPr="00000000">
              <w:rPr>
                <w:b w:val="0"/>
                <w:i w:val="1"/>
                <w:color w:val="000000"/>
                <w:sz w:val="20"/>
                <w:szCs w:val="20"/>
                <w:rtl w:val="0"/>
              </w:rPr>
              <w:t xml:space="preserve"> Seguridad de la información, ciberseguridad y protección de la privacidad </w:t>
            </w:r>
            <w:r w:rsidDel="00000000" w:rsidR="00000000" w:rsidRPr="00000000">
              <w:rPr>
                <w:b w:val="0"/>
                <w:color w:val="000000"/>
                <w:sz w:val="20"/>
                <w:szCs w:val="20"/>
                <w:rtl w:val="0"/>
              </w:rPr>
              <w:t xml:space="preserve">(ISO 27005)</w:t>
            </w:r>
            <w:r w:rsidDel="00000000" w:rsidR="00000000" w:rsidRPr="00000000">
              <w:rPr>
                <w:b w:val="0"/>
                <w:i w:val="1"/>
                <w:color w:val="000000"/>
                <w:sz w:val="20"/>
                <w:szCs w:val="2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0">
            <w:pPr>
              <w:rPr>
                <w:b w:val="0"/>
                <w:sz w:val="20"/>
                <w:szCs w:val="20"/>
              </w:rPr>
            </w:pPr>
            <w:r w:rsidDel="00000000" w:rsidR="00000000" w:rsidRPr="00000000">
              <w:rPr>
                <w:b w:val="0"/>
                <w:sz w:val="20"/>
                <w:szCs w:val="20"/>
                <w:rtl w:val="0"/>
              </w:rPr>
              <w:t xml:space="preserve">Norma / Documento</w:t>
            </w:r>
          </w:p>
        </w:tc>
        <w:tc>
          <w:tcPr>
            <w:tcMar>
              <w:top w:w="100.0" w:type="dxa"/>
              <w:left w:w="100.0" w:type="dxa"/>
              <w:bottom w:w="100.0" w:type="dxa"/>
              <w:right w:w="100.0" w:type="dxa"/>
            </w:tcMar>
          </w:tcPr>
          <w:p w:rsidR="00000000" w:rsidDel="00000000" w:rsidP="00000000" w:rsidRDefault="00000000" w:rsidRPr="00000000" w14:paraId="000000D1">
            <w:pPr>
              <w:rPr>
                <w:b w:val="0"/>
                <w:sz w:val="20"/>
                <w:szCs w:val="20"/>
              </w:rPr>
            </w:pPr>
            <w:hyperlink r:id="rId15">
              <w:r w:rsidDel="00000000" w:rsidR="00000000" w:rsidRPr="00000000">
                <w:rPr>
                  <w:b w:val="0"/>
                  <w:color w:val="0000ff"/>
                  <w:sz w:val="20"/>
                  <w:szCs w:val="20"/>
                  <w:u w:val="single"/>
                  <w:rtl w:val="0"/>
                </w:rPr>
                <w:t xml:space="preserve">https://www.iso.org/standard/75281.html</w:t>
              </w:r>
            </w:hyperlink>
            <w:r w:rsidDel="00000000" w:rsidR="00000000" w:rsidRPr="00000000">
              <w:rPr>
                <w:rtl w:val="0"/>
              </w:rPr>
            </w:r>
          </w:p>
          <w:p w:rsidR="00000000" w:rsidDel="00000000" w:rsidP="00000000" w:rsidRDefault="00000000" w:rsidRPr="00000000" w14:paraId="000000D2">
            <w:pPr>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D3">
            <w:pPr>
              <w:rPr>
                <w:b w:val="0"/>
                <w:sz w:val="20"/>
                <w:szCs w:val="20"/>
              </w:rPr>
            </w:pPr>
            <w:r w:rsidDel="00000000" w:rsidR="00000000" w:rsidRPr="00000000">
              <w:rPr>
                <w:b w:val="0"/>
                <w:sz w:val="20"/>
                <w:szCs w:val="20"/>
                <w:rtl w:val="0"/>
              </w:rPr>
              <w:t xml:space="preserve">2. Normatividad y estándares: ciberseguridad</w:t>
            </w:r>
          </w:p>
          <w:p w:rsidR="00000000" w:rsidDel="00000000" w:rsidP="00000000" w:rsidRDefault="00000000" w:rsidRPr="00000000" w14:paraId="000000D4">
            <w:pPr>
              <w:rPr>
                <w:b w:val="0"/>
                <w:sz w:val="20"/>
                <w:szCs w:val="20"/>
              </w:rPr>
            </w:pPr>
            <w:r w:rsidDel="00000000" w:rsidR="00000000" w:rsidRPr="00000000">
              <w:rPr>
                <w:rtl w:val="0"/>
              </w:rPr>
            </w:r>
          </w:p>
          <w:p w:rsidR="00000000" w:rsidDel="00000000" w:rsidP="00000000" w:rsidRDefault="00000000" w:rsidRPr="00000000" w14:paraId="000000D5">
            <w:pPr>
              <w:rPr>
                <w:b w:val="0"/>
                <w:sz w:val="20"/>
                <w:szCs w:val="20"/>
              </w:rPr>
            </w:pPr>
            <w:r w:rsidDel="00000000" w:rsidR="00000000" w:rsidRPr="00000000">
              <w:rPr>
                <w:b w:val="0"/>
                <w:sz w:val="20"/>
                <w:szCs w:val="20"/>
                <w:rtl w:val="0"/>
              </w:rPr>
              <w:t xml:space="preserve">3. Normatividad y estándares: seguridad de la información</w:t>
            </w:r>
          </w:p>
        </w:tc>
        <w:tc>
          <w:tcPr>
            <w:tcMar>
              <w:top w:w="100.0" w:type="dxa"/>
              <w:left w:w="100.0" w:type="dxa"/>
              <w:bottom w:w="100.0" w:type="dxa"/>
              <w:right w:w="100.0" w:type="dxa"/>
            </w:tcMar>
          </w:tcPr>
          <w:p w:rsidR="00000000" w:rsidDel="00000000" w:rsidP="00000000" w:rsidRDefault="00000000" w:rsidRPr="00000000" w14:paraId="000000D6">
            <w:pPr>
              <w:rPr>
                <w:b w:val="0"/>
                <w:sz w:val="20"/>
                <w:szCs w:val="20"/>
              </w:rPr>
            </w:pPr>
            <w:r w:rsidDel="00000000" w:rsidR="00000000" w:rsidRPr="00000000">
              <w:rPr>
                <w:b w:val="0"/>
                <w:color w:val="000000"/>
                <w:sz w:val="20"/>
                <w:szCs w:val="20"/>
                <w:rtl w:val="0"/>
              </w:rPr>
              <w:t xml:space="preserve">ISO. (2013). </w:t>
            </w:r>
            <w:r w:rsidDel="00000000" w:rsidR="00000000" w:rsidRPr="00000000">
              <w:rPr>
                <w:b w:val="0"/>
                <w:i w:val="1"/>
                <w:color w:val="000000"/>
                <w:sz w:val="20"/>
                <w:szCs w:val="20"/>
                <w:rtl w:val="0"/>
              </w:rPr>
              <w:t xml:space="preserve">Seguridad de la información, ciberseguridad y protección de la privacidad</w:t>
            </w:r>
            <w:r w:rsidDel="00000000" w:rsidR="00000000" w:rsidRPr="00000000">
              <w:rPr>
                <w:b w:val="0"/>
                <w:color w:val="000000"/>
                <w:sz w:val="20"/>
                <w:szCs w:val="20"/>
                <w:rtl w:val="0"/>
              </w:rPr>
              <w:t xml:space="preserve"> (ISO 27002).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7">
            <w:pPr>
              <w:rPr>
                <w:b w:val="0"/>
                <w:sz w:val="20"/>
                <w:szCs w:val="20"/>
              </w:rPr>
            </w:pPr>
            <w:r w:rsidDel="00000000" w:rsidR="00000000" w:rsidRPr="00000000">
              <w:rPr>
                <w:b w:val="0"/>
                <w:sz w:val="20"/>
                <w:szCs w:val="20"/>
                <w:rtl w:val="0"/>
              </w:rPr>
              <w:t xml:space="preserve">Norma / Documento</w:t>
            </w:r>
          </w:p>
        </w:tc>
        <w:tc>
          <w:tcPr>
            <w:tcMar>
              <w:top w:w="100.0" w:type="dxa"/>
              <w:left w:w="100.0" w:type="dxa"/>
              <w:bottom w:w="100.0" w:type="dxa"/>
              <w:right w:w="100.0" w:type="dxa"/>
            </w:tcMar>
          </w:tcPr>
          <w:p w:rsidR="00000000" w:rsidDel="00000000" w:rsidP="00000000" w:rsidRDefault="00000000" w:rsidRPr="00000000" w14:paraId="000000D8">
            <w:pPr>
              <w:rPr>
                <w:b w:val="0"/>
                <w:sz w:val="20"/>
                <w:szCs w:val="20"/>
              </w:rPr>
            </w:pPr>
            <w:hyperlink r:id="rId16">
              <w:r w:rsidDel="00000000" w:rsidR="00000000" w:rsidRPr="00000000">
                <w:rPr>
                  <w:b w:val="0"/>
                  <w:color w:val="0000ff"/>
                  <w:sz w:val="20"/>
                  <w:szCs w:val="20"/>
                  <w:u w:val="single"/>
                  <w:rtl w:val="0"/>
                </w:rPr>
                <w:t xml:space="preserve">https://www.iso.org/standard/54533.html</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D9">
            <w:pPr>
              <w:rPr>
                <w:b w:val="0"/>
                <w:sz w:val="20"/>
                <w:szCs w:val="20"/>
              </w:rPr>
            </w:pPr>
            <w:r w:rsidDel="00000000" w:rsidR="00000000" w:rsidRPr="00000000">
              <w:rPr>
                <w:b w:val="0"/>
                <w:sz w:val="20"/>
                <w:szCs w:val="20"/>
                <w:rtl w:val="0"/>
              </w:rPr>
              <w:t xml:space="preserve">8. Amenazas y vulnerabilidades</w:t>
            </w:r>
          </w:p>
        </w:tc>
        <w:tc>
          <w:tcPr>
            <w:tcMar>
              <w:top w:w="100.0" w:type="dxa"/>
              <w:left w:w="100.0" w:type="dxa"/>
              <w:bottom w:w="100.0" w:type="dxa"/>
              <w:right w:w="100.0" w:type="dxa"/>
            </w:tcMar>
          </w:tcPr>
          <w:p w:rsidR="00000000" w:rsidDel="00000000" w:rsidP="00000000" w:rsidRDefault="00000000" w:rsidRPr="00000000" w14:paraId="000000DA">
            <w:pPr>
              <w:rPr>
                <w:b w:val="0"/>
                <w:sz w:val="20"/>
                <w:szCs w:val="20"/>
              </w:rPr>
            </w:pPr>
            <w:r w:rsidDel="00000000" w:rsidR="00000000" w:rsidRPr="00000000">
              <w:rPr>
                <w:b w:val="0"/>
                <w:sz w:val="20"/>
                <w:szCs w:val="20"/>
                <w:rtl w:val="0"/>
              </w:rPr>
              <w:t xml:space="preserve">Gómez, V., Á. (2015). </w:t>
            </w:r>
            <w:r w:rsidDel="00000000" w:rsidR="00000000" w:rsidRPr="00000000">
              <w:rPr>
                <w:b w:val="0"/>
                <w:i w:val="1"/>
                <w:sz w:val="20"/>
                <w:szCs w:val="20"/>
                <w:rtl w:val="0"/>
              </w:rPr>
              <w:t xml:space="preserve">Auditoría de seguridad informática</w:t>
            </w:r>
            <w:r w:rsidDel="00000000" w:rsidR="00000000" w:rsidRPr="00000000">
              <w:rPr>
                <w:b w:val="0"/>
                <w:sz w:val="20"/>
                <w:szCs w:val="20"/>
                <w:rtl w:val="0"/>
              </w:rPr>
              <w:t xml:space="preserve">. RA-MA Editorial. </w:t>
            </w:r>
          </w:p>
        </w:tc>
        <w:tc>
          <w:tcPr>
            <w:tcMar>
              <w:top w:w="100.0" w:type="dxa"/>
              <w:left w:w="100.0" w:type="dxa"/>
              <w:bottom w:w="100.0" w:type="dxa"/>
              <w:right w:w="100.0" w:type="dxa"/>
            </w:tcMar>
          </w:tcPr>
          <w:p w:rsidR="00000000" w:rsidDel="00000000" w:rsidP="00000000" w:rsidRDefault="00000000" w:rsidRPr="00000000" w14:paraId="000000DB">
            <w:pP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0DC">
            <w:pPr>
              <w:rPr>
                <w:b w:val="0"/>
                <w:sz w:val="20"/>
                <w:szCs w:val="20"/>
              </w:rPr>
            </w:pPr>
            <w:hyperlink r:id="rId17">
              <w:r w:rsidDel="00000000" w:rsidR="00000000" w:rsidRPr="00000000">
                <w:rPr>
                  <w:b w:val="0"/>
                  <w:color w:val="0000ff"/>
                  <w:sz w:val="20"/>
                  <w:szCs w:val="20"/>
                  <w:u w:val="single"/>
                  <w:rtl w:val="0"/>
                </w:rPr>
                <w:t xml:space="preserve">https://elibro-net.bdigital.sena.edu.co/es/ereader/senavirtual/62464?page=14</w:t>
              </w:r>
            </w:hyperlink>
            <w:r w:rsidDel="00000000" w:rsidR="00000000" w:rsidRPr="00000000">
              <w:rPr>
                <w:rtl w:val="0"/>
              </w:rPr>
            </w:r>
          </w:p>
          <w:p w:rsidR="00000000" w:rsidDel="00000000" w:rsidP="00000000" w:rsidRDefault="00000000" w:rsidRPr="00000000" w14:paraId="000000DD">
            <w:pPr>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DE">
            <w:pPr>
              <w:rPr>
                <w:b w:val="0"/>
                <w:sz w:val="20"/>
                <w:szCs w:val="20"/>
              </w:rPr>
            </w:pPr>
            <w:r w:rsidDel="00000000" w:rsidR="00000000" w:rsidRPr="00000000">
              <w:rPr>
                <w:b w:val="0"/>
                <w:sz w:val="20"/>
                <w:szCs w:val="20"/>
                <w:rtl w:val="0"/>
              </w:rPr>
              <w:t xml:space="preserve">9. Riesgos</w:t>
            </w:r>
          </w:p>
        </w:tc>
        <w:tc>
          <w:tcPr>
            <w:tcMar>
              <w:top w:w="100.0" w:type="dxa"/>
              <w:left w:w="100.0" w:type="dxa"/>
              <w:bottom w:w="100.0" w:type="dxa"/>
              <w:right w:w="100.0" w:type="dxa"/>
            </w:tcMar>
          </w:tcPr>
          <w:p w:rsidR="00000000" w:rsidDel="00000000" w:rsidP="00000000" w:rsidRDefault="00000000" w:rsidRPr="00000000" w14:paraId="000000DF">
            <w:pPr>
              <w:rPr>
                <w:b w:val="0"/>
                <w:sz w:val="20"/>
                <w:szCs w:val="20"/>
              </w:rPr>
            </w:pPr>
            <w:r w:rsidDel="00000000" w:rsidR="00000000" w:rsidRPr="00000000">
              <w:rPr>
                <w:b w:val="0"/>
                <w:sz w:val="20"/>
                <w:szCs w:val="20"/>
                <w:rtl w:val="0"/>
              </w:rPr>
              <w:t xml:space="preserve">Gómez V., Á. (2015). </w:t>
            </w:r>
            <w:r w:rsidDel="00000000" w:rsidR="00000000" w:rsidRPr="00000000">
              <w:rPr>
                <w:b w:val="0"/>
                <w:i w:val="1"/>
                <w:sz w:val="20"/>
                <w:szCs w:val="20"/>
                <w:rtl w:val="0"/>
              </w:rPr>
              <w:t xml:space="preserve">Seguridad en equipos informáticos</w:t>
            </w:r>
            <w:r w:rsidDel="00000000" w:rsidR="00000000" w:rsidRPr="00000000">
              <w:rPr>
                <w:b w:val="0"/>
                <w:sz w:val="20"/>
                <w:szCs w:val="20"/>
                <w:rtl w:val="0"/>
              </w:rPr>
              <w:t xml:space="preserve">. RA-MA Editorial.</w:t>
            </w:r>
          </w:p>
        </w:tc>
        <w:tc>
          <w:tcPr>
            <w:tcMar>
              <w:top w:w="100.0" w:type="dxa"/>
              <w:left w:w="100.0" w:type="dxa"/>
              <w:bottom w:w="100.0" w:type="dxa"/>
              <w:right w:w="100.0" w:type="dxa"/>
            </w:tcMar>
          </w:tcPr>
          <w:p w:rsidR="00000000" w:rsidDel="00000000" w:rsidP="00000000" w:rsidRDefault="00000000" w:rsidRPr="00000000" w14:paraId="000000E0">
            <w:pP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0E1">
            <w:pPr>
              <w:rPr>
                <w:b w:val="0"/>
                <w:sz w:val="20"/>
                <w:szCs w:val="20"/>
              </w:rPr>
            </w:pPr>
            <w:hyperlink r:id="rId18">
              <w:r w:rsidDel="00000000" w:rsidR="00000000" w:rsidRPr="00000000">
                <w:rPr>
                  <w:b w:val="0"/>
                  <w:color w:val="0000ff"/>
                  <w:sz w:val="20"/>
                  <w:szCs w:val="20"/>
                  <w:u w:val="single"/>
                  <w:rtl w:val="0"/>
                </w:rPr>
                <w:t xml:space="preserve">https://elibro-net.bdigital.sena.edu.co/es/ereader/senavirtual/62466?page=1</w:t>
              </w:r>
            </w:hyperlink>
            <w:r w:rsidDel="00000000" w:rsidR="00000000" w:rsidRPr="00000000">
              <w:rPr>
                <w:rtl w:val="0"/>
              </w:rPr>
            </w:r>
          </w:p>
          <w:p w:rsidR="00000000" w:rsidDel="00000000" w:rsidP="00000000" w:rsidRDefault="00000000" w:rsidRPr="00000000" w14:paraId="000000E2">
            <w:pPr>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3">
            <w:pPr>
              <w:rPr>
                <w:b w:val="0"/>
                <w:sz w:val="20"/>
                <w:szCs w:val="20"/>
              </w:rPr>
            </w:pPr>
            <w:r w:rsidDel="00000000" w:rsidR="00000000" w:rsidRPr="00000000">
              <w:rPr>
                <w:b w:val="0"/>
                <w:sz w:val="20"/>
                <w:szCs w:val="20"/>
                <w:rtl w:val="0"/>
              </w:rPr>
              <w:t xml:space="preserve">9.2. Características, impacto y análisis de riesgos</w:t>
            </w:r>
          </w:p>
          <w:p w:rsidR="00000000" w:rsidDel="00000000" w:rsidP="00000000" w:rsidRDefault="00000000" w:rsidRPr="00000000" w14:paraId="000000E4">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5">
            <w:pPr>
              <w:rPr>
                <w:b w:val="0"/>
                <w:sz w:val="20"/>
                <w:szCs w:val="20"/>
              </w:rPr>
            </w:pPr>
            <w:r w:rsidDel="00000000" w:rsidR="00000000" w:rsidRPr="00000000">
              <w:rPr>
                <w:rtl w:val="0"/>
              </w:rPr>
            </w:r>
          </w:p>
          <w:p w:rsidR="00000000" w:rsidDel="00000000" w:rsidP="00000000" w:rsidRDefault="00000000" w:rsidRPr="00000000" w14:paraId="000000E6">
            <w:pPr>
              <w:rPr>
                <w:b w:val="0"/>
                <w:sz w:val="20"/>
                <w:szCs w:val="20"/>
              </w:rPr>
            </w:pPr>
            <w:r w:rsidDel="00000000" w:rsidR="00000000" w:rsidRPr="00000000">
              <w:rPr>
                <w:b w:val="0"/>
                <w:color w:val="000000"/>
                <w:sz w:val="20"/>
                <w:szCs w:val="20"/>
                <w:rtl w:val="0"/>
              </w:rPr>
              <w:t xml:space="preserve">ISO (2018). </w:t>
            </w:r>
            <w:r w:rsidDel="00000000" w:rsidR="00000000" w:rsidRPr="00000000">
              <w:rPr>
                <w:b w:val="0"/>
                <w:i w:val="1"/>
                <w:color w:val="000000"/>
                <w:sz w:val="20"/>
                <w:szCs w:val="20"/>
                <w:rtl w:val="0"/>
              </w:rPr>
              <w:t xml:space="preserve">Gestión del riesgo. Directrices (</w:t>
            </w:r>
            <w:r w:rsidDel="00000000" w:rsidR="00000000" w:rsidRPr="00000000">
              <w:rPr>
                <w:b w:val="0"/>
                <w:color w:val="000000"/>
                <w:sz w:val="20"/>
                <w:szCs w:val="20"/>
                <w:rtl w:val="0"/>
              </w:rPr>
              <w:t xml:space="preserve">ISO 31000). </w:t>
            </w:r>
            <w:r w:rsidDel="00000000" w:rsidR="00000000" w:rsidRPr="00000000">
              <w:rPr>
                <w:rtl w:val="0"/>
              </w:rPr>
            </w:r>
          </w:p>
          <w:p w:rsidR="00000000" w:rsidDel="00000000" w:rsidP="00000000" w:rsidRDefault="00000000" w:rsidRPr="00000000" w14:paraId="000000E7">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8">
            <w:pPr>
              <w:rPr>
                <w:b w:val="0"/>
                <w:sz w:val="20"/>
                <w:szCs w:val="20"/>
              </w:rPr>
            </w:pPr>
            <w:r w:rsidDel="00000000" w:rsidR="00000000" w:rsidRPr="00000000">
              <w:rPr>
                <w:b w:val="0"/>
                <w:sz w:val="20"/>
                <w:szCs w:val="20"/>
                <w:rtl w:val="0"/>
              </w:rPr>
              <w:t xml:space="preserve">Norma / Documento</w:t>
            </w:r>
          </w:p>
        </w:tc>
        <w:tc>
          <w:tcPr>
            <w:tcMar>
              <w:top w:w="100.0" w:type="dxa"/>
              <w:left w:w="100.0" w:type="dxa"/>
              <w:bottom w:w="100.0" w:type="dxa"/>
              <w:right w:w="100.0" w:type="dxa"/>
            </w:tcMar>
          </w:tcPr>
          <w:p w:rsidR="00000000" w:rsidDel="00000000" w:rsidP="00000000" w:rsidRDefault="00000000" w:rsidRPr="00000000" w14:paraId="000000E9">
            <w:pPr>
              <w:rPr>
                <w:b w:val="0"/>
                <w:sz w:val="20"/>
                <w:szCs w:val="20"/>
              </w:rPr>
            </w:pPr>
            <w:hyperlink r:id="rId19">
              <w:r w:rsidDel="00000000" w:rsidR="00000000" w:rsidRPr="00000000">
                <w:rPr>
                  <w:b w:val="0"/>
                  <w:color w:val="0000ff"/>
                  <w:sz w:val="20"/>
                  <w:szCs w:val="20"/>
                  <w:u w:val="single"/>
                  <w:rtl w:val="0"/>
                </w:rPr>
                <w:t xml:space="preserve">https://www.iso.org/obp/ui#iso:std:iso:31000:ed-2:v1:es</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A">
            <w:pPr>
              <w:rPr>
                <w:b w:val="0"/>
                <w:sz w:val="20"/>
                <w:szCs w:val="20"/>
              </w:rPr>
            </w:pPr>
            <w:r w:rsidDel="00000000" w:rsidR="00000000" w:rsidRPr="00000000">
              <w:rPr>
                <w:b w:val="0"/>
                <w:sz w:val="20"/>
                <w:szCs w:val="20"/>
                <w:rtl w:val="0"/>
              </w:rPr>
              <w:t xml:space="preserve">10. </w:t>
            </w:r>
            <w:r w:rsidDel="00000000" w:rsidR="00000000" w:rsidRPr="00000000">
              <w:rPr>
                <w:b w:val="0"/>
                <w:i w:val="1"/>
                <w:sz w:val="20"/>
                <w:szCs w:val="20"/>
                <w:rtl w:val="0"/>
              </w:rPr>
              <w:t xml:space="preserve">Ethical Hacking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B">
            <w:pPr>
              <w:rPr>
                <w:b w:val="0"/>
                <w:sz w:val="20"/>
                <w:szCs w:val="20"/>
              </w:rPr>
            </w:pPr>
            <w:r w:rsidDel="00000000" w:rsidR="00000000" w:rsidRPr="00000000">
              <w:rPr>
                <w:b w:val="0"/>
                <w:sz w:val="20"/>
                <w:szCs w:val="20"/>
                <w:rtl w:val="0"/>
              </w:rPr>
              <w:t xml:space="preserve">Astudillo, B. K. (2019). </w:t>
            </w:r>
            <w:r w:rsidDel="00000000" w:rsidR="00000000" w:rsidRPr="00000000">
              <w:rPr>
                <w:b w:val="0"/>
                <w:i w:val="1"/>
                <w:sz w:val="20"/>
                <w:szCs w:val="20"/>
                <w:rtl w:val="0"/>
              </w:rPr>
              <w:t xml:space="preserve">Hacking ético: ¡Cómo</w:t>
            </w:r>
            <w:r w:rsidDel="00000000" w:rsidR="00000000" w:rsidRPr="00000000">
              <w:rPr>
                <w:b w:val="0"/>
                <w:sz w:val="20"/>
                <w:szCs w:val="20"/>
                <w:rtl w:val="0"/>
              </w:rPr>
              <w:t xml:space="preserve"> </w:t>
            </w:r>
            <w:r w:rsidDel="00000000" w:rsidR="00000000" w:rsidRPr="00000000">
              <w:rPr>
                <w:b w:val="0"/>
                <w:i w:val="1"/>
                <w:sz w:val="20"/>
                <w:szCs w:val="20"/>
                <w:rtl w:val="0"/>
              </w:rPr>
              <w:t xml:space="preserve">convertirse en hacker ético en 21 días o menos!</w:t>
            </w:r>
            <w:r w:rsidDel="00000000" w:rsidR="00000000" w:rsidRPr="00000000">
              <w:rPr>
                <w:b w:val="0"/>
                <w:sz w:val="20"/>
                <w:szCs w:val="20"/>
                <w:rtl w:val="0"/>
              </w:rPr>
              <w:t xml:space="preserve"> Ediciones de la U.</w:t>
            </w:r>
          </w:p>
        </w:tc>
        <w:tc>
          <w:tcPr>
            <w:tcMar>
              <w:top w:w="100.0" w:type="dxa"/>
              <w:left w:w="100.0" w:type="dxa"/>
              <w:bottom w:w="100.0" w:type="dxa"/>
              <w:right w:w="100.0" w:type="dxa"/>
            </w:tcMar>
          </w:tcPr>
          <w:p w:rsidR="00000000" w:rsidDel="00000000" w:rsidP="00000000" w:rsidRDefault="00000000" w:rsidRPr="00000000" w14:paraId="000000EC">
            <w:pP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0ED">
            <w:pPr>
              <w:rPr>
                <w:b w:val="0"/>
                <w:sz w:val="20"/>
                <w:szCs w:val="20"/>
              </w:rPr>
            </w:pPr>
            <w:hyperlink r:id="rId20">
              <w:r w:rsidDel="00000000" w:rsidR="00000000" w:rsidRPr="00000000">
                <w:rPr>
                  <w:b w:val="0"/>
                  <w:color w:val="0000ff"/>
                  <w:sz w:val="20"/>
                  <w:szCs w:val="20"/>
                  <w:u w:val="single"/>
                  <w:rtl w:val="0"/>
                </w:rPr>
                <w:t xml:space="preserve">https://www-ebooks7-24-com.bdigital.sena.edu.co/?il=10047&amp;pg=19</w:t>
              </w:r>
            </w:hyperlink>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tc>
      </w:tr>
    </w:tbl>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tbl>
      <w:tblPr>
        <w:tblStyle w:val="Table8"/>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F7">
            <w:pPr>
              <w:jc w:val="center"/>
              <w:rPr>
                <w:b w:val="0"/>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F8">
            <w:pPr>
              <w:jc w:val="center"/>
              <w:rPr>
                <w:b w:val="0"/>
                <w:color w:val="000000"/>
                <w:sz w:val="20"/>
                <w:szCs w:val="20"/>
              </w:rPr>
            </w:pPr>
            <w:r w:rsidDel="00000000" w:rsidR="00000000" w:rsidRPr="00000000">
              <w:rPr>
                <w:color w:val="000000"/>
                <w:sz w:val="20"/>
                <w:szCs w:val="20"/>
                <w:rtl w:val="0"/>
              </w:rPr>
              <w:t xml:space="preserve">SIGNIFICADO</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9">
            <w:pPr>
              <w:spacing w:line="276" w:lineRule="auto"/>
              <w:rPr>
                <w:b w:val="0"/>
                <w:sz w:val="20"/>
                <w:szCs w:val="20"/>
              </w:rPr>
            </w:pPr>
            <w:r w:rsidDel="00000000" w:rsidR="00000000" w:rsidRPr="00000000">
              <w:rPr>
                <w:sz w:val="20"/>
                <w:szCs w:val="20"/>
                <w:rtl w:val="0"/>
              </w:rPr>
              <w:t xml:space="preserve">Activos de información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A">
            <w:pPr>
              <w:spacing w:line="276" w:lineRule="auto"/>
              <w:jc w:val="both"/>
              <w:rPr>
                <w:b w:val="0"/>
                <w:sz w:val="20"/>
                <w:szCs w:val="20"/>
              </w:rPr>
            </w:pPr>
            <w:r w:rsidDel="00000000" w:rsidR="00000000" w:rsidRPr="00000000">
              <w:rPr>
                <w:b w:val="0"/>
                <w:sz w:val="20"/>
                <w:szCs w:val="20"/>
                <w:rtl w:val="0"/>
              </w:rPr>
              <w:t xml:space="preserve">están relacionados con la seguridad de la información, hacen referencia a cualquier información o dispositivo que tenga que ver con el tratamiento de esta y que sea de valor para la organización.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B">
            <w:pPr>
              <w:spacing w:line="276" w:lineRule="auto"/>
              <w:rPr>
                <w:b w:val="0"/>
                <w:sz w:val="20"/>
                <w:szCs w:val="20"/>
              </w:rPr>
            </w:pPr>
            <w:r w:rsidDel="00000000" w:rsidR="00000000" w:rsidRPr="00000000">
              <w:rPr>
                <w:sz w:val="20"/>
                <w:szCs w:val="20"/>
                <w:rtl w:val="0"/>
              </w:rPr>
              <w:t xml:space="preserve">Auditoría</w:t>
            </w:r>
            <w:r w:rsidDel="00000000" w:rsidR="00000000" w:rsidRPr="00000000">
              <w:rPr>
                <w:rtl w:val="0"/>
              </w:rPr>
            </w:r>
          </w:p>
          <w:p w:rsidR="00000000" w:rsidDel="00000000" w:rsidP="00000000" w:rsidRDefault="00000000" w:rsidRPr="00000000" w14:paraId="000000FC">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D">
            <w:pPr>
              <w:spacing w:line="276" w:lineRule="auto"/>
              <w:jc w:val="both"/>
              <w:rPr>
                <w:b w:val="0"/>
                <w:sz w:val="20"/>
                <w:szCs w:val="20"/>
              </w:rPr>
            </w:pPr>
            <w:r w:rsidDel="00000000" w:rsidR="00000000" w:rsidRPr="00000000">
              <w:rPr>
                <w:b w:val="0"/>
                <w:sz w:val="20"/>
                <w:szCs w:val="20"/>
                <w:rtl w:val="0"/>
              </w:rPr>
              <w:t xml:space="preserve">acción que consiste en emitir criterios y opiniones profesionales acerca de cualquier objeto de análisis, del cual se espera que represente de manera adecuada la realidad que pretende reflejar; también sobre si cumple o no con las condiciones y funcionalidades que se han acordado en el nivel de servicio.</w:t>
            </w:r>
          </w:p>
          <w:p w:rsidR="00000000" w:rsidDel="00000000" w:rsidP="00000000" w:rsidRDefault="00000000" w:rsidRPr="00000000" w14:paraId="000000FE">
            <w:pPr>
              <w:spacing w:line="276" w:lineRule="auto"/>
              <w:jc w:val="both"/>
              <w:rPr>
                <w:b w:val="0"/>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F">
            <w:pPr>
              <w:spacing w:line="276" w:lineRule="auto"/>
              <w:rPr>
                <w:b w:val="0"/>
                <w:sz w:val="20"/>
                <w:szCs w:val="20"/>
              </w:rPr>
            </w:pPr>
            <w:r w:rsidDel="00000000" w:rsidR="00000000" w:rsidRPr="00000000">
              <w:rPr>
                <w:sz w:val="20"/>
                <w:szCs w:val="20"/>
                <w:rtl w:val="0"/>
              </w:rPr>
              <w:t xml:space="preserve">Auditorías internas de SGSI</w:t>
            </w:r>
            <w:r w:rsidDel="00000000" w:rsidR="00000000" w:rsidRPr="00000000">
              <w:rPr>
                <w:rtl w:val="0"/>
              </w:rPr>
            </w:r>
          </w:p>
          <w:p w:rsidR="00000000" w:rsidDel="00000000" w:rsidP="00000000" w:rsidRDefault="00000000" w:rsidRPr="00000000" w14:paraId="00000100">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1">
            <w:pPr>
              <w:spacing w:line="276" w:lineRule="auto"/>
              <w:jc w:val="both"/>
              <w:rPr>
                <w:b w:val="0"/>
                <w:sz w:val="20"/>
                <w:szCs w:val="20"/>
              </w:rPr>
            </w:pPr>
            <w:r w:rsidDel="00000000" w:rsidR="00000000" w:rsidRPr="00000000">
              <w:rPr>
                <w:b w:val="0"/>
                <w:sz w:val="20"/>
                <w:szCs w:val="20"/>
                <w:rtl w:val="0"/>
              </w:rPr>
              <w:t xml:space="preserve">el principal objetivo de la auditoría de SGSI es investigar, de manera objetiva, si existe algo que esté mal realizado. El auditor interno tiene que ser una persona capacitada, con su conocimiento debe poder descubrir si algo se hace mal dentro de la organización. Realizando un buen trabajo, correctivo y/o preventivo, entonces la auditoría interna de SGSI mejorará su seguridad.</w:t>
            </w:r>
          </w:p>
          <w:p w:rsidR="00000000" w:rsidDel="00000000" w:rsidP="00000000" w:rsidRDefault="00000000" w:rsidRPr="00000000" w14:paraId="00000102">
            <w:pPr>
              <w:spacing w:line="276" w:lineRule="auto"/>
              <w:jc w:val="both"/>
              <w:rPr>
                <w:b w:val="0"/>
                <w:sz w:val="20"/>
                <w:szCs w:val="20"/>
              </w:rPr>
            </w:pPr>
            <w:r w:rsidDel="00000000" w:rsidR="00000000" w:rsidRPr="00000000">
              <w:rPr>
                <w:rtl w:val="0"/>
              </w:rPr>
            </w:r>
          </w:p>
        </w:tc>
      </w:tr>
      <w:tr>
        <w:trPr>
          <w:cantSplit w:val="0"/>
          <w:trHeight w:val="665" w:hRule="atLeast"/>
          <w:tblHeader w:val="0"/>
        </w:trPr>
        <w:tc>
          <w:tcPr>
            <w:tcMar>
              <w:top w:w="100.0" w:type="dxa"/>
              <w:left w:w="100.0" w:type="dxa"/>
              <w:bottom w:w="100.0" w:type="dxa"/>
              <w:right w:w="100.0" w:type="dxa"/>
            </w:tcMar>
          </w:tcPr>
          <w:p w:rsidR="00000000" w:rsidDel="00000000" w:rsidP="00000000" w:rsidRDefault="00000000" w:rsidRPr="00000000" w14:paraId="00000103">
            <w:pPr>
              <w:spacing w:line="276" w:lineRule="auto"/>
              <w:rPr>
                <w:b w:val="0"/>
                <w:sz w:val="20"/>
                <w:szCs w:val="20"/>
              </w:rPr>
            </w:pPr>
            <w:r w:rsidDel="00000000" w:rsidR="00000000" w:rsidRPr="00000000">
              <w:rPr>
                <w:sz w:val="20"/>
                <w:szCs w:val="20"/>
                <w:rtl w:val="0"/>
              </w:rPr>
              <w:t xml:space="preserve">Ciberseguridad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4">
            <w:pPr>
              <w:spacing w:line="276" w:lineRule="auto"/>
              <w:jc w:val="both"/>
              <w:rPr>
                <w:b w:val="0"/>
                <w:sz w:val="20"/>
                <w:szCs w:val="20"/>
              </w:rPr>
            </w:pPr>
            <w:r w:rsidDel="00000000" w:rsidR="00000000" w:rsidRPr="00000000">
              <w:rPr>
                <w:b w:val="0"/>
                <w:color w:val="202124"/>
                <w:sz w:val="20"/>
                <w:szCs w:val="20"/>
                <w:rtl w:val="0"/>
              </w:rPr>
              <w:t xml:space="preserve">conjunto de metodologías, medidas y controles destinados a gestionar la seguridad de la información de una organización y/o de la información en general.</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5">
            <w:pPr>
              <w:spacing w:line="276" w:lineRule="auto"/>
              <w:rPr>
                <w:b w:val="0"/>
                <w:i w:val="1"/>
                <w:sz w:val="20"/>
                <w:szCs w:val="20"/>
              </w:rPr>
            </w:pPr>
            <w:r w:rsidDel="00000000" w:rsidR="00000000" w:rsidRPr="00000000">
              <w:rPr>
                <w:i w:val="1"/>
                <w:sz w:val="20"/>
                <w:szCs w:val="20"/>
                <w:rtl w:val="0"/>
              </w:rPr>
              <w:t xml:space="preserve">Ethical hacking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6">
            <w:pPr>
              <w:spacing w:line="276" w:lineRule="auto"/>
              <w:jc w:val="both"/>
              <w:rPr>
                <w:b w:val="0"/>
                <w:sz w:val="20"/>
                <w:szCs w:val="20"/>
              </w:rPr>
            </w:pPr>
            <w:r w:rsidDel="00000000" w:rsidR="00000000" w:rsidRPr="00000000">
              <w:rPr>
                <w:b w:val="0"/>
                <w:sz w:val="20"/>
                <w:szCs w:val="20"/>
                <w:rtl w:val="0"/>
              </w:rPr>
              <w:t xml:space="preserve">proceso que se da al interior de las organizaciones a través del cual se exploran las vulnerabilidades existentes en los sistemas, haciendo pruebas de intrusión, que sirven para verificar y evaluar la seguridad física y lógica de los sistemas de información, redes de computadoras, aplicaciones web, bases de datos, servidores, etc.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7">
            <w:pPr>
              <w:spacing w:line="276" w:lineRule="auto"/>
              <w:rPr>
                <w:b w:val="0"/>
                <w:i w:val="1"/>
                <w:sz w:val="20"/>
                <w:szCs w:val="20"/>
              </w:rPr>
            </w:pPr>
            <w:r w:rsidDel="00000000" w:rsidR="00000000" w:rsidRPr="00000000">
              <w:rPr>
                <w:i w:val="1"/>
                <w:sz w:val="20"/>
                <w:szCs w:val="20"/>
                <w:rtl w:val="0"/>
              </w:rPr>
              <w:t xml:space="preserve">Malware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spacing w:line="276" w:lineRule="auto"/>
              <w:jc w:val="both"/>
              <w:rPr>
                <w:b w:val="0"/>
                <w:sz w:val="20"/>
                <w:szCs w:val="20"/>
              </w:rPr>
            </w:pPr>
            <w:r w:rsidDel="00000000" w:rsidR="00000000" w:rsidRPr="00000000">
              <w:rPr>
                <w:b w:val="0"/>
                <w:i w:val="1"/>
                <w:sz w:val="20"/>
                <w:szCs w:val="20"/>
                <w:rtl w:val="0"/>
              </w:rPr>
              <w:t xml:space="preserve">software</w:t>
            </w:r>
            <w:r w:rsidDel="00000000" w:rsidR="00000000" w:rsidRPr="00000000">
              <w:rPr>
                <w:b w:val="0"/>
                <w:sz w:val="20"/>
                <w:szCs w:val="20"/>
                <w:rtl w:val="0"/>
              </w:rPr>
              <w:t xml:space="preserve"> diseñado para comprometer la seguridad de la información, como la utilidad y preservación del equipo.</w:t>
            </w:r>
          </w:p>
          <w:p w:rsidR="00000000" w:rsidDel="00000000" w:rsidP="00000000" w:rsidRDefault="00000000" w:rsidRPr="00000000" w14:paraId="00000109">
            <w:pPr>
              <w:spacing w:line="276" w:lineRule="auto"/>
              <w:jc w:val="both"/>
              <w:rPr>
                <w:b w:val="0"/>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A">
            <w:pPr>
              <w:spacing w:line="276" w:lineRule="auto"/>
              <w:rPr>
                <w:b w:val="0"/>
                <w:sz w:val="20"/>
                <w:szCs w:val="20"/>
              </w:rPr>
            </w:pPr>
            <w:r w:rsidDel="00000000" w:rsidR="00000000" w:rsidRPr="00000000">
              <w:rPr>
                <w:sz w:val="20"/>
                <w:szCs w:val="20"/>
                <w:rtl w:val="0"/>
              </w:rPr>
              <w:t xml:space="preserve">Riesgo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B">
            <w:pPr>
              <w:spacing w:line="276" w:lineRule="auto"/>
              <w:jc w:val="both"/>
              <w:rPr>
                <w:b w:val="0"/>
                <w:sz w:val="20"/>
                <w:szCs w:val="20"/>
              </w:rPr>
            </w:pPr>
            <w:r w:rsidDel="00000000" w:rsidR="00000000" w:rsidRPr="00000000">
              <w:rPr>
                <w:b w:val="0"/>
                <w:sz w:val="20"/>
                <w:szCs w:val="20"/>
                <w:rtl w:val="0"/>
              </w:rPr>
              <w:t xml:space="preserve">posibilidad de sufrir una afectación por causa de factores externos o internos. El riesgo es un peligro latente que puede o no materializarse. En el orden informático y de ciberseguridad, los riesgos no son distintos, contemplan las vulnerabilidades y las amenazas y pueden ser controlados, tratados, mitigados, prevenidos y, en algunos casos, eliminados.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C">
            <w:pPr>
              <w:spacing w:line="276" w:lineRule="auto"/>
              <w:rPr>
                <w:b w:val="0"/>
                <w:sz w:val="20"/>
                <w:szCs w:val="20"/>
              </w:rPr>
            </w:pPr>
            <w:r w:rsidDel="00000000" w:rsidR="00000000" w:rsidRPr="00000000">
              <w:rPr>
                <w:sz w:val="20"/>
                <w:szCs w:val="20"/>
                <w:rtl w:val="0"/>
              </w:rPr>
              <w:t xml:space="preserve">Seguridad informática</w:t>
            </w:r>
            <w:r w:rsidDel="00000000" w:rsidR="00000000" w:rsidRPr="00000000">
              <w:rPr>
                <w:rtl w:val="0"/>
              </w:rPr>
            </w:r>
          </w:p>
          <w:p w:rsidR="00000000" w:rsidDel="00000000" w:rsidP="00000000" w:rsidRDefault="00000000" w:rsidRPr="00000000" w14:paraId="0000010D">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E">
            <w:pPr>
              <w:spacing w:line="276" w:lineRule="auto"/>
              <w:jc w:val="both"/>
              <w:rPr>
                <w:b w:val="0"/>
                <w:sz w:val="20"/>
                <w:szCs w:val="20"/>
              </w:rPr>
            </w:pPr>
            <w:r w:rsidDel="00000000" w:rsidR="00000000" w:rsidRPr="00000000">
              <w:rPr>
                <w:b w:val="0"/>
                <w:sz w:val="20"/>
                <w:szCs w:val="20"/>
                <w:rtl w:val="0"/>
              </w:rPr>
              <w:t xml:space="preserve">rama del saber que tiene ocupación en el diseño de normas y criterios, procedimientos y métodos, técnicas y estrategias, dirigidos a lograr seguridad y confiabilidad en un sistema de información. </w:t>
            </w:r>
          </w:p>
        </w:tc>
      </w:tr>
      <w:tr>
        <w:trPr>
          <w:cantSplit w:val="0"/>
          <w:trHeight w:val="606" w:hRule="atLeast"/>
          <w:tblHeader w:val="0"/>
        </w:trPr>
        <w:tc>
          <w:tcPr>
            <w:tcMar>
              <w:top w:w="100.0" w:type="dxa"/>
              <w:left w:w="100.0" w:type="dxa"/>
              <w:bottom w:w="100.0" w:type="dxa"/>
              <w:right w:w="100.0" w:type="dxa"/>
            </w:tcMar>
          </w:tcPr>
          <w:p w:rsidR="00000000" w:rsidDel="00000000" w:rsidP="00000000" w:rsidRDefault="00000000" w:rsidRPr="00000000" w14:paraId="0000010F">
            <w:pPr>
              <w:spacing w:line="276" w:lineRule="auto"/>
              <w:rPr>
                <w:sz w:val="20"/>
                <w:szCs w:val="20"/>
              </w:rPr>
            </w:pPr>
            <w:r w:rsidDel="00000000" w:rsidR="00000000" w:rsidRPr="00000000">
              <w:rPr>
                <w:sz w:val="20"/>
                <w:szCs w:val="20"/>
                <w:rtl w:val="0"/>
              </w:rPr>
              <w:t xml:space="preserve">Tratamiento de riesgos</w:t>
            </w:r>
          </w:p>
        </w:tc>
        <w:tc>
          <w:tcPr>
            <w:tcMar>
              <w:top w:w="100.0" w:type="dxa"/>
              <w:left w:w="100.0" w:type="dxa"/>
              <w:bottom w:w="100.0" w:type="dxa"/>
              <w:right w:w="100.0" w:type="dxa"/>
            </w:tcMar>
          </w:tcPr>
          <w:p w:rsidR="00000000" w:rsidDel="00000000" w:rsidP="00000000" w:rsidRDefault="00000000" w:rsidRPr="00000000" w14:paraId="00000110">
            <w:pPr>
              <w:spacing w:line="276" w:lineRule="auto"/>
              <w:jc w:val="both"/>
              <w:rPr>
                <w:b w:val="0"/>
                <w:color w:val="111111"/>
                <w:sz w:val="20"/>
                <w:szCs w:val="20"/>
              </w:rPr>
            </w:pPr>
            <w:r w:rsidDel="00000000" w:rsidR="00000000" w:rsidRPr="00000000">
              <w:rPr>
                <w:b w:val="0"/>
                <w:color w:val="111111"/>
                <w:sz w:val="20"/>
                <w:szCs w:val="20"/>
                <w:rtl w:val="0"/>
              </w:rPr>
              <w:t xml:space="preserve">medidas y controles que se implementan para mitigar el impacto o la frecuencia de ocurrencia de un riego.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1">
            <w:pPr>
              <w:spacing w:line="276" w:lineRule="auto"/>
              <w:rPr>
                <w:b w:val="0"/>
                <w:sz w:val="20"/>
                <w:szCs w:val="20"/>
              </w:rPr>
            </w:pPr>
            <w:r w:rsidDel="00000000" w:rsidR="00000000" w:rsidRPr="00000000">
              <w:rPr>
                <w:sz w:val="20"/>
                <w:szCs w:val="20"/>
                <w:rtl w:val="0"/>
              </w:rPr>
              <w:t xml:space="preserve">Virus informático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2">
            <w:pPr>
              <w:spacing w:line="276" w:lineRule="auto"/>
              <w:jc w:val="both"/>
              <w:rPr>
                <w:b w:val="0"/>
                <w:color w:val="111111"/>
                <w:sz w:val="20"/>
                <w:szCs w:val="20"/>
              </w:rPr>
            </w:pPr>
            <w:r w:rsidDel="00000000" w:rsidR="00000000" w:rsidRPr="00000000">
              <w:rPr>
                <w:b w:val="0"/>
                <w:i w:val="1"/>
                <w:color w:val="111111"/>
                <w:sz w:val="20"/>
                <w:szCs w:val="20"/>
                <w:rtl w:val="0"/>
              </w:rPr>
              <w:t xml:space="preserve">software</w:t>
            </w:r>
            <w:r w:rsidDel="00000000" w:rsidR="00000000" w:rsidRPr="00000000">
              <w:rPr>
                <w:b w:val="0"/>
                <w:color w:val="111111"/>
                <w:sz w:val="20"/>
                <w:szCs w:val="20"/>
                <w:rtl w:val="0"/>
              </w:rPr>
              <w:t xml:space="preserve"> que se instala en un dispositivo sin el consentimiento del usuario, con el fin de alterar el funcionamiento. </w:t>
            </w:r>
          </w:p>
        </w:tc>
      </w:tr>
    </w:tbl>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color w:val="000000"/>
          <w:sz w:val="20"/>
          <w:szCs w:val="20"/>
          <w:rtl w:val="0"/>
        </w:rPr>
        <w:t xml:space="preserve">Cloud Education. (2021). </w:t>
      </w:r>
      <w:r w:rsidDel="00000000" w:rsidR="00000000" w:rsidRPr="00000000">
        <w:rPr>
          <w:i w:val="1"/>
          <w:color w:val="000000"/>
          <w:sz w:val="20"/>
          <w:szCs w:val="20"/>
          <w:rtl w:val="0"/>
        </w:rPr>
        <w:t xml:space="preserve">Redes. </w:t>
      </w:r>
      <w:r w:rsidDel="00000000" w:rsidR="00000000" w:rsidRPr="00000000">
        <w:rPr>
          <w:color w:val="000000"/>
          <w:sz w:val="20"/>
          <w:szCs w:val="20"/>
          <w:rtl w:val="0"/>
        </w:rPr>
        <w:t xml:space="preserve">IBM. </w:t>
      </w:r>
      <w:hyperlink r:id="rId21">
        <w:r w:rsidDel="00000000" w:rsidR="00000000" w:rsidRPr="00000000">
          <w:rPr>
            <w:color w:val="0000ff"/>
            <w:sz w:val="20"/>
            <w:szCs w:val="20"/>
            <w:u w:val="single"/>
            <w:rtl w:val="0"/>
          </w:rPr>
          <w:t xml:space="preserve">https://www.ibm.com/co-es/cloud/learn/networking-a-complete-guide#toc-trminos-y--ZhqcZz4r</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color w:val="000000"/>
          <w:sz w:val="20"/>
          <w:szCs w:val="20"/>
          <w:rtl w:val="0"/>
        </w:rPr>
        <w:t xml:space="preserve">Corporation and/or its affiliates. (2010). </w:t>
      </w:r>
      <w:r w:rsidDel="00000000" w:rsidR="00000000" w:rsidRPr="00000000">
        <w:rPr>
          <w:i w:val="1"/>
          <w:color w:val="000000"/>
          <w:sz w:val="20"/>
          <w:szCs w:val="20"/>
          <w:rtl w:val="0"/>
        </w:rPr>
        <w:t xml:space="preserve">Modelo de referencia OSI</w:t>
      </w:r>
      <w:r w:rsidDel="00000000" w:rsidR="00000000" w:rsidRPr="00000000">
        <w:rPr>
          <w:color w:val="000000"/>
          <w:sz w:val="20"/>
          <w:szCs w:val="20"/>
          <w:rtl w:val="0"/>
        </w:rPr>
        <w:t xml:space="preserve">. ORACLE. </w:t>
      </w:r>
      <w:hyperlink r:id="rId22">
        <w:r w:rsidDel="00000000" w:rsidR="00000000" w:rsidRPr="00000000">
          <w:rPr>
            <w:color w:val="0000ff"/>
            <w:sz w:val="20"/>
            <w:szCs w:val="20"/>
            <w:u w:val="single"/>
            <w:rtl w:val="0"/>
          </w:rPr>
          <w:t xml:space="preserve">https://docs.oracle.com/cd/E19957-01/820-2981/ipov-8/index.html</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color w:val="000000"/>
          <w:sz w:val="20"/>
          <w:szCs w:val="20"/>
          <w:rtl w:val="0"/>
        </w:rPr>
        <w:t xml:space="preserve">Ministerio de Hacienda y Administraciones Públicas de España. (2012). </w:t>
      </w:r>
      <w:r w:rsidDel="00000000" w:rsidR="00000000" w:rsidRPr="00000000">
        <w:rPr>
          <w:i w:val="1"/>
          <w:color w:val="000000"/>
          <w:sz w:val="20"/>
          <w:szCs w:val="20"/>
          <w:rtl w:val="0"/>
        </w:rPr>
        <w:t xml:space="preserve">Metodología de análisis y gestión de riesgos de los sistemas de información</w:t>
      </w:r>
      <w:r w:rsidDel="00000000" w:rsidR="00000000" w:rsidRPr="00000000">
        <w:rPr>
          <w:color w:val="000000"/>
          <w:sz w:val="20"/>
          <w:szCs w:val="20"/>
          <w:rtl w:val="0"/>
        </w:rPr>
        <w:t xml:space="preserve">. </w:t>
      </w:r>
      <w:hyperlink r:id="rId23">
        <w:r w:rsidDel="00000000" w:rsidR="00000000" w:rsidRPr="00000000">
          <w:rPr>
            <w:color w:val="0000ff"/>
            <w:sz w:val="20"/>
            <w:szCs w:val="20"/>
            <w:u w:val="single"/>
            <w:rtl w:val="0"/>
          </w:rPr>
          <w:t xml:space="preserve">https://administracionelectronica.gob.es/pae_Home/dam/jcr:fb373672-f804-4d05-8567-2d44b3020387/2012_Magerit_v3_libro1_metodo_es_NIPO_630-12-171-8.pdf</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color w:val="000000"/>
          <w:sz w:val="20"/>
          <w:szCs w:val="20"/>
          <w:rtl w:val="0"/>
        </w:rPr>
        <w:t xml:space="preserve">Ministerio de Tecnologías de la Información y las Comunicaciones de Colombia. (2017). </w:t>
      </w:r>
      <w:r w:rsidDel="00000000" w:rsidR="00000000" w:rsidRPr="00000000">
        <w:rPr>
          <w:i w:val="1"/>
          <w:color w:val="000000"/>
          <w:sz w:val="20"/>
          <w:szCs w:val="20"/>
          <w:rtl w:val="0"/>
        </w:rPr>
        <w:t xml:space="preserve">Guía de transición IPv4 a IPv6 para Colombia</w:t>
      </w:r>
      <w:r w:rsidDel="00000000" w:rsidR="00000000" w:rsidRPr="00000000">
        <w:rPr>
          <w:color w:val="000000"/>
          <w:sz w:val="20"/>
          <w:szCs w:val="20"/>
          <w:rtl w:val="0"/>
        </w:rPr>
        <w:t xml:space="preserve">. </w:t>
      </w:r>
      <w:hyperlink r:id="rId24">
        <w:r w:rsidDel="00000000" w:rsidR="00000000" w:rsidRPr="00000000">
          <w:rPr>
            <w:color w:val="0000ff"/>
            <w:sz w:val="20"/>
            <w:szCs w:val="20"/>
            <w:u w:val="single"/>
            <w:rtl w:val="0"/>
          </w:rPr>
          <w:t xml:space="preserve">https://www.mintic.gov.co/portal/715/articles-162301_guia_transicion_ipv4_ipv6.pdf</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color w:val="000000"/>
          <w:sz w:val="20"/>
          <w:szCs w:val="20"/>
          <w:rtl w:val="0"/>
        </w:rPr>
        <w:t xml:space="preserve">Organización de Estados Americanos. (2019). </w:t>
      </w:r>
      <w:r w:rsidDel="00000000" w:rsidR="00000000" w:rsidRPr="00000000">
        <w:rPr>
          <w:i w:val="1"/>
          <w:color w:val="000000"/>
          <w:sz w:val="20"/>
          <w:szCs w:val="20"/>
          <w:rtl w:val="0"/>
        </w:rPr>
        <w:t xml:space="preserve">Ciberseguridad marco NIST. Un abordaje integral de la ciberseguridad</w:t>
      </w:r>
      <w:r w:rsidDel="00000000" w:rsidR="00000000" w:rsidRPr="00000000">
        <w:rPr>
          <w:color w:val="000000"/>
          <w:sz w:val="20"/>
          <w:szCs w:val="20"/>
          <w:rtl w:val="0"/>
        </w:rPr>
        <w:t xml:space="preserve">. </w:t>
      </w:r>
      <w:hyperlink r:id="rId25">
        <w:r w:rsidDel="00000000" w:rsidR="00000000" w:rsidRPr="00000000">
          <w:rPr>
            <w:color w:val="0000ff"/>
            <w:sz w:val="20"/>
            <w:szCs w:val="20"/>
            <w:u w:val="single"/>
            <w:rtl w:val="0"/>
          </w:rPr>
          <w:t xml:space="preserve">https://www.oas.org/es/sms/cicte/docs/OEA-AWS-Marco-NIST-de-Ciberseguridad-ESP.pdf</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color w:val="000000"/>
          <w:sz w:val="20"/>
          <w:szCs w:val="20"/>
          <w:rtl w:val="0"/>
        </w:rPr>
        <w:t xml:space="preserve">Organización Internacional de Normalización. (ISO). (2013). </w:t>
      </w:r>
      <w:r w:rsidDel="00000000" w:rsidR="00000000" w:rsidRPr="00000000">
        <w:rPr>
          <w:i w:val="1"/>
          <w:color w:val="000000"/>
          <w:sz w:val="20"/>
          <w:szCs w:val="20"/>
          <w:rtl w:val="0"/>
        </w:rPr>
        <w:t xml:space="preserve">Seguridad de la información, ciberseguridad y protección de la privacidad (ISO 27001)</w:t>
      </w:r>
      <w:r w:rsidDel="00000000" w:rsidR="00000000" w:rsidRPr="00000000">
        <w:rPr>
          <w:color w:val="000000"/>
          <w:sz w:val="20"/>
          <w:szCs w:val="20"/>
          <w:rtl w:val="0"/>
        </w:rPr>
        <w:t xml:space="preserve">. </w:t>
      </w:r>
      <w:hyperlink r:id="rId26">
        <w:r w:rsidDel="00000000" w:rsidR="00000000" w:rsidRPr="00000000">
          <w:rPr>
            <w:color w:val="0000ff"/>
            <w:sz w:val="20"/>
            <w:szCs w:val="20"/>
            <w:u w:val="single"/>
            <w:rtl w:val="0"/>
          </w:rPr>
          <w:t xml:space="preserve">https://www.iso.org/standard/54534.html</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1134" w:hanging="1134"/>
        <w:jc w:val="both"/>
        <w:rPr>
          <w:color w:val="000000"/>
          <w:sz w:val="20"/>
          <w:szCs w:val="20"/>
        </w:rPr>
      </w:pPr>
      <w:r w:rsidDel="00000000" w:rsidR="00000000" w:rsidRPr="00000000">
        <w:rPr>
          <w:color w:val="000000"/>
          <w:sz w:val="20"/>
          <w:szCs w:val="20"/>
          <w:rtl w:val="0"/>
        </w:rPr>
        <w:t xml:space="preserve">Projete. (s.f.). </w:t>
      </w:r>
      <w:r w:rsidDel="00000000" w:rsidR="00000000" w:rsidRPr="00000000">
        <w:rPr>
          <w:i w:val="1"/>
          <w:color w:val="000000"/>
          <w:sz w:val="20"/>
          <w:szCs w:val="20"/>
          <w:rtl w:val="0"/>
        </w:rPr>
        <w:t xml:space="preserve">Amenazas y vulnerabilidades</w:t>
      </w:r>
      <w:r w:rsidDel="00000000" w:rsidR="00000000" w:rsidRPr="00000000">
        <w:rPr>
          <w:color w:val="000000"/>
          <w:sz w:val="20"/>
          <w:szCs w:val="20"/>
          <w:rtl w:val="0"/>
        </w:rPr>
        <w:t xml:space="preserve">. </w:t>
      </w:r>
      <w:hyperlink r:id="rId27">
        <w:r w:rsidDel="00000000" w:rsidR="00000000" w:rsidRPr="00000000">
          <w:rPr>
            <w:color w:val="0000ff"/>
            <w:sz w:val="20"/>
            <w:szCs w:val="20"/>
            <w:u w:val="single"/>
            <w:rtl w:val="0"/>
          </w:rPr>
          <w:t xml:space="preserve">https://protejete.wordpress.com/gdr_principal/amenazas_vulnerabilidades/</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1134" w:hanging="1134"/>
        <w:jc w:val="both"/>
        <w:rPr>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1134" w:hanging="1134"/>
        <w:jc w:val="both"/>
        <w:rPr>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1134" w:hanging="1134"/>
        <w:jc w:val="both"/>
        <w:rPr>
          <w:color w:val="000000"/>
          <w:sz w:val="20"/>
          <w:szCs w:val="20"/>
        </w:rPr>
      </w:pPr>
      <w:r w:rsidDel="00000000" w:rsidR="00000000" w:rsidRPr="00000000">
        <w:rPr>
          <w:rtl w:val="0"/>
        </w:rPr>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28">
      <w:pPr>
        <w:jc w:val="both"/>
        <w:rPr>
          <w:b w:val="1"/>
          <w:sz w:val="20"/>
          <w:szCs w:val="20"/>
          <w:highlight w:val="yellow"/>
        </w:rPr>
      </w:pPr>
      <w:r w:rsidDel="00000000" w:rsidR="00000000" w:rsidRPr="00000000">
        <w:rPr>
          <w:rtl w:val="0"/>
        </w:rPr>
      </w:r>
    </w:p>
    <w:tbl>
      <w:tblPr>
        <w:tblStyle w:val="Table9"/>
        <w:tblW w:w="9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9">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2A">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2B">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2C">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2D">
            <w:pPr>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2E">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Autor (es)</w:t>
            </w:r>
          </w:p>
          <w:p w:rsidR="00000000" w:rsidDel="00000000" w:rsidP="00000000" w:rsidRDefault="00000000" w:rsidRPr="00000000" w14:paraId="00000130">
            <w:pPr>
              <w:jc w:val="both"/>
              <w:rPr>
                <w:sz w:val="20"/>
                <w:szCs w:val="20"/>
              </w:rPr>
            </w:pPr>
            <w:r w:rsidDel="00000000" w:rsidR="00000000" w:rsidRPr="00000000">
              <w:rPr>
                <w:rtl w:val="0"/>
              </w:rPr>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Pablo Cesar Pardo Ortiz</w:t>
            </w:r>
            <w:r w:rsidDel="00000000" w:rsidR="00000000" w:rsidRPr="00000000">
              <w:rPr>
                <w:rtl w:val="0"/>
              </w:rPr>
            </w:r>
          </w:p>
          <w:p w:rsidR="00000000" w:rsidDel="00000000" w:rsidP="00000000" w:rsidRDefault="00000000" w:rsidRPr="00000000" w14:paraId="00000132">
            <w:pPr>
              <w:jc w:val="both"/>
              <w:rPr>
                <w:color w:val="000000"/>
                <w:sz w:val="20"/>
                <w:szCs w:val="20"/>
                <w:highlight w:val="yellow"/>
              </w:rPr>
            </w:pP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Experto Temático</w:t>
            </w:r>
            <w:r w:rsidDel="00000000" w:rsidR="00000000" w:rsidRPr="00000000">
              <w:rPr>
                <w:rtl w:val="0"/>
              </w:rPr>
            </w:r>
          </w:p>
          <w:p w:rsidR="00000000" w:rsidDel="00000000" w:rsidP="00000000" w:rsidRDefault="00000000" w:rsidRPr="00000000" w14:paraId="00000134">
            <w:pPr>
              <w:jc w:val="both"/>
              <w:rPr>
                <w:sz w:val="20"/>
                <w:szCs w:val="20"/>
                <w:highlight w:val="yellow"/>
              </w:rPr>
            </w:pPr>
            <w:r w:rsidDel="00000000" w:rsidR="00000000" w:rsidRPr="00000000">
              <w:rPr>
                <w:rtl w:val="0"/>
              </w:rPr>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Cauca - Centro de Teleinformática y Producción Industrial</w:t>
            </w:r>
            <w:r w:rsidDel="00000000" w:rsidR="00000000" w:rsidRPr="00000000">
              <w:rPr>
                <w:rtl w:val="0"/>
              </w:rPr>
            </w:r>
          </w:p>
          <w:p w:rsidR="00000000" w:rsidDel="00000000" w:rsidP="00000000" w:rsidRDefault="00000000" w:rsidRPr="00000000" w14:paraId="00000136">
            <w:pPr>
              <w:jc w:val="both"/>
              <w:rPr>
                <w:sz w:val="20"/>
                <w:szCs w:val="20"/>
                <w:highlight w:val="yellow"/>
              </w:rPr>
            </w:pPr>
            <w:r w:rsidDel="00000000" w:rsidR="00000000" w:rsidRPr="00000000">
              <w:rPr>
                <w:rtl w:val="0"/>
              </w:rPr>
            </w:r>
          </w:p>
        </w:tc>
        <w:tc>
          <w:tcPr/>
          <w:p w:rsidR="00000000" w:rsidDel="00000000" w:rsidP="00000000" w:rsidRDefault="00000000" w:rsidRPr="00000000" w14:paraId="00000137">
            <w:pPr>
              <w:jc w:val="both"/>
              <w:rPr>
                <w:sz w:val="20"/>
                <w:szCs w:val="20"/>
                <w:highlight w:val="yellow"/>
              </w:rPr>
            </w:pPr>
            <w:r w:rsidDel="00000000" w:rsidR="00000000" w:rsidRPr="00000000">
              <w:rPr>
                <w:b w:val="0"/>
                <w:color w:val="000000"/>
                <w:sz w:val="20"/>
                <w:szCs w:val="20"/>
                <w:highlight w:val="yellow"/>
                <w:rtl w:val="0"/>
              </w:rPr>
              <w:t xml:space="preserve">Agosto de 2021 – CF de reúso</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c>
          <w:tcPr/>
          <w:p w:rsidR="00000000" w:rsidDel="00000000" w:rsidP="00000000" w:rsidRDefault="00000000" w:rsidRPr="00000000" w14:paraId="00000139">
            <w:pPr>
              <w:jc w:val="both"/>
              <w:rPr>
                <w:color w:val="000000"/>
                <w:sz w:val="20"/>
                <w:szCs w:val="20"/>
                <w:highlight w:val="yellow"/>
              </w:rPr>
            </w:pPr>
            <w:r w:rsidDel="00000000" w:rsidR="00000000" w:rsidRPr="00000000">
              <w:rPr>
                <w:b w:val="0"/>
                <w:color w:val="000000"/>
                <w:sz w:val="20"/>
                <w:szCs w:val="20"/>
                <w:highlight w:val="yellow"/>
                <w:rtl w:val="0"/>
              </w:rPr>
              <w:t xml:space="preserve">Fabián Leonardo Correa Díaz</w:t>
            </w:r>
            <w:r w:rsidDel="00000000" w:rsidR="00000000" w:rsidRPr="00000000">
              <w:rPr>
                <w:rtl w:val="0"/>
              </w:rPr>
            </w:r>
          </w:p>
        </w:tc>
        <w:tc>
          <w:tcPr/>
          <w:p w:rsidR="00000000" w:rsidDel="00000000" w:rsidP="00000000" w:rsidRDefault="00000000" w:rsidRPr="00000000" w14:paraId="0000013A">
            <w:pPr>
              <w:jc w:val="both"/>
              <w:rPr>
                <w:sz w:val="20"/>
                <w:szCs w:val="20"/>
                <w:highlight w:val="yellow"/>
              </w:rPr>
            </w:pPr>
            <w:r w:rsidDel="00000000" w:rsidR="00000000" w:rsidRPr="00000000">
              <w:rPr>
                <w:b w:val="0"/>
                <w:color w:val="000000"/>
                <w:sz w:val="20"/>
                <w:szCs w:val="20"/>
                <w:highlight w:val="yellow"/>
                <w:rtl w:val="0"/>
              </w:rPr>
              <w:t xml:space="preserve">Diseñador Instruccional</w:t>
            </w:r>
            <w:r w:rsidDel="00000000" w:rsidR="00000000" w:rsidRPr="00000000">
              <w:rPr>
                <w:rtl w:val="0"/>
              </w:rPr>
            </w:r>
          </w:p>
        </w:tc>
        <w:tc>
          <w:tcPr/>
          <w:p w:rsidR="00000000" w:rsidDel="00000000" w:rsidP="00000000" w:rsidRDefault="00000000" w:rsidRPr="00000000" w14:paraId="0000013B">
            <w:pPr>
              <w:jc w:val="both"/>
              <w:rPr>
                <w:sz w:val="20"/>
                <w:szCs w:val="20"/>
                <w:highlight w:val="yellow"/>
              </w:rPr>
            </w:pPr>
            <w:r w:rsidDel="00000000" w:rsidR="00000000" w:rsidRPr="00000000">
              <w:rPr>
                <w:b w:val="0"/>
                <w:color w:val="000000"/>
                <w:sz w:val="20"/>
                <w:szCs w:val="20"/>
                <w:highlight w:val="yellow"/>
                <w:rtl w:val="0"/>
              </w:rPr>
              <w:t xml:space="preserve">Centro agropecuario La Granja, Regional Tolima</w:t>
            </w:r>
            <w:r w:rsidDel="00000000" w:rsidR="00000000" w:rsidRPr="00000000">
              <w:rPr>
                <w:rtl w:val="0"/>
              </w:rPr>
            </w:r>
          </w:p>
        </w:tc>
        <w:tc>
          <w:tcPr/>
          <w:p w:rsidR="00000000" w:rsidDel="00000000" w:rsidP="00000000" w:rsidRDefault="00000000" w:rsidRPr="00000000" w14:paraId="0000013C">
            <w:pPr>
              <w:jc w:val="both"/>
              <w:rPr>
                <w:sz w:val="20"/>
                <w:szCs w:val="20"/>
                <w:highlight w:val="yellow"/>
              </w:rPr>
            </w:pPr>
            <w:r w:rsidDel="00000000" w:rsidR="00000000" w:rsidRPr="00000000">
              <w:rPr>
                <w:b w:val="0"/>
                <w:color w:val="000000"/>
                <w:sz w:val="20"/>
                <w:szCs w:val="20"/>
                <w:highlight w:val="yellow"/>
                <w:rtl w:val="0"/>
              </w:rPr>
              <w:t xml:space="preserve">Agosto de 2021 – CF de reúso</w:t>
            </w:r>
            <w:r w:rsidDel="00000000" w:rsidR="00000000" w:rsidRPr="00000000">
              <w:rPr>
                <w:rtl w:val="0"/>
              </w:rPr>
            </w:r>
          </w:p>
        </w:tc>
      </w:tr>
      <w:tr>
        <w:trPr>
          <w:cantSplit w:val="0"/>
          <w:trHeight w:val="893" w:hRule="atLeast"/>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c>
          <w:tcPr/>
          <w:p w:rsidR="00000000" w:rsidDel="00000000" w:rsidP="00000000" w:rsidRDefault="00000000" w:rsidRPr="00000000" w14:paraId="0000013E">
            <w:pPr>
              <w:jc w:val="both"/>
              <w:rPr>
                <w:color w:val="000000"/>
                <w:sz w:val="20"/>
                <w:szCs w:val="20"/>
                <w:highlight w:val="yellow"/>
              </w:rPr>
            </w:pPr>
            <w:r w:rsidDel="00000000" w:rsidR="00000000" w:rsidRPr="00000000">
              <w:rPr>
                <w:b w:val="0"/>
                <w:color w:val="000000"/>
                <w:sz w:val="20"/>
                <w:szCs w:val="20"/>
                <w:highlight w:val="yellow"/>
                <w:rtl w:val="0"/>
              </w:rPr>
              <w:t xml:space="preserve">Carolina Coca Salazar</w:t>
            </w:r>
            <w:r w:rsidDel="00000000" w:rsidR="00000000" w:rsidRPr="00000000">
              <w:rPr>
                <w:rtl w:val="0"/>
              </w:rPr>
            </w:r>
          </w:p>
        </w:tc>
        <w:tc>
          <w:tcPr/>
          <w:p w:rsidR="00000000" w:rsidDel="00000000" w:rsidP="00000000" w:rsidRDefault="00000000" w:rsidRPr="00000000" w14:paraId="0000013F">
            <w:pPr>
              <w:jc w:val="both"/>
              <w:rPr>
                <w:sz w:val="20"/>
                <w:szCs w:val="20"/>
                <w:highlight w:val="yellow"/>
              </w:rPr>
            </w:pPr>
            <w:r w:rsidDel="00000000" w:rsidR="00000000" w:rsidRPr="00000000">
              <w:rPr>
                <w:b w:val="0"/>
                <w:color w:val="000000"/>
                <w:sz w:val="20"/>
                <w:szCs w:val="20"/>
                <w:highlight w:val="yellow"/>
                <w:rtl w:val="0"/>
              </w:rPr>
              <w:t xml:space="preserve">Revisora metodológica y pedagógica </w:t>
            </w:r>
            <w:r w:rsidDel="00000000" w:rsidR="00000000" w:rsidRPr="00000000">
              <w:rPr>
                <w:rtl w:val="0"/>
              </w:rPr>
            </w:r>
          </w:p>
        </w:tc>
        <w:tc>
          <w:tcPr/>
          <w:p w:rsidR="00000000" w:rsidDel="00000000" w:rsidP="00000000" w:rsidRDefault="00000000" w:rsidRPr="00000000" w14:paraId="00000140">
            <w:pPr>
              <w:jc w:val="both"/>
              <w:rPr>
                <w:sz w:val="20"/>
                <w:szCs w:val="20"/>
                <w:highlight w:val="yellow"/>
              </w:rPr>
            </w:pPr>
            <w:r w:rsidDel="00000000" w:rsidR="00000000" w:rsidRPr="00000000">
              <w:rPr>
                <w:b w:val="0"/>
                <w:color w:val="000000"/>
                <w:sz w:val="20"/>
                <w:szCs w:val="20"/>
                <w:highlight w:val="yellow"/>
                <w:rtl w:val="0"/>
              </w:rPr>
              <w:t xml:space="preserve">Regional Distrito Capital- Centro de Diseño y metrología </w:t>
            </w:r>
            <w:r w:rsidDel="00000000" w:rsidR="00000000" w:rsidRPr="00000000">
              <w:rPr>
                <w:rtl w:val="0"/>
              </w:rPr>
            </w:r>
          </w:p>
        </w:tc>
        <w:tc>
          <w:tcPr/>
          <w:p w:rsidR="00000000" w:rsidDel="00000000" w:rsidP="00000000" w:rsidRDefault="00000000" w:rsidRPr="00000000" w14:paraId="00000141">
            <w:pPr>
              <w:jc w:val="both"/>
              <w:rPr>
                <w:sz w:val="20"/>
                <w:szCs w:val="20"/>
                <w:highlight w:val="yellow"/>
              </w:rPr>
            </w:pPr>
            <w:r w:rsidDel="00000000" w:rsidR="00000000" w:rsidRPr="00000000">
              <w:rPr>
                <w:b w:val="0"/>
                <w:color w:val="000000"/>
                <w:sz w:val="20"/>
                <w:szCs w:val="20"/>
                <w:highlight w:val="yellow"/>
                <w:rtl w:val="0"/>
              </w:rPr>
              <w:t xml:space="preserve">Agosto de 2021 – CF de reúso </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c>
          <w:tcPr/>
          <w:p w:rsidR="00000000" w:rsidDel="00000000" w:rsidP="00000000" w:rsidRDefault="00000000" w:rsidRPr="00000000" w14:paraId="00000143">
            <w:pPr>
              <w:jc w:val="both"/>
              <w:rPr>
                <w:b w:val="0"/>
                <w:sz w:val="20"/>
                <w:szCs w:val="20"/>
              </w:rPr>
            </w:pPr>
            <w:r w:rsidDel="00000000" w:rsidR="00000000" w:rsidRPr="00000000">
              <w:rPr>
                <w:b w:val="0"/>
                <w:color w:val="000000"/>
                <w:sz w:val="20"/>
                <w:szCs w:val="20"/>
                <w:rtl w:val="0"/>
              </w:rPr>
              <w:t xml:space="preserve">Cesar Antonio Villamizar Núñez</w:t>
            </w:r>
            <w:r w:rsidDel="00000000" w:rsidR="00000000" w:rsidRPr="00000000">
              <w:rPr>
                <w:rtl w:val="0"/>
              </w:rPr>
            </w:r>
          </w:p>
        </w:tc>
        <w:tc>
          <w:tcPr/>
          <w:p w:rsidR="00000000" w:rsidDel="00000000" w:rsidP="00000000" w:rsidRDefault="00000000" w:rsidRPr="00000000" w14:paraId="00000144">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45">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146">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48">
            <w:pPr>
              <w:jc w:val="both"/>
              <w:rPr>
                <w:b w:val="0"/>
                <w:sz w:val="20"/>
                <w:szCs w:val="20"/>
              </w:rPr>
            </w:pPr>
            <w:r w:rsidDel="00000000" w:rsidR="00000000" w:rsidRPr="00000000">
              <w:rPr>
                <w:b w:val="0"/>
                <w:sz w:val="20"/>
                <w:szCs w:val="20"/>
                <w:rtl w:val="0"/>
              </w:rPr>
              <w:t xml:space="preserve">Giovanna Andrea Escobar Ospina</w:t>
            </w:r>
          </w:p>
        </w:tc>
        <w:tc>
          <w:tcPr/>
          <w:p w:rsidR="00000000" w:rsidDel="00000000" w:rsidP="00000000" w:rsidRDefault="00000000" w:rsidRPr="00000000" w14:paraId="00000149">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14A">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14B">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4D">
            <w:pPr>
              <w:jc w:val="both"/>
              <w:rPr>
                <w:b w:val="0"/>
                <w:sz w:val="20"/>
                <w:szCs w:val="20"/>
              </w:rPr>
            </w:pPr>
            <w:r w:rsidDel="00000000" w:rsidR="00000000" w:rsidRPr="00000000">
              <w:rPr>
                <w:b w:val="0"/>
                <w:sz w:val="20"/>
                <w:szCs w:val="20"/>
                <w:rtl w:val="0"/>
              </w:rPr>
              <w:t xml:space="preserve">Andrés Felipe Velandia Espitia</w:t>
            </w:r>
          </w:p>
        </w:tc>
        <w:tc>
          <w:tcPr/>
          <w:p w:rsidR="00000000" w:rsidDel="00000000" w:rsidP="00000000" w:rsidRDefault="00000000" w:rsidRPr="00000000" w14:paraId="0000014E">
            <w:pPr>
              <w:jc w:val="both"/>
              <w:rPr>
                <w:b w:val="0"/>
                <w:sz w:val="20"/>
                <w:szCs w:val="20"/>
              </w:rPr>
            </w:pPr>
            <w:r w:rsidDel="00000000" w:rsidR="00000000" w:rsidRPr="00000000">
              <w:rPr>
                <w:b w:val="0"/>
                <w:sz w:val="20"/>
                <w:szCs w:val="20"/>
                <w:rtl w:val="0"/>
              </w:rPr>
              <w:t xml:space="preserve">Asesor Metodológico</w:t>
            </w:r>
          </w:p>
        </w:tc>
        <w:tc>
          <w:tcPr/>
          <w:p w:rsidR="00000000" w:rsidDel="00000000" w:rsidP="00000000" w:rsidRDefault="00000000" w:rsidRPr="00000000" w14:paraId="0000014F">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50">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52">
            <w:pPr>
              <w:jc w:val="both"/>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153">
            <w:pPr>
              <w:jc w:val="both"/>
              <w:rPr>
                <w:b w:val="0"/>
                <w:sz w:val="20"/>
                <w:szCs w:val="20"/>
              </w:rPr>
            </w:pPr>
            <w:r w:rsidDel="00000000" w:rsidR="00000000" w:rsidRPr="00000000">
              <w:rPr>
                <w:b w:val="0"/>
                <w:sz w:val="20"/>
                <w:szCs w:val="20"/>
                <w:rtl w:val="0"/>
              </w:rPr>
              <w:t xml:space="preserve">Responsable Desarrollo Curricular</w:t>
            </w:r>
          </w:p>
        </w:tc>
        <w:tc>
          <w:tcPr>
            <w:vAlign w:val="center"/>
          </w:tcPr>
          <w:p w:rsidR="00000000" w:rsidDel="00000000" w:rsidP="00000000" w:rsidRDefault="00000000" w:rsidRPr="00000000" w14:paraId="00000154">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55">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vAlign w:val="center"/>
          </w:tcPr>
          <w:p w:rsidR="00000000" w:rsidDel="00000000" w:rsidP="00000000" w:rsidRDefault="00000000" w:rsidRPr="00000000" w14:paraId="00000157">
            <w:pPr>
              <w:jc w:val="both"/>
              <w:rPr>
                <w:b w:val="0"/>
                <w:sz w:val="20"/>
                <w:szCs w:val="20"/>
              </w:rPr>
            </w:pPr>
            <w:r w:rsidDel="00000000" w:rsidR="00000000" w:rsidRPr="00000000">
              <w:rPr>
                <w:b w:val="0"/>
                <w:sz w:val="20"/>
                <w:szCs w:val="20"/>
                <w:rtl w:val="0"/>
              </w:rPr>
              <w:t xml:space="preserve">José Gabriel Ortiz Abella</w:t>
            </w:r>
          </w:p>
        </w:tc>
        <w:tc>
          <w:tcPr>
            <w:vAlign w:val="center"/>
          </w:tcPr>
          <w:p w:rsidR="00000000" w:rsidDel="00000000" w:rsidP="00000000" w:rsidRDefault="00000000" w:rsidRPr="00000000" w14:paraId="00000158">
            <w:pPr>
              <w:jc w:val="both"/>
              <w:rPr>
                <w:b w:val="0"/>
                <w:sz w:val="20"/>
                <w:szCs w:val="20"/>
              </w:rPr>
            </w:pPr>
            <w:r w:rsidDel="00000000" w:rsidR="00000000" w:rsidRPr="00000000">
              <w:rPr>
                <w:b w:val="0"/>
                <w:sz w:val="20"/>
                <w:szCs w:val="20"/>
                <w:rtl w:val="0"/>
              </w:rPr>
              <w:t xml:space="preserve">Corrector de estilo</w:t>
            </w:r>
          </w:p>
        </w:tc>
        <w:tc>
          <w:tcPr>
            <w:vAlign w:val="center"/>
          </w:tcPr>
          <w:p w:rsidR="00000000" w:rsidDel="00000000" w:rsidP="00000000" w:rsidRDefault="00000000" w:rsidRPr="00000000" w14:paraId="00000159">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5A">
            <w:pPr>
              <w:jc w:val="both"/>
              <w:rPr>
                <w:b w:val="0"/>
                <w:sz w:val="20"/>
                <w:szCs w:val="20"/>
              </w:rPr>
            </w:pPr>
            <w:r w:rsidDel="00000000" w:rsidR="00000000" w:rsidRPr="00000000">
              <w:rPr>
                <w:b w:val="0"/>
                <w:sz w:val="20"/>
                <w:szCs w:val="20"/>
                <w:rtl w:val="0"/>
              </w:rPr>
              <w:t xml:space="preserve">Octubre del 2022.</w:t>
            </w:r>
          </w:p>
        </w:tc>
      </w:tr>
    </w:tbl>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5F">
      <w:pPr>
        <w:rPr>
          <w:sz w:val="20"/>
          <w:szCs w:val="20"/>
        </w:rPr>
      </w:pPr>
      <w:r w:rsidDel="00000000" w:rsidR="00000000" w:rsidRPr="00000000">
        <w:rPr>
          <w:rtl w:val="0"/>
        </w:rPr>
      </w:r>
    </w:p>
    <w:tbl>
      <w:tblPr>
        <w:tblStyle w:val="Table10"/>
        <w:tblW w:w="9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0">
            <w:pPr>
              <w:jc w:val="both"/>
              <w:rPr>
                <w:sz w:val="20"/>
                <w:szCs w:val="20"/>
              </w:rPr>
            </w:pPr>
            <w:r w:rsidDel="00000000" w:rsidR="00000000" w:rsidRPr="00000000">
              <w:rPr>
                <w:rtl w:val="0"/>
              </w:rPr>
            </w:r>
          </w:p>
        </w:tc>
        <w:tc>
          <w:tcPr/>
          <w:p w:rsidR="00000000" w:rsidDel="00000000" w:rsidP="00000000" w:rsidRDefault="00000000" w:rsidRPr="00000000" w14:paraId="00000161">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64">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66">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67">
            <w:pPr>
              <w:jc w:val="both"/>
              <w:rPr>
                <w:sz w:val="20"/>
                <w:szCs w:val="20"/>
              </w:rPr>
            </w:pPr>
            <w:r w:rsidDel="00000000" w:rsidR="00000000" w:rsidRPr="00000000">
              <w:rPr>
                <w:rtl w:val="0"/>
              </w:rPr>
            </w:r>
          </w:p>
        </w:tc>
        <w:tc>
          <w:tcPr/>
          <w:p w:rsidR="00000000" w:rsidDel="00000000" w:rsidP="00000000" w:rsidRDefault="00000000" w:rsidRPr="00000000" w14:paraId="00000168">
            <w:pPr>
              <w:jc w:val="both"/>
              <w:rPr>
                <w:sz w:val="20"/>
                <w:szCs w:val="20"/>
              </w:rPr>
            </w:pPr>
            <w:r w:rsidDel="00000000" w:rsidR="00000000" w:rsidRPr="00000000">
              <w:rPr>
                <w:rtl w:val="0"/>
              </w:rPr>
            </w:r>
          </w:p>
        </w:tc>
        <w:tc>
          <w:tcPr/>
          <w:p w:rsidR="00000000" w:rsidDel="00000000" w:rsidP="00000000" w:rsidRDefault="00000000" w:rsidRPr="00000000" w14:paraId="00000169">
            <w:pPr>
              <w:jc w:val="both"/>
              <w:rPr>
                <w:sz w:val="20"/>
                <w:szCs w:val="20"/>
              </w:rPr>
            </w:pPr>
            <w:r w:rsidDel="00000000" w:rsidR="00000000" w:rsidRPr="00000000">
              <w:rPr>
                <w:rtl w:val="0"/>
              </w:rPr>
            </w:r>
          </w:p>
        </w:tc>
        <w:tc>
          <w:tcPr/>
          <w:p w:rsidR="00000000" w:rsidDel="00000000" w:rsidP="00000000" w:rsidRDefault="00000000" w:rsidRPr="00000000" w14:paraId="0000016A">
            <w:pPr>
              <w:jc w:val="both"/>
              <w:rPr>
                <w:sz w:val="20"/>
                <w:szCs w:val="20"/>
              </w:rPr>
            </w:pPr>
            <w:r w:rsidDel="00000000" w:rsidR="00000000" w:rsidRPr="00000000">
              <w:rPr>
                <w:rtl w:val="0"/>
              </w:rPr>
            </w:r>
          </w:p>
        </w:tc>
        <w:tc>
          <w:tcPr/>
          <w:p w:rsidR="00000000" w:rsidDel="00000000" w:rsidP="00000000" w:rsidRDefault="00000000" w:rsidRPr="00000000" w14:paraId="0000016B">
            <w:pPr>
              <w:jc w:val="both"/>
              <w:rPr>
                <w:sz w:val="20"/>
                <w:szCs w:val="20"/>
              </w:rPr>
            </w:pPr>
            <w:r w:rsidDel="00000000" w:rsidR="00000000" w:rsidRPr="00000000">
              <w:rPr>
                <w:rtl w:val="0"/>
              </w:rPr>
            </w:r>
          </w:p>
        </w:tc>
      </w:tr>
    </w:tbl>
    <w:p w:rsidR="00000000" w:rsidDel="00000000" w:rsidP="00000000" w:rsidRDefault="00000000" w:rsidRPr="00000000" w14:paraId="0000016C">
      <w:pPr>
        <w:rPr>
          <w:color w:val="000000"/>
          <w:sz w:val="20"/>
          <w:szCs w:val="20"/>
        </w:rPr>
      </w:pPr>
      <w:r w:rsidDel="00000000" w:rsidR="00000000" w:rsidRPr="00000000">
        <w:rPr>
          <w:rtl w:val="0"/>
        </w:rPr>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b w:val="1"/>
          <w:sz w:val="20"/>
          <w:szCs w:val="20"/>
          <w:rtl w:val="0"/>
        </w:rPr>
        <w:t xml:space="preserve">Nota: </w:t>
        <w:br w:type="textWrapping"/>
      </w:r>
      <w:r w:rsidDel="00000000" w:rsidR="00000000" w:rsidRPr="00000000">
        <w:rPr>
          <w:sz w:val="20"/>
          <w:szCs w:val="20"/>
          <w:rtl w:val="0"/>
        </w:rPr>
        <w:t xml:space="preserve">Para la propuesta instruccional se deben tener en cuenta las métricas desarrolladas en el equipo: </w:t>
      </w:r>
    </w:p>
    <w:p w:rsidR="00000000" w:rsidDel="00000000" w:rsidP="00000000" w:rsidRDefault="00000000" w:rsidRPr="00000000" w14:paraId="00000170">
      <w:pPr>
        <w:rPr>
          <w:sz w:val="20"/>
          <w:szCs w:val="20"/>
        </w:rPr>
      </w:pPr>
      <w:hyperlink r:id="rId28">
        <w:r w:rsidDel="00000000" w:rsidR="00000000" w:rsidRPr="00000000">
          <w:rPr>
            <w:color w:val="0000ff"/>
            <w:sz w:val="20"/>
            <w:szCs w:val="20"/>
            <w:u w:val="single"/>
            <w:rtl w:val="0"/>
          </w:rPr>
          <w:t xml:space="preserve">https://drive.google.com/drive/u/1/folders/1UiJvaklSCICR4BaQ7ga_q04JFa53h_u_</w:t>
        </w:r>
      </w:hyperlink>
      <w:r w:rsidDel="00000000" w:rsidR="00000000" w:rsidRPr="00000000">
        <w:rPr>
          <w:sz w:val="20"/>
          <w:szCs w:val="20"/>
          <w:rtl w:val="0"/>
        </w:rPr>
        <w:t xml:space="preserve"> </w:t>
      </w:r>
    </w:p>
    <w:sectPr>
      <w:headerReference r:id="rId29" w:type="default"/>
      <w:footerReference r:id="rId3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2-11-04T23:42:33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GIOVANNA ANDREA ESCOBAR OSPINA" w:id="1" w:date="2022-09-28T16:13: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https://cdn-icons-png.flaticon.com/512/4501/4501263.png</w:t>
      </w:r>
    </w:p>
  </w:comment>
  <w:comment w:author="GIOVANNA ANDREA ESCOBAR OSPINA" w:id="2" w:date="2022-09-28T16:13: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 w:author="GIOVANNA ANDREA ESCOBAR OSPINA" w:id="3" w:date="2022-09-28T17:35: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relaciona en anexos el diagrama Anexo_CF01_Sintesis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7"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ebooks7-24-com.bdigital.sena.edu.co/?il=10047&amp;pg=19" TargetMode="External"/><Relationship Id="rId22" Type="http://schemas.openxmlformats.org/officeDocument/2006/relationships/hyperlink" Target="https://docs.oracle.com/cd/E19957-01/820-2981/ipov-8/index.html" TargetMode="External"/><Relationship Id="rId21" Type="http://schemas.openxmlformats.org/officeDocument/2006/relationships/hyperlink" Target="https://www.ibm.com/co-es/cloud/learn/networking-a-complete-guide#toc-trminos-y--ZhqcZz4r" TargetMode="External"/><Relationship Id="rId24" Type="http://schemas.openxmlformats.org/officeDocument/2006/relationships/hyperlink" Target="https://www.mintic.gov.co/portal/715/articles-162301_guia_transicion_ipv4_ipv6.pdf" TargetMode="External"/><Relationship Id="rId23" Type="http://schemas.openxmlformats.org/officeDocument/2006/relationships/hyperlink" Target="https://administracionelectronica.gob.es/pae_Home/dam/jcr:fb373672-f804-4d05-8567-2d44b3020387/2012_Magerit_v3_libro1_metodo_es_NIPO_630-12-171-8.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hyperlink" Target="https://www.iso.org/standard/54534.html" TargetMode="External"/><Relationship Id="rId25" Type="http://schemas.openxmlformats.org/officeDocument/2006/relationships/hyperlink" Target="https://www.oas.org/es/sms/cicte/docs/OEA-AWS-Marco-NIST-de-Ciberseguridad-ESP.pdf" TargetMode="External"/><Relationship Id="rId28" Type="http://schemas.openxmlformats.org/officeDocument/2006/relationships/hyperlink" Target="https://drive.google.com/drive/u/1/folders/1UiJvaklSCICR4BaQ7ga_q04JFa53h_u_" TargetMode="External"/><Relationship Id="rId27" Type="http://schemas.openxmlformats.org/officeDocument/2006/relationships/hyperlink" Target="https://protejete.wordpress.com/gdr_principal/amenazas_vulnerabilidade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6.png"/><Relationship Id="rId3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5" Type="http://schemas.openxmlformats.org/officeDocument/2006/relationships/hyperlink" Target="https://www.iso.org/standard/75281.html" TargetMode="External"/><Relationship Id="rId14" Type="http://schemas.openxmlformats.org/officeDocument/2006/relationships/image" Target="media/image4.png"/><Relationship Id="rId17" Type="http://schemas.openxmlformats.org/officeDocument/2006/relationships/hyperlink" Target="https://elibro-net.bdigital.sena.edu.co/es/ereader/senavirtual/62464?page=14" TargetMode="External"/><Relationship Id="rId16" Type="http://schemas.openxmlformats.org/officeDocument/2006/relationships/hyperlink" Target="https://www.iso.org/standard/54533.html" TargetMode="External"/><Relationship Id="rId19" Type="http://schemas.openxmlformats.org/officeDocument/2006/relationships/hyperlink" Target="https://www.iso.org/obp/ui#iso:std:iso:31000:ed-2:v1:es" TargetMode="External"/><Relationship Id="rId18" Type="http://schemas.openxmlformats.org/officeDocument/2006/relationships/hyperlink" Target="https://elibro-net.bdigital.sena.edu.co/es/ereader/senavirtual/62466?page=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