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202122"/>
          <w:sz w:val="20"/>
          <w:szCs w:val="20"/>
        </w:rPr>
      </w:pPr>
      <w:bookmarkStart w:colFirst="0" w:colLast="0" w:name="_gjdgxs" w:id="0"/>
      <w:bookmarkEnd w:id="0"/>
      <w:r w:rsidDel="00000000" w:rsidR="00000000" w:rsidRPr="00000000">
        <w:rPr>
          <w:b w:val="1"/>
          <w:color w:val="202122"/>
          <w:sz w:val="20"/>
          <w:szCs w:val="20"/>
          <w:rtl w:val="0"/>
        </w:rPr>
        <w:t xml:space="preserve">FORMATO PARA EL DESARROLLO DE COMPONENTE FORMATIVO</w:t>
      </w:r>
    </w:p>
    <w:p w:rsidR="00000000" w:rsidDel="00000000" w:rsidP="00000000" w:rsidRDefault="00000000" w:rsidRPr="00000000" w14:paraId="00000002">
      <w:pPr>
        <w:tabs>
          <w:tab w:val="left" w:pos="3224"/>
        </w:tabs>
        <w:rPr>
          <w:color w:val="202122"/>
          <w:sz w:val="20"/>
          <w:szCs w:val="20"/>
        </w:rPr>
      </w:pPr>
      <w:r w:rsidDel="00000000" w:rsidR="00000000" w:rsidRPr="00000000">
        <w:rPr>
          <w:rtl w:val="0"/>
        </w:rPr>
      </w:r>
    </w:p>
    <w:tbl>
      <w:tblPr>
        <w:tblStyle w:val="Table1"/>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rPr>
                <w:color w:val="202122"/>
                <w:sz w:val="20"/>
                <w:szCs w:val="20"/>
              </w:rPr>
            </w:pPr>
            <w:r w:rsidDel="00000000" w:rsidR="00000000" w:rsidRPr="00000000">
              <w:rPr>
                <w:color w:val="202122"/>
                <w:sz w:val="20"/>
                <w:szCs w:val="20"/>
                <w:rtl w:val="0"/>
              </w:rPr>
              <w:t xml:space="preserve">PROGRAMA DE FORMACIÓN</w:t>
            </w:r>
          </w:p>
        </w:tc>
        <w:tc>
          <w:tcPr>
            <w:vAlign w:val="center"/>
          </w:tcPr>
          <w:p w:rsidR="00000000" w:rsidDel="00000000" w:rsidP="00000000" w:rsidRDefault="00000000" w:rsidRPr="00000000" w14:paraId="00000004">
            <w:pPr>
              <w:rPr>
                <w:color w:val="202122"/>
                <w:sz w:val="20"/>
                <w:szCs w:val="20"/>
              </w:rPr>
            </w:pPr>
            <w:bookmarkStart w:colFirst="0" w:colLast="0" w:name="_30j0zll" w:id="1"/>
            <w:bookmarkEnd w:id="1"/>
            <w:r w:rsidDel="00000000" w:rsidR="00000000" w:rsidRPr="00000000">
              <w:rPr>
                <w:b w:val="0"/>
                <w:color w:val="202122"/>
                <w:sz w:val="20"/>
                <w:szCs w:val="20"/>
                <w:rtl w:val="0"/>
              </w:rPr>
              <w:t xml:space="preserve">Técnico en tratamiento de riesgos de ciberseguridad en la micro, pequeña y mediana empresa (</w:t>
            </w:r>
            <w:r w:rsidDel="00000000" w:rsidR="00000000" w:rsidRPr="00000000">
              <w:rPr>
                <w:i w:val="1"/>
                <w:color w:val="202122"/>
                <w:sz w:val="20"/>
                <w:szCs w:val="20"/>
                <w:rtl w:val="0"/>
              </w:rPr>
              <w:t xml:space="preserve">mipyme</w:t>
            </w:r>
            <w:r w:rsidDel="00000000" w:rsidR="00000000" w:rsidRPr="00000000">
              <w:rPr>
                <w:b w:val="0"/>
                <w:color w:val="202122"/>
                <w:sz w:val="20"/>
                <w:szCs w:val="20"/>
                <w:rtl w:val="0"/>
              </w:rPr>
              <w:t xml:space="preserve">)</w:t>
            </w:r>
            <w:r w:rsidDel="00000000" w:rsidR="00000000" w:rsidRPr="00000000">
              <w:rPr>
                <w:rtl w:val="0"/>
              </w:rPr>
            </w:r>
          </w:p>
        </w:tc>
      </w:tr>
    </w:tbl>
    <w:p w:rsidR="00000000" w:rsidDel="00000000" w:rsidP="00000000" w:rsidRDefault="00000000" w:rsidRPr="00000000" w14:paraId="00000005">
      <w:pPr>
        <w:rPr>
          <w:color w:val="202122"/>
          <w:sz w:val="20"/>
          <w:szCs w:val="20"/>
        </w:rPr>
      </w:pPr>
      <w:r w:rsidDel="00000000" w:rsidR="00000000" w:rsidRPr="00000000">
        <w:rPr>
          <w:rtl w:val="0"/>
        </w:rPr>
      </w:r>
    </w:p>
    <w:tbl>
      <w:tblPr>
        <w:tblStyle w:val="Table2"/>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904" w:hRule="atLeast"/>
          <w:tblHeader w:val="0"/>
        </w:trPr>
        <w:tc>
          <w:tcPr>
            <w:vAlign w:val="center"/>
          </w:tcPr>
          <w:p w:rsidR="00000000" w:rsidDel="00000000" w:rsidP="00000000" w:rsidRDefault="00000000" w:rsidRPr="00000000" w14:paraId="00000006">
            <w:pPr>
              <w:rPr>
                <w:color w:val="202122"/>
                <w:sz w:val="20"/>
                <w:szCs w:val="20"/>
              </w:rPr>
            </w:pPr>
            <w:r w:rsidDel="00000000" w:rsidR="00000000" w:rsidRPr="00000000">
              <w:rPr>
                <w:color w:val="202122"/>
                <w:sz w:val="20"/>
                <w:szCs w:val="20"/>
                <w:rtl w:val="0"/>
              </w:rPr>
              <w:t xml:space="preserve">COMPETENCIA</w:t>
            </w:r>
          </w:p>
        </w:tc>
        <w:tc>
          <w:tcPr>
            <w:vAlign w:val="center"/>
          </w:tcPr>
          <w:p w:rsidR="00000000" w:rsidDel="00000000" w:rsidP="00000000" w:rsidRDefault="00000000" w:rsidRPr="00000000" w14:paraId="00000007">
            <w:pPr>
              <w:rPr>
                <w:b w:val="0"/>
                <w:color w:val="202122"/>
                <w:sz w:val="20"/>
                <w:szCs w:val="20"/>
                <w:u w:val="single"/>
              </w:rPr>
            </w:pPr>
            <w:r w:rsidDel="00000000" w:rsidR="00000000" w:rsidRPr="00000000">
              <w:rPr>
                <w:b w:val="0"/>
                <w:color w:val="202122"/>
                <w:sz w:val="20"/>
                <w:szCs w:val="20"/>
                <w:rtl w:val="0"/>
              </w:rPr>
              <w:t xml:space="preserve">220501108 - Diagnosticar la seguridad de la información de acuerdo con métodos de análisis y normativa técnica</w:t>
            </w:r>
            <w:r w:rsidDel="00000000" w:rsidR="00000000" w:rsidRPr="00000000">
              <w:rPr>
                <w:rtl w:val="0"/>
              </w:rPr>
            </w:r>
          </w:p>
        </w:tc>
        <w:tc>
          <w:tcPr>
            <w:vAlign w:val="center"/>
          </w:tcPr>
          <w:p w:rsidR="00000000" w:rsidDel="00000000" w:rsidP="00000000" w:rsidRDefault="00000000" w:rsidRPr="00000000" w14:paraId="00000008">
            <w:pPr>
              <w:rPr>
                <w:color w:val="202122"/>
                <w:sz w:val="20"/>
                <w:szCs w:val="20"/>
              </w:rPr>
            </w:pPr>
            <w:r w:rsidDel="00000000" w:rsidR="00000000" w:rsidRPr="00000000">
              <w:rPr>
                <w:color w:val="202122"/>
                <w:sz w:val="20"/>
                <w:szCs w:val="20"/>
                <w:rtl w:val="0"/>
              </w:rPr>
              <w:t xml:space="preserve">RESULTADOS DE APRENDIZAJE</w:t>
            </w:r>
          </w:p>
        </w:tc>
        <w:tc>
          <w:tcPr>
            <w:vAlign w:val="center"/>
          </w:tcPr>
          <w:p w:rsidR="00000000" w:rsidDel="00000000" w:rsidP="00000000" w:rsidRDefault="00000000" w:rsidRPr="00000000" w14:paraId="00000009">
            <w:pPr>
              <w:ind w:left="66" w:firstLine="0"/>
              <w:rPr>
                <w:b w:val="0"/>
                <w:color w:val="202122"/>
                <w:sz w:val="20"/>
                <w:szCs w:val="20"/>
              </w:rPr>
            </w:pPr>
            <w:r w:rsidDel="00000000" w:rsidR="00000000" w:rsidRPr="00000000">
              <w:rPr>
                <w:b w:val="0"/>
                <w:color w:val="202122"/>
                <w:sz w:val="20"/>
                <w:szCs w:val="20"/>
                <w:rtl w:val="0"/>
              </w:rPr>
              <w:t xml:space="preserve">220501108-01 - Aplicar métodos de análisis y valoración de riesgos de ciberseguridad en </w:t>
            </w:r>
            <w:r w:rsidDel="00000000" w:rsidR="00000000" w:rsidRPr="00000000">
              <w:rPr>
                <w:i w:val="1"/>
                <w:color w:val="202122"/>
                <w:sz w:val="20"/>
                <w:szCs w:val="20"/>
                <w:rtl w:val="0"/>
              </w:rPr>
              <w:t xml:space="preserve">mipymes</w:t>
            </w:r>
            <w:r w:rsidDel="00000000" w:rsidR="00000000" w:rsidRPr="00000000">
              <w:rPr>
                <w:b w:val="0"/>
                <w:color w:val="202122"/>
                <w:sz w:val="20"/>
                <w:szCs w:val="20"/>
                <w:rtl w:val="0"/>
              </w:rPr>
              <w:t xml:space="preserve">, de acuerdo con estándares internacionales y normatividad nacional.</w:t>
            </w:r>
          </w:p>
        </w:tc>
      </w:tr>
    </w:tbl>
    <w:p w:rsidR="00000000" w:rsidDel="00000000" w:rsidP="00000000" w:rsidRDefault="00000000" w:rsidRPr="00000000" w14:paraId="0000000A">
      <w:pPr>
        <w:rPr>
          <w:color w:val="202122"/>
          <w:sz w:val="20"/>
          <w:szCs w:val="20"/>
        </w:rPr>
      </w:pPr>
      <w:r w:rsidDel="00000000" w:rsidR="00000000" w:rsidRPr="00000000">
        <w:rPr>
          <w:rtl w:val="0"/>
        </w:rPr>
      </w:r>
    </w:p>
    <w:p w:rsidR="00000000" w:rsidDel="00000000" w:rsidP="00000000" w:rsidRDefault="00000000" w:rsidRPr="00000000" w14:paraId="0000000B">
      <w:pPr>
        <w:rPr>
          <w:color w:val="202122"/>
          <w:sz w:val="20"/>
          <w:szCs w:val="20"/>
        </w:rPr>
      </w:pPr>
      <w:r w:rsidDel="00000000" w:rsidR="00000000" w:rsidRPr="00000000">
        <w:rPr>
          <w:rtl w:val="0"/>
        </w:rPr>
      </w:r>
    </w:p>
    <w:tbl>
      <w:tblPr>
        <w:tblStyle w:val="Table3"/>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rPr>
                <w:color w:val="202122"/>
                <w:sz w:val="20"/>
                <w:szCs w:val="20"/>
              </w:rPr>
            </w:pPr>
            <w:r w:rsidDel="00000000" w:rsidR="00000000" w:rsidRPr="00000000">
              <w:rPr>
                <w:color w:val="202122"/>
                <w:sz w:val="20"/>
                <w:szCs w:val="20"/>
                <w:rtl w:val="0"/>
              </w:rPr>
              <w:t xml:space="preserve">NÚMERO DEL COMPONENTE FORMATIVO</w:t>
            </w:r>
          </w:p>
        </w:tc>
        <w:tc>
          <w:tcPr>
            <w:vAlign w:val="center"/>
          </w:tcPr>
          <w:p w:rsidR="00000000" w:rsidDel="00000000" w:rsidP="00000000" w:rsidRDefault="00000000" w:rsidRPr="00000000" w14:paraId="0000000D">
            <w:pPr>
              <w:rPr>
                <w:b w:val="0"/>
                <w:color w:val="202122"/>
                <w:sz w:val="20"/>
                <w:szCs w:val="20"/>
              </w:rPr>
            </w:pPr>
            <w:r w:rsidDel="00000000" w:rsidR="00000000" w:rsidRPr="00000000">
              <w:rPr>
                <w:b w:val="0"/>
                <w:color w:val="202122"/>
                <w:sz w:val="20"/>
                <w:szCs w:val="20"/>
                <w:rtl w:val="0"/>
              </w:rPr>
              <w:t xml:space="preserve">CF01</w:t>
            </w:r>
          </w:p>
        </w:tc>
      </w:tr>
      <w:tr>
        <w:trPr>
          <w:cantSplit w:val="0"/>
          <w:trHeight w:val="340" w:hRule="atLeast"/>
          <w:tblHeader w:val="0"/>
        </w:trPr>
        <w:tc>
          <w:tcPr>
            <w:vAlign w:val="center"/>
          </w:tcPr>
          <w:p w:rsidR="00000000" w:rsidDel="00000000" w:rsidP="00000000" w:rsidRDefault="00000000" w:rsidRPr="00000000" w14:paraId="0000000E">
            <w:pPr>
              <w:rPr>
                <w:color w:val="202122"/>
                <w:sz w:val="20"/>
                <w:szCs w:val="20"/>
              </w:rPr>
            </w:pPr>
            <w:r w:rsidDel="00000000" w:rsidR="00000000" w:rsidRPr="00000000">
              <w:rPr>
                <w:color w:val="202122"/>
                <w:sz w:val="20"/>
                <w:szCs w:val="20"/>
                <w:rtl w:val="0"/>
              </w:rPr>
              <w:t xml:space="preserve">NOMBRE DEL COMPONENTE FORMATIVO</w:t>
            </w:r>
          </w:p>
        </w:tc>
        <w:tc>
          <w:tcPr>
            <w:vAlign w:val="center"/>
          </w:tcPr>
          <w:p w:rsidR="00000000" w:rsidDel="00000000" w:rsidP="00000000" w:rsidRDefault="00000000" w:rsidRPr="00000000" w14:paraId="0000000F">
            <w:pPr>
              <w:rPr>
                <w:b w:val="0"/>
                <w:color w:val="202122"/>
                <w:sz w:val="20"/>
                <w:szCs w:val="20"/>
              </w:rPr>
            </w:pPr>
            <w:r w:rsidDel="00000000" w:rsidR="00000000" w:rsidRPr="00000000">
              <w:rPr>
                <w:b w:val="0"/>
                <w:color w:val="202122"/>
                <w:sz w:val="20"/>
                <w:szCs w:val="20"/>
                <w:rtl w:val="0"/>
              </w:rPr>
              <w:t xml:space="preserve">Fundamentos para la gestión del riesgo de ciberseguridad</w:t>
            </w:r>
          </w:p>
        </w:tc>
      </w:tr>
      <w:tr>
        <w:trPr>
          <w:cantSplit w:val="0"/>
          <w:trHeight w:val="340" w:hRule="atLeast"/>
          <w:tblHeader w:val="0"/>
        </w:trPr>
        <w:tc>
          <w:tcPr>
            <w:vAlign w:val="center"/>
          </w:tcPr>
          <w:p w:rsidR="00000000" w:rsidDel="00000000" w:rsidP="00000000" w:rsidRDefault="00000000" w:rsidRPr="00000000" w14:paraId="00000010">
            <w:pPr>
              <w:rPr>
                <w:color w:val="202122"/>
                <w:sz w:val="20"/>
                <w:szCs w:val="20"/>
              </w:rPr>
            </w:pPr>
            <w:r w:rsidDel="00000000" w:rsidR="00000000" w:rsidRPr="00000000">
              <w:rPr>
                <w:color w:val="202122"/>
                <w:sz w:val="20"/>
                <w:szCs w:val="20"/>
                <w:rtl w:val="0"/>
              </w:rPr>
              <w:t xml:space="preserve">BREVE DESCRIPCIÓN</w:t>
            </w:r>
          </w:p>
          <w:p w:rsidR="00000000" w:rsidDel="00000000" w:rsidP="00000000" w:rsidRDefault="00000000" w:rsidRPr="00000000" w14:paraId="00000011">
            <w:pPr>
              <w:rPr>
                <w:color w:val="202122"/>
                <w:sz w:val="20"/>
                <w:szCs w:val="20"/>
              </w:rPr>
            </w:pPr>
            <w:r w:rsidDel="00000000" w:rsidR="00000000" w:rsidRPr="00000000">
              <w:rPr>
                <w:rtl w:val="0"/>
              </w:rPr>
            </w:r>
          </w:p>
          <w:p w:rsidR="00000000" w:rsidDel="00000000" w:rsidP="00000000" w:rsidRDefault="00000000" w:rsidRPr="00000000" w14:paraId="00000012">
            <w:pPr>
              <w:rPr>
                <w:color w:val="202122"/>
                <w:sz w:val="20"/>
                <w:szCs w:val="20"/>
              </w:rPr>
            </w:pPr>
            <w:r w:rsidDel="00000000" w:rsidR="00000000" w:rsidRPr="00000000">
              <w:rPr>
                <w:rtl w:val="0"/>
              </w:rPr>
            </w:r>
          </w:p>
        </w:tc>
        <w:tc>
          <w:tcPr>
            <w:vAlign w:val="center"/>
          </w:tcPr>
          <w:p w:rsidR="00000000" w:rsidDel="00000000" w:rsidP="00000000" w:rsidRDefault="00000000" w:rsidRPr="00000000" w14:paraId="00000013">
            <w:pPr>
              <w:rPr>
                <w:b w:val="0"/>
                <w:color w:val="202122"/>
                <w:sz w:val="20"/>
                <w:szCs w:val="20"/>
              </w:rPr>
            </w:pPr>
            <w:r w:rsidDel="00000000" w:rsidR="00000000" w:rsidRPr="00000000">
              <w:rPr>
                <w:b w:val="0"/>
                <w:color w:val="202122"/>
                <w:sz w:val="20"/>
                <w:szCs w:val="20"/>
                <w:rtl w:val="0"/>
              </w:rPr>
              <w:t xml:space="preserve">En este componente se aborda la fundamentación requerida para la implementación de métodos de análisis y valoración de los riesgos de ciberseguridad que se puedan presentar en una organización, utilizando una metodología y normativa adecuada. </w:t>
            </w:r>
          </w:p>
        </w:tc>
      </w:tr>
      <w:tr>
        <w:trPr>
          <w:cantSplit w:val="0"/>
          <w:trHeight w:val="340" w:hRule="atLeast"/>
          <w:tblHeader w:val="0"/>
        </w:trPr>
        <w:tc>
          <w:tcPr>
            <w:vAlign w:val="center"/>
          </w:tcPr>
          <w:p w:rsidR="00000000" w:rsidDel="00000000" w:rsidP="00000000" w:rsidRDefault="00000000" w:rsidRPr="00000000" w14:paraId="00000014">
            <w:pPr>
              <w:rPr>
                <w:color w:val="202122"/>
                <w:sz w:val="20"/>
                <w:szCs w:val="20"/>
              </w:rPr>
            </w:pPr>
            <w:r w:rsidDel="00000000" w:rsidR="00000000" w:rsidRPr="00000000">
              <w:rPr>
                <w:color w:val="202122"/>
                <w:sz w:val="20"/>
                <w:szCs w:val="20"/>
                <w:rtl w:val="0"/>
              </w:rPr>
              <w:t xml:space="preserve">PALABRAS CLAVE</w:t>
            </w:r>
          </w:p>
        </w:tc>
        <w:tc>
          <w:tcPr>
            <w:vAlign w:val="center"/>
          </w:tcPr>
          <w:p w:rsidR="00000000" w:rsidDel="00000000" w:rsidP="00000000" w:rsidRDefault="00000000" w:rsidRPr="00000000" w14:paraId="00000015">
            <w:pPr>
              <w:rPr>
                <w:b w:val="0"/>
                <w:color w:val="202122"/>
                <w:sz w:val="20"/>
                <w:szCs w:val="20"/>
              </w:rPr>
            </w:pPr>
            <w:r w:rsidDel="00000000" w:rsidR="00000000" w:rsidRPr="00000000">
              <w:rPr>
                <w:b w:val="0"/>
                <w:color w:val="202122"/>
                <w:sz w:val="20"/>
                <w:szCs w:val="20"/>
                <w:rtl w:val="0"/>
              </w:rPr>
              <w:t xml:space="preserve">Metodología, redes, ciberseguridad, activo de información, estándar, riesgo. </w:t>
            </w:r>
          </w:p>
        </w:tc>
      </w:tr>
    </w:tbl>
    <w:p w:rsidR="00000000" w:rsidDel="00000000" w:rsidP="00000000" w:rsidRDefault="00000000" w:rsidRPr="00000000" w14:paraId="00000016">
      <w:pPr>
        <w:rPr>
          <w:color w:val="202122"/>
          <w:sz w:val="20"/>
          <w:szCs w:val="20"/>
        </w:rPr>
      </w:pPr>
      <w:r w:rsidDel="00000000" w:rsidR="00000000" w:rsidRPr="00000000">
        <w:rPr>
          <w:rtl w:val="0"/>
        </w:rPr>
      </w:r>
    </w:p>
    <w:tbl>
      <w:tblPr>
        <w:tblStyle w:val="Table4"/>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7">
            <w:pPr>
              <w:rPr>
                <w:color w:val="202122"/>
                <w:sz w:val="20"/>
                <w:szCs w:val="20"/>
              </w:rPr>
            </w:pPr>
            <w:r w:rsidDel="00000000" w:rsidR="00000000" w:rsidRPr="00000000">
              <w:rPr>
                <w:color w:val="202122"/>
                <w:sz w:val="20"/>
                <w:szCs w:val="20"/>
                <w:rtl w:val="0"/>
              </w:rPr>
              <w:t xml:space="preserve">ÁREA OCUPACIONAL</w:t>
            </w:r>
          </w:p>
        </w:tc>
        <w:tc>
          <w:tcPr>
            <w:vAlign w:val="center"/>
          </w:tcPr>
          <w:p w:rsidR="00000000" w:rsidDel="00000000" w:rsidP="00000000" w:rsidRDefault="00000000" w:rsidRPr="00000000" w14:paraId="00000018">
            <w:pPr>
              <w:rPr>
                <w:b w:val="0"/>
                <w:color w:val="202122"/>
                <w:sz w:val="20"/>
                <w:szCs w:val="20"/>
              </w:rPr>
            </w:pPr>
            <w:r w:rsidDel="00000000" w:rsidR="00000000" w:rsidRPr="00000000">
              <w:rPr>
                <w:b w:val="0"/>
                <w:color w:val="202122"/>
                <w:sz w:val="20"/>
                <w:szCs w:val="20"/>
                <w:rtl w:val="0"/>
              </w:rPr>
              <w:t xml:space="preserve">2 - Ciencias Naturales, aplicadas y relacionadas</w:t>
            </w:r>
          </w:p>
        </w:tc>
      </w:tr>
      <w:tr>
        <w:trPr>
          <w:cantSplit w:val="0"/>
          <w:trHeight w:val="465" w:hRule="atLeast"/>
          <w:tblHeader w:val="0"/>
        </w:trPr>
        <w:tc>
          <w:tcPr>
            <w:vAlign w:val="center"/>
          </w:tcPr>
          <w:p w:rsidR="00000000" w:rsidDel="00000000" w:rsidP="00000000" w:rsidRDefault="00000000" w:rsidRPr="00000000" w14:paraId="00000019">
            <w:pPr>
              <w:rPr>
                <w:color w:val="202122"/>
                <w:sz w:val="20"/>
                <w:szCs w:val="20"/>
              </w:rPr>
            </w:pPr>
            <w:r w:rsidDel="00000000" w:rsidR="00000000" w:rsidRPr="00000000">
              <w:rPr>
                <w:color w:val="202122"/>
                <w:sz w:val="20"/>
                <w:szCs w:val="20"/>
                <w:rtl w:val="0"/>
              </w:rPr>
              <w:t xml:space="preserve">IDIOMA</w:t>
            </w:r>
          </w:p>
        </w:tc>
        <w:tc>
          <w:tcPr>
            <w:vAlign w:val="center"/>
          </w:tcPr>
          <w:p w:rsidR="00000000" w:rsidDel="00000000" w:rsidP="00000000" w:rsidRDefault="00000000" w:rsidRPr="00000000" w14:paraId="0000001A">
            <w:pPr>
              <w:rPr>
                <w:b w:val="0"/>
                <w:color w:val="202122"/>
                <w:sz w:val="20"/>
                <w:szCs w:val="20"/>
              </w:rPr>
            </w:pPr>
            <w:r w:rsidDel="00000000" w:rsidR="00000000" w:rsidRPr="00000000">
              <w:rPr>
                <w:b w:val="0"/>
                <w:color w:val="202122"/>
                <w:sz w:val="20"/>
                <w:szCs w:val="20"/>
                <w:rtl w:val="0"/>
              </w:rPr>
              <w:t xml:space="preserve">Español</w:t>
            </w:r>
          </w:p>
        </w:tc>
      </w:tr>
    </w:tbl>
    <w:p w:rsidR="00000000" w:rsidDel="00000000" w:rsidP="00000000" w:rsidRDefault="00000000" w:rsidRPr="00000000" w14:paraId="0000001B">
      <w:pPr>
        <w:rPr>
          <w:color w:val="202122"/>
          <w:sz w:val="20"/>
          <w:szCs w:val="20"/>
        </w:rPr>
      </w:pPr>
      <w:r w:rsidDel="00000000" w:rsidR="00000000" w:rsidRPr="00000000">
        <w:rPr>
          <w:rtl w:val="0"/>
        </w:rPr>
      </w:r>
    </w:p>
    <w:p w:rsidR="00000000" w:rsidDel="00000000" w:rsidP="00000000" w:rsidRDefault="00000000" w:rsidRPr="00000000" w14:paraId="0000001C">
      <w:pPr>
        <w:rPr>
          <w:color w:val="202122"/>
          <w:sz w:val="20"/>
          <w:szCs w:val="20"/>
        </w:rPr>
      </w:pPr>
      <w:r w:rsidDel="00000000" w:rsidR="00000000" w:rsidRPr="00000000">
        <w:rPr>
          <w:rtl w:val="0"/>
        </w:rPr>
      </w:r>
    </w:p>
    <w:p w:rsidR="00000000" w:rsidDel="00000000" w:rsidP="00000000" w:rsidRDefault="00000000" w:rsidRPr="00000000" w14:paraId="0000001D">
      <w:pPr>
        <w:numPr>
          <w:ilvl w:val="0"/>
          <w:numId w:val="3"/>
        </w:numPr>
        <w:pBdr>
          <w:top w:space="0" w:sz="0" w:val="nil"/>
          <w:left w:space="0" w:sz="0" w:val="nil"/>
          <w:bottom w:space="0" w:sz="0" w:val="nil"/>
          <w:right w:space="0" w:sz="0" w:val="nil"/>
          <w:between w:space="0" w:sz="0" w:val="nil"/>
        </w:pBdr>
        <w:ind w:left="284" w:hanging="284"/>
        <w:jc w:val="both"/>
        <w:rPr>
          <w:b w:val="1"/>
          <w:color w:val="202122"/>
          <w:sz w:val="20"/>
          <w:szCs w:val="20"/>
        </w:rPr>
      </w:pPr>
      <w:r w:rsidDel="00000000" w:rsidR="00000000" w:rsidRPr="00000000">
        <w:rPr>
          <w:b w:val="1"/>
          <w:color w:val="202122"/>
          <w:sz w:val="20"/>
          <w:szCs w:val="20"/>
          <w:rtl w:val="0"/>
        </w:rPr>
        <w:t xml:space="preserve">TABLA DE CONTENIDOS</w:t>
      </w:r>
    </w:p>
    <w:p w:rsidR="00000000" w:rsidDel="00000000" w:rsidP="00000000" w:rsidRDefault="00000000" w:rsidRPr="00000000" w14:paraId="0000001E">
      <w:pPr>
        <w:pBdr>
          <w:top w:space="0" w:sz="0" w:val="nil"/>
          <w:left w:space="0" w:sz="0" w:val="nil"/>
          <w:bottom w:space="0" w:sz="0" w:val="nil"/>
          <w:right w:space="0" w:sz="0" w:val="nil"/>
          <w:between w:space="0" w:sz="0" w:val="nil"/>
        </w:pBdr>
        <w:rPr>
          <w:b w:val="1"/>
          <w:color w:val="202122"/>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1. Conceptos y fundamentos asociados a la gestión de la ciberseguridad </w:t>
      </w:r>
    </w:p>
    <w:p w:rsidR="00000000" w:rsidDel="00000000" w:rsidP="00000000" w:rsidRDefault="00000000" w:rsidRPr="00000000" w14:paraId="00000020">
      <w:pPr>
        <w:pBdr>
          <w:top w:space="0" w:sz="0" w:val="nil"/>
          <w:left w:space="0" w:sz="0" w:val="nil"/>
          <w:bottom w:space="0" w:sz="0" w:val="nil"/>
          <w:right w:space="0" w:sz="0" w:val="nil"/>
          <w:between w:space="0" w:sz="0" w:val="nil"/>
        </w:pBdr>
        <w:rPr/>
      </w:pPr>
      <w:r w:rsidDel="00000000" w:rsidR="00000000" w:rsidRPr="00000000">
        <w:rPr>
          <w:rtl w:val="0"/>
        </w:rPr>
        <w:t xml:space="preserve">1.1. Tipos de redes</w:t>
      </w:r>
    </w:p>
    <w:p w:rsidR="00000000" w:rsidDel="00000000" w:rsidP="00000000" w:rsidRDefault="00000000" w:rsidRPr="00000000" w14:paraId="00000021">
      <w:pPr>
        <w:pBdr>
          <w:top w:space="0" w:sz="0" w:val="nil"/>
          <w:left w:space="0" w:sz="0" w:val="nil"/>
          <w:bottom w:space="0" w:sz="0" w:val="nil"/>
          <w:right w:space="0" w:sz="0" w:val="nil"/>
          <w:between w:space="0" w:sz="0" w:val="nil"/>
        </w:pBdr>
        <w:rPr/>
      </w:pPr>
      <w:r w:rsidDel="00000000" w:rsidR="00000000" w:rsidRPr="00000000">
        <w:rPr>
          <w:rtl w:val="0"/>
        </w:rPr>
        <w:t xml:space="preserve">1.2. Modelo OSI</w:t>
      </w:r>
    </w:p>
    <w:p w:rsidR="00000000" w:rsidDel="00000000" w:rsidP="00000000" w:rsidRDefault="00000000" w:rsidRPr="00000000" w14:paraId="00000022">
      <w:pPr>
        <w:pBdr>
          <w:top w:space="0" w:sz="0" w:val="nil"/>
          <w:left w:space="0" w:sz="0" w:val="nil"/>
          <w:bottom w:space="0" w:sz="0" w:val="nil"/>
          <w:right w:space="0" w:sz="0" w:val="nil"/>
          <w:between w:space="0" w:sz="0" w:val="nil"/>
        </w:pBdr>
        <w:rPr/>
      </w:pPr>
      <w:r w:rsidDel="00000000" w:rsidR="00000000" w:rsidRPr="00000000">
        <w:rPr>
          <w:rtl w:val="0"/>
        </w:rPr>
        <w:t xml:space="preserve">1.3. Protocolo TCP/IP </w:t>
      </w:r>
    </w:p>
    <w:p w:rsidR="00000000" w:rsidDel="00000000" w:rsidP="00000000" w:rsidRDefault="00000000" w:rsidRPr="00000000" w14:paraId="00000023">
      <w:pPr>
        <w:pBdr>
          <w:top w:space="0" w:sz="0" w:val="nil"/>
          <w:left w:space="0" w:sz="0" w:val="nil"/>
          <w:bottom w:space="0" w:sz="0" w:val="nil"/>
          <w:right w:space="0" w:sz="0" w:val="nil"/>
          <w:between w:space="0" w:sz="0" w:val="nil"/>
        </w:pBdr>
        <w:rPr/>
      </w:pPr>
      <w:r w:rsidDel="00000000" w:rsidR="00000000" w:rsidRPr="00000000">
        <w:rPr>
          <w:rtl w:val="0"/>
        </w:rPr>
        <w:t xml:space="preserve">1.4. IPv4 e IPv6</w:t>
      </w:r>
    </w:p>
    <w:p w:rsidR="00000000" w:rsidDel="00000000" w:rsidP="00000000" w:rsidRDefault="00000000" w:rsidRPr="00000000" w14:paraId="00000024">
      <w:pPr>
        <w:pBdr>
          <w:top w:space="0" w:sz="0" w:val="nil"/>
          <w:left w:space="0" w:sz="0" w:val="nil"/>
          <w:bottom w:space="0" w:sz="0" w:val="nil"/>
          <w:right w:space="0" w:sz="0" w:val="nil"/>
          <w:between w:space="0" w:sz="0" w:val="nil"/>
        </w:pBdr>
        <w:rPr/>
      </w:pPr>
      <w:r w:rsidDel="00000000" w:rsidR="00000000" w:rsidRPr="00000000">
        <w:rPr>
          <w:rtl w:val="0"/>
        </w:rPr>
        <w:t xml:space="preserve">1.5. Enrutamiento IP</w:t>
      </w:r>
    </w:p>
    <w:p w:rsidR="00000000" w:rsidDel="00000000" w:rsidP="00000000" w:rsidRDefault="00000000" w:rsidRPr="00000000" w14:paraId="00000025">
      <w:pPr>
        <w:pBdr>
          <w:top w:space="0" w:sz="0" w:val="nil"/>
          <w:left w:space="0" w:sz="0" w:val="nil"/>
          <w:bottom w:space="0" w:sz="0" w:val="nil"/>
          <w:right w:space="0" w:sz="0" w:val="nil"/>
          <w:between w:space="0" w:sz="0" w:val="nil"/>
        </w:pBdr>
        <w:rPr/>
      </w:pPr>
      <w:r w:rsidDel="00000000" w:rsidR="00000000" w:rsidRPr="00000000">
        <w:rPr>
          <w:rtl w:val="0"/>
        </w:rPr>
        <w:t xml:space="preserve">1.6. Arquitecturas Cloud y On-premises</w:t>
      </w:r>
    </w:p>
    <w:p w:rsidR="00000000" w:rsidDel="00000000" w:rsidP="00000000" w:rsidRDefault="00000000" w:rsidRPr="00000000" w14:paraId="00000026">
      <w:pPr>
        <w:pBdr>
          <w:top w:space="0" w:sz="0" w:val="nil"/>
          <w:left w:space="0" w:sz="0" w:val="nil"/>
          <w:bottom w:space="0" w:sz="0" w:val="nil"/>
          <w:right w:space="0" w:sz="0" w:val="nil"/>
          <w:between w:space="0" w:sz="0" w:val="nil"/>
        </w:pBdr>
        <w:rPr/>
      </w:pPr>
      <w:r w:rsidDel="00000000" w:rsidR="00000000" w:rsidRPr="00000000">
        <w:rPr>
          <w:rtl w:val="0"/>
        </w:rPr>
        <w:t xml:space="preserve">1.7. Vulnerabilidad, amenaza y riesgo</w:t>
      </w:r>
    </w:p>
    <w:p w:rsidR="00000000" w:rsidDel="00000000" w:rsidP="00000000" w:rsidRDefault="00000000" w:rsidRPr="00000000" w14:paraId="00000027">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rPr/>
      </w:pPr>
      <w:r w:rsidDel="00000000" w:rsidR="00000000" w:rsidRPr="00000000">
        <w:rPr>
          <w:b w:val="1"/>
          <w:rtl w:val="0"/>
        </w:rPr>
        <w:t xml:space="preserve">2.</w:t>
      </w:r>
      <w:r w:rsidDel="00000000" w:rsidR="00000000" w:rsidRPr="00000000">
        <w:rPr>
          <w:rtl w:val="0"/>
        </w:rPr>
        <w:t xml:space="preserve"> </w:t>
      </w:r>
      <w:r w:rsidDel="00000000" w:rsidR="00000000" w:rsidRPr="00000000">
        <w:rPr>
          <w:b w:val="1"/>
          <w:rtl w:val="0"/>
        </w:rPr>
        <w:t xml:space="preserve">Normatividad y estándares de seguridad de la información</w:t>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rPr/>
      </w:pPr>
      <w:r w:rsidDel="00000000" w:rsidR="00000000" w:rsidRPr="00000000">
        <w:rPr>
          <w:rtl w:val="0"/>
        </w:rPr>
        <w:t xml:space="preserve">2.1. ISO 27001</w:t>
      </w:r>
    </w:p>
    <w:p w:rsidR="00000000" w:rsidDel="00000000" w:rsidP="00000000" w:rsidRDefault="00000000" w:rsidRPr="00000000" w14:paraId="0000002A">
      <w:pPr>
        <w:pBdr>
          <w:top w:space="0" w:sz="0" w:val="nil"/>
          <w:left w:space="0" w:sz="0" w:val="nil"/>
          <w:bottom w:space="0" w:sz="0" w:val="nil"/>
          <w:right w:space="0" w:sz="0" w:val="nil"/>
          <w:between w:space="0" w:sz="0" w:val="nil"/>
        </w:pBdr>
        <w:rPr/>
      </w:pPr>
      <w:r w:rsidDel="00000000" w:rsidR="00000000" w:rsidRPr="00000000">
        <w:rPr>
          <w:rtl w:val="0"/>
        </w:rPr>
        <w:t xml:space="preserve">2.2. ISO 27002</w:t>
      </w:r>
    </w:p>
    <w:p w:rsidR="00000000" w:rsidDel="00000000" w:rsidP="00000000" w:rsidRDefault="00000000" w:rsidRPr="00000000" w14:paraId="0000002B">
      <w:pPr>
        <w:pBdr>
          <w:top w:space="0" w:sz="0" w:val="nil"/>
          <w:left w:space="0" w:sz="0" w:val="nil"/>
          <w:bottom w:space="0" w:sz="0" w:val="nil"/>
          <w:right w:space="0" w:sz="0" w:val="nil"/>
          <w:between w:space="0" w:sz="0" w:val="nil"/>
        </w:pBdr>
        <w:rPr/>
      </w:pPr>
      <w:r w:rsidDel="00000000" w:rsidR="00000000" w:rsidRPr="00000000">
        <w:rPr>
          <w:rtl w:val="0"/>
        </w:rPr>
        <w:t xml:space="preserve">2.3. ISO 27032</w:t>
      </w:r>
    </w:p>
    <w:p w:rsidR="00000000" w:rsidDel="00000000" w:rsidP="00000000" w:rsidRDefault="00000000" w:rsidRPr="00000000" w14:paraId="0000002C">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3.</w:t>
      </w:r>
      <w:r w:rsidDel="00000000" w:rsidR="00000000" w:rsidRPr="00000000">
        <w:rPr>
          <w:rtl w:val="0"/>
        </w:rPr>
        <w:t xml:space="preserve"> </w:t>
      </w:r>
      <w:r w:rsidDel="00000000" w:rsidR="00000000" w:rsidRPr="00000000">
        <w:rPr>
          <w:b w:val="1"/>
          <w:rtl w:val="0"/>
        </w:rPr>
        <w:t xml:space="preserve">Metodologías para la gestión del riesgo</w:t>
      </w:r>
    </w:p>
    <w:p w:rsidR="00000000" w:rsidDel="00000000" w:rsidP="00000000" w:rsidRDefault="00000000" w:rsidRPr="00000000" w14:paraId="0000002E">
      <w:pPr>
        <w:pBdr>
          <w:top w:space="0" w:sz="0" w:val="nil"/>
          <w:left w:space="0" w:sz="0" w:val="nil"/>
          <w:bottom w:space="0" w:sz="0" w:val="nil"/>
          <w:right w:space="0" w:sz="0" w:val="nil"/>
          <w:between w:space="0" w:sz="0" w:val="nil"/>
        </w:pBdr>
        <w:rPr/>
      </w:pPr>
      <w:r w:rsidDel="00000000" w:rsidR="00000000" w:rsidRPr="00000000">
        <w:rPr>
          <w:rtl w:val="0"/>
        </w:rPr>
        <w:t xml:space="preserve">3.1. Magerit</w:t>
      </w:r>
    </w:p>
    <w:p w:rsidR="00000000" w:rsidDel="00000000" w:rsidP="00000000" w:rsidRDefault="00000000" w:rsidRPr="00000000" w14:paraId="0000002F">
      <w:pPr>
        <w:pBdr>
          <w:top w:space="0" w:sz="0" w:val="nil"/>
          <w:left w:space="0" w:sz="0" w:val="nil"/>
          <w:bottom w:space="0" w:sz="0" w:val="nil"/>
          <w:right w:space="0" w:sz="0" w:val="nil"/>
          <w:between w:space="0" w:sz="0" w:val="nil"/>
        </w:pBdr>
        <w:rPr>
          <w:b w:val="1"/>
          <w:color w:val="202122"/>
          <w:sz w:val="20"/>
          <w:szCs w:val="20"/>
        </w:rPr>
      </w:pPr>
      <w:r w:rsidDel="00000000" w:rsidR="00000000" w:rsidRPr="00000000">
        <w:rPr>
          <w:rtl w:val="0"/>
        </w:rPr>
        <w:t xml:space="preserve">3.2. ISO 31000</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rPr>
          <w:b w:val="1"/>
          <w:color w:val="202122"/>
          <w:sz w:val="20"/>
          <w:szCs w:val="2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jc w:val="both"/>
        <w:rPr>
          <w:b w:val="1"/>
          <w:color w:val="202122"/>
          <w:sz w:val="20"/>
          <w:szCs w:val="20"/>
        </w:rPr>
      </w:pPr>
      <w:r w:rsidDel="00000000" w:rsidR="00000000" w:rsidRPr="00000000">
        <w:rPr>
          <w:b w:val="1"/>
          <w:color w:val="202122"/>
          <w:sz w:val="20"/>
          <w:szCs w:val="20"/>
          <w:rtl w:val="0"/>
        </w:rPr>
        <w:t xml:space="preserve">Introducción</w:t>
      </w:r>
    </w:p>
    <w:p w:rsidR="00000000" w:rsidDel="00000000" w:rsidP="00000000" w:rsidRDefault="00000000" w:rsidRPr="00000000" w14:paraId="00000032">
      <w:pPr>
        <w:pBdr>
          <w:top w:space="0" w:sz="0" w:val="nil"/>
          <w:left w:space="0" w:sz="0" w:val="nil"/>
          <w:bottom w:space="0" w:sz="0" w:val="nil"/>
          <w:right w:space="0" w:sz="0" w:val="nil"/>
          <w:between w:space="0" w:sz="0" w:val="nil"/>
        </w:pBdr>
        <w:jc w:val="both"/>
        <w:rPr>
          <w:b w:val="1"/>
          <w:color w:val="202122"/>
          <w:sz w:val="20"/>
          <w:szCs w:val="2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jc w:val="both"/>
        <w:rPr>
          <w:color w:val="202122"/>
          <w:sz w:val="20"/>
          <w:szCs w:val="20"/>
        </w:rPr>
      </w:pPr>
      <w:r w:rsidDel="00000000" w:rsidR="00000000" w:rsidRPr="00000000">
        <w:rPr>
          <w:color w:val="202122"/>
          <w:sz w:val="20"/>
          <w:szCs w:val="20"/>
          <w:rtl w:val="0"/>
        </w:rPr>
        <w:t xml:space="preserve">Mediante la evaluación de la seguridad digital se puede determinar la situación de ciberseguridad al interior de una organización que permita implementar diversos estándares propios de la seguridad informática, aplicando el uso de metodologías para un acercamiento a los potenciales riesgos presentes en Internet.  Por lo anterior, es muy importante elegir de acuerdo con los requerimientos específicos de cada organización los métodos y las metodologías indicados con base al modelo de seguridad que se quiera implementar. Revise el siguiente video de introducción al componente format</w:t>
      </w:r>
      <w:commentRangeStart w:id="0"/>
      <w:r w:rsidDel="00000000" w:rsidR="00000000" w:rsidRPr="00000000">
        <w:rPr>
          <w:color w:val="202122"/>
          <w:sz w:val="20"/>
          <w:szCs w:val="20"/>
          <w:rtl w:val="0"/>
        </w:rPr>
        <w:t xml:space="preserve">ivo.</w:t>
      </w:r>
    </w:p>
    <w:p w:rsidR="00000000" w:rsidDel="00000000" w:rsidP="00000000" w:rsidRDefault="00000000" w:rsidRPr="00000000" w14:paraId="00000034">
      <w:pPr>
        <w:pBdr>
          <w:top w:space="0" w:sz="0" w:val="nil"/>
          <w:left w:space="0" w:sz="0" w:val="nil"/>
          <w:bottom w:space="0" w:sz="0" w:val="nil"/>
          <w:right w:space="0" w:sz="0" w:val="nil"/>
          <w:between w:space="0" w:sz="0" w:val="nil"/>
        </w:pBdr>
        <w:jc w:val="both"/>
        <w:rPr>
          <w:color w:val="202122"/>
          <w:sz w:val="20"/>
          <w:szCs w:val="2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jc w:val="both"/>
        <w:rPr>
          <w:color w:val="202122"/>
          <w:sz w:val="20"/>
          <w:szCs w:val="20"/>
        </w:rPr>
      </w:pPr>
      <w:r w:rsidDel="00000000" w:rsidR="00000000" w:rsidRPr="00000000">
        <w:rPr/>
        <mc:AlternateContent>
          <mc:Choice Requires="wpg">
            <w:drawing>
              <wp:inline distB="0" distT="0" distL="0" distR="0">
                <wp:extent cx="6363335" cy="623059"/>
                <wp:effectExtent b="0" l="0" r="0" t="0"/>
                <wp:docPr id="29" name=""/>
                <a:graphic>
                  <a:graphicData uri="http://schemas.microsoft.com/office/word/2010/wordprocessingShape">
                    <wps:wsp>
                      <wps:cNvSpPr/>
                      <wps:cNvPr id="80" name="Shape 80"/>
                      <wps:spPr>
                        <a:xfrm>
                          <a:off x="2196083" y="3500221"/>
                          <a:ext cx="6299835" cy="559559"/>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DI_CF01_Video_Introducción</w:t>
                            </w:r>
                          </w:p>
                        </w:txbxContent>
                      </wps:txbx>
                      <wps:bodyPr anchorCtr="0" anchor="ctr" bIns="45700" lIns="91425" spcFirstLastPara="1" rIns="91425" wrap="square" tIns="45700">
                        <a:noAutofit/>
                      </wps:bodyPr>
                    </wps:wsp>
                  </a:graphicData>
                </a:graphic>
              </wp:inline>
            </w:drawing>
          </mc:Choice>
          <mc:Fallback>
            <w:drawing>
              <wp:inline distB="0" distT="0" distL="0" distR="0">
                <wp:extent cx="6363335" cy="623059"/>
                <wp:effectExtent b="0" l="0" r="0" t="0"/>
                <wp:docPr id="29" name="image33.png"/>
                <a:graphic>
                  <a:graphicData uri="http://schemas.openxmlformats.org/drawingml/2006/picture">
                    <pic:pic>
                      <pic:nvPicPr>
                        <pic:cNvPr id="0" name="image33.png"/>
                        <pic:cNvPicPr preferRelativeResize="0"/>
                      </pic:nvPicPr>
                      <pic:blipFill>
                        <a:blip r:embed="rId7"/>
                        <a:srcRect/>
                        <a:stretch>
                          <a:fillRect/>
                        </a:stretch>
                      </pic:blipFill>
                      <pic:spPr>
                        <a:xfrm>
                          <a:off x="0" y="0"/>
                          <a:ext cx="6363335" cy="623059"/>
                        </a:xfrm>
                        <a:prstGeom prst="rect"/>
                        <a:ln/>
                      </pic:spPr>
                    </pic:pic>
                  </a:graphicData>
                </a:graphic>
              </wp:inline>
            </w:drawing>
          </mc:Fallback>
        </mc:AlternateConten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jc w:val="both"/>
        <w:rPr>
          <w:b w:val="1"/>
          <w:color w:val="202122"/>
          <w:sz w:val="20"/>
          <w:szCs w:val="20"/>
        </w:rPr>
      </w:pPr>
      <w:r w:rsidDel="00000000" w:rsidR="00000000" w:rsidRPr="00000000">
        <w:rPr>
          <w:color w:val="202122"/>
          <w:sz w:val="20"/>
          <w:szCs w:val="20"/>
          <w:rtl w:val="0"/>
        </w:rPr>
        <w:t xml:space="preserve">   </w:t>
      </w:r>
      <w:r w:rsidDel="00000000" w:rsidR="00000000" w:rsidRPr="00000000">
        <w:rPr>
          <w:rtl w:val="0"/>
        </w:rPr>
      </w:r>
    </w:p>
    <w:p w:rsidR="00000000" w:rsidDel="00000000" w:rsidP="00000000" w:rsidRDefault="00000000" w:rsidRPr="00000000" w14:paraId="00000037">
      <w:pPr>
        <w:numPr>
          <w:ilvl w:val="0"/>
          <w:numId w:val="3"/>
        </w:numPr>
        <w:pBdr>
          <w:top w:space="0" w:sz="0" w:val="nil"/>
          <w:left w:space="0" w:sz="0" w:val="nil"/>
          <w:bottom w:space="0" w:sz="0" w:val="nil"/>
          <w:right w:space="0" w:sz="0" w:val="nil"/>
          <w:between w:space="0" w:sz="0" w:val="nil"/>
        </w:pBdr>
        <w:ind w:left="284" w:hanging="284"/>
        <w:jc w:val="both"/>
        <w:rPr>
          <w:b w:val="1"/>
          <w:color w:val="202122"/>
          <w:sz w:val="20"/>
          <w:szCs w:val="20"/>
        </w:rPr>
      </w:pPr>
      <w:r w:rsidDel="00000000" w:rsidR="00000000" w:rsidRPr="00000000">
        <w:rPr>
          <w:b w:val="1"/>
          <w:color w:val="202122"/>
          <w:sz w:val="20"/>
          <w:szCs w:val="20"/>
          <w:rtl w:val="0"/>
        </w:rPr>
        <w:t xml:space="preserve">DESARROLLO DE CONTENIDOS</w:t>
      </w:r>
    </w:p>
    <w:p w:rsidR="00000000" w:rsidDel="00000000" w:rsidP="00000000" w:rsidRDefault="00000000" w:rsidRPr="00000000" w14:paraId="00000038">
      <w:pPr>
        <w:rPr>
          <w:b w:val="1"/>
          <w:color w:val="202122"/>
          <w:sz w:val="20"/>
          <w:szCs w:val="20"/>
        </w:rPr>
      </w:pPr>
      <w:r w:rsidDel="00000000" w:rsidR="00000000" w:rsidRPr="00000000">
        <w:rPr>
          <w:rtl w:val="0"/>
        </w:rPr>
      </w:r>
    </w:p>
    <w:p w:rsidR="00000000" w:rsidDel="00000000" w:rsidP="00000000" w:rsidRDefault="00000000" w:rsidRPr="00000000" w14:paraId="00000039">
      <w:pPr>
        <w:rPr>
          <w:b w:val="1"/>
          <w:color w:val="202122"/>
          <w:sz w:val="20"/>
          <w:szCs w:val="20"/>
        </w:rPr>
      </w:pPr>
      <w:r w:rsidDel="00000000" w:rsidR="00000000" w:rsidRPr="00000000">
        <w:rPr>
          <w:b w:val="1"/>
          <w:color w:val="202122"/>
          <w:sz w:val="20"/>
          <w:szCs w:val="20"/>
          <w:rtl w:val="0"/>
        </w:rPr>
        <w:t xml:space="preserve">1. Conceptos y fundamentos asociados a la gestión de la ciberseguridad</w:t>
      </w:r>
    </w:p>
    <w:p w:rsidR="00000000" w:rsidDel="00000000" w:rsidP="00000000" w:rsidRDefault="00000000" w:rsidRPr="00000000" w14:paraId="0000003A">
      <w:pPr>
        <w:jc w:val="both"/>
        <w:rPr>
          <w:color w:val="202122"/>
          <w:sz w:val="20"/>
          <w:szCs w:val="20"/>
        </w:rPr>
      </w:pPr>
      <w:r w:rsidDel="00000000" w:rsidR="00000000" w:rsidRPr="00000000">
        <w:rPr>
          <w:rtl w:val="0"/>
        </w:rPr>
      </w:r>
    </w:p>
    <w:p w:rsidR="00000000" w:rsidDel="00000000" w:rsidP="00000000" w:rsidRDefault="00000000" w:rsidRPr="00000000" w14:paraId="0000003B">
      <w:pPr>
        <w:jc w:val="both"/>
        <w:rPr>
          <w:color w:val="202122"/>
          <w:sz w:val="20"/>
          <w:szCs w:val="20"/>
        </w:rPr>
      </w:pPr>
      <w:r w:rsidDel="00000000" w:rsidR="00000000" w:rsidRPr="00000000">
        <w:rPr>
          <w:color w:val="202122"/>
          <w:sz w:val="20"/>
          <w:szCs w:val="20"/>
          <w:rtl w:val="0"/>
        </w:rPr>
        <w:t xml:space="preserve">Para entrar al mundo de la ciberseguridad es clave conocer algunos conceptos asociados que permitan entender su funcionamiento, arquitectura, implementación y utilidad.  Manejar estos conceptos permite tener un panorama claro al enfrentar diferentes escenarios, ya que cada organización cuenta con su propia implementación de las Tecnologías de la Información y la Comunicación.</w:t>
      </w:r>
    </w:p>
    <w:p w:rsidR="00000000" w:rsidDel="00000000" w:rsidP="00000000" w:rsidRDefault="00000000" w:rsidRPr="00000000" w14:paraId="0000003C">
      <w:pPr>
        <w:jc w:val="both"/>
        <w:rPr>
          <w:color w:val="202122"/>
          <w:sz w:val="20"/>
          <w:szCs w:val="20"/>
        </w:rPr>
      </w:pPr>
      <w:r w:rsidDel="00000000" w:rsidR="00000000" w:rsidRPr="00000000">
        <w:rPr>
          <w:rtl w:val="0"/>
        </w:rPr>
      </w:r>
    </w:p>
    <w:p w:rsidR="00000000" w:rsidDel="00000000" w:rsidP="00000000" w:rsidRDefault="00000000" w:rsidRPr="00000000" w14:paraId="0000003D">
      <w:pPr>
        <w:jc w:val="both"/>
        <w:rPr>
          <w:color w:val="202122"/>
          <w:sz w:val="20"/>
          <w:szCs w:val="20"/>
        </w:rPr>
      </w:pPr>
      <w:r w:rsidDel="00000000" w:rsidR="00000000" w:rsidRPr="00000000">
        <w:rPr>
          <w:color w:val="202122"/>
          <w:sz w:val="20"/>
          <w:szCs w:val="20"/>
          <w:rtl w:val="0"/>
        </w:rPr>
        <w:t xml:space="preserve">A medida que evoluciona la ciencia la dependencia o confianza en los sistemas informáticos sigue aumentando, la tecnología se incorpora cada vez más en todo tipo de organizaciones ya sean privadas o públicas. El uso de nuevas tecnologías y la necesidad de conexión con el mundo exterior trae consigo nuevos desafíos, que obligan a las empresas a pensar en la ciberseguridad como un tema de vital importancia, considerando que: </w:t>
      </w:r>
    </w:p>
    <w:p w:rsidR="00000000" w:rsidDel="00000000" w:rsidP="00000000" w:rsidRDefault="00000000" w:rsidRPr="00000000" w14:paraId="0000003E">
      <w:pPr>
        <w:numPr>
          <w:ilvl w:val="0"/>
          <w:numId w:val="6"/>
        </w:numPr>
        <w:pBdr>
          <w:top w:space="0" w:sz="0" w:val="nil"/>
          <w:left w:space="0" w:sz="0" w:val="nil"/>
          <w:bottom w:space="0" w:sz="0" w:val="nil"/>
          <w:right w:space="0" w:sz="0" w:val="nil"/>
          <w:between w:space="0" w:sz="0" w:val="nil"/>
        </w:pBdr>
        <w:ind w:left="720" w:hanging="360"/>
        <w:jc w:val="both"/>
        <w:rPr>
          <w:color w:val="202122"/>
          <w:sz w:val="20"/>
          <w:szCs w:val="20"/>
        </w:rPr>
      </w:pPr>
      <w:r w:rsidDel="00000000" w:rsidR="00000000" w:rsidRPr="00000000">
        <w:rPr>
          <w:color w:val="202122"/>
          <w:sz w:val="20"/>
          <w:szCs w:val="20"/>
          <w:rtl w:val="0"/>
        </w:rPr>
        <w:t xml:space="preserve">La información que se maneja dentro de las empresas es el activo más importante.</w:t>
      </w:r>
    </w:p>
    <w:p w:rsidR="00000000" w:rsidDel="00000000" w:rsidP="00000000" w:rsidRDefault="00000000" w:rsidRPr="00000000" w14:paraId="0000003F">
      <w:pPr>
        <w:numPr>
          <w:ilvl w:val="0"/>
          <w:numId w:val="6"/>
        </w:numPr>
        <w:pBdr>
          <w:top w:space="0" w:sz="0" w:val="nil"/>
          <w:left w:space="0" w:sz="0" w:val="nil"/>
          <w:bottom w:space="0" w:sz="0" w:val="nil"/>
          <w:right w:space="0" w:sz="0" w:val="nil"/>
          <w:between w:space="0" w:sz="0" w:val="nil"/>
        </w:pBdr>
        <w:ind w:left="720" w:hanging="360"/>
        <w:jc w:val="both"/>
        <w:rPr>
          <w:color w:val="202122"/>
          <w:sz w:val="20"/>
          <w:szCs w:val="20"/>
        </w:rPr>
      </w:pPr>
      <w:r w:rsidDel="00000000" w:rsidR="00000000" w:rsidRPr="00000000">
        <w:rPr>
          <w:color w:val="202122"/>
          <w:sz w:val="20"/>
          <w:szCs w:val="20"/>
          <w:rtl w:val="0"/>
        </w:rPr>
        <w:t xml:space="preserve">Las organizaciones están sometidas a la ley y esta las obliga a salvaguardar la información de sus usuarios.</w:t>
      </w:r>
    </w:p>
    <w:p w:rsidR="00000000" w:rsidDel="00000000" w:rsidP="00000000" w:rsidRDefault="00000000" w:rsidRPr="00000000" w14:paraId="00000040">
      <w:pPr>
        <w:jc w:val="both"/>
        <w:rPr>
          <w:color w:val="202122"/>
          <w:sz w:val="20"/>
          <w:szCs w:val="20"/>
        </w:rPr>
      </w:pPr>
      <w:r w:rsidDel="00000000" w:rsidR="00000000" w:rsidRPr="00000000">
        <w:rPr>
          <w:rtl w:val="0"/>
        </w:rPr>
      </w:r>
    </w:p>
    <w:p w:rsidR="00000000" w:rsidDel="00000000" w:rsidP="00000000" w:rsidRDefault="00000000" w:rsidRPr="00000000" w14:paraId="00000041">
      <w:pPr>
        <w:jc w:val="both"/>
        <w:rPr>
          <w:color w:val="202122"/>
          <w:sz w:val="20"/>
          <w:szCs w:val="20"/>
        </w:rPr>
      </w:pPr>
      <w:r w:rsidDel="00000000" w:rsidR="00000000" w:rsidRPr="00000000">
        <w:rPr>
          <w:color w:val="202122"/>
          <w:sz w:val="20"/>
          <w:szCs w:val="20"/>
          <w:rtl w:val="0"/>
        </w:rPr>
        <w:t xml:space="preserve">De manera tal que los expertos en temas de ciberseguridad cada día son más demandados con mayores posibilidades laborales.  Las empresas han entendido que la prevención es fundamental en la protección de sus activos informáticos, logrando así evitar vulnerabilidades que puedan desatar grandes daños en la organización, lo que hace que cada vez más se requiera tener profesionales con estas capacidades.</w:t>
      </w:r>
    </w:p>
    <w:p w:rsidR="00000000" w:rsidDel="00000000" w:rsidP="00000000" w:rsidRDefault="00000000" w:rsidRPr="00000000" w14:paraId="00000042">
      <w:pPr>
        <w:jc w:val="both"/>
        <w:rPr>
          <w:color w:val="202122"/>
          <w:sz w:val="20"/>
          <w:szCs w:val="20"/>
        </w:rPr>
      </w:pPr>
      <w:r w:rsidDel="00000000" w:rsidR="00000000" w:rsidRPr="00000000">
        <w:rPr>
          <w:rtl w:val="0"/>
        </w:rPr>
      </w:r>
    </w:p>
    <w:p w:rsidR="00000000" w:rsidDel="00000000" w:rsidP="00000000" w:rsidRDefault="00000000" w:rsidRPr="00000000" w14:paraId="00000043">
      <w:pPr>
        <w:jc w:val="both"/>
        <w:rPr>
          <w:color w:val="202122"/>
          <w:sz w:val="20"/>
          <w:szCs w:val="20"/>
        </w:rPr>
      </w:pPr>
      <w:r w:rsidDel="00000000" w:rsidR="00000000" w:rsidRPr="00000000">
        <w:rPr>
          <w:color w:val="202122"/>
          <w:sz w:val="20"/>
          <w:szCs w:val="20"/>
          <w:rtl w:val="0"/>
        </w:rPr>
        <w:t xml:space="preserve">Observe la siguiente figura en un primer acercamiento a la definición de ciberseguridad:</w:t>
      </w:r>
    </w:p>
    <w:p w:rsidR="00000000" w:rsidDel="00000000" w:rsidP="00000000" w:rsidRDefault="00000000" w:rsidRPr="00000000" w14:paraId="00000044">
      <w:pPr>
        <w:jc w:val="both"/>
        <w:rPr>
          <w:color w:val="202122"/>
          <w:sz w:val="20"/>
          <w:szCs w:val="20"/>
        </w:rPr>
      </w:pPr>
      <w:r w:rsidDel="00000000" w:rsidR="00000000" w:rsidRPr="00000000">
        <w:rPr>
          <w:rtl w:val="0"/>
        </w:rPr>
      </w:r>
    </w:p>
    <w:p w:rsidR="00000000" w:rsidDel="00000000" w:rsidP="00000000" w:rsidRDefault="00000000" w:rsidRPr="00000000" w14:paraId="00000045">
      <w:pPr>
        <w:rPr>
          <w:b w:val="1"/>
          <w:color w:val="202122"/>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46">
      <w:pPr>
        <w:jc w:val="both"/>
        <w:rPr>
          <w:b w:val="1"/>
          <w:color w:val="202122"/>
          <w:sz w:val="20"/>
          <w:szCs w:val="20"/>
        </w:rPr>
      </w:pPr>
      <w:r w:rsidDel="00000000" w:rsidR="00000000" w:rsidRPr="00000000">
        <w:rPr>
          <w:b w:val="1"/>
          <w:color w:val="202122"/>
          <w:sz w:val="20"/>
          <w:szCs w:val="20"/>
          <w:rtl w:val="0"/>
        </w:rPr>
        <w:t xml:space="preserve">Figura 1</w:t>
      </w:r>
    </w:p>
    <w:p w:rsidR="00000000" w:rsidDel="00000000" w:rsidP="00000000" w:rsidRDefault="00000000" w:rsidRPr="00000000" w14:paraId="00000047">
      <w:pPr>
        <w:jc w:val="both"/>
        <w:rPr>
          <w:i w:val="1"/>
          <w:color w:val="202122"/>
          <w:sz w:val="20"/>
          <w:szCs w:val="20"/>
        </w:rPr>
      </w:pPr>
      <w:r w:rsidDel="00000000" w:rsidR="00000000" w:rsidRPr="00000000">
        <w:rPr>
          <w:i w:val="1"/>
          <w:color w:val="202122"/>
          <w:sz w:val="20"/>
          <w:szCs w:val="20"/>
          <w:rtl w:val="0"/>
        </w:rPr>
        <w:t xml:space="preserve">Ciberseguridad</w:t>
      </w:r>
    </w:p>
    <w:p w:rsidR="00000000" w:rsidDel="00000000" w:rsidP="00000000" w:rsidRDefault="00000000" w:rsidRPr="00000000" w14:paraId="00000048">
      <w:pPr>
        <w:jc w:val="both"/>
        <w:rPr>
          <w:i w:val="1"/>
          <w:color w:val="202122"/>
          <w:sz w:val="20"/>
          <w:szCs w:val="20"/>
        </w:rPr>
      </w:pPr>
      <w:r w:rsidDel="00000000" w:rsidR="00000000" w:rsidRPr="00000000">
        <w:rPr>
          <w:rtl w:val="0"/>
        </w:rPr>
      </w:r>
    </w:p>
    <w:p w:rsidR="00000000" w:rsidDel="00000000" w:rsidP="00000000" w:rsidRDefault="00000000" w:rsidRPr="00000000" w14:paraId="00000049">
      <w:pPr>
        <w:jc w:val="both"/>
        <w:rPr>
          <w:color w:val="202122"/>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2171700</wp:posOffset>
                </wp:positionH>
                <wp:positionV relativeFrom="paragraph">
                  <wp:posOffset>0</wp:posOffset>
                </wp:positionV>
                <wp:extent cx="1927860" cy="495300"/>
                <wp:effectExtent b="0" l="0" r="0" t="0"/>
                <wp:wrapNone/>
                <wp:docPr id="39" name=""/>
                <a:graphic>
                  <a:graphicData uri="http://schemas.microsoft.com/office/word/2010/wordprocessingShape">
                    <wps:wsp>
                      <wps:cNvSpPr/>
                      <wps:cNvPr id="90" name="Shape 90"/>
                      <wps:spPr>
                        <a:xfrm>
                          <a:off x="4401120" y="3551400"/>
                          <a:ext cx="1889760" cy="45720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Ciberseguridad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2171700</wp:posOffset>
                </wp:positionH>
                <wp:positionV relativeFrom="paragraph">
                  <wp:posOffset>0</wp:posOffset>
                </wp:positionV>
                <wp:extent cx="1927860" cy="495300"/>
                <wp:effectExtent b="0" l="0" r="0" t="0"/>
                <wp:wrapNone/>
                <wp:docPr id="39" name="image45.png"/>
                <a:graphic>
                  <a:graphicData uri="http://schemas.openxmlformats.org/drawingml/2006/picture">
                    <pic:pic>
                      <pic:nvPicPr>
                        <pic:cNvPr id="0" name="image45.png"/>
                        <pic:cNvPicPr preferRelativeResize="0"/>
                      </pic:nvPicPr>
                      <pic:blipFill>
                        <a:blip r:embed="rId8"/>
                        <a:srcRect/>
                        <a:stretch>
                          <a:fillRect/>
                        </a:stretch>
                      </pic:blipFill>
                      <pic:spPr>
                        <a:xfrm>
                          <a:off x="0" y="0"/>
                          <a:ext cx="1927860" cy="495300"/>
                        </a:xfrm>
                        <a:prstGeom prst="rect"/>
                        <a:ln/>
                      </pic:spPr>
                    </pic:pic>
                  </a:graphicData>
                </a:graphic>
              </wp:anchor>
            </w:drawing>
          </mc:Fallback>
        </mc:AlternateContent>
      </w:r>
    </w:p>
    <w:p w:rsidR="00000000" w:rsidDel="00000000" w:rsidP="00000000" w:rsidRDefault="00000000" w:rsidRPr="00000000" w14:paraId="0000004A">
      <w:pPr>
        <w:jc w:val="both"/>
        <w:rPr>
          <w:color w:val="202122"/>
          <w:sz w:val="20"/>
          <w:szCs w:val="20"/>
        </w:rPr>
      </w:pPr>
      <w:r w:rsidDel="00000000" w:rsidR="00000000" w:rsidRPr="00000000">
        <w:rPr>
          <w:rtl w:val="0"/>
        </w:rPr>
      </w:r>
    </w:p>
    <w:p w:rsidR="00000000" w:rsidDel="00000000" w:rsidP="00000000" w:rsidRDefault="00000000" w:rsidRPr="00000000" w14:paraId="0000004B">
      <w:pPr>
        <w:jc w:val="both"/>
        <w:rPr>
          <w:color w:val="202122"/>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3035300</wp:posOffset>
                </wp:positionH>
                <wp:positionV relativeFrom="paragraph">
                  <wp:posOffset>152400</wp:posOffset>
                </wp:positionV>
                <wp:extent cx="25400" cy="281940"/>
                <wp:effectExtent b="0" l="0" r="0" t="0"/>
                <wp:wrapNone/>
                <wp:docPr id="46" name=""/>
                <a:graphic>
                  <a:graphicData uri="http://schemas.microsoft.com/office/word/2010/wordprocessingShape">
                    <wps:wsp>
                      <wps:cNvCnPr/>
                      <wps:spPr>
                        <a:xfrm>
                          <a:off x="5346000" y="3639030"/>
                          <a:ext cx="0" cy="28194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3035300</wp:posOffset>
                </wp:positionH>
                <wp:positionV relativeFrom="paragraph">
                  <wp:posOffset>152400</wp:posOffset>
                </wp:positionV>
                <wp:extent cx="25400" cy="281940"/>
                <wp:effectExtent b="0" l="0" r="0" t="0"/>
                <wp:wrapNone/>
                <wp:docPr id="46" name="image53.png"/>
                <a:graphic>
                  <a:graphicData uri="http://schemas.openxmlformats.org/drawingml/2006/picture">
                    <pic:pic>
                      <pic:nvPicPr>
                        <pic:cNvPr id="0" name="image53.png"/>
                        <pic:cNvPicPr preferRelativeResize="0"/>
                      </pic:nvPicPr>
                      <pic:blipFill>
                        <a:blip r:embed="rId9"/>
                        <a:srcRect/>
                        <a:stretch>
                          <a:fillRect/>
                        </a:stretch>
                      </pic:blipFill>
                      <pic:spPr>
                        <a:xfrm>
                          <a:off x="0" y="0"/>
                          <a:ext cx="25400" cy="281940"/>
                        </a:xfrm>
                        <a:prstGeom prst="rect"/>
                        <a:ln/>
                      </pic:spPr>
                    </pic:pic>
                  </a:graphicData>
                </a:graphic>
              </wp:anchor>
            </w:drawing>
          </mc:Fallback>
        </mc:AlternateContent>
      </w:r>
    </w:p>
    <w:p w:rsidR="00000000" w:rsidDel="00000000" w:rsidP="00000000" w:rsidRDefault="00000000" w:rsidRPr="00000000" w14:paraId="0000004C">
      <w:pPr>
        <w:jc w:val="both"/>
        <w:rPr>
          <w:color w:val="202122"/>
          <w:sz w:val="20"/>
          <w:szCs w:val="20"/>
        </w:rPr>
      </w:pPr>
      <w:r w:rsidDel="00000000" w:rsidR="00000000" w:rsidRPr="00000000">
        <w:rPr>
          <w:rtl w:val="0"/>
        </w:rPr>
      </w:r>
    </w:p>
    <w:p w:rsidR="00000000" w:rsidDel="00000000" w:rsidP="00000000" w:rsidRDefault="00000000" w:rsidRPr="00000000" w14:paraId="0000004D">
      <w:pPr>
        <w:jc w:val="both"/>
        <w:rPr>
          <w:color w:val="202122"/>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2336800</wp:posOffset>
                </wp:positionH>
                <wp:positionV relativeFrom="paragraph">
                  <wp:posOffset>0</wp:posOffset>
                </wp:positionV>
                <wp:extent cx="1325880" cy="350520"/>
                <wp:effectExtent b="0" l="0" r="0" t="0"/>
                <wp:wrapNone/>
                <wp:docPr id="44" name=""/>
                <a:graphic>
                  <a:graphicData uri="http://schemas.microsoft.com/office/word/2010/wordprocessingShape">
                    <wps:wsp>
                      <wps:cNvSpPr/>
                      <wps:cNvPr id="95" name="Shape 95"/>
                      <wps:spPr>
                        <a:xfrm>
                          <a:off x="4702110" y="3623790"/>
                          <a:ext cx="1287780" cy="312420"/>
                        </a:xfrm>
                        <a:prstGeom prst="roundRect">
                          <a:avLst>
                            <a:gd fmla="val 16667" name="adj"/>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comprende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2336800</wp:posOffset>
                </wp:positionH>
                <wp:positionV relativeFrom="paragraph">
                  <wp:posOffset>0</wp:posOffset>
                </wp:positionV>
                <wp:extent cx="1325880" cy="350520"/>
                <wp:effectExtent b="0" l="0" r="0" t="0"/>
                <wp:wrapNone/>
                <wp:docPr id="44" name="image51.png"/>
                <a:graphic>
                  <a:graphicData uri="http://schemas.openxmlformats.org/drawingml/2006/picture">
                    <pic:pic>
                      <pic:nvPicPr>
                        <pic:cNvPr id="0" name="image51.png"/>
                        <pic:cNvPicPr preferRelativeResize="0"/>
                      </pic:nvPicPr>
                      <pic:blipFill>
                        <a:blip r:embed="rId10"/>
                        <a:srcRect/>
                        <a:stretch>
                          <a:fillRect/>
                        </a:stretch>
                      </pic:blipFill>
                      <pic:spPr>
                        <a:xfrm>
                          <a:off x="0" y="0"/>
                          <a:ext cx="1325880" cy="3505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5067300</wp:posOffset>
                </wp:positionH>
                <wp:positionV relativeFrom="paragraph">
                  <wp:posOffset>76200</wp:posOffset>
                </wp:positionV>
                <wp:extent cx="1181100" cy="723900"/>
                <wp:effectExtent b="0" l="0" r="0" t="0"/>
                <wp:wrapNone/>
                <wp:docPr id="36" name=""/>
                <a:graphic>
                  <a:graphicData uri="http://schemas.microsoft.com/office/word/2010/wordprocessingShape">
                    <wps:wsp>
                      <wps:cNvSpPr/>
                      <wps:cNvPr id="87" name="Shape 87"/>
                      <wps:spPr>
                        <a:xfrm>
                          <a:off x="4774500" y="3437100"/>
                          <a:ext cx="1143000" cy="68580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Almacenada de manera local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5067300</wp:posOffset>
                </wp:positionH>
                <wp:positionV relativeFrom="paragraph">
                  <wp:posOffset>76200</wp:posOffset>
                </wp:positionV>
                <wp:extent cx="1181100" cy="723900"/>
                <wp:effectExtent b="0" l="0" r="0" t="0"/>
                <wp:wrapNone/>
                <wp:docPr id="36" name="image41.png"/>
                <a:graphic>
                  <a:graphicData uri="http://schemas.openxmlformats.org/drawingml/2006/picture">
                    <pic:pic>
                      <pic:nvPicPr>
                        <pic:cNvPr id="0" name="image41.png"/>
                        <pic:cNvPicPr preferRelativeResize="0"/>
                      </pic:nvPicPr>
                      <pic:blipFill>
                        <a:blip r:embed="rId11"/>
                        <a:srcRect/>
                        <a:stretch>
                          <a:fillRect/>
                        </a:stretch>
                      </pic:blipFill>
                      <pic:spPr>
                        <a:xfrm>
                          <a:off x="0" y="0"/>
                          <a:ext cx="1181100" cy="723900"/>
                        </a:xfrm>
                        <a:prstGeom prst="rect"/>
                        <a:ln/>
                      </pic:spPr>
                    </pic:pic>
                  </a:graphicData>
                </a:graphic>
              </wp:anchor>
            </w:drawing>
          </mc:Fallback>
        </mc:AlternateContent>
      </w:r>
    </w:p>
    <w:p w:rsidR="00000000" w:rsidDel="00000000" w:rsidP="00000000" w:rsidRDefault="00000000" w:rsidRPr="00000000" w14:paraId="0000004E">
      <w:pPr>
        <w:jc w:val="both"/>
        <w:rPr>
          <w:color w:val="202122"/>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1892300</wp:posOffset>
                </wp:positionH>
                <wp:positionV relativeFrom="paragraph">
                  <wp:posOffset>38100</wp:posOffset>
                </wp:positionV>
                <wp:extent cx="1038860" cy="368300"/>
                <wp:effectExtent b="0" l="0" r="0" t="0"/>
                <wp:wrapNone/>
                <wp:docPr id="35" name=""/>
                <a:graphic>
                  <a:graphicData uri="http://schemas.microsoft.com/office/word/2010/wordprocessingShape">
                    <wps:wsp>
                      <wps:cNvCnPr/>
                      <wps:spPr>
                        <a:xfrm flipH="1">
                          <a:off x="4877370" y="3646650"/>
                          <a:ext cx="937260" cy="26670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1892300</wp:posOffset>
                </wp:positionH>
                <wp:positionV relativeFrom="paragraph">
                  <wp:posOffset>38100</wp:posOffset>
                </wp:positionV>
                <wp:extent cx="1038860" cy="368300"/>
                <wp:effectExtent b="0" l="0" r="0" t="0"/>
                <wp:wrapNone/>
                <wp:docPr id="35" name="image40.png"/>
                <a:graphic>
                  <a:graphicData uri="http://schemas.openxmlformats.org/drawingml/2006/picture">
                    <pic:pic>
                      <pic:nvPicPr>
                        <pic:cNvPr id="0" name="image40.png"/>
                        <pic:cNvPicPr preferRelativeResize="0"/>
                      </pic:nvPicPr>
                      <pic:blipFill>
                        <a:blip r:embed="rId12"/>
                        <a:srcRect/>
                        <a:stretch>
                          <a:fillRect/>
                        </a:stretch>
                      </pic:blipFill>
                      <pic:spPr>
                        <a:xfrm>
                          <a:off x="0" y="0"/>
                          <a:ext cx="1038860" cy="368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3136900</wp:posOffset>
                </wp:positionH>
                <wp:positionV relativeFrom="paragraph">
                  <wp:posOffset>50800</wp:posOffset>
                </wp:positionV>
                <wp:extent cx="566420" cy="345440"/>
                <wp:effectExtent b="0" l="0" r="0" t="0"/>
                <wp:wrapNone/>
                <wp:docPr id="38" name=""/>
                <a:graphic>
                  <a:graphicData uri="http://schemas.microsoft.com/office/word/2010/wordprocessingShape">
                    <wps:wsp>
                      <wps:cNvCnPr/>
                      <wps:spPr>
                        <a:xfrm>
                          <a:off x="5113590" y="3658080"/>
                          <a:ext cx="464820" cy="24384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3136900</wp:posOffset>
                </wp:positionH>
                <wp:positionV relativeFrom="paragraph">
                  <wp:posOffset>50800</wp:posOffset>
                </wp:positionV>
                <wp:extent cx="566420" cy="345440"/>
                <wp:effectExtent b="0" l="0" r="0" t="0"/>
                <wp:wrapNone/>
                <wp:docPr id="38" name="image44.png"/>
                <a:graphic>
                  <a:graphicData uri="http://schemas.openxmlformats.org/drawingml/2006/picture">
                    <pic:pic>
                      <pic:nvPicPr>
                        <pic:cNvPr id="0" name="image44.png"/>
                        <pic:cNvPicPr preferRelativeResize="0"/>
                      </pic:nvPicPr>
                      <pic:blipFill>
                        <a:blip r:embed="rId13"/>
                        <a:srcRect/>
                        <a:stretch>
                          <a:fillRect/>
                        </a:stretch>
                      </pic:blipFill>
                      <pic:spPr>
                        <a:xfrm>
                          <a:off x="0" y="0"/>
                          <a:ext cx="566420" cy="345440"/>
                        </a:xfrm>
                        <a:prstGeom prst="rect"/>
                        <a:ln/>
                      </pic:spPr>
                    </pic:pic>
                  </a:graphicData>
                </a:graphic>
              </wp:anchor>
            </w:drawing>
          </mc:Fallback>
        </mc:AlternateContent>
      </w:r>
    </w:p>
    <w:p w:rsidR="00000000" w:rsidDel="00000000" w:rsidP="00000000" w:rsidRDefault="00000000" w:rsidRPr="00000000" w14:paraId="0000004F">
      <w:pPr>
        <w:jc w:val="both"/>
        <w:rPr>
          <w:color w:val="202122"/>
          <w:sz w:val="20"/>
          <w:szCs w:val="20"/>
        </w:rPr>
      </w:pPr>
      <w:r w:rsidDel="00000000" w:rsidR="00000000" w:rsidRPr="00000000">
        <w:rPr>
          <w:rtl w:val="0"/>
        </w:rPr>
      </w:r>
    </w:p>
    <w:p w:rsidR="00000000" w:rsidDel="00000000" w:rsidP="00000000" w:rsidRDefault="00000000" w:rsidRPr="00000000" w14:paraId="00000050">
      <w:pPr>
        <w:jc w:val="both"/>
        <w:rPr>
          <w:color w:val="202122"/>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1168400</wp:posOffset>
                </wp:positionH>
                <wp:positionV relativeFrom="paragraph">
                  <wp:posOffset>0</wp:posOffset>
                </wp:positionV>
                <wp:extent cx="1501140" cy="952500"/>
                <wp:effectExtent b="0" l="0" r="0" t="0"/>
                <wp:wrapNone/>
                <wp:docPr id="37" name=""/>
                <a:graphic>
                  <a:graphicData uri="http://schemas.microsoft.com/office/word/2010/wordprocessingShape">
                    <wps:wsp>
                      <wps:cNvSpPr/>
                      <wps:cNvPr id="88" name="Shape 88"/>
                      <wps:spPr>
                        <a:xfrm>
                          <a:off x="4614480" y="3322800"/>
                          <a:ext cx="1463040" cy="91440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Conjunto de Tecnologías de la Información y la Comunicación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1168400</wp:posOffset>
                </wp:positionH>
                <wp:positionV relativeFrom="paragraph">
                  <wp:posOffset>0</wp:posOffset>
                </wp:positionV>
                <wp:extent cx="1501140" cy="952500"/>
                <wp:effectExtent b="0" l="0" r="0" t="0"/>
                <wp:wrapNone/>
                <wp:docPr id="37" name="image42.png"/>
                <a:graphic>
                  <a:graphicData uri="http://schemas.openxmlformats.org/drawingml/2006/picture">
                    <pic:pic>
                      <pic:nvPicPr>
                        <pic:cNvPr id="0" name="image42.png"/>
                        <pic:cNvPicPr preferRelativeResize="0"/>
                      </pic:nvPicPr>
                      <pic:blipFill>
                        <a:blip r:embed="rId14"/>
                        <a:srcRect/>
                        <a:stretch>
                          <a:fillRect/>
                        </a:stretch>
                      </pic:blipFill>
                      <pic:spPr>
                        <a:xfrm>
                          <a:off x="0" y="0"/>
                          <a:ext cx="1501140" cy="952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2908300</wp:posOffset>
                </wp:positionH>
                <wp:positionV relativeFrom="paragraph">
                  <wp:posOffset>0</wp:posOffset>
                </wp:positionV>
                <wp:extent cx="1424940" cy="952500"/>
                <wp:effectExtent b="0" l="0" r="0" t="0"/>
                <wp:wrapNone/>
                <wp:docPr id="32" name=""/>
                <a:graphic>
                  <a:graphicData uri="http://schemas.microsoft.com/office/word/2010/wordprocessingShape">
                    <wps:wsp>
                      <wps:cNvSpPr/>
                      <wps:cNvPr id="83" name="Shape 83"/>
                      <wps:spPr>
                        <a:xfrm>
                          <a:off x="4652580" y="3322800"/>
                          <a:ext cx="1386840" cy="91440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Procedimientos y prácticas para la protección de la </w:t>
                            </w:r>
                            <w:r w:rsidDel="00000000" w:rsidR="00000000" w:rsidRPr="00000000">
                              <w:rPr>
                                <w:rFonts w:ascii="Arial" w:cs="Arial" w:eastAsia="Arial" w:hAnsi="Arial"/>
                                <w:b w:val="1"/>
                                <w:i w:val="0"/>
                                <w:smallCaps w:val="0"/>
                                <w:strike w:val="0"/>
                                <w:color w:val="000000"/>
                                <w:sz w:val="22"/>
                                <w:vertAlign w:val="baseline"/>
                              </w:rPr>
                              <w:t xml:space="preserve">información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2908300</wp:posOffset>
                </wp:positionH>
                <wp:positionV relativeFrom="paragraph">
                  <wp:posOffset>0</wp:posOffset>
                </wp:positionV>
                <wp:extent cx="1424940" cy="952500"/>
                <wp:effectExtent b="0" l="0" r="0" t="0"/>
                <wp:wrapNone/>
                <wp:docPr id="32" name="image36.png"/>
                <a:graphic>
                  <a:graphicData uri="http://schemas.openxmlformats.org/drawingml/2006/picture">
                    <pic:pic>
                      <pic:nvPicPr>
                        <pic:cNvPr id="0" name="image36.png"/>
                        <pic:cNvPicPr preferRelativeResize="0"/>
                      </pic:nvPicPr>
                      <pic:blipFill>
                        <a:blip r:embed="rId15"/>
                        <a:srcRect/>
                        <a:stretch>
                          <a:fillRect/>
                        </a:stretch>
                      </pic:blipFill>
                      <pic:spPr>
                        <a:xfrm>
                          <a:off x="0" y="0"/>
                          <a:ext cx="1424940" cy="952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4838700</wp:posOffset>
                </wp:positionH>
                <wp:positionV relativeFrom="paragraph">
                  <wp:posOffset>-12699</wp:posOffset>
                </wp:positionV>
                <wp:extent cx="314959" cy="497840"/>
                <wp:effectExtent b="0" l="0" r="0" t="0"/>
                <wp:wrapNone/>
                <wp:docPr id="30" name=""/>
                <a:graphic>
                  <a:graphicData uri="http://schemas.microsoft.com/office/word/2010/wordprocessingShape">
                    <wps:wsp>
                      <wps:cNvCnPr/>
                      <wps:spPr>
                        <a:xfrm flipH="1" rot="10800000">
                          <a:off x="5239320" y="3581880"/>
                          <a:ext cx="213360" cy="39624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4838700</wp:posOffset>
                </wp:positionH>
                <wp:positionV relativeFrom="paragraph">
                  <wp:posOffset>-12699</wp:posOffset>
                </wp:positionV>
                <wp:extent cx="314959" cy="497840"/>
                <wp:effectExtent b="0" l="0" r="0" t="0"/>
                <wp:wrapNone/>
                <wp:docPr id="30" name="image34.png"/>
                <a:graphic>
                  <a:graphicData uri="http://schemas.openxmlformats.org/drawingml/2006/picture">
                    <pic:pic>
                      <pic:nvPicPr>
                        <pic:cNvPr id="0" name="image34.png"/>
                        <pic:cNvPicPr preferRelativeResize="0"/>
                      </pic:nvPicPr>
                      <pic:blipFill>
                        <a:blip r:embed="rId16"/>
                        <a:srcRect/>
                        <a:stretch>
                          <a:fillRect/>
                        </a:stretch>
                      </pic:blipFill>
                      <pic:spPr>
                        <a:xfrm>
                          <a:off x="0" y="0"/>
                          <a:ext cx="314959" cy="497840"/>
                        </a:xfrm>
                        <a:prstGeom prst="rect"/>
                        <a:ln/>
                      </pic:spPr>
                    </pic:pic>
                  </a:graphicData>
                </a:graphic>
              </wp:anchor>
            </w:drawing>
          </mc:Fallback>
        </mc:AlternateContent>
      </w:r>
    </w:p>
    <w:p w:rsidR="00000000" w:rsidDel="00000000" w:rsidP="00000000" w:rsidRDefault="00000000" w:rsidRPr="00000000" w14:paraId="00000051">
      <w:pPr>
        <w:jc w:val="both"/>
        <w:rPr>
          <w:color w:val="202122"/>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4254500</wp:posOffset>
                </wp:positionH>
                <wp:positionV relativeFrom="paragraph">
                  <wp:posOffset>76200</wp:posOffset>
                </wp:positionV>
                <wp:extent cx="853440" cy="350520"/>
                <wp:effectExtent b="0" l="0" r="0" t="0"/>
                <wp:wrapNone/>
                <wp:docPr id="50" name=""/>
                <a:graphic>
                  <a:graphicData uri="http://schemas.microsoft.com/office/word/2010/wordprocessingShape">
                    <wps:wsp>
                      <wps:cNvSpPr/>
                      <wps:cNvPr id="101" name="Shape 101"/>
                      <wps:spPr>
                        <a:xfrm>
                          <a:off x="4938330" y="3623790"/>
                          <a:ext cx="815340" cy="312420"/>
                        </a:xfrm>
                        <a:prstGeom prst="roundRect">
                          <a:avLst>
                            <a:gd fmla="val 16667" name="adj"/>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ya sea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4254500</wp:posOffset>
                </wp:positionH>
                <wp:positionV relativeFrom="paragraph">
                  <wp:posOffset>76200</wp:posOffset>
                </wp:positionV>
                <wp:extent cx="853440" cy="350520"/>
                <wp:effectExtent b="0" l="0" r="0" t="0"/>
                <wp:wrapNone/>
                <wp:docPr id="50" name="image57.png"/>
                <a:graphic>
                  <a:graphicData uri="http://schemas.openxmlformats.org/drawingml/2006/picture">
                    <pic:pic>
                      <pic:nvPicPr>
                        <pic:cNvPr id="0" name="image57.png"/>
                        <pic:cNvPicPr preferRelativeResize="0"/>
                      </pic:nvPicPr>
                      <pic:blipFill>
                        <a:blip r:embed="rId17"/>
                        <a:srcRect/>
                        <a:stretch>
                          <a:fillRect/>
                        </a:stretch>
                      </pic:blipFill>
                      <pic:spPr>
                        <a:xfrm>
                          <a:off x="0" y="0"/>
                          <a:ext cx="853440" cy="350520"/>
                        </a:xfrm>
                        <a:prstGeom prst="rect"/>
                        <a:ln/>
                      </pic:spPr>
                    </pic:pic>
                  </a:graphicData>
                </a:graphic>
              </wp:anchor>
            </w:drawing>
          </mc:Fallback>
        </mc:AlternateContent>
      </w:r>
    </w:p>
    <w:p w:rsidR="00000000" w:rsidDel="00000000" w:rsidP="00000000" w:rsidRDefault="00000000" w:rsidRPr="00000000" w14:paraId="00000052">
      <w:pPr>
        <w:jc w:val="both"/>
        <w:rPr>
          <w:color w:val="202122"/>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5080000</wp:posOffset>
                </wp:positionH>
                <wp:positionV relativeFrom="paragraph">
                  <wp:posOffset>12700</wp:posOffset>
                </wp:positionV>
                <wp:extent cx="1158240" cy="518160"/>
                <wp:effectExtent b="0" l="0" r="0" t="0"/>
                <wp:wrapNone/>
                <wp:docPr id="40" name=""/>
                <a:graphic>
                  <a:graphicData uri="http://schemas.microsoft.com/office/word/2010/wordprocessingShape">
                    <wps:wsp>
                      <wps:cNvSpPr/>
                      <wps:cNvPr id="91" name="Shape 91"/>
                      <wps:spPr>
                        <a:xfrm>
                          <a:off x="4785930" y="3539970"/>
                          <a:ext cx="1120140" cy="48006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Transportada remotamente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5080000</wp:posOffset>
                </wp:positionH>
                <wp:positionV relativeFrom="paragraph">
                  <wp:posOffset>12700</wp:posOffset>
                </wp:positionV>
                <wp:extent cx="1158240" cy="518160"/>
                <wp:effectExtent b="0" l="0" r="0" t="0"/>
                <wp:wrapNone/>
                <wp:docPr id="40" name="image46.png"/>
                <a:graphic>
                  <a:graphicData uri="http://schemas.openxmlformats.org/drawingml/2006/picture">
                    <pic:pic>
                      <pic:nvPicPr>
                        <pic:cNvPr id="0" name="image46.png"/>
                        <pic:cNvPicPr preferRelativeResize="0"/>
                      </pic:nvPicPr>
                      <pic:blipFill>
                        <a:blip r:embed="rId18"/>
                        <a:srcRect/>
                        <a:stretch>
                          <a:fillRect/>
                        </a:stretch>
                      </pic:blipFill>
                      <pic:spPr>
                        <a:xfrm>
                          <a:off x="0" y="0"/>
                          <a:ext cx="1158240" cy="5181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4851400</wp:posOffset>
                </wp:positionH>
                <wp:positionV relativeFrom="paragraph">
                  <wp:posOffset>63500</wp:posOffset>
                </wp:positionV>
                <wp:extent cx="337820" cy="238760"/>
                <wp:effectExtent b="0" l="0" r="0" t="0"/>
                <wp:wrapNone/>
                <wp:docPr id="42" name=""/>
                <a:graphic>
                  <a:graphicData uri="http://schemas.microsoft.com/office/word/2010/wordprocessingShape">
                    <wps:wsp>
                      <wps:cNvCnPr/>
                      <wps:spPr>
                        <a:xfrm>
                          <a:off x="5227890" y="3711420"/>
                          <a:ext cx="236220" cy="13716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4851400</wp:posOffset>
                </wp:positionH>
                <wp:positionV relativeFrom="paragraph">
                  <wp:posOffset>63500</wp:posOffset>
                </wp:positionV>
                <wp:extent cx="337820" cy="238760"/>
                <wp:effectExtent b="0" l="0" r="0" t="0"/>
                <wp:wrapNone/>
                <wp:docPr id="42" name="image48.png"/>
                <a:graphic>
                  <a:graphicData uri="http://schemas.openxmlformats.org/drawingml/2006/picture">
                    <pic:pic>
                      <pic:nvPicPr>
                        <pic:cNvPr id="0" name="image48.png"/>
                        <pic:cNvPicPr preferRelativeResize="0"/>
                      </pic:nvPicPr>
                      <pic:blipFill>
                        <a:blip r:embed="rId19"/>
                        <a:srcRect/>
                        <a:stretch>
                          <a:fillRect/>
                        </a:stretch>
                      </pic:blipFill>
                      <pic:spPr>
                        <a:xfrm>
                          <a:off x="0" y="0"/>
                          <a:ext cx="337820" cy="2387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4851400</wp:posOffset>
                </wp:positionH>
                <wp:positionV relativeFrom="paragraph">
                  <wp:posOffset>101600</wp:posOffset>
                </wp:positionV>
                <wp:extent cx="299720" cy="833120"/>
                <wp:effectExtent b="0" l="0" r="0" t="0"/>
                <wp:wrapNone/>
                <wp:docPr id="43" name=""/>
                <a:graphic>
                  <a:graphicData uri="http://schemas.microsoft.com/office/word/2010/wordprocessingShape">
                    <wps:wsp>
                      <wps:cNvCnPr/>
                      <wps:spPr>
                        <a:xfrm>
                          <a:off x="5246940" y="3414240"/>
                          <a:ext cx="198120" cy="73152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4851400</wp:posOffset>
                </wp:positionH>
                <wp:positionV relativeFrom="paragraph">
                  <wp:posOffset>101600</wp:posOffset>
                </wp:positionV>
                <wp:extent cx="299720" cy="833120"/>
                <wp:effectExtent b="0" l="0" r="0" t="0"/>
                <wp:wrapNone/>
                <wp:docPr id="43" name="image50.png"/>
                <a:graphic>
                  <a:graphicData uri="http://schemas.openxmlformats.org/drawingml/2006/picture">
                    <pic:pic>
                      <pic:nvPicPr>
                        <pic:cNvPr id="0" name="image50.png"/>
                        <pic:cNvPicPr preferRelativeResize="0"/>
                      </pic:nvPicPr>
                      <pic:blipFill>
                        <a:blip r:embed="rId20"/>
                        <a:srcRect/>
                        <a:stretch>
                          <a:fillRect/>
                        </a:stretch>
                      </pic:blipFill>
                      <pic:spPr>
                        <a:xfrm>
                          <a:off x="0" y="0"/>
                          <a:ext cx="299720" cy="8331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4318000</wp:posOffset>
                </wp:positionH>
                <wp:positionV relativeFrom="paragraph">
                  <wp:posOffset>101600</wp:posOffset>
                </wp:positionV>
                <wp:extent cx="25400" cy="25400"/>
                <wp:effectExtent b="0" l="0" r="0" t="0"/>
                <wp:wrapNone/>
                <wp:docPr id="45" name=""/>
                <a:graphic>
                  <a:graphicData uri="http://schemas.microsoft.com/office/word/2010/wordprocessingShape">
                    <wps:wsp>
                      <wps:cNvCnPr/>
                      <wps:spPr>
                        <a:xfrm>
                          <a:off x="5269800" y="3780000"/>
                          <a:ext cx="152400" cy="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4318000</wp:posOffset>
                </wp:positionH>
                <wp:positionV relativeFrom="paragraph">
                  <wp:posOffset>101600</wp:posOffset>
                </wp:positionV>
                <wp:extent cx="25400" cy="25400"/>
                <wp:effectExtent b="0" l="0" r="0" t="0"/>
                <wp:wrapNone/>
                <wp:docPr id="45" name="image52.png"/>
                <a:graphic>
                  <a:graphicData uri="http://schemas.openxmlformats.org/drawingml/2006/picture">
                    <pic:pic>
                      <pic:nvPicPr>
                        <pic:cNvPr id="0" name="image52.png"/>
                        <pic:cNvPicPr preferRelativeResize="0"/>
                      </pic:nvPicPr>
                      <pic:blipFill>
                        <a:blip r:embed="rId21"/>
                        <a:srcRect/>
                        <a:stretch>
                          <a:fillRect/>
                        </a:stretch>
                      </pic:blipFill>
                      <pic:spPr>
                        <a:xfrm>
                          <a:off x="0" y="0"/>
                          <a:ext cx="25400" cy="25400"/>
                        </a:xfrm>
                        <a:prstGeom prst="rect"/>
                        <a:ln/>
                      </pic:spPr>
                    </pic:pic>
                  </a:graphicData>
                </a:graphic>
              </wp:anchor>
            </w:drawing>
          </mc:Fallback>
        </mc:AlternateContent>
      </w:r>
    </w:p>
    <w:p w:rsidR="00000000" w:rsidDel="00000000" w:rsidP="00000000" w:rsidRDefault="00000000" w:rsidRPr="00000000" w14:paraId="00000053">
      <w:pPr>
        <w:jc w:val="both"/>
        <w:rPr>
          <w:color w:val="202122"/>
          <w:sz w:val="20"/>
          <w:szCs w:val="20"/>
        </w:rPr>
      </w:pPr>
      <w:r w:rsidDel="00000000" w:rsidR="00000000" w:rsidRPr="00000000">
        <w:rPr>
          <w:rtl w:val="0"/>
        </w:rPr>
      </w:r>
    </w:p>
    <w:p w:rsidR="00000000" w:rsidDel="00000000" w:rsidP="00000000" w:rsidRDefault="00000000" w:rsidRPr="00000000" w14:paraId="00000054">
      <w:pPr>
        <w:jc w:val="both"/>
        <w:rPr>
          <w:color w:val="202122"/>
          <w:sz w:val="20"/>
          <w:szCs w:val="20"/>
        </w:rPr>
      </w:pPr>
      <w:r w:rsidDel="00000000" w:rsidR="00000000" w:rsidRPr="00000000">
        <w:rPr>
          <w:rtl w:val="0"/>
        </w:rPr>
      </w:r>
    </w:p>
    <w:p w:rsidR="00000000" w:rsidDel="00000000" w:rsidP="00000000" w:rsidRDefault="00000000" w:rsidRPr="00000000" w14:paraId="00000055">
      <w:pPr>
        <w:jc w:val="both"/>
        <w:rPr>
          <w:color w:val="202122"/>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5067300</wp:posOffset>
                </wp:positionH>
                <wp:positionV relativeFrom="paragraph">
                  <wp:posOffset>63500</wp:posOffset>
                </wp:positionV>
                <wp:extent cx="1158240" cy="457200"/>
                <wp:effectExtent b="0" l="0" r="0" t="0"/>
                <wp:wrapNone/>
                <wp:docPr id="8" name=""/>
                <a:graphic>
                  <a:graphicData uri="http://schemas.microsoft.com/office/word/2010/wordprocessingShape">
                    <wps:wsp>
                      <wps:cNvSpPr/>
                      <wps:cNvPr id="30" name="Shape 30"/>
                      <wps:spPr>
                        <a:xfrm>
                          <a:off x="4785930" y="3570450"/>
                          <a:ext cx="1120140" cy="41910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Procesada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5067300</wp:posOffset>
                </wp:positionH>
                <wp:positionV relativeFrom="paragraph">
                  <wp:posOffset>63500</wp:posOffset>
                </wp:positionV>
                <wp:extent cx="1158240" cy="457200"/>
                <wp:effectExtent b="0" l="0" r="0" t="0"/>
                <wp:wrapNone/>
                <wp:docPr id="8" name="image11.png"/>
                <a:graphic>
                  <a:graphicData uri="http://schemas.openxmlformats.org/drawingml/2006/picture">
                    <pic:pic>
                      <pic:nvPicPr>
                        <pic:cNvPr id="0" name="image11.png"/>
                        <pic:cNvPicPr preferRelativeResize="0"/>
                      </pic:nvPicPr>
                      <pic:blipFill>
                        <a:blip r:embed="rId22"/>
                        <a:srcRect/>
                        <a:stretch>
                          <a:fillRect/>
                        </a:stretch>
                      </pic:blipFill>
                      <pic:spPr>
                        <a:xfrm>
                          <a:off x="0" y="0"/>
                          <a:ext cx="1158240" cy="457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3009900</wp:posOffset>
                </wp:positionH>
                <wp:positionV relativeFrom="paragraph">
                  <wp:posOffset>50800</wp:posOffset>
                </wp:positionV>
                <wp:extent cx="520700" cy="414020"/>
                <wp:effectExtent b="0" l="0" r="0" t="0"/>
                <wp:wrapNone/>
                <wp:docPr id="9" name=""/>
                <a:graphic>
                  <a:graphicData uri="http://schemas.microsoft.com/office/word/2010/wordprocessingShape">
                    <wps:wsp>
                      <wps:cNvCnPr/>
                      <wps:spPr>
                        <a:xfrm flipH="1">
                          <a:off x="5136450" y="3623790"/>
                          <a:ext cx="419100" cy="31242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3009900</wp:posOffset>
                </wp:positionH>
                <wp:positionV relativeFrom="paragraph">
                  <wp:posOffset>50800</wp:posOffset>
                </wp:positionV>
                <wp:extent cx="520700" cy="414020"/>
                <wp:effectExtent b="0" l="0" r="0" t="0"/>
                <wp:wrapNone/>
                <wp:docPr id="9" name="image12.png"/>
                <a:graphic>
                  <a:graphicData uri="http://schemas.openxmlformats.org/drawingml/2006/picture">
                    <pic:pic>
                      <pic:nvPicPr>
                        <pic:cNvPr id="0" name="image12.png"/>
                        <pic:cNvPicPr preferRelativeResize="0"/>
                      </pic:nvPicPr>
                      <pic:blipFill>
                        <a:blip r:embed="rId23"/>
                        <a:srcRect/>
                        <a:stretch>
                          <a:fillRect/>
                        </a:stretch>
                      </pic:blipFill>
                      <pic:spPr>
                        <a:xfrm>
                          <a:off x="0" y="0"/>
                          <a:ext cx="520700" cy="4140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3975100</wp:posOffset>
                </wp:positionH>
                <wp:positionV relativeFrom="paragraph">
                  <wp:posOffset>38100</wp:posOffset>
                </wp:positionV>
                <wp:extent cx="467360" cy="414020"/>
                <wp:effectExtent b="0" l="0" r="0" t="0"/>
                <wp:wrapNone/>
                <wp:docPr id="10" name=""/>
                <a:graphic>
                  <a:graphicData uri="http://schemas.microsoft.com/office/word/2010/wordprocessingShape">
                    <wps:wsp>
                      <wps:cNvCnPr/>
                      <wps:spPr>
                        <a:xfrm>
                          <a:off x="5163120" y="3623790"/>
                          <a:ext cx="365760" cy="31242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3975100</wp:posOffset>
                </wp:positionH>
                <wp:positionV relativeFrom="paragraph">
                  <wp:posOffset>38100</wp:posOffset>
                </wp:positionV>
                <wp:extent cx="467360" cy="414020"/>
                <wp:effectExtent b="0" l="0" r="0" t="0"/>
                <wp:wrapNone/>
                <wp:docPr id="10" name="image13.png"/>
                <a:graphic>
                  <a:graphicData uri="http://schemas.openxmlformats.org/drawingml/2006/picture">
                    <pic:pic>
                      <pic:nvPicPr>
                        <pic:cNvPr id="0" name="image13.png"/>
                        <pic:cNvPicPr preferRelativeResize="0"/>
                      </pic:nvPicPr>
                      <pic:blipFill>
                        <a:blip r:embed="rId24"/>
                        <a:srcRect/>
                        <a:stretch>
                          <a:fillRect/>
                        </a:stretch>
                      </pic:blipFill>
                      <pic:spPr>
                        <a:xfrm>
                          <a:off x="0" y="0"/>
                          <a:ext cx="467360" cy="414020"/>
                        </a:xfrm>
                        <a:prstGeom prst="rect"/>
                        <a:ln/>
                      </pic:spPr>
                    </pic:pic>
                  </a:graphicData>
                </a:graphic>
              </wp:anchor>
            </w:drawing>
          </mc:Fallback>
        </mc:AlternateContent>
      </w:r>
    </w:p>
    <w:p w:rsidR="00000000" w:rsidDel="00000000" w:rsidP="00000000" w:rsidRDefault="00000000" w:rsidRPr="00000000" w14:paraId="00000056">
      <w:pPr>
        <w:jc w:val="both"/>
        <w:rPr>
          <w:color w:val="202122"/>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2628900</wp:posOffset>
                </wp:positionH>
                <wp:positionV relativeFrom="paragraph">
                  <wp:posOffset>114300</wp:posOffset>
                </wp:positionV>
                <wp:extent cx="853440" cy="350520"/>
                <wp:effectExtent b="0" l="0" r="0" t="0"/>
                <wp:wrapNone/>
                <wp:docPr id="11" name=""/>
                <a:graphic>
                  <a:graphicData uri="http://schemas.microsoft.com/office/word/2010/wordprocessingShape">
                    <wps:wsp>
                      <wps:cNvSpPr/>
                      <wps:cNvPr id="33" name="Shape 33"/>
                      <wps:spPr>
                        <a:xfrm>
                          <a:off x="4938330" y="3623790"/>
                          <a:ext cx="815340" cy="312420"/>
                        </a:xfrm>
                        <a:prstGeom prst="roundRect">
                          <a:avLst>
                            <a:gd fmla="val 16667" name="adj"/>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frente 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2628900</wp:posOffset>
                </wp:positionH>
                <wp:positionV relativeFrom="paragraph">
                  <wp:posOffset>114300</wp:posOffset>
                </wp:positionV>
                <wp:extent cx="853440" cy="350520"/>
                <wp:effectExtent b="0" l="0" r="0" t="0"/>
                <wp:wrapNone/>
                <wp:docPr id="11" name="image14.png"/>
                <a:graphic>
                  <a:graphicData uri="http://schemas.openxmlformats.org/drawingml/2006/picture">
                    <pic:pic>
                      <pic:nvPicPr>
                        <pic:cNvPr id="0" name="image14.png"/>
                        <pic:cNvPicPr preferRelativeResize="0"/>
                      </pic:nvPicPr>
                      <pic:blipFill>
                        <a:blip r:embed="rId25"/>
                        <a:srcRect/>
                        <a:stretch>
                          <a:fillRect/>
                        </a:stretch>
                      </pic:blipFill>
                      <pic:spPr>
                        <a:xfrm>
                          <a:off x="0" y="0"/>
                          <a:ext cx="853440" cy="350520"/>
                        </a:xfrm>
                        <a:prstGeom prst="rect"/>
                        <a:ln/>
                      </pic:spPr>
                    </pic:pic>
                  </a:graphicData>
                </a:graphic>
              </wp:anchor>
            </w:drawing>
          </mc:Fallback>
        </mc:AlternateContent>
      </w:r>
    </w:p>
    <w:p w:rsidR="00000000" w:rsidDel="00000000" w:rsidP="00000000" w:rsidRDefault="00000000" w:rsidRPr="00000000" w14:paraId="00000057">
      <w:pPr>
        <w:jc w:val="both"/>
        <w:rPr>
          <w:color w:val="202122"/>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853440" cy="350520"/>
                <wp:effectExtent b="0" l="0" r="0" t="0"/>
                <wp:wrapNone/>
                <wp:docPr id="2" name=""/>
                <a:graphic>
                  <a:graphicData uri="http://schemas.microsoft.com/office/word/2010/wordprocessingShape">
                    <wps:wsp>
                      <wps:cNvSpPr/>
                      <wps:cNvPr id="3" name="Shape 3"/>
                      <wps:spPr>
                        <a:xfrm>
                          <a:off x="4938330" y="3623790"/>
                          <a:ext cx="815340" cy="312420"/>
                        </a:xfrm>
                        <a:prstGeom prst="roundRect">
                          <a:avLst>
                            <a:gd fmla="val 16667" name="adj"/>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implica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853440" cy="350520"/>
                <wp:effectExtent b="0" l="0" r="0" t="0"/>
                <wp:wrapNone/>
                <wp:docPr id="2" name="image5.png"/>
                <a:graphic>
                  <a:graphicData uri="http://schemas.openxmlformats.org/drawingml/2006/picture">
                    <pic:pic>
                      <pic:nvPicPr>
                        <pic:cNvPr id="0" name="image5.png"/>
                        <pic:cNvPicPr preferRelativeResize="0"/>
                      </pic:nvPicPr>
                      <pic:blipFill>
                        <a:blip r:embed="rId26"/>
                        <a:srcRect/>
                        <a:stretch>
                          <a:fillRect/>
                        </a:stretch>
                      </pic:blipFill>
                      <pic:spPr>
                        <a:xfrm>
                          <a:off x="0" y="0"/>
                          <a:ext cx="853440" cy="350520"/>
                        </a:xfrm>
                        <a:prstGeom prst="rect"/>
                        <a:ln/>
                      </pic:spPr>
                    </pic:pic>
                  </a:graphicData>
                </a:graphic>
              </wp:anchor>
            </w:drawing>
          </mc:Fallback>
        </mc:AlternateContent>
      </w:r>
    </w:p>
    <w:p w:rsidR="00000000" w:rsidDel="00000000" w:rsidP="00000000" w:rsidRDefault="00000000" w:rsidRPr="00000000" w14:paraId="00000058">
      <w:pPr>
        <w:jc w:val="both"/>
        <w:rPr>
          <w:color w:val="202122"/>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2590800</wp:posOffset>
                </wp:positionH>
                <wp:positionV relativeFrom="paragraph">
                  <wp:posOffset>0</wp:posOffset>
                </wp:positionV>
                <wp:extent cx="543560" cy="444500"/>
                <wp:effectExtent b="0" l="0" r="0" t="0"/>
                <wp:wrapNone/>
                <wp:docPr id="26" name=""/>
                <a:graphic>
                  <a:graphicData uri="http://schemas.microsoft.com/office/word/2010/wordprocessingShape">
                    <wps:wsp>
                      <wps:cNvCnPr/>
                      <wps:spPr>
                        <a:xfrm flipH="1">
                          <a:off x="5125020" y="3608550"/>
                          <a:ext cx="441960" cy="34290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2590800</wp:posOffset>
                </wp:positionH>
                <wp:positionV relativeFrom="paragraph">
                  <wp:posOffset>0</wp:posOffset>
                </wp:positionV>
                <wp:extent cx="543560" cy="444500"/>
                <wp:effectExtent b="0" l="0" r="0" t="0"/>
                <wp:wrapNone/>
                <wp:docPr id="26" name="image30.png"/>
                <a:graphic>
                  <a:graphicData uri="http://schemas.openxmlformats.org/drawingml/2006/picture">
                    <pic:pic>
                      <pic:nvPicPr>
                        <pic:cNvPr id="0" name="image30.png"/>
                        <pic:cNvPicPr preferRelativeResize="0"/>
                      </pic:nvPicPr>
                      <pic:blipFill>
                        <a:blip r:embed="rId27"/>
                        <a:srcRect/>
                        <a:stretch>
                          <a:fillRect/>
                        </a:stretch>
                      </pic:blipFill>
                      <pic:spPr>
                        <a:xfrm>
                          <a:off x="0" y="0"/>
                          <a:ext cx="543560" cy="444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4025900</wp:posOffset>
                </wp:positionH>
                <wp:positionV relativeFrom="paragraph">
                  <wp:posOffset>12700</wp:posOffset>
                </wp:positionV>
                <wp:extent cx="383540" cy="444500"/>
                <wp:effectExtent b="0" l="0" r="0" t="0"/>
                <wp:wrapNone/>
                <wp:docPr id="28" name=""/>
                <a:graphic>
                  <a:graphicData uri="http://schemas.microsoft.com/office/word/2010/wordprocessingShape">
                    <wps:wsp>
                      <wps:cNvCnPr/>
                      <wps:spPr>
                        <a:xfrm flipH="1">
                          <a:off x="5205030" y="3608550"/>
                          <a:ext cx="281940" cy="34290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4025900</wp:posOffset>
                </wp:positionH>
                <wp:positionV relativeFrom="paragraph">
                  <wp:posOffset>12700</wp:posOffset>
                </wp:positionV>
                <wp:extent cx="383540" cy="444500"/>
                <wp:effectExtent b="0" l="0" r="0" t="0"/>
                <wp:wrapNone/>
                <wp:docPr id="28" name="image32.png"/>
                <a:graphic>
                  <a:graphicData uri="http://schemas.openxmlformats.org/drawingml/2006/picture">
                    <pic:pic>
                      <pic:nvPicPr>
                        <pic:cNvPr id="0" name="image32.png"/>
                        <pic:cNvPicPr preferRelativeResize="0"/>
                      </pic:nvPicPr>
                      <pic:blipFill>
                        <a:blip r:embed="rId28"/>
                        <a:srcRect/>
                        <a:stretch>
                          <a:fillRect/>
                        </a:stretch>
                      </pic:blipFill>
                      <pic:spPr>
                        <a:xfrm>
                          <a:off x="0" y="0"/>
                          <a:ext cx="383540" cy="444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4546600</wp:posOffset>
                </wp:positionH>
                <wp:positionV relativeFrom="paragraph">
                  <wp:posOffset>-12699</wp:posOffset>
                </wp:positionV>
                <wp:extent cx="840740" cy="482600"/>
                <wp:effectExtent b="0" l="0" r="0" t="0"/>
                <wp:wrapNone/>
                <wp:docPr id="17" name=""/>
                <a:graphic>
                  <a:graphicData uri="http://schemas.microsoft.com/office/word/2010/wordprocessingShape">
                    <wps:wsp>
                      <wps:cNvCnPr/>
                      <wps:spPr>
                        <a:xfrm>
                          <a:off x="4976430" y="3589500"/>
                          <a:ext cx="739140" cy="38100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4546600</wp:posOffset>
                </wp:positionH>
                <wp:positionV relativeFrom="paragraph">
                  <wp:posOffset>-12699</wp:posOffset>
                </wp:positionV>
                <wp:extent cx="840740" cy="482600"/>
                <wp:effectExtent b="0" l="0" r="0" t="0"/>
                <wp:wrapNone/>
                <wp:docPr id="17" name="image21.png"/>
                <a:graphic>
                  <a:graphicData uri="http://schemas.openxmlformats.org/drawingml/2006/picture">
                    <pic:pic>
                      <pic:nvPicPr>
                        <pic:cNvPr id="0" name="image21.png"/>
                        <pic:cNvPicPr preferRelativeResize="0"/>
                      </pic:nvPicPr>
                      <pic:blipFill>
                        <a:blip r:embed="rId29"/>
                        <a:srcRect/>
                        <a:stretch>
                          <a:fillRect/>
                        </a:stretch>
                      </pic:blipFill>
                      <pic:spPr>
                        <a:xfrm>
                          <a:off x="0" y="0"/>
                          <a:ext cx="840740" cy="482600"/>
                        </a:xfrm>
                        <a:prstGeom prst="rect"/>
                        <a:ln/>
                      </pic:spPr>
                    </pic:pic>
                  </a:graphicData>
                </a:graphic>
              </wp:anchor>
            </w:drawing>
          </mc:Fallback>
        </mc:AlternateContent>
      </w:r>
    </w:p>
    <w:p w:rsidR="00000000" w:rsidDel="00000000" w:rsidP="00000000" w:rsidRDefault="00000000" w:rsidRPr="00000000" w14:paraId="00000059">
      <w:pPr>
        <w:jc w:val="both"/>
        <w:rPr>
          <w:color w:val="202122"/>
          <w:sz w:val="20"/>
          <w:szCs w:val="20"/>
        </w:rPr>
      </w:pPr>
      <w:r w:rsidDel="00000000" w:rsidR="00000000" w:rsidRPr="00000000">
        <w:rPr>
          <w:rtl w:val="0"/>
        </w:rPr>
      </w:r>
    </w:p>
    <w:p w:rsidR="00000000" w:rsidDel="00000000" w:rsidP="00000000" w:rsidRDefault="00000000" w:rsidRPr="00000000" w14:paraId="0000005A">
      <w:pPr>
        <w:jc w:val="both"/>
        <w:rPr>
          <w:color w:val="202122"/>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1651000</wp:posOffset>
                </wp:positionH>
                <wp:positionV relativeFrom="paragraph">
                  <wp:posOffset>12700</wp:posOffset>
                </wp:positionV>
                <wp:extent cx="1866900" cy="571500"/>
                <wp:effectExtent b="0" l="0" r="0" t="0"/>
                <wp:wrapNone/>
                <wp:docPr id="18" name=""/>
                <a:graphic>
                  <a:graphicData uri="http://schemas.microsoft.com/office/word/2010/wordprocessingShape">
                    <wps:wsp>
                      <wps:cNvSpPr/>
                      <wps:cNvPr id="40" name="Shape 40"/>
                      <wps:spPr>
                        <a:xfrm>
                          <a:off x="4431600" y="3513300"/>
                          <a:ext cx="1828800" cy="53340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Ataques o daños por parte de terceros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1651000</wp:posOffset>
                </wp:positionH>
                <wp:positionV relativeFrom="paragraph">
                  <wp:posOffset>12700</wp:posOffset>
                </wp:positionV>
                <wp:extent cx="1866900" cy="571500"/>
                <wp:effectExtent b="0" l="0" r="0" t="0"/>
                <wp:wrapNone/>
                <wp:docPr id="18" name="image22.png"/>
                <a:graphic>
                  <a:graphicData uri="http://schemas.openxmlformats.org/drawingml/2006/picture">
                    <pic:pic>
                      <pic:nvPicPr>
                        <pic:cNvPr id="0" name="image22.png"/>
                        <pic:cNvPicPr preferRelativeResize="0"/>
                      </pic:nvPicPr>
                      <pic:blipFill>
                        <a:blip r:embed="rId30"/>
                        <a:srcRect/>
                        <a:stretch>
                          <a:fillRect/>
                        </a:stretch>
                      </pic:blipFill>
                      <pic:spPr>
                        <a:xfrm>
                          <a:off x="0" y="0"/>
                          <a:ext cx="1866900" cy="571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3619500</wp:posOffset>
                </wp:positionH>
                <wp:positionV relativeFrom="paragraph">
                  <wp:posOffset>12700</wp:posOffset>
                </wp:positionV>
                <wp:extent cx="1036320" cy="571500"/>
                <wp:effectExtent b="0" l="0" r="0" t="0"/>
                <wp:wrapNone/>
                <wp:docPr id="20" name=""/>
                <a:graphic>
                  <a:graphicData uri="http://schemas.microsoft.com/office/word/2010/wordprocessingShape">
                    <wps:wsp>
                      <wps:cNvSpPr/>
                      <wps:cNvPr id="42" name="Shape 42"/>
                      <wps:spPr>
                        <a:xfrm>
                          <a:off x="4846890" y="3513300"/>
                          <a:ext cx="998220" cy="53340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Medidas de prevención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3619500</wp:posOffset>
                </wp:positionH>
                <wp:positionV relativeFrom="paragraph">
                  <wp:posOffset>12700</wp:posOffset>
                </wp:positionV>
                <wp:extent cx="1036320" cy="571500"/>
                <wp:effectExtent b="0" l="0" r="0" t="0"/>
                <wp:wrapNone/>
                <wp:docPr id="20" name="image24.png"/>
                <a:graphic>
                  <a:graphicData uri="http://schemas.openxmlformats.org/drawingml/2006/picture">
                    <pic:pic>
                      <pic:nvPicPr>
                        <pic:cNvPr id="0" name="image24.png"/>
                        <pic:cNvPicPr preferRelativeResize="0"/>
                      </pic:nvPicPr>
                      <pic:blipFill>
                        <a:blip r:embed="rId31"/>
                        <a:srcRect/>
                        <a:stretch>
                          <a:fillRect/>
                        </a:stretch>
                      </pic:blipFill>
                      <pic:spPr>
                        <a:xfrm>
                          <a:off x="0" y="0"/>
                          <a:ext cx="1036320" cy="571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4711700</wp:posOffset>
                </wp:positionH>
                <wp:positionV relativeFrom="paragraph">
                  <wp:posOffset>25400</wp:posOffset>
                </wp:positionV>
                <wp:extent cx="1242060" cy="571500"/>
                <wp:effectExtent b="0" l="0" r="0" t="0"/>
                <wp:wrapNone/>
                <wp:docPr id="22" name=""/>
                <a:graphic>
                  <a:graphicData uri="http://schemas.microsoft.com/office/word/2010/wordprocessingShape">
                    <wps:wsp>
                      <wps:cNvSpPr/>
                      <wps:cNvPr id="44" name="Shape 44"/>
                      <wps:spPr>
                        <a:xfrm>
                          <a:off x="4744020" y="3513300"/>
                          <a:ext cx="1203960" cy="53340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Generación de garantías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4711700</wp:posOffset>
                </wp:positionH>
                <wp:positionV relativeFrom="paragraph">
                  <wp:posOffset>25400</wp:posOffset>
                </wp:positionV>
                <wp:extent cx="1242060" cy="571500"/>
                <wp:effectExtent b="0" l="0" r="0" t="0"/>
                <wp:wrapNone/>
                <wp:docPr id="22" name="image26.png"/>
                <a:graphic>
                  <a:graphicData uri="http://schemas.openxmlformats.org/drawingml/2006/picture">
                    <pic:pic>
                      <pic:nvPicPr>
                        <pic:cNvPr id="0" name="image26.png"/>
                        <pic:cNvPicPr preferRelativeResize="0"/>
                      </pic:nvPicPr>
                      <pic:blipFill>
                        <a:blip r:embed="rId32"/>
                        <a:srcRect/>
                        <a:stretch>
                          <a:fillRect/>
                        </a:stretch>
                      </pic:blipFill>
                      <pic:spPr>
                        <a:xfrm>
                          <a:off x="0" y="0"/>
                          <a:ext cx="1242060" cy="571500"/>
                        </a:xfrm>
                        <a:prstGeom prst="rect"/>
                        <a:ln/>
                      </pic:spPr>
                    </pic:pic>
                  </a:graphicData>
                </a:graphic>
              </wp:anchor>
            </w:drawing>
          </mc:Fallback>
        </mc:AlternateContent>
      </w:r>
    </w:p>
    <w:p w:rsidR="00000000" w:rsidDel="00000000" w:rsidP="00000000" w:rsidRDefault="00000000" w:rsidRPr="00000000" w14:paraId="0000005B">
      <w:pPr>
        <w:jc w:val="both"/>
        <w:rPr>
          <w:color w:val="202122"/>
          <w:sz w:val="20"/>
          <w:szCs w:val="20"/>
        </w:rPr>
      </w:pPr>
      <w:r w:rsidDel="00000000" w:rsidR="00000000" w:rsidRPr="00000000">
        <w:rPr>
          <w:rtl w:val="0"/>
        </w:rPr>
      </w:r>
    </w:p>
    <w:p w:rsidR="00000000" w:rsidDel="00000000" w:rsidP="00000000" w:rsidRDefault="00000000" w:rsidRPr="00000000" w14:paraId="0000005C">
      <w:pPr>
        <w:jc w:val="both"/>
        <w:rPr>
          <w:color w:val="202122"/>
          <w:sz w:val="20"/>
          <w:szCs w:val="20"/>
        </w:rPr>
      </w:pPr>
      <w:r w:rsidDel="00000000" w:rsidR="00000000" w:rsidRPr="00000000">
        <w:rPr>
          <w:rtl w:val="0"/>
        </w:rPr>
      </w:r>
    </w:p>
    <w:p w:rsidR="00000000" w:rsidDel="00000000" w:rsidP="00000000" w:rsidRDefault="00000000" w:rsidRPr="00000000" w14:paraId="0000005D">
      <w:pPr>
        <w:jc w:val="both"/>
        <w:rPr>
          <w:color w:val="202122"/>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4064000</wp:posOffset>
                </wp:positionH>
                <wp:positionV relativeFrom="paragraph">
                  <wp:posOffset>114300</wp:posOffset>
                </wp:positionV>
                <wp:extent cx="25400" cy="167640"/>
                <wp:effectExtent b="0" l="0" r="0" t="0"/>
                <wp:wrapNone/>
                <wp:docPr id="103" name=""/>
                <a:graphic>
                  <a:graphicData uri="http://schemas.microsoft.com/office/word/2010/wordprocessingShape">
                    <wps:wsp>
                      <wps:cNvCnPr/>
                      <wps:spPr>
                        <a:xfrm>
                          <a:off x="5346000" y="3696180"/>
                          <a:ext cx="0" cy="16764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4064000</wp:posOffset>
                </wp:positionH>
                <wp:positionV relativeFrom="paragraph">
                  <wp:posOffset>114300</wp:posOffset>
                </wp:positionV>
                <wp:extent cx="25400" cy="167640"/>
                <wp:effectExtent b="0" l="0" r="0" t="0"/>
                <wp:wrapNone/>
                <wp:docPr id="103" name="image117.png"/>
                <a:graphic>
                  <a:graphicData uri="http://schemas.openxmlformats.org/drawingml/2006/picture">
                    <pic:pic>
                      <pic:nvPicPr>
                        <pic:cNvPr id="0" name="image117.png"/>
                        <pic:cNvPicPr preferRelativeResize="0"/>
                      </pic:nvPicPr>
                      <pic:blipFill>
                        <a:blip r:embed="rId33"/>
                        <a:srcRect/>
                        <a:stretch>
                          <a:fillRect/>
                        </a:stretch>
                      </pic:blipFill>
                      <pic:spPr>
                        <a:xfrm>
                          <a:off x="0" y="0"/>
                          <a:ext cx="25400" cy="1676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5321300</wp:posOffset>
                </wp:positionH>
                <wp:positionV relativeFrom="paragraph">
                  <wp:posOffset>101600</wp:posOffset>
                </wp:positionV>
                <wp:extent cx="25400" cy="167640"/>
                <wp:effectExtent b="0" l="0" r="0" t="0"/>
                <wp:wrapNone/>
                <wp:docPr id="105" name=""/>
                <a:graphic>
                  <a:graphicData uri="http://schemas.microsoft.com/office/word/2010/wordprocessingShape">
                    <wps:wsp>
                      <wps:cNvCnPr/>
                      <wps:spPr>
                        <a:xfrm>
                          <a:off x="5346000" y="3696180"/>
                          <a:ext cx="0" cy="16764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5321300</wp:posOffset>
                </wp:positionH>
                <wp:positionV relativeFrom="paragraph">
                  <wp:posOffset>101600</wp:posOffset>
                </wp:positionV>
                <wp:extent cx="25400" cy="167640"/>
                <wp:effectExtent b="0" l="0" r="0" t="0"/>
                <wp:wrapNone/>
                <wp:docPr id="105" name="image120.png"/>
                <a:graphic>
                  <a:graphicData uri="http://schemas.openxmlformats.org/drawingml/2006/picture">
                    <pic:pic>
                      <pic:nvPicPr>
                        <pic:cNvPr id="0" name="image120.png"/>
                        <pic:cNvPicPr preferRelativeResize="0"/>
                      </pic:nvPicPr>
                      <pic:blipFill>
                        <a:blip r:embed="rId34"/>
                        <a:srcRect/>
                        <a:stretch>
                          <a:fillRect/>
                        </a:stretch>
                      </pic:blipFill>
                      <pic:spPr>
                        <a:xfrm>
                          <a:off x="0" y="0"/>
                          <a:ext cx="25400" cy="167640"/>
                        </a:xfrm>
                        <a:prstGeom prst="rect"/>
                        <a:ln/>
                      </pic:spPr>
                    </pic:pic>
                  </a:graphicData>
                </a:graphic>
              </wp:anchor>
            </w:drawing>
          </mc:Fallback>
        </mc:AlternateContent>
      </w:r>
    </w:p>
    <w:p w:rsidR="00000000" w:rsidDel="00000000" w:rsidP="00000000" w:rsidRDefault="00000000" w:rsidRPr="00000000" w14:paraId="0000005E">
      <w:pPr>
        <w:jc w:val="both"/>
        <w:rPr>
          <w:color w:val="202122"/>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4076700</wp:posOffset>
                </wp:positionH>
                <wp:positionV relativeFrom="paragraph">
                  <wp:posOffset>101600</wp:posOffset>
                </wp:positionV>
                <wp:extent cx="25400" cy="25400"/>
                <wp:effectExtent b="0" l="0" r="0" t="0"/>
                <wp:wrapNone/>
                <wp:docPr id="108" name=""/>
                <a:graphic>
                  <a:graphicData uri="http://schemas.microsoft.com/office/word/2010/wordprocessingShape">
                    <wps:wsp>
                      <wps:cNvCnPr/>
                      <wps:spPr>
                        <a:xfrm>
                          <a:off x="4705920" y="3780000"/>
                          <a:ext cx="1280160" cy="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4076700</wp:posOffset>
                </wp:positionH>
                <wp:positionV relativeFrom="paragraph">
                  <wp:posOffset>101600</wp:posOffset>
                </wp:positionV>
                <wp:extent cx="25400" cy="25400"/>
                <wp:effectExtent b="0" l="0" r="0" t="0"/>
                <wp:wrapNone/>
                <wp:docPr id="108" name="image123.png"/>
                <a:graphic>
                  <a:graphicData uri="http://schemas.openxmlformats.org/drawingml/2006/picture">
                    <pic:pic>
                      <pic:nvPicPr>
                        <pic:cNvPr id="0" name="image123.png"/>
                        <pic:cNvPicPr preferRelativeResize="0"/>
                      </pic:nvPicPr>
                      <pic:blipFill>
                        <a:blip r:embed="rId35"/>
                        <a:srcRect/>
                        <a:stretch>
                          <a:fillRect/>
                        </a:stretch>
                      </pic:blipFill>
                      <pic:spPr>
                        <a:xfrm>
                          <a:off x="0" y="0"/>
                          <a:ext cx="254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4673600</wp:posOffset>
                </wp:positionH>
                <wp:positionV relativeFrom="paragraph">
                  <wp:posOffset>114300</wp:posOffset>
                </wp:positionV>
                <wp:extent cx="25400" cy="152400"/>
                <wp:effectExtent b="0" l="0" r="0" t="0"/>
                <wp:wrapNone/>
                <wp:docPr id="110" name=""/>
                <a:graphic>
                  <a:graphicData uri="http://schemas.microsoft.com/office/word/2010/wordprocessingShape">
                    <wps:wsp>
                      <wps:cNvCnPr/>
                      <wps:spPr>
                        <a:xfrm>
                          <a:off x="5346000" y="3703800"/>
                          <a:ext cx="0" cy="15240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4673600</wp:posOffset>
                </wp:positionH>
                <wp:positionV relativeFrom="paragraph">
                  <wp:posOffset>114300</wp:posOffset>
                </wp:positionV>
                <wp:extent cx="25400" cy="152400"/>
                <wp:effectExtent b="0" l="0" r="0" t="0"/>
                <wp:wrapNone/>
                <wp:docPr id="110" name="image125.png"/>
                <a:graphic>
                  <a:graphicData uri="http://schemas.openxmlformats.org/drawingml/2006/picture">
                    <pic:pic>
                      <pic:nvPicPr>
                        <pic:cNvPr id="0" name="image125.png"/>
                        <pic:cNvPicPr preferRelativeResize="0"/>
                      </pic:nvPicPr>
                      <pic:blipFill>
                        <a:blip r:embed="rId36"/>
                        <a:srcRect/>
                        <a:stretch>
                          <a:fillRect/>
                        </a:stretch>
                      </pic:blipFill>
                      <pic:spPr>
                        <a:xfrm>
                          <a:off x="0" y="0"/>
                          <a:ext cx="25400" cy="152400"/>
                        </a:xfrm>
                        <a:prstGeom prst="rect"/>
                        <a:ln/>
                      </pic:spPr>
                    </pic:pic>
                  </a:graphicData>
                </a:graphic>
              </wp:anchor>
            </w:drawing>
          </mc:Fallback>
        </mc:AlternateContent>
      </w:r>
    </w:p>
    <w:p w:rsidR="00000000" w:rsidDel="00000000" w:rsidP="00000000" w:rsidRDefault="00000000" w:rsidRPr="00000000" w14:paraId="0000005F">
      <w:pPr>
        <w:jc w:val="both"/>
        <w:rPr>
          <w:color w:val="202122"/>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3975100</wp:posOffset>
                </wp:positionH>
                <wp:positionV relativeFrom="paragraph">
                  <wp:posOffset>0</wp:posOffset>
                </wp:positionV>
                <wp:extent cx="1463040" cy="350520"/>
                <wp:effectExtent b="0" l="0" r="0" t="0"/>
                <wp:wrapNone/>
                <wp:docPr id="116" name=""/>
                <a:graphic>
                  <a:graphicData uri="http://schemas.microsoft.com/office/word/2010/wordprocessingShape">
                    <wps:wsp>
                      <wps:cNvSpPr/>
                      <wps:cNvPr id="281" name="Shape 281"/>
                      <wps:spPr>
                        <a:xfrm>
                          <a:off x="4633530" y="3623790"/>
                          <a:ext cx="1424940" cy="312420"/>
                        </a:xfrm>
                        <a:prstGeom prst="roundRect">
                          <a:avLst>
                            <a:gd fmla="val 16667" name="adj"/>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que logren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3975100</wp:posOffset>
                </wp:positionH>
                <wp:positionV relativeFrom="paragraph">
                  <wp:posOffset>0</wp:posOffset>
                </wp:positionV>
                <wp:extent cx="1463040" cy="350520"/>
                <wp:effectExtent b="0" l="0" r="0" t="0"/>
                <wp:wrapNone/>
                <wp:docPr id="116" name="image131.png"/>
                <a:graphic>
                  <a:graphicData uri="http://schemas.openxmlformats.org/drawingml/2006/picture">
                    <pic:pic>
                      <pic:nvPicPr>
                        <pic:cNvPr id="0" name="image131.png"/>
                        <pic:cNvPicPr preferRelativeResize="0"/>
                      </pic:nvPicPr>
                      <pic:blipFill>
                        <a:blip r:embed="rId37"/>
                        <a:srcRect/>
                        <a:stretch>
                          <a:fillRect/>
                        </a:stretch>
                      </pic:blipFill>
                      <pic:spPr>
                        <a:xfrm>
                          <a:off x="0" y="0"/>
                          <a:ext cx="1463040" cy="350520"/>
                        </a:xfrm>
                        <a:prstGeom prst="rect"/>
                        <a:ln/>
                      </pic:spPr>
                    </pic:pic>
                  </a:graphicData>
                </a:graphic>
              </wp:anchor>
            </w:drawing>
          </mc:Fallback>
        </mc:AlternateContent>
      </w:r>
    </w:p>
    <w:p w:rsidR="00000000" w:rsidDel="00000000" w:rsidP="00000000" w:rsidRDefault="00000000" w:rsidRPr="00000000" w14:paraId="00000060">
      <w:pPr>
        <w:jc w:val="both"/>
        <w:rPr>
          <w:color w:val="202122"/>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3911600</wp:posOffset>
                </wp:positionH>
                <wp:positionV relativeFrom="paragraph">
                  <wp:posOffset>25400</wp:posOffset>
                </wp:positionV>
                <wp:extent cx="795020" cy="444500"/>
                <wp:effectExtent b="0" l="0" r="0" t="0"/>
                <wp:wrapNone/>
                <wp:docPr id="117" name=""/>
                <a:graphic>
                  <a:graphicData uri="http://schemas.microsoft.com/office/word/2010/wordprocessingShape">
                    <wps:wsp>
                      <wps:cNvCnPr/>
                      <wps:spPr>
                        <a:xfrm flipH="1">
                          <a:off x="4999290" y="3608550"/>
                          <a:ext cx="693420" cy="34290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3911600</wp:posOffset>
                </wp:positionH>
                <wp:positionV relativeFrom="paragraph">
                  <wp:posOffset>25400</wp:posOffset>
                </wp:positionV>
                <wp:extent cx="795020" cy="444500"/>
                <wp:effectExtent b="0" l="0" r="0" t="0"/>
                <wp:wrapNone/>
                <wp:docPr id="117" name="image132.png"/>
                <a:graphic>
                  <a:graphicData uri="http://schemas.openxmlformats.org/drawingml/2006/picture">
                    <pic:pic>
                      <pic:nvPicPr>
                        <pic:cNvPr id="0" name="image132.png"/>
                        <pic:cNvPicPr preferRelativeResize="0"/>
                      </pic:nvPicPr>
                      <pic:blipFill>
                        <a:blip r:embed="rId38"/>
                        <a:srcRect/>
                        <a:stretch>
                          <a:fillRect/>
                        </a:stretch>
                      </pic:blipFill>
                      <pic:spPr>
                        <a:xfrm>
                          <a:off x="0" y="0"/>
                          <a:ext cx="795020" cy="444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4813300</wp:posOffset>
                </wp:positionH>
                <wp:positionV relativeFrom="paragraph">
                  <wp:posOffset>25400</wp:posOffset>
                </wp:positionV>
                <wp:extent cx="497840" cy="200660"/>
                <wp:effectExtent b="0" l="0" r="0" t="0"/>
                <wp:wrapNone/>
                <wp:docPr id="118" name=""/>
                <a:graphic>
                  <a:graphicData uri="http://schemas.microsoft.com/office/word/2010/wordprocessingShape">
                    <wps:wsp>
                      <wps:cNvCnPr/>
                      <wps:spPr>
                        <a:xfrm>
                          <a:off x="5147880" y="3730470"/>
                          <a:ext cx="396240" cy="9906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4813300</wp:posOffset>
                </wp:positionH>
                <wp:positionV relativeFrom="paragraph">
                  <wp:posOffset>25400</wp:posOffset>
                </wp:positionV>
                <wp:extent cx="497840" cy="200660"/>
                <wp:effectExtent b="0" l="0" r="0" t="0"/>
                <wp:wrapNone/>
                <wp:docPr id="118" name="image133.png"/>
                <a:graphic>
                  <a:graphicData uri="http://schemas.openxmlformats.org/drawingml/2006/picture">
                    <pic:pic>
                      <pic:nvPicPr>
                        <pic:cNvPr id="0" name="image133.png"/>
                        <pic:cNvPicPr preferRelativeResize="0"/>
                      </pic:nvPicPr>
                      <pic:blipFill>
                        <a:blip r:embed="rId39"/>
                        <a:srcRect/>
                        <a:stretch>
                          <a:fillRect/>
                        </a:stretch>
                      </pic:blipFill>
                      <pic:spPr>
                        <a:xfrm>
                          <a:off x="0" y="0"/>
                          <a:ext cx="497840" cy="200660"/>
                        </a:xfrm>
                        <a:prstGeom prst="rect"/>
                        <a:ln/>
                      </pic:spPr>
                    </pic:pic>
                  </a:graphicData>
                </a:graphic>
              </wp:anchor>
            </w:drawing>
          </mc:Fallback>
        </mc:AlternateContent>
      </w:r>
    </w:p>
    <w:p w:rsidR="00000000" w:rsidDel="00000000" w:rsidP="00000000" w:rsidRDefault="00000000" w:rsidRPr="00000000" w14:paraId="00000061">
      <w:pPr>
        <w:jc w:val="both"/>
        <w:rPr>
          <w:color w:val="202122"/>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4660900</wp:posOffset>
                </wp:positionH>
                <wp:positionV relativeFrom="paragraph">
                  <wp:posOffset>0</wp:posOffset>
                </wp:positionV>
                <wp:extent cx="1577340" cy="929640"/>
                <wp:effectExtent b="0" l="0" r="0" t="0"/>
                <wp:wrapNone/>
                <wp:docPr id="112" name=""/>
                <a:graphic>
                  <a:graphicData uri="http://schemas.microsoft.com/office/word/2010/wordprocessingShape">
                    <wps:wsp>
                      <wps:cNvSpPr/>
                      <wps:cNvPr id="277" name="Shape 277"/>
                      <wps:spPr>
                        <a:xfrm>
                          <a:off x="4576380" y="3334230"/>
                          <a:ext cx="1539240" cy="89154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Minimizar el riesgo de exposición de usuarios y del sistema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4660900</wp:posOffset>
                </wp:positionH>
                <wp:positionV relativeFrom="paragraph">
                  <wp:posOffset>0</wp:posOffset>
                </wp:positionV>
                <wp:extent cx="1577340" cy="929640"/>
                <wp:effectExtent b="0" l="0" r="0" t="0"/>
                <wp:wrapNone/>
                <wp:docPr id="112" name="image127.png"/>
                <a:graphic>
                  <a:graphicData uri="http://schemas.openxmlformats.org/drawingml/2006/picture">
                    <pic:pic>
                      <pic:nvPicPr>
                        <pic:cNvPr id="0" name="image127.png"/>
                        <pic:cNvPicPr preferRelativeResize="0"/>
                      </pic:nvPicPr>
                      <pic:blipFill>
                        <a:blip r:embed="rId40"/>
                        <a:srcRect/>
                        <a:stretch>
                          <a:fillRect/>
                        </a:stretch>
                      </pic:blipFill>
                      <pic:spPr>
                        <a:xfrm>
                          <a:off x="0" y="0"/>
                          <a:ext cx="1577340" cy="929640"/>
                        </a:xfrm>
                        <a:prstGeom prst="rect"/>
                        <a:ln/>
                      </pic:spPr>
                    </pic:pic>
                  </a:graphicData>
                </a:graphic>
              </wp:anchor>
            </w:drawing>
          </mc:Fallback>
        </mc:AlternateContent>
      </w:r>
    </w:p>
    <w:p w:rsidR="00000000" w:rsidDel="00000000" w:rsidP="00000000" w:rsidRDefault="00000000" w:rsidRPr="00000000" w14:paraId="00000062">
      <w:pPr>
        <w:jc w:val="both"/>
        <w:rPr>
          <w:color w:val="202122"/>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3225800</wp:posOffset>
                </wp:positionH>
                <wp:positionV relativeFrom="paragraph">
                  <wp:posOffset>0</wp:posOffset>
                </wp:positionV>
                <wp:extent cx="1318260" cy="571500"/>
                <wp:effectExtent b="0" l="0" r="0" t="0"/>
                <wp:wrapNone/>
                <wp:docPr id="114" name=""/>
                <a:graphic>
                  <a:graphicData uri="http://schemas.microsoft.com/office/word/2010/wordprocessingShape">
                    <wps:wsp>
                      <wps:cNvSpPr/>
                      <wps:cNvPr id="279" name="Shape 279"/>
                      <wps:spPr>
                        <a:xfrm>
                          <a:off x="4705920" y="3513300"/>
                          <a:ext cx="1280160" cy="53340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Seguridad en los clientes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3225800</wp:posOffset>
                </wp:positionH>
                <wp:positionV relativeFrom="paragraph">
                  <wp:posOffset>0</wp:posOffset>
                </wp:positionV>
                <wp:extent cx="1318260" cy="571500"/>
                <wp:effectExtent b="0" l="0" r="0" t="0"/>
                <wp:wrapNone/>
                <wp:docPr id="114" name="image129.png"/>
                <a:graphic>
                  <a:graphicData uri="http://schemas.openxmlformats.org/drawingml/2006/picture">
                    <pic:pic>
                      <pic:nvPicPr>
                        <pic:cNvPr id="0" name="image129.png"/>
                        <pic:cNvPicPr preferRelativeResize="0"/>
                      </pic:nvPicPr>
                      <pic:blipFill>
                        <a:blip r:embed="rId41"/>
                        <a:srcRect/>
                        <a:stretch>
                          <a:fillRect/>
                        </a:stretch>
                      </pic:blipFill>
                      <pic:spPr>
                        <a:xfrm>
                          <a:off x="0" y="0"/>
                          <a:ext cx="1318260" cy="571500"/>
                        </a:xfrm>
                        <a:prstGeom prst="rect"/>
                        <a:ln/>
                      </pic:spPr>
                    </pic:pic>
                  </a:graphicData>
                </a:graphic>
              </wp:anchor>
            </w:drawing>
          </mc:Fallback>
        </mc:AlternateContent>
      </w:r>
    </w:p>
    <w:p w:rsidR="00000000" w:rsidDel="00000000" w:rsidP="00000000" w:rsidRDefault="00000000" w:rsidRPr="00000000" w14:paraId="00000063">
      <w:pPr>
        <w:jc w:val="both"/>
        <w:rPr>
          <w:color w:val="202122"/>
          <w:sz w:val="20"/>
          <w:szCs w:val="20"/>
        </w:rPr>
      </w:pPr>
      <w:r w:rsidDel="00000000" w:rsidR="00000000" w:rsidRPr="00000000">
        <w:rPr>
          <w:rtl w:val="0"/>
        </w:rPr>
      </w:r>
    </w:p>
    <w:p w:rsidR="00000000" w:rsidDel="00000000" w:rsidP="00000000" w:rsidRDefault="00000000" w:rsidRPr="00000000" w14:paraId="00000064">
      <w:pPr>
        <w:jc w:val="both"/>
        <w:rPr>
          <w:color w:val="202122"/>
          <w:sz w:val="20"/>
          <w:szCs w:val="20"/>
        </w:rPr>
      </w:pPr>
      <w:r w:rsidDel="00000000" w:rsidR="00000000" w:rsidRPr="00000000">
        <w:rPr>
          <w:rtl w:val="0"/>
        </w:rPr>
      </w:r>
    </w:p>
    <w:p w:rsidR="00000000" w:rsidDel="00000000" w:rsidP="00000000" w:rsidRDefault="00000000" w:rsidRPr="00000000" w14:paraId="00000065">
      <w:pPr>
        <w:jc w:val="both"/>
        <w:rPr>
          <w:color w:val="202122"/>
          <w:sz w:val="20"/>
          <w:szCs w:val="20"/>
        </w:rPr>
      </w:pPr>
      <w:r w:rsidDel="00000000" w:rsidR="00000000" w:rsidRPr="00000000">
        <w:rPr>
          <w:rtl w:val="0"/>
        </w:rPr>
      </w:r>
    </w:p>
    <w:p w:rsidR="00000000" w:rsidDel="00000000" w:rsidP="00000000" w:rsidRDefault="00000000" w:rsidRPr="00000000" w14:paraId="00000066">
      <w:pPr>
        <w:jc w:val="both"/>
        <w:rPr>
          <w:color w:val="202122"/>
          <w:sz w:val="20"/>
          <w:szCs w:val="20"/>
        </w:rPr>
      </w:pPr>
      <w:r w:rsidDel="00000000" w:rsidR="00000000" w:rsidRPr="00000000">
        <w:rPr>
          <w:rtl w:val="0"/>
        </w:rPr>
      </w:r>
    </w:p>
    <w:p w:rsidR="00000000" w:rsidDel="00000000" w:rsidP="00000000" w:rsidRDefault="00000000" w:rsidRPr="00000000" w14:paraId="00000067">
      <w:pPr>
        <w:jc w:val="both"/>
        <w:rPr>
          <w:color w:val="202122"/>
          <w:sz w:val="20"/>
          <w:szCs w:val="20"/>
        </w:rPr>
      </w:pPr>
      <w:r w:rsidDel="00000000" w:rsidR="00000000" w:rsidRPr="00000000">
        <w:rPr>
          <w:rtl w:val="0"/>
        </w:rPr>
      </w:r>
    </w:p>
    <w:p w:rsidR="00000000" w:rsidDel="00000000" w:rsidP="00000000" w:rsidRDefault="00000000" w:rsidRPr="00000000" w14:paraId="00000068">
      <w:pPr>
        <w:jc w:val="both"/>
        <w:rPr>
          <w:color w:val="202122"/>
          <w:sz w:val="20"/>
          <w:szCs w:val="20"/>
        </w:rPr>
      </w:pPr>
      <w:r w:rsidDel="00000000" w:rsidR="00000000" w:rsidRPr="00000000">
        <w:rPr>
          <w:color w:val="202122"/>
          <w:sz w:val="20"/>
          <w:szCs w:val="20"/>
          <w:rtl w:val="0"/>
        </w:rPr>
        <w:t xml:space="preserve">La ciberseguridad pretende proteger computadoras, dispositivos móviles, sistemas electrónicos, servidores de aplicaciones, base de datos, redes, entre otros, de la posibilidad de amenazas que se conviertan en ataques afectando los activos informáticos. En ese sentido se hace relevante conocer las arquitecturas de red, los protocolos y cómo funciona el transporte de los datos para poder crear planes, procedimientos y políticas usando una metodología que ayude a mitigar el riesgo y darle garantías a los usuarios y a los sistemas.</w:t>
      </w:r>
    </w:p>
    <w:p w:rsidR="00000000" w:rsidDel="00000000" w:rsidP="00000000" w:rsidRDefault="00000000" w:rsidRPr="00000000" w14:paraId="00000069">
      <w:pPr>
        <w:jc w:val="both"/>
        <w:rPr>
          <w:color w:val="202122"/>
          <w:sz w:val="20"/>
          <w:szCs w:val="20"/>
        </w:rPr>
      </w:pPr>
      <w:r w:rsidDel="00000000" w:rsidR="00000000" w:rsidRPr="00000000">
        <w:rPr>
          <w:rtl w:val="0"/>
        </w:rPr>
      </w:r>
    </w:p>
    <w:p w:rsidR="00000000" w:rsidDel="00000000" w:rsidP="00000000" w:rsidRDefault="00000000" w:rsidRPr="00000000" w14:paraId="0000006A">
      <w:pPr>
        <w:jc w:val="both"/>
        <w:rPr>
          <w:color w:val="202122"/>
          <w:sz w:val="20"/>
          <w:szCs w:val="20"/>
        </w:rPr>
      </w:pPr>
      <w:r w:rsidDel="00000000" w:rsidR="00000000" w:rsidRPr="00000000">
        <w:rPr>
          <w:color w:val="202122"/>
          <w:sz w:val="20"/>
          <w:szCs w:val="20"/>
          <w:rtl w:val="0"/>
        </w:rPr>
        <w:t xml:space="preserve">Avance sobre los siguientes conceptos clave en el abordaje de la ciberseguridad:  </w:t>
      </w:r>
    </w:p>
    <w:p w:rsidR="00000000" w:rsidDel="00000000" w:rsidP="00000000" w:rsidRDefault="00000000" w:rsidRPr="00000000" w14:paraId="0000006B">
      <w:pPr>
        <w:jc w:val="both"/>
        <w:rPr>
          <w:color w:val="202122"/>
          <w:sz w:val="20"/>
          <w:szCs w:val="20"/>
        </w:rPr>
      </w:pPr>
      <w:r w:rsidDel="00000000" w:rsidR="00000000" w:rsidRPr="00000000">
        <w:rPr>
          <w:rtl w:val="0"/>
        </w:rPr>
      </w:r>
    </w:p>
    <w:p w:rsidR="00000000" w:rsidDel="00000000" w:rsidP="00000000" w:rsidRDefault="00000000" w:rsidRPr="00000000" w14:paraId="0000006C">
      <w:pPr>
        <w:jc w:val="both"/>
        <w:rPr>
          <w:color w:val="202122"/>
          <w:sz w:val="20"/>
          <w:szCs w:val="20"/>
        </w:rPr>
      </w:pPr>
      <w:r w:rsidDel="00000000" w:rsidR="00000000" w:rsidRPr="00000000">
        <w:rPr/>
        <mc:AlternateContent>
          <mc:Choice Requires="wpg">
            <w:drawing>
              <wp:inline distB="0" distT="0" distL="0" distR="0">
                <wp:extent cx="6350635" cy="701964"/>
                <wp:effectExtent b="0" l="0" r="0" t="0"/>
                <wp:docPr id="5" name=""/>
                <a:graphic>
                  <a:graphicData uri="http://schemas.microsoft.com/office/word/2010/wordprocessingShape">
                    <wps:wsp>
                      <wps:cNvSpPr/>
                      <wps:cNvPr id="27" name="Shape 27"/>
                      <wps:spPr>
                        <a:xfrm>
                          <a:off x="2196083" y="3454418"/>
                          <a:ext cx="6299835" cy="651164"/>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DI_CF01_1_Conceptos clave en ciberseguridad_Carrusel de tarjetas</w:t>
                            </w:r>
                          </w:p>
                        </w:txbxContent>
                      </wps:txbx>
                      <wps:bodyPr anchorCtr="0" anchor="ctr" bIns="45700" lIns="91425" spcFirstLastPara="1" rIns="91425" wrap="square" tIns="45700">
                        <a:noAutofit/>
                      </wps:bodyPr>
                    </wps:wsp>
                  </a:graphicData>
                </a:graphic>
              </wp:inline>
            </w:drawing>
          </mc:Choice>
          <mc:Fallback>
            <w:drawing>
              <wp:inline distB="0" distT="0" distL="0" distR="0">
                <wp:extent cx="6350635" cy="701964"/>
                <wp:effectExtent b="0" l="0" r="0" t="0"/>
                <wp:docPr id="5" name="image8.png"/>
                <a:graphic>
                  <a:graphicData uri="http://schemas.openxmlformats.org/drawingml/2006/picture">
                    <pic:pic>
                      <pic:nvPicPr>
                        <pic:cNvPr id="0" name="image8.png"/>
                        <pic:cNvPicPr preferRelativeResize="0"/>
                      </pic:nvPicPr>
                      <pic:blipFill>
                        <a:blip r:embed="rId42"/>
                        <a:srcRect/>
                        <a:stretch>
                          <a:fillRect/>
                        </a:stretch>
                      </pic:blipFill>
                      <pic:spPr>
                        <a:xfrm>
                          <a:off x="0" y="0"/>
                          <a:ext cx="6350635" cy="70196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D">
      <w:pPr>
        <w:jc w:val="both"/>
        <w:rPr>
          <w:color w:val="202122"/>
          <w:sz w:val="20"/>
          <w:szCs w:val="20"/>
        </w:rPr>
      </w:pPr>
      <w:r w:rsidDel="00000000" w:rsidR="00000000" w:rsidRPr="00000000">
        <w:rPr>
          <w:rtl w:val="0"/>
        </w:rPr>
      </w:r>
    </w:p>
    <w:p w:rsidR="00000000" w:rsidDel="00000000" w:rsidP="00000000" w:rsidRDefault="00000000" w:rsidRPr="00000000" w14:paraId="0000006E">
      <w:pPr>
        <w:rPr>
          <w:b w:val="1"/>
          <w:color w:val="202122"/>
          <w:sz w:val="20"/>
          <w:szCs w:val="20"/>
        </w:rPr>
      </w:pPr>
      <w:r w:rsidDel="00000000" w:rsidR="00000000" w:rsidRPr="00000000">
        <w:rPr>
          <w:b w:val="1"/>
          <w:color w:val="202122"/>
          <w:sz w:val="20"/>
          <w:szCs w:val="20"/>
          <w:rtl w:val="0"/>
        </w:rPr>
        <w:t xml:space="preserve">1.1. Tipos de redes</w:t>
      </w:r>
    </w:p>
    <w:p w:rsidR="00000000" w:rsidDel="00000000" w:rsidP="00000000" w:rsidRDefault="00000000" w:rsidRPr="00000000" w14:paraId="0000006F">
      <w:pPr>
        <w:jc w:val="both"/>
        <w:rPr>
          <w:b w:val="1"/>
          <w:color w:val="202122"/>
          <w:sz w:val="20"/>
          <w:szCs w:val="20"/>
        </w:rPr>
      </w:pPr>
      <w:r w:rsidDel="00000000" w:rsidR="00000000" w:rsidRPr="00000000">
        <w:rPr>
          <w:rtl w:val="0"/>
        </w:rPr>
      </w:r>
    </w:p>
    <w:p w:rsidR="00000000" w:rsidDel="00000000" w:rsidP="00000000" w:rsidRDefault="00000000" w:rsidRPr="00000000" w14:paraId="00000070">
      <w:pPr>
        <w:jc w:val="both"/>
        <w:rPr>
          <w:color w:val="202122"/>
          <w:sz w:val="20"/>
          <w:szCs w:val="20"/>
        </w:rPr>
      </w:pPr>
      <w:r w:rsidDel="00000000" w:rsidR="00000000" w:rsidRPr="00000000">
        <w:rPr>
          <w:color w:val="202122"/>
          <w:sz w:val="20"/>
          <w:szCs w:val="20"/>
          <w:rtl w:val="0"/>
        </w:rPr>
        <w:t xml:space="preserve">Las redes que se presentan a continuación están relacionadas con la interconexión física que se puede realizar entre computadoras, servidores, dispositivos móviles, impresoras, dispositivos electrónicos, entre otros. Estas redes se clasifican en diferentes tipos de acuerdo con su implementación, dependiendo del tamaño y la cobertura de la red de ordenadores o dispositivos electrónicos vinculados.  Revise en el siguiente video los tipos de redes más importante</w:t>
      </w:r>
      <w:commentRangeStart w:id="1"/>
      <w:r w:rsidDel="00000000" w:rsidR="00000000" w:rsidRPr="00000000">
        <w:rPr>
          <w:color w:val="202122"/>
          <w:sz w:val="20"/>
          <w:szCs w:val="20"/>
          <w:rtl w:val="0"/>
        </w:rPr>
        <w:t xml:space="preserve">s.</w:t>
      </w:r>
    </w:p>
    <w:p w:rsidR="00000000" w:rsidDel="00000000" w:rsidP="00000000" w:rsidRDefault="00000000" w:rsidRPr="00000000" w14:paraId="00000071">
      <w:pPr>
        <w:jc w:val="both"/>
        <w:rPr>
          <w:color w:val="202122"/>
          <w:sz w:val="20"/>
          <w:szCs w:val="20"/>
        </w:rPr>
      </w:pPr>
      <w:r w:rsidDel="00000000" w:rsidR="00000000" w:rsidRPr="00000000">
        <w:rPr>
          <w:rtl w:val="0"/>
        </w:rPr>
      </w:r>
    </w:p>
    <w:p w:rsidR="00000000" w:rsidDel="00000000" w:rsidP="00000000" w:rsidRDefault="00000000" w:rsidRPr="00000000" w14:paraId="00000072">
      <w:pPr>
        <w:jc w:val="both"/>
        <w:rPr>
          <w:color w:val="202122"/>
          <w:sz w:val="20"/>
          <w:szCs w:val="20"/>
        </w:rPr>
      </w:pPr>
      <w:r w:rsidDel="00000000" w:rsidR="00000000" w:rsidRPr="00000000">
        <w:rPr/>
        <mc:AlternateContent>
          <mc:Choice Requires="wpg">
            <w:drawing>
              <wp:inline distB="0" distT="0" distL="0" distR="0">
                <wp:extent cx="6350635" cy="508000"/>
                <wp:effectExtent b="0" l="0" r="0" t="0"/>
                <wp:docPr id="7" name=""/>
                <a:graphic>
                  <a:graphicData uri="http://schemas.microsoft.com/office/word/2010/wordprocessingShape">
                    <wps:wsp>
                      <wps:cNvSpPr/>
                      <wps:cNvPr id="29" name="Shape 29"/>
                      <wps:spPr>
                        <a:xfrm>
                          <a:off x="2196083" y="3551400"/>
                          <a:ext cx="6299835" cy="4572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DI_CF01_1_1_Tipos de redes_Video</w:t>
                            </w:r>
                          </w:p>
                        </w:txbxContent>
                      </wps:txbx>
                      <wps:bodyPr anchorCtr="0" anchor="ctr" bIns="45700" lIns="91425" spcFirstLastPara="1" rIns="91425" wrap="square" tIns="45700">
                        <a:noAutofit/>
                      </wps:bodyPr>
                    </wps:wsp>
                  </a:graphicData>
                </a:graphic>
              </wp:inline>
            </w:drawing>
          </mc:Choice>
          <mc:Fallback>
            <w:drawing>
              <wp:inline distB="0" distT="0" distL="0" distR="0">
                <wp:extent cx="6350635" cy="508000"/>
                <wp:effectExtent b="0" l="0" r="0" t="0"/>
                <wp:docPr id="7" name="image10.png"/>
                <a:graphic>
                  <a:graphicData uri="http://schemas.openxmlformats.org/drawingml/2006/picture">
                    <pic:pic>
                      <pic:nvPicPr>
                        <pic:cNvPr id="0" name="image10.png"/>
                        <pic:cNvPicPr preferRelativeResize="0"/>
                      </pic:nvPicPr>
                      <pic:blipFill>
                        <a:blip r:embed="rId43"/>
                        <a:srcRect/>
                        <a:stretch>
                          <a:fillRect/>
                        </a:stretch>
                      </pic:blipFill>
                      <pic:spPr>
                        <a:xfrm>
                          <a:off x="0" y="0"/>
                          <a:ext cx="6350635" cy="508000"/>
                        </a:xfrm>
                        <a:prstGeom prst="rect"/>
                        <a:ln/>
                      </pic:spPr>
                    </pic:pic>
                  </a:graphicData>
                </a:graphic>
              </wp:inline>
            </w:drawing>
          </mc:Fallback>
        </mc:AlternateConten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73">
      <w:pPr>
        <w:jc w:val="both"/>
        <w:rPr>
          <w:color w:val="202122"/>
          <w:sz w:val="20"/>
          <w:szCs w:val="20"/>
        </w:rPr>
      </w:pPr>
      <w:r w:rsidDel="00000000" w:rsidR="00000000" w:rsidRPr="00000000">
        <w:rPr>
          <w:rtl w:val="0"/>
        </w:rPr>
      </w:r>
    </w:p>
    <w:p w:rsidR="00000000" w:rsidDel="00000000" w:rsidP="00000000" w:rsidRDefault="00000000" w:rsidRPr="00000000" w14:paraId="00000074">
      <w:pPr>
        <w:jc w:val="both"/>
        <w:rPr>
          <w:color w:val="202122"/>
          <w:sz w:val="20"/>
          <w:szCs w:val="20"/>
          <w:highlight w:val="white"/>
        </w:rPr>
      </w:pPr>
      <w:r w:rsidDel="00000000" w:rsidR="00000000" w:rsidRPr="00000000">
        <w:rPr>
          <w:color w:val="202122"/>
          <w:sz w:val="20"/>
          <w:szCs w:val="20"/>
          <w:highlight w:val="white"/>
          <w:rtl w:val="0"/>
        </w:rPr>
        <w:t xml:space="preserve">Las organizaciones cuentan con uno o varios tipos de red, combinando para cumplir objetivos específicos.  Una empresa puede iniciar con una oficina pequeña y una red LAN; pero con el tiempo abrir sedes en diferentes ciudades del país y contratar redes WAN para mayor seguridad, aunque con mayores costos o utilizar el canal público creando canales virtuales de conexión con menor costo; pero que le implica apostar a esquemas de seguridad eficientes.</w:t>
      </w:r>
      <w:commentRangeStart w:id="2"/>
      <w:r w:rsidDel="00000000" w:rsidR="00000000" w:rsidRPr="00000000">
        <w:rPr>
          <w:rtl w:val="0"/>
        </w:rPr>
      </w:r>
    </w:p>
    <w:p w:rsidR="00000000" w:rsidDel="00000000" w:rsidP="00000000" w:rsidRDefault="00000000" w:rsidRPr="00000000" w14:paraId="00000075">
      <w:pPr>
        <w:jc w:val="both"/>
        <w:rPr>
          <w:color w:val="202122"/>
          <w:sz w:val="20"/>
          <w:szCs w:val="20"/>
          <w:highlight w:val="white"/>
        </w:rPr>
      </w:pPr>
      <w:commentRangeEnd w:id="2"/>
      <w:r w:rsidDel="00000000" w:rsidR="00000000" w:rsidRPr="00000000">
        <w:commentReference w:id="2"/>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167943</wp:posOffset>
            </wp:positionV>
            <wp:extent cx="6280499" cy="2704740"/>
            <wp:effectExtent b="0" l="0" r="0" t="0"/>
            <wp:wrapNone/>
            <wp:docPr descr="Concrete background with grunge hazard sign" id="119" name="image2.jpg"/>
            <a:graphic>
              <a:graphicData uri="http://schemas.openxmlformats.org/drawingml/2006/picture">
                <pic:pic>
                  <pic:nvPicPr>
                    <pic:cNvPr descr="Concrete background with grunge hazard sign" id="0" name="image2.jpg"/>
                    <pic:cNvPicPr preferRelativeResize="0"/>
                  </pic:nvPicPr>
                  <pic:blipFill>
                    <a:blip r:embed="rId44"/>
                    <a:srcRect b="0" l="0" r="0" t="0"/>
                    <a:stretch>
                      <a:fillRect/>
                    </a:stretch>
                  </pic:blipFill>
                  <pic:spPr>
                    <a:xfrm>
                      <a:off x="0" y="0"/>
                      <a:ext cx="6280499" cy="2704740"/>
                    </a:xfrm>
                    <a:prstGeom prst="rect"/>
                    <a:ln/>
                  </pic:spPr>
                </pic:pic>
              </a:graphicData>
            </a:graphic>
          </wp:anchor>
        </w:drawing>
      </w:r>
    </w:p>
    <w:p w:rsidR="00000000" w:rsidDel="00000000" w:rsidP="00000000" w:rsidRDefault="00000000" w:rsidRPr="00000000" w14:paraId="00000076">
      <w:pPr>
        <w:jc w:val="both"/>
        <w:rPr>
          <w:color w:val="202122"/>
          <w:sz w:val="20"/>
          <w:szCs w:val="20"/>
        </w:rPr>
      </w:pPr>
      <w:r w:rsidDel="00000000" w:rsidR="00000000" w:rsidRPr="00000000">
        <w:rPr>
          <w:rtl w:val="0"/>
        </w:rPr>
      </w:r>
    </w:p>
    <w:p w:rsidR="00000000" w:rsidDel="00000000" w:rsidP="00000000" w:rsidRDefault="00000000" w:rsidRPr="00000000" w14:paraId="00000077">
      <w:pPr>
        <w:jc w:val="both"/>
        <w:rPr>
          <w:color w:val="202122"/>
          <w:sz w:val="20"/>
          <w:szCs w:val="20"/>
        </w:rPr>
      </w:pPr>
      <w:r w:rsidDel="00000000" w:rsidR="00000000" w:rsidRPr="00000000">
        <w:rPr>
          <w:rtl w:val="0"/>
        </w:rPr>
      </w:r>
    </w:p>
    <w:p w:rsidR="00000000" w:rsidDel="00000000" w:rsidP="00000000" w:rsidRDefault="00000000" w:rsidRPr="00000000" w14:paraId="00000078">
      <w:pPr>
        <w:jc w:val="both"/>
        <w:rPr>
          <w:color w:val="202122"/>
          <w:sz w:val="20"/>
          <w:szCs w:val="20"/>
          <w:highlight w:val="white"/>
        </w:rPr>
      </w:pPr>
      <w:r w:rsidDel="00000000" w:rsidR="00000000" w:rsidRPr="00000000">
        <w:rPr>
          <w:rtl w:val="0"/>
        </w:rPr>
      </w:r>
    </w:p>
    <w:p w:rsidR="00000000" w:rsidDel="00000000" w:rsidP="00000000" w:rsidRDefault="00000000" w:rsidRPr="00000000" w14:paraId="00000079">
      <w:pPr>
        <w:jc w:val="both"/>
        <w:rPr>
          <w:color w:val="202122"/>
          <w:sz w:val="20"/>
          <w:szCs w:val="20"/>
          <w:highlight w:val="white"/>
        </w:rPr>
      </w:pPr>
      <w:r w:rsidDel="00000000" w:rsidR="00000000" w:rsidRPr="00000000">
        <w:rPr>
          <w:rtl w:val="0"/>
        </w:rPr>
      </w:r>
    </w:p>
    <w:p w:rsidR="00000000" w:rsidDel="00000000" w:rsidP="00000000" w:rsidRDefault="00000000" w:rsidRPr="00000000" w14:paraId="0000007A">
      <w:pPr>
        <w:jc w:val="both"/>
        <w:rPr>
          <w:color w:val="202122"/>
          <w:sz w:val="20"/>
          <w:szCs w:val="20"/>
          <w:highlight w:val="white"/>
        </w:rPr>
      </w:pPr>
      <w:r w:rsidDel="00000000" w:rsidR="00000000" w:rsidRPr="00000000">
        <w:rPr>
          <w:rtl w:val="0"/>
        </w:rPr>
      </w:r>
    </w:p>
    <w:p w:rsidR="00000000" w:rsidDel="00000000" w:rsidP="00000000" w:rsidRDefault="00000000" w:rsidRPr="00000000" w14:paraId="0000007B">
      <w:pPr>
        <w:ind w:right="180"/>
        <w:jc w:val="both"/>
        <w:rPr>
          <w:color w:val="ffffff"/>
          <w:sz w:val="20"/>
          <w:szCs w:val="20"/>
        </w:rPr>
      </w:pPr>
      <w:r w:rsidDel="00000000" w:rsidR="00000000" w:rsidRPr="00000000">
        <w:rPr>
          <w:color w:val="ffffff"/>
          <w:sz w:val="20"/>
          <w:szCs w:val="20"/>
          <w:rtl w:val="0"/>
        </w:rPr>
        <w:t xml:space="preserve">Conectarse a una red pública genera desafíos importantes para salvaguardar la información, por lo que se recomienda tomar medidas de protección como:</w:t>
      </w:r>
    </w:p>
    <w:p w:rsidR="00000000" w:rsidDel="00000000" w:rsidP="00000000" w:rsidRDefault="00000000" w:rsidRPr="00000000" w14:paraId="0000007C">
      <w:pPr>
        <w:ind w:right="2601"/>
        <w:jc w:val="both"/>
        <w:rPr>
          <w:color w:val="ffffff"/>
          <w:sz w:val="20"/>
          <w:szCs w:val="20"/>
        </w:rPr>
      </w:pPr>
      <w:r w:rsidDel="00000000" w:rsidR="00000000" w:rsidRPr="00000000">
        <w:rPr>
          <w:rtl w:val="0"/>
        </w:rPr>
      </w:r>
    </w:p>
    <w:p w:rsidR="00000000" w:rsidDel="00000000" w:rsidP="00000000" w:rsidRDefault="00000000" w:rsidRPr="00000000" w14:paraId="0000007D">
      <w:pPr>
        <w:numPr>
          <w:ilvl w:val="0"/>
          <w:numId w:val="8"/>
        </w:numPr>
        <w:pBdr>
          <w:top w:space="0" w:sz="0" w:val="nil"/>
          <w:left w:space="0" w:sz="0" w:val="nil"/>
          <w:bottom w:space="0" w:sz="0" w:val="nil"/>
          <w:right w:space="0" w:sz="0" w:val="nil"/>
          <w:between w:space="0" w:sz="0" w:val="nil"/>
        </w:pBdr>
        <w:ind w:left="720" w:right="322" w:hanging="360"/>
        <w:jc w:val="both"/>
        <w:rPr>
          <w:color w:val="ffffff"/>
          <w:sz w:val="20"/>
          <w:szCs w:val="20"/>
        </w:rPr>
      </w:pPr>
      <w:r w:rsidDel="00000000" w:rsidR="00000000" w:rsidRPr="00000000">
        <w:rPr>
          <w:color w:val="ffffff"/>
          <w:sz w:val="20"/>
          <w:szCs w:val="20"/>
          <w:rtl w:val="0"/>
        </w:rPr>
        <w:t xml:space="preserve">Instalación de</w:t>
      </w:r>
      <w:r w:rsidDel="00000000" w:rsidR="00000000" w:rsidRPr="00000000">
        <w:rPr>
          <w:i w:val="1"/>
          <w:color w:val="ffffff"/>
          <w:sz w:val="20"/>
          <w:szCs w:val="20"/>
          <w:rtl w:val="0"/>
        </w:rPr>
        <w:t xml:space="preserve"> firewall</w:t>
      </w:r>
      <w:r w:rsidDel="00000000" w:rsidR="00000000" w:rsidRPr="00000000">
        <w:rPr>
          <w:color w:val="ffffff"/>
          <w:sz w:val="20"/>
          <w:szCs w:val="20"/>
          <w:rtl w:val="0"/>
        </w:rPr>
        <w:t xml:space="preserve">, ya sean físicos o de </w:t>
      </w:r>
      <w:r w:rsidDel="00000000" w:rsidR="00000000" w:rsidRPr="00000000">
        <w:rPr>
          <w:i w:val="1"/>
          <w:color w:val="ffffff"/>
          <w:sz w:val="20"/>
          <w:szCs w:val="20"/>
          <w:rtl w:val="0"/>
        </w:rPr>
        <w:t xml:space="preserve">software</w:t>
      </w:r>
      <w:r w:rsidDel="00000000" w:rsidR="00000000" w:rsidRPr="00000000">
        <w:rPr>
          <w:color w:val="ffffff"/>
          <w:sz w:val="20"/>
          <w:szCs w:val="20"/>
          <w:rtl w:val="0"/>
        </w:rPr>
        <w:t xml:space="preserve"> como los instalados en las computadoras.</w:t>
      </w:r>
    </w:p>
    <w:p w:rsidR="00000000" w:rsidDel="00000000" w:rsidP="00000000" w:rsidRDefault="00000000" w:rsidRPr="00000000" w14:paraId="0000007E">
      <w:pPr>
        <w:numPr>
          <w:ilvl w:val="0"/>
          <w:numId w:val="8"/>
        </w:numPr>
        <w:pBdr>
          <w:top w:space="0" w:sz="0" w:val="nil"/>
          <w:left w:space="0" w:sz="0" w:val="nil"/>
          <w:bottom w:space="0" w:sz="0" w:val="nil"/>
          <w:right w:space="0" w:sz="0" w:val="nil"/>
          <w:between w:space="0" w:sz="0" w:val="nil"/>
        </w:pBdr>
        <w:ind w:left="720" w:right="322" w:hanging="360"/>
        <w:jc w:val="both"/>
        <w:rPr>
          <w:color w:val="ffffff"/>
          <w:sz w:val="20"/>
          <w:szCs w:val="20"/>
        </w:rPr>
      </w:pPr>
      <w:r w:rsidDel="00000000" w:rsidR="00000000" w:rsidRPr="00000000">
        <w:rPr>
          <w:color w:val="ffffff"/>
          <w:sz w:val="20"/>
          <w:szCs w:val="20"/>
          <w:rtl w:val="0"/>
        </w:rPr>
        <w:t xml:space="preserve">Utilización de </w:t>
      </w:r>
      <w:r w:rsidDel="00000000" w:rsidR="00000000" w:rsidRPr="00000000">
        <w:rPr>
          <w:i w:val="1"/>
          <w:color w:val="ffffff"/>
          <w:sz w:val="20"/>
          <w:szCs w:val="20"/>
          <w:rtl w:val="0"/>
        </w:rPr>
        <w:t xml:space="preserve">router</w:t>
      </w:r>
      <w:r w:rsidDel="00000000" w:rsidR="00000000" w:rsidRPr="00000000">
        <w:rPr>
          <w:color w:val="ffffff"/>
          <w:sz w:val="20"/>
          <w:szCs w:val="20"/>
          <w:rtl w:val="0"/>
        </w:rPr>
        <w:t xml:space="preserve"> avanzados con capacidad de bloqueos de paquetes sospechosos.</w:t>
      </w:r>
    </w:p>
    <w:p w:rsidR="00000000" w:rsidDel="00000000" w:rsidP="00000000" w:rsidRDefault="00000000" w:rsidRPr="00000000" w14:paraId="0000007F">
      <w:pPr>
        <w:jc w:val="both"/>
        <w:rPr>
          <w:color w:val="ffffff"/>
          <w:sz w:val="20"/>
          <w:szCs w:val="20"/>
        </w:rPr>
      </w:pPr>
      <w:r w:rsidDel="00000000" w:rsidR="00000000" w:rsidRPr="00000000">
        <w:rPr>
          <w:rtl w:val="0"/>
        </w:rPr>
      </w:r>
    </w:p>
    <w:p w:rsidR="00000000" w:rsidDel="00000000" w:rsidP="00000000" w:rsidRDefault="00000000" w:rsidRPr="00000000" w14:paraId="00000080">
      <w:pPr>
        <w:jc w:val="both"/>
        <w:rPr>
          <w:color w:val="202122"/>
          <w:sz w:val="20"/>
          <w:szCs w:val="20"/>
          <w:highlight w:val="white"/>
        </w:rPr>
      </w:pPr>
      <w:r w:rsidDel="00000000" w:rsidR="00000000" w:rsidRPr="00000000">
        <w:rPr>
          <w:rtl w:val="0"/>
        </w:rPr>
      </w:r>
    </w:p>
    <w:p w:rsidR="00000000" w:rsidDel="00000000" w:rsidP="00000000" w:rsidRDefault="00000000" w:rsidRPr="00000000" w14:paraId="00000081">
      <w:pPr>
        <w:jc w:val="both"/>
        <w:rPr>
          <w:color w:val="202122"/>
          <w:sz w:val="20"/>
          <w:szCs w:val="20"/>
          <w:highlight w:val="white"/>
        </w:rPr>
      </w:pPr>
      <w:r w:rsidDel="00000000" w:rsidR="00000000" w:rsidRPr="00000000">
        <w:rPr>
          <w:rtl w:val="0"/>
        </w:rPr>
      </w:r>
    </w:p>
    <w:p w:rsidR="00000000" w:rsidDel="00000000" w:rsidP="00000000" w:rsidRDefault="00000000" w:rsidRPr="00000000" w14:paraId="00000082">
      <w:pPr>
        <w:jc w:val="both"/>
        <w:rPr>
          <w:color w:val="202122"/>
          <w:sz w:val="20"/>
          <w:szCs w:val="20"/>
          <w:highlight w:val="white"/>
        </w:rPr>
      </w:pPr>
      <w:r w:rsidDel="00000000" w:rsidR="00000000" w:rsidRPr="00000000">
        <w:rPr>
          <w:rtl w:val="0"/>
        </w:rPr>
      </w:r>
    </w:p>
    <w:p w:rsidR="00000000" w:rsidDel="00000000" w:rsidP="00000000" w:rsidRDefault="00000000" w:rsidRPr="00000000" w14:paraId="00000083">
      <w:pPr>
        <w:jc w:val="both"/>
        <w:rPr>
          <w:color w:val="202122"/>
          <w:sz w:val="20"/>
          <w:szCs w:val="20"/>
          <w:highlight w:val="white"/>
        </w:rPr>
      </w:pPr>
      <w:r w:rsidDel="00000000" w:rsidR="00000000" w:rsidRPr="00000000">
        <w:rPr>
          <w:rtl w:val="0"/>
        </w:rPr>
      </w:r>
    </w:p>
    <w:p w:rsidR="00000000" w:rsidDel="00000000" w:rsidP="00000000" w:rsidRDefault="00000000" w:rsidRPr="00000000" w14:paraId="00000084">
      <w:pPr>
        <w:jc w:val="both"/>
        <w:rPr>
          <w:color w:val="202122"/>
          <w:sz w:val="20"/>
          <w:szCs w:val="20"/>
          <w:highlight w:val="white"/>
        </w:rPr>
      </w:pPr>
      <w:r w:rsidDel="00000000" w:rsidR="00000000" w:rsidRPr="00000000">
        <w:rPr>
          <w:rtl w:val="0"/>
        </w:rPr>
      </w:r>
    </w:p>
    <w:p w:rsidR="00000000" w:rsidDel="00000000" w:rsidP="00000000" w:rsidRDefault="00000000" w:rsidRPr="00000000" w14:paraId="00000085">
      <w:pPr>
        <w:ind w:firstLine="720"/>
        <w:rPr>
          <w:color w:val="202122"/>
          <w:sz w:val="20"/>
          <w:szCs w:val="20"/>
        </w:rPr>
      </w:pPr>
      <w:r w:rsidDel="00000000" w:rsidR="00000000" w:rsidRPr="00000000">
        <w:rPr>
          <w:rtl w:val="0"/>
        </w:rPr>
      </w:r>
    </w:p>
    <w:p w:rsidR="00000000" w:rsidDel="00000000" w:rsidP="00000000" w:rsidRDefault="00000000" w:rsidRPr="00000000" w14:paraId="00000086">
      <w:pPr>
        <w:rPr>
          <w:b w:val="1"/>
          <w:color w:val="202122"/>
          <w:sz w:val="20"/>
          <w:szCs w:val="20"/>
        </w:rPr>
      </w:pPr>
      <w:r w:rsidDel="00000000" w:rsidR="00000000" w:rsidRPr="00000000">
        <w:rPr>
          <w:b w:val="1"/>
          <w:color w:val="202122"/>
          <w:sz w:val="20"/>
          <w:szCs w:val="20"/>
          <w:rtl w:val="0"/>
        </w:rPr>
        <w:t xml:space="preserve">1.2.</w:t>
      </w:r>
      <w:r w:rsidDel="00000000" w:rsidR="00000000" w:rsidRPr="00000000">
        <w:rPr>
          <w:color w:val="202122"/>
          <w:sz w:val="20"/>
          <w:szCs w:val="20"/>
          <w:rtl w:val="0"/>
        </w:rPr>
        <w:t xml:space="preserve"> </w:t>
      </w:r>
      <w:r w:rsidDel="00000000" w:rsidR="00000000" w:rsidRPr="00000000">
        <w:rPr>
          <w:b w:val="1"/>
          <w:color w:val="202122"/>
          <w:sz w:val="20"/>
          <w:szCs w:val="20"/>
          <w:rtl w:val="0"/>
        </w:rPr>
        <w:t xml:space="preserve">Modelo OSI</w:t>
      </w:r>
    </w:p>
    <w:p w:rsidR="00000000" w:rsidDel="00000000" w:rsidP="00000000" w:rsidRDefault="00000000" w:rsidRPr="00000000" w14:paraId="00000087">
      <w:pPr>
        <w:ind w:firstLine="720"/>
        <w:rPr>
          <w:color w:val="202122"/>
          <w:sz w:val="20"/>
          <w:szCs w:val="20"/>
        </w:rPr>
      </w:pPr>
      <w:r w:rsidDel="00000000" w:rsidR="00000000" w:rsidRPr="00000000">
        <w:rPr>
          <w:rtl w:val="0"/>
        </w:rPr>
      </w:r>
    </w:p>
    <w:p w:rsidR="00000000" w:rsidDel="00000000" w:rsidP="00000000" w:rsidRDefault="00000000" w:rsidRPr="00000000" w14:paraId="00000088">
      <w:pPr>
        <w:jc w:val="both"/>
        <w:rPr>
          <w:color w:val="202122"/>
          <w:sz w:val="20"/>
          <w:szCs w:val="20"/>
          <w:highlight w:val="white"/>
        </w:rPr>
      </w:pPr>
      <w:r w:rsidDel="00000000" w:rsidR="00000000" w:rsidRPr="00000000">
        <w:rPr>
          <w:color w:val="202122"/>
          <w:sz w:val="20"/>
          <w:szCs w:val="20"/>
          <w:highlight w:val="white"/>
          <w:rtl w:val="0"/>
        </w:rPr>
        <w:t xml:space="preserve">El modelo de interconexión de sistemas abiertos, </w:t>
      </w:r>
      <w:r w:rsidDel="00000000" w:rsidR="00000000" w:rsidRPr="00000000">
        <w:rPr>
          <w:color w:val="202122"/>
          <w:sz w:val="20"/>
          <w:szCs w:val="20"/>
          <w:rtl w:val="0"/>
        </w:rPr>
        <w:t xml:space="preserve">creado por la O</w:t>
      </w:r>
      <w:r w:rsidDel="00000000" w:rsidR="00000000" w:rsidRPr="00000000">
        <w:rPr>
          <w:color w:val="202122"/>
          <w:sz w:val="20"/>
          <w:szCs w:val="20"/>
          <w:highlight w:val="white"/>
          <w:rtl w:val="0"/>
        </w:rPr>
        <w:t xml:space="preserve">rganización Internacional de Normalización (ISO) proporciona a los diversos sistemas de tecnología de la informática estándares para que se comuniquen entre sí.</w:t>
      </w:r>
    </w:p>
    <w:p w:rsidR="00000000" w:rsidDel="00000000" w:rsidP="00000000" w:rsidRDefault="00000000" w:rsidRPr="00000000" w14:paraId="00000089">
      <w:pPr>
        <w:jc w:val="both"/>
        <w:rPr>
          <w:color w:val="202122"/>
          <w:sz w:val="20"/>
          <w:szCs w:val="20"/>
          <w:highlight w:val="white"/>
        </w:rPr>
      </w:pPr>
      <w:r w:rsidDel="00000000" w:rsidR="00000000" w:rsidRPr="00000000">
        <w:rPr>
          <w:rtl w:val="0"/>
        </w:rPr>
      </w:r>
    </w:p>
    <w:p w:rsidR="00000000" w:rsidDel="00000000" w:rsidP="00000000" w:rsidRDefault="00000000" w:rsidRPr="00000000" w14:paraId="0000008A">
      <w:pPr>
        <w:jc w:val="both"/>
        <w:rPr>
          <w:color w:val="202122"/>
          <w:sz w:val="20"/>
          <w:szCs w:val="20"/>
          <w:highlight w:val="white"/>
        </w:rPr>
      </w:pPr>
      <w:r w:rsidDel="00000000" w:rsidR="00000000" w:rsidRPr="00000000">
        <w:rPr>
          <w:color w:val="202122"/>
          <w:sz w:val="20"/>
          <w:szCs w:val="20"/>
          <w:highlight w:val="white"/>
          <w:rtl w:val="0"/>
        </w:rPr>
        <w:t xml:space="preserve">Este modelo se divide en siete capas para realizar las actividades que la red necesita, asociando a cada capa una serie de protocolos, con el propósito de abordar la complejidad que conlleva la comunicación a través de problemas sencillos.  </w:t>
      </w:r>
    </w:p>
    <w:p w:rsidR="00000000" w:rsidDel="00000000" w:rsidP="00000000" w:rsidRDefault="00000000" w:rsidRPr="00000000" w14:paraId="0000008B">
      <w:pPr>
        <w:jc w:val="both"/>
        <w:rPr>
          <w:color w:val="202122"/>
          <w:sz w:val="20"/>
          <w:szCs w:val="20"/>
          <w:highlight w:val="white"/>
        </w:rPr>
      </w:pPr>
      <w:r w:rsidDel="00000000" w:rsidR="00000000" w:rsidRPr="00000000">
        <w:rPr>
          <w:rtl w:val="0"/>
        </w:rPr>
      </w:r>
    </w:p>
    <w:p w:rsidR="00000000" w:rsidDel="00000000" w:rsidP="00000000" w:rsidRDefault="00000000" w:rsidRPr="00000000" w14:paraId="0000008C">
      <w:pPr>
        <w:jc w:val="both"/>
        <w:rPr>
          <w:color w:val="202122"/>
          <w:sz w:val="20"/>
          <w:szCs w:val="20"/>
          <w:highlight w:val="white"/>
        </w:rPr>
      </w:pPr>
      <w:r w:rsidDel="00000000" w:rsidR="00000000" w:rsidRPr="00000000">
        <w:rPr>
          <w:color w:val="202122"/>
          <w:sz w:val="20"/>
          <w:szCs w:val="20"/>
          <w:highlight w:val="white"/>
          <w:rtl w:val="0"/>
        </w:rPr>
        <w:t xml:space="preserve">Se plantea una estructura jerarquizada en la que cada una de las capas realiza trabajos para la capa que está por encima de ella, devolviendo resultados y solicitando servicios a la capa ubicada en la parte inferior.</w:t>
      </w:r>
    </w:p>
    <w:p w:rsidR="00000000" w:rsidDel="00000000" w:rsidP="00000000" w:rsidRDefault="00000000" w:rsidRPr="00000000" w14:paraId="0000008D">
      <w:pPr>
        <w:jc w:val="both"/>
        <w:rPr>
          <w:color w:val="202122"/>
          <w:sz w:val="20"/>
          <w:szCs w:val="20"/>
          <w:highlight w:val="white"/>
        </w:rPr>
      </w:pPr>
      <w:r w:rsidDel="00000000" w:rsidR="00000000" w:rsidRPr="00000000">
        <w:rPr>
          <w:rtl w:val="0"/>
        </w:rPr>
      </w:r>
    </w:p>
    <w:p w:rsidR="00000000" w:rsidDel="00000000" w:rsidP="00000000" w:rsidRDefault="00000000" w:rsidRPr="00000000" w14:paraId="0000008E">
      <w:pPr>
        <w:jc w:val="both"/>
        <w:rPr>
          <w:color w:val="202122"/>
          <w:sz w:val="20"/>
          <w:szCs w:val="20"/>
          <w:highlight w:val="white"/>
        </w:rPr>
      </w:pPr>
      <w:r w:rsidDel="00000000" w:rsidR="00000000" w:rsidRPr="00000000">
        <w:rPr>
          <w:color w:val="202122"/>
          <w:sz w:val="20"/>
          <w:szCs w:val="20"/>
          <w:highlight w:val="white"/>
          <w:rtl w:val="0"/>
        </w:rPr>
        <w:t xml:space="preserve">La siguiente imagen muestra las capas del modelo de interconexión de sistemas abiertos y su correspondiente descripción.</w:t>
      </w:r>
    </w:p>
    <w:p w:rsidR="00000000" w:rsidDel="00000000" w:rsidP="00000000" w:rsidRDefault="00000000" w:rsidRPr="00000000" w14:paraId="0000008F">
      <w:pPr>
        <w:jc w:val="both"/>
        <w:rPr>
          <w:color w:val="202122"/>
          <w:sz w:val="20"/>
          <w:szCs w:val="20"/>
          <w:highlight w:val="white"/>
        </w:rPr>
      </w:pPr>
      <w:r w:rsidDel="00000000" w:rsidR="00000000" w:rsidRPr="00000000">
        <w:rPr>
          <w:rtl w:val="0"/>
        </w:rPr>
      </w:r>
    </w:p>
    <w:p w:rsidR="00000000" w:rsidDel="00000000" w:rsidP="00000000" w:rsidRDefault="00000000" w:rsidRPr="00000000" w14:paraId="00000090">
      <w:pPr>
        <w:jc w:val="both"/>
        <w:rPr>
          <w:color w:val="202122"/>
          <w:sz w:val="20"/>
          <w:szCs w:val="20"/>
          <w:highlight w:val="white"/>
        </w:rPr>
      </w:pPr>
      <w:r w:rsidDel="00000000" w:rsidR="00000000" w:rsidRPr="00000000">
        <w:rPr>
          <w:rtl w:val="0"/>
        </w:rPr>
      </w:r>
    </w:p>
    <w:p w:rsidR="00000000" w:rsidDel="00000000" w:rsidP="00000000" w:rsidRDefault="00000000" w:rsidRPr="00000000" w14:paraId="00000091">
      <w:pPr>
        <w:jc w:val="both"/>
        <w:rPr>
          <w:b w:val="1"/>
          <w:color w:val="202122"/>
          <w:sz w:val="20"/>
          <w:szCs w:val="20"/>
          <w:highlight w:val="white"/>
        </w:rPr>
      </w:pPr>
      <w:commentRangeStart w:id="3"/>
      <w:r w:rsidDel="00000000" w:rsidR="00000000" w:rsidRPr="00000000">
        <w:rPr>
          <w:b w:val="1"/>
          <w:color w:val="202122"/>
          <w:sz w:val="20"/>
          <w:szCs w:val="20"/>
          <w:highlight w:val="white"/>
          <w:rtl w:val="0"/>
        </w:rPr>
        <w:t xml:space="preserve">Figura 2</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92">
      <w:pPr>
        <w:jc w:val="both"/>
        <w:rPr>
          <w:i w:val="1"/>
          <w:color w:val="202122"/>
          <w:sz w:val="20"/>
          <w:szCs w:val="20"/>
          <w:highlight w:val="white"/>
        </w:rPr>
      </w:pPr>
      <w:r w:rsidDel="00000000" w:rsidR="00000000" w:rsidRPr="00000000">
        <w:rPr>
          <w:i w:val="1"/>
          <w:color w:val="202122"/>
          <w:sz w:val="20"/>
          <w:szCs w:val="20"/>
          <w:highlight w:val="white"/>
          <w:rtl w:val="0"/>
        </w:rPr>
        <w:t xml:space="preserve">Modelo de referencia de interconexión de sistemas abiertos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4559300</wp:posOffset>
                </wp:positionH>
                <wp:positionV relativeFrom="paragraph">
                  <wp:posOffset>0</wp:posOffset>
                </wp:positionV>
                <wp:extent cx="2263140" cy="381000"/>
                <wp:effectExtent b="0" l="0" r="0" t="0"/>
                <wp:wrapNone/>
                <wp:docPr id="89" name=""/>
                <a:graphic>
                  <a:graphicData uri="http://schemas.microsoft.com/office/word/2010/wordprocessingShape">
                    <wps:wsp>
                      <wps:cNvSpPr/>
                      <wps:cNvPr id="154" name="Shape 154"/>
                      <wps:spPr>
                        <a:xfrm>
                          <a:off x="4233480" y="3608550"/>
                          <a:ext cx="2225040" cy="342900"/>
                        </a:xfrm>
                        <a:prstGeom prst="roundRect">
                          <a:avLst>
                            <a:gd fmla="val 16667" name="adj"/>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12"/>
                                <w:vertAlign w:val="baseline"/>
                              </w:rPr>
                              <w:t xml:space="preserve">Aplicación. </w:t>
                            </w:r>
                            <w:r w:rsidDel="00000000" w:rsidR="00000000" w:rsidRPr="00000000">
                              <w:rPr>
                                <w:rFonts w:ascii="Arial" w:cs="Arial" w:eastAsia="Arial" w:hAnsi="Arial"/>
                                <w:b w:val="0"/>
                                <w:i w:val="0"/>
                                <w:smallCaps w:val="0"/>
                                <w:strike w:val="0"/>
                                <w:color w:val="000000"/>
                                <w:sz w:val="12"/>
                                <w:vertAlign w:val="baseline"/>
                              </w:rPr>
                              <w:t xml:space="preserve"> Servicios y aplicaciones de comunicación estándar que puede utilizar todo el mundo.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4559300</wp:posOffset>
                </wp:positionH>
                <wp:positionV relativeFrom="paragraph">
                  <wp:posOffset>0</wp:posOffset>
                </wp:positionV>
                <wp:extent cx="2263140" cy="381000"/>
                <wp:effectExtent b="0" l="0" r="0" t="0"/>
                <wp:wrapNone/>
                <wp:docPr id="89" name="image99.png"/>
                <a:graphic>
                  <a:graphicData uri="http://schemas.openxmlformats.org/drawingml/2006/picture">
                    <pic:pic>
                      <pic:nvPicPr>
                        <pic:cNvPr id="0" name="image99.png"/>
                        <pic:cNvPicPr preferRelativeResize="0"/>
                      </pic:nvPicPr>
                      <pic:blipFill>
                        <a:blip r:embed="rId45"/>
                        <a:srcRect/>
                        <a:stretch>
                          <a:fillRect/>
                        </a:stretch>
                      </pic:blipFill>
                      <pic:spPr>
                        <a:xfrm>
                          <a:off x="0" y="0"/>
                          <a:ext cx="2263140" cy="381000"/>
                        </a:xfrm>
                        <a:prstGeom prst="rect"/>
                        <a:ln/>
                      </pic:spPr>
                    </pic:pic>
                  </a:graphicData>
                </a:graphic>
              </wp:anchor>
            </w:drawing>
          </mc:Fallback>
        </mc:AlternateContent>
      </w:r>
    </w:p>
    <w:p w:rsidR="00000000" w:rsidDel="00000000" w:rsidP="00000000" w:rsidRDefault="00000000" w:rsidRPr="00000000" w14:paraId="00000093">
      <w:pPr>
        <w:jc w:val="center"/>
        <w:rPr>
          <w:color w:val="202122"/>
          <w:sz w:val="20"/>
          <w:szCs w:val="20"/>
          <w:highlight w:val="white"/>
        </w:rPr>
      </w:pPr>
      <w:r w:rsidDel="00000000" w:rsidR="00000000" w:rsidRPr="00000000">
        <w:rPr>
          <w:color w:val="202122"/>
          <w:sz w:val="20"/>
          <w:szCs w:val="20"/>
        </w:rPr>
        <mc:AlternateContent>
          <mc:Choice Requires="wpg">
            <w:drawing>
              <wp:inline distB="0" distT="0" distL="0" distR="0">
                <wp:extent cx="5486400" cy="3200400"/>
                <wp:effectExtent b="0" l="0" r="0" t="0"/>
                <wp:docPr id="3" name=""/>
                <a:graphic>
                  <a:graphicData uri="http://schemas.microsoft.com/office/word/2010/wordprocessingGroup">
                    <wpg:wgp>
                      <wpg:cNvGrpSpPr/>
                      <wpg:grpSpPr>
                        <a:xfrm>
                          <a:off x="2602800" y="2162800"/>
                          <a:ext cx="5486400" cy="3200400"/>
                          <a:chOff x="2602800" y="2162800"/>
                          <a:chExt cx="5486400" cy="3280400"/>
                        </a:xfrm>
                      </wpg:grpSpPr>
                      <wpg:grpSp>
                        <wpg:cNvGrpSpPr/>
                        <wpg:grpSpPr>
                          <a:xfrm>
                            <a:off x="2602800" y="2179800"/>
                            <a:ext cx="5486400" cy="3200400"/>
                            <a:chOff x="2602800" y="2179800"/>
                            <a:chExt cx="5486400" cy="3200400"/>
                          </a:xfrm>
                        </wpg:grpSpPr>
                        <wps:wsp>
                          <wps:cNvSpPr/>
                          <wps:cNvPr id="5" name="Shape 5"/>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2602800" y="2179800"/>
                              <a:chExt cx="5486400" cy="3200400"/>
                            </a:xfrm>
                          </wpg:grpSpPr>
                          <wps:wsp>
                            <wps:cNvSpPr/>
                            <wps:cNvPr id="7" name="Shape 7"/>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0" y="0"/>
                                <a:chExt cx="5486400" cy="3200400"/>
                              </a:xfrm>
                            </wpg:grpSpPr>
                            <wps:wsp>
                              <wps:cNvSpPr/>
                              <wps:cNvPr id="9" name="Shape 9"/>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11" name="Shape 11"/>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1143000" y="0"/>
                                    <a:ext cx="3200400" cy="3200400"/>
                                  </a:xfrm>
                                  <a:prstGeom prst="ellipse">
                                    <a:avLst/>
                                  </a:prstGeom>
                                  <a:gradFill>
                                    <a:gsLst>
                                      <a:gs pos="0">
                                        <a:srgbClr val="295D95"/>
                                      </a:gs>
                                      <a:gs pos="100000">
                                        <a:srgbClr val="A7BCE3"/>
                                      </a:gs>
                                    </a:gsLst>
                                    <a:lin ang="16200000" scaled="0"/>
                                  </a:gradFill>
                                  <a:ln>
                                    <a:noFill/>
                                  </a:ln>
                                  <a:effectLst>
                                    <a:outerShdw blurRad="40000" rotWithShape="0" dir="5400000" dist="23000">
                                      <a:srgbClr val="000000">
                                        <a:alpha val="3372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2143125" y="160020"/>
                                    <a:ext cx="1200150" cy="32004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7</w:t>
                                      </w:r>
                                    </w:p>
                                  </w:txbxContent>
                                </wps:txbx>
                                <wps:bodyPr anchorCtr="0" anchor="ctr" bIns="78225" lIns="78225" spcFirstLastPara="1" rIns="78225" wrap="square" tIns="78225">
                                  <a:noAutofit/>
                                </wps:bodyPr>
                              </wps:wsp>
                              <wps:wsp>
                                <wps:cNvSpPr/>
                                <wps:cNvPr id="14" name="Shape 14"/>
                                <wps:spPr>
                                  <a:xfrm>
                                    <a:off x="1383029" y="480059"/>
                                    <a:ext cx="2720340" cy="2720340"/>
                                  </a:xfrm>
                                  <a:prstGeom prst="ellipse">
                                    <a:avLst/>
                                  </a:prstGeom>
                                  <a:gradFill>
                                    <a:gsLst>
                                      <a:gs pos="0">
                                        <a:srgbClr val="3D76BF"/>
                                      </a:gs>
                                      <a:gs pos="100000">
                                        <a:srgbClr val="9DBCFE"/>
                                      </a:gs>
                                    </a:gsLst>
                                    <a:lin ang="16200000" scaled="0"/>
                                  </a:gradFill>
                                  <a:ln>
                                    <a:noFill/>
                                  </a:ln>
                                  <a:effectLst>
                                    <a:outerShdw blurRad="40000" rotWithShape="0" dir="5400000" dist="23000">
                                      <a:srgbClr val="000000">
                                        <a:alpha val="3372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2156626" y="636479"/>
                                    <a:ext cx="1173146" cy="31283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6</w:t>
                                      </w:r>
                                    </w:p>
                                  </w:txbxContent>
                                </wps:txbx>
                                <wps:bodyPr anchorCtr="0" anchor="ctr" bIns="78225" lIns="78225" spcFirstLastPara="1" rIns="78225" wrap="square" tIns="78225">
                                  <a:noAutofit/>
                                </wps:bodyPr>
                              </wps:wsp>
                              <wps:wsp>
                                <wps:cNvSpPr/>
                                <wps:cNvPr id="16" name="Shape 16"/>
                                <wps:spPr>
                                  <a:xfrm>
                                    <a:off x="1623059" y="960119"/>
                                    <a:ext cx="2240280" cy="2240280"/>
                                  </a:xfrm>
                                  <a:prstGeom prst="ellipse">
                                    <a:avLst/>
                                  </a:prstGeom>
                                  <a:gradFill>
                                    <a:gsLst>
                                      <a:gs pos="0">
                                        <a:srgbClr val="6D94CB"/>
                                      </a:gs>
                                      <a:gs pos="100000">
                                        <a:srgbClr val="A8C7FF"/>
                                      </a:gs>
                                    </a:gsLst>
                                    <a:lin ang="16200000" scaled="0"/>
                                  </a:gradFill>
                                  <a:ln>
                                    <a:noFill/>
                                  </a:ln>
                                  <a:effectLst>
                                    <a:outerShdw blurRad="40000" rotWithShape="0" dir="5400000" dist="23000">
                                      <a:srgbClr val="000000">
                                        <a:alpha val="3372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2163527" y="1114699"/>
                                    <a:ext cx="1159344" cy="30915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5</w:t>
                                      </w:r>
                                    </w:p>
                                  </w:txbxContent>
                                </wps:txbx>
                                <wps:bodyPr anchorCtr="0" anchor="ctr" bIns="78225" lIns="78225" spcFirstLastPara="1" rIns="78225" wrap="square" tIns="78225">
                                  <a:noAutofit/>
                                </wps:bodyPr>
                              </wps:wsp>
                              <wps:wsp>
                                <wps:cNvSpPr/>
                                <wps:cNvPr id="18" name="Shape 18"/>
                                <wps:spPr>
                                  <a:xfrm>
                                    <a:off x="1863090" y="1440179"/>
                                    <a:ext cx="1760220" cy="1760220"/>
                                  </a:xfrm>
                                  <a:prstGeom prst="ellipse">
                                    <a:avLst/>
                                  </a:prstGeom>
                                  <a:gradFill>
                                    <a:gsLst>
                                      <a:gs pos="0">
                                        <a:srgbClr val="9CB4DA"/>
                                      </a:gs>
                                      <a:gs pos="100000">
                                        <a:srgbClr val="BFD7FF"/>
                                      </a:gs>
                                    </a:gsLst>
                                    <a:lin ang="16200000" scaled="0"/>
                                  </a:gradFill>
                                  <a:ln>
                                    <a:noFill/>
                                  </a:ln>
                                  <a:effectLst>
                                    <a:outerShdw blurRad="40000" rotWithShape="0" dir="5400000" dist="23000">
                                      <a:srgbClr val="000000">
                                        <a:alpha val="3372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2267940" y="1598599"/>
                                    <a:ext cx="950518" cy="31683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4</w:t>
                                      </w:r>
                                    </w:p>
                                  </w:txbxContent>
                                </wps:txbx>
                                <wps:bodyPr anchorCtr="0" anchor="ctr" bIns="78225" lIns="78225" spcFirstLastPara="1" rIns="78225" wrap="square" tIns="78225">
                                  <a:noAutofit/>
                                </wps:bodyPr>
                              </wps:wsp>
                              <wps:wsp>
                                <wps:cNvSpPr/>
                                <wps:cNvPr id="20" name="Shape 20"/>
                                <wps:spPr>
                                  <a:xfrm>
                                    <a:off x="2103120" y="1920240"/>
                                    <a:ext cx="1280160" cy="1280160"/>
                                  </a:xfrm>
                                  <a:prstGeom prst="ellipse">
                                    <a:avLst/>
                                  </a:prstGeom>
                                  <a:gradFill>
                                    <a:gsLst>
                                      <a:gs pos="0">
                                        <a:srgbClr val="9CB4DA"/>
                                      </a:gs>
                                      <a:gs pos="100000">
                                        <a:srgbClr val="BFD7FF"/>
                                      </a:gs>
                                    </a:gsLst>
                                    <a:lin ang="16200000" scaled="0"/>
                                  </a:gradFill>
                                  <a:ln>
                                    <a:noFill/>
                                  </a:ln>
                                  <a:effectLst>
                                    <a:outerShdw blurRad="40000" rotWithShape="0" dir="5400000" dist="23000">
                                      <a:srgbClr val="000000">
                                        <a:alpha val="3372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2327148" y="2080260"/>
                                    <a:ext cx="832104" cy="32004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3</w:t>
                                      </w:r>
                                    </w:p>
                                  </w:txbxContent>
                                </wps:txbx>
                                <wps:bodyPr anchorCtr="0" anchor="ctr" bIns="78225" lIns="78225" spcFirstLastPara="1" rIns="78225" wrap="square" tIns="78225">
                                  <a:noAutofit/>
                                </wps:bodyPr>
                              </wps:wsp>
                              <wps:wsp>
                                <wps:cNvSpPr/>
                                <wps:cNvPr id="22" name="Shape 22"/>
                                <wps:spPr>
                                  <a:xfrm>
                                    <a:off x="2343150" y="2400300"/>
                                    <a:ext cx="800100" cy="800100"/>
                                  </a:xfrm>
                                  <a:prstGeom prst="ellipse">
                                    <a:avLst/>
                                  </a:prstGeom>
                                  <a:gradFill>
                                    <a:gsLst>
                                      <a:gs pos="0">
                                        <a:srgbClr val="6D94CB"/>
                                      </a:gs>
                                      <a:gs pos="100000">
                                        <a:srgbClr val="A8C7FF"/>
                                      </a:gs>
                                    </a:gsLst>
                                    <a:lin ang="16200000" scaled="0"/>
                                  </a:gradFill>
                                  <a:ln>
                                    <a:noFill/>
                                  </a:ln>
                                  <a:effectLst>
                                    <a:outerShdw blurRad="40000" rotWithShape="0" dir="5400000" dist="23000">
                                      <a:srgbClr val="000000">
                                        <a:alpha val="3372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2471166" y="2519914"/>
                                    <a:ext cx="544068" cy="19282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2</w:t>
                                      </w:r>
                                    </w:p>
                                  </w:txbxContent>
                                </wps:txbx>
                                <wps:bodyPr anchorCtr="0" anchor="ctr" bIns="71100" lIns="71100" spcFirstLastPara="1" rIns="71100" wrap="square" tIns="71100">
                                  <a:noAutofit/>
                                </wps:bodyPr>
                              </wps:wsp>
                              <wps:wsp>
                                <wps:cNvSpPr/>
                                <wps:cNvPr id="24" name="Shape 24"/>
                                <wps:spPr>
                                  <a:xfrm>
                                    <a:off x="2503170" y="2720340"/>
                                    <a:ext cx="480060" cy="480060"/>
                                  </a:xfrm>
                                  <a:prstGeom prst="ellipse">
                                    <a:avLst/>
                                  </a:prstGeom>
                                  <a:gradFill>
                                    <a:gsLst>
                                      <a:gs pos="0">
                                        <a:srgbClr val="3D76BF"/>
                                      </a:gs>
                                      <a:gs pos="100000">
                                        <a:srgbClr val="9DBCFE"/>
                                      </a:gs>
                                    </a:gsLst>
                                    <a:lin ang="16200000" scaled="0"/>
                                  </a:gradFill>
                                  <a:ln>
                                    <a:noFill/>
                                  </a:ln>
                                  <a:effectLst>
                                    <a:outerShdw blurRad="40000" rotWithShape="0" dir="5400000" dist="23000">
                                      <a:srgbClr val="000000">
                                        <a:alpha val="3372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2573473" y="2840354"/>
                                    <a:ext cx="339453" cy="24003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1</w:t>
                                      </w:r>
                                    </w:p>
                                  </w:txbxContent>
                                </wps:txbx>
                                <wps:bodyPr anchorCtr="0" anchor="ctr" bIns="71100" lIns="71100" spcFirstLastPara="1" rIns="71100" wrap="square" tIns="71100">
                                  <a:noAutofit/>
                                </wps:bodyPr>
                              </wps:wsp>
                            </wpg:grpSp>
                          </wpg:grpSp>
                        </wpg:grpSp>
                      </wpg:grpSp>
                    </wpg:wgp>
                  </a:graphicData>
                </a:graphic>
              </wp:inline>
            </w:drawing>
          </mc:Choice>
          <mc:Fallback>
            <w:drawing>
              <wp:inline distB="0" distT="0" distL="0" distR="0">
                <wp:extent cx="5486400" cy="3200400"/>
                <wp:effectExtent b="0" l="0" r="0" t="0"/>
                <wp:docPr id="3" name="image6.png"/>
                <a:graphic>
                  <a:graphicData uri="http://schemas.openxmlformats.org/drawingml/2006/picture">
                    <pic:pic>
                      <pic:nvPicPr>
                        <pic:cNvPr id="0" name="image6.png"/>
                        <pic:cNvPicPr preferRelativeResize="0"/>
                      </pic:nvPicPr>
                      <pic:blipFill>
                        <a:blip r:embed="rId46"/>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3200400</wp:posOffset>
                </wp:positionH>
                <wp:positionV relativeFrom="paragraph">
                  <wp:posOffset>25400</wp:posOffset>
                </wp:positionV>
                <wp:extent cx="1092200" cy="558800"/>
                <wp:effectExtent b="0" l="0" r="0" t="0"/>
                <wp:wrapNone/>
                <wp:docPr id="90" name=""/>
                <a:graphic>
                  <a:graphicData uri="http://schemas.microsoft.com/office/word/2010/wordprocessingShape">
                    <wps:wsp>
                      <wps:cNvCnPr/>
                      <wps:spPr>
                        <a:xfrm flipH="1" rot="10800000">
                          <a:off x="4850700" y="3551400"/>
                          <a:ext cx="990600" cy="45720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3200400</wp:posOffset>
                </wp:positionH>
                <wp:positionV relativeFrom="paragraph">
                  <wp:posOffset>25400</wp:posOffset>
                </wp:positionV>
                <wp:extent cx="1092200" cy="558800"/>
                <wp:effectExtent b="0" l="0" r="0" t="0"/>
                <wp:wrapNone/>
                <wp:docPr id="90" name="image100.png"/>
                <a:graphic>
                  <a:graphicData uri="http://schemas.openxmlformats.org/drawingml/2006/picture">
                    <pic:pic>
                      <pic:nvPicPr>
                        <pic:cNvPr id="0" name="image100.png"/>
                        <pic:cNvPicPr preferRelativeResize="0"/>
                      </pic:nvPicPr>
                      <pic:blipFill>
                        <a:blip r:embed="rId47"/>
                        <a:srcRect/>
                        <a:stretch>
                          <a:fillRect/>
                        </a:stretch>
                      </pic:blipFill>
                      <pic:spPr>
                        <a:xfrm>
                          <a:off x="0" y="0"/>
                          <a:ext cx="1092200" cy="558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4191000</wp:posOffset>
                </wp:positionH>
                <wp:positionV relativeFrom="paragraph">
                  <wp:posOffset>63500</wp:posOffset>
                </wp:positionV>
                <wp:extent cx="25400" cy="25400"/>
                <wp:effectExtent b="0" l="0" r="0" t="0"/>
                <wp:wrapNone/>
                <wp:docPr id="98" name=""/>
                <a:graphic>
                  <a:graphicData uri="http://schemas.microsoft.com/office/word/2010/wordprocessingShape">
                    <wps:wsp>
                      <wps:cNvCnPr/>
                      <wps:spPr>
                        <a:xfrm>
                          <a:off x="5170740" y="3780000"/>
                          <a:ext cx="350520" cy="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4191000</wp:posOffset>
                </wp:positionH>
                <wp:positionV relativeFrom="paragraph">
                  <wp:posOffset>63500</wp:posOffset>
                </wp:positionV>
                <wp:extent cx="25400" cy="25400"/>
                <wp:effectExtent b="0" l="0" r="0" t="0"/>
                <wp:wrapNone/>
                <wp:docPr id="98" name="image111.png"/>
                <a:graphic>
                  <a:graphicData uri="http://schemas.openxmlformats.org/drawingml/2006/picture">
                    <pic:pic>
                      <pic:nvPicPr>
                        <pic:cNvPr id="0" name="image111.png"/>
                        <pic:cNvPicPr preferRelativeResize="0"/>
                      </pic:nvPicPr>
                      <pic:blipFill>
                        <a:blip r:embed="rId48"/>
                        <a:srcRect/>
                        <a:stretch>
                          <a:fillRect/>
                        </a:stretch>
                      </pic:blipFill>
                      <pic:spPr>
                        <a:xfrm>
                          <a:off x="0" y="0"/>
                          <a:ext cx="254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3200400</wp:posOffset>
                </wp:positionH>
                <wp:positionV relativeFrom="paragraph">
                  <wp:posOffset>330200</wp:posOffset>
                </wp:positionV>
                <wp:extent cx="1092200" cy="558800"/>
                <wp:effectExtent b="0" l="0" r="0" t="0"/>
                <wp:wrapNone/>
                <wp:docPr id="99" name=""/>
                <a:graphic>
                  <a:graphicData uri="http://schemas.microsoft.com/office/word/2010/wordprocessingShape">
                    <wps:wsp>
                      <wps:cNvCnPr/>
                      <wps:spPr>
                        <a:xfrm flipH="1" rot="10800000">
                          <a:off x="4850700" y="3551400"/>
                          <a:ext cx="990600" cy="45720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3200400</wp:posOffset>
                </wp:positionH>
                <wp:positionV relativeFrom="paragraph">
                  <wp:posOffset>330200</wp:posOffset>
                </wp:positionV>
                <wp:extent cx="1092200" cy="558800"/>
                <wp:effectExtent b="0" l="0" r="0" t="0"/>
                <wp:wrapNone/>
                <wp:docPr id="99" name="image112.png"/>
                <a:graphic>
                  <a:graphicData uri="http://schemas.openxmlformats.org/drawingml/2006/picture">
                    <pic:pic>
                      <pic:nvPicPr>
                        <pic:cNvPr id="0" name="image112.png"/>
                        <pic:cNvPicPr preferRelativeResize="0"/>
                      </pic:nvPicPr>
                      <pic:blipFill>
                        <a:blip r:embed="rId49"/>
                        <a:srcRect/>
                        <a:stretch>
                          <a:fillRect/>
                        </a:stretch>
                      </pic:blipFill>
                      <pic:spPr>
                        <a:xfrm>
                          <a:off x="0" y="0"/>
                          <a:ext cx="1092200" cy="558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4203700</wp:posOffset>
                </wp:positionH>
                <wp:positionV relativeFrom="paragraph">
                  <wp:posOffset>368300</wp:posOffset>
                </wp:positionV>
                <wp:extent cx="25400" cy="25400"/>
                <wp:effectExtent b="0" l="0" r="0" t="0"/>
                <wp:wrapNone/>
                <wp:docPr id="100" name=""/>
                <a:graphic>
                  <a:graphicData uri="http://schemas.microsoft.com/office/word/2010/wordprocessingShape">
                    <wps:wsp>
                      <wps:cNvCnPr/>
                      <wps:spPr>
                        <a:xfrm>
                          <a:off x="5170740" y="3780000"/>
                          <a:ext cx="350520" cy="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4203700</wp:posOffset>
                </wp:positionH>
                <wp:positionV relativeFrom="paragraph">
                  <wp:posOffset>368300</wp:posOffset>
                </wp:positionV>
                <wp:extent cx="25400" cy="25400"/>
                <wp:effectExtent b="0" l="0" r="0" t="0"/>
                <wp:wrapNone/>
                <wp:docPr id="100" name="image114.png"/>
                <a:graphic>
                  <a:graphicData uri="http://schemas.openxmlformats.org/drawingml/2006/picture">
                    <pic:pic>
                      <pic:nvPicPr>
                        <pic:cNvPr id="0" name="image114.png"/>
                        <pic:cNvPicPr preferRelativeResize="0"/>
                      </pic:nvPicPr>
                      <pic:blipFill>
                        <a:blip r:embed="rId50"/>
                        <a:srcRect/>
                        <a:stretch>
                          <a:fillRect/>
                        </a:stretch>
                      </pic:blipFill>
                      <pic:spPr>
                        <a:xfrm>
                          <a:off x="0" y="0"/>
                          <a:ext cx="254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3225800</wp:posOffset>
                </wp:positionH>
                <wp:positionV relativeFrom="paragraph">
                  <wp:posOffset>812800</wp:posOffset>
                </wp:positionV>
                <wp:extent cx="1092200" cy="558800"/>
                <wp:effectExtent b="0" l="0" r="0" t="0"/>
                <wp:wrapNone/>
                <wp:docPr id="101" name=""/>
                <a:graphic>
                  <a:graphicData uri="http://schemas.microsoft.com/office/word/2010/wordprocessingShape">
                    <wps:wsp>
                      <wps:cNvCnPr/>
                      <wps:spPr>
                        <a:xfrm flipH="1" rot="10800000">
                          <a:off x="4850700" y="3551400"/>
                          <a:ext cx="990600" cy="45720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3225800</wp:posOffset>
                </wp:positionH>
                <wp:positionV relativeFrom="paragraph">
                  <wp:posOffset>812800</wp:posOffset>
                </wp:positionV>
                <wp:extent cx="1092200" cy="558800"/>
                <wp:effectExtent b="0" l="0" r="0" t="0"/>
                <wp:wrapNone/>
                <wp:docPr id="101" name="image115.png"/>
                <a:graphic>
                  <a:graphicData uri="http://schemas.openxmlformats.org/drawingml/2006/picture">
                    <pic:pic>
                      <pic:nvPicPr>
                        <pic:cNvPr id="0" name="image115.png"/>
                        <pic:cNvPicPr preferRelativeResize="0"/>
                      </pic:nvPicPr>
                      <pic:blipFill>
                        <a:blip r:embed="rId51"/>
                        <a:srcRect/>
                        <a:stretch>
                          <a:fillRect/>
                        </a:stretch>
                      </pic:blipFill>
                      <pic:spPr>
                        <a:xfrm>
                          <a:off x="0" y="0"/>
                          <a:ext cx="1092200" cy="558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4229100</wp:posOffset>
                </wp:positionH>
                <wp:positionV relativeFrom="paragraph">
                  <wp:posOffset>850900</wp:posOffset>
                </wp:positionV>
                <wp:extent cx="25400" cy="25400"/>
                <wp:effectExtent b="0" l="0" r="0" t="0"/>
                <wp:wrapNone/>
                <wp:docPr id="94" name=""/>
                <a:graphic>
                  <a:graphicData uri="http://schemas.microsoft.com/office/word/2010/wordprocessingShape">
                    <wps:wsp>
                      <wps:cNvCnPr/>
                      <wps:spPr>
                        <a:xfrm>
                          <a:off x="5170740" y="3780000"/>
                          <a:ext cx="350520" cy="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4229100</wp:posOffset>
                </wp:positionH>
                <wp:positionV relativeFrom="paragraph">
                  <wp:posOffset>850900</wp:posOffset>
                </wp:positionV>
                <wp:extent cx="25400" cy="25400"/>
                <wp:effectExtent b="0" l="0" r="0" t="0"/>
                <wp:wrapNone/>
                <wp:docPr id="94" name="image105.png"/>
                <a:graphic>
                  <a:graphicData uri="http://schemas.openxmlformats.org/drawingml/2006/picture">
                    <pic:pic>
                      <pic:nvPicPr>
                        <pic:cNvPr id="0" name="image105.png"/>
                        <pic:cNvPicPr preferRelativeResize="0"/>
                      </pic:nvPicPr>
                      <pic:blipFill>
                        <a:blip r:embed="rId52"/>
                        <a:srcRect/>
                        <a:stretch>
                          <a:fillRect/>
                        </a:stretch>
                      </pic:blipFill>
                      <pic:spPr>
                        <a:xfrm>
                          <a:off x="0" y="0"/>
                          <a:ext cx="254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3238500</wp:posOffset>
                </wp:positionH>
                <wp:positionV relativeFrom="paragraph">
                  <wp:posOffset>1295400</wp:posOffset>
                </wp:positionV>
                <wp:extent cx="1092200" cy="558800"/>
                <wp:effectExtent b="0" l="0" r="0" t="0"/>
                <wp:wrapNone/>
                <wp:docPr id="95" name=""/>
                <a:graphic>
                  <a:graphicData uri="http://schemas.microsoft.com/office/word/2010/wordprocessingShape">
                    <wps:wsp>
                      <wps:cNvCnPr/>
                      <wps:spPr>
                        <a:xfrm flipH="1" rot="10800000">
                          <a:off x="4850700" y="3551400"/>
                          <a:ext cx="990600" cy="45720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3238500</wp:posOffset>
                </wp:positionH>
                <wp:positionV relativeFrom="paragraph">
                  <wp:posOffset>1295400</wp:posOffset>
                </wp:positionV>
                <wp:extent cx="1092200" cy="558800"/>
                <wp:effectExtent b="0" l="0" r="0" t="0"/>
                <wp:wrapNone/>
                <wp:docPr id="95" name="image108.png"/>
                <a:graphic>
                  <a:graphicData uri="http://schemas.openxmlformats.org/drawingml/2006/picture">
                    <pic:pic>
                      <pic:nvPicPr>
                        <pic:cNvPr id="0" name="image108.png"/>
                        <pic:cNvPicPr preferRelativeResize="0"/>
                      </pic:nvPicPr>
                      <pic:blipFill>
                        <a:blip r:embed="rId53"/>
                        <a:srcRect/>
                        <a:stretch>
                          <a:fillRect/>
                        </a:stretch>
                      </pic:blipFill>
                      <pic:spPr>
                        <a:xfrm>
                          <a:off x="0" y="0"/>
                          <a:ext cx="1092200" cy="558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4241800</wp:posOffset>
                </wp:positionH>
                <wp:positionV relativeFrom="paragraph">
                  <wp:posOffset>1333500</wp:posOffset>
                </wp:positionV>
                <wp:extent cx="25400" cy="25400"/>
                <wp:effectExtent b="0" l="0" r="0" t="0"/>
                <wp:wrapNone/>
                <wp:docPr id="96" name=""/>
                <a:graphic>
                  <a:graphicData uri="http://schemas.microsoft.com/office/word/2010/wordprocessingShape">
                    <wps:wsp>
                      <wps:cNvCnPr/>
                      <wps:spPr>
                        <a:xfrm>
                          <a:off x="5170740" y="3780000"/>
                          <a:ext cx="350520" cy="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4241800</wp:posOffset>
                </wp:positionH>
                <wp:positionV relativeFrom="paragraph">
                  <wp:posOffset>1333500</wp:posOffset>
                </wp:positionV>
                <wp:extent cx="25400" cy="25400"/>
                <wp:effectExtent b="0" l="0" r="0" t="0"/>
                <wp:wrapNone/>
                <wp:docPr id="96" name="image109.png"/>
                <a:graphic>
                  <a:graphicData uri="http://schemas.openxmlformats.org/drawingml/2006/picture">
                    <pic:pic>
                      <pic:nvPicPr>
                        <pic:cNvPr id="0" name="image109.png"/>
                        <pic:cNvPicPr preferRelativeResize="0"/>
                      </pic:nvPicPr>
                      <pic:blipFill>
                        <a:blip r:embed="rId54"/>
                        <a:srcRect/>
                        <a:stretch>
                          <a:fillRect/>
                        </a:stretch>
                      </pic:blipFill>
                      <pic:spPr>
                        <a:xfrm>
                          <a:off x="0" y="0"/>
                          <a:ext cx="254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3263900</wp:posOffset>
                </wp:positionH>
                <wp:positionV relativeFrom="paragraph">
                  <wp:posOffset>1790700</wp:posOffset>
                </wp:positionV>
                <wp:extent cx="1092200" cy="558800"/>
                <wp:effectExtent b="0" l="0" r="0" t="0"/>
                <wp:wrapNone/>
                <wp:docPr id="97" name=""/>
                <a:graphic>
                  <a:graphicData uri="http://schemas.microsoft.com/office/word/2010/wordprocessingShape">
                    <wps:wsp>
                      <wps:cNvCnPr/>
                      <wps:spPr>
                        <a:xfrm flipH="1" rot="10800000">
                          <a:off x="4850700" y="3551400"/>
                          <a:ext cx="990600" cy="45720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3263900</wp:posOffset>
                </wp:positionH>
                <wp:positionV relativeFrom="paragraph">
                  <wp:posOffset>1790700</wp:posOffset>
                </wp:positionV>
                <wp:extent cx="1092200" cy="558800"/>
                <wp:effectExtent b="0" l="0" r="0" t="0"/>
                <wp:wrapNone/>
                <wp:docPr id="97" name="image110.png"/>
                <a:graphic>
                  <a:graphicData uri="http://schemas.openxmlformats.org/drawingml/2006/picture">
                    <pic:pic>
                      <pic:nvPicPr>
                        <pic:cNvPr id="0" name="image110.png"/>
                        <pic:cNvPicPr preferRelativeResize="0"/>
                      </pic:nvPicPr>
                      <pic:blipFill>
                        <a:blip r:embed="rId55"/>
                        <a:srcRect/>
                        <a:stretch>
                          <a:fillRect/>
                        </a:stretch>
                      </pic:blipFill>
                      <pic:spPr>
                        <a:xfrm>
                          <a:off x="0" y="0"/>
                          <a:ext cx="1092200" cy="558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4254500</wp:posOffset>
                </wp:positionH>
                <wp:positionV relativeFrom="paragraph">
                  <wp:posOffset>1828800</wp:posOffset>
                </wp:positionV>
                <wp:extent cx="25400" cy="25400"/>
                <wp:effectExtent b="0" l="0" r="0" t="0"/>
                <wp:wrapNone/>
                <wp:docPr id="77" name=""/>
                <a:graphic>
                  <a:graphicData uri="http://schemas.microsoft.com/office/word/2010/wordprocessingShape">
                    <wps:wsp>
                      <wps:cNvCnPr/>
                      <wps:spPr>
                        <a:xfrm>
                          <a:off x="5170740" y="3780000"/>
                          <a:ext cx="350520" cy="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4254500</wp:posOffset>
                </wp:positionH>
                <wp:positionV relativeFrom="paragraph">
                  <wp:posOffset>1828800</wp:posOffset>
                </wp:positionV>
                <wp:extent cx="25400" cy="25400"/>
                <wp:effectExtent b="0" l="0" r="0" t="0"/>
                <wp:wrapNone/>
                <wp:docPr id="77" name="image84.png"/>
                <a:graphic>
                  <a:graphicData uri="http://schemas.openxmlformats.org/drawingml/2006/picture">
                    <pic:pic>
                      <pic:nvPicPr>
                        <pic:cNvPr id="0" name="image84.png"/>
                        <pic:cNvPicPr preferRelativeResize="0"/>
                      </pic:nvPicPr>
                      <pic:blipFill>
                        <a:blip r:embed="rId56"/>
                        <a:srcRect/>
                        <a:stretch>
                          <a:fillRect/>
                        </a:stretch>
                      </pic:blipFill>
                      <pic:spPr>
                        <a:xfrm>
                          <a:off x="0" y="0"/>
                          <a:ext cx="254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3225800</wp:posOffset>
                </wp:positionH>
                <wp:positionV relativeFrom="paragraph">
                  <wp:posOffset>2171700</wp:posOffset>
                </wp:positionV>
                <wp:extent cx="1092200" cy="558800"/>
                <wp:effectExtent b="0" l="0" r="0" t="0"/>
                <wp:wrapNone/>
                <wp:docPr id="78" name=""/>
                <a:graphic>
                  <a:graphicData uri="http://schemas.microsoft.com/office/word/2010/wordprocessingShape">
                    <wps:wsp>
                      <wps:cNvCnPr/>
                      <wps:spPr>
                        <a:xfrm flipH="1" rot="10800000">
                          <a:off x="4850700" y="3551400"/>
                          <a:ext cx="990600" cy="45720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3225800</wp:posOffset>
                </wp:positionH>
                <wp:positionV relativeFrom="paragraph">
                  <wp:posOffset>2171700</wp:posOffset>
                </wp:positionV>
                <wp:extent cx="1092200" cy="558800"/>
                <wp:effectExtent b="0" l="0" r="0" t="0"/>
                <wp:wrapNone/>
                <wp:docPr id="78" name="image87.png"/>
                <a:graphic>
                  <a:graphicData uri="http://schemas.openxmlformats.org/drawingml/2006/picture">
                    <pic:pic>
                      <pic:nvPicPr>
                        <pic:cNvPr id="0" name="image87.png"/>
                        <pic:cNvPicPr preferRelativeResize="0"/>
                      </pic:nvPicPr>
                      <pic:blipFill>
                        <a:blip r:embed="rId57"/>
                        <a:srcRect/>
                        <a:stretch>
                          <a:fillRect/>
                        </a:stretch>
                      </pic:blipFill>
                      <pic:spPr>
                        <a:xfrm>
                          <a:off x="0" y="0"/>
                          <a:ext cx="1092200" cy="558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4216400</wp:posOffset>
                </wp:positionH>
                <wp:positionV relativeFrom="paragraph">
                  <wp:posOffset>2209800</wp:posOffset>
                </wp:positionV>
                <wp:extent cx="25400" cy="25400"/>
                <wp:effectExtent b="0" l="0" r="0" t="0"/>
                <wp:wrapNone/>
                <wp:docPr id="80" name=""/>
                <a:graphic>
                  <a:graphicData uri="http://schemas.microsoft.com/office/word/2010/wordprocessingShape">
                    <wps:wsp>
                      <wps:cNvCnPr/>
                      <wps:spPr>
                        <a:xfrm>
                          <a:off x="5170740" y="3780000"/>
                          <a:ext cx="350520" cy="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4216400</wp:posOffset>
                </wp:positionH>
                <wp:positionV relativeFrom="paragraph">
                  <wp:posOffset>2209800</wp:posOffset>
                </wp:positionV>
                <wp:extent cx="25400" cy="25400"/>
                <wp:effectExtent b="0" l="0" r="0" t="0"/>
                <wp:wrapNone/>
                <wp:docPr id="80" name="image90.png"/>
                <a:graphic>
                  <a:graphicData uri="http://schemas.openxmlformats.org/drawingml/2006/picture">
                    <pic:pic>
                      <pic:nvPicPr>
                        <pic:cNvPr id="0" name="image90.png"/>
                        <pic:cNvPicPr preferRelativeResize="0"/>
                      </pic:nvPicPr>
                      <pic:blipFill>
                        <a:blip r:embed="rId58"/>
                        <a:srcRect/>
                        <a:stretch>
                          <a:fillRect/>
                        </a:stretch>
                      </pic:blipFill>
                      <pic:spPr>
                        <a:xfrm>
                          <a:off x="0" y="0"/>
                          <a:ext cx="254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3225800</wp:posOffset>
                </wp:positionH>
                <wp:positionV relativeFrom="paragraph">
                  <wp:posOffset>2540000</wp:posOffset>
                </wp:positionV>
                <wp:extent cx="1092200" cy="558800"/>
                <wp:effectExtent b="0" l="0" r="0" t="0"/>
                <wp:wrapNone/>
                <wp:docPr id="85" name=""/>
                <a:graphic>
                  <a:graphicData uri="http://schemas.microsoft.com/office/word/2010/wordprocessingShape">
                    <wps:wsp>
                      <wps:cNvCnPr/>
                      <wps:spPr>
                        <a:xfrm flipH="1" rot="10800000">
                          <a:off x="4850700" y="3551400"/>
                          <a:ext cx="990600" cy="45720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3225800</wp:posOffset>
                </wp:positionH>
                <wp:positionV relativeFrom="paragraph">
                  <wp:posOffset>2540000</wp:posOffset>
                </wp:positionV>
                <wp:extent cx="1092200" cy="558800"/>
                <wp:effectExtent b="0" l="0" r="0" t="0"/>
                <wp:wrapNone/>
                <wp:docPr id="85" name="image95.png"/>
                <a:graphic>
                  <a:graphicData uri="http://schemas.openxmlformats.org/drawingml/2006/picture">
                    <pic:pic>
                      <pic:nvPicPr>
                        <pic:cNvPr id="0" name="image95.png"/>
                        <pic:cNvPicPr preferRelativeResize="0"/>
                      </pic:nvPicPr>
                      <pic:blipFill>
                        <a:blip r:embed="rId59"/>
                        <a:srcRect/>
                        <a:stretch>
                          <a:fillRect/>
                        </a:stretch>
                      </pic:blipFill>
                      <pic:spPr>
                        <a:xfrm>
                          <a:off x="0" y="0"/>
                          <a:ext cx="1092200" cy="558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4229100</wp:posOffset>
                </wp:positionH>
                <wp:positionV relativeFrom="paragraph">
                  <wp:posOffset>2578100</wp:posOffset>
                </wp:positionV>
                <wp:extent cx="25400" cy="25400"/>
                <wp:effectExtent b="0" l="0" r="0" t="0"/>
                <wp:wrapNone/>
                <wp:docPr id="86" name=""/>
                <a:graphic>
                  <a:graphicData uri="http://schemas.microsoft.com/office/word/2010/wordprocessingShape">
                    <wps:wsp>
                      <wps:cNvCnPr/>
                      <wps:spPr>
                        <a:xfrm>
                          <a:off x="5170740" y="3780000"/>
                          <a:ext cx="350520" cy="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4229100</wp:posOffset>
                </wp:positionH>
                <wp:positionV relativeFrom="paragraph">
                  <wp:posOffset>2578100</wp:posOffset>
                </wp:positionV>
                <wp:extent cx="25400" cy="25400"/>
                <wp:effectExtent b="0" l="0" r="0" t="0"/>
                <wp:wrapNone/>
                <wp:docPr id="86" name="image96.png"/>
                <a:graphic>
                  <a:graphicData uri="http://schemas.openxmlformats.org/drawingml/2006/picture">
                    <pic:pic>
                      <pic:nvPicPr>
                        <pic:cNvPr id="0" name="image96.png"/>
                        <pic:cNvPicPr preferRelativeResize="0"/>
                      </pic:nvPicPr>
                      <pic:blipFill>
                        <a:blip r:embed="rId60"/>
                        <a:srcRect/>
                        <a:stretch>
                          <a:fillRect/>
                        </a:stretch>
                      </pic:blipFill>
                      <pic:spPr>
                        <a:xfrm>
                          <a:off x="0" y="0"/>
                          <a:ext cx="254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4546600</wp:posOffset>
                </wp:positionH>
                <wp:positionV relativeFrom="paragraph">
                  <wp:posOffset>165100</wp:posOffset>
                </wp:positionV>
                <wp:extent cx="2263140" cy="381000"/>
                <wp:effectExtent b="0" l="0" r="0" t="0"/>
                <wp:wrapNone/>
                <wp:docPr id="87" name=""/>
                <a:graphic>
                  <a:graphicData uri="http://schemas.microsoft.com/office/word/2010/wordprocessingShape">
                    <wps:wsp>
                      <wps:cNvSpPr/>
                      <wps:cNvPr id="152" name="Shape 152"/>
                      <wps:spPr>
                        <a:xfrm>
                          <a:off x="4233480" y="3608550"/>
                          <a:ext cx="2225040" cy="342900"/>
                        </a:xfrm>
                        <a:prstGeom prst="roundRect">
                          <a:avLst>
                            <a:gd fmla="val 16667" name="adj"/>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12"/>
                                <w:vertAlign w:val="baseline"/>
                              </w:rPr>
                              <w:t xml:space="preserve">Presentación</w:t>
                            </w:r>
                            <w:r w:rsidDel="00000000" w:rsidR="00000000" w:rsidRPr="00000000">
                              <w:rPr>
                                <w:rFonts w:ascii="Arial" w:cs="Arial" w:eastAsia="Arial" w:hAnsi="Arial"/>
                                <w:b w:val="0"/>
                                <w:i w:val="0"/>
                                <w:smallCaps w:val="0"/>
                                <w:strike w:val="0"/>
                                <w:color w:val="000000"/>
                                <w:sz w:val="12"/>
                                <w:vertAlign w:val="baseline"/>
                              </w:rPr>
                              <w:t xml:space="preserve">.  Asegura que la información se transfiera al sistema receptor de modo comprensible.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4546600</wp:posOffset>
                </wp:positionH>
                <wp:positionV relativeFrom="paragraph">
                  <wp:posOffset>165100</wp:posOffset>
                </wp:positionV>
                <wp:extent cx="2263140" cy="381000"/>
                <wp:effectExtent b="0" l="0" r="0" t="0"/>
                <wp:wrapNone/>
                <wp:docPr id="87" name="image97.png"/>
                <a:graphic>
                  <a:graphicData uri="http://schemas.openxmlformats.org/drawingml/2006/picture">
                    <pic:pic>
                      <pic:nvPicPr>
                        <pic:cNvPr id="0" name="image97.png"/>
                        <pic:cNvPicPr preferRelativeResize="0"/>
                      </pic:nvPicPr>
                      <pic:blipFill>
                        <a:blip r:embed="rId61"/>
                        <a:srcRect/>
                        <a:stretch>
                          <a:fillRect/>
                        </a:stretch>
                      </pic:blipFill>
                      <pic:spPr>
                        <a:xfrm>
                          <a:off x="0" y="0"/>
                          <a:ext cx="2263140" cy="381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4572000</wp:posOffset>
                </wp:positionH>
                <wp:positionV relativeFrom="paragraph">
                  <wp:posOffset>660400</wp:posOffset>
                </wp:positionV>
                <wp:extent cx="2263140" cy="381000"/>
                <wp:effectExtent b="0" l="0" r="0" t="0"/>
                <wp:wrapNone/>
                <wp:docPr id="88" name=""/>
                <a:graphic>
                  <a:graphicData uri="http://schemas.microsoft.com/office/word/2010/wordprocessingShape">
                    <wps:wsp>
                      <wps:cNvSpPr/>
                      <wps:cNvPr id="153" name="Shape 153"/>
                      <wps:spPr>
                        <a:xfrm>
                          <a:off x="4233480" y="3608550"/>
                          <a:ext cx="2225040" cy="342900"/>
                        </a:xfrm>
                        <a:prstGeom prst="roundRect">
                          <a:avLst>
                            <a:gd fmla="val 16667" name="adj"/>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12"/>
                                <w:vertAlign w:val="baseline"/>
                              </w:rPr>
                              <w:t xml:space="preserve">Sesión</w:t>
                            </w:r>
                            <w:r w:rsidDel="00000000" w:rsidR="00000000" w:rsidRPr="00000000">
                              <w:rPr>
                                <w:rFonts w:ascii="Arial" w:cs="Arial" w:eastAsia="Arial" w:hAnsi="Arial"/>
                                <w:b w:val="0"/>
                                <w:i w:val="0"/>
                                <w:smallCaps w:val="0"/>
                                <w:strike w:val="0"/>
                                <w:color w:val="000000"/>
                                <w:sz w:val="12"/>
                                <w:vertAlign w:val="baseline"/>
                              </w:rPr>
                              <w:t xml:space="preserve">.  Administra las conexiones y terminaciones entre los sistemas que cooperan.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4572000</wp:posOffset>
                </wp:positionH>
                <wp:positionV relativeFrom="paragraph">
                  <wp:posOffset>660400</wp:posOffset>
                </wp:positionV>
                <wp:extent cx="2263140" cy="381000"/>
                <wp:effectExtent b="0" l="0" r="0" t="0"/>
                <wp:wrapNone/>
                <wp:docPr id="88" name="image98.png"/>
                <a:graphic>
                  <a:graphicData uri="http://schemas.openxmlformats.org/drawingml/2006/picture">
                    <pic:pic>
                      <pic:nvPicPr>
                        <pic:cNvPr id="0" name="image98.png"/>
                        <pic:cNvPicPr preferRelativeResize="0"/>
                      </pic:nvPicPr>
                      <pic:blipFill>
                        <a:blip r:embed="rId62"/>
                        <a:srcRect/>
                        <a:stretch>
                          <a:fillRect/>
                        </a:stretch>
                      </pic:blipFill>
                      <pic:spPr>
                        <a:xfrm>
                          <a:off x="0" y="0"/>
                          <a:ext cx="2263140" cy="381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4584700</wp:posOffset>
                </wp:positionH>
                <wp:positionV relativeFrom="paragraph">
                  <wp:posOffset>1066800</wp:posOffset>
                </wp:positionV>
                <wp:extent cx="2263140" cy="511628"/>
                <wp:effectExtent b="0" l="0" r="0" t="0"/>
                <wp:wrapNone/>
                <wp:docPr id="81" name=""/>
                <a:graphic>
                  <a:graphicData uri="http://schemas.microsoft.com/office/word/2010/wordprocessingShape">
                    <wps:wsp>
                      <wps:cNvSpPr/>
                      <wps:cNvPr id="146" name="Shape 146"/>
                      <wps:spPr>
                        <a:xfrm>
                          <a:off x="4233480" y="3543236"/>
                          <a:ext cx="2225040" cy="473528"/>
                        </a:xfrm>
                        <a:prstGeom prst="roundRect">
                          <a:avLst>
                            <a:gd fmla="val 16667" name="adj"/>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12"/>
                                <w:vertAlign w:val="baseline"/>
                              </w:rPr>
                              <w:t xml:space="preserve">Transporte</w:t>
                            </w:r>
                            <w:r w:rsidDel="00000000" w:rsidR="00000000" w:rsidRPr="00000000">
                              <w:rPr>
                                <w:rFonts w:ascii="Arial" w:cs="Arial" w:eastAsia="Arial" w:hAnsi="Arial"/>
                                <w:b w:val="0"/>
                                <w:i w:val="0"/>
                                <w:smallCaps w:val="0"/>
                                <w:strike w:val="0"/>
                                <w:color w:val="000000"/>
                                <w:sz w:val="12"/>
                                <w:vertAlign w:val="baseline"/>
                              </w:rPr>
                              <w:t xml:space="preserve">.  Administra la transferencia de datos. Asimismo, garantiza que los datos recibidos sean idénticos a los transmitidos.</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4584700</wp:posOffset>
                </wp:positionH>
                <wp:positionV relativeFrom="paragraph">
                  <wp:posOffset>1066800</wp:posOffset>
                </wp:positionV>
                <wp:extent cx="2263140" cy="511628"/>
                <wp:effectExtent b="0" l="0" r="0" t="0"/>
                <wp:wrapNone/>
                <wp:docPr id="81" name="image91.png"/>
                <a:graphic>
                  <a:graphicData uri="http://schemas.openxmlformats.org/drawingml/2006/picture">
                    <pic:pic>
                      <pic:nvPicPr>
                        <pic:cNvPr id="0" name="image91.png"/>
                        <pic:cNvPicPr preferRelativeResize="0"/>
                      </pic:nvPicPr>
                      <pic:blipFill>
                        <a:blip r:embed="rId63"/>
                        <a:srcRect/>
                        <a:stretch>
                          <a:fillRect/>
                        </a:stretch>
                      </pic:blipFill>
                      <pic:spPr>
                        <a:xfrm>
                          <a:off x="0" y="0"/>
                          <a:ext cx="2263140" cy="51162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4622800</wp:posOffset>
                </wp:positionH>
                <wp:positionV relativeFrom="paragraph">
                  <wp:posOffset>1625600</wp:posOffset>
                </wp:positionV>
                <wp:extent cx="2263140" cy="381000"/>
                <wp:effectExtent b="0" l="0" r="0" t="0"/>
                <wp:wrapNone/>
                <wp:docPr id="82" name=""/>
                <a:graphic>
                  <a:graphicData uri="http://schemas.microsoft.com/office/word/2010/wordprocessingShape">
                    <wps:wsp>
                      <wps:cNvSpPr/>
                      <wps:cNvPr id="147" name="Shape 147"/>
                      <wps:spPr>
                        <a:xfrm>
                          <a:off x="4233480" y="3608550"/>
                          <a:ext cx="2225040" cy="342900"/>
                        </a:xfrm>
                        <a:prstGeom prst="roundRect">
                          <a:avLst>
                            <a:gd fmla="val 16667" name="adj"/>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12"/>
                                <w:vertAlign w:val="baseline"/>
                              </w:rPr>
                              <w:t xml:space="preserve">Red</w:t>
                            </w:r>
                            <w:r w:rsidDel="00000000" w:rsidR="00000000" w:rsidRPr="00000000">
                              <w:rPr>
                                <w:rFonts w:ascii="Arial" w:cs="Arial" w:eastAsia="Arial" w:hAnsi="Arial"/>
                                <w:b w:val="0"/>
                                <w:i w:val="0"/>
                                <w:smallCaps w:val="0"/>
                                <w:strike w:val="0"/>
                                <w:color w:val="000000"/>
                                <w:sz w:val="12"/>
                                <w:vertAlign w:val="baseline"/>
                              </w:rPr>
                              <w:t xml:space="preserve">.  Administra las direcciones de datos y la transferencia entre redes.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4622800</wp:posOffset>
                </wp:positionH>
                <wp:positionV relativeFrom="paragraph">
                  <wp:posOffset>1625600</wp:posOffset>
                </wp:positionV>
                <wp:extent cx="2263140" cy="381000"/>
                <wp:effectExtent b="0" l="0" r="0" t="0"/>
                <wp:wrapNone/>
                <wp:docPr id="82" name="image92.png"/>
                <a:graphic>
                  <a:graphicData uri="http://schemas.openxmlformats.org/drawingml/2006/picture">
                    <pic:pic>
                      <pic:nvPicPr>
                        <pic:cNvPr id="0" name="image92.png"/>
                        <pic:cNvPicPr preferRelativeResize="0"/>
                      </pic:nvPicPr>
                      <pic:blipFill>
                        <a:blip r:embed="rId64"/>
                        <a:srcRect/>
                        <a:stretch>
                          <a:fillRect/>
                        </a:stretch>
                      </pic:blipFill>
                      <pic:spPr>
                        <a:xfrm>
                          <a:off x="0" y="0"/>
                          <a:ext cx="2263140" cy="381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4584700</wp:posOffset>
                </wp:positionH>
                <wp:positionV relativeFrom="paragraph">
                  <wp:posOffset>2413000</wp:posOffset>
                </wp:positionV>
                <wp:extent cx="2263140" cy="381000"/>
                <wp:effectExtent b="0" l="0" r="0" t="0"/>
                <wp:wrapNone/>
                <wp:docPr id="83" name=""/>
                <a:graphic>
                  <a:graphicData uri="http://schemas.microsoft.com/office/word/2010/wordprocessingShape">
                    <wps:wsp>
                      <wps:cNvSpPr/>
                      <wps:cNvPr id="148" name="Shape 148"/>
                      <wps:spPr>
                        <a:xfrm>
                          <a:off x="4233480" y="3608550"/>
                          <a:ext cx="2225040" cy="342900"/>
                        </a:xfrm>
                        <a:prstGeom prst="roundRect">
                          <a:avLst>
                            <a:gd fmla="val 16667" name="adj"/>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12"/>
                                <w:vertAlign w:val="baseline"/>
                              </w:rPr>
                              <w:t xml:space="preserve">Física</w:t>
                            </w:r>
                            <w:r w:rsidDel="00000000" w:rsidR="00000000" w:rsidRPr="00000000">
                              <w:rPr>
                                <w:rFonts w:ascii="Arial" w:cs="Arial" w:eastAsia="Arial" w:hAnsi="Arial"/>
                                <w:b w:val="0"/>
                                <w:i w:val="0"/>
                                <w:smallCaps w:val="0"/>
                                <w:strike w:val="0"/>
                                <w:color w:val="000000"/>
                                <w:sz w:val="12"/>
                                <w:vertAlign w:val="baseline"/>
                              </w:rPr>
                              <w:t xml:space="preserve">.  Define las características del </w:t>
                            </w:r>
                            <w:r w:rsidDel="00000000" w:rsidR="00000000" w:rsidRPr="00000000">
                              <w:rPr>
                                <w:rFonts w:ascii="Arial" w:cs="Arial" w:eastAsia="Arial" w:hAnsi="Arial"/>
                                <w:b w:val="0"/>
                                <w:i w:val="1"/>
                                <w:smallCaps w:val="0"/>
                                <w:strike w:val="0"/>
                                <w:color w:val="000000"/>
                                <w:sz w:val="12"/>
                                <w:vertAlign w:val="baseline"/>
                              </w:rPr>
                              <w:t xml:space="preserve">hardware</w:t>
                            </w:r>
                            <w:r w:rsidDel="00000000" w:rsidR="00000000" w:rsidRPr="00000000">
                              <w:rPr>
                                <w:rFonts w:ascii="Arial" w:cs="Arial" w:eastAsia="Arial" w:hAnsi="Arial"/>
                                <w:b w:val="0"/>
                                <w:i w:val="0"/>
                                <w:smallCaps w:val="0"/>
                                <w:strike w:val="0"/>
                                <w:color w:val="000000"/>
                                <w:sz w:val="12"/>
                                <w:vertAlign w:val="baseline"/>
                              </w:rPr>
                              <w:t xml:space="preserve"> de red.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4584700</wp:posOffset>
                </wp:positionH>
                <wp:positionV relativeFrom="paragraph">
                  <wp:posOffset>2413000</wp:posOffset>
                </wp:positionV>
                <wp:extent cx="2263140" cy="381000"/>
                <wp:effectExtent b="0" l="0" r="0" t="0"/>
                <wp:wrapNone/>
                <wp:docPr id="83" name="image93.png"/>
                <a:graphic>
                  <a:graphicData uri="http://schemas.openxmlformats.org/drawingml/2006/picture">
                    <pic:pic>
                      <pic:nvPicPr>
                        <pic:cNvPr id="0" name="image93.png"/>
                        <pic:cNvPicPr preferRelativeResize="0"/>
                      </pic:nvPicPr>
                      <pic:blipFill>
                        <a:blip r:embed="rId65"/>
                        <a:srcRect/>
                        <a:stretch>
                          <a:fillRect/>
                        </a:stretch>
                      </pic:blipFill>
                      <pic:spPr>
                        <a:xfrm>
                          <a:off x="0" y="0"/>
                          <a:ext cx="2263140" cy="381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4572000</wp:posOffset>
                </wp:positionH>
                <wp:positionV relativeFrom="paragraph">
                  <wp:posOffset>2019300</wp:posOffset>
                </wp:positionV>
                <wp:extent cx="2263140" cy="381000"/>
                <wp:effectExtent b="0" l="0" r="0" t="0"/>
                <wp:wrapNone/>
                <wp:docPr id="84" name=""/>
                <a:graphic>
                  <a:graphicData uri="http://schemas.microsoft.com/office/word/2010/wordprocessingShape">
                    <wps:wsp>
                      <wps:cNvSpPr/>
                      <wps:cNvPr id="149" name="Shape 149"/>
                      <wps:spPr>
                        <a:xfrm>
                          <a:off x="4233480" y="3608550"/>
                          <a:ext cx="2225040" cy="342900"/>
                        </a:xfrm>
                        <a:prstGeom prst="roundRect">
                          <a:avLst>
                            <a:gd fmla="val 16667" name="adj"/>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12"/>
                                <w:vertAlign w:val="baseline"/>
                              </w:rPr>
                              <w:t xml:space="preserve">Vínculo de datos</w:t>
                            </w:r>
                            <w:r w:rsidDel="00000000" w:rsidR="00000000" w:rsidRPr="00000000">
                              <w:rPr>
                                <w:rFonts w:ascii="Arial" w:cs="Arial" w:eastAsia="Arial" w:hAnsi="Arial"/>
                                <w:b w:val="0"/>
                                <w:i w:val="0"/>
                                <w:smallCaps w:val="0"/>
                                <w:strike w:val="0"/>
                                <w:color w:val="000000"/>
                                <w:sz w:val="12"/>
                                <w:vertAlign w:val="baseline"/>
                              </w:rPr>
                              <w:t xml:space="preserve">.  Administra la transferencia de datos en el medio de red.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4572000</wp:posOffset>
                </wp:positionH>
                <wp:positionV relativeFrom="paragraph">
                  <wp:posOffset>2019300</wp:posOffset>
                </wp:positionV>
                <wp:extent cx="2263140" cy="381000"/>
                <wp:effectExtent b="0" l="0" r="0" t="0"/>
                <wp:wrapNone/>
                <wp:docPr id="84" name="image94.png"/>
                <a:graphic>
                  <a:graphicData uri="http://schemas.openxmlformats.org/drawingml/2006/picture">
                    <pic:pic>
                      <pic:nvPicPr>
                        <pic:cNvPr id="0" name="image94.png"/>
                        <pic:cNvPicPr preferRelativeResize="0"/>
                      </pic:nvPicPr>
                      <pic:blipFill>
                        <a:blip r:embed="rId66"/>
                        <a:srcRect/>
                        <a:stretch>
                          <a:fillRect/>
                        </a:stretch>
                      </pic:blipFill>
                      <pic:spPr>
                        <a:xfrm>
                          <a:off x="0" y="0"/>
                          <a:ext cx="2263140" cy="381000"/>
                        </a:xfrm>
                        <a:prstGeom prst="rect"/>
                        <a:ln/>
                      </pic:spPr>
                    </pic:pic>
                  </a:graphicData>
                </a:graphic>
              </wp:anchor>
            </w:drawing>
          </mc:Fallback>
        </mc:AlternateContent>
      </w:r>
    </w:p>
    <w:p w:rsidR="00000000" w:rsidDel="00000000" w:rsidP="00000000" w:rsidRDefault="00000000" w:rsidRPr="00000000" w14:paraId="00000094">
      <w:pPr>
        <w:jc w:val="center"/>
        <w:rPr>
          <w:color w:val="202122"/>
          <w:sz w:val="20"/>
          <w:szCs w:val="20"/>
          <w:highlight w:val="white"/>
        </w:rPr>
      </w:pPr>
      <w:r w:rsidDel="00000000" w:rsidR="00000000" w:rsidRPr="00000000">
        <w:rPr>
          <w:rtl w:val="0"/>
        </w:rPr>
      </w:r>
    </w:p>
    <w:p w:rsidR="00000000" w:rsidDel="00000000" w:rsidP="00000000" w:rsidRDefault="00000000" w:rsidRPr="00000000" w14:paraId="00000095">
      <w:pPr>
        <w:rPr>
          <w:color w:val="202122"/>
          <w:sz w:val="20"/>
          <w:szCs w:val="20"/>
          <w:highlight w:val="white"/>
        </w:rPr>
      </w:pPr>
      <w:r w:rsidDel="00000000" w:rsidR="00000000" w:rsidRPr="00000000">
        <w:rPr>
          <w:color w:val="202122"/>
          <w:sz w:val="20"/>
          <w:szCs w:val="20"/>
          <w:highlight w:val="white"/>
          <w:rtl w:val="0"/>
        </w:rPr>
        <w:t xml:space="preserve">Profundice en las características de las capas del modelo y el trabajo que realiza cada una de estas a través de la revisión del siguiente recurso.</w:t>
      </w:r>
    </w:p>
    <w:p w:rsidR="00000000" w:rsidDel="00000000" w:rsidP="00000000" w:rsidRDefault="00000000" w:rsidRPr="00000000" w14:paraId="00000096">
      <w:pPr>
        <w:jc w:val="both"/>
        <w:rPr>
          <w:color w:val="202122"/>
          <w:sz w:val="20"/>
          <w:szCs w:val="20"/>
          <w:highlight w:val="white"/>
        </w:rPr>
      </w:pPr>
      <w:r w:rsidDel="00000000" w:rsidR="00000000" w:rsidRPr="00000000">
        <w:rPr>
          <w:rtl w:val="0"/>
        </w:rPr>
      </w:r>
    </w:p>
    <w:p w:rsidR="00000000" w:rsidDel="00000000" w:rsidP="00000000" w:rsidRDefault="00000000" w:rsidRPr="00000000" w14:paraId="00000097">
      <w:pPr>
        <w:jc w:val="both"/>
        <w:rPr>
          <w:color w:val="202122"/>
          <w:sz w:val="20"/>
          <w:szCs w:val="20"/>
          <w:highlight w:val="white"/>
        </w:rPr>
      </w:pPr>
      <w:r w:rsidDel="00000000" w:rsidR="00000000" w:rsidRPr="00000000">
        <w:rPr/>
        <mc:AlternateContent>
          <mc:Choice Requires="wpg">
            <w:drawing>
              <wp:inline distB="0" distT="0" distL="0" distR="0">
                <wp:extent cx="6350635" cy="646545"/>
                <wp:effectExtent b="0" l="0" r="0" t="0"/>
                <wp:docPr id="51" name=""/>
                <a:graphic>
                  <a:graphicData uri="http://schemas.microsoft.com/office/word/2010/wordprocessingShape">
                    <wps:wsp>
                      <wps:cNvSpPr/>
                      <wps:cNvPr id="102" name="Shape 102"/>
                      <wps:spPr>
                        <a:xfrm>
                          <a:off x="2196083" y="3482128"/>
                          <a:ext cx="6299835" cy="59574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DI_CF01_1_2_Capas Modelo OSI_Slide diapositivas</w:t>
                            </w:r>
                          </w:p>
                        </w:txbxContent>
                      </wps:txbx>
                      <wps:bodyPr anchorCtr="0" anchor="ctr" bIns="45700" lIns="91425" spcFirstLastPara="1" rIns="91425" wrap="square" tIns="45700">
                        <a:noAutofit/>
                      </wps:bodyPr>
                    </wps:wsp>
                  </a:graphicData>
                </a:graphic>
              </wp:inline>
            </w:drawing>
          </mc:Choice>
          <mc:Fallback>
            <w:drawing>
              <wp:inline distB="0" distT="0" distL="0" distR="0">
                <wp:extent cx="6350635" cy="646545"/>
                <wp:effectExtent b="0" l="0" r="0" t="0"/>
                <wp:docPr id="51" name="image58.png"/>
                <a:graphic>
                  <a:graphicData uri="http://schemas.openxmlformats.org/drawingml/2006/picture">
                    <pic:pic>
                      <pic:nvPicPr>
                        <pic:cNvPr id="0" name="image58.png"/>
                        <pic:cNvPicPr preferRelativeResize="0"/>
                      </pic:nvPicPr>
                      <pic:blipFill>
                        <a:blip r:embed="rId67"/>
                        <a:srcRect/>
                        <a:stretch>
                          <a:fillRect/>
                        </a:stretch>
                      </pic:blipFill>
                      <pic:spPr>
                        <a:xfrm>
                          <a:off x="0" y="0"/>
                          <a:ext cx="6350635" cy="6465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8">
      <w:pPr>
        <w:jc w:val="both"/>
        <w:rPr>
          <w:color w:val="202122"/>
          <w:sz w:val="20"/>
          <w:szCs w:val="20"/>
          <w:highlight w:val="white"/>
        </w:rPr>
      </w:pPr>
      <w:r w:rsidDel="00000000" w:rsidR="00000000" w:rsidRPr="00000000">
        <w:rPr>
          <w:rtl w:val="0"/>
        </w:rPr>
      </w:r>
    </w:p>
    <w:p w:rsidR="00000000" w:rsidDel="00000000" w:rsidP="00000000" w:rsidRDefault="00000000" w:rsidRPr="00000000" w14:paraId="00000099">
      <w:pPr>
        <w:ind w:left="720" w:firstLine="0"/>
        <w:jc w:val="both"/>
        <w:rPr>
          <w:color w:val="202122"/>
          <w:sz w:val="20"/>
          <w:szCs w:val="20"/>
          <w:highlight w:val="white"/>
        </w:rPr>
      </w:pPr>
      <w:commentRangeStart w:id="4"/>
      <w:r w:rsidDel="00000000" w:rsidR="00000000" w:rsidRPr="00000000">
        <w:rPr>
          <w:rtl w:val="0"/>
        </w:rPr>
      </w:r>
    </w:p>
    <w:p w:rsidR="00000000" w:rsidDel="00000000" w:rsidP="00000000" w:rsidRDefault="00000000" w:rsidRPr="00000000" w14:paraId="0000009A">
      <w:pPr>
        <w:ind w:left="426" w:right="4443" w:firstLine="0"/>
        <w:jc w:val="both"/>
        <w:rPr>
          <w:sz w:val="20"/>
          <w:szCs w:val="20"/>
        </w:rPr>
      </w:pPr>
      <w:commentRangeEnd w:id="4"/>
      <w:r w:rsidDel="00000000" w:rsidR="00000000" w:rsidRPr="00000000">
        <w:commentReference w:id="4"/>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9525</wp:posOffset>
            </wp:positionV>
            <wp:extent cx="6143625" cy="1880108"/>
            <wp:effectExtent b="0" l="0" r="0" t="0"/>
            <wp:wrapNone/>
            <wp:docPr descr="String On Person's Finger" id="120" name="image1.jpg"/>
            <a:graphic>
              <a:graphicData uri="http://schemas.openxmlformats.org/drawingml/2006/picture">
                <pic:pic>
                  <pic:nvPicPr>
                    <pic:cNvPr descr="String On Person's Finger" id="0" name="image1.jpg"/>
                    <pic:cNvPicPr preferRelativeResize="0"/>
                  </pic:nvPicPr>
                  <pic:blipFill>
                    <a:blip r:embed="rId68"/>
                    <a:srcRect b="0" l="0" r="0" t="0"/>
                    <a:stretch>
                      <a:fillRect/>
                    </a:stretch>
                  </pic:blipFill>
                  <pic:spPr>
                    <a:xfrm>
                      <a:off x="0" y="0"/>
                      <a:ext cx="6143625" cy="1880108"/>
                    </a:xfrm>
                    <a:prstGeom prst="rect"/>
                    <a:ln/>
                  </pic:spPr>
                </pic:pic>
              </a:graphicData>
            </a:graphic>
          </wp:anchor>
        </w:drawing>
      </w:r>
    </w:p>
    <w:p w:rsidR="00000000" w:rsidDel="00000000" w:rsidP="00000000" w:rsidRDefault="00000000" w:rsidRPr="00000000" w14:paraId="0000009B">
      <w:pPr>
        <w:ind w:left="426" w:right="3876" w:firstLine="0"/>
        <w:jc w:val="both"/>
        <w:rPr>
          <w:sz w:val="20"/>
          <w:szCs w:val="20"/>
        </w:rPr>
      </w:pPr>
      <w:r w:rsidDel="00000000" w:rsidR="00000000" w:rsidRPr="00000000">
        <w:rPr>
          <w:sz w:val="20"/>
          <w:szCs w:val="20"/>
          <w:rtl w:val="0"/>
        </w:rPr>
        <w:t xml:space="preserve">Para conocer la dirección física de un equipo</w:t>
      </w:r>
      <w:commentRangeStart w:id="5"/>
      <w:r w:rsidDel="00000000" w:rsidR="00000000" w:rsidRPr="00000000">
        <w:rPr>
          <w:sz w:val="20"/>
          <w:szCs w:val="20"/>
          <w:rtl w:val="0"/>
        </w:rPr>
        <w:t xml:space="preserve"> siga</w:t>
      </w:r>
      <w:commentRangeEnd w:id="5"/>
      <w:r w:rsidDel="00000000" w:rsidR="00000000" w:rsidRPr="00000000">
        <w:commentReference w:id="5"/>
      </w:r>
      <w:r w:rsidDel="00000000" w:rsidR="00000000" w:rsidRPr="00000000">
        <w:rPr>
          <w:sz w:val="20"/>
          <w:szCs w:val="20"/>
          <w:rtl w:val="0"/>
        </w:rPr>
        <w:t xml:space="preserve"> el procedimiento que se detalla en el video:</w:t>
      </w:r>
    </w:p>
    <w:p w:rsidR="00000000" w:rsidDel="00000000" w:rsidP="00000000" w:rsidRDefault="00000000" w:rsidRPr="00000000" w14:paraId="0000009C">
      <w:pPr>
        <w:ind w:left="426" w:right="3876" w:firstLine="0"/>
        <w:jc w:val="both"/>
        <w:rPr>
          <w:sz w:val="20"/>
          <w:szCs w:val="20"/>
        </w:rPr>
      </w:pPr>
      <w:r w:rsidDel="00000000" w:rsidR="00000000" w:rsidRPr="00000000">
        <w:rPr>
          <w:rtl w:val="0"/>
        </w:rPr>
      </w:r>
    </w:p>
    <w:p w:rsidR="00000000" w:rsidDel="00000000" w:rsidP="00000000" w:rsidRDefault="00000000" w:rsidRPr="00000000" w14:paraId="0000009D">
      <w:pPr>
        <w:ind w:left="426" w:right="3876" w:firstLine="0"/>
        <w:jc w:val="center"/>
        <w:rPr>
          <w:sz w:val="20"/>
          <w:szCs w:val="20"/>
        </w:rPr>
      </w:pPr>
      <w:commentRangeStart w:id="6"/>
      <w:r w:rsidDel="00000000" w:rsidR="00000000" w:rsidRPr="00000000">
        <w:rPr>
          <w:sz w:val="20"/>
          <w:szCs w:val="20"/>
        </w:rPr>
        <w:drawing>
          <wp:inline distB="114300" distT="114300" distL="114300" distR="114300">
            <wp:extent cx="2210753" cy="1105376"/>
            <wp:effectExtent b="0" l="0" r="0" t="0"/>
            <wp:docPr id="142" name="image101.png"/>
            <a:graphic>
              <a:graphicData uri="http://schemas.openxmlformats.org/drawingml/2006/picture">
                <pic:pic>
                  <pic:nvPicPr>
                    <pic:cNvPr id="0" name="image101.png"/>
                    <pic:cNvPicPr preferRelativeResize="0"/>
                  </pic:nvPicPr>
                  <pic:blipFill>
                    <a:blip r:embed="rId69"/>
                    <a:srcRect b="0" l="0" r="0" t="0"/>
                    <a:stretch>
                      <a:fillRect/>
                    </a:stretch>
                  </pic:blipFill>
                  <pic:spPr>
                    <a:xfrm>
                      <a:off x="0" y="0"/>
                      <a:ext cx="2210753" cy="1105376"/>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9E">
      <w:pPr>
        <w:ind w:left="426" w:right="3876" w:firstLine="0"/>
        <w:jc w:val="both"/>
        <w:rPr>
          <w:sz w:val="20"/>
          <w:szCs w:val="2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ind w:left="1146" w:right="3876" w:firstLine="0"/>
        <w:jc w:val="both"/>
        <w:rPr>
          <w:color w:val="000000"/>
          <w:sz w:val="20"/>
          <w:szCs w:val="20"/>
        </w:rPr>
      </w:pPr>
      <w:r w:rsidDel="00000000" w:rsidR="00000000" w:rsidRPr="00000000">
        <w:rPr>
          <w:rtl w:val="0"/>
        </w:rPr>
      </w:r>
    </w:p>
    <w:p w:rsidR="00000000" w:rsidDel="00000000" w:rsidP="00000000" w:rsidRDefault="00000000" w:rsidRPr="00000000" w14:paraId="000000A0">
      <w:pPr>
        <w:jc w:val="both"/>
        <w:rPr>
          <w:color w:val="202122"/>
          <w:sz w:val="20"/>
          <w:szCs w:val="20"/>
          <w:highlight w:val="white"/>
        </w:rPr>
      </w:pPr>
      <w:r w:rsidDel="00000000" w:rsidR="00000000" w:rsidRPr="00000000">
        <w:rPr>
          <w:rtl w:val="0"/>
        </w:rPr>
      </w:r>
    </w:p>
    <w:p w:rsidR="00000000" w:rsidDel="00000000" w:rsidP="00000000" w:rsidRDefault="00000000" w:rsidRPr="00000000" w14:paraId="000000A1">
      <w:pPr>
        <w:jc w:val="both"/>
        <w:rPr>
          <w:color w:val="202122"/>
          <w:sz w:val="20"/>
          <w:szCs w:val="20"/>
          <w:highlight w:val="white"/>
        </w:rPr>
      </w:pPr>
      <w:r w:rsidDel="00000000" w:rsidR="00000000" w:rsidRPr="00000000">
        <w:rPr>
          <w:rtl w:val="0"/>
        </w:rPr>
      </w:r>
    </w:p>
    <w:p w:rsidR="00000000" w:rsidDel="00000000" w:rsidP="00000000" w:rsidRDefault="00000000" w:rsidRPr="00000000" w14:paraId="000000A2">
      <w:pPr>
        <w:jc w:val="both"/>
        <w:rPr>
          <w:color w:val="202122"/>
          <w:sz w:val="20"/>
          <w:szCs w:val="20"/>
          <w:highlight w:val="white"/>
        </w:rPr>
      </w:pPr>
      <w:r w:rsidDel="00000000" w:rsidR="00000000" w:rsidRPr="00000000">
        <w:rPr>
          <w:rtl w:val="0"/>
        </w:rPr>
      </w:r>
    </w:p>
    <w:p w:rsidR="00000000" w:rsidDel="00000000" w:rsidP="00000000" w:rsidRDefault="00000000" w:rsidRPr="00000000" w14:paraId="000000A3">
      <w:pPr>
        <w:jc w:val="both"/>
        <w:rPr>
          <w:color w:val="202122"/>
          <w:sz w:val="20"/>
          <w:szCs w:val="20"/>
          <w:highlight w:val="white"/>
        </w:rPr>
      </w:pPr>
      <w:r w:rsidDel="00000000" w:rsidR="00000000" w:rsidRPr="00000000">
        <w:rPr>
          <w:rtl w:val="0"/>
        </w:rPr>
      </w:r>
    </w:p>
    <w:p w:rsidR="00000000" w:rsidDel="00000000" w:rsidP="00000000" w:rsidRDefault="00000000" w:rsidRPr="00000000" w14:paraId="000000A4">
      <w:pPr>
        <w:jc w:val="both"/>
        <w:rPr>
          <w:color w:val="202122"/>
          <w:sz w:val="20"/>
          <w:szCs w:val="20"/>
          <w:highlight w:val="white"/>
        </w:rPr>
      </w:pPr>
      <w:r w:rsidDel="00000000" w:rsidR="00000000" w:rsidRPr="00000000">
        <w:rPr>
          <w:rtl w:val="0"/>
        </w:rPr>
      </w:r>
    </w:p>
    <w:p w:rsidR="00000000" w:rsidDel="00000000" w:rsidP="00000000" w:rsidRDefault="00000000" w:rsidRPr="00000000" w14:paraId="000000A5">
      <w:pPr>
        <w:rPr>
          <w:b w:val="1"/>
          <w:color w:val="202122"/>
          <w:sz w:val="20"/>
          <w:szCs w:val="20"/>
        </w:rPr>
      </w:pPr>
      <w:r w:rsidDel="00000000" w:rsidR="00000000" w:rsidRPr="00000000">
        <w:rPr>
          <w:b w:val="1"/>
          <w:color w:val="202122"/>
          <w:sz w:val="20"/>
          <w:szCs w:val="20"/>
          <w:rtl w:val="0"/>
        </w:rPr>
        <w:t xml:space="preserve">1.3.</w:t>
      </w:r>
      <w:r w:rsidDel="00000000" w:rsidR="00000000" w:rsidRPr="00000000">
        <w:rPr>
          <w:color w:val="202122"/>
          <w:sz w:val="20"/>
          <w:szCs w:val="20"/>
          <w:rtl w:val="0"/>
        </w:rPr>
        <w:t xml:space="preserve"> </w:t>
      </w:r>
      <w:r w:rsidDel="00000000" w:rsidR="00000000" w:rsidRPr="00000000">
        <w:rPr>
          <w:b w:val="1"/>
          <w:color w:val="202122"/>
          <w:sz w:val="20"/>
          <w:szCs w:val="20"/>
          <w:rtl w:val="0"/>
        </w:rPr>
        <w:t xml:space="preserve">Protocolo TCP/IP</w:t>
      </w:r>
    </w:p>
    <w:p w:rsidR="00000000" w:rsidDel="00000000" w:rsidP="00000000" w:rsidRDefault="00000000" w:rsidRPr="00000000" w14:paraId="000000A6">
      <w:pPr>
        <w:spacing w:after="240" w:before="240" w:lineRule="auto"/>
        <w:jc w:val="both"/>
        <w:rPr>
          <w:color w:val="202122"/>
          <w:sz w:val="20"/>
          <w:szCs w:val="20"/>
        </w:rPr>
      </w:pPr>
      <w:r w:rsidDel="00000000" w:rsidR="00000000" w:rsidRPr="00000000">
        <w:rPr>
          <w:color w:val="202122"/>
          <w:sz w:val="20"/>
          <w:szCs w:val="20"/>
          <w:rtl w:val="0"/>
        </w:rPr>
        <w:t xml:space="preserve">Hace referencia a un grupo de protocolos de red que permiten que se realice la transferencia de los datos a través de los diferentes tipos de redes, dispositivos informáticos o de Internet. El protocolo de control de transmisión TCP es el que garantiza que se establezca la conectividad y el intercambio de información entre dos dispositivos y el transporte confiable de los datos. Mientras que el protocolo de Internet IP se encarga de llevar la información a otros equipos en la red, este utiliza identificadores de cuatro octetos separados por un punto decimal, por ejemplo, 192.168.0.1.</w:t>
      </w:r>
    </w:p>
    <w:p w:rsidR="00000000" w:rsidDel="00000000" w:rsidP="00000000" w:rsidRDefault="00000000" w:rsidRPr="00000000" w14:paraId="000000A7">
      <w:pPr>
        <w:spacing w:after="240" w:before="240" w:lineRule="auto"/>
        <w:jc w:val="both"/>
        <w:rPr>
          <w:color w:val="202122"/>
          <w:sz w:val="20"/>
          <w:szCs w:val="20"/>
        </w:rPr>
      </w:pPr>
      <w:r w:rsidDel="00000000" w:rsidR="00000000" w:rsidRPr="00000000">
        <w:rPr>
          <w:color w:val="202122"/>
          <w:sz w:val="20"/>
          <w:szCs w:val="20"/>
          <w:rtl w:val="0"/>
        </w:rPr>
        <w:t xml:space="preserve">Al igual que en el modelo OSI, el modelo TCP/IP (ver figura 3) propone un conjunto de capas jerarquizadas, en la misma dinámica en la que la capa inferior entrega información a la capa superior y así progresivamente se hace el control de los paquetes en cada capa dependiendo de la función que le corresponda. Específicamente se revisarán los protocolos que se encargan de realizar estas tareas en cada uno de esos niveles.</w:t>
      </w:r>
    </w:p>
    <w:p w:rsidR="00000000" w:rsidDel="00000000" w:rsidP="00000000" w:rsidRDefault="00000000" w:rsidRPr="00000000" w14:paraId="000000A8">
      <w:pPr>
        <w:spacing w:line="240" w:lineRule="auto"/>
        <w:jc w:val="both"/>
        <w:rPr>
          <w:b w:val="1"/>
          <w:color w:val="202122"/>
          <w:sz w:val="20"/>
          <w:szCs w:val="20"/>
        </w:rPr>
      </w:pPr>
      <w:commentRangeStart w:id="7"/>
      <w:r w:rsidDel="00000000" w:rsidR="00000000" w:rsidRPr="00000000">
        <w:rPr>
          <w:b w:val="1"/>
          <w:color w:val="202122"/>
          <w:sz w:val="20"/>
          <w:szCs w:val="20"/>
          <w:rtl w:val="0"/>
        </w:rPr>
        <w:t xml:space="preserve">Figura 3</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A9">
      <w:pPr>
        <w:spacing w:line="240" w:lineRule="auto"/>
        <w:jc w:val="both"/>
        <w:rPr>
          <w:i w:val="1"/>
          <w:color w:val="202122"/>
          <w:sz w:val="20"/>
          <w:szCs w:val="20"/>
        </w:rPr>
      </w:pPr>
      <w:r w:rsidDel="00000000" w:rsidR="00000000" w:rsidRPr="00000000">
        <w:rPr>
          <w:i w:val="1"/>
          <w:color w:val="202122"/>
          <w:sz w:val="20"/>
          <w:szCs w:val="20"/>
          <w:rtl w:val="0"/>
        </w:rPr>
        <w:t xml:space="preserve">Modelo TCP/IP</w:t>
      </w:r>
    </w:p>
    <w:p w:rsidR="00000000" w:rsidDel="00000000" w:rsidP="00000000" w:rsidRDefault="00000000" w:rsidRPr="00000000" w14:paraId="000000AA">
      <w:pPr>
        <w:spacing w:line="240" w:lineRule="auto"/>
        <w:jc w:val="both"/>
        <w:rPr>
          <w:i w:val="1"/>
          <w:color w:val="202122"/>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4597400</wp:posOffset>
                </wp:positionH>
                <wp:positionV relativeFrom="paragraph">
                  <wp:posOffset>0</wp:posOffset>
                </wp:positionV>
                <wp:extent cx="2263140" cy="511175"/>
                <wp:effectExtent b="0" l="0" r="0" t="0"/>
                <wp:wrapNone/>
                <wp:docPr id="68" name=""/>
                <a:graphic>
                  <a:graphicData uri="http://schemas.microsoft.com/office/word/2010/wordprocessingShape">
                    <wps:wsp>
                      <wps:cNvSpPr/>
                      <wps:cNvPr id="119" name="Shape 119"/>
                      <wps:spPr>
                        <a:xfrm>
                          <a:off x="4233480" y="3543463"/>
                          <a:ext cx="2225040" cy="473075"/>
                        </a:xfrm>
                        <a:prstGeom prst="roundRect">
                          <a:avLst>
                            <a:gd fmla="val 16667" name="adj"/>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Capa de aplicación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4597400</wp:posOffset>
                </wp:positionH>
                <wp:positionV relativeFrom="paragraph">
                  <wp:posOffset>0</wp:posOffset>
                </wp:positionV>
                <wp:extent cx="2263140" cy="511175"/>
                <wp:effectExtent b="0" l="0" r="0" t="0"/>
                <wp:wrapNone/>
                <wp:docPr id="68" name="image75.png"/>
                <a:graphic>
                  <a:graphicData uri="http://schemas.openxmlformats.org/drawingml/2006/picture">
                    <pic:pic>
                      <pic:nvPicPr>
                        <pic:cNvPr id="0" name="image75.png"/>
                        <pic:cNvPicPr preferRelativeResize="0"/>
                      </pic:nvPicPr>
                      <pic:blipFill>
                        <a:blip r:embed="rId70"/>
                        <a:srcRect/>
                        <a:stretch>
                          <a:fillRect/>
                        </a:stretch>
                      </pic:blipFill>
                      <pic:spPr>
                        <a:xfrm>
                          <a:off x="0" y="0"/>
                          <a:ext cx="2263140" cy="511175"/>
                        </a:xfrm>
                        <a:prstGeom prst="rect"/>
                        <a:ln/>
                      </pic:spPr>
                    </pic:pic>
                  </a:graphicData>
                </a:graphic>
              </wp:anchor>
            </w:drawing>
          </mc:Fallback>
        </mc:AlternateContent>
      </w:r>
    </w:p>
    <w:p w:rsidR="00000000" w:rsidDel="00000000" w:rsidP="00000000" w:rsidRDefault="00000000" w:rsidRPr="00000000" w14:paraId="000000AB">
      <w:pPr>
        <w:spacing w:line="240" w:lineRule="auto"/>
        <w:jc w:val="both"/>
        <w:rPr>
          <w:i w:val="1"/>
          <w:color w:val="202122"/>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3263900</wp:posOffset>
                </wp:positionH>
                <wp:positionV relativeFrom="paragraph">
                  <wp:posOffset>88900</wp:posOffset>
                </wp:positionV>
                <wp:extent cx="1092200" cy="558800"/>
                <wp:effectExtent b="0" l="0" r="0" t="0"/>
                <wp:wrapNone/>
                <wp:docPr id="69" name=""/>
                <a:graphic>
                  <a:graphicData uri="http://schemas.microsoft.com/office/word/2010/wordprocessingShape">
                    <wps:wsp>
                      <wps:cNvCnPr/>
                      <wps:spPr>
                        <a:xfrm flipH="1" rot="10800000">
                          <a:off x="4850700" y="3551400"/>
                          <a:ext cx="990600" cy="45720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3263900</wp:posOffset>
                </wp:positionH>
                <wp:positionV relativeFrom="paragraph">
                  <wp:posOffset>88900</wp:posOffset>
                </wp:positionV>
                <wp:extent cx="1092200" cy="558800"/>
                <wp:effectExtent b="0" l="0" r="0" t="0"/>
                <wp:wrapNone/>
                <wp:docPr id="69" name="image76.png"/>
                <a:graphic>
                  <a:graphicData uri="http://schemas.openxmlformats.org/drawingml/2006/picture">
                    <pic:pic>
                      <pic:nvPicPr>
                        <pic:cNvPr id="0" name="image76.png"/>
                        <pic:cNvPicPr preferRelativeResize="0"/>
                      </pic:nvPicPr>
                      <pic:blipFill>
                        <a:blip r:embed="rId71"/>
                        <a:srcRect/>
                        <a:stretch>
                          <a:fillRect/>
                        </a:stretch>
                      </pic:blipFill>
                      <pic:spPr>
                        <a:xfrm>
                          <a:off x="0" y="0"/>
                          <a:ext cx="1092200" cy="558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4254500</wp:posOffset>
                </wp:positionH>
                <wp:positionV relativeFrom="paragraph">
                  <wp:posOffset>127000</wp:posOffset>
                </wp:positionV>
                <wp:extent cx="25400" cy="25400"/>
                <wp:effectExtent b="0" l="0" r="0" t="0"/>
                <wp:wrapNone/>
                <wp:docPr id="74" name=""/>
                <a:graphic>
                  <a:graphicData uri="http://schemas.microsoft.com/office/word/2010/wordprocessingShape">
                    <wps:wsp>
                      <wps:cNvCnPr/>
                      <wps:spPr>
                        <a:xfrm>
                          <a:off x="5170740" y="3780000"/>
                          <a:ext cx="350520" cy="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4254500</wp:posOffset>
                </wp:positionH>
                <wp:positionV relativeFrom="paragraph">
                  <wp:posOffset>127000</wp:posOffset>
                </wp:positionV>
                <wp:extent cx="25400" cy="25400"/>
                <wp:effectExtent b="0" l="0" r="0" t="0"/>
                <wp:wrapNone/>
                <wp:docPr id="74" name="image81.png"/>
                <a:graphic>
                  <a:graphicData uri="http://schemas.openxmlformats.org/drawingml/2006/picture">
                    <pic:pic>
                      <pic:nvPicPr>
                        <pic:cNvPr id="0" name="image81.png"/>
                        <pic:cNvPicPr preferRelativeResize="0"/>
                      </pic:nvPicPr>
                      <pic:blipFill>
                        <a:blip r:embed="rId72"/>
                        <a:srcRect/>
                        <a:stretch>
                          <a:fillRect/>
                        </a:stretch>
                      </pic:blipFill>
                      <pic:spPr>
                        <a:xfrm>
                          <a:off x="0" y="0"/>
                          <a:ext cx="25400" cy="25400"/>
                        </a:xfrm>
                        <a:prstGeom prst="rect"/>
                        <a:ln/>
                      </pic:spPr>
                    </pic:pic>
                  </a:graphicData>
                </a:graphic>
              </wp:anchor>
            </w:drawing>
          </mc:Fallback>
        </mc:AlternateContent>
      </w:r>
    </w:p>
    <w:p w:rsidR="00000000" w:rsidDel="00000000" w:rsidP="00000000" w:rsidRDefault="00000000" w:rsidRPr="00000000" w14:paraId="000000AC">
      <w:pPr>
        <w:jc w:val="center"/>
        <w:rPr>
          <w:color w:val="202122"/>
          <w:sz w:val="20"/>
          <w:szCs w:val="20"/>
          <w:highlight w:val="white"/>
        </w:rPr>
      </w:pPr>
      <w:r w:rsidDel="00000000" w:rsidR="00000000" w:rsidRPr="00000000">
        <w:rPr>
          <w:color w:val="202122"/>
          <w:sz w:val="20"/>
          <w:szCs w:val="20"/>
        </w:rPr>
        <mc:AlternateContent>
          <mc:Choice Requires="wpg">
            <w:drawing>
              <wp:inline distB="0" distT="0" distL="0" distR="0">
                <wp:extent cx="5486400" cy="3200400"/>
                <wp:effectExtent b="0" l="0" r="0" t="0"/>
                <wp:docPr id="79" name=""/>
                <a:graphic>
                  <a:graphicData uri="http://schemas.microsoft.com/office/word/2010/wordprocessingGroup">
                    <wpg:wgp>
                      <wpg:cNvGrpSpPr/>
                      <wpg:grpSpPr>
                        <a:xfrm>
                          <a:off x="2602800" y="2162800"/>
                          <a:ext cx="5486400" cy="3200400"/>
                          <a:chOff x="2602800" y="2162800"/>
                          <a:chExt cx="5486400" cy="3280400"/>
                        </a:xfrm>
                      </wpg:grpSpPr>
                      <wpg:grpSp>
                        <wpg:cNvGrpSpPr/>
                        <wpg:grpSpPr>
                          <a:xfrm>
                            <a:off x="2602800" y="2179800"/>
                            <a:ext cx="5486400" cy="3200400"/>
                            <a:chOff x="2602800" y="2179800"/>
                            <a:chExt cx="5486400" cy="3200400"/>
                          </a:xfrm>
                        </wpg:grpSpPr>
                        <wps:wsp>
                          <wps:cNvSpPr/>
                          <wps:cNvPr id="5" name="Shape 5"/>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2602800" y="2179800"/>
                              <a:chExt cx="5486400" cy="3200400"/>
                            </a:xfrm>
                          </wpg:grpSpPr>
                          <wps:wsp>
                            <wps:cNvSpPr/>
                            <wps:cNvPr id="132" name="Shape 132"/>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0" y="0"/>
                                <a:chExt cx="5486400" cy="3200400"/>
                              </a:xfrm>
                            </wpg:grpSpPr>
                            <wps:wsp>
                              <wps:cNvSpPr/>
                              <wps:cNvPr id="134" name="Shape 134"/>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136" name="Shape 136"/>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7" name="Shape 137"/>
                                <wps:spPr>
                                  <a:xfrm>
                                    <a:off x="1143000" y="0"/>
                                    <a:ext cx="3200400" cy="3200400"/>
                                  </a:xfrm>
                                  <a:prstGeom prst="ellipse">
                                    <a:avLst/>
                                  </a:prstGeom>
                                  <a:gradFill>
                                    <a:gsLst>
                                      <a:gs pos="0">
                                        <a:srgbClr val="295D95"/>
                                      </a:gs>
                                      <a:gs pos="100000">
                                        <a:srgbClr val="A7BCE3"/>
                                      </a:gs>
                                    </a:gsLst>
                                    <a:lin ang="16200000" scaled="0"/>
                                  </a:gradFill>
                                  <a:ln>
                                    <a:noFill/>
                                  </a:ln>
                                  <a:effectLst>
                                    <a:outerShdw blurRad="40000" rotWithShape="0" dir="5400000" dist="23000">
                                      <a:srgbClr val="000000">
                                        <a:alpha val="3372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8" name="Shape 138"/>
                                <wps:spPr>
                                  <a:xfrm>
                                    <a:off x="2295784" y="160019"/>
                                    <a:ext cx="894831" cy="48006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32"/>
                                          <w:vertAlign w:val="baseline"/>
                                        </w:rPr>
                                        <w:t xml:space="preserve">4</w:t>
                                      </w:r>
                                    </w:p>
                                  </w:txbxContent>
                                </wps:txbx>
                                <wps:bodyPr anchorCtr="0" anchor="ctr" bIns="113775" lIns="113775" spcFirstLastPara="1" rIns="113775" wrap="square" tIns="113775">
                                  <a:noAutofit/>
                                </wps:bodyPr>
                              </wps:wsp>
                              <wps:wsp>
                                <wps:cNvSpPr/>
                                <wps:cNvPr id="139" name="Shape 139"/>
                                <wps:spPr>
                                  <a:xfrm>
                                    <a:off x="1463040" y="640080"/>
                                    <a:ext cx="2560320" cy="2560320"/>
                                  </a:xfrm>
                                  <a:prstGeom prst="ellipse">
                                    <a:avLst/>
                                  </a:prstGeom>
                                  <a:gradFill>
                                    <a:gsLst>
                                      <a:gs pos="0">
                                        <a:srgbClr val="608ACA"/>
                                      </a:gs>
                                      <a:gs pos="100000">
                                        <a:srgbClr val="A6C5FF"/>
                                      </a:gs>
                                    </a:gsLst>
                                    <a:lin ang="16200000" scaled="0"/>
                                  </a:gradFill>
                                  <a:ln>
                                    <a:noFill/>
                                  </a:ln>
                                  <a:effectLst>
                                    <a:outerShdw blurRad="40000" rotWithShape="0" dir="5400000" dist="23000">
                                      <a:srgbClr val="000000">
                                        <a:alpha val="3372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0" name="Shape 140"/>
                                <wps:spPr>
                                  <a:xfrm>
                                    <a:off x="2295784" y="793699"/>
                                    <a:ext cx="894831" cy="46085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32"/>
                                          <w:vertAlign w:val="baseline"/>
                                        </w:rPr>
                                        <w:t xml:space="preserve">3</w:t>
                                      </w:r>
                                    </w:p>
                                  </w:txbxContent>
                                </wps:txbx>
                                <wps:bodyPr anchorCtr="0" anchor="ctr" bIns="113775" lIns="113775" spcFirstLastPara="1" rIns="113775" wrap="square" tIns="113775">
                                  <a:noAutofit/>
                                </wps:bodyPr>
                              </wps:wsp>
                              <wps:wsp>
                                <wps:cNvSpPr/>
                                <wps:cNvPr id="141" name="Shape 141"/>
                                <wps:spPr>
                                  <a:xfrm>
                                    <a:off x="1783080" y="1280159"/>
                                    <a:ext cx="1920240" cy="1920240"/>
                                  </a:xfrm>
                                  <a:prstGeom prst="ellipse">
                                    <a:avLst/>
                                  </a:prstGeom>
                                  <a:gradFill>
                                    <a:gsLst>
                                      <a:gs pos="0">
                                        <a:srgbClr val="B3C4E2"/>
                                      </a:gs>
                                      <a:gs pos="100000">
                                        <a:srgbClr val="CBE0FF"/>
                                      </a:gs>
                                    </a:gsLst>
                                    <a:lin ang="16200000" scaled="0"/>
                                  </a:gradFill>
                                  <a:ln>
                                    <a:noFill/>
                                  </a:ln>
                                  <a:effectLst>
                                    <a:outerShdw blurRad="40000" rotWithShape="0" dir="5400000" dist="23000">
                                      <a:srgbClr val="000000">
                                        <a:alpha val="3372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2" name="Shape 142"/>
                                <wps:spPr>
                                  <a:xfrm>
                                    <a:off x="2295784" y="1424178"/>
                                    <a:ext cx="894831" cy="43205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32"/>
                                          <w:vertAlign w:val="baseline"/>
                                        </w:rPr>
                                        <w:t xml:space="preserve">2</w:t>
                                      </w:r>
                                    </w:p>
                                  </w:txbxContent>
                                </wps:txbx>
                                <wps:bodyPr anchorCtr="0" anchor="ctr" bIns="113775" lIns="113775" spcFirstLastPara="1" rIns="113775" wrap="square" tIns="113775">
                                  <a:noAutofit/>
                                </wps:bodyPr>
                              </wps:wsp>
                              <wps:wsp>
                                <wps:cNvSpPr/>
                                <wps:cNvPr id="143" name="Shape 143"/>
                                <wps:spPr>
                                  <a:xfrm>
                                    <a:off x="2103120" y="1920240"/>
                                    <a:ext cx="1280160" cy="1280160"/>
                                  </a:xfrm>
                                  <a:prstGeom prst="ellipse">
                                    <a:avLst/>
                                  </a:prstGeom>
                                  <a:gradFill>
                                    <a:gsLst>
                                      <a:gs pos="0">
                                        <a:srgbClr val="608ACA"/>
                                      </a:gs>
                                      <a:gs pos="100000">
                                        <a:srgbClr val="A6C5FF"/>
                                      </a:gs>
                                    </a:gsLst>
                                    <a:lin ang="16200000" scaled="0"/>
                                  </a:gradFill>
                                  <a:ln>
                                    <a:noFill/>
                                  </a:ln>
                                  <a:effectLst>
                                    <a:outerShdw blurRad="40000" rotWithShape="0" dir="5400000" dist="23000">
                                      <a:srgbClr val="000000">
                                        <a:alpha val="3372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4" name="Shape 144"/>
                                <wps:spPr>
                                  <a:xfrm>
                                    <a:off x="2290595" y="2240280"/>
                                    <a:ext cx="905209" cy="64008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32"/>
                                          <w:vertAlign w:val="baseline"/>
                                        </w:rPr>
                                        <w:t xml:space="preserve">1</w:t>
                                      </w:r>
                                    </w:p>
                                  </w:txbxContent>
                                </wps:txbx>
                                <wps:bodyPr anchorCtr="0" anchor="ctr" bIns="113775" lIns="113775" spcFirstLastPara="1" rIns="113775" wrap="square" tIns="113775">
                                  <a:noAutofit/>
                                </wps:bodyPr>
                              </wps:wsp>
                            </wpg:grpSp>
                          </wpg:grpSp>
                        </wpg:grpSp>
                      </wpg:grpSp>
                    </wpg:wgp>
                  </a:graphicData>
                </a:graphic>
              </wp:inline>
            </w:drawing>
          </mc:Choice>
          <mc:Fallback>
            <w:drawing>
              <wp:inline distB="0" distT="0" distL="0" distR="0">
                <wp:extent cx="5486400" cy="3200400"/>
                <wp:effectExtent b="0" l="0" r="0" t="0"/>
                <wp:docPr id="79" name="image89.png"/>
                <a:graphic>
                  <a:graphicData uri="http://schemas.openxmlformats.org/drawingml/2006/picture">
                    <pic:pic>
                      <pic:nvPicPr>
                        <pic:cNvPr id="0" name="image89.png"/>
                        <pic:cNvPicPr preferRelativeResize="0"/>
                      </pic:nvPicPr>
                      <pic:blipFill>
                        <a:blip r:embed="rId73"/>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3238500</wp:posOffset>
                </wp:positionH>
                <wp:positionV relativeFrom="paragraph">
                  <wp:posOffset>571500</wp:posOffset>
                </wp:positionV>
                <wp:extent cx="1092200" cy="558800"/>
                <wp:effectExtent b="0" l="0" r="0" t="0"/>
                <wp:wrapNone/>
                <wp:docPr id="75" name=""/>
                <a:graphic>
                  <a:graphicData uri="http://schemas.microsoft.com/office/word/2010/wordprocessingShape">
                    <wps:wsp>
                      <wps:cNvCnPr/>
                      <wps:spPr>
                        <a:xfrm flipH="1" rot="10800000">
                          <a:off x="4850700" y="3551400"/>
                          <a:ext cx="990600" cy="45720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3238500</wp:posOffset>
                </wp:positionH>
                <wp:positionV relativeFrom="paragraph">
                  <wp:posOffset>571500</wp:posOffset>
                </wp:positionV>
                <wp:extent cx="1092200" cy="558800"/>
                <wp:effectExtent b="0" l="0" r="0" t="0"/>
                <wp:wrapNone/>
                <wp:docPr id="75" name="image82.png"/>
                <a:graphic>
                  <a:graphicData uri="http://schemas.openxmlformats.org/drawingml/2006/picture">
                    <pic:pic>
                      <pic:nvPicPr>
                        <pic:cNvPr id="0" name="image82.png"/>
                        <pic:cNvPicPr preferRelativeResize="0"/>
                      </pic:nvPicPr>
                      <pic:blipFill>
                        <a:blip r:embed="rId74"/>
                        <a:srcRect/>
                        <a:stretch>
                          <a:fillRect/>
                        </a:stretch>
                      </pic:blipFill>
                      <pic:spPr>
                        <a:xfrm>
                          <a:off x="0" y="0"/>
                          <a:ext cx="1092200" cy="558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4241800</wp:posOffset>
                </wp:positionH>
                <wp:positionV relativeFrom="paragraph">
                  <wp:posOffset>609600</wp:posOffset>
                </wp:positionV>
                <wp:extent cx="25400" cy="25400"/>
                <wp:effectExtent b="0" l="0" r="0" t="0"/>
                <wp:wrapNone/>
                <wp:docPr id="76" name=""/>
                <a:graphic>
                  <a:graphicData uri="http://schemas.microsoft.com/office/word/2010/wordprocessingShape">
                    <wps:wsp>
                      <wps:cNvCnPr/>
                      <wps:spPr>
                        <a:xfrm>
                          <a:off x="5170740" y="3780000"/>
                          <a:ext cx="350520" cy="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4241800</wp:posOffset>
                </wp:positionH>
                <wp:positionV relativeFrom="paragraph">
                  <wp:posOffset>609600</wp:posOffset>
                </wp:positionV>
                <wp:extent cx="25400" cy="25400"/>
                <wp:effectExtent b="0" l="0" r="0" t="0"/>
                <wp:wrapNone/>
                <wp:docPr id="76" name="image83.png"/>
                <a:graphic>
                  <a:graphicData uri="http://schemas.openxmlformats.org/drawingml/2006/picture">
                    <pic:pic>
                      <pic:nvPicPr>
                        <pic:cNvPr id="0" name="image83.png"/>
                        <pic:cNvPicPr preferRelativeResize="0"/>
                      </pic:nvPicPr>
                      <pic:blipFill>
                        <a:blip r:embed="rId75"/>
                        <a:srcRect/>
                        <a:stretch>
                          <a:fillRect/>
                        </a:stretch>
                      </pic:blipFill>
                      <pic:spPr>
                        <a:xfrm>
                          <a:off x="0" y="0"/>
                          <a:ext cx="254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3263900</wp:posOffset>
                </wp:positionH>
                <wp:positionV relativeFrom="paragraph">
                  <wp:posOffset>1181100</wp:posOffset>
                </wp:positionV>
                <wp:extent cx="1092200" cy="558800"/>
                <wp:effectExtent b="0" l="0" r="0" t="0"/>
                <wp:wrapNone/>
                <wp:docPr id="70" name=""/>
                <a:graphic>
                  <a:graphicData uri="http://schemas.microsoft.com/office/word/2010/wordprocessingShape">
                    <wps:wsp>
                      <wps:cNvCnPr/>
                      <wps:spPr>
                        <a:xfrm flipH="1" rot="10800000">
                          <a:off x="4850700" y="3551400"/>
                          <a:ext cx="990600" cy="45720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3263900</wp:posOffset>
                </wp:positionH>
                <wp:positionV relativeFrom="paragraph">
                  <wp:posOffset>1181100</wp:posOffset>
                </wp:positionV>
                <wp:extent cx="1092200" cy="558800"/>
                <wp:effectExtent b="0" l="0" r="0" t="0"/>
                <wp:wrapNone/>
                <wp:docPr id="70" name="image77.png"/>
                <a:graphic>
                  <a:graphicData uri="http://schemas.openxmlformats.org/drawingml/2006/picture">
                    <pic:pic>
                      <pic:nvPicPr>
                        <pic:cNvPr id="0" name="image77.png"/>
                        <pic:cNvPicPr preferRelativeResize="0"/>
                      </pic:nvPicPr>
                      <pic:blipFill>
                        <a:blip r:embed="rId76"/>
                        <a:srcRect/>
                        <a:stretch>
                          <a:fillRect/>
                        </a:stretch>
                      </pic:blipFill>
                      <pic:spPr>
                        <a:xfrm>
                          <a:off x="0" y="0"/>
                          <a:ext cx="1092200" cy="558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4254500</wp:posOffset>
                </wp:positionH>
                <wp:positionV relativeFrom="paragraph">
                  <wp:posOffset>1219200</wp:posOffset>
                </wp:positionV>
                <wp:extent cx="25400" cy="25400"/>
                <wp:effectExtent b="0" l="0" r="0" t="0"/>
                <wp:wrapNone/>
                <wp:docPr id="71" name=""/>
                <a:graphic>
                  <a:graphicData uri="http://schemas.microsoft.com/office/word/2010/wordprocessingShape">
                    <wps:wsp>
                      <wps:cNvCnPr/>
                      <wps:spPr>
                        <a:xfrm>
                          <a:off x="5170740" y="3780000"/>
                          <a:ext cx="350520" cy="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4254500</wp:posOffset>
                </wp:positionH>
                <wp:positionV relativeFrom="paragraph">
                  <wp:posOffset>1219200</wp:posOffset>
                </wp:positionV>
                <wp:extent cx="25400" cy="25400"/>
                <wp:effectExtent b="0" l="0" r="0" t="0"/>
                <wp:wrapNone/>
                <wp:docPr id="71" name="image78.png"/>
                <a:graphic>
                  <a:graphicData uri="http://schemas.openxmlformats.org/drawingml/2006/picture">
                    <pic:pic>
                      <pic:nvPicPr>
                        <pic:cNvPr id="0" name="image78.png"/>
                        <pic:cNvPicPr preferRelativeResize="0"/>
                      </pic:nvPicPr>
                      <pic:blipFill>
                        <a:blip r:embed="rId77"/>
                        <a:srcRect/>
                        <a:stretch>
                          <a:fillRect/>
                        </a:stretch>
                      </pic:blipFill>
                      <pic:spPr>
                        <a:xfrm>
                          <a:off x="0" y="0"/>
                          <a:ext cx="254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3238500</wp:posOffset>
                </wp:positionH>
                <wp:positionV relativeFrom="paragraph">
                  <wp:posOffset>2070100</wp:posOffset>
                </wp:positionV>
                <wp:extent cx="1092200" cy="558800"/>
                <wp:effectExtent b="0" l="0" r="0" t="0"/>
                <wp:wrapNone/>
                <wp:docPr id="72" name=""/>
                <a:graphic>
                  <a:graphicData uri="http://schemas.microsoft.com/office/word/2010/wordprocessingShape">
                    <wps:wsp>
                      <wps:cNvCnPr/>
                      <wps:spPr>
                        <a:xfrm flipH="1" rot="10800000">
                          <a:off x="4850700" y="3551400"/>
                          <a:ext cx="990600" cy="45720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3238500</wp:posOffset>
                </wp:positionH>
                <wp:positionV relativeFrom="paragraph">
                  <wp:posOffset>2070100</wp:posOffset>
                </wp:positionV>
                <wp:extent cx="1092200" cy="558800"/>
                <wp:effectExtent b="0" l="0" r="0" t="0"/>
                <wp:wrapNone/>
                <wp:docPr id="72" name="image79.png"/>
                <a:graphic>
                  <a:graphicData uri="http://schemas.openxmlformats.org/drawingml/2006/picture">
                    <pic:pic>
                      <pic:nvPicPr>
                        <pic:cNvPr id="0" name="image79.png"/>
                        <pic:cNvPicPr preferRelativeResize="0"/>
                      </pic:nvPicPr>
                      <pic:blipFill>
                        <a:blip r:embed="rId78"/>
                        <a:srcRect/>
                        <a:stretch>
                          <a:fillRect/>
                        </a:stretch>
                      </pic:blipFill>
                      <pic:spPr>
                        <a:xfrm>
                          <a:off x="0" y="0"/>
                          <a:ext cx="1092200" cy="558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4229100</wp:posOffset>
                </wp:positionH>
                <wp:positionV relativeFrom="paragraph">
                  <wp:posOffset>2108200</wp:posOffset>
                </wp:positionV>
                <wp:extent cx="25400" cy="25400"/>
                <wp:effectExtent b="0" l="0" r="0" t="0"/>
                <wp:wrapNone/>
                <wp:docPr id="73" name=""/>
                <a:graphic>
                  <a:graphicData uri="http://schemas.microsoft.com/office/word/2010/wordprocessingShape">
                    <wps:wsp>
                      <wps:cNvCnPr/>
                      <wps:spPr>
                        <a:xfrm>
                          <a:off x="5170740" y="3780000"/>
                          <a:ext cx="350520" cy="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4229100</wp:posOffset>
                </wp:positionH>
                <wp:positionV relativeFrom="paragraph">
                  <wp:posOffset>2108200</wp:posOffset>
                </wp:positionV>
                <wp:extent cx="25400" cy="25400"/>
                <wp:effectExtent b="0" l="0" r="0" t="0"/>
                <wp:wrapNone/>
                <wp:docPr id="73" name="image80.png"/>
                <a:graphic>
                  <a:graphicData uri="http://schemas.openxmlformats.org/drawingml/2006/picture">
                    <pic:pic>
                      <pic:nvPicPr>
                        <pic:cNvPr id="0" name="image80.png"/>
                        <pic:cNvPicPr preferRelativeResize="0"/>
                      </pic:nvPicPr>
                      <pic:blipFill>
                        <a:blip r:embed="rId79"/>
                        <a:srcRect/>
                        <a:stretch>
                          <a:fillRect/>
                        </a:stretch>
                      </pic:blipFill>
                      <pic:spPr>
                        <a:xfrm>
                          <a:off x="0" y="0"/>
                          <a:ext cx="254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4610100</wp:posOffset>
                </wp:positionH>
                <wp:positionV relativeFrom="paragraph">
                  <wp:posOffset>406400</wp:posOffset>
                </wp:positionV>
                <wp:extent cx="2263140" cy="381000"/>
                <wp:effectExtent b="0" l="0" r="0" t="0"/>
                <wp:wrapNone/>
                <wp:docPr id="58" name=""/>
                <a:graphic>
                  <a:graphicData uri="http://schemas.microsoft.com/office/word/2010/wordprocessingShape">
                    <wps:wsp>
                      <wps:cNvSpPr/>
                      <wps:cNvPr id="109" name="Shape 109"/>
                      <wps:spPr>
                        <a:xfrm>
                          <a:off x="4233480" y="3608550"/>
                          <a:ext cx="2225040" cy="342900"/>
                        </a:xfrm>
                        <a:prstGeom prst="roundRect">
                          <a:avLst>
                            <a:gd fmla="val 16667" name="adj"/>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Capa de transporte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4610100</wp:posOffset>
                </wp:positionH>
                <wp:positionV relativeFrom="paragraph">
                  <wp:posOffset>406400</wp:posOffset>
                </wp:positionV>
                <wp:extent cx="2263140" cy="381000"/>
                <wp:effectExtent b="0" l="0" r="0" t="0"/>
                <wp:wrapNone/>
                <wp:docPr id="58" name="image65.png"/>
                <a:graphic>
                  <a:graphicData uri="http://schemas.openxmlformats.org/drawingml/2006/picture">
                    <pic:pic>
                      <pic:nvPicPr>
                        <pic:cNvPr id="0" name="image65.png"/>
                        <pic:cNvPicPr preferRelativeResize="0"/>
                      </pic:nvPicPr>
                      <pic:blipFill>
                        <a:blip r:embed="rId80"/>
                        <a:srcRect/>
                        <a:stretch>
                          <a:fillRect/>
                        </a:stretch>
                      </pic:blipFill>
                      <pic:spPr>
                        <a:xfrm>
                          <a:off x="0" y="0"/>
                          <a:ext cx="2263140" cy="381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4597400</wp:posOffset>
                </wp:positionH>
                <wp:positionV relativeFrom="paragraph">
                  <wp:posOffset>1930400</wp:posOffset>
                </wp:positionV>
                <wp:extent cx="2263140" cy="381000"/>
                <wp:effectExtent b="0" l="0" r="0" t="0"/>
                <wp:wrapNone/>
                <wp:docPr id="59" name=""/>
                <a:graphic>
                  <a:graphicData uri="http://schemas.microsoft.com/office/word/2010/wordprocessingShape">
                    <wps:wsp>
                      <wps:cNvSpPr/>
                      <wps:cNvPr id="110" name="Shape 110"/>
                      <wps:spPr>
                        <a:xfrm>
                          <a:off x="4233480" y="3608550"/>
                          <a:ext cx="2225040" cy="342900"/>
                        </a:xfrm>
                        <a:prstGeom prst="roundRect">
                          <a:avLst>
                            <a:gd fmla="val 16667" name="adj"/>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Capa de acceso al medio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4597400</wp:posOffset>
                </wp:positionH>
                <wp:positionV relativeFrom="paragraph">
                  <wp:posOffset>1930400</wp:posOffset>
                </wp:positionV>
                <wp:extent cx="2263140" cy="381000"/>
                <wp:effectExtent b="0" l="0" r="0" t="0"/>
                <wp:wrapNone/>
                <wp:docPr id="59" name="image66.png"/>
                <a:graphic>
                  <a:graphicData uri="http://schemas.openxmlformats.org/drawingml/2006/picture">
                    <pic:pic>
                      <pic:nvPicPr>
                        <pic:cNvPr id="0" name="image66.png"/>
                        <pic:cNvPicPr preferRelativeResize="0"/>
                      </pic:nvPicPr>
                      <pic:blipFill>
                        <a:blip r:embed="rId81"/>
                        <a:srcRect/>
                        <a:stretch>
                          <a:fillRect/>
                        </a:stretch>
                      </pic:blipFill>
                      <pic:spPr>
                        <a:xfrm>
                          <a:off x="0" y="0"/>
                          <a:ext cx="2263140" cy="381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4610100</wp:posOffset>
                </wp:positionH>
                <wp:positionV relativeFrom="paragraph">
                  <wp:posOffset>1028700</wp:posOffset>
                </wp:positionV>
                <wp:extent cx="2263140" cy="381000"/>
                <wp:effectExtent b="0" l="0" r="0" t="0"/>
                <wp:wrapNone/>
                <wp:docPr id="60" name=""/>
                <a:graphic>
                  <a:graphicData uri="http://schemas.microsoft.com/office/word/2010/wordprocessingShape">
                    <wps:wsp>
                      <wps:cNvSpPr/>
                      <wps:cNvPr id="111" name="Shape 111"/>
                      <wps:spPr>
                        <a:xfrm>
                          <a:off x="4233480" y="3608550"/>
                          <a:ext cx="2225040" cy="342900"/>
                        </a:xfrm>
                        <a:prstGeom prst="roundRect">
                          <a:avLst>
                            <a:gd fmla="val 16667" name="adj"/>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Capa de Internet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4610100</wp:posOffset>
                </wp:positionH>
                <wp:positionV relativeFrom="paragraph">
                  <wp:posOffset>1028700</wp:posOffset>
                </wp:positionV>
                <wp:extent cx="2263140" cy="381000"/>
                <wp:effectExtent b="0" l="0" r="0" t="0"/>
                <wp:wrapNone/>
                <wp:docPr id="60" name="image67.png"/>
                <a:graphic>
                  <a:graphicData uri="http://schemas.openxmlformats.org/drawingml/2006/picture">
                    <pic:pic>
                      <pic:nvPicPr>
                        <pic:cNvPr id="0" name="image67.png"/>
                        <pic:cNvPicPr preferRelativeResize="0"/>
                      </pic:nvPicPr>
                      <pic:blipFill>
                        <a:blip r:embed="rId82"/>
                        <a:srcRect/>
                        <a:stretch>
                          <a:fillRect/>
                        </a:stretch>
                      </pic:blipFill>
                      <pic:spPr>
                        <a:xfrm>
                          <a:off x="0" y="0"/>
                          <a:ext cx="2263140" cy="381000"/>
                        </a:xfrm>
                        <a:prstGeom prst="rect"/>
                        <a:ln/>
                      </pic:spPr>
                    </pic:pic>
                  </a:graphicData>
                </a:graphic>
              </wp:anchor>
            </w:drawing>
          </mc:Fallback>
        </mc:AlternateContent>
      </w:r>
    </w:p>
    <w:p w:rsidR="00000000" w:rsidDel="00000000" w:rsidP="00000000" w:rsidRDefault="00000000" w:rsidRPr="00000000" w14:paraId="000000AD">
      <w:pPr>
        <w:spacing w:after="240" w:before="240" w:lineRule="auto"/>
        <w:rPr>
          <w:color w:val="202122"/>
          <w:sz w:val="20"/>
          <w:szCs w:val="20"/>
        </w:rPr>
      </w:pPr>
      <w:r w:rsidDel="00000000" w:rsidR="00000000" w:rsidRPr="00000000">
        <w:rPr>
          <w:color w:val="202122"/>
          <w:sz w:val="20"/>
          <w:szCs w:val="20"/>
          <w:rtl w:val="0"/>
        </w:rPr>
        <w:t xml:space="preserve">Para cada una de las capas del modelo TCP/IP se establece una serie de protocolos, cada uno con una función específica, que se presentan en la siguiente tabla con su respectiva equivalencia en el modelo OSI.  </w:t>
      </w:r>
    </w:p>
    <w:p w:rsidR="00000000" w:rsidDel="00000000" w:rsidP="00000000" w:rsidRDefault="00000000" w:rsidRPr="00000000" w14:paraId="000000AE">
      <w:pPr>
        <w:spacing w:after="240" w:before="240" w:lineRule="auto"/>
        <w:rPr>
          <w:color w:val="202122"/>
          <w:sz w:val="20"/>
          <w:szCs w:val="20"/>
        </w:rPr>
      </w:pPr>
      <w:r w:rsidDel="00000000" w:rsidR="00000000" w:rsidRPr="00000000">
        <w:rPr>
          <w:b w:val="1"/>
          <w:color w:val="202122"/>
          <w:sz w:val="20"/>
          <w:szCs w:val="20"/>
          <w:rtl w:val="0"/>
        </w:rPr>
        <w:t xml:space="preserve">Tabla 1</w:t>
      </w:r>
      <w:r w:rsidDel="00000000" w:rsidR="00000000" w:rsidRPr="00000000">
        <w:rPr>
          <w:rtl w:val="0"/>
        </w:rPr>
      </w:r>
    </w:p>
    <w:p w:rsidR="00000000" w:rsidDel="00000000" w:rsidP="00000000" w:rsidRDefault="00000000" w:rsidRPr="00000000" w14:paraId="000000AF">
      <w:pPr>
        <w:spacing w:after="240" w:before="240" w:lineRule="auto"/>
        <w:rPr>
          <w:i w:val="1"/>
          <w:color w:val="202122"/>
          <w:sz w:val="20"/>
          <w:szCs w:val="20"/>
        </w:rPr>
      </w:pPr>
      <w:r w:rsidDel="00000000" w:rsidR="00000000" w:rsidRPr="00000000">
        <w:rPr>
          <w:i w:val="1"/>
          <w:color w:val="202122"/>
          <w:sz w:val="20"/>
          <w:szCs w:val="20"/>
          <w:rtl w:val="0"/>
        </w:rPr>
        <w:t xml:space="preserve">Modelo TCP/IP con equivalencia al modelo OSI</w:t>
      </w:r>
    </w:p>
    <w:tbl>
      <w:tblPr>
        <w:tblStyle w:val="Table5"/>
        <w:tblW w:w="10156.0" w:type="dxa"/>
        <w:jc w:val="left"/>
        <w:tblInd w:w="-100.0" w:type="dxa"/>
        <w:tblLayout w:type="fixed"/>
        <w:tblLook w:val="0600"/>
      </w:tblPr>
      <w:tblGrid>
        <w:gridCol w:w="1655"/>
        <w:gridCol w:w="4625"/>
        <w:gridCol w:w="1938"/>
        <w:gridCol w:w="1938"/>
        <w:tblGridChange w:id="0">
          <w:tblGrid>
            <w:gridCol w:w="1655"/>
            <w:gridCol w:w="4625"/>
            <w:gridCol w:w="1938"/>
            <w:gridCol w:w="1938"/>
          </w:tblGrid>
        </w:tblGridChange>
      </w:tblGrid>
      <w:tr>
        <w:trPr>
          <w:cantSplit w:val="0"/>
          <w:trHeight w:val="918" w:hRule="atLeast"/>
          <w:tblHeader w:val="0"/>
        </w:trPr>
        <w:tc>
          <w:tcPr>
            <w:tcBorders>
              <w:top w:color="000000" w:space="0" w:sz="4" w:val="single"/>
              <w:bottom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B0">
            <w:pPr>
              <w:spacing w:after="240" w:before="240" w:lineRule="auto"/>
              <w:jc w:val="center"/>
              <w:rPr>
                <w:color w:val="202122"/>
                <w:sz w:val="20"/>
                <w:szCs w:val="20"/>
              </w:rPr>
            </w:pPr>
            <w:r w:rsidDel="00000000" w:rsidR="00000000" w:rsidRPr="00000000">
              <w:rPr>
                <w:color w:val="202122"/>
                <w:sz w:val="20"/>
                <w:szCs w:val="20"/>
                <w:rtl w:val="0"/>
              </w:rPr>
              <w:t xml:space="preserve">Capa TCP/IP</w:t>
            </w:r>
          </w:p>
        </w:tc>
        <w:tc>
          <w:tcPr>
            <w:tcBorders>
              <w:top w:color="000000" w:space="0" w:sz="4" w:val="single"/>
              <w:bottom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B1">
            <w:pPr>
              <w:spacing w:after="240" w:before="240" w:lineRule="auto"/>
              <w:jc w:val="center"/>
              <w:rPr>
                <w:color w:val="202122"/>
                <w:sz w:val="20"/>
                <w:szCs w:val="20"/>
              </w:rPr>
            </w:pPr>
            <w:r w:rsidDel="00000000" w:rsidR="00000000" w:rsidRPr="00000000">
              <w:rPr>
                <w:color w:val="202122"/>
                <w:sz w:val="20"/>
                <w:szCs w:val="20"/>
                <w:rtl w:val="0"/>
              </w:rPr>
              <w:t xml:space="preserve">Ejemplos de protocolos TCP/IP</w:t>
            </w:r>
          </w:p>
        </w:tc>
        <w:tc>
          <w:tcPr>
            <w:tcBorders>
              <w:top w:color="000000" w:space="0" w:sz="4" w:val="single"/>
              <w:bottom w:color="000000" w:space="0" w:sz="4" w:val="single"/>
            </w:tcBorders>
            <w:vAlign w:val="center"/>
          </w:tcPr>
          <w:p w:rsidR="00000000" w:rsidDel="00000000" w:rsidP="00000000" w:rsidRDefault="00000000" w:rsidRPr="00000000" w14:paraId="000000B2">
            <w:pPr>
              <w:spacing w:after="240" w:before="240" w:lineRule="auto"/>
              <w:jc w:val="center"/>
              <w:rPr>
                <w:color w:val="202122"/>
                <w:sz w:val="20"/>
                <w:szCs w:val="20"/>
              </w:rPr>
            </w:pPr>
            <w:r w:rsidDel="00000000" w:rsidR="00000000" w:rsidRPr="00000000">
              <w:rPr>
                <w:color w:val="202122"/>
                <w:sz w:val="20"/>
                <w:szCs w:val="20"/>
                <w:rtl w:val="0"/>
              </w:rPr>
              <w:t xml:space="preserve">Equivalente de capa OSI</w:t>
            </w:r>
          </w:p>
        </w:tc>
        <w:tc>
          <w:tcPr>
            <w:tcBorders>
              <w:top w:color="000000" w:space="0" w:sz="4" w:val="single"/>
              <w:bottom w:color="000000" w:space="0" w:sz="4" w:val="single"/>
            </w:tcBorders>
            <w:vAlign w:val="center"/>
          </w:tcPr>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jc w:val="center"/>
              <w:rPr>
                <w:color w:val="202122"/>
                <w:sz w:val="20"/>
                <w:szCs w:val="20"/>
              </w:rPr>
            </w:pPr>
            <w:r w:rsidDel="00000000" w:rsidR="00000000" w:rsidRPr="00000000">
              <w:rPr>
                <w:color w:val="202122"/>
                <w:sz w:val="20"/>
                <w:szCs w:val="20"/>
                <w:rtl w:val="0"/>
              </w:rPr>
              <w:t xml:space="preserve">Ref. OSI</w:t>
            </w:r>
          </w:p>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jc w:val="center"/>
              <w:rPr>
                <w:color w:val="202122"/>
                <w:sz w:val="20"/>
                <w:szCs w:val="20"/>
              </w:rPr>
            </w:pPr>
            <w:r w:rsidDel="00000000" w:rsidR="00000000" w:rsidRPr="00000000">
              <w:rPr>
                <w:color w:val="202122"/>
                <w:sz w:val="20"/>
                <w:szCs w:val="20"/>
                <w:rtl w:val="0"/>
              </w:rPr>
              <w:t xml:space="preserve">Número de capa</w:t>
            </w:r>
          </w:p>
        </w:tc>
      </w:tr>
      <w:tr>
        <w:trPr>
          <w:cantSplit w:val="0"/>
          <w:trHeight w:val="736" w:hRule="atLeast"/>
          <w:tblHeader w:val="0"/>
        </w:trPr>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0B5">
            <w:pPr>
              <w:spacing w:after="240" w:before="240" w:lineRule="auto"/>
              <w:rPr>
                <w:color w:val="202122"/>
                <w:sz w:val="20"/>
                <w:szCs w:val="20"/>
              </w:rPr>
            </w:pPr>
            <w:r w:rsidDel="00000000" w:rsidR="00000000" w:rsidRPr="00000000">
              <w:rPr>
                <w:color w:val="202122"/>
                <w:sz w:val="20"/>
                <w:szCs w:val="20"/>
                <w:rtl w:val="0"/>
              </w:rPr>
              <w:t xml:space="preserve">Aplicación</w:t>
            </w:r>
          </w:p>
        </w:tc>
        <w:tc>
          <w:tcPr>
            <w:tcBorders>
              <w:top w:color="000000" w:space="0" w:sz="4" w:val="single"/>
            </w:tcBorders>
            <w:tcMar>
              <w:top w:w="100.0" w:type="dxa"/>
              <w:left w:w="100.0" w:type="dxa"/>
              <w:bottom w:w="100.0" w:type="dxa"/>
              <w:right w:w="100.0" w:type="dxa"/>
            </w:tcMar>
          </w:tcPr>
          <w:p w:rsidR="00000000" w:rsidDel="00000000" w:rsidP="00000000" w:rsidRDefault="00000000" w:rsidRPr="00000000" w14:paraId="000000B6">
            <w:pPr>
              <w:spacing w:after="240" w:before="240" w:lineRule="auto"/>
              <w:rPr>
                <w:color w:val="202122"/>
                <w:sz w:val="20"/>
                <w:szCs w:val="20"/>
              </w:rPr>
            </w:pPr>
            <w:r w:rsidDel="00000000" w:rsidR="00000000" w:rsidRPr="00000000">
              <w:rPr>
                <w:color w:val="202122"/>
                <w:sz w:val="20"/>
                <w:szCs w:val="20"/>
                <w:rtl w:val="0"/>
              </w:rPr>
              <w:t xml:space="preserve">NFS, NIS, DNS, LDAP, TELNET, FTP, RLOGIN, RSH, RCP, RIP, RDISC, SNMP Y OTROS.</w:t>
            </w:r>
          </w:p>
        </w:tc>
        <w:tc>
          <w:tcPr>
            <w:tcBorders>
              <w:top w:color="000000" w:space="0" w:sz="4" w:val="single"/>
            </w:tcBorders>
          </w:tcPr>
          <w:p w:rsidR="00000000" w:rsidDel="00000000" w:rsidP="00000000" w:rsidRDefault="00000000" w:rsidRPr="00000000" w14:paraId="000000B7">
            <w:pPr>
              <w:spacing w:after="240" w:before="240" w:lineRule="auto"/>
              <w:rPr>
                <w:b w:val="0"/>
                <w:color w:val="202122"/>
                <w:sz w:val="20"/>
                <w:szCs w:val="20"/>
              </w:rPr>
            </w:pPr>
            <w:r w:rsidDel="00000000" w:rsidR="00000000" w:rsidRPr="00000000">
              <w:rPr>
                <w:color w:val="202122"/>
                <w:sz w:val="20"/>
                <w:szCs w:val="20"/>
                <w:rtl w:val="0"/>
              </w:rPr>
              <w:t xml:space="preserve">Aplicación, sesión, presentación </w:t>
            </w: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B8">
            <w:pPr>
              <w:spacing w:after="240" w:before="240" w:lineRule="auto"/>
              <w:rPr>
                <w:b w:val="0"/>
                <w:color w:val="202122"/>
                <w:sz w:val="20"/>
                <w:szCs w:val="20"/>
              </w:rPr>
            </w:pPr>
            <w:r w:rsidDel="00000000" w:rsidR="00000000" w:rsidRPr="00000000">
              <w:rPr>
                <w:color w:val="202122"/>
                <w:sz w:val="20"/>
                <w:szCs w:val="20"/>
                <w:rtl w:val="0"/>
              </w:rPr>
              <w:t xml:space="preserve">5,</w:t>
            </w:r>
            <w:r w:rsidDel="00000000" w:rsidR="00000000" w:rsidRPr="00000000">
              <w:rPr>
                <w:b w:val="0"/>
                <w:color w:val="202122"/>
                <w:sz w:val="20"/>
                <w:szCs w:val="20"/>
                <w:rtl w:val="0"/>
              </w:rPr>
              <w:t xml:space="preserve"> </w:t>
            </w:r>
            <w:r w:rsidDel="00000000" w:rsidR="00000000" w:rsidRPr="00000000">
              <w:rPr>
                <w:color w:val="202122"/>
                <w:sz w:val="20"/>
                <w:szCs w:val="20"/>
                <w:rtl w:val="0"/>
              </w:rPr>
              <w:t xml:space="preserve">6,</w:t>
            </w:r>
            <w:r w:rsidDel="00000000" w:rsidR="00000000" w:rsidRPr="00000000">
              <w:rPr>
                <w:b w:val="0"/>
                <w:color w:val="202122"/>
                <w:sz w:val="20"/>
                <w:szCs w:val="20"/>
                <w:rtl w:val="0"/>
              </w:rPr>
              <w:t xml:space="preserve"> </w:t>
            </w:r>
            <w:r w:rsidDel="00000000" w:rsidR="00000000" w:rsidRPr="00000000">
              <w:rPr>
                <w:color w:val="202122"/>
                <w:sz w:val="20"/>
                <w:szCs w:val="20"/>
                <w:rtl w:val="0"/>
              </w:rPr>
              <w:t xml:space="preserve">7</w:t>
            </w:r>
            <w:r w:rsidDel="00000000" w:rsidR="00000000" w:rsidRPr="00000000">
              <w:rPr>
                <w:rtl w:val="0"/>
              </w:rPr>
            </w:r>
          </w:p>
        </w:tc>
      </w:tr>
      <w:tr>
        <w:trPr>
          <w:cantSplit w:val="0"/>
          <w:trHeight w:val="592" w:hRule="atLeast"/>
          <w:tblHeader w:val="0"/>
        </w:trPr>
        <w:tc>
          <w:tcPr>
            <w:tcMar>
              <w:top w:w="100.0" w:type="dxa"/>
              <w:left w:w="100.0" w:type="dxa"/>
              <w:bottom w:w="100.0" w:type="dxa"/>
              <w:right w:w="100.0" w:type="dxa"/>
            </w:tcMar>
          </w:tcPr>
          <w:p w:rsidR="00000000" w:rsidDel="00000000" w:rsidP="00000000" w:rsidRDefault="00000000" w:rsidRPr="00000000" w14:paraId="000000B9">
            <w:pPr>
              <w:spacing w:after="240" w:before="240" w:lineRule="auto"/>
              <w:rPr>
                <w:color w:val="202122"/>
                <w:sz w:val="20"/>
                <w:szCs w:val="20"/>
              </w:rPr>
            </w:pPr>
            <w:r w:rsidDel="00000000" w:rsidR="00000000" w:rsidRPr="00000000">
              <w:rPr>
                <w:color w:val="202122"/>
                <w:sz w:val="20"/>
                <w:szCs w:val="20"/>
                <w:rtl w:val="0"/>
              </w:rPr>
              <w:t xml:space="preserve">Transporte</w:t>
            </w:r>
          </w:p>
        </w:tc>
        <w:tc>
          <w:tcPr>
            <w:tcMar>
              <w:top w:w="100.0" w:type="dxa"/>
              <w:left w:w="100.0" w:type="dxa"/>
              <w:bottom w:w="100.0" w:type="dxa"/>
              <w:right w:w="100.0" w:type="dxa"/>
            </w:tcMar>
          </w:tcPr>
          <w:p w:rsidR="00000000" w:rsidDel="00000000" w:rsidP="00000000" w:rsidRDefault="00000000" w:rsidRPr="00000000" w14:paraId="000000BA">
            <w:pPr>
              <w:spacing w:after="240" w:before="240" w:lineRule="auto"/>
              <w:rPr>
                <w:color w:val="202122"/>
                <w:sz w:val="20"/>
                <w:szCs w:val="20"/>
              </w:rPr>
            </w:pPr>
            <w:r w:rsidDel="00000000" w:rsidR="00000000" w:rsidRPr="00000000">
              <w:rPr>
                <w:color w:val="202122"/>
                <w:sz w:val="20"/>
                <w:szCs w:val="20"/>
                <w:rtl w:val="0"/>
              </w:rPr>
              <w:t xml:space="preserve">TCP, UDP, SCTP </w:t>
            </w:r>
          </w:p>
        </w:tc>
        <w:tc>
          <w:tcPr/>
          <w:p w:rsidR="00000000" w:rsidDel="00000000" w:rsidP="00000000" w:rsidRDefault="00000000" w:rsidRPr="00000000" w14:paraId="000000BB">
            <w:pPr>
              <w:spacing w:after="240" w:before="240" w:lineRule="auto"/>
              <w:rPr>
                <w:b w:val="0"/>
                <w:color w:val="202122"/>
                <w:sz w:val="20"/>
                <w:szCs w:val="20"/>
              </w:rPr>
            </w:pPr>
            <w:r w:rsidDel="00000000" w:rsidR="00000000" w:rsidRPr="00000000">
              <w:rPr>
                <w:color w:val="202122"/>
                <w:sz w:val="20"/>
                <w:szCs w:val="20"/>
                <w:rtl w:val="0"/>
              </w:rPr>
              <w:t xml:space="preserve">Transporte  </w:t>
            </w:r>
            <w:r w:rsidDel="00000000" w:rsidR="00000000" w:rsidRPr="00000000">
              <w:rPr>
                <w:rtl w:val="0"/>
              </w:rPr>
            </w:r>
          </w:p>
        </w:tc>
        <w:tc>
          <w:tcPr>
            <w:vAlign w:val="center"/>
          </w:tcPr>
          <w:p w:rsidR="00000000" w:rsidDel="00000000" w:rsidP="00000000" w:rsidRDefault="00000000" w:rsidRPr="00000000" w14:paraId="000000BC">
            <w:pPr>
              <w:spacing w:after="240" w:before="240" w:lineRule="auto"/>
              <w:rPr>
                <w:b w:val="0"/>
                <w:color w:val="202122"/>
                <w:sz w:val="20"/>
                <w:szCs w:val="20"/>
              </w:rPr>
            </w:pPr>
            <w:r w:rsidDel="00000000" w:rsidR="00000000" w:rsidRPr="00000000">
              <w:rPr>
                <w:color w:val="202122"/>
                <w:sz w:val="20"/>
                <w:szCs w:val="20"/>
                <w:rtl w:val="0"/>
              </w:rPr>
              <w:t xml:space="preserve">4</w:t>
            </w:r>
            <w:r w:rsidDel="00000000" w:rsidR="00000000" w:rsidRPr="00000000">
              <w:rPr>
                <w:rtl w:val="0"/>
              </w:rPr>
            </w:r>
          </w:p>
        </w:tc>
      </w:tr>
      <w:tr>
        <w:trPr>
          <w:cantSplit w:val="0"/>
          <w:trHeight w:val="677" w:hRule="atLeast"/>
          <w:tblHeader w:val="0"/>
        </w:trPr>
        <w:tc>
          <w:tcPr>
            <w:tcMar>
              <w:top w:w="100.0" w:type="dxa"/>
              <w:left w:w="100.0" w:type="dxa"/>
              <w:bottom w:w="100.0" w:type="dxa"/>
              <w:right w:w="100.0" w:type="dxa"/>
            </w:tcMar>
          </w:tcPr>
          <w:p w:rsidR="00000000" w:rsidDel="00000000" w:rsidP="00000000" w:rsidRDefault="00000000" w:rsidRPr="00000000" w14:paraId="000000BD">
            <w:pPr>
              <w:spacing w:after="240" w:before="240" w:lineRule="auto"/>
              <w:rPr>
                <w:color w:val="202122"/>
                <w:sz w:val="20"/>
                <w:szCs w:val="20"/>
              </w:rPr>
            </w:pPr>
            <w:r w:rsidDel="00000000" w:rsidR="00000000" w:rsidRPr="00000000">
              <w:rPr>
                <w:color w:val="202122"/>
                <w:sz w:val="20"/>
                <w:szCs w:val="20"/>
                <w:rtl w:val="0"/>
              </w:rPr>
              <w:t xml:space="preserve">Internet</w:t>
            </w:r>
          </w:p>
        </w:tc>
        <w:tc>
          <w:tcPr>
            <w:tcMar>
              <w:top w:w="100.0" w:type="dxa"/>
              <w:left w:w="100.0" w:type="dxa"/>
              <w:bottom w:w="100.0" w:type="dxa"/>
              <w:right w:w="100.0" w:type="dxa"/>
            </w:tcMar>
          </w:tcPr>
          <w:p w:rsidR="00000000" w:rsidDel="00000000" w:rsidP="00000000" w:rsidRDefault="00000000" w:rsidRPr="00000000" w14:paraId="000000BE">
            <w:pPr>
              <w:spacing w:after="240" w:before="240" w:lineRule="auto"/>
              <w:rPr>
                <w:color w:val="202122"/>
                <w:sz w:val="20"/>
                <w:szCs w:val="20"/>
              </w:rPr>
            </w:pPr>
            <w:r w:rsidDel="00000000" w:rsidR="00000000" w:rsidRPr="00000000">
              <w:rPr>
                <w:color w:val="202122"/>
                <w:sz w:val="20"/>
                <w:szCs w:val="20"/>
                <w:rtl w:val="0"/>
              </w:rPr>
              <w:t xml:space="preserve">IPv4, IPv6, ARP, ICMP </w:t>
            </w:r>
          </w:p>
        </w:tc>
        <w:tc>
          <w:tcPr/>
          <w:p w:rsidR="00000000" w:rsidDel="00000000" w:rsidP="00000000" w:rsidRDefault="00000000" w:rsidRPr="00000000" w14:paraId="000000BF">
            <w:pPr>
              <w:spacing w:after="240" w:before="240" w:lineRule="auto"/>
              <w:rPr>
                <w:b w:val="0"/>
                <w:color w:val="202122"/>
                <w:sz w:val="20"/>
                <w:szCs w:val="20"/>
              </w:rPr>
            </w:pPr>
            <w:r w:rsidDel="00000000" w:rsidR="00000000" w:rsidRPr="00000000">
              <w:rPr>
                <w:color w:val="202122"/>
                <w:sz w:val="20"/>
                <w:szCs w:val="20"/>
                <w:rtl w:val="0"/>
              </w:rPr>
              <w:t xml:space="preserve">Red </w:t>
            </w:r>
            <w:r w:rsidDel="00000000" w:rsidR="00000000" w:rsidRPr="00000000">
              <w:rPr>
                <w:rtl w:val="0"/>
              </w:rPr>
            </w:r>
          </w:p>
        </w:tc>
        <w:tc>
          <w:tcPr>
            <w:vAlign w:val="center"/>
          </w:tcPr>
          <w:p w:rsidR="00000000" w:rsidDel="00000000" w:rsidP="00000000" w:rsidRDefault="00000000" w:rsidRPr="00000000" w14:paraId="000000C0">
            <w:pPr>
              <w:spacing w:after="240" w:before="240" w:lineRule="auto"/>
              <w:rPr>
                <w:b w:val="0"/>
                <w:color w:val="202122"/>
                <w:sz w:val="20"/>
                <w:szCs w:val="20"/>
              </w:rPr>
            </w:pPr>
            <w:r w:rsidDel="00000000" w:rsidR="00000000" w:rsidRPr="00000000">
              <w:rPr>
                <w:color w:val="202122"/>
                <w:sz w:val="20"/>
                <w:szCs w:val="20"/>
                <w:rtl w:val="0"/>
              </w:rPr>
              <w:t xml:space="preserve">3</w:t>
            </w:r>
            <w:r w:rsidDel="00000000" w:rsidR="00000000" w:rsidRPr="00000000">
              <w:rPr>
                <w:rtl w:val="0"/>
              </w:rPr>
            </w:r>
          </w:p>
        </w:tc>
      </w:tr>
      <w:tr>
        <w:trPr>
          <w:cantSplit w:val="0"/>
          <w:trHeight w:val="1185" w:hRule="atLeast"/>
          <w:tblHeader w:val="0"/>
        </w:trPr>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0C1">
            <w:pPr>
              <w:spacing w:after="240" w:before="240" w:lineRule="auto"/>
              <w:rPr>
                <w:color w:val="202122"/>
                <w:sz w:val="20"/>
                <w:szCs w:val="20"/>
              </w:rPr>
            </w:pPr>
            <w:r w:rsidDel="00000000" w:rsidR="00000000" w:rsidRPr="00000000">
              <w:rPr>
                <w:color w:val="202122"/>
                <w:sz w:val="20"/>
                <w:szCs w:val="20"/>
                <w:rtl w:val="0"/>
              </w:rPr>
              <w:t xml:space="preserve">Red física</w:t>
            </w:r>
          </w:p>
        </w:tc>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0C2">
            <w:pPr>
              <w:spacing w:after="240" w:before="240" w:lineRule="auto"/>
              <w:rPr>
                <w:color w:val="202122"/>
                <w:sz w:val="20"/>
                <w:szCs w:val="20"/>
              </w:rPr>
            </w:pPr>
            <w:r w:rsidDel="00000000" w:rsidR="00000000" w:rsidRPr="00000000">
              <w:rPr>
                <w:color w:val="202122"/>
                <w:sz w:val="20"/>
                <w:szCs w:val="20"/>
                <w:rtl w:val="0"/>
              </w:rPr>
              <w:t xml:space="preserve">ETHERNET (IEEE 802.3), TOKEN RING, RS-232, FDDI Y OTROS.  </w:t>
            </w:r>
          </w:p>
          <w:p w:rsidR="00000000" w:rsidDel="00000000" w:rsidP="00000000" w:rsidRDefault="00000000" w:rsidRPr="00000000" w14:paraId="000000C3">
            <w:pPr>
              <w:spacing w:after="240" w:before="240" w:lineRule="auto"/>
              <w:rPr>
                <w:color w:val="202122"/>
                <w:sz w:val="20"/>
                <w:szCs w:val="20"/>
              </w:rPr>
            </w:pPr>
            <w:r w:rsidDel="00000000" w:rsidR="00000000" w:rsidRPr="00000000">
              <w:rPr>
                <w:color w:val="202122"/>
                <w:sz w:val="20"/>
                <w:szCs w:val="20"/>
                <w:rtl w:val="0"/>
              </w:rPr>
              <w:t xml:space="preserve">PPP, IEEE 802.2</w:t>
            </w:r>
          </w:p>
        </w:tc>
        <w:tc>
          <w:tcPr>
            <w:tcBorders>
              <w:bottom w:color="000000" w:space="0" w:sz="4" w:val="single"/>
            </w:tcBorders>
          </w:tcPr>
          <w:p w:rsidR="00000000" w:rsidDel="00000000" w:rsidP="00000000" w:rsidRDefault="00000000" w:rsidRPr="00000000" w14:paraId="000000C4">
            <w:pPr>
              <w:spacing w:after="240" w:before="240" w:lineRule="auto"/>
              <w:rPr>
                <w:b w:val="0"/>
                <w:color w:val="202122"/>
                <w:sz w:val="20"/>
                <w:szCs w:val="20"/>
              </w:rPr>
            </w:pPr>
            <w:r w:rsidDel="00000000" w:rsidR="00000000" w:rsidRPr="00000000">
              <w:rPr>
                <w:color w:val="202122"/>
                <w:sz w:val="20"/>
                <w:szCs w:val="20"/>
                <w:rtl w:val="0"/>
              </w:rPr>
              <w:t xml:space="preserve">Física </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C5">
            <w:pPr>
              <w:spacing w:after="240" w:before="240" w:lineRule="auto"/>
              <w:rPr>
                <w:b w:val="0"/>
                <w:color w:val="202122"/>
                <w:sz w:val="20"/>
                <w:szCs w:val="20"/>
              </w:rPr>
            </w:pPr>
            <w:r w:rsidDel="00000000" w:rsidR="00000000" w:rsidRPr="00000000">
              <w:rPr>
                <w:color w:val="202122"/>
                <w:sz w:val="20"/>
                <w:szCs w:val="20"/>
                <w:rtl w:val="0"/>
              </w:rPr>
              <w:t xml:space="preserve">1, 2</w:t>
            </w:r>
            <w:r w:rsidDel="00000000" w:rsidR="00000000" w:rsidRPr="00000000">
              <w:rPr>
                <w:rtl w:val="0"/>
              </w:rPr>
            </w:r>
          </w:p>
        </w:tc>
      </w:tr>
    </w:tbl>
    <w:p w:rsidR="00000000" w:rsidDel="00000000" w:rsidP="00000000" w:rsidRDefault="00000000" w:rsidRPr="00000000" w14:paraId="000000C6">
      <w:pPr>
        <w:rPr>
          <w:color w:val="202122"/>
          <w:sz w:val="20"/>
          <w:szCs w:val="20"/>
        </w:rPr>
      </w:pPr>
      <w:r w:rsidDel="00000000" w:rsidR="00000000" w:rsidRPr="00000000">
        <w:rPr>
          <w:rtl w:val="0"/>
        </w:rPr>
      </w:r>
    </w:p>
    <w:p w:rsidR="00000000" w:rsidDel="00000000" w:rsidP="00000000" w:rsidRDefault="00000000" w:rsidRPr="00000000" w14:paraId="000000C7">
      <w:pPr>
        <w:jc w:val="both"/>
        <w:rPr>
          <w:color w:val="202122"/>
          <w:sz w:val="20"/>
          <w:szCs w:val="20"/>
        </w:rPr>
      </w:pPr>
      <w:r w:rsidDel="00000000" w:rsidR="00000000" w:rsidRPr="00000000">
        <w:rPr>
          <w:color w:val="202122"/>
          <w:sz w:val="20"/>
          <w:szCs w:val="20"/>
          <w:rtl w:val="0"/>
        </w:rPr>
        <w:t xml:space="preserve">A continuación se definen algunos de los protocolos más importantes usados en el modelo TCP/IP.</w:t>
      </w:r>
    </w:p>
    <w:p w:rsidR="00000000" w:rsidDel="00000000" w:rsidP="00000000" w:rsidRDefault="00000000" w:rsidRPr="00000000" w14:paraId="000000C8">
      <w:pPr>
        <w:jc w:val="both"/>
        <w:rPr>
          <w:color w:val="202122"/>
          <w:sz w:val="20"/>
          <w:szCs w:val="20"/>
        </w:rPr>
      </w:pPr>
      <w:r w:rsidDel="00000000" w:rsidR="00000000" w:rsidRPr="00000000">
        <w:rPr>
          <w:rtl w:val="0"/>
        </w:rPr>
      </w:r>
    </w:p>
    <w:p w:rsidR="00000000" w:rsidDel="00000000" w:rsidP="00000000" w:rsidRDefault="00000000" w:rsidRPr="00000000" w14:paraId="000000C9">
      <w:pPr>
        <w:jc w:val="both"/>
        <w:rPr>
          <w:color w:val="202122"/>
          <w:sz w:val="20"/>
          <w:szCs w:val="20"/>
        </w:rPr>
      </w:pPr>
      <w:r w:rsidDel="00000000" w:rsidR="00000000" w:rsidRPr="00000000">
        <w:rPr/>
        <mc:AlternateContent>
          <mc:Choice Requires="wpg">
            <w:drawing>
              <wp:inline distB="0" distT="0" distL="0" distR="0">
                <wp:extent cx="6369713" cy="542120"/>
                <wp:effectExtent b="0" l="0" r="0" t="0"/>
                <wp:docPr id="67" name=""/>
                <a:graphic>
                  <a:graphicData uri="http://schemas.microsoft.com/office/word/2010/wordprocessingShape">
                    <wps:wsp>
                      <wps:cNvSpPr/>
                      <wps:cNvPr id="118" name="Shape 118"/>
                      <wps:spPr>
                        <a:xfrm>
                          <a:off x="2186544" y="3534340"/>
                          <a:ext cx="6318913" cy="49132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DI_CF01_1_3_Protocolos TCP/IP_Pasos</w:t>
                            </w:r>
                          </w:p>
                        </w:txbxContent>
                      </wps:txbx>
                      <wps:bodyPr anchorCtr="0" anchor="ctr" bIns="45700" lIns="91425" spcFirstLastPara="1" rIns="91425" wrap="square" tIns="45700">
                        <a:noAutofit/>
                      </wps:bodyPr>
                    </wps:wsp>
                  </a:graphicData>
                </a:graphic>
              </wp:inline>
            </w:drawing>
          </mc:Choice>
          <mc:Fallback>
            <w:drawing>
              <wp:inline distB="0" distT="0" distL="0" distR="0">
                <wp:extent cx="6369713" cy="542120"/>
                <wp:effectExtent b="0" l="0" r="0" t="0"/>
                <wp:docPr id="67" name="image74.png"/>
                <a:graphic>
                  <a:graphicData uri="http://schemas.openxmlformats.org/drawingml/2006/picture">
                    <pic:pic>
                      <pic:nvPicPr>
                        <pic:cNvPr id="0" name="image74.png"/>
                        <pic:cNvPicPr preferRelativeResize="0"/>
                      </pic:nvPicPr>
                      <pic:blipFill>
                        <a:blip r:embed="rId83"/>
                        <a:srcRect/>
                        <a:stretch>
                          <a:fillRect/>
                        </a:stretch>
                      </pic:blipFill>
                      <pic:spPr>
                        <a:xfrm>
                          <a:off x="0" y="0"/>
                          <a:ext cx="6369713" cy="5421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A">
      <w:pPr>
        <w:rPr>
          <w:color w:val="202122"/>
          <w:sz w:val="20"/>
          <w:szCs w:val="20"/>
        </w:rPr>
      </w:pPr>
      <w:r w:rsidDel="00000000" w:rsidR="00000000" w:rsidRPr="00000000">
        <w:rPr>
          <w:rtl w:val="0"/>
        </w:rPr>
      </w:r>
    </w:p>
    <w:p w:rsidR="00000000" w:rsidDel="00000000" w:rsidP="00000000" w:rsidRDefault="00000000" w:rsidRPr="00000000" w14:paraId="000000CB">
      <w:pPr>
        <w:rPr>
          <w:color w:val="202122"/>
          <w:sz w:val="20"/>
          <w:szCs w:val="20"/>
        </w:rPr>
      </w:pPr>
      <w:r w:rsidDel="00000000" w:rsidR="00000000" w:rsidRPr="00000000">
        <w:rPr>
          <w:color w:val="202122"/>
          <w:sz w:val="20"/>
          <w:szCs w:val="20"/>
          <w:rtl w:val="0"/>
        </w:rPr>
        <w:t xml:space="preserve">Ahora, observe el siguiente video sobre el modelo TCP/ICP, haciendo uso de un ejemplo: </w:t>
      </w:r>
    </w:p>
    <w:p w:rsidR="00000000" w:rsidDel="00000000" w:rsidP="00000000" w:rsidRDefault="00000000" w:rsidRPr="00000000" w14:paraId="000000CC">
      <w:pPr>
        <w:rPr>
          <w:color w:val="202122"/>
          <w:sz w:val="20"/>
          <w:szCs w:val="20"/>
        </w:rPr>
      </w:pPr>
      <w:r w:rsidDel="00000000" w:rsidR="00000000" w:rsidRPr="00000000">
        <w:rPr>
          <w:rtl w:val="0"/>
        </w:rPr>
      </w:r>
    </w:p>
    <w:p w:rsidR="00000000" w:rsidDel="00000000" w:rsidP="00000000" w:rsidRDefault="00000000" w:rsidRPr="00000000" w14:paraId="000000CD">
      <w:pPr>
        <w:rPr>
          <w:color w:val="202122"/>
          <w:sz w:val="20"/>
          <w:szCs w:val="20"/>
        </w:rPr>
      </w:pPr>
      <w:commentRangeStart w:id="8"/>
      <w:r w:rsidDel="00000000" w:rsidR="00000000" w:rsidRPr="00000000">
        <w:rPr>
          <w:color w:val="202122"/>
          <w:sz w:val="20"/>
          <w:szCs w:val="20"/>
        </w:rPr>
        <w:drawing>
          <wp:inline distB="114300" distT="114300" distL="114300" distR="114300">
            <wp:extent cx="6332220" cy="3987800"/>
            <wp:effectExtent b="0" l="0" r="0" t="0"/>
            <wp:docPr id="143" name="image118.png"/>
            <a:graphic>
              <a:graphicData uri="http://schemas.openxmlformats.org/drawingml/2006/picture">
                <pic:pic>
                  <pic:nvPicPr>
                    <pic:cNvPr id="0" name="image118.png"/>
                    <pic:cNvPicPr preferRelativeResize="0"/>
                  </pic:nvPicPr>
                  <pic:blipFill>
                    <a:blip r:embed="rId84"/>
                    <a:srcRect b="0" l="0" r="0" t="0"/>
                    <a:stretch>
                      <a:fillRect/>
                    </a:stretch>
                  </pic:blipFill>
                  <pic:spPr>
                    <a:xfrm>
                      <a:off x="0" y="0"/>
                      <a:ext cx="6332220" cy="3987800"/>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CE">
      <w:pPr>
        <w:rPr>
          <w:color w:val="202122"/>
          <w:sz w:val="20"/>
          <w:szCs w:val="20"/>
        </w:rPr>
      </w:pPr>
      <w:r w:rsidDel="00000000" w:rsidR="00000000" w:rsidRPr="00000000">
        <w:rPr>
          <w:rtl w:val="0"/>
        </w:rPr>
      </w:r>
    </w:p>
    <w:p w:rsidR="00000000" w:rsidDel="00000000" w:rsidP="00000000" w:rsidRDefault="00000000" w:rsidRPr="00000000" w14:paraId="000000CF">
      <w:pPr>
        <w:rPr>
          <w:b w:val="1"/>
          <w:color w:val="202122"/>
          <w:sz w:val="20"/>
          <w:szCs w:val="20"/>
        </w:rPr>
      </w:pPr>
      <w:r w:rsidDel="00000000" w:rsidR="00000000" w:rsidRPr="00000000">
        <w:rPr>
          <w:b w:val="1"/>
          <w:color w:val="202122"/>
          <w:sz w:val="20"/>
          <w:szCs w:val="20"/>
          <w:rtl w:val="0"/>
        </w:rPr>
        <w:t xml:space="preserve">1.4.</w:t>
      </w:r>
      <w:r w:rsidDel="00000000" w:rsidR="00000000" w:rsidRPr="00000000">
        <w:rPr>
          <w:color w:val="202122"/>
          <w:sz w:val="20"/>
          <w:szCs w:val="20"/>
          <w:rtl w:val="0"/>
        </w:rPr>
        <w:t xml:space="preserve"> </w:t>
      </w:r>
      <w:r w:rsidDel="00000000" w:rsidR="00000000" w:rsidRPr="00000000">
        <w:rPr>
          <w:b w:val="1"/>
          <w:color w:val="202122"/>
          <w:sz w:val="20"/>
          <w:szCs w:val="20"/>
          <w:rtl w:val="0"/>
        </w:rPr>
        <w:t xml:space="preserve">IPv4 e IPv6</w:t>
      </w:r>
    </w:p>
    <w:p w:rsidR="00000000" w:rsidDel="00000000" w:rsidP="00000000" w:rsidRDefault="00000000" w:rsidRPr="00000000" w14:paraId="000000D0">
      <w:pPr>
        <w:shd w:fill="ffffff" w:val="clear"/>
        <w:spacing w:after="240" w:before="240" w:lineRule="auto"/>
        <w:jc w:val="both"/>
        <w:rPr>
          <w:color w:val="202122"/>
          <w:sz w:val="20"/>
          <w:szCs w:val="20"/>
          <w:highlight w:val="white"/>
        </w:rPr>
      </w:pPr>
      <w:r w:rsidDel="00000000" w:rsidR="00000000" w:rsidRPr="00000000">
        <w:rPr>
          <w:color w:val="202122"/>
          <w:sz w:val="20"/>
          <w:szCs w:val="20"/>
          <w:highlight w:val="white"/>
          <w:rtl w:val="0"/>
        </w:rPr>
        <w:t xml:space="preserve">En la actualidad casi todo dispositivo que se conecta a la red lo realiza mediante el protocolo IP versión cuatro (IPv4).  La estructura de este protocolo está formada por hasta 12 caracteres divididos por un punto en cuatro segmentos de hasta 3 caracteres, por ejemplo, la dirección IP de Google es 64.233.177.113, esta dirección es posible obtenerla gracias al sistema de nombres de dominios (DNS), que traduce un nombre de dominio a su respectiva dirección IP.  Estas direcciones IP son asignadas públicamente y permiten el acceso desde cualquier lugar del mundo.</w:t>
      </w:r>
    </w:p>
    <w:p w:rsidR="00000000" w:rsidDel="00000000" w:rsidP="00000000" w:rsidRDefault="00000000" w:rsidRPr="00000000" w14:paraId="000000D1">
      <w:pPr>
        <w:shd w:fill="ffffff" w:val="clear"/>
        <w:spacing w:after="240" w:before="240" w:lineRule="auto"/>
        <w:jc w:val="both"/>
        <w:rPr>
          <w:i w:val="1"/>
          <w:color w:val="202122"/>
          <w:sz w:val="20"/>
          <w:szCs w:val="20"/>
          <w:highlight w:val="white"/>
        </w:rPr>
      </w:pPr>
      <w:r w:rsidDel="00000000" w:rsidR="00000000" w:rsidRPr="00000000">
        <w:rPr>
          <w:color w:val="202122"/>
          <w:sz w:val="20"/>
          <w:szCs w:val="20"/>
          <w:highlight w:val="white"/>
          <w:rtl w:val="0"/>
        </w:rPr>
        <w:t xml:space="preserve">   </w:t>
      </w:r>
      <w:r w:rsidDel="00000000" w:rsidR="00000000" w:rsidRPr="00000000">
        <w:rPr>
          <w:rtl w:val="0"/>
        </w:rPr>
        <w:t xml:space="preserve">     </w:t>
      </w:r>
      <w:commentRangeStart w:id="9"/>
      <w:r w:rsidDel="00000000" w:rsidR="00000000" w:rsidRPr="00000000">
        <w:rPr>
          <w:rtl w:val="0"/>
        </w:rPr>
      </w:r>
    </w:p>
    <w:p w:rsidR="00000000" w:rsidDel="00000000" w:rsidP="00000000" w:rsidRDefault="00000000" w:rsidRPr="00000000" w14:paraId="000000D2">
      <w:pPr>
        <w:ind w:left="426" w:right="3876" w:firstLine="0"/>
        <w:jc w:val="both"/>
        <w:rPr>
          <w:sz w:val="20"/>
          <w:szCs w:val="20"/>
        </w:rPr>
      </w:pPr>
      <w:commentRangeEnd w:id="9"/>
      <w:r w:rsidDel="00000000" w:rsidR="00000000" w:rsidRPr="00000000">
        <w:commentReference w:id="9"/>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38100</wp:posOffset>
            </wp:positionV>
            <wp:extent cx="6096000" cy="1938831"/>
            <wp:effectExtent b="0" l="0" r="0" t="0"/>
            <wp:wrapNone/>
            <wp:docPr descr="String On Person's Finger" id="121" name="image1.jpg"/>
            <a:graphic>
              <a:graphicData uri="http://schemas.openxmlformats.org/drawingml/2006/picture">
                <pic:pic>
                  <pic:nvPicPr>
                    <pic:cNvPr descr="String On Person's Finger" id="0" name="image1.jpg"/>
                    <pic:cNvPicPr preferRelativeResize="0"/>
                  </pic:nvPicPr>
                  <pic:blipFill>
                    <a:blip r:embed="rId68"/>
                    <a:srcRect b="0" l="0" r="0" t="0"/>
                    <a:stretch>
                      <a:fillRect/>
                    </a:stretch>
                  </pic:blipFill>
                  <pic:spPr>
                    <a:xfrm>
                      <a:off x="0" y="0"/>
                      <a:ext cx="6096000" cy="1938831"/>
                    </a:xfrm>
                    <a:prstGeom prst="rect"/>
                    <a:ln/>
                  </pic:spPr>
                </pic:pic>
              </a:graphicData>
            </a:graphic>
          </wp:anchor>
        </w:drawing>
      </w:r>
    </w:p>
    <w:p w:rsidR="00000000" w:rsidDel="00000000" w:rsidP="00000000" w:rsidRDefault="00000000" w:rsidRPr="00000000" w14:paraId="000000D3">
      <w:pPr>
        <w:ind w:left="426" w:right="3876" w:firstLine="0"/>
        <w:jc w:val="both"/>
        <w:rPr>
          <w:sz w:val="20"/>
          <w:szCs w:val="20"/>
        </w:rPr>
      </w:pPr>
      <w:r w:rsidDel="00000000" w:rsidR="00000000" w:rsidRPr="00000000">
        <w:rPr>
          <w:sz w:val="20"/>
          <w:szCs w:val="20"/>
          <w:rtl w:val="0"/>
        </w:rPr>
        <w:t xml:space="preserve">Para obtener la dirección IP pública de </w:t>
      </w:r>
      <w:commentRangeStart w:id="10"/>
      <w:r w:rsidDel="00000000" w:rsidR="00000000" w:rsidRPr="00000000">
        <w:rPr>
          <w:sz w:val="20"/>
          <w:szCs w:val="20"/>
          <w:rtl w:val="0"/>
        </w:rPr>
        <w:t xml:space="preserve">un sit</w:t>
      </w:r>
      <w:commentRangeEnd w:id="10"/>
      <w:r w:rsidDel="00000000" w:rsidR="00000000" w:rsidRPr="00000000">
        <w:commentReference w:id="10"/>
      </w:r>
      <w:r w:rsidDel="00000000" w:rsidR="00000000" w:rsidRPr="00000000">
        <w:rPr>
          <w:sz w:val="20"/>
          <w:szCs w:val="20"/>
          <w:rtl w:val="0"/>
        </w:rPr>
        <w:t xml:space="preserve">io siga el procedimiento que se detalla en el video: </w:t>
      </w:r>
    </w:p>
    <w:p w:rsidR="00000000" w:rsidDel="00000000" w:rsidP="00000000" w:rsidRDefault="00000000" w:rsidRPr="00000000" w14:paraId="000000D4">
      <w:pPr>
        <w:ind w:left="426" w:right="3876" w:firstLine="0"/>
        <w:jc w:val="both"/>
        <w:rPr>
          <w:sz w:val="20"/>
          <w:szCs w:val="20"/>
        </w:rPr>
      </w:pPr>
      <w:r w:rsidDel="00000000" w:rsidR="00000000" w:rsidRPr="00000000">
        <w:rPr>
          <w:rtl w:val="0"/>
        </w:rPr>
      </w:r>
    </w:p>
    <w:p w:rsidR="00000000" w:rsidDel="00000000" w:rsidP="00000000" w:rsidRDefault="00000000" w:rsidRPr="00000000" w14:paraId="000000D5">
      <w:pPr>
        <w:ind w:left="426" w:right="3876" w:firstLine="0"/>
        <w:jc w:val="center"/>
        <w:rPr>
          <w:sz w:val="20"/>
          <w:szCs w:val="20"/>
        </w:rPr>
      </w:pPr>
      <w:r w:rsidDel="00000000" w:rsidR="00000000" w:rsidRPr="00000000">
        <w:rPr>
          <w:sz w:val="20"/>
          <w:szCs w:val="20"/>
        </w:rPr>
        <w:drawing>
          <wp:inline distB="114300" distT="114300" distL="114300" distR="114300">
            <wp:extent cx="2467928" cy="1141771"/>
            <wp:effectExtent b="0" l="0" r="0" t="0"/>
            <wp:docPr id="144" name="image107.png"/>
            <a:graphic>
              <a:graphicData uri="http://schemas.openxmlformats.org/drawingml/2006/picture">
                <pic:pic>
                  <pic:nvPicPr>
                    <pic:cNvPr id="0" name="image107.png"/>
                    <pic:cNvPicPr preferRelativeResize="0"/>
                  </pic:nvPicPr>
                  <pic:blipFill>
                    <a:blip r:embed="rId85"/>
                    <a:srcRect b="0" l="0" r="0" t="0"/>
                    <a:stretch>
                      <a:fillRect/>
                    </a:stretch>
                  </pic:blipFill>
                  <pic:spPr>
                    <a:xfrm>
                      <a:off x="0" y="0"/>
                      <a:ext cx="2467928" cy="1141771"/>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426" w:right="3876" w:firstLine="0"/>
        <w:jc w:val="both"/>
        <w:rPr>
          <w:sz w:val="20"/>
          <w:szCs w:val="20"/>
        </w:rPr>
      </w:pPr>
      <w:r w:rsidDel="00000000" w:rsidR="00000000" w:rsidRPr="00000000">
        <w:rPr>
          <w:rtl w:val="0"/>
        </w:rPr>
      </w:r>
    </w:p>
    <w:p w:rsidR="00000000" w:rsidDel="00000000" w:rsidP="00000000" w:rsidRDefault="00000000" w:rsidRPr="00000000" w14:paraId="000000D7">
      <w:pPr>
        <w:ind w:left="426" w:right="3876" w:firstLine="0"/>
        <w:jc w:val="both"/>
        <w:rPr>
          <w:sz w:val="20"/>
          <w:szCs w:val="20"/>
        </w:rPr>
      </w:pPr>
      <w:r w:rsidDel="00000000" w:rsidR="00000000" w:rsidRPr="00000000">
        <w:rPr>
          <w:rtl w:val="0"/>
        </w:rPr>
      </w:r>
    </w:p>
    <w:p w:rsidR="00000000" w:rsidDel="00000000" w:rsidP="00000000" w:rsidRDefault="00000000" w:rsidRPr="00000000" w14:paraId="000000D8">
      <w:pPr>
        <w:ind w:left="426" w:right="3876" w:firstLine="0"/>
        <w:jc w:val="both"/>
        <w:rPr>
          <w:sz w:val="20"/>
          <w:szCs w:val="20"/>
        </w:rPr>
      </w:pPr>
      <w:r w:rsidDel="00000000" w:rsidR="00000000" w:rsidRPr="00000000">
        <w:rPr>
          <w:rtl w:val="0"/>
        </w:rPr>
      </w:r>
    </w:p>
    <w:p w:rsidR="00000000" w:rsidDel="00000000" w:rsidP="00000000" w:rsidRDefault="00000000" w:rsidRPr="00000000" w14:paraId="000000D9">
      <w:pPr>
        <w:ind w:left="426" w:right="3876" w:firstLine="0"/>
        <w:jc w:val="both"/>
        <w:rPr>
          <w:sz w:val="20"/>
          <w:szCs w:val="20"/>
        </w:rPr>
      </w:pPr>
      <w:r w:rsidDel="00000000" w:rsidR="00000000" w:rsidRPr="00000000">
        <w:rPr>
          <w:rtl w:val="0"/>
        </w:rPr>
      </w:r>
    </w:p>
    <w:p w:rsidR="00000000" w:rsidDel="00000000" w:rsidP="00000000" w:rsidRDefault="00000000" w:rsidRPr="00000000" w14:paraId="000000DA">
      <w:pPr>
        <w:shd w:fill="ffffff" w:val="clear"/>
        <w:spacing w:after="240" w:before="240" w:lineRule="auto"/>
        <w:jc w:val="both"/>
        <w:rPr>
          <w:color w:val="202122"/>
          <w:sz w:val="20"/>
          <w:szCs w:val="20"/>
          <w:highlight w:val="white"/>
        </w:rPr>
      </w:pPr>
      <w:r w:rsidDel="00000000" w:rsidR="00000000" w:rsidRPr="00000000">
        <w:rPr>
          <w:color w:val="202122"/>
          <w:sz w:val="20"/>
          <w:szCs w:val="20"/>
          <w:highlight w:val="white"/>
          <w:rtl w:val="0"/>
        </w:rPr>
        <w:t xml:space="preserve">Por otro lado, cada máquina privada debe tener una dirección IP propia que le permita la identificación única dentro de una red local, identificando cada ordenador de modo que puedan llegar a este los paquetes, por lo que no pueden existir direcciones IP con la misma numeración.</w:t>
      </w:r>
    </w:p>
    <w:p w:rsidR="00000000" w:rsidDel="00000000" w:rsidP="00000000" w:rsidRDefault="00000000" w:rsidRPr="00000000" w14:paraId="000000DB">
      <w:pPr>
        <w:shd w:fill="ffffff" w:val="clear"/>
        <w:spacing w:after="240" w:before="240" w:lineRule="auto"/>
        <w:jc w:val="both"/>
        <w:rPr>
          <w:color w:val="202122"/>
          <w:sz w:val="20"/>
          <w:szCs w:val="20"/>
          <w:highlight w:val="white"/>
        </w:rPr>
      </w:pPr>
      <w:r w:rsidDel="00000000" w:rsidR="00000000" w:rsidRPr="00000000">
        <w:rPr>
          <w:rtl w:val="0"/>
        </w:rPr>
        <w:t xml:space="preserve">     </w:t>
      </w:r>
      <w:commentRangeStart w:id="11"/>
      <w:r w:rsidDel="00000000" w:rsidR="00000000" w:rsidRPr="00000000">
        <w:rPr>
          <w:rtl w:val="0"/>
        </w:rPr>
      </w:r>
    </w:p>
    <w:p w:rsidR="00000000" w:rsidDel="00000000" w:rsidP="00000000" w:rsidRDefault="00000000" w:rsidRPr="00000000" w14:paraId="000000DC">
      <w:pPr>
        <w:jc w:val="both"/>
        <w:rPr>
          <w:color w:val="202122"/>
          <w:sz w:val="20"/>
          <w:szCs w:val="20"/>
          <w:highlight w:val="white"/>
        </w:rPr>
      </w:pPr>
      <w:commentRangeEnd w:id="11"/>
      <w:r w:rsidDel="00000000" w:rsidR="00000000" w:rsidRPr="00000000">
        <w:commentReference w:id="11"/>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28575</wp:posOffset>
            </wp:positionH>
            <wp:positionV relativeFrom="paragraph">
              <wp:posOffset>47625</wp:posOffset>
            </wp:positionV>
            <wp:extent cx="6334125" cy="2279418"/>
            <wp:effectExtent b="0" l="0" r="0" t="0"/>
            <wp:wrapNone/>
            <wp:docPr descr="String On Person's Finger" id="122" name="image1.jpg"/>
            <a:graphic>
              <a:graphicData uri="http://schemas.openxmlformats.org/drawingml/2006/picture">
                <pic:pic>
                  <pic:nvPicPr>
                    <pic:cNvPr descr="String On Person's Finger" id="0" name="image1.jpg"/>
                    <pic:cNvPicPr preferRelativeResize="0"/>
                  </pic:nvPicPr>
                  <pic:blipFill>
                    <a:blip r:embed="rId68"/>
                    <a:srcRect b="0" l="0" r="0" t="0"/>
                    <a:stretch>
                      <a:fillRect/>
                    </a:stretch>
                  </pic:blipFill>
                  <pic:spPr>
                    <a:xfrm>
                      <a:off x="0" y="0"/>
                      <a:ext cx="6334125" cy="2279418"/>
                    </a:xfrm>
                    <a:prstGeom prst="rect"/>
                    <a:ln/>
                  </pic:spPr>
                </pic:pic>
              </a:graphicData>
            </a:graphic>
          </wp:anchor>
        </w:drawing>
      </w:r>
    </w:p>
    <w:p w:rsidR="00000000" w:rsidDel="00000000" w:rsidP="00000000" w:rsidRDefault="00000000" w:rsidRPr="00000000" w14:paraId="000000DD">
      <w:pPr>
        <w:ind w:left="425" w:right="3876" w:firstLine="0"/>
        <w:jc w:val="both"/>
        <w:rPr>
          <w:sz w:val="20"/>
          <w:szCs w:val="20"/>
        </w:rPr>
      </w:pPr>
      <w:r w:rsidDel="00000000" w:rsidR="00000000" w:rsidRPr="00000000">
        <w:rPr>
          <w:sz w:val="20"/>
          <w:szCs w:val="20"/>
          <w:rtl w:val="0"/>
        </w:rPr>
        <w:t xml:space="preserve">Para obtener la dirección IP priva</w:t>
      </w:r>
      <w:commentRangeStart w:id="12"/>
      <w:r w:rsidDel="00000000" w:rsidR="00000000" w:rsidRPr="00000000">
        <w:rPr>
          <w:sz w:val="20"/>
          <w:szCs w:val="20"/>
          <w:rtl w:val="0"/>
        </w:rPr>
        <w:t xml:space="preserve">da </w:t>
      </w:r>
      <w:commentRangeEnd w:id="12"/>
      <w:r w:rsidDel="00000000" w:rsidR="00000000" w:rsidRPr="00000000">
        <w:commentReference w:id="12"/>
      </w:r>
      <w:r w:rsidDel="00000000" w:rsidR="00000000" w:rsidRPr="00000000">
        <w:rPr>
          <w:sz w:val="20"/>
          <w:szCs w:val="20"/>
          <w:rtl w:val="0"/>
        </w:rPr>
        <w:t xml:space="preserve">de un sitio siga el procedimiento que se detalla en el video:</w:t>
      </w:r>
    </w:p>
    <w:p w:rsidR="00000000" w:rsidDel="00000000" w:rsidP="00000000" w:rsidRDefault="00000000" w:rsidRPr="00000000" w14:paraId="000000DE">
      <w:pPr>
        <w:ind w:left="425" w:right="3876" w:firstLine="0"/>
        <w:jc w:val="both"/>
        <w:rPr>
          <w:sz w:val="20"/>
          <w:szCs w:val="20"/>
        </w:rPr>
      </w:pPr>
      <w:r w:rsidDel="00000000" w:rsidR="00000000" w:rsidRPr="00000000">
        <w:rPr>
          <w:rtl w:val="0"/>
        </w:rPr>
      </w:r>
    </w:p>
    <w:p w:rsidR="00000000" w:rsidDel="00000000" w:rsidP="00000000" w:rsidRDefault="00000000" w:rsidRPr="00000000" w14:paraId="000000DF">
      <w:pPr>
        <w:ind w:left="425" w:right="3876" w:firstLine="0"/>
        <w:jc w:val="both"/>
        <w:rPr>
          <w:sz w:val="20"/>
          <w:szCs w:val="20"/>
        </w:rPr>
      </w:pPr>
      <w:r w:rsidDel="00000000" w:rsidR="00000000" w:rsidRPr="00000000">
        <w:rPr>
          <w:sz w:val="20"/>
          <w:szCs w:val="20"/>
        </w:rPr>
        <w:drawing>
          <wp:inline distB="114300" distT="114300" distL="114300" distR="114300">
            <wp:extent cx="2744153" cy="1462583"/>
            <wp:effectExtent b="0" l="0" r="0" t="0"/>
            <wp:docPr id="145" name="image106.png"/>
            <a:graphic>
              <a:graphicData uri="http://schemas.openxmlformats.org/drawingml/2006/picture">
                <pic:pic>
                  <pic:nvPicPr>
                    <pic:cNvPr id="0" name="image106.png"/>
                    <pic:cNvPicPr preferRelativeResize="0"/>
                  </pic:nvPicPr>
                  <pic:blipFill>
                    <a:blip r:embed="rId86"/>
                    <a:srcRect b="0" l="0" r="0" t="0"/>
                    <a:stretch>
                      <a:fillRect/>
                    </a:stretch>
                  </pic:blipFill>
                  <pic:spPr>
                    <a:xfrm>
                      <a:off x="0" y="0"/>
                      <a:ext cx="2744153" cy="1462583"/>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425" w:right="3876" w:firstLine="0"/>
        <w:jc w:val="both"/>
        <w:rPr>
          <w:sz w:val="20"/>
          <w:szCs w:val="20"/>
        </w:rPr>
      </w:pPr>
      <w:r w:rsidDel="00000000" w:rsidR="00000000" w:rsidRPr="00000000">
        <w:rPr>
          <w:rtl w:val="0"/>
        </w:rPr>
      </w:r>
    </w:p>
    <w:p w:rsidR="00000000" w:rsidDel="00000000" w:rsidP="00000000" w:rsidRDefault="00000000" w:rsidRPr="00000000" w14:paraId="000000E1">
      <w:pPr>
        <w:ind w:left="425" w:right="3876" w:firstLine="0"/>
        <w:jc w:val="both"/>
        <w:rPr>
          <w:sz w:val="20"/>
          <w:szCs w:val="20"/>
        </w:rPr>
      </w:pPr>
      <w:r w:rsidDel="00000000" w:rsidR="00000000" w:rsidRPr="00000000">
        <w:rPr>
          <w:rtl w:val="0"/>
        </w:rPr>
      </w:r>
    </w:p>
    <w:p w:rsidR="00000000" w:rsidDel="00000000" w:rsidP="00000000" w:rsidRDefault="00000000" w:rsidRPr="00000000" w14:paraId="000000E2">
      <w:pPr>
        <w:shd w:fill="ffffff" w:val="clear"/>
        <w:spacing w:after="240" w:before="240" w:lineRule="auto"/>
        <w:jc w:val="both"/>
        <w:rPr>
          <w:color w:val="202122"/>
          <w:sz w:val="20"/>
          <w:szCs w:val="20"/>
          <w:highlight w:val="white"/>
        </w:rPr>
      </w:pPr>
      <w:r w:rsidDel="00000000" w:rsidR="00000000" w:rsidRPr="00000000">
        <w:rPr>
          <w:color w:val="202122"/>
          <w:sz w:val="20"/>
          <w:szCs w:val="20"/>
          <w:highlight w:val="white"/>
          <w:rtl w:val="0"/>
        </w:rPr>
        <w:t xml:space="preserve">Como se aprecia en el video esa dirección IP es asignada mediante adaptador físico inalámbrico wifi.  En caso de estar conectado por medio del cable, el adaptador físico sería el </w:t>
      </w:r>
      <w:r w:rsidDel="00000000" w:rsidR="00000000" w:rsidRPr="00000000">
        <w:rPr>
          <w:i w:val="1"/>
          <w:color w:val="202122"/>
          <w:sz w:val="20"/>
          <w:szCs w:val="20"/>
          <w:highlight w:val="white"/>
          <w:rtl w:val="0"/>
        </w:rPr>
        <w:t xml:space="preserve">ethernet.</w:t>
      </w:r>
      <w:r w:rsidDel="00000000" w:rsidR="00000000" w:rsidRPr="00000000">
        <w:rPr>
          <w:rtl w:val="0"/>
        </w:rPr>
      </w:r>
    </w:p>
    <w:p w:rsidR="00000000" w:rsidDel="00000000" w:rsidP="00000000" w:rsidRDefault="00000000" w:rsidRPr="00000000" w14:paraId="000000E3">
      <w:pPr>
        <w:shd w:fill="ffffff" w:val="clear"/>
        <w:spacing w:after="240" w:before="240" w:lineRule="auto"/>
        <w:jc w:val="both"/>
        <w:rPr>
          <w:color w:val="202122"/>
          <w:sz w:val="20"/>
          <w:szCs w:val="20"/>
          <w:highlight w:val="white"/>
        </w:rPr>
      </w:pPr>
      <w:r w:rsidDel="00000000" w:rsidR="00000000" w:rsidRPr="00000000">
        <w:rPr>
          <w:color w:val="202122"/>
          <w:sz w:val="20"/>
          <w:szCs w:val="20"/>
          <w:highlight w:val="white"/>
          <w:rtl w:val="0"/>
        </w:rPr>
        <w:t xml:space="preserve">El direccionamiento IP de una organización es supremamente importante toda vez que ayuda a identificar cuáles serán las áreas en la que se deben aplicar permisos o restricciones, por ejemplo, el bloqueo o acceso controlado de las direcciones IP de los servidores de datos. También son útiles para realizar el monitoreo de la red e identificar posibles fallas de seguridad, entre otras funcionalidades.</w:t>
      </w:r>
    </w:p>
    <w:p w:rsidR="00000000" w:rsidDel="00000000" w:rsidP="00000000" w:rsidRDefault="00000000" w:rsidRPr="00000000" w14:paraId="000000E4">
      <w:pPr>
        <w:shd w:fill="ffffff" w:val="clear"/>
        <w:spacing w:after="240" w:before="240" w:lineRule="auto"/>
        <w:jc w:val="both"/>
        <w:rPr>
          <w:color w:val="202122"/>
          <w:sz w:val="20"/>
          <w:szCs w:val="20"/>
          <w:highlight w:val="white"/>
        </w:rPr>
      </w:pPr>
      <w:r w:rsidDel="00000000" w:rsidR="00000000" w:rsidRPr="00000000">
        <w:rPr>
          <w:color w:val="202122"/>
          <w:sz w:val="20"/>
          <w:szCs w:val="20"/>
          <w:highlight w:val="white"/>
          <w:rtl w:val="0"/>
        </w:rPr>
        <w:t xml:space="preserve">En cuanto al protocolo de Internet versión seis (IPv6), una mejora de su antecesor, el protocolo IP versión cuatro, pretende mejorar la escasez de direcciones que se presentan con la versión anterior. En Colombia se promueve su implementación desde 2020 y su adopción es importante ya que contribuye con la transformación digital.</w:t>
      </w:r>
    </w:p>
    <w:p w:rsidR="00000000" w:rsidDel="00000000" w:rsidP="00000000" w:rsidRDefault="00000000" w:rsidRPr="00000000" w14:paraId="000000E5">
      <w:pPr>
        <w:shd w:fill="ffffff" w:val="clear"/>
        <w:spacing w:after="240" w:before="240" w:lineRule="auto"/>
        <w:jc w:val="both"/>
        <w:rPr>
          <w:color w:val="202122"/>
          <w:sz w:val="20"/>
          <w:szCs w:val="20"/>
          <w:highlight w:val="white"/>
        </w:rPr>
      </w:pPr>
      <w:r w:rsidDel="00000000" w:rsidR="00000000" w:rsidRPr="00000000">
        <w:rPr>
          <w:color w:val="202122"/>
          <w:sz w:val="20"/>
          <w:szCs w:val="20"/>
          <w:highlight w:val="white"/>
          <w:rtl w:val="0"/>
        </w:rPr>
        <w:t xml:space="preserve">Incrementar el número de direcciones IP aumentará la cantidad de dispositivos electrónicos conectados a la red, abriendo la posibilidad a nuevos servicios, aplicaciones y plataformas, también beneficiará el desarrollo de ciudades inteligentes, la implementación de Internet de las cosas, el uso de </w:t>
      </w:r>
      <w:r w:rsidDel="00000000" w:rsidR="00000000" w:rsidRPr="00000000">
        <w:rPr>
          <w:i w:val="1"/>
          <w:color w:val="202122"/>
          <w:sz w:val="20"/>
          <w:szCs w:val="20"/>
          <w:highlight w:val="white"/>
          <w:rtl w:val="0"/>
        </w:rPr>
        <w:t xml:space="preserve">blockchain</w:t>
      </w:r>
      <w:r w:rsidDel="00000000" w:rsidR="00000000" w:rsidRPr="00000000">
        <w:rPr>
          <w:color w:val="202122"/>
          <w:sz w:val="20"/>
          <w:szCs w:val="20"/>
          <w:highlight w:val="white"/>
          <w:rtl w:val="0"/>
        </w:rPr>
        <w:t xml:space="preserve"> y redes de sensores, entre muchas más aplicaciones.</w:t>
      </w:r>
    </w:p>
    <w:p w:rsidR="00000000" w:rsidDel="00000000" w:rsidP="00000000" w:rsidRDefault="00000000" w:rsidRPr="00000000" w14:paraId="000000E6">
      <w:pPr>
        <w:shd w:fill="ffffff" w:val="clear"/>
        <w:spacing w:after="240" w:before="240" w:lineRule="auto"/>
        <w:jc w:val="both"/>
        <w:rPr>
          <w:color w:val="202122"/>
          <w:sz w:val="20"/>
          <w:szCs w:val="20"/>
          <w:highlight w:val="white"/>
        </w:rPr>
      </w:pPr>
      <w:r w:rsidDel="00000000" w:rsidR="00000000" w:rsidRPr="00000000">
        <w:rPr>
          <w:color w:val="202122"/>
          <w:sz w:val="20"/>
          <w:szCs w:val="20"/>
          <w:highlight w:val="white"/>
          <w:rtl w:val="0"/>
        </w:rPr>
        <w:t xml:space="preserve">El gran número de direcciones que se pueden albergar radica en que se pasa de una estructura de 32 </w:t>
      </w:r>
      <w:r w:rsidDel="00000000" w:rsidR="00000000" w:rsidRPr="00000000">
        <w:rPr>
          <w:i w:val="1"/>
          <w:color w:val="202122"/>
          <w:sz w:val="20"/>
          <w:szCs w:val="20"/>
          <w:highlight w:val="white"/>
          <w:rtl w:val="0"/>
        </w:rPr>
        <w:t xml:space="preserve">bits </w:t>
      </w:r>
      <w:r w:rsidDel="00000000" w:rsidR="00000000" w:rsidRPr="00000000">
        <w:rPr>
          <w:color w:val="202122"/>
          <w:sz w:val="20"/>
          <w:szCs w:val="20"/>
          <w:highlight w:val="white"/>
          <w:rtl w:val="0"/>
        </w:rPr>
        <w:t xml:space="preserve">a una de 128 </w:t>
      </w:r>
      <w:r w:rsidDel="00000000" w:rsidR="00000000" w:rsidRPr="00000000">
        <w:rPr>
          <w:i w:val="1"/>
          <w:color w:val="202122"/>
          <w:sz w:val="20"/>
          <w:szCs w:val="20"/>
          <w:highlight w:val="white"/>
          <w:rtl w:val="0"/>
        </w:rPr>
        <w:t xml:space="preserve">bits, </w:t>
      </w:r>
      <w:r w:rsidDel="00000000" w:rsidR="00000000" w:rsidRPr="00000000">
        <w:rPr>
          <w:color w:val="202122"/>
          <w:sz w:val="20"/>
          <w:szCs w:val="20"/>
          <w:highlight w:val="white"/>
          <w:rtl w:val="0"/>
        </w:rPr>
        <w:t xml:space="preserve">cuatro veces superior a la versión número cuatro. El formato de texto de la dirección IPv6 es xxxx:xxxx:xxxx:xxxx:xxxx:xxxx:xxxx:xxxx, donde cada x corresponde a un dígito hexadecimal que representa 4 </w:t>
      </w:r>
      <w:r w:rsidDel="00000000" w:rsidR="00000000" w:rsidRPr="00000000">
        <w:rPr>
          <w:i w:val="1"/>
          <w:color w:val="202122"/>
          <w:sz w:val="20"/>
          <w:szCs w:val="20"/>
          <w:highlight w:val="white"/>
          <w:rtl w:val="0"/>
        </w:rPr>
        <w:t xml:space="preserve">bits</w:t>
      </w:r>
      <w:r w:rsidDel="00000000" w:rsidR="00000000" w:rsidRPr="00000000">
        <w:rPr>
          <w:color w:val="202122"/>
          <w:sz w:val="20"/>
          <w:szCs w:val="20"/>
          <w:highlight w:val="white"/>
          <w:rtl w:val="0"/>
        </w:rPr>
        <w:t xml:space="preserve">, que si bien tiene una estructura más difícil de entender, generará múltiples beneficios.</w:t>
      </w:r>
    </w:p>
    <w:p w:rsidR="00000000" w:rsidDel="00000000" w:rsidP="00000000" w:rsidRDefault="00000000" w:rsidRPr="00000000" w14:paraId="000000E7">
      <w:pPr>
        <w:shd w:fill="ffffff" w:val="clear"/>
        <w:spacing w:after="240" w:before="240" w:lineRule="auto"/>
        <w:jc w:val="both"/>
        <w:rPr>
          <w:color w:val="202122"/>
          <w:sz w:val="20"/>
          <w:szCs w:val="20"/>
          <w:highlight w:val="white"/>
        </w:rPr>
      </w:pPr>
      <w:r w:rsidDel="00000000" w:rsidR="00000000" w:rsidRPr="00000000">
        <w:rPr>
          <w:rtl w:val="0"/>
        </w:rPr>
      </w:r>
    </w:p>
    <w:p w:rsidR="00000000" w:rsidDel="00000000" w:rsidP="00000000" w:rsidRDefault="00000000" w:rsidRPr="00000000" w14:paraId="000000E8">
      <w:pPr>
        <w:shd w:fill="ffffff" w:val="clear"/>
        <w:spacing w:after="240" w:before="240" w:lineRule="auto"/>
        <w:jc w:val="both"/>
        <w:rPr>
          <w:color w:val="202122"/>
          <w:sz w:val="20"/>
          <w:szCs w:val="20"/>
          <w:highlight w:val="white"/>
        </w:rPr>
      </w:pPr>
      <w:r w:rsidDel="00000000" w:rsidR="00000000" w:rsidRPr="00000000">
        <w:rPr>
          <w:rtl w:val="0"/>
        </w:rPr>
      </w:r>
    </w:p>
    <w:p w:rsidR="00000000" w:rsidDel="00000000" w:rsidP="00000000" w:rsidRDefault="00000000" w:rsidRPr="00000000" w14:paraId="000000E9">
      <w:pPr>
        <w:ind w:left="425" w:right="3876" w:firstLine="0"/>
        <w:jc w:val="both"/>
        <w:rPr>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104776</wp:posOffset>
            </wp:positionH>
            <wp:positionV relativeFrom="paragraph">
              <wp:posOffset>114300</wp:posOffset>
            </wp:positionV>
            <wp:extent cx="6332220" cy="2070100"/>
            <wp:effectExtent b="0" l="0" r="0" t="0"/>
            <wp:wrapNone/>
            <wp:docPr id="123" name="image3.png"/>
            <a:graphic>
              <a:graphicData uri="http://schemas.openxmlformats.org/drawingml/2006/picture">
                <pic:pic>
                  <pic:nvPicPr>
                    <pic:cNvPr id="0" name="image3.png"/>
                    <pic:cNvPicPr preferRelativeResize="0"/>
                  </pic:nvPicPr>
                  <pic:blipFill>
                    <a:blip r:embed="rId87"/>
                    <a:srcRect b="0" l="0" r="0" t="0"/>
                    <a:stretch>
                      <a:fillRect/>
                    </a:stretch>
                  </pic:blipFill>
                  <pic:spPr>
                    <a:xfrm>
                      <a:off x="0" y="0"/>
                      <a:ext cx="6332220" cy="2070100"/>
                    </a:xfrm>
                    <a:prstGeom prst="rect"/>
                    <a:ln/>
                  </pic:spPr>
                </pic:pic>
              </a:graphicData>
            </a:graphic>
          </wp:anchor>
        </w:drawing>
      </w:r>
    </w:p>
    <w:p w:rsidR="00000000" w:rsidDel="00000000" w:rsidP="00000000" w:rsidRDefault="00000000" w:rsidRPr="00000000" w14:paraId="000000EA">
      <w:pPr>
        <w:ind w:left="425" w:right="3876" w:firstLine="0"/>
        <w:jc w:val="both"/>
        <w:rPr>
          <w:sz w:val="20"/>
          <w:szCs w:val="20"/>
        </w:rPr>
      </w:pPr>
      <w:r w:rsidDel="00000000" w:rsidR="00000000" w:rsidRPr="00000000">
        <w:rPr>
          <w:sz w:val="20"/>
          <w:szCs w:val="20"/>
          <w:rtl w:val="0"/>
        </w:rPr>
        <w:t xml:space="preserve">Para obtener la dirección IP privada de un sitio siga el procedimiento que se detalla en el video:</w:t>
      </w:r>
    </w:p>
    <w:p w:rsidR="00000000" w:rsidDel="00000000" w:rsidP="00000000" w:rsidRDefault="00000000" w:rsidRPr="00000000" w14:paraId="000000EB">
      <w:pPr>
        <w:ind w:left="425" w:right="3876" w:firstLine="0"/>
        <w:jc w:val="both"/>
        <w:rPr>
          <w:sz w:val="20"/>
          <w:szCs w:val="20"/>
        </w:rPr>
      </w:pPr>
      <w:r w:rsidDel="00000000" w:rsidR="00000000" w:rsidRPr="00000000">
        <w:rPr>
          <w:rtl w:val="0"/>
        </w:rPr>
      </w:r>
    </w:p>
    <w:p w:rsidR="00000000" w:rsidDel="00000000" w:rsidP="00000000" w:rsidRDefault="00000000" w:rsidRPr="00000000" w14:paraId="000000EC">
      <w:pPr>
        <w:ind w:left="425" w:right="3876" w:firstLine="0"/>
        <w:jc w:val="both"/>
        <w:rPr>
          <w:sz w:val="20"/>
          <w:szCs w:val="20"/>
        </w:rPr>
      </w:pPr>
      <w:commentRangeStart w:id="13"/>
      <w:r w:rsidDel="00000000" w:rsidR="00000000" w:rsidRPr="00000000">
        <w:rPr>
          <w:sz w:val="20"/>
          <w:szCs w:val="20"/>
        </w:rPr>
        <w:drawing>
          <wp:inline distB="114300" distT="114300" distL="114300" distR="114300">
            <wp:extent cx="2363153" cy="1229428"/>
            <wp:effectExtent b="0" l="0" r="0" t="0"/>
            <wp:docPr id="146" name="image113.png"/>
            <a:graphic>
              <a:graphicData uri="http://schemas.openxmlformats.org/drawingml/2006/picture">
                <pic:pic>
                  <pic:nvPicPr>
                    <pic:cNvPr id="0" name="image113.png"/>
                    <pic:cNvPicPr preferRelativeResize="0"/>
                  </pic:nvPicPr>
                  <pic:blipFill>
                    <a:blip r:embed="rId88"/>
                    <a:srcRect b="0" l="0" r="0" t="0"/>
                    <a:stretch>
                      <a:fillRect/>
                    </a:stretch>
                  </pic:blipFill>
                  <pic:spPr>
                    <a:xfrm>
                      <a:off x="0" y="0"/>
                      <a:ext cx="2363153" cy="1229428"/>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ED">
      <w:pPr>
        <w:ind w:left="425" w:right="3876" w:firstLine="0"/>
        <w:jc w:val="both"/>
        <w:rPr>
          <w:sz w:val="20"/>
          <w:szCs w:val="20"/>
        </w:rPr>
      </w:pPr>
      <w:r w:rsidDel="00000000" w:rsidR="00000000" w:rsidRPr="00000000">
        <w:rPr>
          <w:rtl w:val="0"/>
        </w:rPr>
      </w:r>
    </w:p>
    <w:p w:rsidR="00000000" w:rsidDel="00000000" w:rsidP="00000000" w:rsidRDefault="00000000" w:rsidRPr="00000000" w14:paraId="000000EE">
      <w:pPr>
        <w:shd w:fill="ffffff" w:val="clear"/>
        <w:spacing w:after="240" w:before="240" w:lineRule="auto"/>
        <w:jc w:val="both"/>
        <w:rPr>
          <w:color w:val="202122"/>
          <w:sz w:val="20"/>
          <w:szCs w:val="20"/>
          <w:highlight w:val="white"/>
        </w:rPr>
      </w:pPr>
      <w:r w:rsidDel="00000000" w:rsidR="00000000" w:rsidRPr="00000000">
        <w:rPr>
          <w:rtl w:val="0"/>
        </w:rPr>
      </w:r>
    </w:p>
    <w:p w:rsidR="00000000" w:rsidDel="00000000" w:rsidP="00000000" w:rsidRDefault="00000000" w:rsidRPr="00000000" w14:paraId="000000EF">
      <w:pPr>
        <w:shd w:fill="ffffff" w:val="clear"/>
        <w:spacing w:after="240" w:before="240" w:lineRule="auto"/>
        <w:jc w:val="both"/>
        <w:rPr>
          <w:color w:val="202122"/>
          <w:sz w:val="20"/>
          <w:szCs w:val="20"/>
          <w:highlight w:val="white"/>
        </w:rPr>
      </w:pPr>
      <w:r w:rsidDel="00000000" w:rsidR="00000000" w:rsidRPr="00000000">
        <w:rPr>
          <w:color w:val="202122"/>
          <w:sz w:val="20"/>
          <w:szCs w:val="20"/>
          <w:highlight w:val="white"/>
          <w:rtl w:val="0"/>
        </w:rPr>
        <w:t xml:space="preserve">La siguiente tabla diferencia los dos protocolos en algunas de sus características principales: </w:t>
      </w:r>
    </w:p>
    <w:p w:rsidR="00000000" w:rsidDel="00000000" w:rsidP="00000000" w:rsidRDefault="00000000" w:rsidRPr="00000000" w14:paraId="000000F0">
      <w:pPr>
        <w:shd w:fill="ffffff" w:val="clear"/>
        <w:spacing w:line="240" w:lineRule="auto"/>
        <w:jc w:val="both"/>
        <w:rPr>
          <w:b w:val="1"/>
          <w:color w:val="202122"/>
          <w:sz w:val="20"/>
          <w:szCs w:val="20"/>
          <w:highlight w:val="white"/>
        </w:rPr>
      </w:pPr>
      <w:r w:rsidDel="00000000" w:rsidR="00000000" w:rsidRPr="00000000">
        <w:rPr>
          <w:b w:val="1"/>
          <w:color w:val="202122"/>
          <w:sz w:val="20"/>
          <w:szCs w:val="20"/>
          <w:highlight w:val="white"/>
          <w:rtl w:val="0"/>
        </w:rPr>
        <w:t xml:space="preserve">Tabla 2</w:t>
      </w:r>
    </w:p>
    <w:p w:rsidR="00000000" w:rsidDel="00000000" w:rsidP="00000000" w:rsidRDefault="00000000" w:rsidRPr="00000000" w14:paraId="000000F1">
      <w:pPr>
        <w:shd w:fill="ffffff" w:val="clear"/>
        <w:spacing w:line="240" w:lineRule="auto"/>
        <w:jc w:val="both"/>
        <w:rPr>
          <w:i w:val="1"/>
          <w:color w:val="202122"/>
          <w:sz w:val="20"/>
          <w:szCs w:val="20"/>
          <w:highlight w:val="white"/>
        </w:rPr>
      </w:pPr>
      <w:r w:rsidDel="00000000" w:rsidR="00000000" w:rsidRPr="00000000">
        <w:rPr>
          <w:i w:val="1"/>
          <w:color w:val="202122"/>
          <w:sz w:val="20"/>
          <w:szCs w:val="20"/>
          <w:highlight w:val="white"/>
          <w:rtl w:val="0"/>
        </w:rPr>
        <w:t xml:space="preserve">Diferencias entre el protocolo IPv4 e IPv6</w:t>
      </w:r>
    </w:p>
    <w:p w:rsidR="00000000" w:rsidDel="00000000" w:rsidP="00000000" w:rsidRDefault="00000000" w:rsidRPr="00000000" w14:paraId="000000F2">
      <w:pPr>
        <w:shd w:fill="ffffff" w:val="clear"/>
        <w:spacing w:line="240" w:lineRule="auto"/>
        <w:jc w:val="both"/>
        <w:rPr>
          <w:color w:val="202122"/>
          <w:sz w:val="20"/>
          <w:szCs w:val="20"/>
          <w:highlight w:val="white"/>
        </w:rPr>
      </w:pPr>
      <w:r w:rsidDel="00000000" w:rsidR="00000000" w:rsidRPr="00000000">
        <w:rPr>
          <w:rtl w:val="0"/>
        </w:rPr>
      </w:r>
    </w:p>
    <w:tbl>
      <w:tblPr>
        <w:tblStyle w:val="Table6"/>
        <w:tblW w:w="10005.0" w:type="dxa"/>
        <w:jc w:val="left"/>
        <w:tblInd w:w="-100.0" w:type="dxa"/>
        <w:tblLayout w:type="fixed"/>
        <w:tblLook w:val="0600"/>
      </w:tblPr>
      <w:tblGrid>
        <w:gridCol w:w="2760"/>
        <w:gridCol w:w="3165"/>
        <w:gridCol w:w="4080"/>
        <w:tblGridChange w:id="0">
          <w:tblGrid>
            <w:gridCol w:w="2760"/>
            <w:gridCol w:w="3165"/>
            <w:gridCol w:w="4080"/>
          </w:tblGrid>
        </w:tblGridChange>
      </w:tblGrid>
      <w:tr>
        <w:trPr>
          <w:cantSplit w:val="0"/>
          <w:trHeight w:val="920" w:hRule="atLeast"/>
          <w:tblHeader w:val="0"/>
        </w:trPr>
        <w:tc>
          <w:tcPr>
            <w:tcBorders>
              <w:top w:color="000000" w:space="0" w:sz="4" w:val="single"/>
              <w:bottom w:color="000000" w:space="0" w:sz="4" w:val="single"/>
            </w:tcBorders>
            <w:tcMar>
              <w:top w:w="100.0" w:type="dxa"/>
              <w:left w:w="100.0" w:type="dxa"/>
              <w:bottom w:w="100.0" w:type="dxa"/>
              <w:right w:w="100.0" w:type="dxa"/>
            </w:tcMar>
          </w:tcPr>
          <w:p w:rsidR="00000000" w:rsidDel="00000000" w:rsidP="00000000" w:rsidRDefault="00000000" w:rsidRPr="00000000" w14:paraId="000000F3">
            <w:pPr>
              <w:shd w:fill="ffffff" w:val="clear"/>
              <w:spacing w:after="220" w:before="220" w:line="294" w:lineRule="auto"/>
              <w:jc w:val="center"/>
              <w:rPr>
                <w:color w:val="202122"/>
                <w:sz w:val="20"/>
                <w:szCs w:val="20"/>
                <w:highlight w:val="white"/>
              </w:rPr>
            </w:pPr>
            <w:r w:rsidDel="00000000" w:rsidR="00000000" w:rsidRPr="00000000">
              <w:rPr>
                <w:color w:val="202122"/>
                <w:sz w:val="20"/>
                <w:szCs w:val="20"/>
                <w:highlight w:val="white"/>
                <w:rtl w:val="0"/>
              </w:rPr>
              <w:t xml:space="preserve">Característica</w:t>
            </w:r>
          </w:p>
        </w:tc>
        <w:tc>
          <w:tcPr>
            <w:tcBorders>
              <w:top w:color="000000" w:space="0" w:sz="4" w:val="single"/>
              <w:bottom w:color="000000" w:space="0" w:sz="4" w:val="single"/>
            </w:tcBorders>
            <w:tcMar>
              <w:top w:w="100.0" w:type="dxa"/>
              <w:left w:w="100.0" w:type="dxa"/>
              <w:bottom w:w="100.0" w:type="dxa"/>
              <w:right w:w="100.0" w:type="dxa"/>
            </w:tcMar>
          </w:tcPr>
          <w:p w:rsidR="00000000" w:rsidDel="00000000" w:rsidP="00000000" w:rsidRDefault="00000000" w:rsidRPr="00000000" w14:paraId="000000F4">
            <w:pPr>
              <w:shd w:fill="ffffff" w:val="clear"/>
              <w:spacing w:after="220" w:before="220" w:line="294" w:lineRule="auto"/>
              <w:jc w:val="center"/>
              <w:rPr>
                <w:color w:val="202122"/>
                <w:sz w:val="20"/>
                <w:szCs w:val="20"/>
                <w:highlight w:val="white"/>
              </w:rPr>
            </w:pPr>
            <w:r w:rsidDel="00000000" w:rsidR="00000000" w:rsidRPr="00000000">
              <w:rPr>
                <w:color w:val="202122"/>
                <w:sz w:val="20"/>
                <w:szCs w:val="20"/>
                <w:highlight w:val="white"/>
                <w:rtl w:val="0"/>
              </w:rPr>
              <w:t xml:space="preserve">IPv4</w:t>
            </w:r>
          </w:p>
        </w:tc>
        <w:tc>
          <w:tcPr>
            <w:tcBorders>
              <w:top w:color="000000" w:space="0" w:sz="4" w:val="single"/>
              <w:bottom w:color="000000" w:space="0" w:sz="4" w:val="single"/>
            </w:tcBorders>
            <w:tcMar>
              <w:top w:w="100.0" w:type="dxa"/>
              <w:left w:w="100.0" w:type="dxa"/>
              <w:bottom w:w="100.0" w:type="dxa"/>
              <w:right w:w="100.0" w:type="dxa"/>
            </w:tcMar>
          </w:tcPr>
          <w:p w:rsidR="00000000" w:rsidDel="00000000" w:rsidP="00000000" w:rsidRDefault="00000000" w:rsidRPr="00000000" w14:paraId="000000F5">
            <w:pPr>
              <w:shd w:fill="ffffff" w:val="clear"/>
              <w:spacing w:after="220" w:before="220" w:line="294" w:lineRule="auto"/>
              <w:jc w:val="center"/>
              <w:rPr>
                <w:color w:val="202122"/>
                <w:sz w:val="20"/>
                <w:szCs w:val="20"/>
                <w:highlight w:val="white"/>
              </w:rPr>
            </w:pPr>
            <w:r w:rsidDel="00000000" w:rsidR="00000000" w:rsidRPr="00000000">
              <w:rPr>
                <w:color w:val="202122"/>
                <w:sz w:val="20"/>
                <w:szCs w:val="20"/>
                <w:highlight w:val="white"/>
                <w:rtl w:val="0"/>
              </w:rPr>
              <w:t xml:space="preserve">IPv6</w:t>
            </w:r>
          </w:p>
        </w:tc>
      </w:tr>
      <w:tr>
        <w:trPr>
          <w:cantSplit w:val="0"/>
          <w:trHeight w:val="764" w:hRule="atLeast"/>
          <w:tblHeader w:val="0"/>
        </w:trPr>
        <w:tc>
          <w:tcPr>
            <w:tcBorders>
              <w:top w:color="000000" w:space="0" w:sz="4" w:val="single"/>
            </w:tcBorders>
            <w:shd w:fill="f2f2f2" w:val="clear"/>
            <w:tcMar>
              <w:top w:w="100.0" w:type="dxa"/>
              <w:left w:w="100.0" w:type="dxa"/>
              <w:bottom w:w="100.0" w:type="dxa"/>
              <w:right w:w="100.0" w:type="dxa"/>
            </w:tcMar>
          </w:tcPr>
          <w:p w:rsidR="00000000" w:rsidDel="00000000" w:rsidP="00000000" w:rsidRDefault="00000000" w:rsidRPr="00000000" w14:paraId="000000F6">
            <w:pPr>
              <w:shd w:fill="ffffff" w:val="clear"/>
              <w:spacing w:after="220" w:before="220" w:line="294" w:lineRule="auto"/>
              <w:jc w:val="both"/>
              <w:rPr>
                <w:b w:val="0"/>
                <w:color w:val="202122"/>
                <w:sz w:val="20"/>
                <w:szCs w:val="20"/>
                <w:highlight w:val="white"/>
              </w:rPr>
            </w:pPr>
            <w:r w:rsidDel="00000000" w:rsidR="00000000" w:rsidRPr="00000000">
              <w:rPr>
                <w:color w:val="202122"/>
                <w:sz w:val="20"/>
                <w:szCs w:val="20"/>
                <w:highlight w:val="white"/>
                <w:rtl w:val="0"/>
              </w:rPr>
              <w:t xml:space="preserve">Longitud de la dirección en </w:t>
            </w:r>
            <w:r w:rsidDel="00000000" w:rsidR="00000000" w:rsidRPr="00000000">
              <w:rPr>
                <w:i w:val="1"/>
                <w:color w:val="202122"/>
                <w:sz w:val="20"/>
                <w:szCs w:val="20"/>
                <w:highlight w:val="white"/>
                <w:rtl w:val="0"/>
              </w:rPr>
              <w:t xml:space="preserve">bits</w:t>
            </w:r>
            <w:r w:rsidDel="00000000" w:rsidR="00000000" w:rsidRPr="00000000">
              <w:rPr>
                <w:rtl w:val="0"/>
              </w:rPr>
            </w:r>
          </w:p>
        </w:tc>
        <w:tc>
          <w:tcPr>
            <w:tcBorders>
              <w:top w:color="000000" w:space="0" w:sz="4" w:val="single"/>
            </w:tcBorders>
            <w:shd w:fill="f2f2f2" w:val="clear"/>
            <w:tcMar>
              <w:top w:w="100.0" w:type="dxa"/>
              <w:left w:w="100.0" w:type="dxa"/>
              <w:bottom w:w="100.0" w:type="dxa"/>
              <w:right w:w="100.0" w:type="dxa"/>
            </w:tcMar>
          </w:tcPr>
          <w:p w:rsidR="00000000" w:rsidDel="00000000" w:rsidP="00000000" w:rsidRDefault="00000000" w:rsidRPr="00000000" w14:paraId="000000F7">
            <w:pPr>
              <w:shd w:fill="ffffff" w:val="clear"/>
              <w:spacing w:after="220" w:before="220" w:line="294" w:lineRule="auto"/>
              <w:jc w:val="both"/>
              <w:rPr>
                <w:b w:val="0"/>
                <w:color w:val="202122"/>
                <w:sz w:val="20"/>
                <w:szCs w:val="20"/>
                <w:highlight w:val="white"/>
              </w:rPr>
            </w:pPr>
            <w:r w:rsidDel="00000000" w:rsidR="00000000" w:rsidRPr="00000000">
              <w:rPr>
                <w:color w:val="202122"/>
                <w:sz w:val="20"/>
                <w:szCs w:val="20"/>
                <w:highlight w:val="white"/>
                <w:rtl w:val="0"/>
              </w:rPr>
              <w:t xml:space="preserve">32 </w:t>
            </w:r>
            <w:r w:rsidDel="00000000" w:rsidR="00000000" w:rsidRPr="00000000">
              <w:rPr>
                <w:i w:val="1"/>
                <w:color w:val="202122"/>
                <w:sz w:val="20"/>
                <w:szCs w:val="20"/>
                <w:highlight w:val="white"/>
                <w:rtl w:val="0"/>
              </w:rPr>
              <w:t xml:space="preserve">bits</w:t>
            </w:r>
            <w:r w:rsidDel="00000000" w:rsidR="00000000" w:rsidRPr="00000000">
              <w:rPr>
                <w:rtl w:val="0"/>
              </w:rPr>
            </w:r>
          </w:p>
        </w:tc>
        <w:tc>
          <w:tcPr>
            <w:tcBorders>
              <w:top w:color="000000" w:space="0" w:sz="4" w:val="single"/>
            </w:tcBorders>
            <w:shd w:fill="f2f2f2" w:val="clear"/>
            <w:tcMar>
              <w:top w:w="100.0" w:type="dxa"/>
              <w:left w:w="100.0" w:type="dxa"/>
              <w:bottom w:w="100.0" w:type="dxa"/>
              <w:right w:w="100.0" w:type="dxa"/>
            </w:tcMar>
          </w:tcPr>
          <w:p w:rsidR="00000000" w:rsidDel="00000000" w:rsidP="00000000" w:rsidRDefault="00000000" w:rsidRPr="00000000" w14:paraId="000000F8">
            <w:pPr>
              <w:shd w:fill="ffffff" w:val="clear"/>
              <w:spacing w:after="220" w:before="220" w:line="294" w:lineRule="auto"/>
              <w:jc w:val="both"/>
              <w:rPr>
                <w:b w:val="0"/>
                <w:color w:val="202122"/>
                <w:sz w:val="20"/>
                <w:szCs w:val="20"/>
                <w:highlight w:val="white"/>
              </w:rPr>
            </w:pPr>
            <w:r w:rsidDel="00000000" w:rsidR="00000000" w:rsidRPr="00000000">
              <w:rPr>
                <w:color w:val="202122"/>
                <w:sz w:val="20"/>
                <w:szCs w:val="20"/>
                <w:highlight w:val="white"/>
                <w:rtl w:val="0"/>
              </w:rPr>
              <w:t xml:space="preserve">128</w:t>
            </w:r>
            <w:r w:rsidDel="00000000" w:rsidR="00000000" w:rsidRPr="00000000">
              <w:rPr>
                <w:i w:val="1"/>
                <w:color w:val="202122"/>
                <w:sz w:val="20"/>
                <w:szCs w:val="20"/>
                <w:highlight w:val="white"/>
                <w:rtl w:val="0"/>
              </w:rPr>
              <w:t xml:space="preserve"> bits</w:t>
            </w:r>
            <w:r w:rsidDel="00000000" w:rsidR="00000000" w:rsidRPr="00000000">
              <w:rPr>
                <w:rtl w:val="0"/>
              </w:rPr>
            </w:r>
          </w:p>
        </w:tc>
      </w:tr>
      <w:tr>
        <w:trPr>
          <w:cantSplit w:val="0"/>
          <w:trHeight w:val="1190" w:hRule="atLeast"/>
          <w:tblHeader w:val="0"/>
        </w:trPr>
        <w:tc>
          <w:tcPr>
            <w:tcMar>
              <w:top w:w="100.0" w:type="dxa"/>
              <w:left w:w="100.0" w:type="dxa"/>
              <w:bottom w:w="100.0" w:type="dxa"/>
              <w:right w:w="100.0" w:type="dxa"/>
            </w:tcMar>
          </w:tcPr>
          <w:p w:rsidR="00000000" w:rsidDel="00000000" w:rsidP="00000000" w:rsidRDefault="00000000" w:rsidRPr="00000000" w14:paraId="000000F9">
            <w:pPr>
              <w:shd w:fill="ffffff" w:val="clear"/>
              <w:spacing w:after="220" w:before="220" w:line="294" w:lineRule="auto"/>
              <w:jc w:val="both"/>
              <w:rPr>
                <w:b w:val="0"/>
                <w:color w:val="202122"/>
                <w:sz w:val="20"/>
                <w:szCs w:val="20"/>
                <w:highlight w:val="white"/>
              </w:rPr>
            </w:pPr>
            <w:r w:rsidDel="00000000" w:rsidR="00000000" w:rsidRPr="00000000">
              <w:rPr>
                <w:color w:val="202122"/>
                <w:sz w:val="20"/>
                <w:szCs w:val="20"/>
                <w:highlight w:val="white"/>
                <w:rtl w:val="0"/>
              </w:rPr>
              <w:t xml:space="preserve">Representación de las direcciones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FA">
            <w:pPr>
              <w:shd w:fill="ffffff" w:val="clear"/>
              <w:spacing w:after="220" w:before="220" w:line="294" w:lineRule="auto"/>
              <w:jc w:val="both"/>
              <w:rPr>
                <w:b w:val="0"/>
                <w:color w:val="202122"/>
                <w:sz w:val="20"/>
                <w:szCs w:val="20"/>
                <w:highlight w:val="white"/>
              </w:rPr>
            </w:pPr>
            <w:r w:rsidDel="00000000" w:rsidR="00000000" w:rsidRPr="00000000">
              <w:rPr>
                <w:color w:val="202122"/>
                <w:sz w:val="20"/>
                <w:szCs w:val="20"/>
                <w:highlight w:val="white"/>
                <w:rtl w:val="0"/>
              </w:rPr>
              <w:t xml:space="preserve">Decimal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FB">
            <w:pPr>
              <w:shd w:fill="ffffff" w:val="clear"/>
              <w:spacing w:after="220" w:before="220" w:line="294" w:lineRule="auto"/>
              <w:jc w:val="both"/>
              <w:rPr>
                <w:b w:val="0"/>
                <w:color w:val="202122"/>
                <w:sz w:val="20"/>
                <w:szCs w:val="20"/>
                <w:highlight w:val="white"/>
              </w:rPr>
            </w:pPr>
            <w:r w:rsidDel="00000000" w:rsidR="00000000" w:rsidRPr="00000000">
              <w:rPr>
                <w:color w:val="202122"/>
                <w:sz w:val="20"/>
                <w:szCs w:val="20"/>
                <w:highlight w:val="white"/>
                <w:rtl w:val="0"/>
              </w:rPr>
              <w:t xml:space="preserve">Hexadecimal</w:t>
            </w:r>
            <w:r w:rsidDel="00000000" w:rsidR="00000000" w:rsidRPr="00000000">
              <w:rPr>
                <w:rtl w:val="0"/>
              </w:rPr>
            </w:r>
          </w:p>
        </w:tc>
      </w:tr>
      <w:tr>
        <w:trPr>
          <w:cantSplit w:val="0"/>
          <w:trHeight w:val="920" w:hRule="atLeast"/>
          <w:tblHeader w:val="0"/>
        </w:trPr>
        <w:tc>
          <w:tcPr>
            <w:shd w:fill="f2f2f2" w:val="clear"/>
            <w:tcMar>
              <w:top w:w="100.0" w:type="dxa"/>
              <w:left w:w="100.0" w:type="dxa"/>
              <w:bottom w:w="100.0" w:type="dxa"/>
              <w:right w:w="100.0" w:type="dxa"/>
            </w:tcMar>
          </w:tcPr>
          <w:p w:rsidR="00000000" w:rsidDel="00000000" w:rsidP="00000000" w:rsidRDefault="00000000" w:rsidRPr="00000000" w14:paraId="000000FC">
            <w:pPr>
              <w:shd w:fill="ffffff" w:val="clear"/>
              <w:spacing w:after="220" w:before="220" w:line="294" w:lineRule="auto"/>
              <w:jc w:val="both"/>
              <w:rPr>
                <w:b w:val="0"/>
                <w:color w:val="202122"/>
                <w:sz w:val="20"/>
                <w:szCs w:val="20"/>
                <w:highlight w:val="white"/>
              </w:rPr>
            </w:pPr>
            <w:r w:rsidDel="00000000" w:rsidR="00000000" w:rsidRPr="00000000">
              <w:rPr>
                <w:color w:val="202122"/>
                <w:sz w:val="20"/>
                <w:szCs w:val="20"/>
                <w:highlight w:val="white"/>
                <w:rtl w:val="0"/>
              </w:rPr>
              <w:t xml:space="preserve">Separador de octetos</w:t>
            </w:r>
            <w:r w:rsidDel="00000000" w:rsidR="00000000" w:rsidRPr="00000000">
              <w:rPr>
                <w:rtl w:val="0"/>
              </w:rPr>
            </w:r>
          </w:p>
        </w:tc>
        <w:tc>
          <w:tcPr>
            <w:shd w:fill="f2f2f2" w:val="clear"/>
            <w:tcMar>
              <w:top w:w="100.0" w:type="dxa"/>
              <w:left w:w="100.0" w:type="dxa"/>
              <w:bottom w:w="100.0" w:type="dxa"/>
              <w:right w:w="100.0" w:type="dxa"/>
            </w:tcMar>
          </w:tcPr>
          <w:p w:rsidR="00000000" w:rsidDel="00000000" w:rsidP="00000000" w:rsidRDefault="00000000" w:rsidRPr="00000000" w14:paraId="000000FD">
            <w:pPr>
              <w:shd w:fill="ffffff" w:val="clear"/>
              <w:spacing w:after="220" w:before="220" w:line="294" w:lineRule="auto"/>
              <w:jc w:val="both"/>
              <w:rPr>
                <w:b w:val="0"/>
                <w:color w:val="202122"/>
                <w:sz w:val="20"/>
                <w:szCs w:val="20"/>
                <w:highlight w:val="white"/>
              </w:rPr>
            </w:pPr>
            <w:r w:rsidDel="00000000" w:rsidR="00000000" w:rsidRPr="00000000">
              <w:rPr>
                <w:color w:val="202122"/>
                <w:sz w:val="20"/>
                <w:szCs w:val="20"/>
                <w:highlight w:val="white"/>
                <w:rtl w:val="0"/>
              </w:rPr>
              <w:t xml:space="preserve">Punto (.)</w:t>
            </w:r>
            <w:r w:rsidDel="00000000" w:rsidR="00000000" w:rsidRPr="00000000">
              <w:rPr>
                <w:rtl w:val="0"/>
              </w:rPr>
            </w:r>
          </w:p>
        </w:tc>
        <w:tc>
          <w:tcPr>
            <w:shd w:fill="f2f2f2" w:val="clear"/>
            <w:tcMar>
              <w:top w:w="100.0" w:type="dxa"/>
              <w:left w:w="100.0" w:type="dxa"/>
              <w:bottom w:w="100.0" w:type="dxa"/>
              <w:right w:w="100.0" w:type="dxa"/>
            </w:tcMar>
          </w:tcPr>
          <w:p w:rsidR="00000000" w:rsidDel="00000000" w:rsidP="00000000" w:rsidRDefault="00000000" w:rsidRPr="00000000" w14:paraId="000000FE">
            <w:pPr>
              <w:shd w:fill="ffffff" w:val="clear"/>
              <w:spacing w:after="220" w:before="220" w:line="294" w:lineRule="auto"/>
              <w:jc w:val="both"/>
              <w:rPr>
                <w:b w:val="0"/>
                <w:color w:val="202122"/>
                <w:sz w:val="20"/>
                <w:szCs w:val="20"/>
                <w:highlight w:val="white"/>
              </w:rPr>
            </w:pPr>
            <w:r w:rsidDel="00000000" w:rsidR="00000000" w:rsidRPr="00000000">
              <w:rPr>
                <w:color w:val="202122"/>
                <w:sz w:val="20"/>
                <w:szCs w:val="20"/>
                <w:highlight w:val="white"/>
                <w:rtl w:val="0"/>
              </w:rPr>
              <w:t xml:space="preserve">Dos puntos (:)</w:t>
            </w:r>
            <w:r w:rsidDel="00000000" w:rsidR="00000000" w:rsidRPr="00000000">
              <w:rPr>
                <w:rtl w:val="0"/>
              </w:rPr>
            </w:r>
          </w:p>
        </w:tc>
      </w:tr>
      <w:tr>
        <w:trPr>
          <w:cantSplit w:val="0"/>
          <w:trHeight w:val="920" w:hRule="atLeast"/>
          <w:tblHeader w:val="0"/>
        </w:trPr>
        <w:tc>
          <w:tcPr>
            <w:tcMar>
              <w:top w:w="100.0" w:type="dxa"/>
              <w:left w:w="100.0" w:type="dxa"/>
              <w:bottom w:w="100.0" w:type="dxa"/>
              <w:right w:w="100.0" w:type="dxa"/>
            </w:tcMar>
          </w:tcPr>
          <w:p w:rsidR="00000000" w:rsidDel="00000000" w:rsidP="00000000" w:rsidRDefault="00000000" w:rsidRPr="00000000" w14:paraId="000000FF">
            <w:pPr>
              <w:shd w:fill="ffffff" w:val="clear"/>
              <w:spacing w:after="220" w:before="220" w:line="294" w:lineRule="auto"/>
              <w:jc w:val="both"/>
              <w:rPr>
                <w:b w:val="0"/>
                <w:color w:val="202122"/>
                <w:sz w:val="20"/>
                <w:szCs w:val="20"/>
                <w:highlight w:val="white"/>
              </w:rPr>
            </w:pPr>
            <w:r w:rsidDel="00000000" w:rsidR="00000000" w:rsidRPr="00000000">
              <w:rPr>
                <w:color w:val="202122"/>
                <w:sz w:val="20"/>
                <w:szCs w:val="20"/>
                <w:highlight w:val="white"/>
                <w:rtl w:val="0"/>
              </w:rPr>
              <w:t xml:space="preserve">Límite de IP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00">
            <w:pPr>
              <w:shd w:fill="ffffff" w:val="clear"/>
              <w:spacing w:after="220" w:before="220" w:line="294" w:lineRule="auto"/>
              <w:jc w:val="both"/>
              <w:rPr>
                <w:b w:val="0"/>
                <w:color w:val="202122"/>
                <w:sz w:val="20"/>
                <w:szCs w:val="20"/>
                <w:highlight w:val="white"/>
              </w:rPr>
            </w:pPr>
            <w:r w:rsidDel="00000000" w:rsidR="00000000" w:rsidRPr="00000000">
              <w:rPr>
                <w:color w:val="202122"/>
                <w:sz w:val="20"/>
                <w:szCs w:val="20"/>
                <w:highlight w:val="white"/>
                <w:rtl w:val="0"/>
              </w:rPr>
              <w:t xml:space="preserve">4.000 millones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01">
            <w:pPr>
              <w:shd w:fill="ffffff" w:val="clear"/>
              <w:spacing w:after="220" w:before="220" w:line="294" w:lineRule="auto"/>
              <w:jc w:val="both"/>
              <w:rPr>
                <w:b w:val="0"/>
                <w:color w:val="202122"/>
                <w:sz w:val="20"/>
                <w:szCs w:val="20"/>
                <w:highlight w:val="white"/>
              </w:rPr>
            </w:pPr>
            <w:r w:rsidDel="00000000" w:rsidR="00000000" w:rsidRPr="00000000">
              <w:rPr>
                <w:color w:val="202122"/>
                <w:sz w:val="20"/>
                <w:szCs w:val="20"/>
                <w:highlight w:val="white"/>
                <w:rtl w:val="0"/>
              </w:rPr>
              <w:t xml:space="preserve">340 sextillones</w:t>
            </w:r>
            <w:r w:rsidDel="00000000" w:rsidR="00000000" w:rsidRPr="00000000">
              <w:rPr>
                <w:rtl w:val="0"/>
              </w:rPr>
            </w:r>
          </w:p>
        </w:tc>
      </w:tr>
      <w:tr>
        <w:trPr>
          <w:cantSplit w:val="0"/>
          <w:trHeight w:val="1190" w:hRule="atLeast"/>
          <w:tblHeader w:val="0"/>
        </w:trPr>
        <w:tc>
          <w:tcPr>
            <w:shd w:fill="f2f2f2" w:val="clear"/>
            <w:tcMar>
              <w:top w:w="100.0" w:type="dxa"/>
              <w:left w:w="100.0" w:type="dxa"/>
              <w:bottom w:w="100.0" w:type="dxa"/>
              <w:right w:w="100.0" w:type="dxa"/>
            </w:tcMar>
          </w:tcPr>
          <w:p w:rsidR="00000000" w:rsidDel="00000000" w:rsidP="00000000" w:rsidRDefault="00000000" w:rsidRPr="00000000" w14:paraId="00000102">
            <w:pPr>
              <w:shd w:fill="ffffff" w:val="clear"/>
              <w:spacing w:after="220" w:before="220" w:line="294" w:lineRule="auto"/>
              <w:jc w:val="both"/>
              <w:rPr>
                <w:b w:val="0"/>
                <w:color w:val="202122"/>
                <w:sz w:val="20"/>
                <w:szCs w:val="20"/>
                <w:highlight w:val="white"/>
              </w:rPr>
            </w:pPr>
            <w:r w:rsidDel="00000000" w:rsidR="00000000" w:rsidRPr="00000000">
              <w:rPr>
                <w:color w:val="202122"/>
                <w:sz w:val="20"/>
                <w:szCs w:val="20"/>
                <w:highlight w:val="white"/>
                <w:rtl w:val="0"/>
              </w:rPr>
              <w:t xml:space="preserve">Autoconfiguración</w:t>
            </w:r>
            <w:r w:rsidDel="00000000" w:rsidR="00000000" w:rsidRPr="00000000">
              <w:rPr>
                <w:rtl w:val="0"/>
              </w:rPr>
            </w:r>
          </w:p>
        </w:tc>
        <w:tc>
          <w:tcPr>
            <w:shd w:fill="f2f2f2" w:val="clear"/>
            <w:tcMar>
              <w:top w:w="100.0" w:type="dxa"/>
              <w:left w:w="100.0" w:type="dxa"/>
              <w:bottom w:w="100.0" w:type="dxa"/>
              <w:right w:w="100.0" w:type="dxa"/>
            </w:tcMar>
          </w:tcPr>
          <w:p w:rsidR="00000000" w:rsidDel="00000000" w:rsidP="00000000" w:rsidRDefault="00000000" w:rsidRPr="00000000" w14:paraId="00000103">
            <w:pPr>
              <w:shd w:fill="ffffff" w:val="clear"/>
              <w:spacing w:after="220" w:before="220" w:line="294" w:lineRule="auto"/>
              <w:jc w:val="both"/>
              <w:rPr>
                <w:b w:val="0"/>
                <w:color w:val="202122"/>
                <w:sz w:val="20"/>
                <w:szCs w:val="20"/>
                <w:highlight w:val="white"/>
              </w:rPr>
            </w:pPr>
            <w:r w:rsidDel="00000000" w:rsidR="00000000" w:rsidRPr="00000000">
              <w:rPr>
                <w:color w:val="202122"/>
                <w:sz w:val="20"/>
                <w:szCs w:val="20"/>
                <w:highlight w:val="white"/>
                <w:rtl w:val="0"/>
              </w:rPr>
              <w:t xml:space="preserve">No</w:t>
            </w:r>
            <w:r w:rsidDel="00000000" w:rsidR="00000000" w:rsidRPr="00000000">
              <w:rPr>
                <w:b w:val="0"/>
                <w:color w:val="202122"/>
                <w:sz w:val="20"/>
                <w:szCs w:val="20"/>
                <w:highlight w:val="white"/>
                <w:rtl w:val="0"/>
              </w:rPr>
              <w:t xml:space="preserve">.  </w:t>
            </w:r>
            <w:r w:rsidDel="00000000" w:rsidR="00000000" w:rsidRPr="00000000">
              <w:rPr>
                <w:color w:val="202122"/>
                <w:sz w:val="20"/>
                <w:szCs w:val="20"/>
                <w:highlight w:val="white"/>
                <w:rtl w:val="0"/>
              </w:rPr>
              <w:t xml:space="preserve">Solo configuración manual y a través de DHCP</w:t>
            </w:r>
            <w:r w:rsidDel="00000000" w:rsidR="00000000" w:rsidRPr="00000000">
              <w:rPr>
                <w:rtl w:val="0"/>
              </w:rPr>
            </w:r>
          </w:p>
        </w:tc>
        <w:tc>
          <w:tcPr>
            <w:shd w:fill="f2f2f2" w:val="clear"/>
            <w:tcMar>
              <w:top w:w="100.0" w:type="dxa"/>
              <w:left w:w="100.0" w:type="dxa"/>
              <w:bottom w:w="100.0" w:type="dxa"/>
              <w:right w:w="100.0" w:type="dxa"/>
            </w:tcMar>
          </w:tcPr>
          <w:p w:rsidR="00000000" w:rsidDel="00000000" w:rsidP="00000000" w:rsidRDefault="00000000" w:rsidRPr="00000000" w14:paraId="00000104">
            <w:pPr>
              <w:shd w:fill="ffffff" w:val="clear"/>
              <w:spacing w:after="220" w:before="220" w:line="294" w:lineRule="auto"/>
              <w:jc w:val="both"/>
              <w:rPr>
                <w:b w:val="0"/>
                <w:color w:val="202122"/>
                <w:sz w:val="20"/>
                <w:szCs w:val="20"/>
                <w:highlight w:val="white"/>
              </w:rPr>
            </w:pPr>
            <w:r w:rsidDel="00000000" w:rsidR="00000000" w:rsidRPr="00000000">
              <w:rPr>
                <w:color w:val="202122"/>
                <w:sz w:val="20"/>
                <w:szCs w:val="20"/>
                <w:highlight w:val="white"/>
                <w:rtl w:val="0"/>
              </w:rPr>
              <w:t xml:space="preserve">Sí</w:t>
            </w:r>
            <w:r w:rsidDel="00000000" w:rsidR="00000000" w:rsidRPr="00000000">
              <w:rPr>
                <w:b w:val="0"/>
                <w:color w:val="202122"/>
                <w:sz w:val="20"/>
                <w:szCs w:val="20"/>
                <w:highlight w:val="white"/>
                <w:rtl w:val="0"/>
              </w:rPr>
              <w:t xml:space="preserve">. </w:t>
            </w:r>
            <w:r w:rsidDel="00000000" w:rsidR="00000000" w:rsidRPr="00000000">
              <w:rPr>
                <w:color w:val="202122"/>
                <w:sz w:val="20"/>
                <w:szCs w:val="20"/>
                <w:highlight w:val="white"/>
                <w:rtl w:val="0"/>
              </w:rPr>
              <w:t xml:space="preserve">Configuración automática y renumeración de direcciones</w:t>
            </w:r>
            <w:r w:rsidDel="00000000" w:rsidR="00000000" w:rsidRPr="00000000">
              <w:rPr>
                <w:rtl w:val="0"/>
              </w:rPr>
            </w:r>
          </w:p>
        </w:tc>
      </w:tr>
      <w:tr>
        <w:trPr>
          <w:cantSplit w:val="0"/>
          <w:trHeight w:val="920" w:hRule="atLeast"/>
          <w:tblHeader w:val="0"/>
        </w:trPr>
        <w:tc>
          <w:tcPr>
            <w:tcMar>
              <w:top w:w="100.0" w:type="dxa"/>
              <w:left w:w="100.0" w:type="dxa"/>
              <w:bottom w:w="100.0" w:type="dxa"/>
              <w:right w:w="100.0" w:type="dxa"/>
            </w:tcMar>
          </w:tcPr>
          <w:p w:rsidR="00000000" w:rsidDel="00000000" w:rsidP="00000000" w:rsidRDefault="00000000" w:rsidRPr="00000000" w14:paraId="00000105">
            <w:pPr>
              <w:shd w:fill="ffffff" w:val="clear"/>
              <w:spacing w:after="220" w:before="220" w:line="294" w:lineRule="auto"/>
              <w:jc w:val="both"/>
              <w:rPr>
                <w:b w:val="0"/>
                <w:color w:val="202122"/>
                <w:sz w:val="20"/>
                <w:szCs w:val="20"/>
                <w:highlight w:val="white"/>
              </w:rPr>
            </w:pPr>
            <w:r w:rsidDel="00000000" w:rsidR="00000000" w:rsidRPr="00000000">
              <w:rPr>
                <w:color w:val="202122"/>
                <w:sz w:val="20"/>
                <w:szCs w:val="20"/>
                <w:highlight w:val="white"/>
                <w:rtl w:val="0"/>
              </w:rPr>
              <w:t xml:space="preserve">Cifrado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06">
            <w:pPr>
              <w:shd w:fill="ffffff" w:val="clear"/>
              <w:spacing w:after="220" w:before="220" w:line="294" w:lineRule="auto"/>
              <w:jc w:val="both"/>
              <w:rPr>
                <w:b w:val="0"/>
                <w:color w:val="202122"/>
                <w:sz w:val="20"/>
                <w:szCs w:val="20"/>
                <w:highlight w:val="white"/>
              </w:rPr>
            </w:pPr>
            <w:r w:rsidDel="00000000" w:rsidR="00000000" w:rsidRPr="00000000">
              <w:rPr>
                <w:color w:val="202122"/>
                <w:sz w:val="20"/>
                <w:szCs w:val="20"/>
                <w:highlight w:val="white"/>
                <w:rtl w:val="0"/>
              </w:rPr>
              <w:t xml:space="preserve">No compatible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07">
            <w:pPr>
              <w:shd w:fill="ffffff" w:val="clear"/>
              <w:spacing w:after="220" w:before="220" w:line="294" w:lineRule="auto"/>
              <w:jc w:val="both"/>
              <w:rPr>
                <w:b w:val="0"/>
                <w:color w:val="202122"/>
                <w:sz w:val="20"/>
                <w:szCs w:val="20"/>
                <w:highlight w:val="white"/>
              </w:rPr>
            </w:pPr>
            <w:r w:rsidDel="00000000" w:rsidR="00000000" w:rsidRPr="00000000">
              <w:rPr>
                <w:color w:val="202122"/>
                <w:sz w:val="20"/>
                <w:szCs w:val="20"/>
                <w:highlight w:val="white"/>
                <w:rtl w:val="0"/>
              </w:rPr>
              <w:t xml:space="preserve">Compatible a nivel protocolo</w:t>
            </w:r>
            <w:r w:rsidDel="00000000" w:rsidR="00000000" w:rsidRPr="00000000">
              <w:rPr>
                <w:rtl w:val="0"/>
              </w:rPr>
            </w:r>
          </w:p>
          <w:p w:rsidR="00000000" w:rsidDel="00000000" w:rsidP="00000000" w:rsidRDefault="00000000" w:rsidRPr="00000000" w14:paraId="00000108">
            <w:pPr>
              <w:shd w:fill="ffffff" w:val="clear"/>
              <w:spacing w:after="220" w:before="220" w:line="294" w:lineRule="auto"/>
              <w:jc w:val="both"/>
              <w:rPr>
                <w:b w:val="0"/>
                <w:color w:val="202122"/>
                <w:sz w:val="20"/>
                <w:szCs w:val="20"/>
                <w:highlight w:val="white"/>
              </w:rPr>
            </w:pPr>
            <w:r w:rsidDel="00000000" w:rsidR="00000000" w:rsidRPr="00000000">
              <w:rPr>
                <w:rtl w:val="0"/>
              </w:rPr>
            </w:r>
          </w:p>
        </w:tc>
      </w:tr>
      <w:tr>
        <w:trPr>
          <w:cantSplit w:val="0"/>
          <w:trHeight w:val="920" w:hRule="atLeast"/>
          <w:tblHeader w:val="0"/>
        </w:trPr>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109">
            <w:pPr>
              <w:shd w:fill="ffffff" w:val="clear"/>
              <w:spacing w:after="220" w:before="220" w:line="294" w:lineRule="auto"/>
              <w:jc w:val="both"/>
              <w:rPr>
                <w:b w:val="0"/>
                <w:color w:val="202122"/>
                <w:sz w:val="20"/>
                <w:szCs w:val="20"/>
                <w:highlight w:val="white"/>
              </w:rPr>
            </w:pPr>
            <w:r w:rsidDel="00000000" w:rsidR="00000000" w:rsidRPr="00000000">
              <w:rPr>
                <w:color w:val="202122"/>
                <w:sz w:val="20"/>
                <w:szCs w:val="20"/>
                <w:highlight w:val="white"/>
                <w:rtl w:val="0"/>
              </w:rPr>
              <w:t xml:space="preserve">Ejemplo IP</w:t>
            </w:r>
            <w:r w:rsidDel="00000000" w:rsidR="00000000" w:rsidRPr="00000000">
              <w:rPr>
                <w:rtl w:val="0"/>
              </w:rPr>
            </w:r>
          </w:p>
        </w:tc>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10A">
            <w:pPr>
              <w:shd w:fill="ffffff" w:val="clear"/>
              <w:spacing w:after="220" w:before="220" w:line="294" w:lineRule="auto"/>
              <w:jc w:val="both"/>
              <w:rPr>
                <w:b w:val="0"/>
                <w:color w:val="202122"/>
                <w:sz w:val="20"/>
                <w:szCs w:val="20"/>
                <w:highlight w:val="white"/>
              </w:rPr>
            </w:pPr>
            <w:r w:rsidDel="00000000" w:rsidR="00000000" w:rsidRPr="00000000">
              <w:rPr>
                <w:color w:val="202122"/>
                <w:sz w:val="20"/>
                <w:szCs w:val="20"/>
                <w:highlight w:val="white"/>
                <w:rtl w:val="0"/>
              </w:rPr>
              <w:t xml:space="preserve">192.168.20.28</w:t>
            </w:r>
            <w:r w:rsidDel="00000000" w:rsidR="00000000" w:rsidRPr="00000000">
              <w:rPr>
                <w:rtl w:val="0"/>
              </w:rPr>
            </w:r>
          </w:p>
        </w:tc>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10B">
            <w:pPr>
              <w:shd w:fill="ffffff" w:val="clear"/>
              <w:spacing w:after="220" w:before="220" w:line="294" w:lineRule="auto"/>
              <w:jc w:val="both"/>
              <w:rPr>
                <w:b w:val="0"/>
                <w:color w:val="202122"/>
                <w:sz w:val="20"/>
                <w:szCs w:val="20"/>
                <w:highlight w:val="white"/>
              </w:rPr>
            </w:pPr>
            <w:r w:rsidDel="00000000" w:rsidR="00000000" w:rsidRPr="00000000">
              <w:rPr>
                <w:color w:val="202122"/>
                <w:sz w:val="20"/>
                <w:szCs w:val="20"/>
                <w:highlight w:val="white"/>
                <w:rtl w:val="0"/>
              </w:rPr>
              <w:t xml:space="preserve">2800:484:2085:50b:5f9:60d:25aa:1369</w:t>
            </w:r>
            <w:r w:rsidDel="00000000" w:rsidR="00000000" w:rsidRPr="00000000">
              <w:rPr>
                <w:rtl w:val="0"/>
              </w:rPr>
            </w:r>
          </w:p>
        </w:tc>
      </w:tr>
    </w:tbl>
    <w:p w:rsidR="00000000" w:rsidDel="00000000" w:rsidP="00000000" w:rsidRDefault="00000000" w:rsidRPr="00000000" w14:paraId="0000010C">
      <w:pPr>
        <w:shd w:fill="ffffff" w:val="clear"/>
        <w:spacing w:after="240" w:before="240" w:lineRule="auto"/>
        <w:jc w:val="both"/>
        <w:rPr>
          <w:color w:val="202122"/>
          <w:sz w:val="20"/>
          <w:szCs w:val="20"/>
          <w:highlight w:val="white"/>
        </w:rPr>
      </w:pPr>
      <w:r w:rsidDel="00000000" w:rsidR="00000000" w:rsidRPr="00000000">
        <w:rPr>
          <w:color w:val="202122"/>
          <w:sz w:val="20"/>
          <w:szCs w:val="20"/>
          <w:highlight w:val="white"/>
          <w:rtl w:val="0"/>
        </w:rPr>
        <w:t xml:space="preserve">La a</w:t>
      </w:r>
      <w:r w:rsidDel="00000000" w:rsidR="00000000" w:rsidRPr="00000000">
        <w:rPr>
          <w:color w:val="202122"/>
          <w:sz w:val="20"/>
          <w:szCs w:val="20"/>
          <w:rtl w:val="0"/>
        </w:rPr>
        <w:t xml:space="preserve">dopción</w:t>
      </w:r>
      <w:r w:rsidDel="00000000" w:rsidR="00000000" w:rsidRPr="00000000">
        <w:rPr>
          <w:color w:val="202122"/>
          <w:sz w:val="20"/>
          <w:szCs w:val="20"/>
          <w:highlight w:val="white"/>
          <w:rtl w:val="0"/>
        </w:rPr>
        <w:t xml:space="preserve"> de este protocolo tiene múltiples ventajas dentro de las que destacan: </w:t>
      </w:r>
    </w:p>
    <w:p w:rsidR="00000000" w:rsidDel="00000000" w:rsidP="00000000" w:rsidRDefault="00000000" w:rsidRPr="00000000" w14:paraId="0000010D">
      <w:pPr>
        <w:numPr>
          <w:ilvl w:val="0"/>
          <w:numId w:val="9"/>
        </w:numPr>
        <w:pBdr>
          <w:top w:space="0" w:sz="0" w:val="nil"/>
          <w:left w:space="0" w:sz="0" w:val="nil"/>
          <w:bottom w:space="0" w:sz="0" w:val="nil"/>
          <w:right w:space="0" w:sz="0" w:val="nil"/>
          <w:between w:space="0" w:sz="0" w:val="nil"/>
        </w:pBdr>
        <w:shd w:fill="ffffff" w:val="clear"/>
        <w:spacing w:before="240" w:lineRule="auto"/>
        <w:ind w:left="720" w:hanging="360"/>
        <w:jc w:val="both"/>
        <w:rPr>
          <w:color w:val="202122"/>
          <w:sz w:val="20"/>
          <w:szCs w:val="20"/>
          <w:highlight w:val="white"/>
        </w:rPr>
      </w:pPr>
      <w:r w:rsidDel="00000000" w:rsidR="00000000" w:rsidRPr="00000000">
        <w:rPr>
          <w:color w:val="202122"/>
          <w:sz w:val="20"/>
          <w:szCs w:val="20"/>
          <w:highlight w:val="white"/>
          <w:rtl w:val="0"/>
        </w:rPr>
        <w:t xml:space="preserve">El número de direcciones IP será casi ilimitado.</w:t>
      </w:r>
    </w:p>
    <w:p w:rsidR="00000000" w:rsidDel="00000000" w:rsidP="00000000" w:rsidRDefault="00000000" w:rsidRPr="00000000" w14:paraId="0000010E">
      <w:pPr>
        <w:numPr>
          <w:ilvl w:val="0"/>
          <w:numId w:val="9"/>
        </w:numPr>
        <w:pBdr>
          <w:top w:space="0" w:sz="0" w:val="nil"/>
          <w:left w:space="0" w:sz="0" w:val="nil"/>
          <w:bottom w:space="0" w:sz="0" w:val="nil"/>
          <w:right w:space="0" w:sz="0" w:val="nil"/>
          <w:between w:space="0" w:sz="0" w:val="nil"/>
        </w:pBdr>
        <w:shd w:fill="ffffff" w:val="clear"/>
        <w:ind w:left="720" w:hanging="360"/>
        <w:jc w:val="both"/>
        <w:rPr>
          <w:color w:val="202122"/>
          <w:sz w:val="20"/>
          <w:szCs w:val="20"/>
          <w:highlight w:val="white"/>
        </w:rPr>
      </w:pPr>
      <w:r w:rsidDel="00000000" w:rsidR="00000000" w:rsidRPr="00000000">
        <w:rPr>
          <w:color w:val="202122"/>
          <w:sz w:val="20"/>
          <w:szCs w:val="20"/>
          <w:highlight w:val="white"/>
          <w:rtl w:val="0"/>
        </w:rPr>
        <w:t xml:space="preserve">Mayor seguridad con el protocolo e Ipsec.</w:t>
      </w:r>
    </w:p>
    <w:p w:rsidR="00000000" w:rsidDel="00000000" w:rsidP="00000000" w:rsidRDefault="00000000" w:rsidRPr="00000000" w14:paraId="0000010F">
      <w:pPr>
        <w:numPr>
          <w:ilvl w:val="0"/>
          <w:numId w:val="9"/>
        </w:numPr>
        <w:pBdr>
          <w:top w:space="0" w:sz="0" w:val="nil"/>
          <w:left w:space="0" w:sz="0" w:val="nil"/>
          <w:bottom w:space="0" w:sz="0" w:val="nil"/>
          <w:right w:space="0" w:sz="0" w:val="nil"/>
          <w:between w:space="0" w:sz="0" w:val="nil"/>
        </w:pBdr>
        <w:shd w:fill="ffffff" w:val="clear"/>
        <w:ind w:left="720" w:hanging="360"/>
        <w:jc w:val="both"/>
        <w:rPr>
          <w:color w:val="202122"/>
          <w:sz w:val="20"/>
          <w:szCs w:val="20"/>
          <w:highlight w:val="white"/>
        </w:rPr>
      </w:pPr>
      <w:r w:rsidDel="00000000" w:rsidR="00000000" w:rsidRPr="00000000">
        <w:rPr>
          <w:color w:val="202122"/>
          <w:sz w:val="20"/>
          <w:szCs w:val="20"/>
          <w:highlight w:val="white"/>
          <w:rtl w:val="0"/>
        </w:rPr>
        <w:t xml:space="preserve">Mejores rendimientos en la configuración automática con respecto al DHCP utilizado en la anterior versión, está en la capacidad de dar soporte nativo para los dispositivos móviles.</w:t>
      </w:r>
    </w:p>
    <w:p w:rsidR="00000000" w:rsidDel="00000000" w:rsidP="00000000" w:rsidRDefault="00000000" w:rsidRPr="00000000" w14:paraId="00000110">
      <w:pPr>
        <w:numPr>
          <w:ilvl w:val="0"/>
          <w:numId w:val="9"/>
        </w:numPr>
        <w:pBdr>
          <w:top w:space="0" w:sz="0" w:val="nil"/>
          <w:left w:space="0" w:sz="0" w:val="nil"/>
          <w:bottom w:space="0" w:sz="0" w:val="nil"/>
          <w:right w:space="0" w:sz="0" w:val="nil"/>
          <w:between w:space="0" w:sz="0" w:val="nil"/>
        </w:pBdr>
        <w:shd w:fill="ffffff" w:val="clear"/>
        <w:spacing w:after="240" w:lineRule="auto"/>
        <w:ind w:left="720" w:hanging="360"/>
        <w:jc w:val="both"/>
        <w:rPr>
          <w:color w:val="202122"/>
          <w:sz w:val="20"/>
          <w:szCs w:val="20"/>
          <w:highlight w:val="white"/>
        </w:rPr>
      </w:pPr>
      <w:r w:rsidDel="00000000" w:rsidR="00000000" w:rsidRPr="00000000">
        <w:rPr>
          <w:color w:val="202122"/>
          <w:sz w:val="20"/>
          <w:szCs w:val="20"/>
          <w:highlight w:val="white"/>
          <w:rtl w:val="0"/>
        </w:rPr>
        <w:t xml:space="preserve">Mayor eficiencia al momento de simplificar el encabezado de los paquetes o al tener que hacer un enrutamiento más jerárquico.</w:t>
      </w:r>
    </w:p>
    <w:p w:rsidR="00000000" w:rsidDel="00000000" w:rsidP="00000000" w:rsidRDefault="00000000" w:rsidRPr="00000000" w14:paraId="00000111">
      <w:pPr>
        <w:shd w:fill="ffffff" w:val="clear"/>
        <w:spacing w:after="240" w:before="240" w:lineRule="auto"/>
        <w:jc w:val="both"/>
        <w:rPr>
          <w:color w:val="202122"/>
          <w:sz w:val="20"/>
          <w:szCs w:val="20"/>
          <w:highlight w:val="white"/>
        </w:rPr>
      </w:pPr>
      <w:r w:rsidDel="00000000" w:rsidR="00000000" w:rsidRPr="00000000">
        <w:rPr>
          <w:color w:val="202122"/>
          <w:sz w:val="20"/>
          <w:szCs w:val="20"/>
          <w:highlight w:val="white"/>
          <w:rtl w:val="0"/>
        </w:rPr>
        <w:t xml:space="preserve">La adopción ha sido un poco lenta, pero ya se vienen preparando los diferentes dispositivos electrónicos para que se dé el cambio.  </w:t>
      </w:r>
    </w:p>
    <w:p w:rsidR="00000000" w:rsidDel="00000000" w:rsidP="00000000" w:rsidRDefault="00000000" w:rsidRPr="00000000" w14:paraId="00000112">
      <w:pPr>
        <w:rPr>
          <w:b w:val="1"/>
          <w:color w:val="202122"/>
          <w:sz w:val="20"/>
          <w:szCs w:val="20"/>
        </w:rPr>
      </w:pPr>
      <w:r w:rsidDel="00000000" w:rsidR="00000000" w:rsidRPr="00000000">
        <w:rPr>
          <w:b w:val="1"/>
          <w:color w:val="202122"/>
          <w:sz w:val="20"/>
          <w:szCs w:val="20"/>
          <w:rtl w:val="0"/>
        </w:rPr>
        <w:t xml:space="preserve">1.5. Enrutamiento IP</w:t>
      </w:r>
    </w:p>
    <w:p w:rsidR="00000000" w:rsidDel="00000000" w:rsidP="00000000" w:rsidRDefault="00000000" w:rsidRPr="00000000" w14:paraId="00000113">
      <w:pPr>
        <w:shd w:fill="ffffff" w:val="clear"/>
        <w:spacing w:after="240" w:before="240" w:lineRule="auto"/>
        <w:jc w:val="both"/>
        <w:rPr>
          <w:color w:val="202122"/>
          <w:sz w:val="20"/>
          <w:szCs w:val="20"/>
          <w:highlight w:val="white"/>
        </w:rPr>
      </w:pPr>
      <w:r w:rsidDel="00000000" w:rsidR="00000000" w:rsidRPr="00000000">
        <w:rPr>
          <w:color w:val="202122"/>
          <w:sz w:val="20"/>
          <w:szCs w:val="20"/>
          <w:highlight w:val="white"/>
          <w:rtl w:val="0"/>
        </w:rPr>
        <w:t xml:space="preserve">El enrutamiento que realizan las redes de datos consiste en la selección óptima de una ruta de una o múltiples redes.  En general los conceptos de enrutamiento son aplicables a cualquier tipo de red, que pueden ir desde redes telefónicas hasta la analogía con el transporte público.  En cuanto a la red de Internet se realiza un enrutamiento teniendo en cuenta que los paquetes o datos del protocolo de Internet IP viajan desde su origen hasta su objetivo final, la selección de estas rutas es posible gracias a dispositivos de </w:t>
      </w:r>
      <w:r w:rsidDel="00000000" w:rsidR="00000000" w:rsidRPr="00000000">
        <w:rPr>
          <w:i w:val="1"/>
          <w:color w:val="202122"/>
          <w:sz w:val="20"/>
          <w:szCs w:val="20"/>
          <w:highlight w:val="white"/>
          <w:rtl w:val="0"/>
        </w:rPr>
        <w:t xml:space="preserve">hardware</w:t>
      </w:r>
      <w:r w:rsidDel="00000000" w:rsidR="00000000" w:rsidRPr="00000000">
        <w:rPr>
          <w:color w:val="202122"/>
          <w:sz w:val="20"/>
          <w:szCs w:val="20"/>
          <w:highlight w:val="white"/>
          <w:rtl w:val="0"/>
        </w:rPr>
        <w:t xml:space="preserve"> que comúnmente conocemos como </w:t>
      </w:r>
      <w:r w:rsidDel="00000000" w:rsidR="00000000" w:rsidRPr="00000000">
        <w:rPr>
          <w:i w:val="1"/>
          <w:color w:val="202122"/>
          <w:sz w:val="20"/>
          <w:szCs w:val="20"/>
          <w:highlight w:val="white"/>
          <w:rtl w:val="0"/>
        </w:rPr>
        <w:t xml:space="preserve">router </w:t>
      </w:r>
      <w:r w:rsidDel="00000000" w:rsidR="00000000" w:rsidRPr="00000000">
        <w:rPr>
          <w:color w:val="202122"/>
          <w:sz w:val="20"/>
          <w:szCs w:val="20"/>
          <w:highlight w:val="white"/>
          <w:rtl w:val="0"/>
        </w:rPr>
        <w:t xml:space="preserve">o enrutadores.</w:t>
      </w:r>
    </w:p>
    <w:p w:rsidR="00000000" w:rsidDel="00000000" w:rsidP="00000000" w:rsidRDefault="00000000" w:rsidRPr="00000000" w14:paraId="00000114">
      <w:pPr>
        <w:shd w:fill="ffffff" w:val="clear"/>
        <w:spacing w:after="240" w:before="240" w:lineRule="auto"/>
        <w:jc w:val="both"/>
        <w:rPr>
          <w:color w:val="202122"/>
          <w:sz w:val="20"/>
          <w:szCs w:val="20"/>
          <w:highlight w:val="white"/>
        </w:rPr>
      </w:pPr>
      <w:r w:rsidDel="00000000" w:rsidR="00000000" w:rsidRPr="00000000">
        <w:rPr>
          <w:color w:val="202122"/>
          <w:sz w:val="20"/>
          <w:szCs w:val="20"/>
          <w:highlight w:val="white"/>
          <w:rtl w:val="0"/>
        </w:rPr>
        <w:t xml:space="preserve">Imagine tratando de llegar a su lugar de trabajo identificando posibles rutas.  Es la ruta más corta en cuanto a recorrido, pero que normalmente presenta trancones y tráfico lento, y la ruta rápida en la que, aunque el recorrido es mucho mayor, avanza a mayor velocidad.  Tal como se muestra en la figura 4 los </w:t>
      </w:r>
      <w:r w:rsidDel="00000000" w:rsidR="00000000" w:rsidRPr="00000000">
        <w:rPr>
          <w:i w:val="1"/>
          <w:color w:val="202122"/>
          <w:sz w:val="20"/>
          <w:szCs w:val="20"/>
          <w:highlight w:val="white"/>
          <w:rtl w:val="0"/>
        </w:rPr>
        <w:t xml:space="preserve">router</w:t>
      </w:r>
      <w:r w:rsidDel="00000000" w:rsidR="00000000" w:rsidRPr="00000000">
        <w:rPr>
          <w:color w:val="202122"/>
          <w:sz w:val="20"/>
          <w:szCs w:val="20"/>
          <w:highlight w:val="white"/>
          <w:rtl w:val="0"/>
        </w:rPr>
        <w:t xml:space="preserve"> deben tomar ese tipo de decisiones, determinando cuál camino será el más eficiente para llegar al destino y realizando el monitoreo permanente de la red.</w:t>
      </w:r>
    </w:p>
    <w:p w:rsidR="00000000" w:rsidDel="00000000" w:rsidP="00000000" w:rsidRDefault="00000000" w:rsidRPr="00000000" w14:paraId="00000115">
      <w:pPr>
        <w:shd w:fill="ffffff" w:val="clear"/>
        <w:spacing w:line="240" w:lineRule="auto"/>
        <w:jc w:val="both"/>
        <w:rPr>
          <w:b w:val="1"/>
          <w:color w:val="202122"/>
          <w:sz w:val="20"/>
          <w:szCs w:val="20"/>
          <w:highlight w:val="white"/>
        </w:rPr>
      </w:pPr>
      <w:commentRangeStart w:id="14"/>
      <w:r w:rsidDel="00000000" w:rsidR="00000000" w:rsidRPr="00000000">
        <w:rPr>
          <w:b w:val="1"/>
          <w:color w:val="202122"/>
          <w:sz w:val="20"/>
          <w:szCs w:val="20"/>
          <w:highlight w:val="white"/>
          <w:rtl w:val="0"/>
        </w:rPr>
        <w:t xml:space="preserve">Figura 4</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16">
      <w:pPr>
        <w:shd w:fill="ffffff" w:val="clear"/>
        <w:spacing w:line="240" w:lineRule="auto"/>
        <w:jc w:val="both"/>
        <w:rPr>
          <w:i w:val="1"/>
          <w:color w:val="202122"/>
          <w:sz w:val="20"/>
          <w:szCs w:val="20"/>
        </w:rPr>
      </w:pPr>
      <w:r w:rsidDel="00000000" w:rsidR="00000000" w:rsidRPr="00000000">
        <w:rPr>
          <w:i w:val="1"/>
          <w:color w:val="202122"/>
          <w:sz w:val="20"/>
          <w:szCs w:val="20"/>
          <w:highlight w:val="white"/>
          <w:rtl w:val="0"/>
        </w:rPr>
        <w:t xml:space="preserve">Enrutamiento IP</w:t>
      </w:r>
      <w:r w:rsidDel="00000000" w:rsidR="00000000" w:rsidRPr="00000000">
        <w:rPr>
          <w:rtl w:val="0"/>
        </w:rPr>
      </w:r>
    </w:p>
    <w:p w:rsidR="00000000" w:rsidDel="00000000" w:rsidP="00000000" w:rsidRDefault="00000000" w:rsidRPr="00000000" w14:paraId="00000117">
      <w:pPr>
        <w:shd w:fill="ffffff" w:val="clear"/>
        <w:spacing w:line="240" w:lineRule="auto"/>
        <w:jc w:val="both"/>
        <w:rPr>
          <w:i w:val="1"/>
          <w:color w:val="202122"/>
          <w:sz w:val="20"/>
          <w:szCs w:val="20"/>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3242310</wp:posOffset>
            </wp:positionH>
            <wp:positionV relativeFrom="paragraph">
              <wp:posOffset>255270</wp:posOffset>
            </wp:positionV>
            <wp:extent cx="321945" cy="363855"/>
            <wp:effectExtent b="0" l="0" r="0" t="0"/>
            <wp:wrapSquare wrapText="bothSides" distB="0" distT="0" distL="114300" distR="114300"/>
            <wp:docPr id="127" name="image19.png"/>
            <a:graphic>
              <a:graphicData uri="http://schemas.openxmlformats.org/drawingml/2006/picture">
                <pic:pic>
                  <pic:nvPicPr>
                    <pic:cNvPr id="0" name="image19.png"/>
                    <pic:cNvPicPr preferRelativeResize="0"/>
                  </pic:nvPicPr>
                  <pic:blipFill>
                    <a:blip r:embed="rId89"/>
                    <a:srcRect b="0" l="0" r="0" t="0"/>
                    <a:stretch>
                      <a:fillRect/>
                    </a:stretch>
                  </pic:blipFill>
                  <pic:spPr>
                    <a:xfrm>
                      <a:off x="0" y="0"/>
                      <a:ext cx="321945" cy="3638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4347210</wp:posOffset>
            </wp:positionH>
            <wp:positionV relativeFrom="paragraph">
              <wp:posOffset>114300</wp:posOffset>
            </wp:positionV>
            <wp:extent cx="289560" cy="458470"/>
            <wp:effectExtent b="0" l="0" r="0" t="0"/>
            <wp:wrapSquare wrapText="bothSides" distB="0" distT="0" distL="114300" distR="114300"/>
            <wp:docPr id="126" name="image43.jpg"/>
            <a:graphic>
              <a:graphicData uri="http://schemas.openxmlformats.org/drawingml/2006/picture">
                <pic:pic>
                  <pic:nvPicPr>
                    <pic:cNvPr id="0" name="image43.jpg"/>
                    <pic:cNvPicPr preferRelativeResize="0"/>
                  </pic:nvPicPr>
                  <pic:blipFill>
                    <a:blip r:embed="rId90"/>
                    <a:srcRect b="0" l="0" r="0" t="0"/>
                    <a:stretch>
                      <a:fillRect/>
                    </a:stretch>
                  </pic:blipFill>
                  <pic:spPr>
                    <a:xfrm>
                      <a:off x="0" y="0"/>
                      <a:ext cx="289560" cy="458470"/>
                    </a:xfrm>
                    <a:prstGeom prst="rect"/>
                    <a:ln/>
                  </pic:spPr>
                </pic:pic>
              </a:graphicData>
            </a:graphic>
          </wp:anchor>
        </w:drawing>
      </w:r>
    </w:p>
    <w:p w:rsidR="00000000" w:rsidDel="00000000" w:rsidP="00000000" w:rsidRDefault="00000000" w:rsidRPr="00000000" w14:paraId="00000118">
      <w:pPr>
        <w:shd w:fill="ffffff" w:val="clear"/>
        <w:spacing w:after="240" w:before="240" w:lineRule="auto"/>
        <w:jc w:val="both"/>
        <w:rPr>
          <w:color w:val="202122"/>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2641600</wp:posOffset>
                </wp:positionH>
                <wp:positionV relativeFrom="paragraph">
                  <wp:posOffset>152400</wp:posOffset>
                </wp:positionV>
                <wp:extent cx="1816100" cy="1235709"/>
                <wp:effectExtent b="0" l="0" r="0" t="0"/>
                <wp:wrapNone/>
                <wp:docPr id="64" name=""/>
                <a:graphic>
                  <a:graphicData uri="http://schemas.microsoft.com/office/word/2010/wordprocessingShape">
                    <wps:wsp>
                      <wps:cNvCnPr/>
                      <wps:spPr>
                        <a:xfrm flipH="1" rot="10800000">
                          <a:off x="4488750" y="3212945"/>
                          <a:ext cx="1714500" cy="113411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2641600</wp:posOffset>
                </wp:positionH>
                <wp:positionV relativeFrom="paragraph">
                  <wp:posOffset>152400</wp:posOffset>
                </wp:positionV>
                <wp:extent cx="1816100" cy="1235709"/>
                <wp:effectExtent b="0" l="0" r="0" t="0"/>
                <wp:wrapNone/>
                <wp:docPr id="64" name="image71.png"/>
                <a:graphic>
                  <a:graphicData uri="http://schemas.openxmlformats.org/drawingml/2006/picture">
                    <pic:pic>
                      <pic:nvPicPr>
                        <pic:cNvPr id="0" name="image71.png"/>
                        <pic:cNvPicPr preferRelativeResize="0"/>
                      </pic:nvPicPr>
                      <pic:blipFill>
                        <a:blip r:embed="rId91"/>
                        <a:srcRect/>
                        <a:stretch>
                          <a:fillRect/>
                        </a:stretch>
                      </pic:blipFill>
                      <pic:spPr>
                        <a:xfrm>
                          <a:off x="0" y="0"/>
                          <a:ext cx="1816100" cy="123570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2044700</wp:posOffset>
                </wp:positionH>
                <wp:positionV relativeFrom="paragraph">
                  <wp:posOffset>203200</wp:posOffset>
                </wp:positionV>
                <wp:extent cx="1290320" cy="915669"/>
                <wp:effectExtent b="0" l="0" r="0" t="0"/>
                <wp:wrapNone/>
                <wp:docPr id="65" name=""/>
                <a:graphic>
                  <a:graphicData uri="http://schemas.microsoft.com/office/word/2010/wordprocessingShape">
                    <wps:wsp>
                      <wps:cNvCnPr/>
                      <wps:spPr>
                        <a:xfrm flipH="1" rot="10800000">
                          <a:off x="4751640" y="3372965"/>
                          <a:ext cx="1188720" cy="81407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2044700</wp:posOffset>
                </wp:positionH>
                <wp:positionV relativeFrom="paragraph">
                  <wp:posOffset>203200</wp:posOffset>
                </wp:positionV>
                <wp:extent cx="1290320" cy="915669"/>
                <wp:effectExtent b="0" l="0" r="0" t="0"/>
                <wp:wrapNone/>
                <wp:docPr id="65" name="image72.png"/>
                <a:graphic>
                  <a:graphicData uri="http://schemas.openxmlformats.org/drawingml/2006/picture">
                    <pic:pic>
                      <pic:nvPicPr>
                        <pic:cNvPr id="0" name="image72.png"/>
                        <pic:cNvPicPr preferRelativeResize="0"/>
                      </pic:nvPicPr>
                      <pic:blipFill>
                        <a:blip r:embed="rId92"/>
                        <a:srcRect/>
                        <a:stretch>
                          <a:fillRect/>
                        </a:stretch>
                      </pic:blipFill>
                      <pic:spPr>
                        <a:xfrm>
                          <a:off x="0" y="0"/>
                          <a:ext cx="1290320" cy="91566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3441700</wp:posOffset>
                </wp:positionH>
                <wp:positionV relativeFrom="paragraph">
                  <wp:posOffset>177800</wp:posOffset>
                </wp:positionV>
                <wp:extent cx="589280" cy="368300"/>
                <wp:effectExtent b="0" l="0" r="0" t="0"/>
                <wp:wrapNone/>
                <wp:docPr id="66" name=""/>
                <a:graphic>
                  <a:graphicData uri="http://schemas.microsoft.com/office/word/2010/wordprocessingShape">
                    <wps:wsp>
                      <wps:cNvCnPr/>
                      <wps:spPr>
                        <a:xfrm>
                          <a:off x="5102160" y="3646650"/>
                          <a:ext cx="487680" cy="26670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3441700</wp:posOffset>
                </wp:positionH>
                <wp:positionV relativeFrom="paragraph">
                  <wp:posOffset>177800</wp:posOffset>
                </wp:positionV>
                <wp:extent cx="589280" cy="368300"/>
                <wp:effectExtent b="0" l="0" r="0" t="0"/>
                <wp:wrapNone/>
                <wp:docPr id="66" name="image73.png"/>
                <a:graphic>
                  <a:graphicData uri="http://schemas.openxmlformats.org/drawingml/2006/picture">
                    <pic:pic>
                      <pic:nvPicPr>
                        <pic:cNvPr id="0" name="image73.png"/>
                        <pic:cNvPicPr preferRelativeResize="0"/>
                      </pic:nvPicPr>
                      <pic:blipFill>
                        <a:blip r:embed="rId93"/>
                        <a:srcRect/>
                        <a:stretch>
                          <a:fillRect/>
                        </a:stretch>
                      </pic:blipFill>
                      <pic:spPr>
                        <a:xfrm>
                          <a:off x="0" y="0"/>
                          <a:ext cx="589280" cy="368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4267200</wp:posOffset>
                </wp:positionH>
                <wp:positionV relativeFrom="paragraph">
                  <wp:posOffset>139700</wp:posOffset>
                </wp:positionV>
                <wp:extent cx="624840" cy="297180"/>
                <wp:effectExtent b="0" l="0" r="0" t="0"/>
                <wp:wrapNone/>
                <wp:docPr id="61" name=""/>
                <a:graphic>
                  <a:graphicData uri="http://schemas.microsoft.com/office/word/2010/wordprocessingShape">
                    <wps:wsp>
                      <wps:cNvSpPr/>
                      <wps:cNvPr id="112" name="Shape 112"/>
                      <wps:spPr>
                        <a:xfrm>
                          <a:off x="5052630" y="3650460"/>
                          <a:ext cx="586740" cy="259080"/>
                        </a:xfrm>
                        <a:prstGeom prst="roundRect">
                          <a:avLst>
                            <a:gd fmla="val 16667" name="adj"/>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1"/>
                                <w:smallCaps w:val="0"/>
                                <w:strike w:val="0"/>
                                <w:color w:val="000000"/>
                                <w:sz w:val="16"/>
                                <w:vertAlign w:val="baseline"/>
                              </w:rPr>
                              <w:t xml:space="preserve">Server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4267200</wp:posOffset>
                </wp:positionH>
                <wp:positionV relativeFrom="paragraph">
                  <wp:posOffset>139700</wp:posOffset>
                </wp:positionV>
                <wp:extent cx="624840" cy="297180"/>
                <wp:effectExtent b="0" l="0" r="0" t="0"/>
                <wp:wrapNone/>
                <wp:docPr id="61" name="image68.png"/>
                <a:graphic>
                  <a:graphicData uri="http://schemas.openxmlformats.org/drawingml/2006/picture">
                    <pic:pic>
                      <pic:nvPicPr>
                        <pic:cNvPr id="0" name="image68.png"/>
                        <pic:cNvPicPr preferRelativeResize="0"/>
                      </pic:nvPicPr>
                      <pic:blipFill>
                        <a:blip r:embed="rId94"/>
                        <a:srcRect/>
                        <a:stretch>
                          <a:fillRect/>
                        </a:stretch>
                      </pic:blipFill>
                      <pic:spPr>
                        <a:xfrm>
                          <a:off x="0" y="0"/>
                          <a:ext cx="624840" cy="29718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2807970</wp:posOffset>
            </wp:positionH>
            <wp:positionV relativeFrom="paragraph">
              <wp:posOffset>211455</wp:posOffset>
            </wp:positionV>
            <wp:extent cx="321945" cy="363855"/>
            <wp:effectExtent b="0" l="0" r="0" t="0"/>
            <wp:wrapSquare wrapText="bothSides" distB="0" distT="0" distL="114300" distR="114300"/>
            <wp:docPr id="135" name="image19.png"/>
            <a:graphic>
              <a:graphicData uri="http://schemas.openxmlformats.org/drawingml/2006/picture">
                <pic:pic>
                  <pic:nvPicPr>
                    <pic:cNvPr id="0" name="image19.png"/>
                    <pic:cNvPicPr preferRelativeResize="0"/>
                  </pic:nvPicPr>
                  <pic:blipFill>
                    <a:blip r:embed="rId89"/>
                    <a:srcRect b="0" l="0" r="0" t="0"/>
                    <a:stretch>
                      <a:fillRect/>
                    </a:stretch>
                  </pic:blipFill>
                  <pic:spPr>
                    <a:xfrm>
                      <a:off x="0" y="0"/>
                      <a:ext cx="321945" cy="3638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3829050</wp:posOffset>
            </wp:positionH>
            <wp:positionV relativeFrom="paragraph">
              <wp:posOffset>285750</wp:posOffset>
            </wp:positionV>
            <wp:extent cx="321945" cy="363855"/>
            <wp:effectExtent b="0" l="0" r="0" t="0"/>
            <wp:wrapSquare wrapText="bothSides" distB="0" distT="0" distL="114300" distR="114300"/>
            <wp:docPr id="134" name="image19.png"/>
            <a:graphic>
              <a:graphicData uri="http://schemas.openxmlformats.org/drawingml/2006/picture">
                <pic:pic>
                  <pic:nvPicPr>
                    <pic:cNvPr id="0" name="image19.png"/>
                    <pic:cNvPicPr preferRelativeResize="0"/>
                  </pic:nvPicPr>
                  <pic:blipFill>
                    <a:blip r:embed="rId89"/>
                    <a:srcRect b="0" l="0" r="0" t="0"/>
                    <a:stretch>
                      <a:fillRect/>
                    </a:stretch>
                  </pic:blipFill>
                  <pic:spPr>
                    <a:xfrm>
                      <a:off x="0" y="0"/>
                      <a:ext cx="321945" cy="363855"/>
                    </a:xfrm>
                    <a:prstGeom prst="rect"/>
                    <a:ln/>
                  </pic:spPr>
                </pic:pic>
              </a:graphicData>
            </a:graphic>
          </wp:anchor>
        </w:drawing>
      </w:r>
    </w:p>
    <w:p w:rsidR="00000000" w:rsidDel="00000000" w:rsidP="00000000" w:rsidRDefault="00000000" w:rsidRPr="00000000" w14:paraId="00000119">
      <w:pPr>
        <w:shd w:fill="ffffff" w:val="clear"/>
        <w:spacing w:after="240" w:before="240" w:lineRule="auto"/>
        <w:jc w:val="both"/>
        <w:rPr>
          <w:color w:val="202122"/>
          <w:sz w:val="20"/>
          <w:szCs w:val="20"/>
          <w:highlight w:val="white"/>
        </w:rPr>
      </w:pPr>
      <w:r w:rsidDel="00000000" w:rsidR="00000000" w:rsidRPr="00000000">
        <w:rPr>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2984500</wp:posOffset>
                </wp:positionH>
                <wp:positionV relativeFrom="paragraph">
                  <wp:posOffset>139700</wp:posOffset>
                </wp:positionV>
                <wp:extent cx="497840" cy="345440"/>
                <wp:effectExtent b="0" l="0" r="0" t="0"/>
                <wp:wrapNone/>
                <wp:docPr id="62" name=""/>
                <a:graphic>
                  <a:graphicData uri="http://schemas.microsoft.com/office/word/2010/wordprocessingShape">
                    <wps:wsp>
                      <wps:cNvCnPr/>
                      <wps:spPr>
                        <a:xfrm>
                          <a:off x="5147880" y="3658080"/>
                          <a:ext cx="396240" cy="24384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2984500</wp:posOffset>
                </wp:positionH>
                <wp:positionV relativeFrom="paragraph">
                  <wp:posOffset>139700</wp:posOffset>
                </wp:positionV>
                <wp:extent cx="497840" cy="345440"/>
                <wp:effectExtent b="0" l="0" r="0" t="0"/>
                <wp:wrapNone/>
                <wp:docPr id="62" name="image69.png"/>
                <a:graphic>
                  <a:graphicData uri="http://schemas.openxmlformats.org/drawingml/2006/picture">
                    <pic:pic>
                      <pic:nvPicPr>
                        <pic:cNvPr id="0" name="image69.png"/>
                        <pic:cNvPicPr preferRelativeResize="0"/>
                      </pic:nvPicPr>
                      <pic:blipFill>
                        <a:blip r:embed="rId95"/>
                        <a:srcRect/>
                        <a:stretch>
                          <a:fillRect/>
                        </a:stretch>
                      </pic:blipFill>
                      <pic:spPr>
                        <a:xfrm>
                          <a:off x="0" y="0"/>
                          <a:ext cx="497840" cy="3454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3898900</wp:posOffset>
                </wp:positionH>
                <wp:positionV relativeFrom="paragraph">
                  <wp:posOffset>139700</wp:posOffset>
                </wp:positionV>
                <wp:extent cx="624840" cy="297180"/>
                <wp:effectExtent b="0" l="0" r="0" t="0"/>
                <wp:wrapNone/>
                <wp:docPr id="63" name=""/>
                <a:graphic>
                  <a:graphicData uri="http://schemas.microsoft.com/office/word/2010/wordprocessingShape">
                    <wps:wsp>
                      <wps:cNvSpPr/>
                      <wps:cNvPr id="114" name="Shape 114"/>
                      <wps:spPr>
                        <a:xfrm>
                          <a:off x="5052630" y="3650460"/>
                          <a:ext cx="586740" cy="259080"/>
                        </a:xfrm>
                        <a:prstGeom prst="roundRect">
                          <a:avLst>
                            <a:gd fmla="val 16667" name="adj"/>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1"/>
                                <w:smallCaps w:val="0"/>
                                <w:strike w:val="0"/>
                                <w:color w:val="000000"/>
                                <w:sz w:val="16"/>
                                <w:vertAlign w:val="baseline"/>
                              </w:rPr>
                              <w:t xml:space="preserve">Router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3898900</wp:posOffset>
                </wp:positionH>
                <wp:positionV relativeFrom="paragraph">
                  <wp:posOffset>139700</wp:posOffset>
                </wp:positionV>
                <wp:extent cx="624840" cy="297180"/>
                <wp:effectExtent b="0" l="0" r="0" t="0"/>
                <wp:wrapNone/>
                <wp:docPr id="63" name="image70.png"/>
                <a:graphic>
                  <a:graphicData uri="http://schemas.openxmlformats.org/drawingml/2006/picture">
                    <pic:pic>
                      <pic:nvPicPr>
                        <pic:cNvPr id="0" name="image70.png"/>
                        <pic:cNvPicPr preferRelativeResize="0"/>
                      </pic:nvPicPr>
                      <pic:blipFill>
                        <a:blip r:embed="rId96"/>
                        <a:srcRect/>
                        <a:stretch>
                          <a:fillRect/>
                        </a:stretch>
                      </pic:blipFill>
                      <pic:spPr>
                        <a:xfrm>
                          <a:off x="0" y="0"/>
                          <a:ext cx="624840" cy="29718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1097280</wp:posOffset>
            </wp:positionH>
            <wp:positionV relativeFrom="paragraph">
              <wp:posOffset>8890</wp:posOffset>
            </wp:positionV>
            <wp:extent cx="419100" cy="442595"/>
            <wp:effectExtent b="0" l="0" r="0" t="0"/>
            <wp:wrapSquare wrapText="bothSides" distB="0" distT="0" distL="114300" distR="114300"/>
            <wp:docPr id="133" name="image49.png"/>
            <a:graphic>
              <a:graphicData uri="http://schemas.openxmlformats.org/drawingml/2006/picture">
                <pic:pic>
                  <pic:nvPicPr>
                    <pic:cNvPr id="0" name="image49.png"/>
                    <pic:cNvPicPr preferRelativeResize="0"/>
                  </pic:nvPicPr>
                  <pic:blipFill>
                    <a:blip r:embed="rId97"/>
                    <a:srcRect b="0" l="0" r="0" t="0"/>
                    <a:stretch>
                      <a:fillRect/>
                    </a:stretch>
                  </pic:blipFill>
                  <pic:spPr>
                    <a:xfrm>
                      <a:off x="0" y="0"/>
                      <a:ext cx="419100" cy="4425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2404110</wp:posOffset>
            </wp:positionH>
            <wp:positionV relativeFrom="paragraph">
              <wp:posOffset>196215</wp:posOffset>
            </wp:positionV>
            <wp:extent cx="321945" cy="363855"/>
            <wp:effectExtent b="0" l="0" r="0" t="0"/>
            <wp:wrapSquare wrapText="bothSides" distB="0" distT="0" distL="114300" distR="114300"/>
            <wp:docPr id="132" name="image19.png"/>
            <a:graphic>
              <a:graphicData uri="http://schemas.openxmlformats.org/drawingml/2006/picture">
                <pic:pic>
                  <pic:nvPicPr>
                    <pic:cNvPr id="0" name="image19.png"/>
                    <pic:cNvPicPr preferRelativeResize="0"/>
                  </pic:nvPicPr>
                  <pic:blipFill>
                    <a:blip r:embed="rId89"/>
                    <a:srcRect b="0" l="0" r="0" t="0"/>
                    <a:stretch>
                      <a:fillRect/>
                    </a:stretch>
                  </pic:blipFill>
                  <pic:spPr>
                    <a:xfrm>
                      <a:off x="0" y="0"/>
                      <a:ext cx="321945" cy="3638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3366134</wp:posOffset>
            </wp:positionH>
            <wp:positionV relativeFrom="paragraph">
              <wp:posOffset>222250</wp:posOffset>
            </wp:positionV>
            <wp:extent cx="321945" cy="363855"/>
            <wp:effectExtent b="0" l="0" r="0" t="0"/>
            <wp:wrapSquare wrapText="bothSides" distB="0" distT="0" distL="114300" distR="114300"/>
            <wp:docPr id="131" name="image19.png"/>
            <a:graphic>
              <a:graphicData uri="http://schemas.openxmlformats.org/drawingml/2006/picture">
                <pic:pic>
                  <pic:nvPicPr>
                    <pic:cNvPr id="0" name="image19.png"/>
                    <pic:cNvPicPr preferRelativeResize="0"/>
                  </pic:nvPicPr>
                  <pic:blipFill>
                    <a:blip r:embed="rId89"/>
                    <a:srcRect b="0" l="0" r="0" t="0"/>
                    <a:stretch>
                      <a:fillRect/>
                    </a:stretch>
                  </pic:blipFill>
                  <pic:spPr>
                    <a:xfrm>
                      <a:off x="0" y="0"/>
                      <a:ext cx="321945" cy="363855"/>
                    </a:xfrm>
                    <a:prstGeom prst="rect"/>
                    <a:ln/>
                  </pic:spPr>
                </pic:pic>
              </a:graphicData>
            </a:graphic>
          </wp:anchor>
        </w:drawing>
      </w:r>
    </w:p>
    <w:p w:rsidR="00000000" w:rsidDel="00000000" w:rsidP="00000000" w:rsidRDefault="00000000" w:rsidRPr="00000000" w14:paraId="0000011A">
      <w:pPr>
        <w:shd w:fill="ffffff" w:val="clear"/>
        <w:spacing w:after="240" w:before="240" w:lineRule="auto"/>
        <w:jc w:val="both"/>
        <w:rPr>
          <w:color w:val="202122"/>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2362200</wp:posOffset>
                </wp:positionH>
                <wp:positionV relativeFrom="paragraph">
                  <wp:posOffset>-12699</wp:posOffset>
                </wp:positionV>
                <wp:extent cx="1320800" cy="810260"/>
                <wp:effectExtent b="0" l="0" r="0" t="0"/>
                <wp:wrapNone/>
                <wp:docPr id="52" name=""/>
                <a:graphic>
                  <a:graphicData uri="http://schemas.microsoft.com/office/word/2010/wordprocessingShape">
                    <wps:wsp>
                      <wps:cNvCnPr/>
                      <wps:spPr>
                        <a:xfrm>
                          <a:off x="4736400" y="3425670"/>
                          <a:ext cx="1219200" cy="70866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2362200</wp:posOffset>
                </wp:positionH>
                <wp:positionV relativeFrom="paragraph">
                  <wp:posOffset>-12699</wp:posOffset>
                </wp:positionV>
                <wp:extent cx="1320800" cy="810260"/>
                <wp:effectExtent b="0" l="0" r="0" t="0"/>
                <wp:wrapNone/>
                <wp:docPr id="52" name="image59.png"/>
                <a:graphic>
                  <a:graphicData uri="http://schemas.openxmlformats.org/drawingml/2006/picture">
                    <pic:pic>
                      <pic:nvPicPr>
                        <pic:cNvPr id="0" name="image59.png"/>
                        <pic:cNvPicPr preferRelativeResize="0"/>
                      </pic:nvPicPr>
                      <pic:blipFill>
                        <a:blip r:embed="rId98"/>
                        <a:srcRect/>
                        <a:stretch>
                          <a:fillRect/>
                        </a:stretch>
                      </pic:blipFill>
                      <pic:spPr>
                        <a:xfrm>
                          <a:off x="0" y="0"/>
                          <a:ext cx="1320800" cy="8102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1320800</wp:posOffset>
                </wp:positionH>
                <wp:positionV relativeFrom="paragraph">
                  <wp:posOffset>-12699</wp:posOffset>
                </wp:positionV>
                <wp:extent cx="1320800" cy="810260"/>
                <wp:effectExtent b="0" l="0" r="0" t="0"/>
                <wp:wrapNone/>
                <wp:docPr id="53" name=""/>
                <a:graphic>
                  <a:graphicData uri="http://schemas.microsoft.com/office/word/2010/wordprocessingShape">
                    <wps:wsp>
                      <wps:cNvCnPr/>
                      <wps:spPr>
                        <a:xfrm>
                          <a:off x="4736400" y="3425670"/>
                          <a:ext cx="1219200" cy="70866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1320800</wp:posOffset>
                </wp:positionH>
                <wp:positionV relativeFrom="paragraph">
                  <wp:posOffset>-12699</wp:posOffset>
                </wp:positionV>
                <wp:extent cx="1320800" cy="810260"/>
                <wp:effectExtent b="0" l="0" r="0" t="0"/>
                <wp:wrapNone/>
                <wp:docPr id="53" name="image60.png"/>
                <a:graphic>
                  <a:graphicData uri="http://schemas.openxmlformats.org/drawingml/2006/picture">
                    <pic:pic>
                      <pic:nvPicPr>
                        <pic:cNvPr id="0" name="image60.png"/>
                        <pic:cNvPicPr preferRelativeResize="0"/>
                      </pic:nvPicPr>
                      <pic:blipFill>
                        <a:blip r:embed="rId99"/>
                        <a:srcRect/>
                        <a:stretch>
                          <a:fillRect/>
                        </a:stretch>
                      </pic:blipFill>
                      <pic:spPr>
                        <a:xfrm>
                          <a:off x="0" y="0"/>
                          <a:ext cx="1320800" cy="8102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863600</wp:posOffset>
                </wp:positionH>
                <wp:positionV relativeFrom="paragraph">
                  <wp:posOffset>25400</wp:posOffset>
                </wp:positionV>
                <wp:extent cx="624840" cy="297180"/>
                <wp:effectExtent b="0" l="0" r="0" t="0"/>
                <wp:wrapNone/>
                <wp:docPr id="54" name=""/>
                <a:graphic>
                  <a:graphicData uri="http://schemas.microsoft.com/office/word/2010/wordprocessingShape">
                    <wps:wsp>
                      <wps:cNvSpPr/>
                      <wps:cNvPr id="105" name="Shape 105"/>
                      <wps:spPr>
                        <a:xfrm>
                          <a:off x="5052630" y="3650460"/>
                          <a:ext cx="586740" cy="259080"/>
                        </a:xfrm>
                        <a:prstGeom prst="roundRect">
                          <a:avLst>
                            <a:gd fmla="val 16667" name="adj"/>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Cliente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863600</wp:posOffset>
                </wp:positionH>
                <wp:positionV relativeFrom="paragraph">
                  <wp:posOffset>25400</wp:posOffset>
                </wp:positionV>
                <wp:extent cx="624840" cy="297180"/>
                <wp:effectExtent b="0" l="0" r="0" t="0"/>
                <wp:wrapNone/>
                <wp:docPr id="54" name="image61.png"/>
                <a:graphic>
                  <a:graphicData uri="http://schemas.openxmlformats.org/drawingml/2006/picture">
                    <pic:pic>
                      <pic:nvPicPr>
                        <pic:cNvPr id="0" name="image61.png"/>
                        <pic:cNvPicPr preferRelativeResize="0"/>
                      </pic:nvPicPr>
                      <pic:blipFill>
                        <a:blip r:embed="rId100"/>
                        <a:srcRect/>
                        <a:stretch>
                          <a:fillRect/>
                        </a:stretch>
                      </pic:blipFill>
                      <pic:spPr>
                        <a:xfrm>
                          <a:off x="0" y="0"/>
                          <a:ext cx="624840" cy="2971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1943100</wp:posOffset>
                </wp:positionH>
                <wp:positionV relativeFrom="paragraph">
                  <wp:posOffset>-38099</wp:posOffset>
                </wp:positionV>
                <wp:extent cx="411480" cy="344804"/>
                <wp:effectExtent b="0" l="0" r="0" t="0"/>
                <wp:wrapNone/>
                <wp:docPr id="55" name=""/>
                <a:graphic>
                  <a:graphicData uri="http://schemas.microsoft.com/office/word/2010/wordprocessingShape">
                    <wps:wsp>
                      <wps:cNvCnPr/>
                      <wps:spPr>
                        <a:xfrm flipH="1" rot="10800000">
                          <a:off x="5216460" y="3683798"/>
                          <a:ext cx="259080" cy="192405"/>
                        </a:xfrm>
                        <a:prstGeom prst="straightConnector1">
                          <a:avLst/>
                        </a:prstGeom>
                        <a:noFill/>
                        <a:ln cap="flat" cmpd="sng" w="381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1943100</wp:posOffset>
                </wp:positionH>
                <wp:positionV relativeFrom="paragraph">
                  <wp:posOffset>-38099</wp:posOffset>
                </wp:positionV>
                <wp:extent cx="411480" cy="344804"/>
                <wp:effectExtent b="0" l="0" r="0" t="0"/>
                <wp:wrapNone/>
                <wp:docPr id="55" name="image62.png"/>
                <a:graphic>
                  <a:graphicData uri="http://schemas.openxmlformats.org/drawingml/2006/picture">
                    <pic:pic>
                      <pic:nvPicPr>
                        <pic:cNvPr id="0" name="image62.png"/>
                        <pic:cNvPicPr preferRelativeResize="0"/>
                      </pic:nvPicPr>
                      <pic:blipFill>
                        <a:blip r:embed="rId101"/>
                        <a:srcRect/>
                        <a:stretch>
                          <a:fillRect/>
                        </a:stretch>
                      </pic:blipFill>
                      <pic:spPr>
                        <a:xfrm>
                          <a:off x="0" y="0"/>
                          <a:ext cx="411480" cy="34480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2260600</wp:posOffset>
                </wp:positionH>
                <wp:positionV relativeFrom="paragraph">
                  <wp:posOffset>190500</wp:posOffset>
                </wp:positionV>
                <wp:extent cx="624840" cy="410845"/>
                <wp:effectExtent b="0" l="0" r="0" t="0"/>
                <wp:wrapSquare wrapText="bothSides" distB="0" distT="0" distL="114300" distR="114300"/>
                <wp:docPr id="56" name=""/>
                <a:graphic>
                  <a:graphicData uri="http://schemas.microsoft.com/office/word/2010/wordprocessingShape">
                    <wps:wsp>
                      <wps:cNvSpPr/>
                      <wps:cNvPr id="107" name="Shape 107"/>
                      <wps:spPr>
                        <a:xfrm>
                          <a:off x="5052630" y="3593628"/>
                          <a:ext cx="586740" cy="37274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4bacc6"/>
                                <w:sz w:val="36"/>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2260600</wp:posOffset>
                </wp:positionH>
                <wp:positionV relativeFrom="paragraph">
                  <wp:posOffset>190500</wp:posOffset>
                </wp:positionV>
                <wp:extent cx="624840" cy="410845"/>
                <wp:effectExtent b="0" l="0" r="0" t="0"/>
                <wp:wrapSquare wrapText="bothSides" distB="0" distT="0" distL="114300" distR="114300"/>
                <wp:docPr id="56" name="image63.png"/>
                <a:graphic>
                  <a:graphicData uri="http://schemas.openxmlformats.org/drawingml/2006/picture">
                    <pic:pic>
                      <pic:nvPicPr>
                        <pic:cNvPr id="0" name="image63.png"/>
                        <pic:cNvPicPr preferRelativeResize="0"/>
                      </pic:nvPicPr>
                      <pic:blipFill>
                        <a:blip r:embed="rId102"/>
                        <a:srcRect/>
                        <a:stretch>
                          <a:fillRect/>
                        </a:stretch>
                      </pic:blipFill>
                      <pic:spPr>
                        <a:xfrm>
                          <a:off x="0" y="0"/>
                          <a:ext cx="624840" cy="41084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1924050</wp:posOffset>
            </wp:positionH>
            <wp:positionV relativeFrom="paragraph">
              <wp:posOffset>239395</wp:posOffset>
            </wp:positionV>
            <wp:extent cx="321945" cy="363855"/>
            <wp:effectExtent b="0" l="0" r="0" t="0"/>
            <wp:wrapSquare wrapText="bothSides" distB="0" distT="0" distL="114300" distR="114300"/>
            <wp:docPr id="130" name="image19.png"/>
            <a:graphic>
              <a:graphicData uri="http://schemas.openxmlformats.org/drawingml/2006/picture">
                <pic:pic>
                  <pic:nvPicPr>
                    <pic:cNvPr id="0" name="image19.png"/>
                    <pic:cNvPicPr preferRelativeResize="0"/>
                  </pic:nvPicPr>
                  <pic:blipFill>
                    <a:blip r:embed="rId89"/>
                    <a:srcRect b="0" l="0" r="0" t="0"/>
                    <a:stretch>
                      <a:fillRect/>
                    </a:stretch>
                  </pic:blipFill>
                  <pic:spPr>
                    <a:xfrm>
                      <a:off x="0" y="0"/>
                      <a:ext cx="321945" cy="3638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2891790</wp:posOffset>
            </wp:positionH>
            <wp:positionV relativeFrom="paragraph">
              <wp:posOffset>186055</wp:posOffset>
            </wp:positionV>
            <wp:extent cx="321945" cy="363855"/>
            <wp:effectExtent b="0" l="0" r="0" t="0"/>
            <wp:wrapSquare wrapText="bothSides" distB="0" distT="0" distL="114300" distR="114300"/>
            <wp:docPr id="129" name="image19.png"/>
            <a:graphic>
              <a:graphicData uri="http://schemas.openxmlformats.org/drawingml/2006/picture">
                <pic:pic>
                  <pic:nvPicPr>
                    <pic:cNvPr id="0" name="image19.png"/>
                    <pic:cNvPicPr preferRelativeResize="0"/>
                  </pic:nvPicPr>
                  <pic:blipFill>
                    <a:blip r:embed="rId89"/>
                    <a:srcRect b="0" l="0" r="0" t="0"/>
                    <a:stretch>
                      <a:fillRect/>
                    </a:stretch>
                  </pic:blipFill>
                  <pic:spPr>
                    <a:xfrm>
                      <a:off x="0" y="0"/>
                      <a:ext cx="321945" cy="363855"/>
                    </a:xfrm>
                    <a:prstGeom prst="rect"/>
                    <a:ln/>
                  </pic:spPr>
                </pic:pic>
              </a:graphicData>
            </a:graphic>
          </wp:anchor>
        </w:drawing>
      </w:r>
    </w:p>
    <w:p w:rsidR="00000000" w:rsidDel="00000000" w:rsidP="00000000" w:rsidRDefault="00000000" w:rsidRPr="00000000" w14:paraId="0000011B">
      <w:pPr>
        <w:shd w:fill="ffffff" w:val="clear"/>
        <w:spacing w:after="240" w:before="240" w:lineRule="auto"/>
        <w:jc w:val="both"/>
        <w:rPr>
          <w:color w:val="202122"/>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2032000</wp:posOffset>
                </wp:positionH>
                <wp:positionV relativeFrom="paragraph">
                  <wp:posOffset>190500</wp:posOffset>
                </wp:positionV>
                <wp:extent cx="419100" cy="342900"/>
                <wp:effectExtent b="0" l="0" r="0" t="0"/>
                <wp:wrapNone/>
                <wp:docPr id="57" name=""/>
                <a:graphic>
                  <a:graphicData uri="http://schemas.microsoft.com/office/word/2010/wordprocessingShape">
                    <wps:wsp>
                      <wps:cNvCnPr/>
                      <wps:spPr>
                        <a:xfrm>
                          <a:off x="5212650" y="3684750"/>
                          <a:ext cx="266700" cy="190500"/>
                        </a:xfrm>
                        <a:prstGeom prst="straightConnector1">
                          <a:avLst/>
                        </a:prstGeom>
                        <a:noFill/>
                        <a:ln cap="flat" cmpd="sng" w="381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2032000</wp:posOffset>
                </wp:positionH>
                <wp:positionV relativeFrom="paragraph">
                  <wp:posOffset>190500</wp:posOffset>
                </wp:positionV>
                <wp:extent cx="419100" cy="342900"/>
                <wp:effectExtent b="0" l="0" r="0" t="0"/>
                <wp:wrapNone/>
                <wp:docPr id="57" name="image64.png"/>
                <a:graphic>
                  <a:graphicData uri="http://schemas.openxmlformats.org/drawingml/2006/picture">
                    <pic:pic>
                      <pic:nvPicPr>
                        <pic:cNvPr id="0" name="image64.png"/>
                        <pic:cNvPicPr preferRelativeResize="0"/>
                      </pic:nvPicPr>
                      <pic:blipFill>
                        <a:blip r:embed="rId103"/>
                        <a:srcRect/>
                        <a:stretch>
                          <a:fillRect/>
                        </a:stretch>
                      </pic:blipFill>
                      <pic:spPr>
                        <a:xfrm>
                          <a:off x="0" y="0"/>
                          <a:ext cx="419100" cy="3429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2449830</wp:posOffset>
            </wp:positionH>
            <wp:positionV relativeFrom="paragraph">
              <wp:posOffset>197485</wp:posOffset>
            </wp:positionV>
            <wp:extent cx="321945" cy="363855"/>
            <wp:effectExtent b="0" l="0" r="0" t="0"/>
            <wp:wrapSquare wrapText="bothSides" distB="0" distT="0" distL="114300" distR="114300"/>
            <wp:docPr id="128" name="image19.png"/>
            <a:graphic>
              <a:graphicData uri="http://schemas.openxmlformats.org/drawingml/2006/picture">
                <pic:pic>
                  <pic:nvPicPr>
                    <pic:cNvPr id="0" name="image19.png"/>
                    <pic:cNvPicPr preferRelativeResize="0"/>
                  </pic:nvPicPr>
                  <pic:blipFill>
                    <a:blip r:embed="rId89"/>
                    <a:srcRect b="0" l="0" r="0" t="0"/>
                    <a:stretch>
                      <a:fillRect/>
                    </a:stretch>
                  </pic:blipFill>
                  <pic:spPr>
                    <a:xfrm>
                      <a:off x="0" y="0"/>
                      <a:ext cx="321945" cy="3638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3440430</wp:posOffset>
            </wp:positionH>
            <wp:positionV relativeFrom="paragraph">
              <wp:posOffset>162560</wp:posOffset>
            </wp:positionV>
            <wp:extent cx="321945" cy="363855"/>
            <wp:effectExtent b="0" l="0" r="0" t="0"/>
            <wp:wrapSquare wrapText="bothSides" distB="0" distT="0" distL="114300" distR="114300"/>
            <wp:docPr id="124" name="image19.png"/>
            <a:graphic>
              <a:graphicData uri="http://schemas.openxmlformats.org/drawingml/2006/picture">
                <pic:pic>
                  <pic:nvPicPr>
                    <pic:cNvPr id="0" name="image19.png"/>
                    <pic:cNvPicPr preferRelativeResize="0"/>
                  </pic:nvPicPr>
                  <pic:blipFill>
                    <a:blip r:embed="rId89"/>
                    <a:srcRect b="0" l="0" r="0" t="0"/>
                    <a:stretch>
                      <a:fillRect/>
                    </a:stretch>
                  </pic:blipFill>
                  <pic:spPr>
                    <a:xfrm>
                      <a:off x="0" y="0"/>
                      <a:ext cx="321945" cy="363855"/>
                    </a:xfrm>
                    <a:prstGeom prst="rect"/>
                    <a:ln/>
                  </pic:spPr>
                </pic:pic>
              </a:graphicData>
            </a:graphic>
          </wp:anchor>
        </w:drawing>
      </w:r>
    </w:p>
    <w:p w:rsidR="00000000" w:rsidDel="00000000" w:rsidP="00000000" w:rsidRDefault="00000000" w:rsidRPr="00000000" w14:paraId="0000011C">
      <w:pPr>
        <w:shd w:fill="ffffff" w:val="clear"/>
        <w:spacing w:after="240" w:before="240" w:lineRule="auto"/>
        <w:jc w:val="both"/>
        <w:rPr>
          <w:color w:val="202122"/>
          <w:sz w:val="20"/>
          <w:szCs w:val="20"/>
          <w:highlight w:val="white"/>
        </w:rPr>
      </w:pPr>
      <w:r w:rsidDel="00000000" w:rsidR="00000000" w:rsidRPr="00000000">
        <w:rPr>
          <w:rtl w:val="0"/>
        </w:rPr>
      </w:r>
    </w:p>
    <w:p w:rsidR="00000000" w:rsidDel="00000000" w:rsidP="00000000" w:rsidRDefault="00000000" w:rsidRPr="00000000" w14:paraId="0000011D">
      <w:pPr>
        <w:shd w:fill="ffffff" w:val="clear"/>
        <w:spacing w:after="240" w:before="240" w:lineRule="auto"/>
        <w:jc w:val="both"/>
        <w:rPr>
          <w:color w:val="202122"/>
          <w:sz w:val="20"/>
          <w:szCs w:val="20"/>
          <w:highlight w:val="white"/>
        </w:rPr>
      </w:pPr>
      <w:r w:rsidDel="00000000" w:rsidR="00000000" w:rsidRPr="00000000">
        <w:rPr>
          <w:color w:val="202122"/>
          <w:sz w:val="20"/>
          <w:szCs w:val="20"/>
          <w:highlight w:val="white"/>
          <w:rtl w:val="0"/>
        </w:rPr>
        <w:t xml:space="preserve">Los enrutadores deben guardar y actualizar periódicamente la tabla de enrutamiento, el servicio de enrutamiento de cada dispositivo se actualiza con las rutas que logre identificar.  Estas tablas, leídas antes del reenvío de paquetes a la red del área local se encargan de realizar la identificación de la dirección IP de las redes conocidas por el sistema, que incluye la red del área local que está predeterminada. También enumeran las diferentes direcciones IP de un sistema de portal para las redes conocidas (los portales son sistemas que están preparados para recibir datos de salida y hacer el reenvío más allá de la red del área local).</w:t>
      </w:r>
    </w:p>
    <w:p w:rsidR="00000000" w:rsidDel="00000000" w:rsidP="00000000" w:rsidRDefault="00000000" w:rsidRPr="00000000" w14:paraId="0000011E">
      <w:pPr>
        <w:shd w:fill="ffffff" w:val="clear"/>
        <w:spacing w:after="240" w:before="240" w:lineRule="auto"/>
        <w:jc w:val="both"/>
        <w:rPr>
          <w:color w:val="202122"/>
          <w:sz w:val="20"/>
          <w:szCs w:val="20"/>
          <w:highlight w:val="white"/>
        </w:rPr>
      </w:pPr>
      <w:r w:rsidDel="00000000" w:rsidR="00000000" w:rsidRPr="00000000">
        <w:rPr>
          <w:color w:val="202122"/>
          <w:sz w:val="20"/>
          <w:szCs w:val="20"/>
          <w:highlight w:val="white"/>
          <w:rtl w:val="0"/>
        </w:rPr>
        <w:t xml:space="preserve">El administrador de la red es el encargado de la configuración de rutas estáticas que se realizan manualmente dado que no pueden actualizarse automáticamente, como sí lo haría el protocolo de </w:t>
      </w:r>
      <w:r w:rsidDel="00000000" w:rsidR="00000000" w:rsidRPr="00000000">
        <w:rPr>
          <w:i w:val="1"/>
          <w:color w:val="202122"/>
          <w:sz w:val="20"/>
          <w:szCs w:val="20"/>
          <w:highlight w:val="white"/>
          <w:rtl w:val="0"/>
        </w:rPr>
        <w:t xml:space="preserve">routing </w:t>
      </w:r>
      <w:r w:rsidDel="00000000" w:rsidR="00000000" w:rsidRPr="00000000">
        <w:rPr>
          <w:color w:val="202122"/>
          <w:sz w:val="20"/>
          <w:szCs w:val="20"/>
          <w:highlight w:val="white"/>
          <w:rtl w:val="0"/>
        </w:rPr>
        <w:t xml:space="preserve">dinámico.  En caso de cambiar la topología de la red se debe configurar nuevamente de forma manual.</w:t>
      </w:r>
    </w:p>
    <w:p w:rsidR="00000000" w:rsidDel="00000000" w:rsidP="00000000" w:rsidRDefault="00000000" w:rsidRPr="00000000" w14:paraId="0000011F">
      <w:pPr>
        <w:shd w:fill="ffffff" w:val="clear"/>
        <w:spacing w:after="240" w:before="240" w:lineRule="auto"/>
        <w:jc w:val="both"/>
        <w:rPr>
          <w:color w:val="202122"/>
          <w:sz w:val="20"/>
          <w:szCs w:val="20"/>
          <w:highlight w:val="white"/>
        </w:rPr>
      </w:pPr>
      <w:r w:rsidDel="00000000" w:rsidR="00000000" w:rsidRPr="00000000">
        <w:rPr>
          <w:color w:val="202122"/>
          <w:sz w:val="20"/>
          <w:szCs w:val="20"/>
          <w:highlight w:val="white"/>
          <w:rtl w:val="0"/>
        </w:rPr>
        <w:t xml:space="preserve">El enrutamiento estático ofrece tanto ventajas como desventajas comparado con el </w:t>
      </w:r>
      <w:r w:rsidDel="00000000" w:rsidR="00000000" w:rsidRPr="00000000">
        <w:rPr>
          <w:i w:val="1"/>
          <w:color w:val="202122"/>
          <w:sz w:val="20"/>
          <w:szCs w:val="20"/>
          <w:highlight w:val="white"/>
          <w:rtl w:val="0"/>
        </w:rPr>
        <w:t xml:space="preserve">router</w:t>
      </w:r>
      <w:r w:rsidDel="00000000" w:rsidR="00000000" w:rsidRPr="00000000">
        <w:rPr>
          <w:color w:val="202122"/>
          <w:sz w:val="20"/>
          <w:szCs w:val="20"/>
          <w:highlight w:val="white"/>
          <w:rtl w:val="0"/>
        </w:rPr>
        <w:t xml:space="preserve"> dinámico.  Dentro de sus principales ventajas es posible mencionar:</w:t>
      </w:r>
    </w:p>
    <w:p w:rsidR="00000000" w:rsidDel="00000000" w:rsidP="00000000" w:rsidRDefault="00000000" w:rsidRPr="00000000" w14:paraId="00000120">
      <w:pPr>
        <w:numPr>
          <w:ilvl w:val="0"/>
          <w:numId w:val="1"/>
        </w:numPr>
        <w:shd w:fill="ffffff" w:val="clear"/>
        <w:spacing w:before="240" w:lineRule="auto"/>
        <w:ind w:left="720" w:hanging="360"/>
        <w:jc w:val="both"/>
        <w:rPr>
          <w:color w:val="202122"/>
          <w:sz w:val="20"/>
          <w:szCs w:val="20"/>
          <w:highlight w:val="white"/>
        </w:rPr>
      </w:pPr>
      <w:r w:rsidDel="00000000" w:rsidR="00000000" w:rsidRPr="00000000">
        <w:rPr>
          <w:color w:val="202122"/>
          <w:sz w:val="20"/>
          <w:szCs w:val="20"/>
          <w:highlight w:val="white"/>
          <w:rtl w:val="0"/>
        </w:rPr>
        <w:t xml:space="preserve">Mejora la seguridad, ya que estas no se anuncian por toda la red.</w:t>
      </w:r>
    </w:p>
    <w:p w:rsidR="00000000" w:rsidDel="00000000" w:rsidP="00000000" w:rsidRDefault="00000000" w:rsidRPr="00000000" w14:paraId="00000121">
      <w:pPr>
        <w:numPr>
          <w:ilvl w:val="0"/>
          <w:numId w:val="1"/>
        </w:numPr>
        <w:shd w:fill="ffffff" w:val="clear"/>
        <w:ind w:left="720" w:hanging="360"/>
        <w:jc w:val="both"/>
        <w:rPr>
          <w:color w:val="202122"/>
          <w:sz w:val="20"/>
          <w:szCs w:val="20"/>
          <w:highlight w:val="white"/>
        </w:rPr>
      </w:pPr>
      <w:r w:rsidDel="00000000" w:rsidR="00000000" w:rsidRPr="00000000">
        <w:rPr>
          <w:color w:val="202122"/>
          <w:sz w:val="20"/>
          <w:szCs w:val="20"/>
          <w:highlight w:val="white"/>
          <w:rtl w:val="0"/>
        </w:rPr>
        <w:t xml:space="preserve">La ruta que utiliza un camino estático para compartir la información es conocida.</w:t>
      </w:r>
    </w:p>
    <w:p w:rsidR="00000000" w:rsidDel="00000000" w:rsidP="00000000" w:rsidRDefault="00000000" w:rsidRPr="00000000" w14:paraId="00000122">
      <w:pPr>
        <w:numPr>
          <w:ilvl w:val="0"/>
          <w:numId w:val="1"/>
        </w:numPr>
        <w:shd w:fill="ffffff" w:val="clear"/>
        <w:spacing w:after="240" w:lineRule="auto"/>
        <w:ind w:left="720" w:hanging="360"/>
        <w:jc w:val="both"/>
        <w:rPr>
          <w:color w:val="202122"/>
          <w:sz w:val="20"/>
          <w:szCs w:val="20"/>
          <w:highlight w:val="white"/>
        </w:rPr>
      </w:pPr>
      <w:r w:rsidDel="00000000" w:rsidR="00000000" w:rsidRPr="00000000">
        <w:rPr>
          <w:color w:val="202122"/>
          <w:sz w:val="20"/>
          <w:szCs w:val="20"/>
          <w:highlight w:val="white"/>
          <w:rtl w:val="0"/>
        </w:rPr>
        <w:t xml:space="preserve">El consumo del ancho de banda es mucho menor que los protocolos utilizados para el </w:t>
      </w:r>
      <w:r w:rsidDel="00000000" w:rsidR="00000000" w:rsidRPr="00000000">
        <w:rPr>
          <w:i w:val="1"/>
          <w:color w:val="202122"/>
          <w:sz w:val="20"/>
          <w:szCs w:val="20"/>
          <w:highlight w:val="white"/>
          <w:rtl w:val="0"/>
        </w:rPr>
        <w:t xml:space="preserve">routing</w:t>
      </w:r>
      <w:r w:rsidDel="00000000" w:rsidR="00000000" w:rsidRPr="00000000">
        <w:rPr>
          <w:color w:val="202122"/>
          <w:sz w:val="20"/>
          <w:szCs w:val="20"/>
          <w:highlight w:val="white"/>
          <w:rtl w:val="0"/>
        </w:rPr>
        <w:t xml:space="preserve"> dinámico, ya que no es necesario utilizar ciclos de CPU para el cálculo y la comunicación de rutas.</w:t>
      </w:r>
    </w:p>
    <w:p w:rsidR="00000000" w:rsidDel="00000000" w:rsidP="00000000" w:rsidRDefault="00000000" w:rsidRPr="00000000" w14:paraId="00000123">
      <w:pPr>
        <w:shd w:fill="ffffff" w:val="clear"/>
        <w:spacing w:before="240" w:lineRule="auto"/>
        <w:jc w:val="both"/>
        <w:rPr>
          <w:color w:val="202122"/>
          <w:sz w:val="20"/>
          <w:szCs w:val="20"/>
          <w:highlight w:val="white"/>
        </w:rPr>
      </w:pPr>
      <w:r w:rsidDel="00000000" w:rsidR="00000000" w:rsidRPr="00000000">
        <w:rPr>
          <w:color w:val="202122"/>
          <w:sz w:val="20"/>
          <w:szCs w:val="20"/>
          <w:highlight w:val="white"/>
          <w:rtl w:val="0"/>
        </w:rPr>
        <w:t xml:space="preserve">En cuanto a desventajas se señala que:</w:t>
      </w:r>
    </w:p>
    <w:p w:rsidR="00000000" w:rsidDel="00000000" w:rsidP="00000000" w:rsidRDefault="00000000" w:rsidRPr="00000000" w14:paraId="00000124">
      <w:pPr>
        <w:numPr>
          <w:ilvl w:val="0"/>
          <w:numId w:val="4"/>
        </w:numPr>
        <w:shd w:fill="ffffff" w:val="clear"/>
        <w:spacing w:before="240" w:lineRule="auto"/>
        <w:ind w:left="720" w:hanging="360"/>
        <w:jc w:val="both"/>
        <w:rPr>
          <w:color w:val="202122"/>
          <w:sz w:val="20"/>
          <w:szCs w:val="20"/>
          <w:highlight w:val="white"/>
        </w:rPr>
      </w:pPr>
      <w:r w:rsidDel="00000000" w:rsidR="00000000" w:rsidRPr="00000000">
        <w:rPr>
          <w:color w:val="202122"/>
          <w:sz w:val="20"/>
          <w:szCs w:val="20"/>
          <w:highlight w:val="white"/>
          <w:rtl w:val="0"/>
        </w:rPr>
        <w:t xml:space="preserve">Demanda una configuración de inicio y un mantenimiento que ocupa mucho tiempo.</w:t>
      </w:r>
    </w:p>
    <w:p w:rsidR="00000000" w:rsidDel="00000000" w:rsidP="00000000" w:rsidRDefault="00000000" w:rsidRPr="00000000" w14:paraId="00000125">
      <w:pPr>
        <w:numPr>
          <w:ilvl w:val="0"/>
          <w:numId w:val="4"/>
        </w:numPr>
        <w:shd w:fill="ffffff" w:val="clear"/>
        <w:ind w:left="720" w:hanging="360"/>
        <w:jc w:val="both"/>
        <w:rPr>
          <w:color w:val="202122"/>
          <w:sz w:val="20"/>
          <w:szCs w:val="20"/>
          <w:highlight w:val="white"/>
        </w:rPr>
      </w:pPr>
      <w:r w:rsidDel="00000000" w:rsidR="00000000" w:rsidRPr="00000000">
        <w:rPr>
          <w:color w:val="202122"/>
          <w:sz w:val="20"/>
          <w:szCs w:val="20"/>
          <w:highlight w:val="white"/>
          <w:rtl w:val="0"/>
        </w:rPr>
        <w:t xml:space="preserve">Cuando se configuran redes de gran tamaño, las configuraciones son susceptibles de errores.</w:t>
      </w:r>
    </w:p>
    <w:p w:rsidR="00000000" w:rsidDel="00000000" w:rsidP="00000000" w:rsidRDefault="00000000" w:rsidRPr="00000000" w14:paraId="00000126">
      <w:pPr>
        <w:numPr>
          <w:ilvl w:val="0"/>
          <w:numId w:val="4"/>
        </w:numPr>
        <w:shd w:fill="ffffff" w:val="clear"/>
        <w:ind w:left="720" w:hanging="360"/>
        <w:jc w:val="both"/>
        <w:rPr>
          <w:color w:val="202122"/>
          <w:sz w:val="20"/>
          <w:szCs w:val="20"/>
          <w:highlight w:val="white"/>
        </w:rPr>
      </w:pPr>
      <w:r w:rsidDel="00000000" w:rsidR="00000000" w:rsidRPr="00000000">
        <w:rPr>
          <w:color w:val="202122"/>
          <w:sz w:val="20"/>
          <w:szCs w:val="20"/>
          <w:highlight w:val="white"/>
          <w:rtl w:val="0"/>
        </w:rPr>
        <w:t xml:space="preserve">Se necesita un administrador permanente que realice los cambios, cuando la información de la ruta cambie.</w:t>
      </w:r>
    </w:p>
    <w:p w:rsidR="00000000" w:rsidDel="00000000" w:rsidP="00000000" w:rsidRDefault="00000000" w:rsidRPr="00000000" w14:paraId="00000127">
      <w:pPr>
        <w:numPr>
          <w:ilvl w:val="0"/>
          <w:numId w:val="4"/>
        </w:numPr>
        <w:shd w:fill="ffffff" w:val="clear"/>
        <w:spacing w:after="240" w:lineRule="auto"/>
        <w:ind w:left="720" w:hanging="360"/>
        <w:jc w:val="both"/>
        <w:rPr>
          <w:color w:val="202122"/>
          <w:sz w:val="20"/>
          <w:szCs w:val="20"/>
          <w:highlight w:val="white"/>
        </w:rPr>
      </w:pPr>
      <w:r w:rsidDel="00000000" w:rsidR="00000000" w:rsidRPr="00000000">
        <w:rPr>
          <w:color w:val="202122"/>
          <w:sz w:val="20"/>
          <w:szCs w:val="20"/>
          <w:highlight w:val="white"/>
          <w:rtl w:val="0"/>
        </w:rPr>
        <w:t xml:space="preserve">Es necesario conocer toda la red para que la implementación se haga de manera correcta.</w:t>
      </w:r>
    </w:p>
    <w:p w:rsidR="00000000" w:rsidDel="00000000" w:rsidP="00000000" w:rsidRDefault="00000000" w:rsidRPr="00000000" w14:paraId="00000128">
      <w:pPr>
        <w:shd w:fill="ffffff" w:val="clear"/>
        <w:spacing w:after="240" w:before="240" w:lineRule="auto"/>
        <w:jc w:val="both"/>
        <w:rPr>
          <w:color w:val="202122"/>
          <w:sz w:val="20"/>
          <w:szCs w:val="20"/>
          <w:highlight w:val="white"/>
        </w:rPr>
      </w:pPr>
      <w:r w:rsidDel="00000000" w:rsidR="00000000" w:rsidRPr="00000000">
        <w:rPr>
          <w:color w:val="202122"/>
          <w:sz w:val="20"/>
          <w:szCs w:val="20"/>
          <w:highlight w:val="white"/>
          <w:rtl w:val="0"/>
        </w:rPr>
        <w:t xml:space="preserve">Los protocolos de</w:t>
      </w:r>
      <w:r w:rsidDel="00000000" w:rsidR="00000000" w:rsidRPr="00000000">
        <w:rPr>
          <w:i w:val="1"/>
          <w:color w:val="202122"/>
          <w:sz w:val="20"/>
          <w:szCs w:val="20"/>
          <w:highlight w:val="white"/>
          <w:rtl w:val="0"/>
        </w:rPr>
        <w:t xml:space="preserve"> routing</w:t>
      </w:r>
      <w:r w:rsidDel="00000000" w:rsidR="00000000" w:rsidRPr="00000000">
        <w:rPr>
          <w:color w:val="202122"/>
          <w:sz w:val="20"/>
          <w:szCs w:val="20"/>
          <w:highlight w:val="white"/>
          <w:rtl w:val="0"/>
        </w:rPr>
        <w:t xml:space="preserve"> dinámico están desarrollados para que el intercambio de información de </w:t>
      </w:r>
      <w:r w:rsidDel="00000000" w:rsidR="00000000" w:rsidRPr="00000000">
        <w:rPr>
          <w:i w:val="1"/>
          <w:color w:val="202122"/>
          <w:sz w:val="20"/>
          <w:szCs w:val="20"/>
          <w:highlight w:val="white"/>
          <w:rtl w:val="0"/>
        </w:rPr>
        <w:t xml:space="preserve">routing</w:t>
      </w:r>
      <w:r w:rsidDel="00000000" w:rsidR="00000000" w:rsidRPr="00000000">
        <w:rPr>
          <w:color w:val="202122"/>
          <w:sz w:val="20"/>
          <w:szCs w:val="20"/>
          <w:highlight w:val="white"/>
          <w:rtl w:val="0"/>
        </w:rPr>
        <w:t xml:space="preserve"> entre los </w:t>
      </w:r>
      <w:r w:rsidDel="00000000" w:rsidR="00000000" w:rsidRPr="00000000">
        <w:rPr>
          <w:i w:val="1"/>
          <w:color w:val="202122"/>
          <w:sz w:val="20"/>
          <w:szCs w:val="20"/>
          <w:highlight w:val="white"/>
          <w:rtl w:val="0"/>
        </w:rPr>
        <w:t xml:space="preserve">router</w:t>
      </w:r>
      <w:r w:rsidDel="00000000" w:rsidR="00000000" w:rsidRPr="00000000">
        <w:rPr>
          <w:color w:val="202122"/>
          <w:sz w:val="20"/>
          <w:szCs w:val="20"/>
          <w:highlight w:val="white"/>
          <w:rtl w:val="0"/>
        </w:rPr>
        <w:t xml:space="preserve"> sea más fácil. Estos protocolos conforman una serie de procesos, algoritmos y mensajes utilizados para permitir enviar y recibir información del </w:t>
      </w:r>
      <w:r w:rsidDel="00000000" w:rsidR="00000000" w:rsidRPr="00000000">
        <w:rPr>
          <w:i w:val="1"/>
          <w:color w:val="202122"/>
          <w:sz w:val="20"/>
          <w:szCs w:val="20"/>
          <w:highlight w:val="white"/>
          <w:rtl w:val="0"/>
        </w:rPr>
        <w:t xml:space="preserve">routing</w:t>
      </w:r>
      <w:r w:rsidDel="00000000" w:rsidR="00000000" w:rsidRPr="00000000">
        <w:rPr>
          <w:color w:val="202122"/>
          <w:sz w:val="20"/>
          <w:szCs w:val="20"/>
          <w:highlight w:val="white"/>
          <w:rtl w:val="0"/>
        </w:rPr>
        <w:t xml:space="preserve">, con el objetivo de llenar las tablas de enrutamiento seleccionando los caminos más eficientes.</w:t>
      </w:r>
    </w:p>
    <w:p w:rsidR="00000000" w:rsidDel="00000000" w:rsidP="00000000" w:rsidRDefault="00000000" w:rsidRPr="00000000" w14:paraId="00000129">
      <w:pPr>
        <w:shd w:fill="ffffff" w:val="clear"/>
        <w:spacing w:after="240" w:before="240" w:lineRule="auto"/>
        <w:jc w:val="both"/>
        <w:rPr>
          <w:color w:val="202122"/>
          <w:sz w:val="20"/>
          <w:szCs w:val="20"/>
          <w:highlight w:val="white"/>
        </w:rPr>
      </w:pPr>
      <w:r w:rsidDel="00000000" w:rsidR="00000000" w:rsidRPr="00000000">
        <w:rPr>
          <w:color w:val="202122"/>
          <w:sz w:val="20"/>
          <w:szCs w:val="20"/>
          <w:highlight w:val="white"/>
          <w:rtl w:val="0"/>
        </w:rPr>
        <w:t xml:space="preserve">Observe en la siguiente figura los principales objetivos y componentes de los protocolos de </w:t>
      </w:r>
      <w:r w:rsidDel="00000000" w:rsidR="00000000" w:rsidRPr="00000000">
        <w:rPr>
          <w:i w:val="1"/>
          <w:color w:val="202122"/>
          <w:sz w:val="20"/>
          <w:szCs w:val="20"/>
          <w:highlight w:val="white"/>
          <w:rtl w:val="0"/>
        </w:rPr>
        <w:t xml:space="preserve">routing.</w:t>
      </w:r>
      <w:r w:rsidDel="00000000" w:rsidR="00000000" w:rsidRPr="00000000">
        <w:rPr>
          <w:rtl w:val="0"/>
        </w:rPr>
      </w:r>
    </w:p>
    <w:p w:rsidR="00000000" w:rsidDel="00000000" w:rsidP="00000000" w:rsidRDefault="00000000" w:rsidRPr="00000000" w14:paraId="0000012A">
      <w:pPr>
        <w:shd w:fill="ffffff" w:val="clear"/>
        <w:spacing w:line="240" w:lineRule="auto"/>
        <w:jc w:val="both"/>
        <w:rPr>
          <w:b w:val="1"/>
          <w:color w:val="202122"/>
          <w:sz w:val="20"/>
          <w:szCs w:val="20"/>
          <w:highlight w:val="white"/>
        </w:rPr>
      </w:pPr>
      <w:r w:rsidDel="00000000" w:rsidR="00000000" w:rsidRPr="00000000">
        <w:rPr>
          <w:b w:val="1"/>
          <w:color w:val="202122"/>
          <w:sz w:val="20"/>
          <w:szCs w:val="20"/>
          <w:highlight w:val="white"/>
          <w:rtl w:val="0"/>
        </w:rPr>
        <w:t xml:space="preserve">Figura 5</w:t>
      </w:r>
    </w:p>
    <w:p w:rsidR="00000000" w:rsidDel="00000000" w:rsidP="00000000" w:rsidRDefault="00000000" w:rsidRPr="00000000" w14:paraId="0000012B">
      <w:pPr>
        <w:shd w:fill="ffffff" w:val="clear"/>
        <w:spacing w:line="240" w:lineRule="auto"/>
        <w:jc w:val="both"/>
        <w:rPr>
          <w:i w:val="1"/>
          <w:color w:val="202122"/>
          <w:sz w:val="20"/>
          <w:szCs w:val="20"/>
          <w:highlight w:val="white"/>
        </w:rPr>
      </w:pPr>
      <w:r w:rsidDel="00000000" w:rsidR="00000000" w:rsidRPr="00000000">
        <w:rPr>
          <w:i w:val="1"/>
          <w:color w:val="202122"/>
          <w:sz w:val="20"/>
          <w:szCs w:val="20"/>
          <w:highlight w:val="white"/>
          <w:rtl w:val="0"/>
        </w:rPr>
        <w:t xml:space="preserve">Protocolos de routing, objetivos y componentes</w:t>
      </w:r>
    </w:p>
    <w:p w:rsidR="00000000" w:rsidDel="00000000" w:rsidP="00000000" w:rsidRDefault="00000000" w:rsidRPr="00000000" w14:paraId="0000012C">
      <w:pPr>
        <w:shd w:fill="ffffff" w:val="clear"/>
        <w:spacing w:line="240" w:lineRule="auto"/>
        <w:jc w:val="both"/>
        <w:rPr>
          <w:i w:val="1"/>
          <w:color w:val="202122"/>
          <w:sz w:val="20"/>
          <w:szCs w:val="20"/>
          <w:highlight w:val="white"/>
        </w:rPr>
      </w:pPr>
      <w:r w:rsidDel="00000000" w:rsidR="00000000" w:rsidRPr="00000000">
        <w:rPr>
          <w:rtl w:val="0"/>
        </w:rPr>
      </w:r>
    </w:p>
    <w:p w:rsidR="00000000" w:rsidDel="00000000" w:rsidP="00000000" w:rsidRDefault="00000000" w:rsidRPr="00000000" w14:paraId="0000012D">
      <w:pPr>
        <w:shd w:fill="ffffff" w:val="clear"/>
        <w:spacing w:line="240" w:lineRule="auto"/>
        <w:jc w:val="both"/>
        <w:rPr>
          <w:color w:val="202122"/>
          <w:sz w:val="20"/>
          <w:szCs w:val="20"/>
          <w:highlight w:val="white"/>
        </w:rPr>
      </w:pPr>
      <w:r w:rsidDel="00000000" w:rsidR="00000000" w:rsidRPr="00000000">
        <w:rPr>
          <w:rtl w:val="0"/>
        </w:rPr>
      </w:r>
    </w:p>
    <w:p w:rsidR="00000000" w:rsidDel="00000000" w:rsidP="00000000" w:rsidRDefault="00000000" w:rsidRPr="00000000" w14:paraId="0000012E">
      <w:pPr>
        <w:shd w:fill="ffffff" w:val="clear"/>
        <w:spacing w:after="240" w:before="240" w:lineRule="auto"/>
        <w:jc w:val="both"/>
        <w:rPr>
          <w:color w:val="202122"/>
          <w:sz w:val="20"/>
          <w:szCs w:val="20"/>
          <w:highlight w:val="white"/>
        </w:rPr>
      </w:pPr>
      <w:r w:rsidDel="00000000" w:rsidR="00000000" w:rsidRPr="00000000">
        <w:rPr>
          <w:color w:val="202122"/>
          <w:sz w:val="20"/>
          <w:szCs w:val="20"/>
        </w:rPr>
        <mc:AlternateContent>
          <mc:Choice Requires="wpg">
            <w:drawing>
              <wp:inline distB="0" distT="0" distL="0" distR="0">
                <wp:extent cx="5486400" cy="3200400"/>
                <wp:effectExtent b="0" l="0" r="0" t="0"/>
                <wp:docPr id="107"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2602800" y="2179800"/>
                            <a:chExt cx="5486400" cy="3200400"/>
                          </a:xfrm>
                        </wpg:grpSpPr>
                        <wps:wsp>
                          <wps:cNvSpPr/>
                          <wps:cNvPr id="5" name="Shape 5"/>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2602800" y="2179800"/>
                              <a:chExt cx="5486400" cy="3200400"/>
                            </a:xfrm>
                          </wpg:grpSpPr>
                          <wps:wsp>
                            <wps:cNvSpPr/>
                            <wps:cNvPr id="250" name="Shape 250"/>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0" y="0"/>
                                <a:chExt cx="5486400" cy="3200400"/>
                              </a:xfrm>
                            </wpg:grpSpPr>
                            <wps:wsp>
                              <wps:cNvSpPr/>
                              <wps:cNvPr id="252" name="Shape 252"/>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254" name="Shape 254"/>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5" name="Shape 255"/>
                                <wps:spPr>
                                  <a:xfrm>
                                    <a:off x="2745" y="0"/>
                                    <a:ext cx="2641401" cy="3200400"/>
                                  </a:xfrm>
                                  <a:prstGeom prst="roundRect">
                                    <a:avLst>
                                      <a:gd fmla="val 10000" name="adj"/>
                                    </a:avLst>
                                  </a:prstGeom>
                                  <a:solidFill>
                                    <a:srgbClr val="CFD7E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6" name="Shape 256"/>
                                <wps:spPr>
                                  <a:xfrm>
                                    <a:off x="2745" y="0"/>
                                    <a:ext cx="2641401" cy="96012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64"/>
                                          <w:vertAlign w:val="baseline"/>
                                        </w:rPr>
                                        <w:t xml:space="preserve">Objetivos</w:t>
                                      </w:r>
                                    </w:p>
                                  </w:txbxContent>
                                </wps:txbx>
                                <wps:bodyPr anchorCtr="0" anchor="ctr" bIns="121900" lIns="121900" spcFirstLastPara="1" rIns="121900" wrap="square" tIns="121900">
                                  <a:noAutofit/>
                                </wps:bodyPr>
                              </wps:wsp>
                              <wps:wsp>
                                <wps:cNvSpPr/>
                                <wps:cNvPr id="257" name="Shape 257"/>
                                <wps:spPr>
                                  <a:xfrm>
                                    <a:off x="266886" y="960198"/>
                                    <a:ext cx="2113121" cy="466230"/>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8" name="Shape 258"/>
                                <wps:spPr>
                                  <a:xfrm>
                                    <a:off x="280541" y="973853"/>
                                    <a:ext cx="2085811" cy="43892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Descubrimiento de redes remotas.</w:t>
                                      </w:r>
                                    </w:p>
                                  </w:txbxContent>
                                </wps:txbx>
                                <wps:bodyPr anchorCtr="0" anchor="ctr" bIns="15225" lIns="20300" spcFirstLastPara="1" rIns="20300" wrap="square" tIns="15225">
                                  <a:noAutofit/>
                                </wps:bodyPr>
                              </wps:wsp>
                              <wps:wsp>
                                <wps:cNvSpPr/>
                                <wps:cNvPr id="259" name="Shape 259"/>
                                <wps:spPr>
                                  <a:xfrm>
                                    <a:off x="266886" y="1498155"/>
                                    <a:ext cx="2113121" cy="466230"/>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0" name="Shape 260"/>
                                <wps:spPr>
                                  <a:xfrm>
                                    <a:off x="280541" y="1511810"/>
                                    <a:ext cx="2085811" cy="43892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Actualización permanentemente de la información del </w:t>
                                      </w:r>
                                      <w:r w:rsidDel="00000000" w:rsidR="00000000" w:rsidRPr="00000000">
                                        <w:rPr>
                                          <w:rFonts w:ascii="Cambria" w:cs="Cambria" w:eastAsia="Cambria" w:hAnsi="Cambria"/>
                                          <w:b w:val="0"/>
                                          <w:i w:val="1"/>
                                          <w:smallCaps w:val="0"/>
                                          <w:strike w:val="0"/>
                                          <w:color w:val="000000"/>
                                          <w:sz w:val="16"/>
                                          <w:vertAlign w:val="baseline"/>
                                        </w:rPr>
                                        <w:t xml:space="preserve">routing.</w:t>
                                      </w:r>
                                    </w:p>
                                  </w:txbxContent>
                                </wps:txbx>
                                <wps:bodyPr anchorCtr="0" anchor="ctr" bIns="15225" lIns="20300" spcFirstLastPara="1" rIns="20300" wrap="square" tIns="15225">
                                  <a:noAutofit/>
                                </wps:bodyPr>
                              </wps:wsp>
                              <wps:wsp>
                                <wps:cNvSpPr/>
                                <wps:cNvPr id="261" name="Shape 261"/>
                                <wps:spPr>
                                  <a:xfrm>
                                    <a:off x="266886" y="2036113"/>
                                    <a:ext cx="2113121" cy="466230"/>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2" name="Shape 262"/>
                                <wps:spPr>
                                  <a:xfrm>
                                    <a:off x="280541" y="2049768"/>
                                    <a:ext cx="2085811" cy="43892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Selección eficiente del mejor camino hacia redes destino. </w:t>
                                      </w:r>
                                    </w:p>
                                  </w:txbxContent>
                                </wps:txbx>
                                <wps:bodyPr anchorCtr="0" anchor="ctr" bIns="15225" lIns="20300" spcFirstLastPara="1" rIns="20300" wrap="square" tIns="15225">
                                  <a:noAutofit/>
                                </wps:bodyPr>
                              </wps:wsp>
                              <wps:wsp>
                                <wps:cNvSpPr/>
                                <wps:cNvPr id="263" name="Shape 263"/>
                                <wps:spPr>
                                  <a:xfrm>
                                    <a:off x="266886" y="2574071"/>
                                    <a:ext cx="2113121" cy="466230"/>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4" name="Shape 264"/>
                                <wps:spPr>
                                  <a:xfrm>
                                    <a:off x="280541" y="2587726"/>
                                    <a:ext cx="2085811" cy="43892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En caso de fallas en la ruta establecida, descubrimiento de nuevos caminos. </w:t>
                                      </w:r>
                                    </w:p>
                                  </w:txbxContent>
                                </wps:txbx>
                                <wps:bodyPr anchorCtr="0" anchor="ctr" bIns="15225" lIns="20300" spcFirstLastPara="1" rIns="20300" wrap="square" tIns="15225">
                                  <a:noAutofit/>
                                </wps:bodyPr>
                              </wps:wsp>
                              <wps:wsp>
                                <wps:cNvSpPr/>
                                <wps:cNvPr id="265" name="Shape 265"/>
                                <wps:spPr>
                                  <a:xfrm>
                                    <a:off x="2842252" y="0"/>
                                    <a:ext cx="2641401" cy="3200400"/>
                                  </a:xfrm>
                                  <a:prstGeom prst="roundRect">
                                    <a:avLst>
                                      <a:gd fmla="val 10000" name="adj"/>
                                    </a:avLst>
                                  </a:prstGeom>
                                  <a:solidFill>
                                    <a:srgbClr val="CFD7E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6" name="Shape 266"/>
                                <wps:spPr>
                                  <a:xfrm>
                                    <a:off x="2842252" y="0"/>
                                    <a:ext cx="2641401" cy="96012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64"/>
                                          <w:vertAlign w:val="baseline"/>
                                        </w:rPr>
                                        <w:t xml:space="preserve">Componentes</w:t>
                                      </w:r>
                                    </w:p>
                                  </w:txbxContent>
                                </wps:txbx>
                                <wps:bodyPr anchorCtr="0" anchor="ctr" bIns="121900" lIns="121900" spcFirstLastPara="1" rIns="121900" wrap="square" tIns="121900">
                                  <a:noAutofit/>
                                </wps:bodyPr>
                              </wps:wsp>
                              <wps:wsp>
                                <wps:cNvSpPr/>
                                <wps:cNvPr id="267" name="Shape 267"/>
                                <wps:spPr>
                                  <a:xfrm>
                                    <a:off x="3106392" y="960393"/>
                                    <a:ext cx="2113121" cy="628750"/>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8" name="Shape 268"/>
                                <wps:spPr>
                                  <a:xfrm>
                                    <a:off x="3124807" y="978808"/>
                                    <a:ext cx="2076291" cy="59192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Estructura de datos.  </w:t>
                                      </w:r>
                                      <w:r w:rsidDel="00000000" w:rsidR="00000000" w:rsidRPr="00000000">
                                        <w:rPr>
                                          <w:rFonts w:ascii="Cambria" w:cs="Cambria" w:eastAsia="Cambria" w:hAnsi="Cambria"/>
                                          <w:b w:val="0"/>
                                          <w:i w:val="0"/>
                                          <w:smallCaps w:val="0"/>
                                          <w:strike w:val="0"/>
                                          <w:color w:val="000000"/>
                                          <w:sz w:val="16"/>
                                          <w:vertAlign w:val="baseline"/>
                                        </w:rPr>
                                        <w:t xml:space="preserve">Utilizan para su almacenamiento y operación base de datos o tablas guardadas en la memoria RAM.</w:t>
                                      </w:r>
                                    </w:p>
                                  </w:txbxContent>
                                </wps:txbx>
                                <wps:bodyPr anchorCtr="0" anchor="ctr" bIns="15225" lIns="20300" spcFirstLastPara="1" rIns="20300" wrap="square" tIns="15225">
                                  <a:noAutofit/>
                                </wps:bodyPr>
                              </wps:wsp>
                              <wps:wsp>
                                <wps:cNvSpPr/>
                                <wps:cNvPr id="269" name="Shape 269"/>
                                <wps:spPr>
                                  <a:xfrm>
                                    <a:off x="3106392" y="1685874"/>
                                    <a:ext cx="2113121" cy="628750"/>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0" name="Shape 270"/>
                                <wps:spPr>
                                  <a:xfrm>
                                    <a:off x="3124807" y="1704289"/>
                                    <a:ext cx="2076291" cy="59192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Mensajes del protocolo de </w:t>
                                      </w:r>
                                      <w:r w:rsidDel="00000000" w:rsidR="00000000" w:rsidRPr="00000000">
                                        <w:rPr>
                                          <w:rFonts w:ascii="Cambria" w:cs="Cambria" w:eastAsia="Cambria" w:hAnsi="Cambria"/>
                                          <w:b w:val="1"/>
                                          <w:i w:val="1"/>
                                          <w:smallCaps w:val="0"/>
                                          <w:strike w:val="0"/>
                                          <w:color w:val="000000"/>
                                          <w:sz w:val="16"/>
                                          <w:vertAlign w:val="baseline"/>
                                        </w:rPr>
                                        <w:t xml:space="preserve">routing.</w:t>
                                      </w:r>
                                      <w:r w:rsidDel="00000000" w:rsidR="00000000" w:rsidRPr="00000000">
                                        <w:rPr>
                                          <w:rFonts w:ascii="Cambria" w:cs="Cambria" w:eastAsia="Cambria" w:hAnsi="Cambria"/>
                                          <w:b w:val="1"/>
                                          <w:i w:val="0"/>
                                          <w:smallCaps w:val="0"/>
                                          <w:strike w:val="0"/>
                                          <w:color w:val="000000"/>
                                          <w:sz w:val="16"/>
                                          <w:vertAlign w:val="baseline"/>
                                        </w:rPr>
                                        <w:t xml:space="preserve">  </w:t>
                                      </w:r>
                                      <w:r w:rsidDel="00000000" w:rsidR="00000000" w:rsidRPr="00000000">
                                        <w:rPr>
                                          <w:rFonts w:ascii="Cambria" w:cs="Cambria" w:eastAsia="Cambria" w:hAnsi="Cambria"/>
                                          <w:b w:val="0"/>
                                          <w:i w:val="0"/>
                                          <w:smallCaps w:val="0"/>
                                          <w:strike w:val="0"/>
                                          <w:color w:val="000000"/>
                                          <w:sz w:val="16"/>
                                          <w:vertAlign w:val="baseline"/>
                                        </w:rPr>
                                        <w:t xml:space="preserve">Para descubrir router vecinos utilizan una serie de mensajes para intercambiar información del </w:t>
                                      </w:r>
                                      <w:r w:rsidDel="00000000" w:rsidR="00000000" w:rsidRPr="00000000">
                                        <w:rPr>
                                          <w:rFonts w:ascii="Cambria" w:cs="Cambria" w:eastAsia="Cambria" w:hAnsi="Cambria"/>
                                          <w:b w:val="0"/>
                                          <w:i w:val="1"/>
                                          <w:smallCaps w:val="0"/>
                                          <w:strike w:val="0"/>
                                          <w:color w:val="000000"/>
                                          <w:sz w:val="16"/>
                                          <w:vertAlign w:val="baseline"/>
                                        </w:rPr>
                                        <w:t xml:space="preserve">routing</w:t>
                                      </w:r>
                                      <w:r w:rsidDel="00000000" w:rsidR="00000000" w:rsidRPr="00000000">
                                        <w:rPr>
                                          <w:rFonts w:ascii="Cambria" w:cs="Cambria" w:eastAsia="Cambria" w:hAnsi="Cambria"/>
                                          <w:b w:val="0"/>
                                          <w:i w:val="0"/>
                                          <w:smallCaps w:val="0"/>
                                          <w:strike w:val="0"/>
                                          <w:color w:val="000000"/>
                                          <w:sz w:val="16"/>
                                          <w:vertAlign w:val="baseline"/>
                                        </w:rPr>
                                        <w:t xml:space="preserve"> y realizar tareas como descubrimiento de red y almacenamiento de  información.</w:t>
                                      </w:r>
                                    </w:p>
                                  </w:txbxContent>
                                </wps:txbx>
                                <wps:bodyPr anchorCtr="0" anchor="ctr" bIns="15225" lIns="20300" spcFirstLastPara="1" rIns="20300" wrap="square" tIns="15225">
                                  <a:noAutofit/>
                                </wps:bodyPr>
                              </wps:wsp>
                              <wps:wsp>
                                <wps:cNvSpPr/>
                                <wps:cNvPr id="271" name="Shape 271"/>
                                <wps:spPr>
                                  <a:xfrm>
                                    <a:off x="3106392" y="2411356"/>
                                    <a:ext cx="2113121" cy="628750"/>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2" name="Shape 272"/>
                                <wps:spPr>
                                  <a:xfrm>
                                    <a:off x="3124807" y="2429771"/>
                                    <a:ext cx="2076291" cy="59192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Algoritmos. </w:t>
                                      </w:r>
                                      <w:r w:rsidDel="00000000" w:rsidR="00000000" w:rsidRPr="00000000">
                                        <w:rPr>
                                          <w:rFonts w:ascii="Cambria" w:cs="Cambria" w:eastAsia="Cambria" w:hAnsi="Cambria"/>
                                          <w:b w:val="0"/>
                                          <w:i w:val="0"/>
                                          <w:smallCaps w:val="0"/>
                                          <w:strike w:val="0"/>
                                          <w:color w:val="000000"/>
                                          <w:sz w:val="16"/>
                                          <w:vertAlign w:val="baseline"/>
                                        </w:rPr>
                                        <w:t xml:space="preserve">Facilitan información en la tarea de encontrar los mejores caminos hacia una ruta destino.</w:t>
                                      </w:r>
                                    </w:p>
                                  </w:txbxContent>
                                </wps:txbx>
                                <wps:bodyPr anchorCtr="0" anchor="ctr" bIns="15225" lIns="20300" spcFirstLastPara="1" rIns="20300" wrap="square" tIns="15225">
                                  <a:noAutofit/>
                                </wps:bodyPr>
                              </wps:wsp>
                            </wpg:grpSp>
                          </wpg:grpSp>
                        </wpg:grpSp>
                      </wpg:grpSp>
                    </wpg:wgp>
                  </a:graphicData>
                </a:graphic>
              </wp:inline>
            </w:drawing>
          </mc:Choice>
          <mc:Fallback>
            <w:drawing>
              <wp:inline distB="0" distT="0" distL="0" distR="0">
                <wp:extent cx="5486400" cy="3200400"/>
                <wp:effectExtent b="0" l="0" r="0" t="0"/>
                <wp:docPr id="107" name="image122.png"/>
                <a:graphic>
                  <a:graphicData uri="http://schemas.openxmlformats.org/drawingml/2006/picture">
                    <pic:pic>
                      <pic:nvPicPr>
                        <pic:cNvPr id="0" name="image122.png"/>
                        <pic:cNvPicPr preferRelativeResize="0"/>
                      </pic:nvPicPr>
                      <pic:blipFill>
                        <a:blip r:embed="rId104"/>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F">
      <w:pPr>
        <w:shd w:fill="ffffff" w:val="clear"/>
        <w:spacing w:after="240" w:lineRule="auto"/>
        <w:ind w:left="720" w:firstLine="0"/>
        <w:jc w:val="both"/>
        <w:rPr>
          <w:rFonts w:ascii="Calibri" w:cs="Calibri" w:eastAsia="Calibri" w:hAnsi="Calibri"/>
          <w:color w:val="202122"/>
          <w:sz w:val="20"/>
          <w:szCs w:val="20"/>
          <w:highlight w:val="white"/>
        </w:rPr>
      </w:pPr>
      <w:r w:rsidDel="00000000" w:rsidR="00000000" w:rsidRPr="00000000">
        <w:rPr>
          <w:rtl w:val="0"/>
        </w:rPr>
      </w:r>
    </w:p>
    <w:p w:rsidR="00000000" w:rsidDel="00000000" w:rsidP="00000000" w:rsidRDefault="00000000" w:rsidRPr="00000000" w14:paraId="00000130">
      <w:pPr>
        <w:shd w:fill="ffffff" w:val="clear"/>
        <w:spacing w:after="240" w:before="240" w:lineRule="auto"/>
        <w:jc w:val="both"/>
        <w:rPr>
          <w:color w:val="202122"/>
          <w:sz w:val="20"/>
          <w:szCs w:val="20"/>
          <w:highlight w:val="white"/>
        </w:rPr>
      </w:pPr>
      <w:r w:rsidDel="00000000" w:rsidR="00000000" w:rsidRPr="00000000">
        <w:rPr>
          <w:color w:val="202122"/>
          <w:sz w:val="20"/>
          <w:szCs w:val="20"/>
          <w:highlight w:val="white"/>
          <w:rtl w:val="0"/>
        </w:rPr>
        <w:t xml:space="preserve">Los protocolos de </w:t>
      </w:r>
      <w:r w:rsidDel="00000000" w:rsidR="00000000" w:rsidRPr="00000000">
        <w:rPr>
          <w:i w:val="1"/>
          <w:color w:val="202122"/>
          <w:sz w:val="20"/>
          <w:szCs w:val="20"/>
          <w:highlight w:val="white"/>
          <w:rtl w:val="0"/>
        </w:rPr>
        <w:t xml:space="preserve">routing</w:t>
      </w:r>
      <w:r w:rsidDel="00000000" w:rsidR="00000000" w:rsidRPr="00000000">
        <w:rPr>
          <w:color w:val="202122"/>
          <w:sz w:val="20"/>
          <w:szCs w:val="20"/>
          <w:highlight w:val="white"/>
          <w:rtl w:val="0"/>
        </w:rPr>
        <w:t xml:space="preserve"> establecerán el mejor camino hacia la red destino, posteriormente esa ruta o camino se dispone en la tabla de </w:t>
      </w:r>
      <w:r w:rsidDel="00000000" w:rsidR="00000000" w:rsidRPr="00000000">
        <w:rPr>
          <w:i w:val="1"/>
          <w:color w:val="202122"/>
          <w:sz w:val="20"/>
          <w:szCs w:val="20"/>
          <w:highlight w:val="white"/>
          <w:rtl w:val="0"/>
        </w:rPr>
        <w:t xml:space="preserve">routing</w:t>
      </w:r>
      <w:r w:rsidDel="00000000" w:rsidR="00000000" w:rsidRPr="00000000">
        <w:rPr>
          <w:color w:val="202122"/>
          <w:sz w:val="20"/>
          <w:szCs w:val="20"/>
          <w:highlight w:val="white"/>
          <w:rtl w:val="0"/>
        </w:rPr>
        <w:t xml:space="preserve"> y si no existe otra ruta con una distancia administrativa mucho menor, se instalará en la tabla de </w:t>
      </w:r>
      <w:r w:rsidDel="00000000" w:rsidR="00000000" w:rsidRPr="00000000">
        <w:rPr>
          <w:i w:val="1"/>
          <w:color w:val="202122"/>
          <w:sz w:val="20"/>
          <w:szCs w:val="20"/>
          <w:highlight w:val="white"/>
          <w:rtl w:val="0"/>
        </w:rPr>
        <w:t xml:space="preserve">routing</w:t>
      </w:r>
      <w:r w:rsidDel="00000000" w:rsidR="00000000" w:rsidRPr="00000000">
        <w:rPr>
          <w:color w:val="202122"/>
          <w:sz w:val="20"/>
          <w:szCs w:val="20"/>
          <w:highlight w:val="white"/>
          <w:rtl w:val="0"/>
        </w:rPr>
        <w:t xml:space="preserve">.</w:t>
      </w:r>
      <w:r w:rsidDel="00000000" w:rsidR="00000000" w:rsidRPr="00000000">
        <w:rPr>
          <w:rtl w:val="0"/>
        </w:rPr>
        <w:t xml:space="preserve">     </w:t>
      </w:r>
      <w:commentRangeStart w:id="15"/>
      <w:r w:rsidDel="00000000" w:rsidR="00000000" w:rsidRPr="00000000">
        <w:rPr>
          <w:rtl w:val="0"/>
        </w:rPr>
      </w:r>
    </w:p>
    <w:p w:rsidR="00000000" w:rsidDel="00000000" w:rsidP="00000000" w:rsidRDefault="00000000" w:rsidRPr="00000000" w14:paraId="00000131">
      <w:pPr>
        <w:shd w:fill="ffffff" w:val="clear"/>
        <w:spacing w:after="240" w:before="240" w:lineRule="auto"/>
        <w:ind w:left="426" w:right="2884" w:firstLine="0"/>
        <w:jc w:val="both"/>
        <w:rPr>
          <w:color w:val="202122"/>
          <w:sz w:val="20"/>
          <w:szCs w:val="20"/>
        </w:rPr>
      </w:pPr>
      <w:commentRangeEnd w:id="15"/>
      <w:r w:rsidDel="00000000" w:rsidR="00000000" w:rsidRPr="00000000">
        <w:commentReference w:id="15"/>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195580</wp:posOffset>
            </wp:positionV>
            <wp:extent cx="6057900" cy="1737360"/>
            <wp:effectExtent b="0" l="0" r="0" t="0"/>
            <wp:wrapNone/>
            <wp:docPr descr="String On Person's Finger" id="136" name="image1.jpg"/>
            <a:graphic>
              <a:graphicData uri="http://schemas.openxmlformats.org/drawingml/2006/picture">
                <pic:pic>
                  <pic:nvPicPr>
                    <pic:cNvPr descr="String On Person's Finger" id="0" name="image1.jpg"/>
                    <pic:cNvPicPr preferRelativeResize="0"/>
                  </pic:nvPicPr>
                  <pic:blipFill>
                    <a:blip r:embed="rId68"/>
                    <a:srcRect b="0" l="0" r="0" t="0"/>
                    <a:stretch>
                      <a:fillRect/>
                    </a:stretch>
                  </pic:blipFill>
                  <pic:spPr>
                    <a:xfrm>
                      <a:off x="0" y="0"/>
                      <a:ext cx="6057900" cy="1737360"/>
                    </a:xfrm>
                    <a:prstGeom prst="rect"/>
                    <a:ln/>
                  </pic:spPr>
                </pic:pic>
              </a:graphicData>
            </a:graphic>
          </wp:anchor>
        </w:drawing>
      </w:r>
    </w:p>
    <w:p w:rsidR="00000000" w:rsidDel="00000000" w:rsidP="00000000" w:rsidRDefault="00000000" w:rsidRPr="00000000" w14:paraId="00000132">
      <w:pPr>
        <w:spacing w:after="240" w:before="240" w:lineRule="auto"/>
        <w:ind w:left="426" w:right="3876" w:firstLine="0"/>
        <w:jc w:val="both"/>
        <w:rPr>
          <w:color w:val="202122"/>
          <w:sz w:val="20"/>
          <w:szCs w:val="20"/>
        </w:rPr>
      </w:pPr>
      <w:r w:rsidDel="00000000" w:rsidR="00000000" w:rsidRPr="00000000">
        <w:rPr>
          <w:color w:val="202122"/>
          <w:sz w:val="20"/>
          <w:szCs w:val="20"/>
          <w:rtl w:val="0"/>
        </w:rPr>
        <w:t xml:space="preserve">Las rutas estáticas son eficientes para redes pequeñas en las que solo se tiene una ruta a la red externa, ofrecen también un mayor nivel de seguridad en redes un poco más grandes para el tráfico específico o en caso de enlazarse con diferentes redes que necesiten más control.  </w:t>
      </w:r>
    </w:p>
    <w:p w:rsidR="00000000" w:rsidDel="00000000" w:rsidP="00000000" w:rsidRDefault="00000000" w:rsidRPr="00000000" w14:paraId="00000133">
      <w:pPr>
        <w:spacing w:after="240" w:before="240" w:lineRule="auto"/>
        <w:ind w:left="426" w:right="3876" w:firstLine="0"/>
        <w:jc w:val="both"/>
        <w:rPr>
          <w:color w:val="202122"/>
          <w:sz w:val="20"/>
          <w:szCs w:val="20"/>
        </w:rPr>
      </w:pPr>
      <w:r w:rsidDel="00000000" w:rsidR="00000000" w:rsidRPr="00000000">
        <w:rPr>
          <w:color w:val="202122"/>
          <w:sz w:val="20"/>
          <w:szCs w:val="20"/>
          <w:rtl w:val="0"/>
        </w:rPr>
        <w:t xml:space="preserve">La implementación de una técnica u otra dependerá de cada organización y puede utilizarse de manera independiente o de forma combinada.</w:t>
      </w:r>
    </w:p>
    <w:p w:rsidR="00000000" w:rsidDel="00000000" w:rsidP="00000000" w:rsidRDefault="00000000" w:rsidRPr="00000000" w14:paraId="00000134">
      <w:pPr>
        <w:ind w:firstLine="720"/>
        <w:rPr>
          <w:b w:val="1"/>
          <w:color w:val="202122"/>
          <w:sz w:val="20"/>
          <w:szCs w:val="20"/>
        </w:rPr>
      </w:pPr>
      <w:r w:rsidDel="00000000" w:rsidR="00000000" w:rsidRPr="00000000">
        <w:rPr>
          <w:rtl w:val="0"/>
        </w:rPr>
      </w:r>
    </w:p>
    <w:p w:rsidR="00000000" w:rsidDel="00000000" w:rsidP="00000000" w:rsidRDefault="00000000" w:rsidRPr="00000000" w14:paraId="00000135">
      <w:pPr>
        <w:rPr>
          <w:b w:val="1"/>
          <w:color w:val="202122"/>
          <w:sz w:val="20"/>
          <w:szCs w:val="20"/>
        </w:rPr>
      </w:pPr>
      <w:r w:rsidDel="00000000" w:rsidR="00000000" w:rsidRPr="00000000">
        <w:rPr>
          <w:b w:val="1"/>
          <w:color w:val="202122"/>
          <w:sz w:val="20"/>
          <w:szCs w:val="20"/>
          <w:rtl w:val="0"/>
        </w:rPr>
        <w:t xml:space="preserve">1.6. Arquitecturas Cloud y On Premise</w:t>
      </w:r>
    </w:p>
    <w:p w:rsidR="00000000" w:rsidDel="00000000" w:rsidP="00000000" w:rsidRDefault="00000000" w:rsidRPr="00000000" w14:paraId="00000136">
      <w:pPr>
        <w:rPr>
          <w:color w:val="202122"/>
          <w:sz w:val="20"/>
          <w:szCs w:val="20"/>
        </w:rPr>
      </w:pPr>
      <w:r w:rsidDel="00000000" w:rsidR="00000000" w:rsidRPr="00000000">
        <w:rPr>
          <w:rtl w:val="0"/>
        </w:rPr>
      </w:r>
    </w:p>
    <w:p w:rsidR="00000000" w:rsidDel="00000000" w:rsidP="00000000" w:rsidRDefault="00000000" w:rsidRPr="00000000" w14:paraId="00000137">
      <w:pPr>
        <w:jc w:val="both"/>
        <w:rPr>
          <w:color w:val="202122"/>
          <w:sz w:val="20"/>
          <w:szCs w:val="20"/>
        </w:rPr>
      </w:pPr>
      <w:r w:rsidDel="00000000" w:rsidR="00000000" w:rsidRPr="00000000">
        <w:rPr>
          <w:color w:val="202122"/>
          <w:sz w:val="20"/>
          <w:szCs w:val="20"/>
          <w:rtl w:val="0"/>
        </w:rPr>
        <w:t xml:space="preserve">Se inicia definiendo el término On Premise que hace referencia a la implementación de una infraestructura tecnológica que puede incluir servidores de aplicaciones, bases de datos, correo electrónico, instalación de </w:t>
      </w:r>
      <w:r w:rsidDel="00000000" w:rsidR="00000000" w:rsidRPr="00000000">
        <w:rPr>
          <w:i w:val="1"/>
          <w:color w:val="202122"/>
          <w:sz w:val="20"/>
          <w:szCs w:val="20"/>
          <w:rtl w:val="0"/>
        </w:rPr>
        <w:t xml:space="preserve">software</w:t>
      </w:r>
      <w:r w:rsidDel="00000000" w:rsidR="00000000" w:rsidRPr="00000000">
        <w:rPr>
          <w:color w:val="202122"/>
          <w:sz w:val="20"/>
          <w:szCs w:val="20"/>
          <w:rtl w:val="0"/>
        </w:rPr>
        <w:t xml:space="preserve">, entre otros. Este tipo de arquitecturas requieren una infraestructura compleja en la que se debe pensar en servidores de respaldo, energía de respaldo, copias de seguridad y un equipo especializado para el mantenimiento y la administración.</w:t>
      </w:r>
    </w:p>
    <w:p w:rsidR="00000000" w:rsidDel="00000000" w:rsidP="00000000" w:rsidRDefault="00000000" w:rsidRPr="00000000" w14:paraId="00000138">
      <w:pPr>
        <w:jc w:val="both"/>
        <w:rPr>
          <w:color w:val="202122"/>
          <w:sz w:val="20"/>
          <w:szCs w:val="20"/>
        </w:rPr>
      </w:pPr>
      <w:r w:rsidDel="00000000" w:rsidR="00000000" w:rsidRPr="00000000">
        <w:rPr>
          <w:rtl w:val="0"/>
        </w:rPr>
      </w:r>
    </w:p>
    <w:p w:rsidR="00000000" w:rsidDel="00000000" w:rsidP="00000000" w:rsidRDefault="00000000" w:rsidRPr="00000000" w14:paraId="00000139">
      <w:pPr>
        <w:jc w:val="both"/>
        <w:rPr>
          <w:color w:val="202122"/>
          <w:sz w:val="20"/>
          <w:szCs w:val="20"/>
        </w:rPr>
      </w:pPr>
      <w:r w:rsidDel="00000000" w:rsidR="00000000" w:rsidRPr="00000000">
        <w:rPr>
          <w:color w:val="202122"/>
          <w:sz w:val="20"/>
          <w:szCs w:val="20"/>
          <w:rtl w:val="0"/>
        </w:rPr>
        <w:t xml:space="preserve">Las arquitecturas On Premise siguen siendo comunes en las empresas, ya que existen muchos </w:t>
      </w:r>
      <w:r w:rsidDel="00000000" w:rsidR="00000000" w:rsidRPr="00000000">
        <w:rPr>
          <w:i w:val="1"/>
          <w:color w:val="202122"/>
          <w:sz w:val="20"/>
          <w:szCs w:val="20"/>
          <w:rtl w:val="0"/>
        </w:rPr>
        <w:t xml:space="preserve">software</w:t>
      </w:r>
      <w:r w:rsidDel="00000000" w:rsidR="00000000" w:rsidRPr="00000000">
        <w:rPr>
          <w:color w:val="202122"/>
          <w:sz w:val="20"/>
          <w:szCs w:val="20"/>
          <w:rtl w:val="0"/>
        </w:rPr>
        <w:t xml:space="preserve"> que fueron desarrollados pensando en este tipo de despliegues, en el que no era necesario tener una conexión a Internet para que el </w:t>
      </w:r>
      <w:r w:rsidDel="00000000" w:rsidR="00000000" w:rsidRPr="00000000">
        <w:rPr>
          <w:i w:val="1"/>
          <w:color w:val="202122"/>
          <w:sz w:val="20"/>
          <w:szCs w:val="20"/>
          <w:rtl w:val="0"/>
        </w:rPr>
        <w:t xml:space="preserve">software</w:t>
      </w:r>
      <w:r w:rsidDel="00000000" w:rsidR="00000000" w:rsidRPr="00000000">
        <w:rPr>
          <w:color w:val="202122"/>
          <w:sz w:val="20"/>
          <w:szCs w:val="20"/>
          <w:rtl w:val="0"/>
        </w:rPr>
        <w:t xml:space="preserve"> funcionará correctamente.</w:t>
      </w:r>
    </w:p>
    <w:p w:rsidR="00000000" w:rsidDel="00000000" w:rsidP="00000000" w:rsidRDefault="00000000" w:rsidRPr="00000000" w14:paraId="0000013A">
      <w:pPr>
        <w:jc w:val="both"/>
        <w:rPr>
          <w:color w:val="202122"/>
          <w:sz w:val="20"/>
          <w:szCs w:val="20"/>
        </w:rPr>
      </w:pPr>
      <w:r w:rsidDel="00000000" w:rsidR="00000000" w:rsidRPr="00000000">
        <w:rPr>
          <w:rtl w:val="0"/>
        </w:rPr>
      </w:r>
    </w:p>
    <w:p w:rsidR="00000000" w:rsidDel="00000000" w:rsidP="00000000" w:rsidRDefault="00000000" w:rsidRPr="00000000" w14:paraId="0000013B">
      <w:pPr>
        <w:jc w:val="both"/>
        <w:rPr>
          <w:color w:val="202122"/>
          <w:sz w:val="20"/>
          <w:szCs w:val="20"/>
        </w:rPr>
      </w:pPr>
      <w:r w:rsidDel="00000000" w:rsidR="00000000" w:rsidRPr="00000000">
        <w:rPr>
          <w:color w:val="202122"/>
          <w:sz w:val="20"/>
          <w:szCs w:val="20"/>
          <w:rtl w:val="0"/>
        </w:rPr>
        <w:t xml:space="preserve">El hecho de que las implementaciones estén pensadas solamente para funcionar dentro de la empresa genera inconvenientes como: </w:t>
      </w:r>
    </w:p>
    <w:p w:rsidR="00000000" w:rsidDel="00000000" w:rsidP="00000000" w:rsidRDefault="00000000" w:rsidRPr="00000000" w14:paraId="0000013C">
      <w:pPr>
        <w:numPr>
          <w:ilvl w:val="0"/>
          <w:numId w:val="11"/>
        </w:numPr>
        <w:pBdr>
          <w:top w:space="0" w:sz="0" w:val="nil"/>
          <w:left w:space="0" w:sz="0" w:val="nil"/>
          <w:bottom w:space="0" w:sz="0" w:val="nil"/>
          <w:right w:space="0" w:sz="0" w:val="nil"/>
          <w:between w:space="0" w:sz="0" w:val="nil"/>
        </w:pBdr>
        <w:ind w:left="720" w:hanging="360"/>
        <w:jc w:val="both"/>
        <w:rPr>
          <w:color w:val="202122"/>
          <w:sz w:val="20"/>
          <w:szCs w:val="20"/>
        </w:rPr>
      </w:pPr>
      <w:r w:rsidDel="00000000" w:rsidR="00000000" w:rsidRPr="00000000">
        <w:rPr>
          <w:color w:val="202122"/>
          <w:sz w:val="20"/>
          <w:szCs w:val="20"/>
          <w:rtl w:val="0"/>
        </w:rPr>
        <w:t xml:space="preserve">Manipulación indebida y daños por parte de personal no calificado, y el contratarlo implica mayores costos para la organización.</w:t>
      </w:r>
    </w:p>
    <w:p w:rsidR="00000000" w:rsidDel="00000000" w:rsidP="00000000" w:rsidRDefault="00000000" w:rsidRPr="00000000" w14:paraId="0000013D">
      <w:pPr>
        <w:numPr>
          <w:ilvl w:val="0"/>
          <w:numId w:val="11"/>
        </w:numPr>
        <w:pBdr>
          <w:top w:space="0" w:sz="0" w:val="nil"/>
          <w:left w:space="0" w:sz="0" w:val="nil"/>
          <w:bottom w:space="0" w:sz="0" w:val="nil"/>
          <w:right w:space="0" w:sz="0" w:val="nil"/>
          <w:between w:space="0" w:sz="0" w:val="nil"/>
        </w:pBdr>
        <w:ind w:left="720" w:hanging="360"/>
        <w:jc w:val="both"/>
        <w:rPr>
          <w:color w:val="202122"/>
          <w:sz w:val="20"/>
          <w:szCs w:val="20"/>
        </w:rPr>
      </w:pPr>
      <w:r w:rsidDel="00000000" w:rsidR="00000000" w:rsidRPr="00000000">
        <w:rPr>
          <w:color w:val="202122"/>
          <w:sz w:val="20"/>
          <w:szCs w:val="20"/>
          <w:rtl w:val="0"/>
        </w:rPr>
        <w:t xml:space="preserve">El acceso a la información que solo es posible directamente desde las oficinas.</w:t>
      </w:r>
    </w:p>
    <w:p w:rsidR="00000000" w:rsidDel="00000000" w:rsidP="00000000" w:rsidRDefault="00000000" w:rsidRPr="00000000" w14:paraId="0000013E">
      <w:pPr>
        <w:jc w:val="both"/>
        <w:rPr>
          <w:color w:val="202122"/>
          <w:sz w:val="20"/>
          <w:szCs w:val="20"/>
        </w:rPr>
      </w:pPr>
      <w:r w:rsidDel="00000000" w:rsidR="00000000" w:rsidRPr="00000000">
        <w:rPr>
          <w:rtl w:val="0"/>
        </w:rPr>
      </w:r>
    </w:p>
    <w:p w:rsidR="00000000" w:rsidDel="00000000" w:rsidP="00000000" w:rsidRDefault="00000000" w:rsidRPr="00000000" w14:paraId="0000013F">
      <w:pPr>
        <w:jc w:val="both"/>
        <w:rPr>
          <w:color w:val="202122"/>
          <w:sz w:val="20"/>
          <w:szCs w:val="20"/>
        </w:rPr>
      </w:pPr>
      <w:r w:rsidDel="00000000" w:rsidR="00000000" w:rsidRPr="00000000">
        <w:rPr>
          <w:color w:val="202122"/>
          <w:sz w:val="20"/>
          <w:szCs w:val="20"/>
          <w:rtl w:val="0"/>
        </w:rPr>
        <w:t xml:space="preserve">En cuanto a las arquitecturas tipo Cloud y gracias a la evolución de Internet hoy se puede contar con implementaciones que inicialmente se pensaron para trabajar de manera local y migrar a arquitecturas de tipo nube, que combinan varios componentes tecnológicos que gracias a la tecnología denominada virtualización se agrupan y hacen posible compartirlos a través de la red.</w:t>
      </w:r>
    </w:p>
    <w:p w:rsidR="00000000" w:rsidDel="00000000" w:rsidP="00000000" w:rsidRDefault="00000000" w:rsidRPr="00000000" w14:paraId="00000140">
      <w:pPr>
        <w:jc w:val="both"/>
        <w:rPr>
          <w:color w:val="202122"/>
          <w:sz w:val="20"/>
          <w:szCs w:val="20"/>
        </w:rPr>
      </w:pPr>
      <w:r w:rsidDel="00000000" w:rsidR="00000000" w:rsidRPr="00000000">
        <w:rPr>
          <w:rtl w:val="0"/>
        </w:rPr>
      </w:r>
    </w:p>
    <w:p w:rsidR="00000000" w:rsidDel="00000000" w:rsidP="00000000" w:rsidRDefault="00000000" w:rsidRPr="00000000" w14:paraId="00000141">
      <w:pPr>
        <w:jc w:val="both"/>
        <w:rPr>
          <w:color w:val="202122"/>
          <w:sz w:val="20"/>
          <w:szCs w:val="20"/>
        </w:rPr>
      </w:pPr>
      <w:r w:rsidDel="00000000" w:rsidR="00000000" w:rsidRPr="00000000">
        <w:rPr>
          <w:color w:val="202122"/>
          <w:sz w:val="20"/>
          <w:szCs w:val="20"/>
          <w:rtl w:val="0"/>
        </w:rPr>
        <w:t xml:space="preserve">Dentro de los componentes que incluye la arquitectura de la nube figuran los siguientes:</w:t>
      </w:r>
    </w:p>
    <w:p w:rsidR="00000000" w:rsidDel="00000000" w:rsidP="00000000" w:rsidRDefault="00000000" w:rsidRPr="00000000" w14:paraId="00000142">
      <w:pPr>
        <w:jc w:val="both"/>
        <w:rPr>
          <w:color w:val="202122"/>
          <w:sz w:val="20"/>
          <w:szCs w:val="20"/>
        </w:rPr>
      </w:pPr>
      <w:r w:rsidDel="00000000" w:rsidR="00000000" w:rsidRPr="00000000">
        <w:rPr>
          <w:rtl w:val="0"/>
        </w:rPr>
      </w:r>
    </w:p>
    <w:p w:rsidR="00000000" w:rsidDel="00000000" w:rsidP="00000000" w:rsidRDefault="00000000" w:rsidRPr="00000000" w14:paraId="00000143">
      <w:pPr>
        <w:jc w:val="both"/>
        <w:rPr>
          <w:color w:val="202122"/>
          <w:sz w:val="20"/>
          <w:szCs w:val="20"/>
        </w:rPr>
      </w:pPr>
      <w:r w:rsidDel="00000000" w:rsidR="00000000" w:rsidRPr="00000000">
        <w:rPr/>
        <mc:AlternateContent>
          <mc:Choice Requires="wpg">
            <w:drawing>
              <wp:inline distB="0" distT="0" distL="0" distR="0">
                <wp:extent cx="6369713" cy="555768"/>
                <wp:effectExtent b="0" l="0" r="0" t="0"/>
                <wp:docPr id="109" name=""/>
                <a:graphic>
                  <a:graphicData uri="http://schemas.microsoft.com/office/word/2010/wordprocessingShape">
                    <wps:wsp>
                      <wps:cNvSpPr/>
                      <wps:cNvPr id="274" name="Shape 274"/>
                      <wps:spPr>
                        <a:xfrm>
                          <a:off x="2186544" y="3527516"/>
                          <a:ext cx="6318913" cy="504968"/>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DI_CF01_1_6_Arquitectura Cloud: Componentes_Tarjetas</w:t>
                            </w:r>
                          </w:p>
                        </w:txbxContent>
                      </wps:txbx>
                      <wps:bodyPr anchorCtr="0" anchor="ctr" bIns="45700" lIns="91425" spcFirstLastPara="1" rIns="91425" wrap="square" tIns="45700">
                        <a:noAutofit/>
                      </wps:bodyPr>
                    </wps:wsp>
                  </a:graphicData>
                </a:graphic>
              </wp:inline>
            </w:drawing>
          </mc:Choice>
          <mc:Fallback>
            <w:drawing>
              <wp:inline distB="0" distT="0" distL="0" distR="0">
                <wp:extent cx="6369713" cy="555768"/>
                <wp:effectExtent b="0" l="0" r="0" t="0"/>
                <wp:docPr id="109" name="image124.png"/>
                <a:graphic>
                  <a:graphicData uri="http://schemas.openxmlformats.org/drawingml/2006/picture">
                    <pic:pic>
                      <pic:nvPicPr>
                        <pic:cNvPr id="0" name="image124.png"/>
                        <pic:cNvPicPr preferRelativeResize="0"/>
                      </pic:nvPicPr>
                      <pic:blipFill>
                        <a:blip r:embed="rId105"/>
                        <a:srcRect/>
                        <a:stretch>
                          <a:fillRect/>
                        </a:stretch>
                      </pic:blipFill>
                      <pic:spPr>
                        <a:xfrm>
                          <a:off x="0" y="0"/>
                          <a:ext cx="6369713" cy="55576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4">
      <w:pPr>
        <w:jc w:val="both"/>
        <w:rPr>
          <w:color w:val="202122"/>
          <w:sz w:val="20"/>
          <w:szCs w:val="20"/>
        </w:rPr>
      </w:pPr>
      <w:r w:rsidDel="00000000" w:rsidR="00000000" w:rsidRPr="00000000">
        <w:rPr>
          <w:rtl w:val="0"/>
        </w:rPr>
      </w:r>
    </w:p>
    <w:p w:rsidR="00000000" w:rsidDel="00000000" w:rsidP="00000000" w:rsidRDefault="00000000" w:rsidRPr="00000000" w14:paraId="00000145">
      <w:pPr>
        <w:jc w:val="both"/>
        <w:rPr>
          <w:color w:val="202122"/>
          <w:sz w:val="20"/>
          <w:szCs w:val="20"/>
        </w:rPr>
      </w:pPr>
      <w:r w:rsidDel="00000000" w:rsidR="00000000" w:rsidRPr="00000000">
        <w:rPr>
          <w:color w:val="202122"/>
          <w:sz w:val="20"/>
          <w:szCs w:val="20"/>
          <w:rtl w:val="0"/>
        </w:rPr>
        <w:t xml:space="preserve">Al unir estas tecnologías en una arquitectura tecnológica informática tipo nube se pueden desplegar múltiples aplicaciones, brindando a sus usuarios todo el potencial y capacidad de aprovechamiento.  </w:t>
      </w:r>
    </w:p>
    <w:p w:rsidR="00000000" w:rsidDel="00000000" w:rsidP="00000000" w:rsidRDefault="00000000" w:rsidRPr="00000000" w14:paraId="00000146">
      <w:pPr>
        <w:jc w:val="both"/>
        <w:rPr>
          <w:color w:val="202122"/>
          <w:sz w:val="20"/>
          <w:szCs w:val="20"/>
        </w:rPr>
      </w:pPr>
      <w:r w:rsidDel="00000000" w:rsidR="00000000" w:rsidRPr="00000000">
        <w:rPr>
          <w:rtl w:val="0"/>
        </w:rPr>
      </w:r>
    </w:p>
    <w:p w:rsidR="00000000" w:rsidDel="00000000" w:rsidP="00000000" w:rsidRDefault="00000000" w:rsidRPr="00000000" w14:paraId="00000147">
      <w:pPr>
        <w:jc w:val="both"/>
        <w:rPr>
          <w:color w:val="202122"/>
          <w:sz w:val="20"/>
          <w:szCs w:val="20"/>
        </w:rPr>
      </w:pPr>
      <w:r w:rsidDel="00000000" w:rsidR="00000000" w:rsidRPr="00000000">
        <w:rPr>
          <w:color w:val="202122"/>
          <w:sz w:val="20"/>
          <w:szCs w:val="20"/>
          <w:rtl w:val="0"/>
        </w:rPr>
        <w:t xml:space="preserve">El siguiente video presenta las principales ventajas, posibilidades de la arquitectura y servicios en la nube, observe con atenció</w:t>
      </w:r>
      <w:r w:rsidDel="00000000" w:rsidR="00000000" w:rsidRPr="00000000">
        <w:rPr>
          <w:color w:val="202122"/>
          <w:sz w:val="20"/>
          <w:szCs w:val="20"/>
          <w:rtl w:val="0"/>
        </w:rPr>
        <w:t xml:space="preserve">n:</w:t>
      </w:r>
    </w:p>
    <w:p w:rsidR="00000000" w:rsidDel="00000000" w:rsidP="00000000" w:rsidRDefault="00000000" w:rsidRPr="00000000" w14:paraId="00000148">
      <w:pPr>
        <w:jc w:val="both"/>
        <w:rPr>
          <w:color w:val="202122"/>
          <w:sz w:val="20"/>
          <w:szCs w:val="20"/>
        </w:rPr>
      </w:pPr>
      <w:r w:rsidDel="00000000" w:rsidR="00000000" w:rsidRPr="00000000">
        <w:rPr>
          <w:rtl w:val="0"/>
        </w:rPr>
      </w:r>
    </w:p>
    <w:p w:rsidR="00000000" w:rsidDel="00000000" w:rsidP="00000000" w:rsidRDefault="00000000" w:rsidRPr="00000000" w14:paraId="00000149">
      <w:pPr>
        <w:jc w:val="both"/>
        <w:rPr>
          <w:color w:val="202122"/>
          <w:sz w:val="20"/>
          <w:szCs w:val="20"/>
        </w:rPr>
      </w:pPr>
      <w:commentRangeStart w:id="16"/>
      <w:r w:rsidDel="00000000" w:rsidR="00000000" w:rsidRPr="00000000">
        <w:rPr>
          <w:color w:val="202122"/>
          <w:sz w:val="20"/>
          <w:szCs w:val="20"/>
        </w:rPr>
        <w:drawing>
          <wp:inline distB="114300" distT="114300" distL="114300" distR="114300">
            <wp:extent cx="6332220" cy="3937000"/>
            <wp:effectExtent b="0" l="0" r="0" t="0"/>
            <wp:docPr id="139" name="image86.png"/>
            <a:graphic>
              <a:graphicData uri="http://schemas.openxmlformats.org/drawingml/2006/picture">
                <pic:pic>
                  <pic:nvPicPr>
                    <pic:cNvPr id="0" name="image86.png"/>
                    <pic:cNvPicPr preferRelativeResize="0"/>
                  </pic:nvPicPr>
                  <pic:blipFill>
                    <a:blip r:embed="rId106"/>
                    <a:srcRect b="0" l="0" r="0" t="0"/>
                    <a:stretch>
                      <a:fillRect/>
                    </a:stretch>
                  </pic:blipFill>
                  <pic:spPr>
                    <a:xfrm>
                      <a:off x="0" y="0"/>
                      <a:ext cx="6332220" cy="3937000"/>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4A">
      <w:pPr>
        <w:jc w:val="both"/>
        <w:rPr>
          <w:color w:val="202122"/>
          <w:sz w:val="20"/>
          <w:szCs w:val="20"/>
        </w:rPr>
      </w:pPr>
      <w:r w:rsidDel="00000000" w:rsidR="00000000" w:rsidRPr="00000000">
        <w:rPr>
          <w:rtl w:val="0"/>
        </w:rPr>
      </w:r>
    </w:p>
    <w:p w:rsidR="00000000" w:rsidDel="00000000" w:rsidP="00000000" w:rsidRDefault="00000000" w:rsidRPr="00000000" w14:paraId="0000014B">
      <w:pPr>
        <w:jc w:val="both"/>
        <w:rPr>
          <w:color w:val="202122"/>
          <w:sz w:val="20"/>
          <w:szCs w:val="20"/>
        </w:rPr>
      </w:pPr>
      <w:r w:rsidDel="00000000" w:rsidR="00000000" w:rsidRPr="00000000">
        <w:rPr>
          <w:color w:val="202122"/>
          <w:sz w:val="20"/>
          <w:szCs w:val="20"/>
          <w:rtl w:val="0"/>
        </w:rPr>
        <w:t xml:space="preserve">Ya sea que se enfrente a una arquitectura de implementación local, una arquitectura en la nube o un despliegue híbrido siempre se deberá tener en cuenta una metodología para la implementación de políticas de ciberseguridad, entendiendo las características propias de cada una de las arquitecturas.  Se puede tener la mejor infraestructura, pero sin procedimientos, permisos y restricciones claramente definidos a través de una buena metodología, puesto que podrían enfrentar serios problemas en la integridad de la información.</w:t>
      </w:r>
    </w:p>
    <w:p w:rsidR="00000000" w:rsidDel="00000000" w:rsidP="00000000" w:rsidRDefault="00000000" w:rsidRPr="00000000" w14:paraId="0000014C">
      <w:pPr>
        <w:jc w:val="both"/>
        <w:rPr>
          <w:color w:val="202122"/>
          <w:sz w:val="20"/>
          <w:szCs w:val="20"/>
        </w:rPr>
      </w:pPr>
      <w:r w:rsidDel="00000000" w:rsidR="00000000" w:rsidRPr="00000000">
        <w:rPr>
          <w:rtl w:val="0"/>
        </w:rPr>
      </w:r>
    </w:p>
    <w:p w:rsidR="00000000" w:rsidDel="00000000" w:rsidP="00000000" w:rsidRDefault="00000000" w:rsidRPr="00000000" w14:paraId="0000014D">
      <w:pPr>
        <w:jc w:val="both"/>
        <w:rPr>
          <w:color w:val="202122"/>
          <w:sz w:val="20"/>
          <w:szCs w:val="20"/>
        </w:rPr>
      </w:pPr>
      <w:r w:rsidDel="00000000" w:rsidR="00000000" w:rsidRPr="00000000">
        <w:rPr>
          <w:color w:val="202122"/>
          <w:sz w:val="20"/>
          <w:szCs w:val="20"/>
          <w:rtl w:val="0"/>
        </w:rPr>
        <w:t xml:space="preserve">Revise ahora algunos elementos clave a considerar en cuanto a costos y seguridad para la implementación de  arquitecturas tecnológic</w:t>
      </w:r>
      <w:commentRangeStart w:id="17"/>
      <w:r w:rsidDel="00000000" w:rsidR="00000000" w:rsidRPr="00000000">
        <w:rPr>
          <w:color w:val="202122"/>
          <w:sz w:val="20"/>
          <w:szCs w:val="20"/>
          <w:rtl w:val="0"/>
        </w:rPr>
        <w:t xml:space="preserve">as:</w:t>
      </w:r>
    </w:p>
    <w:p w:rsidR="00000000" w:rsidDel="00000000" w:rsidP="00000000" w:rsidRDefault="00000000" w:rsidRPr="00000000" w14:paraId="0000014E">
      <w:pPr>
        <w:jc w:val="both"/>
        <w:rPr>
          <w:color w:val="202122"/>
          <w:sz w:val="20"/>
          <w:szCs w:val="20"/>
        </w:rPr>
      </w:pPr>
      <w:r w:rsidDel="00000000" w:rsidR="00000000" w:rsidRPr="00000000">
        <w:rPr>
          <w:rtl w:val="0"/>
        </w:rPr>
      </w:r>
    </w:p>
    <w:p w:rsidR="00000000" w:rsidDel="00000000" w:rsidP="00000000" w:rsidRDefault="00000000" w:rsidRPr="00000000" w14:paraId="0000014F">
      <w:pPr>
        <w:jc w:val="both"/>
        <w:rPr>
          <w:color w:val="202122"/>
          <w:sz w:val="20"/>
          <w:szCs w:val="20"/>
        </w:rPr>
      </w:pPr>
      <w:r w:rsidDel="00000000" w:rsidR="00000000" w:rsidRPr="00000000">
        <w:rPr/>
        <mc:AlternateContent>
          <mc:Choice Requires="wpg">
            <w:drawing>
              <wp:inline distB="0" distT="0" distL="0" distR="0">
                <wp:extent cx="6369713" cy="760484"/>
                <wp:effectExtent b="0" l="0" r="0" t="0"/>
                <wp:docPr id="102" name=""/>
                <a:graphic>
                  <a:graphicData uri="http://schemas.microsoft.com/office/word/2010/wordprocessingShape">
                    <wps:wsp>
                      <wps:cNvSpPr/>
                      <wps:cNvPr id="243" name="Shape 243"/>
                      <wps:spPr>
                        <a:xfrm>
                          <a:off x="2186544" y="3425158"/>
                          <a:ext cx="6318913" cy="709684"/>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DI_CF01_1_6_Implementación de arquitecturas tecnológicas_Video</w:t>
                            </w:r>
                          </w:p>
                        </w:txbxContent>
                      </wps:txbx>
                      <wps:bodyPr anchorCtr="0" anchor="ctr" bIns="45700" lIns="91425" spcFirstLastPara="1" rIns="91425" wrap="square" tIns="45700">
                        <a:noAutofit/>
                      </wps:bodyPr>
                    </wps:wsp>
                  </a:graphicData>
                </a:graphic>
              </wp:inline>
            </w:drawing>
          </mc:Choice>
          <mc:Fallback>
            <w:drawing>
              <wp:inline distB="0" distT="0" distL="0" distR="0">
                <wp:extent cx="6369713" cy="760484"/>
                <wp:effectExtent b="0" l="0" r="0" t="0"/>
                <wp:docPr id="102" name="image116.png"/>
                <a:graphic>
                  <a:graphicData uri="http://schemas.openxmlformats.org/drawingml/2006/picture">
                    <pic:pic>
                      <pic:nvPicPr>
                        <pic:cNvPr id="0" name="image116.png"/>
                        <pic:cNvPicPr preferRelativeResize="0"/>
                      </pic:nvPicPr>
                      <pic:blipFill>
                        <a:blip r:embed="rId107"/>
                        <a:srcRect/>
                        <a:stretch>
                          <a:fillRect/>
                        </a:stretch>
                      </pic:blipFill>
                      <pic:spPr>
                        <a:xfrm>
                          <a:off x="0" y="0"/>
                          <a:ext cx="6369713" cy="760484"/>
                        </a:xfrm>
                        <a:prstGeom prst="rect"/>
                        <a:ln/>
                      </pic:spPr>
                    </pic:pic>
                  </a:graphicData>
                </a:graphic>
              </wp:inline>
            </w:drawing>
          </mc:Fallback>
        </mc:AlternateConten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50">
      <w:pPr>
        <w:jc w:val="both"/>
        <w:rPr>
          <w:color w:val="202122"/>
          <w:sz w:val="20"/>
          <w:szCs w:val="20"/>
        </w:rPr>
      </w:pPr>
      <w:r w:rsidDel="00000000" w:rsidR="00000000" w:rsidRPr="00000000">
        <w:rPr>
          <w:rtl w:val="0"/>
        </w:rPr>
      </w:r>
    </w:p>
    <w:p w:rsidR="00000000" w:rsidDel="00000000" w:rsidP="00000000" w:rsidRDefault="00000000" w:rsidRPr="00000000" w14:paraId="00000151">
      <w:pPr>
        <w:rPr>
          <w:b w:val="1"/>
          <w:color w:val="202122"/>
          <w:sz w:val="20"/>
          <w:szCs w:val="20"/>
        </w:rPr>
      </w:pPr>
      <w:r w:rsidDel="00000000" w:rsidR="00000000" w:rsidRPr="00000000">
        <w:rPr>
          <w:b w:val="1"/>
          <w:color w:val="202122"/>
          <w:sz w:val="20"/>
          <w:szCs w:val="20"/>
          <w:rtl w:val="0"/>
        </w:rPr>
        <w:t xml:space="preserve">1.7. Vulnerabilidad, amenaza y riesgo</w:t>
      </w:r>
    </w:p>
    <w:p w:rsidR="00000000" w:rsidDel="00000000" w:rsidP="00000000" w:rsidRDefault="00000000" w:rsidRPr="00000000" w14:paraId="00000152">
      <w:pPr>
        <w:ind w:firstLine="720"/>
        <w:rPr>
          <w:color w:val="202122"/>
          <w:sz w:val="20"/>
          <w:szCs w:val="20"/>
        </w:rPr>
      </w:pPr>
      <w:r w:rsidDel="00000000" w:rsidR="00000000" w:rsidRPr="00000000">
        <w:rPr>
          <w:rtl w:val="0"/>
        </w:rPr>
      </w:r>
    </w:p>
    <w:p w:rsidR="00000000" w:rsidDel="00000000" w:rsidP="00000000" w:rsidRDefault="00000000" w:rsidRPr="00000000" w14:paraId="00000153">
      <w:pPr>
        <w:jc w:val="both"/>
        <w:rPr>
          <w:color w:val="202122"/>
          <w:sz w:val="20"/>
          <w:szCs w:val="20"/>
        </w:rPr>
      </w:pPr>
      <w:r w:rsidDel="00000000" w:rsidR="00000000" w:rsidRPr="00000000">
        <w:rPr>
          <w:color w:val="202122"/>
          <w:sz w:val="20"/>
          <w:szCs w:val="20"/>
          <w:rtl w:val="0"/>
        </w:rPr>
        <w:t xml:space="preserve">Hoy en día es prioritaria la seguridad de los activos informáticos para todas las empresas, toda vez que cuando los sistemas son atacados pueden sufrir consecuencias lamentables: pérdida de información, suspensión del servicio, mala imagen ante los clientes, hasta el pago de sanciones económicas por no proteger correctamente la información.</w:t>
      </w:r>
    </w:p>
    <w:p w:rsidR="00000000" w:rsidDel="00000000" w:rsidP="00000000" w:rsidRDefault="00000000" w:rsidRPr="00000000" w14:paraId="00000154">
      <w:pPr>
        <w:jc w:val="both"/>
        <w:rPr>
          <w:color w:val="202122"/>
          <w:sz w:val="20"/>
          <w:szCs w:val="20"/>
        </w:rPr>
      </w:pPr>
      <w:r w:rsidDel="00000000" w:rsidR="00000000" w:rsidRPr="00000000">
        <w:rPr>
          <w:rtl w:val="0"/>
        </w:rPr>
      </w:r>
    </w:p>
    <w:p w:rsidR="00000000" w:rsidDel="00000000" w:rsidP="00000000" w:rsidRDefault="00000000" w:rsidRPr="00000000" w14:paraId="00000155">
      <w:pPr>
        <w:jc w:val="both"/>
        <w:rPr>
          <w:color w:val="202122"/>
          <w:sz w:val="20"/>
          <w:szCs w:val="20"/>
        </w:rPr>
      </w:pPr>
      <w:r w:rsidDel="00000000" w:rsidR="00000000" w:rsidRPr="00000000">
        <w:rPr>
          <w:color w:val="202122"/>
          <w:sz w:val="20"/>
          <w:szCs w:val="20"/>
          <w:rtl w:val="0"/>
        </w:rPr>
        <w:t xml:space="preserve">La ciberseguridad, entonces, se convierte en una necesidad prioritaria para aquellas empresas que quieran obtener en el sector donde operan las garantías para blindar sus activos informáticos y por supuesto, la información.</w:t>
      </w:r>
    </w:p>
    <w:p w:rsidR="00000000" w:rsidDel="00000000" w:rsidP="00000000" w:rsidRDefault="00000000" w:rsidRPr="00000000" w14:paraId="00000156">
      <w:pPr>
        <w:jc w:val="both"/>
        <w:rPr>
          <w:color w:val="202122"/>
          <w:sz w:val="20"/>
          <w:szCs w:val="20"/>
        </w:rPr>
      </w:pPr>
      <w:r w:rsidDel="00000000" w:rsidR="00000000" w:rsidRPr="00000000">
        <w:rPr>
          <w:rtl w:val="0"/>
        </w:rPr>
      </w:r>
    </w:p>
    <w:p w:rsidR="00000000" w:rsidDel="00000000" w:rsidP="00000000" w:rsidRDefault="00000000" w:rsidRPr="00000000" w14:paraId="00000157">
      <w:pPr>
        <w:jc w:val="both"/>
        <w:rPr>
          <w:color w:val="202122"/>
          <w:sz w:val="20"/>
          <w:szCs w:val="20"/>
        </w:rPr>
      </w:pPr>
      <w:r w:rsidDel="00000000" w:rsidR="00000000" w:rsidRPr="00000000">
        <w:rPr>
          <w:color w:val="202122"/>
          <w:sz w:val="20"/>
          <w:szCs w:val="20"/>
          <w:rtl w:val="0"/>
        </w:rPr>
        <w:t xml:space="preserve">En ciberseguridad se habla de tres conceptos importantes: amenazas, vulnerabilidades y riesgos, términos que para la mayoría de las personas no son del todo claros y suelen presentar confusiones.  Observe el pronunciamiento que al respecto hace la ley: </w:t>
      </w:r>
    </w:p>
    <w:p w:rsidR="00000000" w:rsidDel="00000000" w:rsidP="00000000" w:rsidRDefault="00000000" w:rsidRPr="00000000" w14:paraId="00000158">
      <w:pPr>
        <w:shd w:fill="ffffff" w:val="clear"/>
        <w:spacing w:line="240" w:lineRule="auto"/>
        <w:jc w:val="both"/>
        <w:rPr>
          <w:b w:val="1"/>
          <w:color w:val="202122"/>
          <w:sz w:val="20"/>
          <w:szCs w:val="20"/>
        </w:rPr>
      </w:pPr>
      <w:r w:rsidDel="00000000" w:rsidR="00000000" w:rsidRPr="00000000">
        <w:rPr>
          <w:rtl w:val="0"/>
        </w:rPr>
      </w:r>
    </w:p>
    <w:p w:rsidR="00000000" w:rsidDel="00000000" w:rsidP="00000000" w:rsidRDefault="00000000" w:rsidRPr="00000000" w14:paraId="00000159">
      <w:pPr>
        <w:shd w:fill="ffffff" w:val="clear"/>
        <w:spacing w:line="240" w:lineRule="auto"/>
        <w:jc w:val="both"/>
        <w:rPr>
          <w:b w:val="1"/>
          <w:color w:val="202122"/>
          <w:sz w:val="20"/>
          <w:szCs w:val="20"/>
        </w:rPr>
      </w:pPr>
      <w:r w:rsidDel="00000000" w:rsidR="00000000" w:rsidRPr="00000000">
        <w:rPr>
          <w:b w:val="1"/>
          <w:color w:val="202122"/>
          <w:sz w:val="20"/>
          <w:szCs w:val="20"/>
          <w:rtl w:val="0"/>
        </w:rPr>
        <w:t xml:space="preserve">Figura 6</w:t>
      </w:r>
    </w:p>
    <w:p w:rsidR="00000000" w:rsidDel="00000000" w:rsidP="00000000" w:rsidRDefault="00000000" w:rsidRPr="00000000" w14:paraId="0000015A">
      <w:pPr>
        <w:shd w:fill="ffffff" w:val="clear"/>
        <w:spacing w:line="240" w:lineRule="auto"/>
        <w:jc w:val="both"/>
        <w:rPr>
          <w:i w:val="1"/>
          <w:color w:val="202122"/>
          <w:sz w:val="20"/>
          <w:szCs w:val="20"/>
        </w:rPr>
      </w:pPr>
      <w:r w:rsidDel="00000000" w:rsidR="00000000" w:rsidRPr="00000000">
        <w:rPr>
          <w:i w:val="1"/>
          <w:color w:val="202122"/>
          <w:sz w:val="20"/>
          <w:szCs w:val="20"/>
          <w:rtl w:val="0"/>
        </w:rPr>
        <w:t xml:space="preserve">Riesgo, amenaza y vulnerabilidad</w:t>
      </w:r>
    </w:p>
    <w:p w:rsidR="00000000" w:rsidDel="00000000" w:rsidP="00000000" w:rsidRDefault="00000000" w:rsidRPr="00000000" w14:paraId="0000015B">
      <w:pPr>
        <w:shd w:fill="ffffff" w:val="clear"/>
        <w:spacing w:after="240" w:before="240" w:lineRule="auto"/>
        <w:jc w:val="center"/>
        <w:rPr>
          <w:color w:val="202122"/>
          <w:sz w:val="20"/>
          <w:szCs w:val="20"/>
          <w:highlight w:val="white"/>
        </w:rPr>
      </w:pPr>
      <w:r w:rsidDel="00000000" w:rsidR="00000000" w:rsidRPr="00000000">
        <w:rPr>
          <w:color w:val="202122"/>
          <w:sz w:val="20"/>
          <w:szCs w:val="20"/>
        </w:rPr>
        <w:drawing>
          <wp:inline distB="114300" distT="114300" distL="114300" distR="114300">
            <wp:extent cx="4895850" cy="2505075"/>
            <wp:effectExtent b="0" l="0" r="0" t="0"/>
            <wp:docPr id="140" name="image88.png"/>
            <a:graphic>
              <a:graphicData uri="http://schemas.openxmlformats.org/drawingml/2006/picture">
                <pic:pic>
                  <pic:nvPicPr>
                    <pic:cNvPr id="0" name="image88.png"/>
                    <pic:cNvPicPr preferRelativeResize="0"/>
                  </pic:nvPicPr>
                  <pic:blipFill>
                    <a:blip r:embed="rId108"/>
                    <a:srcRect b="0" l="0" r="0" t="0"/>
                    <a:stretch>
                      <a:fillRect/>
                    </a:stretch>
                  </pic:blipFill>
                  <pic:spPr>
                    <a:xfrm>
                      <a:off x="0" y="0"/>
                      <a:ext cx="489585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hd w:fill="ffffff" w:val="clear"/>
        <w:spacing w:after="240" w:before="240" w:lineRule="auto"/>
        <w:jc w:val="both"/>
        <w:rPr>
          <w:color w:val="202122"/>
          <w:sz w:val="20"/>
          <w:szCs w:val="20"/>
          <w:highlight w:val="white"/>
        </w:rPr>
      </w:pPr>
      <w:r w:rsidDel="00000000" w:rsidR="00000000" w:rsidRPr="00000000">
        <w:rPr>
          <w:color w:val="202122"/>
          <w:sz w:val="20"/>
          <w:szCs w:val="20"/>
          <w:highlight w:val="white"/>
          <w:rtl w:val="0"/>
        </w:rPr>
        <w:t xml:space="preserve">En sistemas informáticos, la </w:t>
      </w:r>
      <w:r w:rsidDel="00000000" w:rsidR="00000000" w:rsidRPr="00000000">
        <w:rPr>
          <w:b w:val="1"/>
          <w:color w:val="202122"/>
          <w:sz w:val="20"/>
          <w:szCs w:val="20"/>
          <w:highlight w:val="white"/>
          <w:rtl w:val="0"/>
        </w:rPr>
        <w:t xml:space="preserve">vulnerabilidad</w:t>
      </w:r>
      <w:r w:rsidDel="00000000" w:rsidR="00000000" w:rsidRPr="00000000">
        <w:rPr>
          <w:color w:val="202122"/>
          <w:sz w:val="20"/>
          <w:szCs w:val="20"/>
          <w:highlight w:val="white"/>
          <w:rtl w:val="0"/>
        </w:rPr>
        <w:t xml:space="preserve"> se entiende como la incapacidad de un sistema para protegerse permitiendo ser atacado y recibiendo daño. Estas debilidades en los sistemas son ocasionadas normalmente por no contar con una eficiente protección ante amenazas externas, el no realizar actualizaciones periódicas, posibles fallos en la programación, entre otras causas.</w:t>
      </w:r>
    </w:p>
    <w:p w:rsidR="00000000" w:rsidDel="00000000" w:rsidP="00000000" w:rsidRDefault="00000000" w:rsidRPr="00000000" w14:paraId="0000015D">
      <w:pPr>
        <w:shd w:fill="ffffff" w:val="clear"/>
        <w:spacing w:after="240" w:before="240" w:lineRule="auto"/>
        <w:jc w:val="both"/>
        <w:rPr>
          <w:color w:val="202122"/>
          <w:sz w:val="20"/>
          <w:szCs w:val="20"/>
          <w:highlight w:val="white"/>
        </w:rPr>
      </w:pPr>
      <w:r w:rsidDel="00000000" w:rsidR="00000000" w:rsidRPr="00000000">
        <w:rPr>
          <w:color w:val="202122"/>
          <w:sz w:val="20"/>
          <w:szCs w:val="20"/>
          <w:highlight w:val="white"/>
          <w:rtl w:val="0"/>
        </w:rPr>
        <w:t xml:space="preserve">A estas vulnerabilidades se les denomina agujeros de seguridad y aunque tienen la ventaja de que una vez descubierta la fall, se pueden solucionar, también dejan los datos y sistemas de una empresa en riesgo, comprometiendo la integridad, privacidad y disponibilidad de la información.  Los huecos de seguridad exponen los sistemas a diversas amenazas que aumentan el riesgo de que se produzcan ataques en cualquier momento, enfrentando a las empresas a complejas situaciones.</w:t>
      </w:r>
    </w:p>
    <w:p w:rsidR="00000000" w:rsidDel="00000000" w:rsidP="00000000" w:rsidRDefault="00000000" w:rsidRPr="00000000" w14:paraId="0000015E">
      <w:pPr>
        <w:shd w:fill="ffffff" w:val="clear"/>
        <w:spacing w:after="240" w:before="240" w:lineRule="auto"/>
        <w:jc w:val="both"/>
        <w:rPr>
          <w:color w:val="202122"/>
          <w:sz w:val="20"/>
          <w:szCs w:val="20"/>
          <w:highlight w:val="white"/>
        </w:rPr>
      </w:pPr>
      <w:r w:rsidDel="00000000" w:rsidR="00000000" w:rsidRPr="00000000">
        <w:rPr>
          <w:color w:val="202122"/>
          <w:sz w:val="20"/>
          <w:szCs w:val="20"/>
          <w:highlight w:val="white"/>
          <w:rtl w:val="0"/>
        </w:rPr>
        <w:t xml:space="preserve">Uno de los objetivos principales de la ciberseguridad consiste en lograr la identificación de las debilidades que puedan existir, aplicando los correctivos necesarios para que desaparezcan.</w:t>
      </w:r>
    </w:p>
    <w:p w:rsidR="00000000" w:rsidDel="00000000" w:rsidP="00000000" w:rsidRDefault="00000000" w:rsidRPr="00000000" w14:paraId="0000015F">
      <w:pPr>
        <w:shd w:fill="ffffff" w:val="clear"/>
        <w:spacing w:after="240" w:before="240" w:lineRule="auto"/>
        <w:jc w:val="both"/>
        <w:rPr>
          <w:color w:val="202122"/>
          <w:sz w:val="20"/>
          <w:szCs w:val="20"/>
          <w:highlight w:val="white"/>
        </w:rPr>
      </w:pPr>
      <w:r w:rsidDel="00000000" w:rsidR="00000000" w:rsidRPr="00000000">
        <w:rPr>
          <w:color w:val="202122"/>
          <w:sz w:val="20"/>
          <w:szCs w:val="20"/>
          <w:highlight w:val="white"/>
          <w:rtl w:val="0"/>
        </w:rPr>
        <w:t xml:space="preserve">Las </w:t>
      </w:r>
      <w:r w:rsidDel="00000000" w:rsidR="00000000" w:rsidRPr="00000000">
        <w:rPr>
          <w:b w:val="1"/>
          <w:color w:val="202122"/>
          <w:sz w:val="20"/>
          <w:szCs w:val="20"/>
          <w:highlight w:val="white"/>
          <w:rtl w:val="0"/>
        </w:rPr>
        <w:t xml:space="preserve">amenazas</w:t>
      </w:r>
      <w:r w:rsidDel="00000000" w:rsidR="00000000" w:rsidRPr="00000000">
        <w:rPr>
          <w:color w:val="202122"/>
          <w:sz w:val="20"/>
          <w:szCs w:val="20"/>
          <w:highlight w:val="white"/>
          <w:rtl w:val="0"/>
        </w:rPr>
        <w:t xml:space="preserve"> informáticas hacen referencia a eventos o situaciones de seguridad que pueden afectar un sistema en estado de vulnerabilidad y sufrir daños. Los sistemas informáticos regularmente están expuestos a amenazas que vienen de ataques externos como la denegación del servicio, inyecciones SQL, </w:t>
      </w:r>
      <w:r w:rsidDel="00000000" w:rsidR="00000000" w:rsidRPr="00000000">
        <w:rPr>
          <w:i w:val="1"/>
          <w:color w:val="202122"/>
          <w:sz w:val="20"/>
          <w:szCs w:val="20"/>
          <w:highlight w:val="white"/>
          <w:rtl w:val="0"/>
        </w:rPr>
        <w:t xml:space="preserve">malware, spyware</w:t>
      </w:r>
      <w:r w:rsidDel="00000000" w:rsidR="00000000" w:rsidRPr="00000000">
        <w:rPr>
          <w:color w:val="202122"/>
          <w:sz w:val="20"/>
          <w:szCs w:val="20"/>
          <w:highlight w:val="white"/>
          <w:rtl w:val="0"/>
        </w:rPr>
        <w:t xml:space="preserve">, crimen organizado, entre otros, vea en qué consisten a través del siguiente video:</w:t>
      </w:r>
    </w:p>
    <w:p w:rsidR="00000000" w:rsidDel="00000000" w:rsidP="00000000" w:rsidRDefault="00000000" w:rsidRPr="00000000" w14:paraId="00000160">
      <w:pPr>
        <w:shd w:fill="ffffff" w:val="clear"/>
        <w:spacing w:after="240" w:before="240" w:lineRule="auto"/>
        <w:jc w:val="both"/>
        <w:rPr>
          <w:color w:val="202122"/>
          <w:sz w:val="20"/>
          <w:szCs w:val="20"/>
          <w:highlight w:val="white"/>
        </w:rPr>
      </w:pPr>
      <w:commentRangeStart w:id="18"/>
      <w:r w:rsidDel="00000000" w:rsidR="00000000" w:rsidRPr="00000000">
        <w:rPr>
          <w:color w:val="202122"/>
          <w:sz w:val="20"/>
          <w:szCs w:val="20"/>
          <w:highlight w:val="white"/>
        </w:rPr>
        <w:drawing>
          <wp:inline distB="114300" distT="114300" distL="114300" distR="114300">
            <wp:extent cx="6332220" cy="3937000"/>
            <wp:effectExtent b="0" l="0" r="0" t="0"/>
            <wp:docPr id="141" name="image85.png"/>
            <a:graphic>
              <a:graphicData uri="http://schemas.openxmlformats.org/drawingml/2006/picture">
                <pic:pic>
                  <pic:nvPicPr>
                    <pic:cNvPr id="0" name="image85.png"/>
                    <pic:cNvPicPr preferRelativeResize="0"/>
                  </pic:nvPicPr>
                  <pic:blipFill>
                    <a:blip r:embed="rId109"/>
                    <a:srcRect b="0" l="0" r="0" t="0"/>
                    <a:stretch>
                      <a:fillRect/>
                    </a:stretch>
                  </pic:blipFill>
                  <pic:spPr>
                    <a:xfrm>
                      <a:off x="0" y="0"/>
                      <a:ext cx="6332220" cy="3937000"/>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61">
      <w:pPr>
        <w:shd w:fill="ffffff" w:val="clear"/>
        <w:spacing w:after="240" w:before="240" w:lineRule="auto"/>
        <w:jc w:val="both"/>
        <w:rPr>
          <w:color w:val="202122"/>
          <w:sz w:val="20"/>
          <w:szCs w:val="20"/>
          <w:highlight w:val="white"/>
        </w:rPr>
      </w:pPr>
      <w:r w:rsidDel="00000000" w:rsidR="00000000" w:rsidRPr="00000000">
        <w:rPr>
          <w:color w:val="202122"/>
          <w:sz w:val="20"/>
          <w:szCs w:val="20"/>
          <w:highlight w:val="white"/>
          <w:rtl w:val="0"/>
        </w:rPr>
        <w:t xml:space="preserve">Las amenazas pueden provocar una vulnerabilidad, ya sea de manera intencional o accidentalmente y robar, dañar o eliminar un activo.</w:t>
      </w:r>
    </w:p>
    <w:p w:rsidR="00000000" w:rsidDel="00000000" w:rsidP="00000000" w:rsidRDefault="00000000" w:rsidRPr="00000000" w14:paraId="00000162">
      <w:pPr>
        <w:shd w:fill="ffffff" w:val="clear"/>
        <w:spacing w:after="240" w:before="240" w:lineRule="auto"/>
        <w:jc w:val="both"/>
        <w:rPr>
          <w:color w:val="202122"/>
          <w:sz w:val="20"/>
          <w:szCs w:val="20"/>
          <w:highlight w:val="white"/>
        </w:rPr>
      </w:pPr>
      <w:r w:rsidDel="00000000" w:rsidR="00000000" w:rsidRPr="00000000">
        <w:rPr>
          <w:color w:val="202122"/>
          <w:sz w:val="20"/>
          <w:szCs w:val="20"/>
          <w:highlight w:val="white"/>
          <w:rtl w:val="0"/>
        </w:rPr>
        <w:t xml:space="preserve">Las siguientes son consideradas las amenazas más comunes a las que se enfrenta la infraestructura IT:</w:t>
      </w:r>
    </w:p>
    <w:p w:rsidR="00000000" w:rsidDel="00000000" w:rsidP="00000000" w:rsidRDefault="00000000" w:rsidRPr="00000000" w14:paraId="00000163">
      <w:pPr>
        <w:shd w:fill="ffffff" w:val="clear"/>
        <w:spacing w:after="240" w:before="240" w:lineRule="auto"/>
        <w:jc w:val="both"/>
        <w:rPr>
          <w:color w:val="202122"/>
          <w:sz w:val="20"/>
          <w:szCs w:val="20"/>
          <w:highlight w:val="white"/>
        </w:rPr>
      </w:pPr>
      <w:r w:rsidDel="00000000" w:rsidR="00000000" w:rsidRPr="00000000">
        <w:rPr/>
        <mc:AlternateContent>
          <mc:Choice Requires="wpg">
            <w:drawing>
              <wp:inline distB="0" distT="0" distL="0" distR="0">
                <wp:extent cx="6369713" cy="618895"/>
                <wp:effectExtent b="0" l="0" r="0" t="0"/>
                <wp:docPr id="104" name=""/>
                <a:graphic>
                  <a:graphicData uri="http://schemas.microsoft.com/office/word/2010/wordprocessingShape">
                    <wps:wsp>
                      <wps:cNvSpPr/>
                      <wps:cNvPr id="245" name="Shape 245"/>
                      <wps:spPr>
                        <a:xfrm>
                          <a:off x="2186544" y="3500221"/>
                          <a:ext cx="6318913" cy="559558"/>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DI_CF01_1_7_Amenazas infraestructura IP_Tarjetas</w:t>
                            </w:r>
                          </w:p>
                        </w:txbxContent>
                      </wps:txbx>
                      <wps:bodyPr anchorCtr="0" anchor="ctr" bIns="45700" lIns="91425" spcFirstLastPara="1" rIns="91425" wrap="square" tIns="45700">
                        <a:noAutofit/>
                      </wps:bodyPr>
                    </wps:wsp>
                  </a:graphicData>
                </a:graphic>
              </wp:inline>
            </w:drawing>
          </mc:Choice>
          <mc:Fallback>
            <w:drawing>
              <wp:inline distB="0" distT="0" distL="0" distR="0">
                <wp:extent cx="6369713" cy="618895"/>
                <wp:effectExtent b="0" l="0" r="0" t="0"/>
                <wp:docPr id="104" name="image119.png"/>
                <a:graphic>
                  <a:graphicData uri="http://schemas.openxmlformats.org/drawingml/2006/picture">
                    <pic:pic>
                      <pic:nvPicPr>
                        <pic:cNvPr id="0" name="image119.png"/>
                        <pic:cNvPicPr preferRelativeResize="0"/>
                      </pic:nvPicPr>
                      <pic:blipFill>
                        <a:blip r:embed="rId110"/>
                        <a:srcRect/>
                        <a:stretch>
                          <a:fillRect/>
                        </a:stretch>
                      </pic:blipFill>
                      <pic:spPr>
                        <a:xfrm>
                          <a:off x="0" y="0"/>
                          <a:ext cx="6369713" cy="6188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4">
      <w:pPr>
        <w:shd w:fill="ffffff" w:val="clear"/>
        <w:spacing w:after="240" w:before="240" w:lineRule="auto"/>
        <w:jc w:val="both"/>
        <w:rPr>
          <w:color w:val="202122"/>
          <w:sz w:val="20"/>
          <w:szCs w:val="20"/>
          <w:highlight w:val="white"/>
        </w:rPr>
      </w:pPr>
      <w:r w:rsidDel="00000000" w:rsidR="00000000" w:rsidRPr="00000000">
        <w:rPr>
          <w:color w:val="202122"/>
          <w:sz w:val="20"/>
          <w:szCs w:val="20"/>
          <w:highlight w:val="white"/>
          <w:rtl w:val="0"/>
        </w:rPr>
        <w:t xml:space="preserve">El término </w:t>
      </w:r>
      <w:r w:rsidDel="00000000" w:rsidR="00000000" w:rsidRPr="00000000">
        <w:rPr>
          <w:b w:val="1"/>
          <w:color w:val="202122"/>
          <w:sz w:val="20"/>
          <w:szCs w:val="20"/>
          <w:highlight w:val="white"/>
          <w:rtl w:val="0"/>
        </w:rPr>
        <w:t xml:space="preserve">riesgo</w:t>
      </w:r>
      <w:r w:rsidDel="00000000" w:rsidR="00000000" w:rsidRPr="00000000">
        <w:rPr>
          <w:color w:val="202122"/>
          <w:sz w:val="20"/>
          <w:szCs w:val="20"/>
          <w:highlight w:val="white"/>
          <w:rtl w:val="0"/>
        </w:rPr>
        <w:t xml:space="preserve"> en ciberseguridad tiene que ver con las amenazas y las vulnerabilidades que pueden afectar parcial o totalmente los activos informáticos, dejando como consecuencia daños importantes en la información.</w:t>
      </w:r>
    </w:p>
    <w:p w:rsidR="00000000" w:rsidDel="00000000" w:rsidP="00000000" w:rsidRDefault="00000000" w:rsidRPr="00000000" w14:paraId="00000165">
      <w:pPr>
        <w:shd w:fill="ffffff" w:val="clear"/>
        <w:spacing w:line="240" w:lineRule="auto"/>
        <w:jc w:val="both"/>
        <w:rPr>
          <w:b w:val="1"/>
          <w:color w:val="202122"/>
          <w:sz w:val="20"/>
          <w:szCs w:val="20"/>
          <w:highlight w:val="white"/>
        </w:rPr>
      </w:pPr>
      <w:r w:rsidDel="00000000" w:rsidR="00000000" w:rsidRPr="00000000">
        <w:rPr>
          <w:b w:val="1"/>
          <w:color w:val="202122"/>
          <w:sz w:val="20"/>
          <w:szCs w:val="20"/>
          <w:highlight w:val="white"/>
          <w:rtl w:val="0"/>
        </w:rPr>
        <w:t xml:space="preserve">Figura 7</w:t>
      </w:r>
    </w:p>
    <w:p w:rsidR="00000000" w:rsidDel="00000000" w:rsidP="00000000" w:rsidRDefault="00000000" w:rsidRPr="00000000" w14:paraId="00000166">
      <w:pPr>
        <w:shd w:fill="ffffff" w:val="clear"/>
        <w:spacing w:line="240" w:lineRule="auto"/>
        <w:jc w:val="both"/>
        <w:rPr>
          <w:color w:val="202122"/>
          <w:sz w:val="20"/>
          <w:szCs w:val="20"/>
          <w:highlight w:val="white"/>
        </w:rPr>
      </w:pPr>
      <w:r w:rsidDel="00000000" w:rsidR="00000000" w:rsidRPr="00000000">
        <w:rPr>
          <w:i w:val="1"/>
          <w:color w:val="202122"/>
          <w:sz w:val="20"/>
          <w:szCs w:val="20"/>
          <w:highlight w:val="white"/>
          <w:rtl w:val="0"/>
        </w:rPr>
        <w:t xml:space="preserve">Representación del riesgo</w:t>
      </w:r>
      <w:r w:rsidDel="00000000" w:rsidR="00000000" w:rsidRPr="00000000">
        <w:rPr>
          <w:rtl w:val="0"/>
        </w:rPr>
      </w:r>
    </w:p>
    <w:p w:rsidR="00000000" w:rsidDel="00000000" w:rsidP="00000000" w:rsidRDefault="00000000" w:rsidRPr="00000000" w14:paraId="00000167">
      <w:pPr>
        <w:shd w:fill="ffffff" w:val="clear"/>
        <w:spacing w:after="240" w:before="240" w:lineRule="auto"/>
        <w:jc w:val="both"/>
        <w:rPr>
          <w:color w:val="202122"/>
          <w:sz w:val="20"/>
          <w:szCs w:val="20"/>
          <w:highlight w:val="white"/>
        </w:rPr>
      </w:pPr>
      <w:r w:rsidDel="00000000" w:rsidR="00000000" w:rsidRPr="00000000">
        <w:rPr>
          <w:color w:val="202122"/>
          <w:sz w:val="20"/>
          <w:szCs w:val="20"/>
        </w:rPr>
        <mc:AlternateContent>
          <mc:Choice Requires="wpg">
            <w:drawing>
              <wp:inline distB="0" distT="0" distL="0" distR="0">
                <wp:extent cx="3889612" cy="2087757"/>
                <wp:effectExtent b="0" l="0" r="0" t="0"/>
                <wp:docPr id="93" name=""/>
                <a:graphic>
                  <a:graphicData uri="http://schemas.microsoft.com/office/word/2010/wordprocessingGroup">
                    <wpg:wgp>
                      <wpg:cNvGrpSpPr/>
                      <wpg:grpSpPr>
                        <a:xfrm>
                          <a:off x="3401175" y="2736100"/>
                          <a:ext cx="3889612" cy="2087757"/>
                          <a:chOff x="3401175" y="2736100"/>
                          <a:chExt cx="3889650" cy="2087800"/>
                        </a:xfrm>
                      </wpg:grpSpPr>
                      <wpg:grpSp>
                        <wpg:cNvGrpSpPr/>
                        <wpg:grpSpPr>
                          <a:xfrm>
                            <a:off x="3401194" y="2736122"/>
                            <a:ext cx="3889612" cy="2087757"/>
                            <a:chOff x="3401194" y="2736122"/>
                            <a:chExt cx="3889612" cy="2087757"/>
                          </a:xfrm>
                        </wpg:grpSpPr>
                        <wps:wsp>
                          <wps:cNvSpPr/>
                          <wps:cNvPr id="5" name="Shape 5"/>
                          <wps:spPr>
                            <a:xfrm>
                              <a:off x="3401194" y="2736122"/>
                              <a:ext cx="3889600" cy="2087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401194" y="2736122"/>
                              <a:ext cx="3889612" cy="2087757"/>
                              <a:chOff x="3401194" y="2736122"/>
                              <a:chExt cx="3889612" cy="2087757"/>
                            </a:xfrm>
                          </wpg:grpSpPr>
                          <wps:wsp>
                            <wps:cNvSpPr/>
                            <wps:cNvPr id="224" name="Shape 224"/>
                            <wps:spPr>
                              <a:xfrm>
                                <a:off x="3401194" y="2736122"/>
                                <a:ext cx="3889600" cy="2087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401194" y="2736122"/>
                                <a:ext cx="3889612" cy="2087757"/>
                                <a:chOff x="0" y="0"/>
                                <a:chExt cx="3889600" cy="2087750"/>
                              </a:xfrm>
                            </wpg:grpSpPr>
                            <wps:wsp>
                              <wps:cNvSpPr/>
                              <wps:cNvPr id="226" name="Shape 226"/>
                              <wps:spPr>
                                <a:xfrm>
                                  <a:off x="0" y="0"/>
                                  <a:ext cx="3889600" cy="2087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3889600" cy="2087750"/>
                                  <a:chOff x="0" y="0"/>
                                  <a:chExt cx="3889600" cy="2087750"/>
                                </a:xfrm>
                              </wpg:grpSpPr>
                              <wps:wsp>
                                <wps:cNvSpPr/>
                                <wps:cNvPr id="228" name="Shape 228"/>
                                <wps:spPr>
                                  <a:xfrm>
                                    <a:off x="0" y="0"/>
                                    <a:ext cx="3889600" cy="2087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9" name="Shape 229"/>
                                <wps:spPr>
                                  <a:xfrm>
                                    <a:off x="1318478" y="26096"/>
                                    <a:ext cx="1252654" cy="1252654"/>
                                  </a:xfrm>
                                  <a:prstGeom prst="ellipse">
                                    <a:avLst/>
                                  </a:prstGeom>
                                  <a:solidFill>
                                    <a:schemeClr val="accent1">
                                      <a:alpha val="48627"/>
                                    </a:schemeClr>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0" name="Shape 230"/>
                                <wps:spPr>
                                  <a:xfrm>
                                    <a:off x="1485499" y="245311"/>
                                    <a:ext cx="918613" cy="56369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Sistema de información</w:t>
                                      </w:r>
                                    </w:p>
                                  </w:txbxContent>
                                </wps:txbx>
                                <wps:bodyPr anchorCtr="0" anchor="ctr" bIns="0" lIns="0" spcFirstLastPara="1" rIns="0" wrap="square" tIns="0">
                                  <a:noAutofit/>
                                </wps:bodyPr>
                              </wps:wsp>
                              <wps:wsp>
                                <wps:cNvSpPr/>
                                <wps:cNvPr id="231" name="Shape 231"/>
                                <wps:spPr>
                                  <a:xfrm>
                                    <a:off x="1770478" y="809005"/>
                                    <a:ext cx="1252654" cy="1252654"/>
                                  </a:xfrm>
                                  <a:prstGeom prst="ellipse">
                                    <a:avLst/>
                                  </a:prstGeom>
                                  <a:solidFill>
                                    <a:schemeClr val="accent1">
                                      <a:alpha val="48627"/>
                                    </a:schemeClr>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2" name="Shape 232"/>
                                <wps:spPr>
                                  <a:xfrm>
                                    <a:off x="2153581" y="1132608"/>
                                    <a:ext cx="751592" cy="68895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Vulnerabilidad</w:t>
                                      </w:r>
                                    </w:p>
                                  </w:txbxContent>
                                </wps:txbx>
                                <wps:bodyPr anchorCtr="0" anchor="ctr" bIns="0" lIns="0" spcFirstLastPara="1" rIns="0" wrap="square" tIns="0">
                                  <a:noAutofit/>
                                </wps:bodyPr>
                              </wps:wsp>
                              <wps:wsp>
                                <wps:cNvSpPr/>
                                <wps:cNvPr id="233" name="Shape 233"/>
                                <wps:spPr>
                                  <a:xfrm>
                                    <a:off x="866479" y="809005"/>
                                    <a:ext cx="1252654" cy="1252654"/>
                                  </a:xfrm>
                                  <a:prstGeom prst="ellipse">
                                    <a:avLst/>
                                  </a:prstGeom>
                                  <a:solidFill>
                                    <a:schemeClr val="accent1">
                                      <a:alpha val="48627"/>
                                    </a:schemeClr>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4" name="Shape 234"/>
                                <wps:spPr>
                                  <a:xfrm>
                                    <a:off x="984437" y="1132608"/>
                                    <a:ext cx="751592" cy="68895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Amenaza</w:t>
                                      </w:r>
                                    </w:p>
                                  </w:txbxContent>
                                </wps:txbx>
                                <wps:bodyPr anchorCtr="0" anchor="ctr" bIns="0" lIns="0" spcFirstLastPara="1" rIns="0" wrap="square" tIns="0">
                                  <a:noAutofit/>
                                </wps:bodyPr>
                              </wps:wsp>
                            </wpg:grpSp>
                          </wpg:grpSp>
                        </wpg:grpSp>
                      </wpg:grpSp>
                    </wpg:wgp>
                  </a:graphicData>
                </a:graphic>
              </wp:inline>
            </w:drawing>
          </mc:Choice>
          <mc:Fallback>
            <w:drawing>
              <wp:inline distB="0" distT="0" distL="0" distR="0">
                <wp:extent cx="3889612" cy="2087757"/>
                <wp:effectExtent b="0" l="0" r="0" t="0"/>
                <wp:docPr id="93" name="image104.png"/>
                <a:graphic>
                  <a:graphicData uri="http://schemas.openxmlformats.org/drawingml/2006/picture">
                    <pic:pic>
                      <pic:nvPicPr>
                        <pic:cNvPr id="0" name="image104.png"/>
                        <pic:cNvPicPr preferRelativeResize="0"/>
                      </pic:nvPicPr>
                      <pic:blipFill>
                        <a:blip r:embed="rId111"/>
                        <a:srcRect/>
                        <a:stretch>
                          <a:fillRect/>
                        </a:stretch>
                      </pic:blipFill>
                      <pic:spPr>
                        <a:xfrm>
                          <a:off x="0" y="0"/>
                          <a:ext cx="3889612" cy="2087757"/>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1397000</wp:posOffset>
                </wp:positionH>
                <wp:positionV relativeFrom="paragraph">
                  <wp:posOffset>952500</wp:posOffset>
                </wp:positionV>
                <wp:extent cx="982980" cy="624840"/>
                <wp:effectExtent b="0" l="0" r="0" t="0"/>
                <wp:wrapNone/>
                <wp:docPr id="31" name=""/>
                <a:graphic>
                  <a:graphicData uri="http://schemas.microsoft.com/office/word/2010/wordprocessingShape">
                    <wps:wsp>
                      <wps:cNvSpPr/>
                      <wps:cNvPr id="82" name="Shape 82"/>
                      <wps:spPr>
                        <a:xfrm>
                          <a:off x="4873560" y="3486630"/>
                          <a:ext cx="944880" cy="586740"/>
                        </a:xfrm>
                        <a:prstGeom prst="ellipse">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Riesgo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1397000</wp:posOffset>
                </wp:positionH>
                <wp:positionV relativeFrom="paragraph">
                  <wp:posOffset>952500</wp:posOffset>
                </wp:positionV>
                <wp:extent cx="982980" cy="624840"/>
                <wp:effectExtent b="0" l="0" r="0" t="0"/>
                <wp:wrapNone/>
                <wp:docPr id="31" name="image35.png"/>
                <a:graphic>
                  <a:graphicData uri="http://schemas.openxmlformats.org/drawingml/2006/picture">
                    <pic:pic>
                      <pic:nvPicPr>
                        <pic:cNvPr id="0" name="image35.png"/>
                        <pic:cNvPicPr preferRelativeResize="0"/>
                      </pic:nvPicPr>
                      <pic:blipFill>
                        <a:blip r:embed="rId112"/>
                        <a:srcRect/>
                        <a:stretch>
                          <a:fillRect/>
                        </a:stretch>
                      </pic:blipFill>
                      <pic:spPr>
                        <a:xfrm>
                          <a:off x="0" y="0"/>
                          <a:ext cx="982980" cy="624840"/>
                        </a:xfrm>
                        <a:prstGeom prst="rect"/>
                        <a:ln/>
                      </pic:spPr>
                    </pic:pic>
                  </a:graphicData>
                </a:graphic>
              </wp:anchor>
            </w:drawing>
          </mc:Fallback>
        </mc:AlternateContent>
      </w:r>
    </w:p>
    <w:p w:rsidR="00000000" w:rsidDel="00000000" w:rsidP="00000000" w:rsidRDefault="00000000" w:rsidRPr="00000000" w14:paraId="00000168">
      <w:pPr>
        <w:shd w:fill="ffffff" w:val="clear"/>
        <w:spacing w:after="240" w:before="240" w:lineRule="auto"/>
        <w:jc w:val="both"/>
        <w:rPr>
          <w:color w:val="202122"/>
          <w:sz w:val="20"/>
          <w:szCs w:val="20"/>
          <w:highlight w:val="white"/>
        </w:rPr>
      </w:pPr>
      <w:r w:rsidDel="00000000" w:rsidR="00000000" w:rsidRPr="00000000">
        <w:rPr>
          <w:rtl w:val="0"/>
        </w:rPr>
      </w:r>
    </w:p>
    <w:p w:rsidR="00000000" w:rsidDel="00000000" w:rsidP="00000000" w:rsidRDefault="00000000" w:rsidRPr="00000000" w14:paraId="00000169">
      <w:pPr>
        <w:shd w:fill="ffffff" w:val="clear"/>
        <w:spacing w:after="240" w:before="240" w:lineRule="auto"/>
        <w:jc w:val="both"/>
        <w:rPr>
          <w:color w:val="202122"/>
          <w:sz w:val="20"/>
          <w:szCs w:val="20"/>
          <w:highlight w:val="white"/>
        </w:rPr>
      </w:pPr>
      <w:r w:rsidDel="00000000" w:rsidR="00000000" w:rsidRPr="00000000">
        <w:rPr>
          <w:color w:val="202122"/>
          <w:sz w:val="20"/>
          <w:szCs w:val="20"/>
          <w:highlight w:val="white"/>
          <w:rtl w:val="0"/>
        </w:rPr>
        <w:t xml:space="preserve">El riesgo se determina, entonces, con la alineación de las amenazas, una vulnerabilidad y el dispositivo o sistema informático, por ejemplo, un ordenador que no cuente con protecciones mínimas como antivirus o un sistema operativo actualizado es un equipo que tiene vulnerabilidades, está expuesto a amenazas como </w:t>
      </w:r>
      <w:r w:rsidDel="00000000" w:rsidR="00000000" w:rsidRPr="00000000">
        <w:rPr>
          <w:i w:val="1"/>
          <w:color w:val="202122"/>
          <w:sz w:val="20"/>
          <w:szCs w:val="20"/>
          <w:highlight w:val="white"/>
          <w:rtl w:val="0"/>
        </w:rPr>
        <w:t xml:space="preserve">malware</w:t>
      </w:r>
      <w:r w:rsidDel="00000000" w:rsidR="00000000" w:rsidRPr="00000000">
        <w:rPr>
          <w:color w:val="202122"/>
          <w:sz w:val="20"/>
          <w:szCs w:val="20"/>
          <w:highlight w:val="white"/>
          <w:rtl w:val="0"/>
        </w:rPr>
        <w:t xml:space="preserve"> que de llevarse a cabo podría instalar virus que encripten información y cobren luego por devolverla.  Si además este equipo presenta la vulnerabilidad de no contar con usuario y contraseña para el ingreso, está amenazado por cualquier empleado de la organización que pueda extraer información importante como, por ejemplo, de tipo financiero.</w:t>
      </w:r>
      <w:commentRangeStart w:id="19"/>
      <w:r w:rsidDel="00000000" w:rsidR="00000000" w:rsidRPr="00000000">
        <w:rPr>
          <w:rtl w:val="0"/>
        </w:rPr>
      </w:r>
    </w:p>
    <w:p w:rsidR="00000000" w:rsidDel="00000000" w:rsidP="00000000" w:rsidRDefault="00000000" w:rsidRPr="00000000" w14:paraId="0000016A">
      <w:pPr>
        <w:spacing w:after="240" w:before="240" w:lineRule="auto"/>
        <w:ind w:left="567" w:right="2742" w:firstLine="0"/>
        <w:jc w:val="both"/>
        <w:rPr>
          <w:color w:val="202122"/>
          <w:sz w:val="20"/>
          <w:szCs w:val="20"/>
        </w:rPr>
      </w:pPr>
      <w:commentRangeEnd w:id="19"/>
      <w:r w:rsidDel="00000000" w:rsidR="00000000" w:rsidRPr="00000000">
        <w:commentReference w:id="19"/>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7734</wp:posOffset>
            </wp:positionV>
            <wp:extent cx="5912816" cy="1423455"/>
            <wp:effectExtent b="0" l="0" r="0" t="0"/>
            <wp:wrapNone/>
            <wp:docPr descr="String On Person's Finger" id="137" name="image1.jpg"/>
            <a:graphic>
              <a:graphicData uri="http://schemas.openxmlformats.org/drawingml/2006/picture">
                <pic:pic>
                  <pic:nvPicPr>
                    <pic:cNvPr descr="String On Person's Finger" id="0" name="image1.jpg"/>
                    <pic:cNvPicPr preferRelativeResize="0"/>
                  </pic:nvPicPr>
                  <pic:blipFill>
                    <a:blip r:embed="rId68"/>
                    <a:srcRect b="0" l="0" r="0" t="0"/>
                    <a:stretch>
                      <a:fillRect/>
                    </a:stretch>
                  </pic:blipFill>
                  <pic:spPr>
                    <a:xfrm>
                      <a:off x="0" y="0"/>
                      <a:ext cx="5912816" cy="1423455"/>
                    </a:xfrm>
                    <a:prstGeom prst="rect"/>
                    <a:ln/>
                  </pic:spPr>
                </pic:pic>
              </a:graphicData>
            </a:graphic>
          </wp:anchor>
        </w:drawing>
      </w:r>
    </w:p>
    <w:p w:rsidR="00000000" w:rsidDel="00000000" w:rsidP="00000000" w:rsidRDefault="00000000" w:rsidRPr="00000000" w14:paraId="0000016B">
      <w:pPr>
        <w:spacing w:after="240" w:before="240" w:lineRule="auto"/>
        <w:ind w:left="567" w:right="2742" w:firstLine="0"/>
        <w:jc w:val="both"/>
        <w:rPr>
          <w:b w:val="1"/>
          <w:color w:val="202122"/>
          <w:sz w:val="20"/>
          <w:szCs w:val="20"/>
          <w:highlight w:val="white"/>
        </w:rPr>
      </w:pPr>
      <w:r w:rsidDel="00000000" w:rsidR="00000000" w:rsidRPr="00000000">
        <w:rPr>
          <w:color w:val="202122"/>
          <w:sz w:val="20"/>
          <w:szCs w:val="20"/>
          <w:rtl w:val="0"/>
        </w:rPr>
        <w:t xml:space="preserve">Las amenazas siempre van a existir, y en cuanto a las vulnerabilidades lo que se debe hacer es minimizarlas al máximo. Llámese sistema de información, dispositivos de red o el usuario final, si se evita la alineación de estos elementos, la probabilidad del riesgo disminuye.</w:t>
      </w:r>
      <w:r w:rsidDel="00000000" w:rsidR="00000000" w:rsidRPr="00000000">
        <w:rPr>
          <w:rtl w:val="0"/>
        </w:rPr>
      </w:r>
    </w:p>
    <w:p w:rsidR="00000000" w:rsidDel="00000000" w:rsidP="00000000" w:rsidRDefault="00000000" w:rsidRPr="00000000" w14:paraId="0000016C">
      <w:pPr>
        <w:spacing w:after="240" w:before="240" w:lineRule="auto"/>
        <w:jc w:val="both"/>
        <w:rPr>
          <w:b w:val="1"/>
          <w:color w:val="202122"/>
          <w:sz w:val="20"/>
          <w:szCs w:val="20"/>
          <w:highlight w:val="white"/>
        </w:rPr>
      </w:pPr>
      <w:r w:rsidDel="00000000" w:rsidR="00000000" w:rsidRPr="00000000">
        <w:rPr>
          <w:rtl w:val="0"/>
        </w:rPr>
      </w:r>
    </w:p>
    <w:p w:rsidR="00000000" w:rsidDel="00000000" w:rsidP="00000000" w:rsidRDefault="00000000" w:rsidRPr="00000000" w14:paraId="0000016D">
      <w:pPr>
        <w:rPr>
          <w:b w:val="1"/>
          <w:color w:val="202122"/>
          <w:sz w:val="20"/>
          <w:szCs w:val="20"/>
        </w:rPr>
      </w:pPr>
      <w:r w:rsidDel="00000000" w:rsidR="00000000" w:rsidRPr="00000000">
        <w:rPr>
          <w:rtl w:val="0"/>
        </w:rPr>
      </w:r>
    </w:p>
    <w:p w:rsidR="00000000" w:rsidDel="00000000" w:rsidP="00000000" w:rsidRDefault="00000000" w:rsidRPr="00000000" w14:paraId="0000016E">
      <w:pPr>
        <w:rPr>
          <w:b w:val="1"/>
          <w:color w:val="202122"/>
          <w:sz w:val="20"/>
          <w:szCs w:val="20"/>
        </w:rPr>
      </w:pPr>
      <w:r w:rsidDel="00000000" w:rsidR="00000000" w:rsidRPr="00000000">
        <w:rPr>
          <w:b w:val="1"/>
          <w:color w:val="202122"/>
          <w:sz w:val="20"/>
          <w:szCs w:val="20"/>
          <w:rtl w:val="0"/>
        </w:rPr>
        <w:t xml:space="preserve">2. Normatividad y estándares de seguridad de la información</w:t>
      </w:r>
    </w:p>
    <w:p w:rsidR="00000000" w:rsidDel="00000000" w:rsidP="00000000" w:rsidRDefault="00000000" w:rsidRPr="00000000" w14:paraId="0000016F">
      <w:pPr>
        <w:rPr>
          <w:b w:val="1"/>
          <w:color w:val="202122"/>
          <w:sz w:val="20"/>
          <w:szCs w:val="20"/>
        </w:rPr>
      </w:pPr>
      <w:r w:rsidDel="00000000" w:rsidR="00000000" w:rsidRPr="00000000">
        <w:rPr>
          <w:rtl w:val="0"/>
        </w:rPr>
      </w:r>
    </w:p>
    <w:p w:rsidR="00000000" w:rsidDel="00000000" w:rsidP="00000000" w:rsidRDefault="00000000" w:rsidRPr="00000000" w14:paraId="00000170">
      <w:pPr>
        <w:jc w:val="both"/>
        <w:rPr>
          <w:color w:val="202122"/>
          <w:sz w:val="20"/>
          <w:szCs w:val="20"/>
        </w:rPr>
      </w:pPr>
      <w:r w:rsidDel="00000000" w:rsidR="00000000" w:rsidRPr="00000000">
        <w:rPr>
          <w:color w:val="202122"/>
          <w:sz w:val="20"/>
          <w:szCs w:val="20"/>
          <w:rtl w:val="0"/>
        </w:rPr>
        <w:t xml:space="preserve">La ciberseguridad toma cada día mayor fortaleza gracias al creciente número de incidentes que sufren las empresas a causa de los ataques asociados a los sistemas y a la información.  Esto ha hecho que recurra a controles para garantizar la seguridad de los dispositivos informáticos, activos de información y redes de comunicaciones, entre otros.  A partir de esta serie de nuevos requisitos se empieza a hablar del concepto de ciberseguridad.</w:t>
      </w:r>
    </w:p>
    <w:p w:rsidR="00000000" w:rsidDel="00000000" w:rsidP="00000000" w:rsidRDefault="00000000" w:rsidRPr="00000000" w14:paraId="00000171">
      <w:pPr>
        <w:jc w:val="both"/>
        <w:rPr>
          <w:color w:val="202122"/>
          <w:sz w:val="20"/>
          <w:szCs w:val="20"/>
        </w:rPr>
      </w:pPr>
      <w:r w:rsidDel="00000000" w:rsidR="00000000" w:rsidRPr="00000000">
        <w:rPr>
          <w:rtl w:val="0"/>
        </w:rPr>
      </w:r>
    </w:p>
    <w:p w:rsidR="00000000" w:rsidDel="00000000" w:rsidP="00000000" w:rsidRDefault="00000000" w:rsidRPr="00000000" w14:paraId="00000172">
      <w:pPr>
        <w:jc w:val="both"/>
        <w:rPr>
          <w:color w:val="202122"/>
          <w:sz w:val="20"/>
          <w:szCs w:val="20"/>
        </w:rPr>
      </w:pPr>
      <w:r w:rsidDel="00000000" w:rsidR="00000000" w:rsidRPr="00000000">
        <w:rPr>
          <w:color w:val="202122"/>
          <w:sz w:val="20"/>
          <w:szCs w:val="20"/>
          <w:rtl w:val="0"/>
        </w:rPr>
        <w:t xml:space="preserve">Realizar un control eficaz a través de la implementación de un plan de ciberseguridad no es tarea sencilla, considerando el reto de enfrentarse a grandes cantidades de equipos, nuevas tecnologías, ciberdelincuencia en búsqueda permanente de nuevos ataques que allanen las vulnerabilidades de los sistemas. A pesar de esto, se puede pensar en la implementación de medidas para la protección de la información a través de procedimientos basados en estándares establecidos para temas de seguridad informática.</w:t>
      </w:r>
    </w:p>
    <w:p w:rsidR="00000000" w:rsidDel="00000000" w:rsidP="00000000" w:rsidRDefault="00000000" w:rsidRPr="00000000" w14:paraId="00000173">
      <w:pPr>
        <w:jc w:val="both"/>
        <w:rPr>
          <w:color w:val="202122"/>
          <w:sz w:val="20"/>
          <w:szCs w:val="20"/>
        </w:rPr>
      </w:pPr>
      <w:r w:rsidDel="00000000" w:rsidR="00000000" w:rsidRPr="00000000">
        <w:rPr>
          <w:rtl w:val="0"/>
        </w:rPr>
      </w:r>
    </w:p>
    <w:p w:rsidR="00000000" w:rsidDel="00000000" w:rsidP="00000000" w:rsidRDefault="00000000" w:rsidRPr="00000000" w14:paraId="00000174">
      <w:pPr>
        <w:jc w:val="both"/>
        <w:rPr>
          <w:color w:val="202122"/>
          <w:sz w:val="20"/>
          <w:szCs w:val="20"/>
        </w:rPr>
      </w:pPr>
      <w:r w:rsidDel="00000000" w:rsidR="00000000" w:rsidRPr="00000000">
        <w:rPr>
          <w:color w:val="202122"/>
          <w:sz w:val="20"/>
          <w:szCs w:val="20"/>
          <w:rtl w:val="0"/>
        </w:rPr>
        <w:t xml:space="preserve">La Organización Internacional de Normalización (ISO) y la Comisión Electrónica Internacional (IEC) referentes en la normalización a nivel mundial, en conjunto construyen comités técnicos encargados de la elaboración de normativas internacionales que son redactadas con el objetivo de realizar la regulación de procesos específicos en todo lo que tiene que ver con la seguridad de la información.  Hoy en día estos estándares y normas juegan un papel importante, instando a las organizaciones a adelantar su implementación, con altos niveles de cumplimiento, a través de lo cual adquieren prestigio y reconocimiento.  El valor agregado que aporta este tipo de certificaciones es fundamental, haciendo que clientes y accionistas vean con buenos ojos a la organización y depositen en ella su confianza.</w:t>
      </w:r>
    </w:p>
    <w:p w:rsidR="00000000" w:rsidDel="00000000" w:rsidP="00000000" w:rsidRDefault="00000000" w:rsidRPr="00000000" w14:paraId="00000175">
      <w:pPr>
        <w:jc w:val="both"/>
        <w:rPr>
          <w:color w:val="202122"/>
          <w:sz w:val="20"/>
          <w:szCs w:val="20"/>
        </w:rPr>
      </w:pPr>
      <w:r w:rsidDel="00000000" w:rsidR="00000000" w:rsidRPr="00000000">
        <w:rPr>
          <w:rtl w:val="0"/>
        </w:rPr>
      </w:r>
    </w:p>
    <w:p w:rsidR="00000000" w:rsidDel="00000000" w:rsidP="00000000" w:rsidRDefault="00000000" w:rsidRPr="00000000" w14:paraId="00000176">
      <w:pPr>
        <w:jc w:val="both"/>
        <w:rPr>
          <w:color w:val="202122"/>
          <w:sz w:val="20"/>
          <w:szCs w:val="20"/>
        </w:rPr>
      </w:pPr>
      <w:r w:rsidDel="00000000" w:rsidR="00000000" w:rsidRPr="00000000">
        <w:rPr>
          <w:color w:val="202122"/>
          <w:sz w:val="20"/>
          <w:szCs w:val="20"/>
          <w:rtl w:val="0"/>
        </w:rPr>
        <w:t xml:space="preserve">Las normas establecidas por la ISO están numeradas de manera incremental acorde con su objetivo, a su vez se dividen en familias que agrupan temáticas afines.  El principal objetivo de estas normas y estándares yace en la identificación de nuevas y mejores técnicas, guías, capacitaciones, políticas, entre otras encaminadas a un propósito específico, por ejemplo, seguridad, calidad o escalabilidad.  </w:t>
      </w:r>
    </w:p>
    <w:p w:rsidR="00000000" w:rsidDel="00000000" w:rsidP="00000000" w:rsidRDefault="00000000" w:rsidRPr="00000000" w14:paraId="00000177">
      <w:pPr>
        <w:rPr>
          <w:color w:val="202122"/>
          <w:sz w:val="20"/>
          <w:szCs w:val="20"/>
        </w:rPr>
      </w:pPr>
      <w:r w:rsidDel="00000000" w:rsidR="00000000" w:rsidRPr="00000000">
        <w:rPr>
          <w:rtl w:val="0"/>
        </w:rPr>
      </w:r>
    </w:p>
    <w:p w:rsidR="00000000" w:rsidDel="00000000" w:rsidP="00000000" w:rsidRDefault="00000000" w:rsidRPr="00000000" w14:paraId="00000178">
      <w:pPr>
        <w:rPr>
          <w:b w:val="1"/>
          <w:color w:val="202122"/>
          <w:sz w:val="20"/>
          <w:szCs w:val="20"/>
        </w:rPr>
      </w:pPr>
      <w:r w:rsidDel="00000000" w:rsidR="00000000" w:rsidRPr="00000000">
        <w:rPr>
          <w:b w:val="1"/>
          <w:color w:val="202122"/>
          <w:sz w:val="20"/>
          <w:szCs w:val="20"/>
          <w:rtl w:val="0"/>
        </w:rPr>
        <w:t xml:space="preserve">2.1. ISO 27001</w:t>
      </w:r>
    </w:p>
    <w:p w:rsidR="00000000" w:rsidDel="00000000" w:rsidP="00000000" w:rsidRDefault="00000000" w:rsidRPr="00000000" w14:paraId="00000179">
      <w:pPr>
        <w:ind w:firstLine="720"/>
        <w:rPr>
          <w:b w:val="1"/>
          <w:color w:val="202122"/>
          <w:sz w:val="20"/>
          <w:szCs w:val="20"/>
        </w:rPr>
      </w:pPr>
      <w:r w:rsidDel="00000000" w:rsidR="00000000" w:rsidRPr="00000000">
        <w:rPr>
          <w:rtl w:val="0"/>
        </w:rPr>
      </w:r>
    </w:p>
    <w:p w:rsidR="00000000" w:rsidDel="00000000" w:rsidP="00000000" w:rsidRDefault="00000000" w:rsidRPr="00000000" w14:paraId="0000017A">
      <w:pPr>
        <w:jc w:val="both"/>
        <w:rPr>
          <w:color w:val="202122"/>
          <w:sz w:val="20"/>
          <w:szCs w:val="20"/>
        </w:rPr>
      </w:pPr>
      <w:r w:rsidDel="00000000" w:rsidR="00000000" w:rsidRPr="00000000">
        <w:rPr>
          <w:color w:val="202122"/>
          <w:sz w:val="20"/>
          <w:szCs w:val="20"/>
          <w:rtl w:val="0"/>
        </w:rPr>
        <w:t xml:space="preserve">Conocida como la “Norma Tecnología de la información — Técnicas de seguridad — Sistemas de gestión de la seguridad de la información — Requisitos” ISO/IEC 27001 (en lo sucesivo, ISO/IEC 27001) especifica los requisitos para establecer, implementar, mantener y mejorar continuamente un sistema de gestión de seguridad de la información (SGSI). El SGSI presenta un enfoque sistemático para mantener segura la información confidencial y gestiona personas, procesos y sistemas de TI mediante la aplicación de procesos de gestión de riesgos. El SGSI de una organización certificado según la Norma ISO/IEC 27001 demuestra el compromiso de una organización con la seguridad de la información y brinda confianza a sus clientes, socios y partes interesadas.</w:t>
      </w:r>
    </w:p>
    <w:p w:rsidR="00000000" w:rsidDel="00000000" w:rsidP="00000000" w:rsidRDefault="00000000" w:rsidRPr="00000000" w14:paraId="0000017B">
      <w:pPr>
        <w:jc w:val="both"/>
        <w:rPr>
          <w:color w:val="202122"/>
          <w:sz w:val="20"/>
          <w:szCs w:val="20"/>
        </w:rPr>
      </w:pPr>
      <w:r w:rsidDel="00000000" w:rsidR="00000000" w:rsidRPr="00000000">
        <w:rPr>
          <w:rtl w:val="0"/>
        </w:rPr>
      </w:r>
    </w:p>
    <w:p w:rsidR="00000000" w:rsidDel="00000000" w:rsidP="00000000" w:rsidRDefault="00000000" w:rsidRPr="00000000" w14:paraId="0000017C">
      <w:pPr>
        <w:jc w:val="both"/>
        <w:rPr>
          <w:color w:val="202122"/>
          <w:sz w:val="20"/>
          <w:szCs w:val="20"/>
        </w:rPr>
      </w:pPr>
      <w:r w:rsidDel="00000000" w:rsidR="00000000" w:rsidRPr="00000000">
        <w:rPr>
          <w:color w:val="202122"/>
          <w:sz w:val="20"/>
          <w:szCs w:val="20"/>
          <w:rtl w:val="0"/>
        </w:rPr>
        <w:t xml:space="preserve">ISO/IEC 27001 está diseñada para usarse junto con controles de apoyo, como los relacionados en el documento ISO/IEC 27002 (en lo sucesivo, ISO/IEC 27002) que detalla 114 controles de seguridad organizados en 14 secciones y 35 objetivos de control. </w:t>
      </w:r>
    </w:p>
    <w:p w:rsidR="00000000" w:rsidDel="00000000" w:rsidP="00000000" w:rsidRDefault="00000000" w:rsidRPr="00000000" w14:paraId="0000017D">
      <w:pPr>
        <w:jc w:val="both"/>
        <w:rPr>
          <w:color w:val="202122"/>
          <w:sz w:val="20"/>
          <w:szCs w:val="20"/>
        </w:rPr>
      </w:pPr>
      <w:r w:rsidDel="00000000" w:rsidR="00000000" w:rsidRPr="00000000">
        <w:rPr>
          <w:rtl w:val="0"/>
        </w:rPr>
      </w:r>
    </w:p>
    <w:p w:rsidR="00000000" w:rsidDel="00000000" w:rsidP="00000000" w:rsidRDefault="00000000" w:rsidRPr="00000000" w14:paraId="0000017E">
      <w:pPr>
        <w:numPr>
          <w:ilvl w:val="0"/>
          <w:numId w:val="12"/>
        </w:numPr>
        <w:pBdr>
          <w:top w:space="0" w:sz="0" w:val="nil"/>
          <w:left w:space="0" w:sz="0" w:val="nil"/>
          <w:bottom w:space="0" w:sz="0" w:val="nil"/>
          <w:right w:space="0" w:sz="0" w:val="nil"/>
          <w:between w:space="0" w:sz="0" w:val="nil"/>
        </w:pBdr>
        <w:tabs>
          <w:tab w:val="left" w:pos="284"/>
        </w:tabs>
        <w:ind w:left="0" w:firstLine="0"/>
        <w:jc w:val="both"/>
        <w:rPr>
          <w:b w:val="1"/>
          <w:color w:val="202122"/>
          <w:sz w:val="20"/>
          <w:szCs w:val="20"/>
        </w:rPr>
      </w:pPr>
      <w:r w:rsidDel="00000000" w:rsidR="00000000" w:rsidRPr="00000000">
        <w:rPr>
          <w:b w:val="1"/>
          <w:color w:val="202122"/>
          <w:sz w:val="20"/>
          <w:szCs w:val="20"/>
          <w:rtl w:val="0"/>
        </w:rPr>
        <w:t xml:space="preserve">Requisitos de certificación</w:t>
      </w:r>
    </w:p>
    <w:p w:rsidR="00000000" w:rsidDel="00000000" w:rsidP="00000000" w:rsidRDefault="00000000" w:rsidRPr="00000000" w14:paraId="0000017F">
      <w:pPr>
        <w:pBdr>
          <w:top w:space="0" w:sz="0" w:val="nil"/>
          <w:left w:space="0" w:sz="0" w:val="nil"/>
          <w:bottom w:space="0" w:sz="0" w:val="nil"/>
          <w:right w:space="0" w:sz="0" w:val="nil"/>
          <w:between w:space="0" w:sz="0" w:val="nil"/>
        </w:pBdr>
        <w:ind w:left="720" w:firstLine="0"/>
        <w:jc w:val="both"/>
        <w:rPr>
          <w:color w:val="202122"/>
          <w:sz w:val="20"/>
          <w:szCs w:val="20"/>
        </w:rPr>
      </w:pPr>
      <w:r w:rsidDel="00000000" w:rsidR="00000000" w:rsidRPr="00000000">
        <w:rPr>
          <w:rtl w:val="0"/>
        </w:rPr>
      </w:r>
    </w:p>
    <w:p w:rsidR="00000000" w:rsidDel="00000000" w:rsidP="00000000" w:rsidRDefault="00000000" w:rsidRPr="00000000" w14:paraId="00000180">
      <w:pPr>
        <w:jc w:val="both"/>
        <w:rPr>
          <w:color w:val="202122"/>
          <w:sz w:val="20"/>
          <w:szCs w:val="20"/>
        </w:rPr>
      </w:pPr>
      <w:r w:rsidDel="00000000" w:rsidR="00000000" w:rsidRPr="00000000">
        <w:rPr>
          <w:color w:val="202122"/>
          <w:sz w:val="20"/>
          <w:szCs w:val="20"/>
          <w:rtl w:val="0"/>
        </w:rPr>
        <w:t xml:space="preserve">Para cumplir con los requisitos de la certificación ISO/IEC 27001, el SGSI de una organización debe ser auditado por un organismo de certificación acreditado internacionalmente. Los requisitos de las secciones 4 a 10 de ISO/IEC 27001 son obligatorios y no se permiten exclusiones.  Una vez superada la auditoría formal, el organismo de certificación otorga a la organización un certificado ISO/IEC 27001 por su SGSI válido por 3 años, luego de lo cual el SGSI debe volver a certificarse.</w:t>
      </w:r>
    </w:p>
    <w:p w:rsidR="00000000" w:rsidDel="00000000" w:rsidP="00000000" w:rsidRDefault="00000000" w:rsidRPr="00000000" w14:paraId="00000181">
      <w:pPr>
        <w:jc w:val="both"/>
        <w:rPr>
          <w:color w:val="202122"/>
          <w:sz w:val="20"/>
          <w:szCs w:val="20"/>
        </w:rPr>
      </w:pPr>
      <w:r w:rsidDel="00000000" w:rsidR="00000000" w:rsidRPr="00000000">
        <w:rPr>
          <w:rtl w:val="0"/>
        </w:rPr>
      </w:r>
    </w:p>
    <w:p w:rsidR="00000000" w:rsidDel="00000000" w:rsidP="00000000" w:rsidRDefault="00000000" w:rsidRPr="00000000" w14:paraId="00000182">
      <w:pPr>
        <w:jc w:val="both"/>
        <w:rPr>
          <w:color w:val="202122"/>
          <w:sz w:val="20"/>
          <w:szCs w:val="20"/>
        </w:rPr>
      </w:pPr>
      <w:r w:rsidDel="00000000" w:rsidR="00000000" w:rsidRPr="00000000">
        <w:rPr>
          <w:color w:val="202122"/>
          <w:sz w:val="20"/>
          <w:szCs w:val="20"/>
          <w:rtl w:val="0"/>
        </w:rPr>
        <w:t xml:space="preserve">Durante el período de validez de 3 años, la organización debe realizar el mantenimiento del certificado para confirmar que el SGSI sigue cumpliendo, opera según lo especificado y mejora continuamente. Para mantener la certificación, el organismo de certificación visitará el sitio del SGSI al menos una vez al año para realizar una auditoría de vigilancia. Durante la auditoría de vigilancia solo se auditará una parte del SGSI. Hacia el final del período de 3 años el organismo de certificación audita todo el SGSI.</w:t>
      </w:r>
    </w:p>
    <w:p w:rsidR="00000000" w:rsidDel="00000000" w:rsidP="00000000" w:rsidRDefault="00000000" w:rsidRPr="00000000" w14:paraId="00000183">
      <w:pPr>
        <w:jc w:val="both"/>
        <w:rPr>
          <w:color w:val="202122"/>
          <w:sz w:val="20"/>
          <w:szCs w:val="20"/>
        </w:rPr>
      </w:pPr>
      <w:r w:rsidDel="00000000" w:rsidR="00000000" w:rsidRPr="00000000">
        <w:rPr>
          <w:rtl w:val="0"/>
        </w:rPr>
      </w:r>
    </w:p>
    <w:p w:rsidR="00000000" w:rsidDel="00000000" w:rsidP="00000000" w:rsidRDefault="00000000" w:rsidRPr="00000000" w14:paraId="00000184">
      <w:pPr>
        <w:numPr>
          <w:ilvl w:val="0"/>
          <w:numId w:val="12"/>
        </w:numPr>
        <w:pBdr>
          <w:top w:space="0" w:sz="0" w:val="nil"/>
          <w:left w:space="0" w:sz="0" w:val="nil"/>
          <w:bottom w:space="0" w:sz="0" w:val="nil"/>
          <w:right w:space="0" w:sz="0" w:val="nil"/>
          <w:between w:space="0" w:sz="0" w:val="nil"/>
        </w:pBdr>
        <w:ind w:left="284" w:hanging="360"/>
        <w:jc w:val="both"/>
        <w:rPr>
          <w:b w:val="1"/>
          <w:color w:val="202122"/>
          <w:sz w:val="20"/>
          <w:szCs w:val="20"/>
        </w:rPr>
      </w:pPr>
      <w:r w:rsidDel="00000000" w:rsidR="00000000" w:rsidRPr="00000000">
        <w:rPr>
          <w:b w:val="1"/>
          <w:color w:val="202122"/>
          <w:sz w:val="20"/>
          <w:szCs w:val="20"/>
          <w:rtl w:val="0"/>
        </w:rPr>
        <w:t xml:space="preserve">Beneficios de la certificación</w:t>
      </w:r>
    </w:p>
    <w:p w:rsidR="00000000" w:rsidDel="00000000" w:rsidP="00000000" w:rsidRDefault="00000000" w:rsidRPr="00000000" w14:paraId="00000185">
      <w:pPr>
        <w:jc w:val="both"/>
        <w:rPr>
          <w:color w:val="202122"/>
          <w:sz w:val="20"/>
          <w:szCs w:val="20"/>
        </w:rPr>
      </w:pPr>
      <w:r w:rsidDel="00000000" w:rsidR="00000000" w:rsidRPr="00000000">
        <w:rPr>
          <w:rtl w:val="0"/>
        </w:rPr>
      </w:r>
    </w:p>
    <w:p w:rsidR="00000000" w:rsidDel="00000000" w:rsidP="00000000" w:rsidRDefault="00000000" w:rsidRPr="00000000" w14:paraId="00000186">
      <w:pPr>
        <w:jc w:val="both"/>
        <w:rPr>
          <w:color w:val="202122"/>
          <w:sz w:val="20"/>
          <w:szCs w:val="20"/>
        </w:rPr>
      </w:pPr>
      <w:r w:rsidDel="00000000" w:rsidR="00000000" w:rsidRPr="00000000">
        <w:rPr>
          <w:color w:val="202122"/>
          <w:sz w:val="20"/>
          <w:szCs w:val="20"/>
          <w:rtl w:val="0"/>
        </w:rPr>
        <w:t xml:space="preserve">La certificación ISO/IEC 27001 traerá beneficios a la organización tanto en seguridad interna como en competitividad externa.  Internamente al adoptar ISO/IEC 27001 una organización puede beneficiarse entre otros aspectos, de los relacionados en la siguiente figura.  </w:t>
      </w:r>
    </w:p>
    <w:p w:rsidR="00000000" w:rsidDel="00000000" w:rsidP="00000000" w:rsidRDefault="00000000" w:rsidRPr="00000000" w14:paraId="00000187">
      <w:pPr>
        <w:jc w:val="both"/>
        <w:rPr>
          <w:color w:val="202122"/>
          <w:sz w:val="20"/>
          <w:szCs w:val="20"/>
        </w:rPr>
      </w:pPr>
      <w:r w:rsidDel="00000000" w:rsidR="00000000" w:rsidRPr="00000000">
        <w:rPr>
          <w:rtl w:val="0"/>
        </w:rPr>
      </w:r>
    </w:p>
    <w:p w:rsidR="00000000" w:rsidDel="00000000" w:rsidP="00000000" w:rsidRDefault="00000000" w:rsidRPr="00000000" w14:paraId="00000188">
      <w:pPr>
        <w:jc w:val="both"/>
        <w:rPr>
          <w:b w:val="1"/>
          <w:color w:val="202122"/>
          <w:sz w:val="20"/>
          <w:szCs w:val="20"/>
        </w:rPr>
      </w:pPr>
      <w:r w:rsidDel="00000000" w:rsidR="00000000" w:rsidRPr="00000000">
        <w:rPr>
          <w:b w:val="1"/>
          <w:color w:val="202122"/>
          <w:sz w:val="20"/>
          <w:szCs w:val="20"/>
          <w:rtl w:val="0"/>
        </w:rPr>
        <w:t xml:space="preserve">Figura 8</w:t>
      </w:r>
    </w:p>
    <w:p w:rsidR="00000000" w:rsidDel="00000000" w:rsidP="00000000" w:rsidRDefault="00000000" w:rsidRPr="00000000" w14:paraId="00000189">
      <w:pPr>
        <w:jc w:val="both"/>
        <w:rPr>
          <w:i w:val="1"/>
          <w:color w:val="202122"/>
          <w:sz w:val="20"/>
          <w:szCs w:val="20"/>
        </w:rPr>
      </w:pPr>
      <w:r w:rsidDel="00000000" w:rsidR="00000000" w:rsidRPr="00000000">
        <w:rPr>
          <w:i w:val="1"/>
          <w:color w:val="202122"/>
          <w:sz w:val="20"/>
          <w:szCs w:val="20"/>
          <w:rtl w:val="0"/>
        </w:rPr>
        <w:t xml:space="preserve">Certificación ISO/IEC 27001 - Beneficios internos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889000</wp:posOffset>
                </wp:positionH>
                <wp:positionV relativeFrom="paragraph">
                  <wp:posOffset>114300</wp:posOffset>
                </wp:positionV>
                <wp:extent cx="1882140" cy="640080"/>
                <wp:effectExtent b="0" l="0" r="0" t="0"/>
                <wp:wrapNone/>
                <wp:docPr id="33" name=""/>
                <a:graphic>
                  <a:graphicData uri="http://schemas.microsoft.com/office/word/2010/wordprocessingShape">
                    <wps:wsp>
                      <wps:cNvSpPr/>
                      <wps:cNvPr id="84" name="Shape 84"/>
                      <wps:spPr>
                        <a:xfrm>
                          <a:off x="4423980" y="3479010"/>
                          <a:ext cx="1844040" cy="601980"/>
                        </a:xfrm>
                        <a:prstGeom prst="roundRect">
                          <a:avLst>
                            <a:gd fmla="val 16667" name="adj"/>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202122"/>
                                <w:sz w:val="12"/>
                                <w:vertAlign w:val="baseline"/>
                              </w:rPr>
                              <w:t xml:space="preserve">Formar una base para el intercambio seguro de información y proteger la privacidad de los datos, en particular la información confidencial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889000</wp:posOffset>
                </wp:positionH>
                <wp:positionV relativeFrom="paragraph">
                  <wp:posOffset>114300</wp:posOffset>
                </wp:positionV>
                <wp:extent cx="1882140" cy="640080"/>
                <wp:effectExtent b="0" l="0" r="0" t="0"/>
                <wp:wrapNone/>
                <wp:docPr id="33" name="image37.png"/>
                <a:graphic>
                  <a:graphicData uri="http://schemas.openxmlformats.org/drawingml/2006/picture">
                    <pic:pic>
                      <pic:nvPicPr>
                        <pic:cNvPr id="0" name="image37.png"/>
                        <pic:cNvPicPr preferRelativeResize="0"/>
                      </pic:nvPicPr>
                      <pic:blipFill>
                        <a:blip r:embed="rId113"/>
                        <a:srcRect/>
                        <a:stretch>
                          <a:fillRect/>
                        </a:stretch>
                      </pic:blipFill>
                      <pic:spPr>
                        <a:xfrm>
                          <a:off x="0" y="0"/>
                          <a:ext cx="1882140" cy="640080"/>
                        </a:xfrm>
                        <a:prstGeom prst="rect"/>
                        <a:ln/>
                      </pic:spPr>
                    </pic:pic>
                  </a:graphicData>
                </a:graphic>
              </wp:anchor>
            </w:drawing>
          </mc:Fallback>
        </mc:AlternateContent>
      </w:r>
    </w:p>
    <w:p w:rsidR="00000000" w:rsidDel="00000000" w:rsidP="00000000" w:rsidRDefault="00000000" w:rsidRPr="00000000" w14:paraId="0000018A">
      <w:pPr>
        <w:jc w:val="both"/>
        <w:rPr>
          <w:color w:val="202122"/>
          <w:sz w:val="20"/>
          <w:szCs w:val="20"/>
        </w:rPr>
      </w:pPr>
      <w:r w:rsidDel="00000000" w:rsidR="00000000" w:rsidRPr="00000000">
        <w:rPr>
          <w:rtl w:val="0"/>
        </w:rPr>
      </w:r>
    </w:p>
    <w:p w:rsidR="00000000" w:rsidDel="00000000" w:rsidP="00000000" w:rsidRDefault="00000000" w:rsidRPr="00000000" w14:paraId="0000018B">
      <w:pPr>
        <w:jc w:val="both"/>
        <w:rPr>
          <w:color w:val="202122"/>
          <w:sz w:val="20"/>
          <w:szCs w:val="20"/>
        </w:rPr>
      </w:pPr>
      <w:r w:rsidDel="00000000" w:rsidR="00000000" w:rsidRPr="00000000">
        <w:rPr>
          <w:rtl w:val="0"/>
        </w:rPr>
      </w:r>
    </w:p>
    <w:p w:rsidR="00000000" w:rsidDel="00000000" w:rsidP="00000000" w:rsidRDefault="00000000" w:rsidRPr="00000000" w14:paraId="0000018C">
      <w:pPr>
        <w:jc w:val="both"/>
        <w:rPr>
          <w:color w:val="202122"/>
          <w:sz w:val="20"/>
          <w:szCs w:val="20"/>
        </w:rPr>
      </w:pPr>
      <w:r w:rsidDel="00000000" w:rsidR="00000000" w:rsidRPr="00000000">
        <w:rPr>
          <w:rtl w:val="0"/>
        </w:rPr>
      </w:r>
    </w:p>
    <w:p w:rsidR="00000000" w:rsidDel="00000000" w:rsidP="00000000" w:rsidRDefault="00000000" w:rsidRPr="00000000" w14:paraId="0000018D">
      <w:pPr>
        <w:jc w:val="both"/>
        <w:rPr>
          <w:color w:val="202122"/>
          <w:sz w:val="20"/>
          <w:szCs w:val="20"/>
        </w:rPr>
      </w:pPr>
      <w:commentRangeStart w:id="20"/>
      <w:r w:rsidDel="00000000" w:rsidR="00000000" w:rsidRPr="00000000">
        <w:rPr>
          <w:color w:val="202122"/>
          <w:sz w:val="20"/>
          <w:szCs w:val="20"/>
        </w:rPr>
        <mc:AlternateContent>
          <mc:Choice Requires="wpg">
            <w:drawing>
              <wp:inline distB="0" distT="0" distL="0" distR="0">
                <wp:extent cx="3603009" cy="1815152"/>
                <wp:effectExtent b="0" l="0" r="0" t="0"/>
                <wp:docPr id="92" name=""/>
                <a:graphic>
                  <a:graphicData uri="http://schemas.microsoft.com/office/word/2010/wordprocessingGroup">
                    <wpg:wgp>
                      <wpg:cNvGrpSpPr/>
                      <wpg:grpSpPr>
                        <a:xfrm>
                          <a:off x="3544475" y="2840075"/>
                          <a:ext cx="3603009" cy="1815152"/>
                          <a:chOff x="3544475" y="2840075"/>
                          <a:chExt cx="3603050" cy="1919850"/>
                        </a:xfrm>
                      </wpg:grpSpPr>
                      <wpg:grpSp>
                        <wpg:cNvGrpSpPr/>
                        <wpg:grpSpPr>
                          <a:xfrm>
                            <a:off x="3544496" y="2872424"/>
                            <a:ext cx="3603009" cy="1815152"/>
                            <a:chOff x="3544496" y="2872424"/>
                            <a:chExt cx="3603009" cy="1815152"/>
                          </a:xfrm>
                        </wpg:grpSpPr>
                        <wps:wsp>
                          <wps:cNvSpPr/>
                          <wps:cNvPr id="5" name="Shape 5"/>
                          <wps:spPr>
                            <a:xfrm>
                              <a:off x="3544496" y="2872424"/>
                              <a:ext cx="3603000" cy="1815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544496" y="2872424"/>
                              <a:ext cx="3603009" cy="1815152"/>
                              <a:chOff x="3544496" y="2872424"/>
                              <a:chExt cx="3603009" cy="1815152"/>
                            </a:xfrm>
                          </wpg:grpSpPr>
                          <wps:wsp>
                            <wps:cNvSpPr/>
                            <wps:cNvPr id="199" name="Shape 199"/>
                            <wps:spPr>
                              <a:xfrm>
                                <a:off x="3544496" y="2872424"/>
                                <a:ext cx="3603000" cy="1815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544496" y="2872424"/>
                                <a:ext cx="3603009" cy="1815152"/>
                                <a:chOff x="0" y="0"/>
                                <a:chExt cx="3603000" cy="1815150"/>
                              </a:xfrm>
                            </wpg:grpSpPr>
                            <wps:wsp>
                              <wps:cNvSpPr/>
                              <wps:cNvPr id="201" name="Shape 201"/>
                              <wps:spPr>
                                <a:xfrm>
                                  <a:off x="0" y="0"/>
                                  <a:ext cx="3603000" cy="1815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3603000" cy="1815150"/>
                                  <a:chOff x="0" y="0"/>
                                  <a:chExt cx="3603000" cy="1815150"/>
                                </a:xfrm>
                              </wpg:grpSpPr>
                              <wps:wsp>
                                <wps:cNvSpPr/>
                                <wps:cNvPr id="203" name="Shape 203"/>
                                <wps:spPr>
                                  <a:xfrm>
                                    <a:off x="0" y="0"/>
                                    <a:ext cx="3603000" cy="1815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4" name="Shape 204"/>
                                <wps:spPr>
                                  <a:xfrm>
                                    <a:off x="1551456" y="657527"/>
                                    <a:ext cx="500096" cy="500096"/>
                                  </a:xfrm>
                                  <a:prstGeom prst="ellipse">
                                    <a:avLst/>
                                  </a:prstGeom>
                                  <a:solidFill>
                                    <a:schemeClr val="accent1"/>
                                  </a:solidFill>
                                  <a:ln cap="flat" cmpd="sng" w="38100">
                                    <a:solidFill>
                                      <a:schemeClr val="accent1"/>
                                    </a:solidFill>
                                    <a:prstDash val="solid"/>
                                    <a:round/>
                                    <a:headEnd len="sm" w="sm" type="none"/>
                                    <a:tailEnd len="sm" w="sm" type="none"/>
                                  </a:ln>
                                  <a:effectLst>
                                    <a:outerShdw blurRad="40000" rotWithShape="0" dir="5400000" dist="20000">
                                      <a:srgbClr val="000000">
                                        <a:alpha val="3647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5" name="Shape 205"/>
                                <wps:spPr>
                                  <a:xfrm>
                                    <a:off x="1624693" y="730764"/>
                                    <a:ext cx="353622" cy="35362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Beneficios internos</w:t>
                                      </w:r>
                                    </w:p>
                                  </w:txbxContent>
                                </wps:txbx>
                                <wps:bodyPr anchorCtr="0" anchor="ctr" bIns="3800" lIns="3800" spcFirstLastPara="1" rIns="3800" wrap="square" tIns="3800">
                                  <a:noAutofit/>
                                </wps:bodyPr>
                              </wps:wsp>
                              <wps:wsp>
                                <wps:cNvSpPr/>
                                <wps:cNvPr id="206" name="Shape 206"/>
                                <wps:spPr>
                                  <a:xfrm rot="-5400000">
                                    <a:off x="1726145" y="569677"/>
                                    <a:ext cx="150717" cy="24983"/>
                                  </a:xfrm>
                                  <a:custGeom>
                                    <a:rect b="b" l="l" r="r" t="t"/>
                                    <a:pathLst>
                                      <a:path extrusionOk="0" h="120000" w="120000">
                                        <a:moveTo>
                                          <a:pt x="0" y="59998"/>
                                        </a:moveTo>
                                        <a:lnTo>
                                          <a:pt x="120000" y="59998"/>
                                        </a:lnTo>
                                      </a:path>
                                    </a:pathLst>
                                  </a:custGeom>
                                  <a:noFill/>
                                  <a:ln cap="flat" cmpd="sng" w="25400">
                                    <a:solidFill>
                                      <a:srgbClr val="3B649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7" name="Shape 207"/>
                                <wps:spPr>
                                  <a:xfrm rot="-5400000">
                                    <a:off x="1797736" y="578401"/>
                                    <a:ext cx="7535" cy="753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208" name="Shape 208"/>
                                <wps:spPr>
                                  <a:xfrm>
                                    <a:off x="1551456" y="6713"/>
                                    <a:ext cx="500096" cy="500096"/>
                                  </a:xfrm>
                                  <a:prstGeom prst="ellipse">
                                    <a:avLst/>
                                  </a:prstGeom>
                                  <a:noFill/>
                                  <a:ln cap="flat" cmpd="sng" w="38100">
                                    <a:solidFill>
                                      <a:schemeClr val="accent1"/>
                                    </a:solidFill>
                                    <a:prstDash val="solid"/>
                                    <a:round/>
                                    <a:headEnd len="sm" w="sm" type="none"/>
                                    <a:tailEnd len="sm" w="sm" type="none"/>
                                  </a:ln>
                                  <a:effectLst>
                                    <a:outerShdw blurRad="40000" rotWithShape="0" dir="5400000" dist="20000">
                                      <a:srgbClr val="000000">
                                        <a:alpha val="3647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9" name="Shape 209"/>
                                <wps:spPr>
                                  <a:xfrm>
                                    <a:off x="1624693" y="79950"/>
                                    <a:ext cx="353622" cy="35362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48"/>
                                          <w:vertAlign w:val="baseline"/>
                                        </w:rPr>
                                        <w:t xml:space="preserve">1</w:t>
                                      </w:r>
                                    </w:p>
                                  </w:txbxContent>
                                </wps:txbx>
                                <wps:bodyPr anchorCtr="0" anchor="ctr" bIns="15225" lIns="15225" spcFirstLastPara="1" rIns="15225" wrap="square" tIns="15225">
                                  <a:noAutofit/>
                                </wps:bodyPr>
                              </wps:wsp>
                              <wps:wsp>
                                <wps:cNvSpPr/>
                                <wps:cNvPr id="210" name="Shape 210"/>
                                <wps:spPr>
                                  <a:xfrm>
                                    <a:off x="2051552" y="895084"/>
                                    <a:ext cx="150717" cy="24983"/>
                                  </a:xfrm>
                                  <a:custGeom>
                                    <a:rect b="b" l="l" r="r" t="t"/>
                                    <a:pathLst>
                                      <a:path extrusionOk="0" h="120000" w="120000">
                                        <a:moveTo>
                                          <a:pt x="0" y="59998"/>
                                        </a:moveTo>
                                        <a:lnTo>
                                          <a:pt x="120000" y="59998"/>
                                        </a:lnTo>
                                      </a:path>
                                    </a:pathLst>
                                  </a:custGeom>
                                  <a:noFill/>
                                  <a:ln cap="flat" cmpd="sng" w="25400">
                                    <a:solidFill>
                                      <a:srgbClr val="3B649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1" name="Shape 211"/>
                                <wps:spPr>
                                  <a:xfrm>
                                    <a:off x="2123143" y="903808"/>
                                    <a:ext cx="7535" cy="753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212" name="Shape 212"/>
                                <wps:spPr>
                                  <a:xfrm>
                                    <a:off x="2202270" y="657527"/>
                                    <a:ext cx="500096" cy="500096"/>
                                  </a:xfrm>
                                  <a:prstGeom prst="ellipse">
                                    <a:avLst/>
                                  </a:prstGeom>
                                  <a:noFill/>
                                  <a:ln cap="flat" cmpd="sng" w="38100">
                                    <a:solidFill>
                                      <a:schemeClr val="accent1"/>
                                    </a:solidFill>
                                    <a:prstDash val="solid"/>
                                    <a:round/>
                                    <a:headEnd len="sm" w="sm" type="none"/>
                                    <a:tailEnd len="sm" w="sm" type="none"/>
                                  </a:ln>
                                  <a:effectLst>
                                    <a:outerShdw blurRad="40000" rotWithShape="0" dir="5400000" dist="20000">
                                      <a:srgbClr val="000000">
                                        <a:alpha val="3647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3" name="Shape 213"/>
                                <wps:spPr>
                                  <a:xfrm>
                                    <a:off x="2275507" y="730764"/>
                                    <a:ext cx="353622" cy="35362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48"/>
                                          <w:vertAlign w:val="baseline"/>
                                        </w:rPr>
                                        <w:t xml:space="preserve">4</w:t>
                                      </w:r>
                                    </w:p>
                                  </w:txbxContent>
                                </wps:txbx>
                                <wps:bodyPr anchorCtr="0" anchor="ctr" bIns="15225" lIns="15225" spcFirstLastPara="1" rIns="15225" wrap="square" tIns="15225">
                                  <a:noAutofit/>
                                </wps:bodyPr>
                              </wps:wsp>
                              <wps:wsp>
                                <wps:cNvSpPr/>
                                <wps:cNvPr id="214" name="Shape 214"/>
                                <wps:spPr>
                                  <a:xfrm rot="5400000">
                                    <a:off x="1726145" y="1220490"/>
                                    <a:ext cx="150717" cy="24983"/>
                                  </a:xfrm>
                                  <a:custGeom>
                                    <a:rect b="b" l="l" r="r" t="t"/>
                                    <a:pathLst>
                                      <a:path extrusionOk="0" h="120000" w="120000">
                                        <a:moveTo>
                                          <a:pt x="0" y="59998"/>
                                        </a:moveTo>
                                        <a:lnTo>
                                          <a:pt x="120000" y="59998"/>
                                        </a:lnTo>
                                      </a:path>
                                    </a:pathLst>
                                  </a:custGeom>
                                  <a:noFill/>
                                  <a:ln cap="flat" cmpd="sng" w="25400">
                                    <a:solidFill>
                                      <a:srgbClr val="3B649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5" name="Shape 215"/>
                                <wps:spPr>
                                  <a:xfrm rot="5400000">
                                    <a:off x="1797736" y="1229215"/>
                                    <a:ext cx="7535" cy="753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216" name="Shape 216"/>
                                <wps:spPr>
                                  <a:xfrm>
                                    <a:off x="1551456" y="1308341"/>
                                    <a:ext cx="500096" cy="500096"/>
                                  </a:xfrm>
                                  <a:prstGeom prst="ellipse">
                                    <a:avLst/>
                                  </a:prstGeom>
                                  <a:noFill/>
                                  <a:ln cap="flat" cmpd="sng" w="38100">
                                    <a:solidFill>
                                      <a:schemeClr val="accent1"/>
                                    </a:solidFill>
                                    <a:prstDash val="solid"/>
                                    <a:round/>
                                    <a:headEnd len="sm" w="sm" type="none"/>
                                    <a:tailEnd len="sm" w="sm" type="none"/>
                                  </a:ln>
                                  <a:effectLst>
                                    <a:outerShdw blurRad="40000" rotWithShape="0" dir="5400000" dist="20000">
                                      <a:srgbClr val="000000">
                                        <a:alpha val="3647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7" name="Shape 217"/>
                                <wps:spPr>
                                  <a:xfrm>
                                    <a:off x="1624693" y="1381578"/>
                                    <a:ext cx="353622" cy="35362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48"/>
                                          <w:vertAlign w:val="baseline"/>
                                        </w:rPr>
                                        <w:t xml:space="preserve">3</w:t>
                                      </w:r>
                                    </w:p>
                                  </w:txbxContent>
                                </wps:txbx>
                                <wps:bodyPr anchorCtr="0" anchor="ctr" bIns="15225" lIns="15225" spcFirstLastPara="1" rIns="15225" wrap="square" tIns="15225">
                                  <a:noAutofit/>
                                </wps:bodyPr>
                              </wps:wsp>
                              <wps:wsp>
                                <wps:cNvSpPr/>
                                <wps:cNvPr id="218" name="Shape 218"/>
                                <wps:spPr>
                                  <a:xfrm rot="10800000">
                                    <a:off x="1400738" y="895084"/>
                                    <a:ext cx="150717" cy="24983"/>
                                  </a:xfrm>
                                  <a:custGeom>
                                    <a:rect b="b" l="l" r="r" t="t"/>
                                    <a:pathLst>
                                      <a:path extrusionOk="0" h="120000" w="120000">
                                        <a:moveTo>
                                          <a:pt x="0" y="59998"/>
                                        </a:moveTo>
                                        <a:lnTo>
                                          <a:pt x="120000" y="59998"/>
                                        </a:lnTo>
                                      </a:path>
                                    </a:pathLst>
                                  </a:custGeom>
                                  <a:noFill/>
                                  <a:ln cap="flat" cmpd="sng" w="25400">
                                    <a:solidFill>
                                      <a:srgbClr val="3B649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9" name="Shape 219"/>
                                <wps:spPr>
                                  <a:xfrm>
                                    <a:off x="1472329" y="903808"/>
                                    <a:ext cx="7535" cy="753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220" name="Shape 220"/>
                                <wps:spPr>
                                  <a:xfrm>
                                    <a:off x="900642" y="657527"/>
                                    <a:ext cx="500096" cy="500096"/>
                                  </a:xfrm>
                                  <a:prstGeom prst="ellipse">
                                    <a:avLst/>
                                  </a:prstGeom>
                                  <a:noFill/>
                                  <a:ln cap="flat" cmpd="sng" w="38100">
                                    <a:solidFill>
                                      <a:schemeClr val="accent1"/>
                                    </a:solidFill>
                                    <a:prstDash val="solid"/>
                                    <a:round/>
                                    <a:headEnd len="sm" w="sm" type="none"/>
                                    <a:tailEnd len="sm" w="sm" type="none"/>
                                  </a:ln>
                                  <a:effectLst>
                                    <a:outerShdw blurRad="40000" rotWithShape="0" dir="5400000" dist="20000">
                                      <a:srgbClr val="000000">
                                        <a:alpha val="3647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1" name="Shape 221"/>
                                <wps:spPr>
                                  <a:xfrm>
                                    <a:off x="973879" y="730764"/>
                                    <a:ext cx="353622" cy="35362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48"/>
                                          <w:vertAlign w:val="baseline"/>
                                        </w:rPr>
                                        <w:t xml:space="preserve">2</w:t>
                                      </w:r>
                                    </w:p>
                                  </w:txbxContent>
                                </wps:txbx>
                                <wps:bodyPr anchorCtr="0" anchor="ctr" bIns="15225" lIns="15225" spcFirstLastPara="1" rIns="15225" wrap="square" tIns="15225">
                                  <a:noAutofit/>
                                </wps:bodyPr>
                              </wps:wsp>
                            </wpg:grpSp>
                          </wpg:grpSp>
                        </wpg:grpSp>
                      </wpg:grpSp>
                    </wpg:wgp>
                  </a:graphicData>
                </a:graphic>
              </wp:inline>
            </w:drawing>
          </mc:Choice>
          <mc:Fallback>
            <w:drawing>
              <wp:inline distB="0" distT="0" distL="0" distR="0">
                <wp:extent cx="3603009" cy="1815152"/>
                <wp:effectExtent b="0" l="0" r="0" t="0"/>
                <wp:docPr id="92" name="image103.png"/>
                <a:graphic>
                  <a:graphicData uri="http://schemas.openxmlformats.org/drawingml/2006/picture">
                    <pic:pic>
                      <pic:nvPicPr>
                        <pic:cNvPr id="0" name="image103.png"/>
                        <pic:cNvPicPr preferRelativeResize="0"/>
                      </pic:nvPicPr>
                      <pic:blipFill>
                        <a:blip r:embed="rId114"/>
                        <a:srcRect/>
                        <a:stretch>
                          <a:fillRect/>
                        </a:stretch>
                      </pic:blipFill>
                      <pic:spPr>
                        <a:xfrm>
                          <a:off x="0" y="0"/>
                          <a:ext cx="3603009" cy="1815152"/>
                        </a:xfrm>
                        <a:prstGeom prst="rect"/>
                        <a:ln/>
                      </pic:spPr>
                    </pic:pic>
                  </a:graphicData>
                </a:graphic>
              </wp:inline>
            </w:drawing>
          </mc:Fallback>
        </mc:AlternateContent>
      </w:r>
      <w:commentRangeEnd w:id="20"/>
      <w:r w:rsidDel="00000000" w:rsidR="00000000" w:rsidRPr="00000000">
        <w:commentReference w:id="20"/>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-711199</wp:posOffset>
                </wp:positionH>
                <wp:positionV relativeFrom="paragraph">
                  <wp:posOffset>685800</wp:posOffset>
                </wp:positionV>
                <wp:extent cx="1882140" cy="640080"/>
                <wp:effectExtent b="0" l="0" r="0" t="0"/>
                <wp:wrapNone/>
                <wp:docPr id="34" name=""/>
                <a:graphic>
                  <a:graphicData uri="http://schemas.microsoft.com/office/word/2010/wordprocessingShape">
                    <wps:wsp>
                      <wps:cNvSpPr/>
                      <wps:cNvPr id="85" name="Shape 85"/>
                      <wps:spPr>
                        <a:xfrm>
                          <a:off x="4423980" y="3479010"/>
                          <a:ext cx="1844040" cy="601980"/>
                        </a:xfrm>
                        <a:prstGeom prst="roundRect">
                          <a:avLst>
                            <a:gd fmla="val 16667" name="adj"/>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202122"/>
                                <w:sz w:val="14"/>
                                <w:vertAlign w:val="baseline"/>
                              </w:rPr>
                              <w:t xml:space="preserve">Gestionar y reducir la exposición al riesgo (menos incidentes, menos tiempo y dinero invertidos en su respuesta).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-711199</wp:posOffset>
                </wp:positionH>
                <wp:positionV relativeFrom="paragraph">
                  <wp:posOffset>685800</wp:posOffset>
                </wp:positionV>
                <wp:extent cx="1882140" cy="640080"/>
                <wp:effectExtent b="0" l="0" r="0" t="0"/>
                <wp:wrapNone/>
                <wp:docPr id="34" name="image39.png"/>
                <a:graphic>
                  <a:graphicData uri="http://schemas.openxmlformats.org/drawingml/2006/picture">
                    <pic:pic>
                      <pic:nvPicPr>
                        <pic:cNvPr id="0" name="image39.png"/>
                        <pic:cNvPicPr preferRelativeResize="0"/>
                      </pic:nvPicPr>
                      <pic:blipFill>
                        <a:blip r:embed="rId115"/>
                        <a:srcRect/>
                        <a:stretch>
                          <a:fillRect/>
                        </a:stretch>
                      </pic:blipFill>
                      <pic:spPr>
                        <a:xfrm>
                          <a:off x="0" y="0"/>
                          <a:ext cx="1882140" cy="6400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2844800</wp:posOffset>
                </wp:positionH>
                <wp:positionV relativeFrom="paragraph">
                  <wp:posOffset>685800</wp:posOffset>
                </wp:positionV>
                <wp:extent cx="2118360" cy="640080"/>
                <wp:effectExtent b="0" l="0" r="0" t="0"/>
                <wp:wrapNone/>
                <wp:docPr id="47" name=""/>
                <a:graphic>
                  <a:graphicData uri="http://schemas.microsoft.com/office/word/2010/wordprocessingShape">
                    <wps:wsp>
                      <wps:cNvSpPr/>
                      <wps:cNvPr id="98" name="Shape 98"/>
                      <wps:spPr>
                        <a:xfrm>
                          <a:off x="4305870" y="3479010"/>
                          <a:ext cx="2080260" cy="601980"/>
                        </a:xfrm>
                        <a:prstGeom prst="roundRect">
                          <a:avLst>
                            <a:gd fmla="val 16667" name="adj"/>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202122"/>
                                <w:sz w:val="12"/>
                                <w:vertAlign w:val="baseline"/>
                              </w:rPr>
                              <w:t xml:space="preserve">Reducir recursos para la completitud de la información relacionada con la seguridad en la licitación de contratos, y presentación continua tras contratos adjudicados, según requerimientos de los clientes.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2844800</wp:posOffset>
                </wp:positionH>
                <wp:positionV relativeFrom="paragraph">
                  <wp:posOffset>685800</wp:posOffset>
                </wp:positionV>
                <wp:extent cx="2118360" cy="640080"/>
                <wp:effectExtent b="0" l="0" r="0" t="0"/>
                <wp:wrapNone/>
                <wp:docPr id="47" name="image54.png"/>
                <a:graphic>
                  <a:graphicData uri="http://schemas.openxmlformats.org/drawingml/2006/picture">
                    <pic:pic>
                      <pic:nvPicPr>
                        <pic:cNvPr id="0" name="image54.png"/>
                        <pic:cNvPicPr preferRelativeResize="0"/>
                      </pic:nvPicPr>
                      <pic:blipFill>
                        <a:blip r:embed="rId116"/>
                        <a:srcRect/>
                        <a:stretch>
                          <a:fillRect/>
                        </a:stretch>
                      </pic:blipFill>
                      <pic:spPr>
                        <a:xfrm>
                          <a:off x="0" y="0"/>
                          <a:ext cx="2118360" cy="6400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723900</wp:posOffset>
                </wp:positionH>
                <wp:positionV relativeFrom="paragraph">
                  <wp:posOffset>1663700</wp:posOffset>
                </wp:positionV>
                <wp:extent cx="2011680" cy="845820"/>
                <wp:effectExtent b="0" l="0" r="0" t="0"/>
                <wp:wrapNone/>
                <wp:docPr id="48" name=""/>
                <a:graphic>
                  <a:graphicData uri="http://schemas.microsoft.com/office/word/2010/wordprocessingShape">
                    <wps:wsp>
                      <wps:cNvSpPr/>
                      <wps:cNvPr id="99" name="Shape 99"/>
                      <wps:spPr>
                        <a:xfrm>
                          <a:off x="4359210" y="3376140"/>
                          <a:ext cx="1973580" cy="807720"/>
                        </a:xfrm>
                        <a:prstGeom prst="roundRect">
                          <a:avLst>
                            <a:gd fmla="val 16667" name="adj"/>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202122"/>
                                <w:sz w:val="12"/>
                                <w:vertAlign w:val="baseline"/>
                              </w:rPr>
                              <w:t xml:space="preserve">Fortalecer la organización interna y mejorar la estructura de seguridad del negocio (definición de roles y responsabilidades relacionados con la seguridad de la información).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1663700</wp:posOffset>
                </wp:positionV>
                <wp:extent cx="2011680" cy="845820"/>
                <wp:effectExtent b="0" l="0" r="0" t="0"/>
                <wp:wrapNone/>
                <wp:docPr id="48" name="image55.png"/>
                <a:graphic>
                  <a:graphicData uri="http://schemas.openxmlformats.org/drawingml/2006/picture">
                    <pic:pic>
                      <pic:nvPicPr>
                        <pic:cNvPr id="0" name="image55.png"/>
                        <pic:cNvPicPr preferRelativeResize="0"/>
                      </pic:nvPicPr>
                      <pic:blipFill>
                        <a:blip r:embed="rId117"/>
                        <a:srcRect/>
                        <a:stretch>
                          <a:fillRect/>
                        </a:stretch>
                      </pic:blipFill>
                      <pic:spPr>
                        <a:xfrm>
                          <a:off x="0" y="0"/>
                          <a:ext cx="2011680" cy="845820"/>
                        </a:xfrm>
                        <a:prstGeom prst="rect"/>
                        <a:ln/>
                      </pic:spPr>
                    </pic:pic>
                  </a:graphicData>
                </a:graphic>
              </wp:anchor>
            </w:drawing>
          </mc:Fallback>
        </mc:AlternateContent>
      </w:r>
    </w:p>
    <w:p w:rsidR="00000000" w:rsidDel="00000000" w:rsidP="00000000" w:rsidRDefault="00000000" w:rsidRPr="00000000" w14:paraId="0000018E">
      <w:pPr>
        <w:jc w:val="both"/>
        <w:rPr>
          <w:color w:val="202122"/>
          <w:sz w:val="20"/>
          <w:szCs w:val="20"/>
        </w:rPr>
      </w:pPr>
      <w:r w:rsidDel="00000000" w:rsidR="00000000" w:rsidRPr="00000000">
        <w:rPr>
          <w:rtl w:val="0"/>
        </w:rPr>
      </w:r>
    </w:p>
    <w:p w:rsidR="00000000" w:rsidDel="00000000" w:rsidP="00000000" w:rsidRDefault="00000000" w:rsidRPr="00000000" w14:paraId="0000018F">
      <w:pPr>
        <w:jc w:val="both"/>
        <w:rPr>
          <w:color w:val="202122"/>
          <w:sz w:val="20"/>
          <w:szCs w:val="20"/>
        </w:rPr>
      </w:pPr>
      <w:r w:rsidDel="00000000" w:rsidR="00000000" w:rsidRPr="00000000">
        <w:rPr>
          <w:rtl w:val="0"/>
        </w:rPr>
      </w:r>
    </w:p>
    <w:p w:rsidR="00000000" w:rsidDel="00000000" w:rsidP="00000000" w:rsidRDefault="00000000" w:rsidRPr="00000000" w14:paraId="00000190">
      <w:pPr>
        <w:jc w:val="both"/>
        <w:rPr>
          <w:color w:val="202122"/>
          <w:sz w:val="20"/>
          <w:szCs w:val="20"/>
        </w:rPr>
      </w:pPr>
      <w:r w:rsidDel="00000000" w:rsidR="00000000" w:rsidRPr="00000000">
        <w:rPr>
          <w:rtl w:val="0"/>
        </w:rPr>
      </w:r>
    </w:p>
    <w:p w:rsidR="00000000" w:rsidDel="00000000" w:rsidP="00000000" w:rsidRDefault="00000000" w:rsidRPr="00000000" w14:paraId="00000191">
      <w:pPr>
        <w:jc w:val="both"/>
        <w:rPr>
          <w:color w:val="202122"/>
          <w:sz w:val="20"/>
          <w:szCs w:val="20"/>
        </w:rPr>
      </w:pPr>
      <w:r w:rsidDel="00000000" w:rsidR="00000000" w:rsidRPr="00000000">
        <w:rPr>
          <w:color w:val="202122"/>
          <w:sz w:val="20"/>
          <w:szCs w:val="20"/>
          <w:rtl w:val="0"/>
        </w:rPr>
        <w:t xml:space="preserve">Externamente, al dar a conocer el hecho de que ISO/IEC 27001 está certificada, la organización contaría dentro de sus beneficios con los elementos representados en la figura que aparece a continuación:</w:t>
      </w:r>
    </w:p>
    <w:p w:rsidR="00000000" w:rsidDel="00000000" w:rsidP="00000000" w:rsidRDefault="00000000" w:rsidRPr="00000000" w14:paraId="00000192">
      <w:pPr>
        <w:jc w:val="both"/>
        <w:rPr>
          <w:color w:val="202122"/>
          <w:sz w:val="20"/>
          <w:szCs w:val="20"/>
        </w:rPr>
      </w:pPr>
      <w:r w:rsidDel="00000000" w:rsidR="00000000" w:rsidRPr="00000000">
        <w:rPr>
          <w:rtl w:val="0"/>
        </w:rPr>
      </w:r>
    </w:p>
    <w:p w:rsidR="00000000" w:rsidDel="00000000" w:rsidP="00000000" w:rsidRDefault="00000000" w:rsidRPr="00000000" w14:paraId="00000193">
      <w:pPr>
        <w:jc w:val="both"/>
        <w:rPr>
          <w:b w:val="1"/>
          <w:color w:val="202122"/>
          <w:sz w:val="20"/>
          <w:szCs w:val="20"/>
        </w:rPr>
      </w:pPr>
      <w:r w:rsidDel="00000000" w:rsidR="00000000" w:rsidRPr="00000000">
        <w:rPr>
          <w:b w:val="1"/>
          <w:color w:val="202122"/>
          <w:sz w:val="20"/>
          <w:szCs w:val="20"/>
          <w:rtl w:val="0"/>
        </w:rPr>
        <w:t xml:space="preserve">Figura 9</w:t>
      </w:r>
    </w:p>
    <w:p w:rsidR="00000000" w:rsidDel="00000000" w:rsidP="00000000" w:rsidRDefault="00000000" w:rsidRPr="00000000" w14:paraId="00000194">
      <w:pPr>
        <w:jc w:val="both"/>
        <w:rPr>
          <w:i w:val="1"/>
          <w:color w:val="202122"/>
          <w:sz w:val="20"/>
          <w:szCs w:val="20"/>
        </w:rPr>
      </w:pPr>
      <w:r w:rsidDel="00000000" w:rsidR="00000000" w:rsidRPr="00000000">
        <w:rPr>
          <w:i w:val="1"/>
          <w:color w:val="202122"/>
          <w:sz w:val="20"/>
          <w:szCs w:val="20"/>
          <w:rtl w:val="0"/>
        </w:rPr>
        <w:t xml:space="preserve">Certificación ISO/IEC 27001 – Beneficios externos</w:t>
      </w:r>
    </w:p>
    <w:p w:rsidR="00000000" w:rsidDel="00000000" w:rsidP="00000000" w:rsidRDefault="00000000" w:rsidRPr="00000000" w14:paraId="00000195">
      <w:pPr>
        <w:jc w:val="both"/>
        <w:rPr>
          <w:color w:val="202122"/>
          <w:sz w:val="20"/>
          <w:szCs w:val="20"/>
        </w:rPr>
      </w:pPr>
      <w:r w:rsidDel="00000000" w:rsidR="00000000" w:rsidRPr="00000000">
        <w:rPr>
          <w:rtl w:val="0"/>
        </w:rPr>
      </w:r>
    </w:p>
    <w:p w:rsidR="00000000" w:rsidDel="00000000" w:rsidP="00000000" w:rsidRDefault="00000000" w:rsidRPr="00000000" w14:paraId="00000196">
      <w:pPr>
        <w:jc w:val="both"/>
        <w:rPr>
          <w:color w:val="202122"/>
          <w:sz w:val="20"/>
          <w:szCs w:val="20"/>
        </w:rPr>
      </w:pPr>
      <w:r w:rsidDel="00000000" w:rsidR="00000000" w:rsidRPr="00000000">
        <w:rPr>
          <w:rtl w:val="0"/>
        </w:rPr>
      </w:r>
    </w:p>
    <w:p w:rsidR="00000000" w:rsidDel="00000000" w:rsidP="00000000" w:rsidRDefault="00000000" w:rsidRPr="00000000" w14:paraId="00000197">
      <w:pPr>
        <w:jc w:val="both"/>
        <w:rPr>
          <w:color w:val="202122"/>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1879600</wp:posOffset>
                </wp:positionH>
                <wp:positionV relativeFrom="paragraph">
                  <wp:posOffset>76200</wp:posOffset>
                </wp:positionV>
                <wp:extent cx="2019300" cy="518160"/>
                <wp:effectExtent b="0" l="0" r="0" t="0"/>
                <wp:wrapNone/>
                <wp:docPr id="49" name=""/>
                <a:graphic>
                  <a:graphicData uri="http://schemas.microsoft.com/office/word/2010/wordprocessingShape">
                    <wps:wsp>
                      <wps:cNvSpPr/>
                      <wps:cNvPr id="100" name="Shape 100"/>
                      <wps:spPr>
                        <a:xfrm>
                          <a:off x="4355400" y="3539970"/>
                          <a:ext cx="1981200" cy="480060"/>
                        </a:xfrm>
                        <a:prstGeom prst="roundRect">
                          <a:avLst>
                            <a:gd fmla="val 16667" name="adj"/>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202122"/>
                                <w:sz w:val="12"/>
                                <w:vertAlign w:val="baseline"/>
                              </w:rPr>
                              <w:t xml:space="preserve">Proporcionar a los clientes y partes interesadas confianza en la gestión de riesgos y la seguridad de información confidencial.</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202122"/>
                                <w:sz w:val="1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1879600</wp:posOffset>
                </wp:positionH>
                <wp:positionV relativeFrom="paragraph">
                  <wp:posOffset>76200</wp:posOffset>
                </wp:positionV>
                <wp:extent cx="2019300" cy="518160"/>
                <wp:effectExtent b="0" l="0" r="0" t="0"/>
                <wp:wrapNone/>
                <wp:docPr id="49" name="image56.png"/>
                <a:graphic>
                  <a:graphicData uri="http://schemas.openxmlformats.org/drawingml/2006/picture">
                    <pic:pic>
                      <pic:nvPicPr>
                        <pic:cNvPr id="0" name="image56.png"/>
                        <pic:cNvPicPr preferRelativeResize="0"/>
                      </pic:nvPicPr>
                      <pic:blipFill>
                        <a:blip r:embed="rId118"/>
                        <a:srcRect/>
                        <a:stretch>
                          <a:fillRect/>
                        </a:stretch>
                      </pic:blipFill>
                      <pic:spPr>
                        <a:xfrm>
                          <a:off x="0" y="0"/>
                          <a:ext cx="2019300" cy="518160"/>
                        </a:xfrm>
                        <a:prstGeom prst="rect"/>
                        <a:ln/>
                      </pic:spPr>
                    </pic:pic>
                  </a:graphicData>
                </a:graphic>
              </wp:anchor>
            </w:drawing>
          </mc:Fallback>
        </mc:AlternateContent>
      </w:r>
    </w:p>
    <w:p w:rsidR="00000000" w:rsidDel="00000000" w:rsidP="00000000" w:rsidRDefault="00000000" w:rsidRPr="00000000" w14:paraId="00000198">
      <w:pPr>
        <w:jc w:val="both"/>
        <w:rPr>
          <w:color w:val="202122"/>
          <w:sz w:val="20"/>
          <w:szCs w:val="20"/>
        </w:rPr>
      </w:pPr>
      <w:r w:rsidDel="00000000" w:rsidR="00000000" w:rsidRPr="00000000">
        <w:rPr>
          <w:rtl w:val="0"/>
        </w:rPr>
      </w:r>
    </w:p>
    <w:p w:rsidR="00000000" w:rsidDel="00000000" w:rsidP="00000000" w:rsidRDefault="00000000" w:rsidRPr="00000000" w14:paraId="00000199">
      <w:pPr>
        <w:jc w:val="both"/>
        <w:rPr>
          <w:color w:val="202122"/>
          <w:sz w:val="20"/>
          <w:szCs w:val="20"/>
        </w:rPr>
      </w:pPr>
      <w:r w:rsidDel="00000000" w:rsidR="00000000" w:rsidRPr="00000000">
        <w:rPr>
          <w:rtl w:val="0"/>
        </w:rPr>
      </w:r>
    </w:p>
    <w:p w:rsidR="00000000" w:rsidDel="00000000" w:rsidP="00000000" w:rsidRDefault="00000000" w:rsidRPr="00000000" w14:paraId="0000019A">
      <w:pPr>
        <w:jc w:val="both"/>
        <w:rPr>
          <w:color w:val="202122"/>
          <w:sz w:val="20"/>
          <w:szCs w:val="20"/>
        </w:rPr>
      </w:pPr>
      <w:commentRangeStart w:id="21"/>
      <w:r w:rsidDel="00000000" w:rsidR="00000000" w:rsidRPr="00000000">
        <w:rPr>
          <w:color w:val="202122"/>
          <w:sz w:val="20"/>
          <w:szCs w:val="20"/>
        </w:rPr>
        <mc:AlternateContent>
          <mc:Choice Requires="wpg">
            <w:drawing>
              <wp:inline distB="0" distT="0" distL="0" distR="0">
                <wp:extent cx="5486400" cy="3200400"/>
                <wp:effectExtent b="0" l="0" r="0" t="0"/>
                <wp:docPr id="91" name=""/>
                <a:graphic>
                  <a:graphicData uri="http://schemas.microsoft.com/office/word/2010/wordprocessingGroup">
                    <wpg:wgp>
                      <wpg:cNvGrpSpPr/>
                      <wpg:grpSpPr>
                        <a:xfrm>
                          <a:off x="2602800" y="2179225"/>
                          <a:ext cx="5486400" cy="3200400"/>
                          <a:chOff x="2602800" y="2179225"/>
                          <a:chExt cx="5486400" cy="3201550"/>
                        </a:xfrm>
                      </wpg:grpSpPr>
                      <wpg:grpSp>
                        <wpg:cNvGrpSpPr/>
                        <wpg:grpSpPr>
                          <a:xfrm>
                            <a:off x="2602800" y="2179800"/>
                            <a:ext cx="5486400" cy="3200400"/>
                            <a:chOff x="2602800" y="2179800"/>
                            <a:chExt cx="5486400" cy="3200400"/>
                          </a:xfrm>
                        </wpg:grpSpPr>
                        <wps:wsp>
                          <wps:cNvSpPr/>
                          <wps:cNvPr id="5" name="Shape 5"/>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2602800" y="2179800"/>
                              <a:chExt cx="5486400" cy="3200400"/>
                            </a:xfrm>
                          </wpg:grpSpPr>
                          <wps:wsp>
                            <wps:cNvSpPr/>
                            <wps:cNvPr id="158" name="Shape 158"/>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0" y="0"/>
                                <a:chExt cx="5486400" cy="3200400"/>
                              </a:xfrm>
                            </wpg:grpSpPr>
                            <wps:wsp>
                              <wps:cNvSpPr/>
                              <wps:cNvPr id="160" name="Shape 160"/>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162" name="Shape 162"/>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3" name="Shape 163"/>
                                <wps:spPr>
                                  <a:xfrm>
                                    <a:off x="2382379" y="1239379"/>
                                    <a:ext cx="721640" cy="721640"/>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4" name="Shape 164"/>
                                <wps:spPr>
                                  <a:xfrm>
                                    <a:off x="2488061" y="1345061"/>
                                    <a:ext cx="510276" cy="51027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Beneficios externos</w:t>
                                      </w:r>
                                    </w:p>
                                  </w:txbxContent>
                                </wps:txbx>
                                <wps:bodyPr anchorCtr="0" anchor="ctr" bIns="5075" lIns="5075" spcFirstLastPara="1" rIns="5075" wrap="square" tIns="5075">
                                  <a:noAutofit/>
                                </wps:bodyPr>
                              </wps:wsp>
                              <wps:wsp>
                                <wps:cNvSpPr/>
                                <wps:cNvPr id="165" name="Shape 165"/>
                                <wps:spPr>
                                  <a:xfrm rot="-5400000">
                                    <a:off x="2490401" y="974743"/>
                                    <a:ext cx="505596" cy="23675"/>
                                  </a:xfrm>
                                  <a:custGeom>
                                    <a:rect b="b" l="l" r="r" t="t"/>
                                    <a:pathLst>
                                      <a:path extrusionOk="0" h="120000" w="120000">
                                        <a:moveTo>
                                          <a:pt x="0" y="59997"/>
                                        </a:moveTo>
                                        <a:lnTo>
                                          <a:pt x="120000" y="59997"/>
                                        </a:lnTo>
                                      </a:path>
                                    </a:pathLst>
                                  </a:custGeom>
                                  <a:noFill/>
                                  <a:ln cap="flat" cmpd="sng" w="25400">
                                    <a:solidFill>
                                      <a:srgbClr val="3B649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6" name="Shape 166"/>
                                <wps:spPr>
                                  <a:xfrm rot="-5400000">
                                    <a:off x="2730560" y="973941"/>
                                    <a:ext cx="25279" cy="2527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67" name="Shape 167"/>
                                <wps:spPr>
                                  <a:xfrm>
                                    <a:off x="2382379" y="12141"/>
                                    <a:ext cx="721640" cy="721640"/>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8" name="Shape 168"/>
                                <wps:spPr>
                                  <a:xfrm>
                                    <a:off x="2488061" y="117823"/>
                                    <a:ext cx="510276" cy="51027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68"/>
                                          <w:vertAlign w:val="baseline"/>
                                        </w:rPr>
                                        <w:t xml:space="preserve">1</w:t>
                                      </w:r>
                                    </w:p>
                                  </w:txbxContent>
                                </wps:txbx>
                                <wps:bodyPr anchorCtr="0" anchor="ctr" bIns="21575" lIns="21575" spcFirstLastPara="1" rIns="21575" wrap="square" tIns="21575">
                                  <a:noAutofit/>
                                </wps:bodyPr>
                              </wps:wsp>
                              <wps:wsp>
                                <wps:cNvSpPr/>
                                <wps:cNvPr id="169" name="Shape 169"/>
                                <wps:spPr>
                                  <a:xfrm rot="-2700000">
                                    <a:off x="2924295" y="1154468"/>
                                    <a:ext cx="505596" cy="23675"/>
                                  </a:xfrm>
                                  <a:custGeom>
                                    <a:rect b="b" l="l" r="r" t="t"/>
                                    <a:pathLst>
                                      <a:path extrusionOk="0" h="120000" w="120000">
                                        <a:moveTo>
                                          <a:pt x="0" y="59997"/>
                                        </a:moveTo>
                                        <a:lnTo>
                                          <a:pt x="120000" y="59997"/>
                                        </a:lnTo>
                                      </a:path>
                                    </a:pathLst>
                                  </a:custGeom>
                                  <a:noFill/>
                                  <a:ln cap="flat" cmpd="sng" w="25400">
                                    <a:solidFill>
                                      <a:srgbClr val="3B649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0" name="Shape 170"/>
                                <wps:spPr>
                                  <a:xfrm rot="-2700000">
                                    <a:off x="3164454" y="1153666"/>
                                    <a:ext cx="25279" cy="2527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71" name="Shape 171"/>
                                <wps:spPr>
                                  <a:xfrm>
                                    <a:off x="3250167" y="371591"/>
                                    <a:ext cx="721640" cy="721640"/>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2" name="Shape 172"/>
                                <wps:spPr>
                                  <a:xfrm>
                                    <a:off x="3355849" y="477273"/>
                                    <a:ext cx="510276" cy="51027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68"/>
                                          <w:vertAlign w:val="baseline"/>
                                        </w:rPr>
                                        <w:t xml:space="preserve">2</w:t>
                                      </w:r>
                                    </w:p>
                                  </w:txbxContent>
                                </wps:txbx>
                                <wps:bodyPr anchorCtr="0" anchor="ctr" bIns="21575" lIns="21575" spcFirstLastPara="1" rIns="21575" wrap="square" tIns="21575">
                                  <a:noAutofit/>
                                </wps:bodyPr>
                              </wps:wsp>
                              <wps:wsp>
                                <wps:cNvSpPr/>
                                <wps:cNvPr id="173" name="Shape 173"/>
                                <wps:spPr>
                                  <a:xfrm>
                                    <a:off x="3104020" y="1588362"/>
                                    <a:ext cx="505596" cy="23675"/>
                                  </a:xfrm>
                                  <a:custGeom>
                                    <a:rect b="b" l="l" r="r" t="t"/>
                                    <a:pathLst>
                                      <a:path extrusionOk="0" h="120000" w="120000">
                                        <a:moveTo>
                                          <a:pt x="0" y="59997"/>
                                        </a:moveTo>
                                        <a:lnTo>
                                          <a:pt x="120000" y="59997"/>
                                        </a:lnTo>
                                      </a:path>
                                    </a:pathLst>
                                  </a:custGeom>
                                  <a:noFill/>
                                  <a:ln cap="flat" cmpd="sng" w="25400">
                                    <a:solidFill>
                                      <a:srgbClr val="3B649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4" name="Shape 174"/>
                                <wps:spPr>
                                  <a:xfrm>
                                    <a:off x="3344178" y="1587560"/>
                                    <a:ext cx="25279" cy="2527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75" name="Shape 175"/>
                                <wps:spPr>
                                  <a:xfrm>
                                    <a:off x="3609617" y="1239379"/>
                                    <a:ext cx="721640" cy="721640"/>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6" name="Shape 176"/>
                                <wps:spPr>
                                  <a:xfrm>
                                    <a:off x="3715299" y="1345061"/>
                                    <a:ext cx="510276" cy="51027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68"/>
                                          <w:vertAlign w:val="baseline"/>
                                        </w:rPr>
                                        <w:t xml:space="preserve">3</w:t>
                                      </w:r>
                                    </w:p>
                                  </w:txbxContent>
                                </wps:txbx>
                                <wps:bodyPr anchorCtr="0" anchor="ctr" bIns="21575" lIns="21575" spcFirstLastPara="1" rIns="21575" wrap="square" tIns="21575">
                                  <a:noAutofit/>
                                </wps:bodyPr>
                              </wps:wsp>
                              <wps:wsp>
                                <wps:cNvSpPr/>
                                <wps:cNvPr id="177" name="Shape 177"/>
                                <wps:spPr>
                                  <a:xfrm rot="2700000">
                                    <a:off x="2924295" y="2022256"/>
                                    <a:ext cx="505596" cy="23675"/>
                                  </a:xfrm>
                                  <a:custGeom>
                                    <a:rect b="b" l="l" r="r" t="t"/>
                                    <a:pathLst>
                                      <a:path extrusionOk="0" h="120000" w="120000">
                                        <a:moveTo>
                                          <a:pt x="0" y="59997"/>
                                        </a:moveTo>
                                        <a:lnTo>
                                          <a:pt x="120000" y="59997"/>
                                        </a:lnTo>
                                      </a:path>
                                    </a:pathLst>
                                  </a:custGeom>
                                  <a:noFill/>
                                  <a:ln cap="flat" cmpd="sng" w="25400">
                                    <a:solidFill>
                                      <a:srgbClr val="3B649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8" name="Shape 178"/>
                                <wps:spPr>
                                  <a:xfrm rot="2700000">
                                    <a:off x="3164454" y="2021454"/>
                                    <a:ext cx="25279" cy="2527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79" name="Shape 179"/>
                                <wps:spPr>
                                  <a:xfrm>
                                    <a:off x="3250167" y="2107167"/>
                                    <a:ext cx="721640" cy="721640"/>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0" name="Shape 180"/>
                                <wps:spPr>
                                  <a:xfrm>
                                    <a:off x="3355849" y="2212849"/>
                                    <a:ext cx="510276" cy="51027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68"/>
                                          <w:vertAlign w:val="baseline"/>
                                        </w:rPr>
                                        <w:t xml:space="preserve">4</w:t>
                                      </w:r>
                                    </w:p>
                                  </w:txbxContent>
                                </wps:txbx>
                                <wps:bodyPr anchorCtr="0" anchor="ctr" bIns="21575" lIns="21575" spcFirstLastPara="1" rIns="21575" wrap="square" tIns="21575">
                                  <a:noAutofit/>
                                </wps:bodyPr>
                              </wps:wsp>
                              <wps:wsp>
                                <wps:cNvSpPr/>
                                <wps:cNvPr id="181" name="Shape 181"/>
                                <wps:spPr>
                                  <a:xfrm rot="5400000">
                                    <a:off x="2490401" y="2201980"/>
                                    <a:ext cx="505596" cy="23675"/>
                                  </a:xfrm>
                                  <a:custGeom>
                                    <a:rect b="b" l="l" r="r" t="t"/>
                                    <a:pathLst>
                                      <a:path extrusionOk="0" h="120000" w="120000">
                                        <a:moveTo>
                                          <a:pt x="0" y="59997"/>
                                        </a:moveTo>
                                        <a:lnTo>
                                          <a:pt x="120000" y="59997"/>
                                        </a:lnTo>
                                      </a:path>
                                    </a:pathLst>
                                  </a:custGeom>
                                  <a:noFill/>
                                  <a:ln cap="flat" cmpd="sng" w="25400">
                                    <a:solidFill>
                                      <a:srgbClr val="3B649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2" name="Shape 182"/>
                                <wps:spPr>
                                  <a:xfrm rot="5400000">
                                    <a:off x="2730560" y="2201178"/>
                                    <a:ext cx="25279" cy="2527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83" name="Shape 183"/>
                                <wps:spPr>
                                  <a:xfrm>
                                    <a:off x="2382379" y="2466617"/>
                                    <a:ext cx="721640" cy="721640"/>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4" name="Shape 184"/>
                                <wps:spPr>
                                  <a:xfrm>
                                    <a:off x="2488061" y="2572299"/>
                                    <a:ext cx="510276" cy="51027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68"/>
                                          <w:vertAlign w:val="baseline"/>
                                        </w:rPr>
                                        <w:t xml:space="preserve">5</w:t>
                                      </w:r>
                                    </w:p>
                                  </w:txbxContent>
                                </wps:txbx>
                                <wps:bodyPr anchorCtr="0" anchor="ctr" bIns="21575" lIns="21575" spcFirstLastPara="1" rIns="21575" wrap="square" tIns="21575">
                                  <a:noAutofit/>
                                </wps:bodyPr>
                              </wps:wsp>
                              <wps:wsp>
                                <wps:cNvSpPr/>
                                <wps:cNvPr id="185" name="Shape 185"/>
                                <wps:spPr>
                                  <a:xfrm rot="8100000">
                                    <a:off x="2056507" y="2022256"/>
                                    <a:ext cx="505596" cy="23675"/>
                                  </a:xfrm>
                                  <a:custGeom>
                                    <a:rect b="b" l="l" r="r" t="t"/>
                                    <a:pathLst>
                                      <a:path extrusionOk="0" h="120000" w="120000">
                                        <a:moveTo>
                                          <a:pt x="0" y="59997"/>
                                        </a:moveTo>
                                        <a:lnTo>
                                          <a:pt x="120000" y="59997"/>
                                        </a:lnTo>
                                      </a:path>
                                    </a:pathLst>
                                  </a:custGeom>
                                  <a:noFill/>
                                  <a:ln cap="flat" cmpd="sng" w="25400">
                                    <a:solidFill>
                                      <a:srgbClr val="3B649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6" name="Shape 186"/>
                                <wps:spPr>
                                  <a:xfrm rot="-2700000">
                                    <a:off x="2296666" y="2021454"/>
                                    <a:ext cx="25279" cy="2527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87" name="Shape 187"/>
                                <wps:spPr>
                                  <a:xfrm>
                                    <a:off x="1514591" y="2107167"/>
                                    <a:ext cx="721640" cy="721640"/>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8" name="Shape 188"/>
                                <wps:spPr>
                                  <a:xfrm>
                                    <a:off x="1620273" y="2212849"/>
                                    <a:ext cx="510276" cy="51027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68"/>
                                          <w:vertAlign w:val="baseline"/>
                                        </w:rPr>
                                        <w:t xml:space="preserve">6</w:t>
                                      </w:r>
                                    </w:p>
                                  </w:txbxContent>
                                </wps:txbx>
                                <wps:bodyPr anchorCtr="0" anchor="ctr" bIns="21575" lIns="21575" spcFirstLastPara="1" rIns="21575" wrap="square" tIns="21575">
                                  <a:noAutofit/>
                                </wps:bodyPr>
                              </wps:wsp>
                              <wps:wsp>
                                <wps:cNvSpPr/>
                                <wps:cNvPr id="189" name="Shape 189"/>
                                <wps:spPr>
                                  <a:xfrm rot="10800000">
                                    <a:off x="1876782" y="1588362"/>
                                    <a:ext cx="505596" cy="23675"/>
                                  </a:xfrm>
                                  <a:custGeom>
                                    <a:rect b="b" l="l" r="r" t="t"/>
                                    <a:pathLst>
                                      <a:path extrusionOk="0" h="120000" w="120000">
                                        <a:moveTo>
                                          <a:pt x="0" y="59997"/>
                                        </a:moveTo>
                                        <a:lnTo>
                                          <a:pt x="120000" y="59997"/>
                                        </a:lnTo>
                                      </a:path>
                                    </a:pathLst>
                                  </a:custGeom>
                                  <a:noFill/>
                                  <a:ln cap="flat" cmpd="sng" w="25400">
                                    <a:solidFill>
                                      <a:srgbClr val="3B649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0" name="Shape 190"/>
                                <wps:spPr>
                                  <a:xfrm>
                                    <a:off x="2116941" y="1587560"/>
                                    <a:ext cx="25279" cy="2527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91" name="Shape 191"/>
                                <wps:spPr>
                                  <a:xfrm>
                                    <a:off x="1155141" y="1239379"/>
                                    <a:ext cx="721640" cy="721640"/>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2" name="Shape 192"/>
                                <wps:spPr>
                                  <a:xfrm>
                                    <a:off x="1260823" y="1345061"/>
                                    <a:ext cx="510276" cy="51027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68"/>
                                          <w:vertAlign w:val="baseline"/>
                                        </w:rPr>
                                        <w:t xml:space="preserve">7</w:t>
                                      </w:r>
                                    </w:p>
                                  </w:txbxContent>
                                </wps:txbx>
                                <wps:bodyPr anchorCtr="0" anchor="ctr" bIns="21575" lIns="21575" spcFirstLastPara="1" rIns="21575" wrap="square" tIns="21575">
                                  <a:noAutofit/>
                                </wps:bodyPr>
                              </wps:wsp>
                              <wps:wsp>
                                <wps:cNvSpPr/>
                                <wps:cNvPr id="193" name="Shape 193"/>
                                <wps:spPr>
                                  <a:xfrm rot="-8100000">
                                    <a:off x="2056507" y="1154468"/>
                                    <a:ext cx="505596" cy="23675"/>
                                  </a:xfrm>
                                  <a:custGeom>
                                    <a:rect b="b" l="l" r="r" t="t"/>
                                    <a:pathLst>
                                      <a:path extrusionOk="0" h="120000" w="120000">
                                        <a:moveTo>
                                          <a:pt x="0" y="59997"/>
                                        </a:moveTo>
                                        <a:lnTo>
                                          <a:pt x="120000" y="59997"/>
                                        </a:lnTo>
                                      </a:path>
                                    </a:pathLst>
                                  </a:custGeom>
                                  <a:noFill/>
                                  <a:ln cap="flat" cmpd="sng" w="25400">
                                    <a:solidFill>
                                      <a:srgbClr val="3B649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4" name="Shape 194"/>
                                <wps:spPr>
                                  <a:xfrm rot="2700000">
                                    <a:off x="2296666" y="1153666"/>
                                    <a:ext cx="25279" cy="2527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95" name="Shape 195"/>
                                <wps:spPr>
                                  <a:xfrm>
                                    <a:off x="1514591" y="371591"/>
                                    <a:ext cx="721640" cy="721640"/>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6" name="Shape 196"/>
                                <wps:spPr>
                                  <a:xfrm>
                                    <a:off x="1620273" y="477273"/>
                                    <a:ext cx="510276" cy="51027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68"/>
                                          <w:vertAlign w:val="baseline"/>
                                        </w:rPr>
                                        <w:t xml:space="preserve">8</w:t>
                                      </w:r>
                                    </w:p>
                                  </w:txbxContent>
                                </wps:txbx>
                                <wps:bodyPr anchorCtr="0" anchor="ctr" bIns="21575" lIns="21575" spcFirstLastPara="1" rIns="21575" wrap="square" tIns="21575">
                                  <a:noAutofit/>
                                </wps:bodyPr>
                              </wps:wsp>
                            </wpg:grpSp>
                          </wpg:grpSp>
                        </wpg:grpSp>
                      </wpg:grpSp>
                    </wpg:wgp>
                  </a:graphicData>
                </a:graphic>
              </wp:inline>
            </w:drawing>
          </mc:Choice>
          <mc:Fallback>
            <w:drawing>
              <wp:inline distB="0" distT="0" distL="0" distR="0">
                <wp:extent cx="5486400" cy="3200400"/>
                <wp:effectExtent b="0" l="0" r="0" t="0"/>
                <wp:docPr id="91" name="image102.png"/>
                <a:graphic>
                  <a:graphicData uri="http://schemas.openxmlformats.org/drawingml/2006/picture">
                    <pic:pic>
                      <pic:nvPicPr>
                        <pic:cNvPr id="0" name="image102.png"/>
                        <pic:cNvPicPr preferRelativeResize="0"/>
                      </pic:nvPicPr>
                      <pic:blipFill>
                        <a:blip r:embed="rId119"/>
                        <a:srcRect/>
                        <a:stretch>
                          <a:fillRect/>
                        </a:stretch>
                      </pic:blipFill>
                      <pic:spPr>
                        <a:xfrm>
                          <a:off x="0" y="0"/>
                          <a:ext cx="5486400" cy="3200400"/>
                        </a:xfrm>
                        <a:prstGeom prst="rect"/>
                        <a:ln/>
                      </pic:spPr>
                    </pic:pic>
                  </a:graphicData>
                </a:graphic>
              </wp:inline>
            </w:drawing>
          </mc:Fallback>
        </mc:AlternateContent>
      </w:r>
      <w:commentRangeEnd w:id="21"/>
      <w:r w:rsidDel="00000000" w:rsidR="00000000" w:rsidRPr="00000000">
        <w:commentReference w:id="21"/>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-368299</wp:posOffset>
                </wp:positionH>
                <wp:positionV relativeFrom="paragraph">
                  <wp:posOffset>444500</wp:posOffset>
                </wp:positionV>
                <wp:extent cx="1656932" cy="730958"/>
                <wp:effectExtent b="0" l="0" r="0" t="0"/>
                <wp:wrapNone/>
                <wp:docPr id="12" name=""/>
                <a:graphic>
                  <a:graphicData uri="http://schemas.microsoft.com/office/word/2010/wordprocessingShape">
                    <wps:wsp>
                      <wps:cNvSpPr/>
                      <wps:cNvPr id="34" name="Shape 34"/>
                      <wps:spPr>
                        <a:xfrm>
                          <a:off x="4527059" y="3424046"/>
                          <a:ext cx="1637882" cy="711908"/>
                        </a:xfrm>
                        <a:prstGeom prst="roundRect">
                          <a:avLst>
                            <a:gd fmla="val 16667" name="adj"/>
                          </a:avLst>
                        </a:prstGeom>
                        <a:noFill/>
                        <a:ln>
                          <a:noFill/>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202122"/>
                                <w:sz w:val="12"/>
                                <w:vertAlign w:val="baseline"/>
                              </w:rPr>
                              <w:t xml:space="preserve">La certificación de un estándar internacional reconocido puede convertirse gradualmente en un requisito previo impuesto por muchos clientes.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202122"/>
                                <w:sz w:val="1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-368299</wp:posOffset>
                </wp:positionH>
                <wp:positionV relativeFrom="paragraph">
                  <wp:posOffset>444500</wp:posOffset>
                </wp:positionV>
                <wp:extent cx="1656932" cy="730958"/>
                <wp:effectExtent b="0" l="0" r="0" t="0"/>
                <wp:wrapNone/>
                <wp:docPr id="12" name="image15.png"/>
                <a:graphic>
                  <a:graphicData uri="http://schemas.openxmlformats.org/drawingml/2006/picture">
                    <pic:pic>
                      <pic:nvPicPr>
                        <pic:cNvPr id="0" name="image15.png"/>
                        <pic:cNvPicPr preferRelativeResize="0"/>
                      </pic:nvPicPr>
                      <pic:blipFill>
                        <a:blip r:embed="rId120"/>
                        <a:srcRect/>
                        <a:stretch>
                          <a:fillRect/>
                        </a:stretch>
                      </pic:blipFill>
                      <pic:spPr>
                        <a:xfrm>
                          <a:off x="0" y="0"/>
                          <a:ext cx="1656932" cy="73095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3848100</wp:posOffset>
                </wp:positionH>
                <wp:positionV relativeFrom="paragraph">
                  <wp:posOffset>469900</wp:posOffset>
                </wp:positionV>
                <wp:extent cx="2019300" cy="518160"/>
                <wp:effectExtent b="0" l="0" r="0" t="0"/>
                <wp:wrapNone/>
                <wp:docPr id="13" name=""/>
                <a:graphic>
                  <a:graphicData uri="http://schemas.microsoft.com/office/word/2010/wordprocessingShape">
                    <wps:wsp>
                      <wps:cNvSpPr/>
                      <wps:cNvPr id="35" name="Shape 35"/>
                      <wps:spPr>
                        <a:xfrm>
                          <a:off x="4355400" y="3539970"/>
                          <a:ext cx="1981200" cy="480060"/>
                        </a:xfrm>
                        <a:prstGeom prst="roundRect">
                          <a:avLst>
                            <a:gd fmla="val 16667" name="adj"/>
                          </a:avLst>
                        </a:prstGeom>
                        <a:no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202122"/>
                                <w:sz w:val="12"/>
                                <w:vertAlign w:val="baseline"/>
                              </w:rPr>
                              <w:t xml:space="preserve">Facilitar el cumplimiento de obligaciones legales como la ordenanza de la Privacidad de Datos Personales (PDP).</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3848100</wp:posOffset>
                </wp:positionH>
                <wp:positionV relativeFrom="paragraph">
                  <wp:posOffset>469900</wp:posOffset>
                </wp:positionV>
                <wp:extent cx="2019300" cy="518160"/>
                <wp:effectExtent b="0" l="0" r="0" t="0"/>
                <wp:wrapNone/>
                <wp:docPr id="13" name="image16.png"/>
                <a:graphic>
                  <a:graphicData uri="http://schemas.openxmlformats.org/drawingml/2006/picture">
                    <pic:pic>
                      <pic:nvPicPr>
                        <pic:cNvPr id="0" name="image16.png"/>
                        <pic:cNvPicPr preferRelativeResize="0"/>
                      </pic:nvPicPr>
                      <pic:blipFill>
                        <a:blip r:embed="rId121"/>
                        <a:srcRect/>
                        <a:stretch>
                          <a:fillRect/>
                        </a:stretch>
                      </pic:blipFill>
                      <pic:spPr>
                        <a:xfrm>
                          <a:off x="0" y="0"/>
                          <a:ext cx="2019300" cy="5181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-380999</wp:posOffset>
                </wp:positionH>
                <wp:positionV relativeFrom="paragraph">
                  <wp:posOffset>1358900</wp:posOffset>
                </wp:positionV>
                <wp:extent cx="1626786" cy="611903"/>
                <wp:effectExtent b="0" l="0" r="0" t="0"/>
                <wp:wrapNone/>
                <wp:docPr id="14" name=""/>
                <a:graphic>
                  <a:graphicData uri="http://schemas.microsoft.com/office/word/2010/wordprocessingShape">
                    <wps:wsp>
                      <wps:cNvSpPr/>
                      <wps:cNvPr id="36" name="Shape 36"/>
                      <wps:spPr>
                        <a:xfrm>
                          <a:off x="4542132" y="3483574"/>
                          <a:ext cx="1607736" cy="592853"/>
                        </a:xfrm>
                        <a:prstGeom prst="roundRect">
                          <a:avLst>
                            <a:gd fmla="val 16667" name="adj"/>
                          </a:avLst>
                        </a:prstGeom>
                        <a:no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202122"/>
                                <w:sz w:val="12"/>
                                <w:vertAlign w:val="baseline"/>
                              </w:rPr>
                              <w:t xml:space="preserve">Mejor preparación para enfrentar las expectativas de los clientes, cada vez más sensibles a los incidentes de seguridad de la información.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-380999</wp:posOffset>
                </wp:positionH>
                <wp:positionV relativeFrom="paragraph">
                  <wp:posOffset>1358900</wp:posOffset>
                </wp:positionV>
                <wp:extent cx="1626786" cy="611903"/>
                <wp:effectExtent b="0" l="0" r="0" t="0"/>
                <wp:wrapNone/>
                <wp:docPr id="14" name="image17.png"/>
                <a:graphic>
                  <a:graphicData uri="http://schemas.openxmlformats.org/drawingml/2006/picture">
                    <pic:pic>
                      <pic:nvPicPr>
                        <pic:cNvPr id="0" name="image17.png"/>
                        <pic:cNvPicPr preferRelativeResize="0"/>
                      </pic:nvPicPr>
                      <pic:blipFill>
                        <a:blip r:embed="rId122"/>
                        <a:srcRect/>
                        <a:stretch>
                          <a:fillRect/>
                        </a:stretch>
                      </pic:blipFill>
                      <pic:spPr>
                        <a:xfrm>
                          <a:off x="0" y="0"/>
                          <a:ext cx="1626786" cy="61190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2273300</wp:posOffset>
                </wp:positionV>
                <wp:extent cx="2019300" cy="518160"/>
                <wp:effectExtent b="0" l="0" r="0" t="0"/>
                <wp:wrapNone/>
                <wp:docPr id="1" name=""/>
                <a:graphic>
                  <a:graphicData uri="http://schemas.microsoft.com/office/word/2010/wordprocessingShape">
                    <wps:wsp>
                      <wps:cNvSpPr/>
                      <wps:cNvPr id="2" name="Shape 2"/>
                      <wps:spPr>
                        <a:xfrm>
                          <a:off x="4355400" y="3539970"/>
                          <a:ext cx="1981200" cy="480060"/>
                        </a:xfrm>
                        <a:prstGeom prst="roundRect">
                          <a:avLst>
                            <a:gd fmla="val 16667" name="adj"/>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202122"/>
                                <w:sz w:val="12"/>
                                <w:vertAlign w:val="baseline"/>
                              </w:rPr>
                              <w:t xml:space="preserve">Mejorar la protección de la organización, los activos, los accionistas y los directores.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2273300</wp:posOffset>
                </wp:positionV>
                <wp:extent cx="2019300" cy="518160"/>
                <wp:effectExtent b="0" l="0" r="0" t="0"/>
                <wp:wrapNone/>
                <wp:docPr id="1" name="image4.png"/>
                <a:graphic>
                  <a:graphicData uri="http://schemas.openxmlformats.org/drawingml/2006/picture">
                    <pic:pic>
                      <pic:nvPicPr>
                        <pic:cNvPr id="0" name="image4.png"/>
                        <pic:cNvPicPr preferRelativeResize="0"/>
                      </pic:nvPicPr>
                      <pic:blipFill>
                        <a:blip r:embed="rId123"/>
                        <a:srcRect/>
                        <a:stretch>
                          <a:fillRect/>
                        </a:stretch>
                      </pic:blipFill>
                      <pic:spPr>
                        <a:xfrm>
                          <a:off x="0" y="0"/>
                          <a:ext cx="2019300" cy="5181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3873500</wp:posOffset>
                </wp:positionH>
                <wp:positionV relativeFrom="paragraph">
                  <wp:posOffset>2222500</wp:posOffset>
                </wp:positionV>
                <wp:extent cx="2019300" cy="518160"/>
                <wp:effectExtent b="0" l="0" r="0" t="0"/>
                <wp:wrapNone/>
                <wp:docPr id="4" name=""/>
                <a:graphic>
                  <a:graphicData uri="http://schemas.microsoft.com/office/word/2010/wordprocessingShape">
                    <wps:wsp>
                      <wps:cNvSpPr/>
                      <wps:cNvPr id="26" name="Shape 26"/>
                      <wps:spPr>
                        <a:xfrm>
                          <a:off x="4355400" y="3539970"/>
                          <a:ext cx="1981200" cy="480060"/>
                        </a:xfrm>
                        <a:prstGeom prst="roundRect">
                          <a:avLst>
                            <a:gd fmla="val 16667" name="adj"/>
                          </a:avLst>
                        </a:prstGeom>
                        <a:no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202122"/>
                                <w:sz w:val="12"/>
                                <w:vertAlign w:val="baseline"/>
                              </w:rPr>
                              <w:t xml:space="preserve">Mejorar la consistencia en la entrega de servicios y productos, impactando la satisfacción y retención de los clientes.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3873500</wp:posOffset>
                </wp:positionH>
                <wp:positionV relativeFrom="paragraph">
                  <wp:posOffset>2222500</wp:posOffset>
                </wp:positionV>
                <wp:extent cx="2019300" cy="518160"/>
                <wp:effectExtent b="0" l="0" r="0" t="0"/>
                <wp:wrapNone/>
                <wp:docPr id="4" name="image7.png"/>
                <a:graphic>
                  <a:graphicData uri="http://schemas.openxmlformats.org/drawingml/2006/picture">
                    <pic:pic>
                      <pic:nvPicPr>
                        <pic:cNvPr id="0" name="image7.png"/>
                        <pic:cNvPicPr preferRelativeResize="0"/>
                      </pic:nvPicPr>
                      <pic:blipFill>
                        <a:blip r:embed="rId124"/>
                        <a:srcRect/>
                        <a:stretch>
                          <a:fillRect/>
                        </a:stretch>
                      </pic:blipFill>
                      <pic:spPr>
                        <a:xfrm>
                          <a:off x="0" y="0"/>
                          <a:ext cx="2019300" cy="5181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4140200</wp:posOffset>
                </wp:positionH>
                <wp:positionV relativeFrom="paragraph">
                  <wp:posOffset>1358900</wp:posOffset>
                </wp:positionV>
                <wp:extent cx="2019300" cy="518160"/>
                <wp:effectExtent b="0" l="0" r="0" t="0"/>
                <wp:wrapNone/>
                <wp:docPr id="41" name=""/>
                <a:graphic>
                  <a:graphicData uri="http://schemas.microsoft.com/office/word/2010/wordprocessingShape">
                    <wps:wsp>
                      <wps:cNvSpPr/>
                      <wps:cNvPr id="92" name="Shape 92"/>
                      <wps:spPr>
                        <a:xfrm>
                          <a:off x="4355400" y="3539970"/>
                          <a:ext cx="1981200" cy="480060"/>
                        </a:xfrm>
                        <a:prstGeom prst="roundRect">
                          <a:avLst>
                            <a:gd fmla="val 16667" name="adj"/>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202122"/>
                                <w:sz w:val="12"/>
                                <w:vertAlign w:val="baseline"/>
                              </w:rPr>
                              <w:t xml:space="preserve">Recibir una ventaja competitiva, que ayuda a la organización a atraer más inversores y clientes.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4140200</wp:posOffset>
                </wp:positionH>
                <wp:positionV relativeFrom="paragraph">
                  <wp:posOffset>1358900</wp:posOffset>
                </wp:positionV>
                <wp:extent cx="2019300" cy="518160"/>
                <wp:effectExtent b="0" l="0" r="0" t="0"/>
                <wp:wrapNone/>
                <wp:docPr id="41" name="image47.png"/>
                <a:graphic>
                  <a:graphicData uri="http://schemas.openxmlformats.org/drawingml/2006/picture">
                    <pic:pic>
                      <pic:nvPicPr>
                        <pic:cNvPr id="0" name="image47.png"/>
                        <pic:cNvPicPr preferRelativeResize="0"/>
                      </pic:nvPicPr>
                      <pic:blipFill>
                        <a:blip r:embed="rId125"/>
                        <a:srcRect/>
                        <a:stretch>
                          <a:fillRect/>
                        </a:stretch>
                      </pic:blipFill>
                      <pic:spPr>
                        <a:xfrm>
                          <a:off x="0" y="0"/>
                          <a:ext cx="2019300" cy="518160"/>
                        </a:xfrm>
                        <a:prstGeom prst="rect"/>
                        <a:ln/>
                      </pic:spPr>
                    </pic:pic>
                  </a:graphicData>
                </a:graphic>
              </wp:anchor>
            </w:drawing>
          </mc:Fallback>
        </mc:AlternateContent>
      </w:r>
    </w:p>
    <w:p w:rsidR="00000000" w:rsidDel="00000000" w:rsidP="00000000" w:rsidRDefault="00000000" w:rsidRPr="00000000" w14:paraId="0000019B">
      <w:pPr>
        <w:jc w:val="both"/>
        <w:rPr>
          <w:color w:val="202122"/>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1778000</wp:posOffset>
                </wp:positionH>
                <wp:positionV relativeFrom="paragraph">
                  <wp:posOffset>0</wp:posOffset>
                </wp:positionV>
                <wp:extent cx="2019300" cy="457200"/>
                <wp:effectExtent b="0" l="0" r="0" t="0"/>
                <wp:wrapNone/>
                <wp:docPr id="6" name=""/>
                <a:graphic>
                  <a:graphicData uri="http://schemas.microsoft.com/office/word/2010/wordprocessingShape">
                    <wps:wsp>
                      <wps:cNvSpPr/>
                      <wps:cNvPr id="28" name="Shape 28"/>
                      <wps:spPr>
                        <a:xfrm>
                          <a:off x="4355400" y="3570450"/>
                          <a:ext cx="1981200" cy="419100"/>
                        </a:xfrm>
                        <a:prstGeom prst="roundRect">
                          <a:avLst>
                            <a:gd fmla="val 16667" name="adj"/>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202122"/>
                                <w:sz w:val="12"/>
                                <w:vertAlign w:val="baseline"/>
                              </w:rPr>
                              <w:t xml:space="preserve">Salvaguardar y mejorar la reputación de la organización con procesos de seguridad validados por un organismo de certificación independiente.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1778000</wp:posOffset>
                </wp:positionH>
                <wp:positionV relativeFrom="paragraph">
                  <wp:posOffset>0</wp:posOffset>
                </wp:positionV>
                <wp:extent cx="2019300" cy="457200"/>
                <wp:effectExtent b="0" l="0" r="0" t="0"/>
                <wp:wrapNone/>
                <wp:docPr id="6" name="image9.png"/>
                <a:graphic>
                  <a:graphicData uri="http://schemas.openxmlformats.org/drawingml/2006/picture">
                    <pic:pic>
                      <pic:nvPicPr>
                        <pic:cNvPr id="0" name="image9.png"/>
                        <pic:cNvPicPr preferRelativeResize="0"/>
                      </pic:nvPicPr>
                      <pic:blipFill>
                        <a:blip r:embed="rId126"/>
                        <a:srcRect/>
                        <a:stretch>
                          <a:fillRect/>
                        </a:stretch>
                      </pic:blipFill>
                      <pic:spPr>
                        <a:xfrm>
                          <a:off x="0" y="0"/>
                          <a:ext cx="2019300" cy="457200"/>
                        </a:xfrm>
                        <a:prstGeom prst="rect"/>
                        <a:ln/>
                      </pic:spPr>
                    </pic:pic>
                  </a:graphicData>
                </a:graphic>
              </wp:anchor>
            </w:drawing>
          </mc:Fallback>
        </mc:AlternateContent>
      </w:r>
    </w:p>
    <w:p w:rsidR="00000000" w:rsidDel="00000000" w:rsidP="00000000" w:rsidRDefault="00000000" w:rsidRPr="00000000" w14:paraId="0000019C">
      <w:pPr>
        <w:jc w:val="both"/>
        <w:rPr>
          <w:color w:val="202122"/>
          <w:sz w:val="20"/>
          <w:szCs w:val="20"/>
        </w:rPr>
      </w:pPr>
      <w:r w:rsidDel="00000000" w:rsidR="00000000" w:rsidRPr="00000000">
        <w:rPr>
          <w:rtl w:val="0"/>
        </w:rPr>
      </w:r>
    </w:p>
    <w:p w:rsidR="00000000" w:rsidDel="00000000" w:rsidP="00000000" w:rsidRDefault="00000000" w:rsidRPr="00000000" w14:paraId="0000019D">
      <w:pPr>
        <w:jc w:val="both"/>
        <w:rPr>
          <w:color w:val="202122"/>
          <w:sz w:val="20"/>
          <w:szCs w:val="20"/>
        </w:rPr>
      </w:pPr>
      <w:r w:rsidDel="00000000" w:rsidR="00000000" w:rsidRPr="00000000">
        <w:rPr>
          <w:rtl w:val="0"/>
        </w:rPr>
      </w:r>
    </w:p>
    <w:p w:rsidR="00000000" w:rsidDel="00000000" w:rsidP="00000000" w:rsidRDefault="00000000" w:rsidRPr="00000000" w14:paraId="0000019E">
      <w:pPr>
        <w:jc w:val="both"/>
        <w:rPr>
          <w:color w:val="202122"/>
          <w:sz w:val="20"/>
          <w:szCs w:val="20"/>
        </w:rPr>
      </w:pPr>
      <w:r w:rsidDel="00000000" w:rsidR="00000000" w:rsidRPr="00000000">
        <w:rPr>
          <w:rtl w:val="0"/>
        </w:rPr>
      </w:r>
    </w:p>
    <w:p w:rsidR="00000000" w:rsidDel="00000000" w:rsidP="00000000" w:rsidRDefault="00000000" w:rsidRPr="00000000" w14:paraId="0000019F">
      <w:pPr>
        <w:numPr>
          <w:ilvl w:val="0"/>
          <w:numId w:val="15"/>
        </w:numPr>
        <w:ind w:left="284" w:hanging="284"/>
        <w:jc w:val="both"/>
        <w:rPr>
          <w:b w:val="1"/>
          <w:color w:val="202122"/>
          <w:sz w:val="20"/>
          <w:szCs w:val="20"/>
        </w:rPr>
      </w:pPr>
      <w:r w:rsidDel="00000000" w:rsidR="00000000" w:rsidRPr="00000000">
        <w:rPr>
          <w:b w:val="1"/>
          <w:color w:val="202122"/>
          <w:sz w:val="20"/>
          <w:szCs w:val="20"/>
          <w:rtl w:val="0"/>
        </w:rPr>
        <w:t xml:space="preserve">Organismos de certificación</w:t>
      </w:r>
    </w:p>
    <w:p w:rsidR="00000000" w:rsidDel="00000000" w:rsidP="00000000" w:rsidRDefault="00000000" w:rsidRPr="00000000" w14:paraId="000001A0">
      <w:pPr>
        <w:jc w:val="both"/>
        <w:rPr>
          <w:color w:val="202122"/>
          <w:sz w:val="20"/>
          <w:szCs w:val="20"/>
        </w:rPr>
      </w:pPr>
      <w:r w:rsidDel="00000000" w:rsidR="00000000" w:rsidRPr="00000000">
        <w:rPr>
          <w:rtl w:val="0"/>
        </w:rPr>
      </w:r>
    </w:p>
    <w:p w:rsidR="00000000" w:rsidDel="00000000" w:rsidP="00000000" w:rsidRDefault="00000000" w:rsidRPr="00000000" w14:paraId="000001A1">
      <w:pPr>
        <w:jc w:val="both"/>
        <w:rPr>
          <w:color w:val="202122"/>
          <w:sz w:val="20"/>
          <w:szCs w:val="20"/>
        </w:rPr>
      </w:pPr>
      <w:r w:rsidDel="00000000" w:rsidR="00000000" w:rsidRPr="00000000">
        <w:rPr>
          <w:color w:val="202122"/>
          <w:sz w:val="20"/>
          <w:szCs w:val="20"/>
          <w:rtl w:val="0"/>
        </w:rPr>
        <w:t xml:space="preserve">El proceso de certificación ISO/IEC 27001 implica la acreditación por parte de organismos de certificación. Dicha acreditación se otorga a las organizaciones que han demostrado cumplir plenamente con los requisitos de las normas internacionales ISO/IEC 17021 “Evaluación de la conformidad: requisitos para los organismos que brindan auditoría y certificación de sistemas de gestión” e ISO/IEC 27006 “Requisitos para los organismos que brindan auditoría y certificación de sistemas de gestión de seguridad de la información”.</w:t>
      </w:r>
    </w:p>
    <w:p w:rsidR="00000000" w:rsidDel="00000000" w:rsidP="00000000" w:rsidRDefault="00000000" w:rsidRPr="00000000" w14:paraId="000001A2">
      <w:pPr>
        <w:jc w:val="both"/>
        <w:rPr>
          <w:color w:val="202122"/>
          <w:sz w:val="20"/>
          <w:szCs w:val="20"/>
        </w:rPr>
      </w:pPr>
      <w:r w:rsidDel="00000000" w:rsidR="00000000" w:rsidRPr="00000000">
        <w:rPr>
          <w:rtl w:val="0"/>
        </w:rPr>
      </w:r>
    </w:p>
    <w:p w:rsidR="00000000" w:rsidDel="00000000" w:rsidP="00000000" w:rsidRDefault="00000000" w:rsidRPr="00000000" w14:paraId="000001A3">
      <w:pPr>
        <w:numPr>
          <w:ilvl w:val="0"/>
          <w:numId w:val="16"/>
        </w:numPr>
        <w:ind w:left="284" w:hanging="284"/>
        <w:jc w:val="both"/>
        <w:rPr>
          <w:b w:val="1"/>
          <w:color w:val="202122"/>
          <w:sz w:val="20"/>
          <w:szCs w:val="20"/>
        </w:rPr>
      </w:pPr>
      <w:r w:rsidDel="00000000" w:rsidR="00000000" w:rsidRPr="00000000">
        <w:rPr>
          <w:b w:val="1"/>
          <w:color w:val="202122"/>
          <w:sz w:val="20"/>
          <w:szCs w:val="20"/>
          <w:rtl w:val="0"/>
        </w:rPr>
        <w:t xml:space="preserve">Acreditación servicio por ISO/CEI 27001</w:t>
      </w:r>
    </w:p>
    <w:p w:rsidR="00000000" w:rsidDel="00000000" w:rsidP="00000000" w:rsidRDefault="00000000" w:rsidRPr="00000000" w14:paraId="000001A4">
      <w:pPr>
        <w:jc w:val="both"/>
        <w:rPr>
          <w:color w:val="202122"/>
          <w:sz w:val="20"/>
          <w:szCs w:val="20"/>
        </w:rPr>
      </w:pPr>
      <w:r w:rsidDel="00000000" w:rsidR="00000000" w:rsidRPr="00000000">
        <w:rPr>
          <w:rtl w:val="0"/>
        </w:rPr>
      </w:r>
    </w:p>
    <w:p w:rsidR="00000000" w:rsidDel="00000000" w:rsidP="00000000" w:rsidRDefault="00000000" w:rsidRPr="00000000" w14:paraId="000001A5">
      <w:pPr>
        <w:jc w:val="both"/>
        <w:rPr>
          <w:color w:val="202122"/>
          <w:sz w:val="20"/>
          <w:szCs w:val="20"/>
        </w:rPr>
      </w:pPr>
      <w:r w:rsidDel="00000000" w:rsidR="00000000" w:rsidRPr="00000000">
        <w:rPr>
          <w:color w:val="202122"/>
          <w:sz w:val="20"/>
          <w:szCs w:val="20"/>
          <w:rtl w:val="0"/>
        </w:rPr>
        <w:t xml:space="preserve">La certificación fue lanzada oficialmente por el Servicio de Acreditación de Hong Kong (HKAS) el 15 de noviembre de 2011. Los organismos de certificación pueden comunicarse con HKAS y solicitar la acreditación de forma voluntaria. </w:t>
      </w:r>
    </w:p>
    <w:p w:rsidR="00000000" w:rsidDel="00000000" w:rsidP="00000000" w:rsidRDefault="00000000" w:rsidRPr="00000000" w14:paraId="000001A6">
      <w:pPr>
        <w:jc w:val="both"/>
        <w:rPr>
          <w:color w:val="202122"/>
          <w:sz w:val="20"/>
          <w:szCs w:val="20"/>
        </w:rPr>
      </w:pPr>
      <w:r w:rsidDel="00000000" w:rsidR="00000000" w:rsidRPr="00000000">
        <w:rPr>
          <w:rtl w:val="0"/>
        </w:rPr>
      </w:r>
    </w:p>
    <w:p w:rsidR="00000000" w:rsidDel="00000000" w:rsidP="00000000" w:rsidRDefault="00000000" w:rsidRPr="00000000" w14:paraId="000001A7">
      <w:pPr>
        <w:numPr>
          <w:ilvl w:val="0"/>
          <w:numId w:val="10"/>
        </w:numPr>
        <w:ind w:left="142" w:hanging="142"/>
        <w:jc w:val="both"/>
        <w:rPr>
          <w:b w:val="1"/>
          <w:color w:val="202122"/>
          <w:sz w:val="20"/>
          <w:szCs w:val="20"/>
        </w:rPr>
      </w:pPr>
      <w:r w:rsidDel="00000000" w:rsidR="00000000" w:rsidRPr="00000000">
        <w:rPr>
          <w:b w:val="1"/>
          <w:color w:val="202122"/>
          <w:sz w:val="20"/>
          <w:szCs w:val="20"/>
          <w:rtl w:val="0"/>
        </w:rPr>
        <w:t xml:space="preserve">Costos de certificación</w:t>
      </w:r>
    </w:p>
    <w:p w:rsidR="00000000" w:rsidDel="00000000" w:rsidP="00000000" w:rsidRDefault="00000000" w:rsidRPr="00000000" w14:paraId="000001A8">
      <w:pPr>
        <w:jc w:val="both"/>
        <w:rPr>
          <w:color w:val="202122"/>
          <w:sz w:val="20"/>
          <w:szCs w:val="20"/>
        </w:rPr>
      </w:pPr>
      <w:r w:rsidDel="00000000" w:rsidR="00000000" w:rsidRPr="00000000">
        <w:rPr>
          <w:rtl w:val="0"/>
        </w:rPr>
      </w:r>
    </w:p>
    <w:p w:rsidR="00000000" w:rsidDel="00000000" w:rsidP="00000000" w:rsidRDefault="00000000" w:rsidRPr="00000000" w14:paraId="000001A9">
      <w:pPr>
        <w:jc w:val="both"/>
        <w:rPr>
          <w:color w:val="202122"/>
          <w:sz w:val="20"/>
          <w:szCs w:val="20"/>
        </w:rPr>
      </w:pPr>
      <w:r w:rsidDel="00000000" w:rsidR="00000000" w:rsidRPr="00000000">
        <w:rPr>
          <w:color w:val="202122"/>
          <w:sz w:val="20"/>
          <w:szCs w:val="20"/>
          <w:rtl w:val="0"/>
        </w:rPr>
        <w:t xml:space="preserve">La certificación inicial incluye los costos tanto para implementar el SGSI como para certificar ISO/IEC 27001. El costo de implementación depende en gran medida de las brechas entre los controles de seguridad existentes y los controles requeridos dentro de la organización. En términos de costos de implementación hay costos y recursos para implementar controles de seguridad, redacción de documentación, capacitación del personal, etc. La certificación en sí, incluye el costo de los auditores externos (que cobran una tarifa determinada por día), tarifas de solicitud, tasas de certificados y tasas de mantenimiento. </w:t>
      </w:r>
    </w:p>
    <w:p w:rsidR="00000000" w:rsidDel="00000000" w:rsidP="00000000" w:rsidRDefault="00000000" w:rsidRPr="00000000" w14:paraId="000001AA">
      <w:pPr>
        <w:jc w:val="both"/>
        <w:rPr>
          <w:color w:val="202122"/>
          <w:sz w:val="20"/>
          <w:szCs w:val="20"/>
        </w:rPr>
      </w:pPr>
      <w:r w:rsidDel="00000000" w:rsidR="00000000" w:rsidRPr="00000000">
        <w:rPr>
          <w:rtl w:val="0"/>
        </w:rPr>
      </w:r>
    </w:p>
    <w:p w:rsidR="00000000" w:rsidDel="00000000" w:rsidP="00000000" w:rsidRDefault="00000000" w:rsidRPr="00000000" w14:paraId="000001AB">
      <w:pPr>
        <w:numPr>
          <w:ilvl w:val="0"/>
          <w:numId w:val="5"/>
        </w:numPr>
        <w:ind w:left="284" w:hanging="284"/>
        <w:jc w:val="both"/>
        <w:rPr>
          <w:b w:val="1"/>
          <w:color w:val="202122"/>
          <w:sz w:val="20"/>
          <w:szCs w:val="20"/>
        </w:rPr>
      </w:pPr>
      <w:r w:rsidDel="00000000" w:rsidR="00000000" w:rsidRPr="00000000">
        <w:rPr>
          <w:b w:val="1"/>
          <w:color w:val="202122"/>
          <w:sz w:val="20"/>
          <w:szCs w:val="20"/>
          <w:rtl w:val="0"/>
        </w:rPr>
        <w:t xml:space="preserve">Nivel de adopción e implementación</w:t>
      </w:r>
    </w:p>
    <w:p w:rsidR="00000000" w:rsidDel="00000000" w:rsidP="00000000" w:rsidRDefault="00000000" w:rsidRPr="00000000" w14:paraId="000001AC">
      <w:pPr>
        <w:jc w:val="both"/>
        <w:rPr>
          <w:color w:val="202122"/>
          <w:sz w:val="20"/>
          <w:szCs w:val="20"/>
        </w:rPr>
      </w:pPr>
      <w:r w:rsidDel="00000000" w:rsidR="00000000" w:rsidRPr="00000000">
        <w:rPr>
          <w:rtl w:val="0"/>
        </w:rPr>
      </w:r>
    </w:p>
    <w:p w:rsidR="00000000" w:rsidDel="00000000" w:rsidP="00000000" w:rsidRDefault="00000000" w:rsidRPr="00000000" w14:paraId="000001AD">
      <w:pPr>
        <w:tabs>
          <w:tab w:val="left" w:pos="0"/>
        </w:tabs>
        <w:ind w:left="-142" w:firstLine="142"/>
        <w:jc w:val="both"/>
        <w:rPr>
          <w:color w:val="202122"/>
          <w:sz w:val="20"/>
          <w:szCs w:val="20"/>
        </w:rPr>
      </w:pPr>
      <w:r w:rsidDel="00000000" w:rsidR="00000000" w:rsidRPr="00000000">
        <w:rPr>
          <w:color w:val="202122"/>
          <w:sz w:val="20"/>
          <w:szCs w:val="20"/>
          <w:rtl w:val="0"/>
        </w:rPr>
        <w:t xml:space="preserve">Según ISO Survey (2020), había unos 44.500 certificados ISO/IEC 27001 válidos en 137 países y economías de todo el mundo al 31 de diciembre de 2020. Los tres principales países y economías por el número total de certificados válidos eran China (unos 12.00), Japón (unos 5.600) y el Reino Unido de Gran Bretaña e Irlanda del Norte (unos 3.300). Según la información de la misma encuesta, el número de certificados válidos en Hong Kong era de unos 186, número que incluía algunos departamentos gubernamentales certificados según ISO/IEC 27001 para áreas funcionales específicas.</w:t>
      </w:r>
    </w:p>
    <w:p w:rsidR="00000000" w:rsidDel="00000000" w:rsidP="00000000" w:rsidRDefault="00000000" w:rsidRPr="00000000" w14:paraId="000001AE">
      <w:pPr>
        <w:jc w:val="both"/>
        <w:rPr>
          <w:color w:val="202122"/>
          <w:sz w:val="20"/>
          <w:szCs w:val="20"/>
        </w:rPr>
      </w:pPr>
      <w:r w:rsidDel="00000000" w:rsidR="00000000" w:rsidRPr="00000000">
        <w:rPr>
          <w:rtl w:val="0"/>
        </w:rPr>
      </w:r>
    </w:p>
    <w:p w:rsidR="00000000" w:rsidDel="00000000" w:rsidP="00000000" w:rsidRDefault="00000000" w:rsidRPr="00000000" w14:paraId="000001AF">
      <w:pPr>
        <w:numPr>
          <w:ilvl w:val="0"/>
          <w:numId w:val="12"/>
        </w:numPr>
        <w:pBdr>
          <w:top w:space="0" w:sz="0" w:val="nil"/>
          <w:left w:space="0" w:sz="0" w:val="nil"/>
          <w:bottom w:space="0" w:sz="0" w:val="nil"/>
          <w:right w:space="0" w:sz="0" w:val="nil"/>
          <w:between w:space="0" w:sz="0" w:val="nil"/>
        </w:pBdr>
        <w:ind w:left="142" w:hanging="284"/>
        <w:rPr>
          <w:b w:val="1"/>
          <w:color w:val="202122"/>
          <w:sz w:val="20"/>
          <w:szCs w:val="20"/>
        </w:rPr>
      </w:pPr>
      <w:r w:rsidDel="00000000" w:rsidR="00000000" w:rsidRPr="00000000">
        <w:rPr>
          <w:b w:val="1"/>
          <w:color w:val="202122"/>
          <w:sz w:val="20"/>
          <w:szCs w:val="20"/>
          <w:rtl w:val="0"/>
        </w:rPr>
        <w:t xml:space="preserve">Descripción general del proceso de implementación y certificación de ISO/IEC 27001</w:t>
      </w:r>
    </w:p>
    <w:p w:rsidR="00000000" w:rsidDel="00000000" w:rsidP="00000000" w:rsidRDefault="00000000" w:rsidRPr="00000000" w14:paraId="000001B0">
      <w:pPr>
        <w:rPr>
          <w:b w:val="1"/>
          <w:color w:val="202122"/>
          <w:sz w:val="20"/>
          <w:szCs w:val="20"/>
        </w:rPr>
      </w:pPr>
      <w:r w:rsidDel="00000000" w:rsidR="00000000" w:rsidRPr="00000000">
        <w:rPr>
          <w:rtl w:val="0"/>
        </w:rPr>
      </w:r>
    </w:p>
    <w:p w:rsidR="00000000" w:rsidDel="00000000" w:rsidP="00000000" w:rsidRDefault="00000000" w:rsidRPr="00000000" w14:paraId="000001B1">
      <w:pPr>
        <w:ind w:left="-142" w:firstLine="0"/>
        <w:rPr>
          <w:color w:val="202122"/>
          <w:sz w:val="20"/>
          <w:szCs w:val="20"/>
        </w:rPr>
      </w:pPr>
      <w:r w:rsidDel="00000000" w:rsidR="00000000" w:rsidRPr="00000000">
        <w:rPr>
          <w:color w:val="202122"/>
          <w:sz w:val="20"/>
          <w:szCs w:val="20"/>
          <w:rtl w:val="0"/>
        </w:rPr>
        <w:t xml:space="preserve">Revise en el siguiente paso a paso el detalle del proceso de implementación y certificación para ISO/IEC 27001:</w:t>
      </w:r>
    </w:p>
    <w:p w:rsidR="00000000" w:rsidDel="00000000" w:rsidP="00000000" w:rsidRDefault="00000000" w:rsidRPr="00000000" w14:paraId="000001B2">
      <w:pPr>
        <w:rPr>
          <w:color w:val="202122"/>
          <w:sz w:val="20"/>
          <w:szCs w:val="20"/>
        </w:rPr>
      </w:pPr>
      <w:r w:rsidDel="00000000" w:rsidR="00000000" w:rsidRPr="00000000">
        <w:rPr>
          <w:rtl w:val="0"/>
        </w:rPr>
      </w:r>
    </w:p>
    <w:p w:rsidR="00000000" w:rsidDel="00000000" w:rsidP="00000000" w:rsidRDefault="00000000" w:rsidRPr="00000000" w14:paraId="000001B3">
      <w:pPr>
        <w:rPr>
          <w:color w:val="202122"/>
          <w:sz w:val="20"/>
          <w:szCs w:val="20"/>
        </w:rPr>
      </w:pPr>
      <w:r w:rsidDel="00000000" w:rsidR="00000000" w:rsidRPr="00000000">
        <w:rPr/>
        <mc:AlternateContent>
          <mc:Choice Requires="wpg">
            <w:drawing>
              <wp:inline distB="0" distT="0" distL="0" distR="0">
                <wp:extent cx="6369713" cy="542120"/>
                <wp:effectExtent b="0" l="0" r="0" t="0"/>
                <wp:docPr id="115" name=""/>
                <a:graphic>
                  <a:graphicData uri="http://schemas.microsoft.com/office/word/2010/wordprocessingShape">
                    <wps:wsp>
                      <wps:cNvSpPr/>
                      <wps:cNvPr id="280" name="Shape 280"/>
                      <wps:spPr>
                        <a:xfrm>
                          <a:off x="2186544" y="3534340"/>
                          <a:ext cx="6318913" cy="49132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DI_CF01_2_1_Proceso certificación ISO 27001_Pasos</w:t>
                            </w:r>
                          </w:p>
                        </w:txbxContent>
                      </wps:txbx>
                      <wps:bodyPr anchorCtr="0" anchor="ctr" bIns="45700" lIns="91425" spcFirstLastPara="1" rIns="91425" wrap="square" tIns="45700">
                        <a:noAutofit/>
                      </wps:bodyPr>
                    </wps:wsp>
                  </a:graphicData>
                </a:graphic>
              </wp:inline>
            </w:drawing>
          </mc:Choice>
          <mc:Fallback>
            <w:drawing>
              <wp:inline distB="0" distT="0" distL="0" distR="0">
                <wp:extent cx="6369713" cy="542120"/>
                <wp:effectExtent b="0" l="0" r="0" t="0"/>
                <wp:docPr id="115" name="image130.png"/>
                <a:graphic>
                  <a:graphicData uri="http://schemas.openxmlformats.org/drawingml/2006/picture">
                    <pic:pic>
                      <pic:nvPicPr>
                        <pic:cNvPr id="0" name="image130.png"/>
                        <pic:cNvPicPr preferRelativeResize="0"/>
                      </pic:nvPicPr>
                      <pic:blipFill>
                        <a:blip r:embed="rId127"/>
                        <a:srcRect/>
                        <a:stretch>
                          <a:fillRect/>
                        </a:stretch>
                      </pic:blipFill>
                      <pic:spPr>
                        <a:xfrm>
                          <a:off x="0" y="0"/>
                          <a:ext cx="6369713" cy="5421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4">
      <w:pPr>
        <w:rPr>
          <w:color w:val="202122"/>
          <w:sz w:val="20"/>
          <w:szCs w:val="20"/>
        </w:rPr>
      </w:pPr>
      <w:r w:rsidDel="00000000" w:rsidR="00000000" w:rsidRPr="00000000">
        <w:rPr>
          <w:color w:val="202122"/>
          <w:sz w:val="20"/>
          <w:szCs w:val="20"/>
          <w:rtl w:val="0"/>
        </w:rPr>
        <w:t xml:space="preserve"> </w:t>
      </w:r>
    </w:p>
    <w:p w:rsidR="00000000" w:rsidDel="00000000" w:rsidP="00000000" w:rsidRDefault="00000000" w:rsidRPr="00000000" w14:paraId="000001B5">
      <w:pPr>
        <w:spacing w:before="240" w:lineRule="auto"/>
        <w:jc w:val="both"/>
        <w:rPr>
          <w:b w:val="1"/>
          <w:color w:val="202122"/>
          <w:sz w:val="20"/>
          <w:szCs w:val="20"/>
        </w:rPr>
      </w:pPr>
      <w:r w:rsidDel="00000000" w:rsidR="00000000" w:rsidRPr="00000000">
        <w:rPr>
          <w:b w:val="1"/>
          <w:color w:val="202122"/>
          <w:sz w:val="20"/>
          <w:szCs w:val="20"/>
          <w:rtl w:val="0"/>
        </w:rPr>
        <w:t xml:space="preserve">Familia de ISO/IEC 27000</w:t>
      </w:r>
    </w:p>
    <w:p w:rsidR="00000000" w:rsidDel="00000000" w:rsidP="00000000" w:rsidRDefault="00000000" w:rsidRPr="00000000" w14:paraId="000001B6">
      <w:pPr>
        <w:spacing w:before="240" w:lineRule="auto"/>
        <w:jc w:val="both"/>
        <w:rPr>
          <w:color w:val="202122"/>
          <w:sz w:val="20"/>
          <w:szCs w:val="20"/>
        </w:rPr>
      </w:pPr>
      <w:r w:rsidDel="00000000" w:rsidR="00000000" w:rsidRPr="00000000">
        <w:rPr>
          <w:color w:val="202122"/>
          <w:sz w:val="20"/>
          <w:szCs w:val="20"/>
          <w:rtl w:val="0"/>
        </w:rPr>
        <w:t xml:space="preserve">Consta de normas y directrices interrelacionadas, ya publicadas o en desarrollo, y contiene una serie de componentes estructurales centrados en los estándares normativos que describen los requisitos del SGSI (ISO/IEC 27001), los requisitos de los organismos de certificación (ISO/IEC 27006) para aquellos que certifican la conformidad con ISO/IEC 27001, y marco de requisitos adicionales para las implementaciones específicas del sector del SGSI (ISO/IEC 27009). Otros estándares y pautas brindan orientación para varios aspectos de la implementación de un SGSI, abordando un proceso genérico, así como orientación específica del sector. Ver tabla.</w:t>
      </w:r>
    </w:p>
    <w:p w:rsidR="00000000" w:rsidDel="00000000" w:rsidP="00000000" w:rsidRDefault="00000000" w:rsidRPr="00000000" w14:paraId="000001B7">
      <w:pPr>
        <w:rPr>
          <w:b w:val="1"/>
          <w:color w:val="202122"/>
          <w:sz w:val="20"/>
          <w:szCs w:val="20"/>
        </w:rPr>
      </w:pPr>
      <w:r w:rsidDel="00000000" w:rsidR="00000000" w:rsidRPr="00000000">
        <w:rPr>
          <w:rtl w:val="0"/>
        </w:rPr>
      </w:r>
    </w:p>
    <w:p w:rsidR="00000000" w:rsidDel="00000000" w:rsidP="00000000" w:rsidRDefault="00000000" w:rsidRPr="00000000" w14:paraId="000001B8">
      <w:pPr>
        <w:rPr>
          <w:b w:val="1"/>
          <w:color w:val="202122"/>
          <w:sz w:val="20"/>
          <w:szCs w:val="20"/>
        </w:rPr>
      </w:pPr>
      <w:r w:rsidDel="00000000" w:rsidR="00000000" w:rsidRPr="00000000">
        <w:rPr>
          <w:rtl w:val="0"/>
        </w:rPr>
      </w:r>
    </w:p>
    <w:p w:rsidR="00000000" w:rsidDel="00000000" w:rsidP="00000000" w:rsidRDefault="00000000" w:rsidRPr="00000000" w14:paraId="000001B9">
      <w:pPr>
        <w:ind w:firstLine="720"/>
        <w:rPr>
          <w:b w:val="1"/>
          <w:color w:val="202122"/>
          <w:sz w:val="20"/>
          <w:szCs w:val="20"/>
        </w:rPr>
      </w:pPr>
      <w:r w:rsidDel="00000000" w:rsidR="00000000" w:rsidRPr="00000000">
        <w:rPr>
          <w:rtl w:val="0"/>
        </w:rPr>
      </w:r>
    </w:p>
    <w:p w:rsidR="00000000" w:rsidDel="00000000" w:rsidP="00000000" w:rsidRDefault="00000000" w:rsidRPr="00000000" w14:paraId="000001BA">
      <w:pPr>
        <w:ind w:firstLine="720"/>
        <w:rPr>
          <w:b w:val="1"/>
          <w:color w:val="202122"/>
          <w:sz w:val="20"/>
          <w:szCs w:val="20"/>
        </w:rPr>
      </w:pPr>
      <w:r w:rsidDel="00000000" w:rsidR="00000000" w:rsidRPr="00000000">
        <w:rPr>
          <w:rtl w:val="0"/>
        </w:rPr>
      </w:r>
    </w:p>
    <w:p w:rsidR="00000000" w:rsidDel="00000000" w:rsidP="00000000" w:rsidRDefault="00000000" w:rsidRPr="00000000" w14:paraId="000001BB">
      <w:pPr>
        <w:ind w:firstLine="720"/>
        <w:rPr>
          <w:b w:val="1"/>
          <w:color w:val="202122"/>
          <w:sz w:val="20"/>
          <w:szCs w:val="20"/>
        </w:rPr>
      </w:pPr>
      <w:r w:rsidDel="00000000" w:rsidR="00000000" w:rsidRPr="00000000">
        <w:rPr>
          <w:rtl w:val="0"/>
        </w:rPr>
      </w:r>
    </w:p>
    <w:p w:rsidR="00000000" w:rsidDel="00000000" w:rsidP="00000000" w:rsidRDefault="00000000" w:rsidRPr="00000000" w14:paraId="000001BC">
      <w:pPr>
        <w:ind w:firstLine="720"/>
        <w:rPr>
          <w:b w:val="1"/>
          <w:color w:val="202122"/>
          <w:sz w:val="20"/>
          <w:szCs w:val="20"/>
        </w:rPr>
      </w:pPr>
      <w:r w:rsidDel="00000000" w:rsidR="00000000" w:rsidRPr="00000000">
        <w:rPr>
          <w:rtl w:val="0"/>
        </w:rPr>
      </w:r>
    </w:p>
    <w:p w:rsidR="00000000" w:rsidDel="00000000" w:rsidP="00000000" w:rsidRDefault="00000000" w:rsidRPr="00000000" w14:paraId="000001BD">
      <w:pPr>
        <w:ind w:firstLine="720"/>
        <w:rPr>
          <w:b w:val="1"/>
          <w:color w:val="202122"/>
          <w:sz w:val="20"/>
          <w:szCs w:val="20"/>
        </w:rPr>
      </w:pPr>
      <w:r w:rsidDel="00000000" w:rsidR="00000000" w:rsidRPr="00000000">
        <w:rPr>
          <w:rtl w:val="0"/>
        </w:rPr>
      </w:r>
    </w:p>
    <w:p w:rsidR="00000000" w:rsidDel="00000000" w:rsidP="00000000" w:rsidRDefault="00000000" w:rsidRPr="00000000" w14:paraId="000001BE">
      <w:pPr>
        <w:ind w:firstLine="720"/>
        <w:rPr>
          <w:b w:val="1"/>
          <w:color w:val="202122"/>
          <w:sz w:val="20"/>
          <w:szCs w:val="20"/>
        </w:rPr>
      </w:pPr>
      <w:r w:rsidDel="00000000" w:rsidR="00000000" w:rsidRPr="00000000">
        <w:rPr>
          <w:rtl w:val="0"/>
        </w:rPr>
      </w:r>
    </w:p>
    <w:p w:rsidR="00000000" w:rsidDel="00000000" w:rsidP="00000000" w:rsidRDefault="00000000" w:rsidRPr="00000000" w14:paraId="000001BF">
      <w:pPr>
        <w:ind w:firstLine="720"/>
        <w:rPr>
          <w:b w:val="1"/>
          <w:color w:val="202122"/>
          <w:sz w:val="20"/>
          <w:szCs w:val="20"/>
        </w:rPr>
      </w:pPr>
      <w:r w:rsidDel="00000000" w:rsidR="00000000" w:rsidRPr="00000000">
        <w:rPr>
          <w:rtl w:val="0"/>
        </w:rPr>
      </w:r>
    </w:p>
    <w:p w:rsidR="00000000" w:rsidDel="00000000" w:rsidP="00000000" w:rsidRDefault="00000000" w:rsidRPr="00000000" w14:paraId="000001C0">
      <w:pPr>
        <w:ind w:firstLine="720"/>
        <w:rPr>
          <w:b w:val="1"/>
          <w:color w:val="202122"/>
          <w:sz w:val="20"/>
          <w:szCs w:val="20"/>
        </w:rPr>
      </w:pPr>
      <w:r w:rsidDel="00000000" w:rsidR="00000000" w:rsidRPr="00000000">
        <w:rPr>
          <w:rtl w:val="0"/>
        </w:rPr>
      </w:r>
    </w:p>
    <w:p w:rsidR="00000000" w:rsidDel="00000000" w:rsidP="00000000" w:rsidRDefault="00000000" w:rsidRPr="00000000" w14:paraId="000001C1">
      <w:pPr>
        <w:ind w:firstLine="720"/>
        <w:rPr>
          <w:b w:val="1"/>
          <w:color w:val="202122"/>
          <w:sz w:val="20"/>
          <w:szCs w:val="20"/>
        </w:rPr>
      </w:pPr>
      <w:r w:rsidDel="00000000" w:rsidR="00000000" w:rsidRPr="00000000">
        <w:rPr>
          <w:rtl w:val="0"/>
        </w:rPr>
      </w:r>
    </w:p>
    <w:p w:rsidR="00000000" w:rsidDel="00000000" w:rsidP="00000000" w:rsidRDefault="00000000" w:rsidRPr="00000000" w14:paraId="000001C2">
      <w:pPr>
        <w:ind w:firstLine="720"/>
        <w:rPr>
          <w:b w:val="1"/>
          <w:color w:val="202122"/>
          <w:sz w:val="20"/>
          <w:szCs w:val="20"/>
        </w:rPr>
      </w:pPr>
      <w:r w:rsidDel="00000000" w:rsidR="00000000" w:rsidRPr="00000000">
        <w:rPr>
          <w:rtl w:val="0"/>
        </w:rPr>
      </w:r>
    </w:p>
    <w:p w:rsidR="00000000" w:rsidDel="00000000" w:rsidP="00000000" w:rsidRDefault="00000000" w:rsidRPr="00000000" w14:paraId="000001C3">
      <w:pPr>
        <w:ind w:firstLine="720"/>
        <w:rPr>
          <w:b w:val="1"/>
          <w:color w:val="202122"/>
          <w:sz w:val="20"/>
          <w:szCs w:val="20"/>
        </w:rPr>
      </w:pPr>
      <w:r w:rsidDel="00000000" w:rsidR="00000000" w:rsidRPr="00000000">
        <w:rPr>
          <w:rtl w:val="0"/>
        </w:rPr>
      </w:r>
    </w:p>
    <w:p w:rsidR="00000000" w:rsidDel="00000000" w:rsidP="00000000" w:rsidRDefault="00000000" w:rsidRPr="00000000" w14:paraId="000001C4">
      <w:pPr>
        <w:ind w:firstLine="720"/>
        <w:rPr>
          <w:b w:val="1"/>
          <w:color w:val="202122"/>
          <w:sz w:val="20"/>
          <w:szCs w:val="20"/>
        </w:rPr>
      </w:pPr>
      <w:r w:rsidDel="00000000" w:rsidR="00000000" w:rsidRPr="00000000">
        <w:rPr>
          <w:rtl w:val="0"/>
        </w:rPr>
      </w:r>
    </w:p>
    <w:p w:rsidR="00000000" w:rsidDel="00000000" w:rsidP="00000000" w:rsidRDefault="00000000" w:rsidRPr="00000000" w14:paraId="000001C5">
      <w:pPr>
        <w:ind w:firstLine="720"/>
        <w:rPr>
          <w:b w:val="1"/>
          <w:color w:val="202122"/>
          <w:sz w:val="20"/>
          <w:szCs w:val="20"/>
        </w:rPr>
      </w:pPr>
      <w:r w:rsidDel="00000000" w:rsidR="00000000" w:rsidRPr="00000000">
        <w:rPr>
          <w:rtl w:val="0"/>
        </w:rPr>
      </w:r>
    </w:p>
    <w:p w:rsidR="00000000" w:rsidDel="00000000" w:rsidP="00000000" w:rsidRDefault="00000000" w:rsidRPr="00000000" w14:paraId="000001C6">
      <w:pPr>
        <w:ind w:firstLine="720"/>
        <w:rPr>
          <w:b w:val="1"/>
          <w:color w:val="202122"/>
          <w:sz w:val="20"/>
          <w:szCs w:val="20"/>
        </w:rPr>
      </w:pPr>
      <w:r w:rsidDel="00000000" w:rsidR="00000000" w:rsidRPr="00000000">
        <w:rPr>
          <w:rtl w:val="0"/>
        </w:rPr>
      </w:r>
    </w:p>
    <w:p w:rsidR="00000000" w:rsidDel="00000000" w:rsidP="00000000" w:rsidRDefault="00000000" w:rsidRPr="00000000" w14:paraId="000001C7">
      <w:pPr>
        <w:ind w:firstLine="720"/>
        <w:rPr>
          <w:b w:val="1"/>
          <w:color w:val="202122"/>
          <w:sz w:val="20"/>
          <w:szCs w:val="20"/>
        </w:rPr>
      </w:pPr>
      <w:r w:rsidDel="00000000" w:rsidR="00000000" w:rsidRPr="00000000">
        <w:rPr>
          <w:rtl w:val="0"/>
        </w:rPr>
      </w:r>
    </w:p>
    <w:p w:rsidR="00000000" w:rsidDel="00000000" w:rsidP="00000000" w:rsidRDefault="00000000" w:rsidRPr="00000000" w14:paraId="000001C8">
      <w:pPr>
        <w:ind w:firstLine="720"/>
        <w:rPr>
          <w:b w:val="1"/>
          <w:color w:val="202122"/>
          <w:sz w:val="20"/>
          <w:szCs w:val="20"/>
        </w:rPr>
      </w:pPr>
      <w:r w:rsidDel="00000000" w:rsidR="00000000" w:rsidRPr="00000000">
        <w:rPr>
          <w:rtl w:val="0"/>
        </w:rPr>
      </w:r>
    </w:p>
    <w:p w:rsidR="00000000" w:rsidDel="00000000" w:rsidP="00000000" w:rsidRDefault="00000000" w:rsidRPr="00000000" w14:paraId="000001C9">
      <w:pPr>
        <w:ind w:firstLine="720"/>
        <w:rPr>
          <w:b w:val="1"/>
          <w:color w:val="202122"/>
          <w:sz w:val="20"/>
          <w:szCs w:val="20"/>
        </w:rPr>
      </w:pPr>
      <w:r w:rsidDel="00000000" w:rsidR="00000000" w:rsidRPr="00000000">
        <w:rPr>
          <w:rtl w:val="0"/>
        </w:rPr>
      </w:r>
    </w:p>
    <w:p w:rsidR="00000000" w:rsidDel="00000000" w:rsidP="00000000" w:rsidRDefault="00000000" w:rsidRPr="00000000" w14:paraId="000001CA">
      <w:pPr>
        <w:ind w:firstLine="720"/>
        <w:rPr>
          <w:b w:val="1"/>
          <w:color w:val="202122"/>
          <w:sz w:val="20"/>
          <w:szCs w:val="20"/>
        </w:rPr>
      </w:pPr>
      <w:r w:rsidDel="00000000" w:rsidR="00000000" w:rsidRPr="00000000">
        <w:rPr>
          <w:rtl w:val="0"/>
        </w:rPr>
      </w:r>
    </w:p>
    <w:p w:rsidR="00000000" w:rsidDel="00000000" w:rsidP="00000000" w:rsidRDefault="00000000" w:rsidRPr="00000000" w14:paraId="000001CB">
      <w:pPr>
        <w:ind w:firstLine="720"/>
        <w:rPr>
          <w:b w:val="1"/>
          <w:color w:val="202122"/>
          <w:sz w:val="20"/>
          <w:szCs w:val="20"/>
        </w:rPr>
      </w:pPr>
      <w:r w:rsidDel="00000000" w:rsidR="00000000" w:rsidRPr="00000000">
        <w:rPr>
          <w:rtl w:val="0"/>
        </w:rPr>
      </w:r>
    </w:p>
    <w:p w:rsidR="00000000" w:rsidDel="00000000" w:rsidP="00000000" w:rsidRDefault="00000000" w:rsidRPr="00000000" w14:paraId="000001CC">
      <w:pPr>
        <w:ind w:firstLine="720"/>
        <w:rPr>
          <w:b w:val="1"/>
          <w:color w:val="202122"/>
          <w:sz w:val="20"/>
          <w:szCs w:val="20"/>
        </w:rPr>
      </w:pPr>
      <w:r w:rsidDel="00000000" w:rsidR="00000000" w:rsidRPr="00000000">
        <w:rPr>
          <w:rtl w:val="0"/>
        </w:rPr>
      </w:r>
    </w:p>
    <w:p w:rsidR="00000000" w:rsidDel="00000000" w:rsidP="00000000" w:rsidRDefault="00000000" w:rsidRPr="00000000" w14:paraId="000001CD">
      <w:pPr>
        <w:ind w:firstLine="720"/>
        <w:rPr>
          <w:b w:val="1"/>
          <w:color w:val="202122"/>
          <w:sz w:val="20"/>
          <w:szCs w:val="20"/>
        </w:rPr>
      </w:pPr>
      <w:r w:rsidDel="00000000" w:rsidR="00000000" w:rsidRPr="00000000">
        <w:rPr>
          <w:rtl w:val="0"/>
        </w:rPr>
      </w:r>
    </w:p>
    <w:p w:rsidR="00000000" w:rsidDel="00000000" w:rsidP="00000000" w:rsidRDefault="00000000" w:rsidRPr="00000000" w14:paraId="000001CE">
      <w:pPr>
        <w:ind w:firstLine="720"/>
        <w:rPr>
          <w:b w:val="1"/>
          <w:color w:val="202122"/>
          <w:sz w:val="20"/>
          <w:szCs w:val="20"/>
        </w:rPr>
      </w:pPr>
      <w:r w:rsidDel="00000000" w:rsidR="00000000" w:rsidRPr="00000000">
        <w:rPr>
          <w:rtl w:val="0"/>
        </w:rPr>
      </w:r>
    </w:p>
    <w:p w:rsidR="00000000" w:rsidDel="00000000" w:rsidP="00000000" w:rsidRDefault="00000000" w:rsidRPr="00000000" w14:paraId="000001CF">
      <w:pPr>
        <w:ind w:firstLine="720"/>
        <w:rPr>
          <w:b w:val="1"/>
          <w:color w:val="202122"/>
          <w:sz w:val="20"/>
          <w:szCs w:val="20"/>
        </w:rPr>
      </w:pPr>
      <w:r w:rsidDel="00000000" w:rsidR="00000000" w:rsidRPr="00000000">
        <w:rPr>
          <w:rtl w:val="0"/>
        </w:rPr>
      </w:r>
    </w:p>
    <w:p w:rsidR="00000000" w:rsidDel="00000000" w:rsidP="00000000" w:rsidRDefault="00000000" w:rsidRPr="00000000" w14:paraId="000001D0">
      <w:pPr>
        <w:ind w:firstLine="720"/>
        <w:rPr>
          <w:b w:val="1"/>
          <w:color w:val="202122"/>
          <w:sz w:val="20"/>
          <w:szCs w:val="20"/>
        </w:rPr>
      </w:pPr>
      <w:r w:rsidDel="00000000" w:rsidR="00000000" w:rsidRPr="00000000">
        <w:rPr>
          <w:rtl w:val="0"/>
        </w:rPr>
      </w:r>
    </w:p>
    <w:p w:rsidR="00000000" w:rsidDel="00000000" w:rsidP="00000000" w:rsidRDefault="00000000" w:rsidRPr="00000000" w14:paraId="000001D1">
      <w:pPr>
        <w:ind w:firstLine="720"/>
        <w:rPr>
          <w:b w:val="1"/>
          <w:color w:val="202122"/>
          <w:sz w:val="20"/>
          <w:szCs w:val="20"/>
        </w:rPr>
      </w:pPr>
      <w:r w:rsidDel="00000000" w:rsidR="00000000" w:rsidRPr="00000000">
        <w:rPr>
          <w:rtl w:val="0"/>
        </w:rPr>
      </w:r>
    </w:p>
    <w:p w:rsidR="00000000" w:rsidDel="00000000" w:rsidP="00000000" w:rsidRDefault="00000000" w:rsidRPr="00000000" w14:paraId="000001D2">
      <w:pPr>
        <w:ind w:firstLine="720"/>
        <w:rPr>
          <w:b w:val="1"/>
          <w:color w:val="202122"/>
          <w:sz w:val="20"/>
          <w:szCs w:val="20"/>
        </w:rPr>
      </w:pPr>
      <w:r w:rsidDel="00000000" w:rsidR="00000000" w:rsidRPr="00000000">
        <w:rPr>
          <w:rtl w:val="0"/>
        </w:rPr>
      </w:r>
    </w:p>
    <w:p w:rsidR="00000000" w:rsidDel="00000000" w:rsidP="00000000" w:rsidRDefault="00000000" w:rsidRPr="00000000" w14:paraId="000001D3">
      <w:pPr>
        <w:ind w:firstLine="720"/>
        <w:rPr>
          <w:b w:val="1"/>
          <w:color w:val="202122"/>
          <w:sz w:val="20"/>
          <w:szCs w:val="20"/>
        </w:rPr>
      </w:pPr>
      <w:r w:rsidDel="00000000" w:rsidR="00000000" w:rsidRPr="00000000">
        <w:rPr>
          <w:rtl w:val="0"/>
        </w:rPr>
      </w:r>
    </w:p>
    <w:p w:rsidR="00000000" w:rsidDel="00000000" w:rsidP="00000000" w:rsidRDefault="00000000" w:rsidRPr="00000000" w14:paraId="000001D4">
      <w:pPr>
        <w:ind w:firstLine="720"/>
        <w:rPr>
          <w:b w:val="1"/>
          <w:color w:val="202122"/>
          <w:sz w:val="20"/>
          <w:szCs w:val="20"/>
        </w:rPr>
      </w:pPr>
      <w:r w:rsidDel="00000000" w:rsidR="00000000" w:rsidRPr="00000000">
        <w:rPr>
          <w:rtl w:val="0"/>
        </w:rPr>
      </w:r>
    </w:p>
    <w:p w:rsidR="00000000" w:rsidDel="00000000" w:rsidP="00000000" w:rsidRDefault="00000000" w:rsidRPr="00000000" w14:paraId="000001D5">
      <w:pPr>
        <w:ind w:firstLine="720"/>
        <w:rPr>
          <w:b w:val="1"/>
          <w:color w:val="202122"/>
          <w:sz w:val="20"/>
          <w:szCs w:val="20"/>
        </w:rPr>
      </w:pPr>
      <w:r w:rsidDel="00000000" w:rsidR="00000000" w:rsidRPr="00000000">
        <w:rPr>
          <w:rtl w:val="0"/>
        </w:rPr>
      </w:r>
    </w:p>
    <w:p w:rsidR="00000000" w:rsidDel="00000000" w:rsidP="00000000" w:rsidRDefault="00000000" w:rsidRPr="00000000" w14:paraId="000001D6">
      <w:pPr>
        <w:ind w:firstLine="720"/>
        <w:rPr>
          <w:b w:val="1"/>
          <w:color w:val="202122"/>
          <w:sz w:val="20"/>
          <w:szCs w:val="20"/>
        </w:rPr>
      </w:pPr>
      <w:r w:rsidDel="00000000" w:rsidR="00000000" w:rsidRPr="00000000">
        <w:rPr>
          <w:rtl w:val="0"/>
        </w:rPr>
      </w:r>
    </w:p>
    <w:p w:rsidR="00000000" w:rsidDel="00000000" w:rsidP="00000000" w:rsidRDefault="00000000" w:rsidRPr="00000000" w14:paraId="000001D7">
      <w:pPr>
        <w:ind w:firstLine="720"/>
        <w:rPr>
          <w:b w:val="1"/>
          <w:color w:val="202122"/>
          <w:sz w:val="20"/>
          <w:szCs w:val="20"/>
        </w:rPr>
      </w:pPr>
      <w:r w:rsidDel="00000000" w:rsidR="00000000" w:rsidRPr="00000000">
        <w:rPr>
          <w:rtl w:val="0"/>
        </w:rPr>
      </w:r>
    </w:p>
    <w:p w:rsidR="00000000" w:rsidDel="00000000" w:rsidP="00000000" w:rsidRDefault="00000000" w:rsidRPr="00000000" w14:paraId="000001D8">
      <w:pPr>
        <w:ind w:firstLine="720"/>
        <w:rPr>
          <w:b w:val="1"/>
          <w:color w:val="202122"/>
          <w:sz w:val="20"/>
          <w:szCs w:val="20"/>
        </w:rPr>
      </w:pPr>
      <w:r w:rsidDel="00000000" w:rsidR="00000000" w:rsidRPr="00000000">
        <w:rPr>
          <w:rtl w:val="0"/>
        </w:rPr>
      </w:r>
    </w:p>
    <w:p w:rsidR="00000000" w:rsidDel="00000000" w:rsidP="00000000" w:rsidRDefault="00000000" w:rsidRPr="00000000" w14:paraId="000001D9">
      <w:pPr>
        <w:ind w:firstLine="720"/>
        <w:rPr>
          <w:b w:val="1"/>
          <w:color w:val="202122"/>
          <w:sz w:val="20"/>
          <w:szCs w:val="20"/>
        </w:rPr>
        <w:sectPr>
          <w:headerReference r:id="rId128" w:type="default"/>
          <w:footerReference r:id="rId129" w:type="default"/>
          <w:pgSz w:h="15840" w:w="12240" w:orient="portrait"/>
          <w:pgMar w:bottom="1134" w:top="1701" w:left="1134" w:right="1134" w:header="720" w:footer="0"/>
          <w:pgNumType w:start="1"/>
        </w:sectPr>
      </w:pPr>
      <w:r w:rsidDel="00000000" w:rsidR="00000000" w:rsidRPr="00000000">
        <w:rPr>
          <w:rtl w:val="0"/>
        </w:rPr>
      </w:r>
    </w:p>
    <w:p w:rsidR="00000000" w:rsidDel="00000000" w:rsidP="00000000" w:rsidRDefault="00000000" w:rsidRPr="00000000" w14:paraId="000001DA">
      <w:pPr>
        <w:rPr>
          <w:b w:val="1"/>
          <w:color w:val="202122"/>
          <w:sz w:val="20"/>
          <w:szCs w:val="20"/>
        </w:rPr>
      </w:pPr>
      <w:r w:rsidDel="00000000" w:rsidR="00000000" w:rsidRPr="00000000">
        <w:rPr>
          <w:b w:val="1"/>
          <w:color w:val="202122"/>
          <w:sz w:val="20"/>
          <w:szCs w:val="20"/>
          <w:rtl w:val="0"/>
        </w:rPr>
        <w:t xml:space="preserve">Tabla 3</w:t>
      </w:r>
    </w:p>
    <w:p w:rsidR="00000000" w:rsidDel="00000000" w:rsidP="00000000" w:rsidRDefault="00000000" w:rsidRPr="00000000" w14:paraId="000001DB">
      <w:pPr>
        <w:rPr>
          <w:b w:val="1"/>
          <w:color w:val="202122"/>
          <w:sz w:val="20"/>
          <w:szCs w:val="20"/>
        </w:rPr>
      </w:pPr>
      <w:r w:rsidDel="00000000" w:rsidR="00000000" w:rsidRPr="00000000">
        <w:rPr>
          <w:i w:val="1"/>
          <w:color w:val="202122"/>
          <w:sz w:val="20"/>
          <w:szCs w:val="20"/>
          <w:rtl w:val="0"/>
        </w:rPr>
        <w:t xml:space="preserve">Relaciones de la familia de Normas ISO/IEC 27001</w:t>
      </w:r>
      <w:r w:rsidDel="00000000" w:rsidR="00000000" w:rsidRPr="00000000">
        <w:rPr>
          <w:rtl w:val="0"/>
        </w:rPr>
      </w:r>
    </w:p>
    <w:p w:rsidR="00000000" w:rsidDel="00000000" w:rsidP="00000000" w:rsidRDefault="00000000" w:rsidRPr="00000000" w14:paraId="000001DC">
      <w:pPr>
        <w:ind w:firstLine="720"/>
        <w:rPr>
          <w:b w:val="1"/>
          <w:color w:val="202122"/>
          <w:sz w:val="20"/>
          <w:szCs w:val="20"/>
        </w:rPr>
      </w:pPr>
      <w:r w:rsidDel="00000000" w:rsidR="00000000" w:rsidRPr="00000000">
        <w:rPr>
          <w:rtl w:val="0"/>
        </w:rPr>
      </w:r>
    </w:p>
    <w:tbl>
      <w:tblPr>
        <w:tblStyle w:val="Table7"/>
        <w:tblW w:w="13570.999999999996" w:type="dxa"/>
        <w:jc w:val="left"/>
        <w:tblInd w:w="-100.0" w:type="dxa"/>
        <w:tblLayout w:type="fixed"/>
        <w:tblLook w:val="0600"/>
      </w:tblPr>
      <w:tblGrid>
        <w:gridCol w:w="1265"/>
        <w:gridCol w:w="1276"/>
        <w:gridCol w:w="1141"/>
        <w:gridCol w:w="1224"/>
        <w:gridCol w:w="1130"/>
        <w:gridCol w:w="1184"/>
        <w:gridCol w:w="1184"/>
        <w:gridCol w:w="1372"/>
        <w:gridCol w:w="1171"/>
        <w:gridCol w:w="1346"/>
        <w:gridCol w:w="1278"/>
        <w:tblGridChange w:id="0">
          <w:tblGrid>
            <w:gridCol w:w="1265"/>
            <w:gridCol w:w="1276"/>
            <w:gridCol w:w="1141"/>
            <w:gridCol w:w="1224"/>
            <w:gridCol w:w="1130"/>
            <w:gridCol w:w="1184"/>
            <w:gridCol w:w="1184"/>
            <w:gridCol w:w="1372"/>
            <w:gridCol w:w="1171"/>
            <w:gridCol w:w="1346"/>
            <w:gridCol w:w="1278"/>
          </w:tblGrid>
        </w:tblGridChange>
      </w:tblGrid>
      <w:tr>
        <w:trPr>
          <w:cantSplit w:val="0"/>
          <w:trHeight w:val="832" w:hRule="atLeast"/>
          <w:tblHeader w:val="0"/>
        </w:trPr>
        <w:tc>
          <w:tcPr>
            <w:tcBorders>
              <w:top w:color="000000" w:space="0" w:sz="4" w:val="single"/>
              <w:bottom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DD">
            <w:pPr>
              <w:ind w:left="102" w:right="102" w:firstLine="0"/>
              <w:jc w:val="center"/>
              <w:rPr>
                <w:color w:val="202122"/>
                <w:sz w:val="14"/>
                <w:szCs w:val="14"/>
              </w:rPr>
            </w:pPr>
            <w:r w:rsidDel="00000000" w:rsidR="00000000" w:rsidRPr="00000000">
              <w:rPr>
                <w:color w:val="202122"/>
                <w:sz w:val="14"/>
                <w:szCs w:val="14"/>
                <w:rtl w:val="0"/>
              </w:rPr>
              <w:t xml:space="preserve">Estándar de vocabulario</w:t>
            </w:r>
          </w:p>
        </w:tc>
        <w:tc>
          <w:tcPr>
            <w:gridSpan w:val="10"/>
            <w:tcBorders>
              <w:top w:color="000000" w:space="0" w:sz="4" w:val="single"/>
              <w:bottom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DE">
            <w:pPr>
              <w:ind w:left="102" w:right="102" w:firstLine="0"/>
              <w:jc w:val="center"/>
              <w:rPr>
                <w:b w:val="0"/>
                <w:color w:val="202122"/>
                <w:sz w:val="18"/>
                <w:szCs w:val="18"/>
              </w:rPr>
            </w:pPr>
            <w:r w:rsidDel="00000000" w:rsidR="00000000" w:rsidRPr="00000000">
              <w:rPr>
                <w:color w:val="202122"/>
                <w:sz w:val="18"/>
                <w:szCs w:val="18"/>
                <w:rtl w:val="0"/>
              </w:rPr>
              <w:t xml:space="preserve">ISO/IEC 27000</w:t>
            </w:r>
            <w:r w:rsidDel="00000000" w:rsidR="00000000" w:rsidRPr="00000000">
              <w:rPr>
                <w:rtl w:val="0"/>
              </w:rPr>
            </w:r>
          </w:p>
          <w:p w:rsidR="00000000" w:rsidDel="00000000" w:rsidP="00000000" w:rsidRDefault="00000000" w:rsidRPr="00000000" w14:paraId="000001DF">
            <w:pPr>
              <w:ind w:left="102" w:right="102" w:firstLine="0"/>
              <w:jc w:val="center"/>
              <w:rPr>
                <w:color w:val="202122"/>
                <w:sz w:val="18"/>
                <w:szCs w:val="18"/>
              </w:rPr>
            </w:pPr>
            <w:r w:rsidDel="00000000" w:rsidR="00000000" w:rsidRPr="00000000">
              <w:rPr>
                <w:color w:val="202122"/>
                <w:sz w:val="18"/>
                <w:szCs w:val="18"/>
                <w:rtl w:val="0"/>
              </w:rPr>
              <w:t xml:space="preserve">Sistemas de gestión de seguridad de la información: visión general y vocabulario</w:t>
            </w:r>
          </w:p>
        </w:tc>
      </w:tr>
      <w:tr>
        <w:trPr>
          <w:cantSplit w:val="0"/>
          <w:trHeight w:val="1055" w:hRule="atLeast"/>
          <w:tblHeader w:val="0"/>
        </w:trPr>
        <w:tc>
          <w:tcPr>
            <w:tcBorders>
              <w:top w:color="000000" w:space="0" w:sz="4" w:val="single"/>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9">
            <w:pPr>
              <w:ind w:left="102" w:right="102" w:firstLine="0"/>
              <w:jc w:val="center"/>
              <w:rPr>
                <w:color w:val="202122"/>
                <w:sz w:val="14"/>
                <w:szCs w:val="14"/>
              </w:rPr>
            </w:pPr>
            <w:r w:rsidDel="00000000" w:rsidR="00000000" w:rsidRPr="00000000">
              <w:rPr>
                <w:color w:val="202122"/>
                <w:sz w:val="14"/>
                <w:szCs w:val="14"/>
                <w:rtl w:val="0"/>
              </w:rPr>
              <w:t xml:space="preserve">Requerimientos</w:t>
            </w:r>
          </w:p>
          <w:p w:rsidR="00000000" w:rsidDel="00000000" w:rsidP="00000000" w:rsidRDefault="00000000" w:rsidRPr="00000000" w14:paraId="000001EA">
            <w:pPr>
              <w:ind w:left="102" w:right="102" w:firstLine="0"/>
              <w:jc w:val="center"/>
              <w:rPr>
                <w:color w:val="202122"/>
                <w:sz w:val="14"/>
                <w:szCs w:val="14"/>
              </w:rPr>
            </w:pPr>
            <w:r w:rsidDel="00000000" w:rsidR="00000000" w:rsidRPr="00000000">
              <w:rPr>
                <w:color w:val="202122"/>
                <w:sz w:val="14"/>
                <w:szCs w:val="14"/>
                <w:rtl w:val="0"/>
              </w:rPr>
              <w:t xml:space="preserve">estándar</w:t>
            </w:r>
          </w:p>
        </w:tc>
        <w:tc>
          <w:tcPr>
            <w:gridSpan w:val="2"/>
            <w:tcBorders>
              <w:top w:color="000000" w:space="0" w:sz="4" w:val="single"/>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EB">
            <w:pPr>
              <w:ind w:left="102" w:right="102" w:firstLine="0"/>
              <w:jc w:val="center"/>
              <w:rPr>
                <w:color w:val="202122"/>
                <w:sz w:val="18"/>
                <w:szCs w:val="18"/>
              </w:rPr>
            </w:pPr>
            <w:r w:rsidDel="00000000" w:rsidR="00000000" w:rsidRPr="00000000">
              <w:rPr>
                <w:color w:val="202122"/>
                <w:sz w:val="18"/>
                <w:szCs w:val="18"/>
                <w:rtl w:val="0"/>
              </w:rPr>
              <w:t xml:space="preserve">ISO/IEC 27001 </w:t>
            </w:r>
          </w:p>
          <w:p w:rsidR="00000000" w:rsidDel="00000000" w:rsidP="00000000" w:rsidRDefault="00000000" w:rsidRPr="00000000" w14:paraId="000001EC">
            <w:pPr>
              <w:ind w:left="102" w:right="102" w:firstLine="0"/>
              <w:jc w:val="center"/>
              <w:rPr>
                <w:b w:val="0"/>
                <w:color w:val="202122"/>
                <w:sz w:val="18"/>
                <w:szCs w:val="18"/>
              </w:rPr>
            </w:pPr>
            <w:r w:rsidDel="00000000" w:rsidR="00000000" w:rsidRPr="00000000">
              <w:rPr>
                <w:b w:val="0"/>
                <w:color w:val="202122"/>
                <w:sz w:val="18"/>
                <w:szCs w:val="18"/>
                <w:rtl w:val="0"/>
              </w:rPr>
              <w:t xml:space="preserve">Requisitos de los sistemas de gestión de la seguridad de la información</w:t>
            </w:r>
          </w:p>
        </w:tc>
        <w:tc>
          <w:tcPr>
            <w:gridSpan w:val="4"/>
            <w:tcBorders>
              <w:top w:color="000000" w:space="0" w:sz="4" w:val="single"/>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E">
            <w:pPr>
              <w:ind w:left="102" w:right="102" w:firstLine="0"/>
              <w:jc w:val="center"/>
              <w:rPr>
                <w:color w:val="202122"/>
                <w:sz w:val="18"/>
                <w:szCs w:val="18"/>
              </w:rPr>
            </w:pPr>
            <w:r w:rsidDel="00000000" w:rsidR="00000000" w:rsidRPr="00000000">
              <w:rPr>
                <w:color w:val="202122"/>
                <w:sz w:val="18"/>
                <w:szCs w:val="18"/>
                <w:rtl w:val="0"/>
              </w:rPr>
              <w:t xml:space="preserve">ISO/IEC27006 </w:t>
            </w:r>
          </w:p>
          <w:p w:rsidR="00000000" w:rsidDel="00000000" w:rsidP="00000000" w:rsidRDefault="00000000" w:rsidRPr="00000000" w14:paraId="000001EF">
            <w:pPr>
              <w:ind w:left="102" w:right="102" w:firstLine="0"/>
              <w:jc w:val="center"/>
              <w:rPr>
                <w:b w:val="0"/>
                <w:color w:val="202122"/>
                <w:sz w:val="18"/>
                <w:szCs w:val="18"/>
              </w:rPr>
            </w:pPr>
            <w:r w:rsidDel="00000000" w:rsidR="00000000" w:rsidRPr="00000000">
              <w:rPr>
                <w:b w:val="0"/>
                <w:color w:val="202122"/>
                <w:sz w:val="18"/>
                <w:szCs w:val="18"/>
                <w:rtl w:val="0"/>
              </w:rPr>
              <w:t xml:space="preserve">Requisitos para organismos que brindan auditoría y certificación de los sistemas de gestión de seguridad de la información.</w:t>
            </w:r>
          </w:p>
        </w:tc>
        <w:tc>
          <w:tcPr>
            <w:gridSpan w:val="4"/>
            <w:tcBorders>
              <w:top w:color="000000" w:space="0" w:sz="4" w:val="single"/>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3">
            <w:pPr>
              <w:ind w:left="102" w:right="102" w:firstLine="0"/>
              <w:jc w:val="center"/>
              <w:rPr>
                <w:color w:val="202122"/>
                <w:sz w:val="18"/>
                <w:szCs w:val="18"/>
              </w:rPr>
            </w:pPr>
            <w:r w:rsidDel="00000000" w:rsidR="00000000" w:rsidRPr="00000000">
              <w:rPr>
                <w:color w:val="202122"/>
                <w:sz w:val="18"/>
                <w:szCs w:val="18"/>
                <w:rtl w:val="0"/>
              </w:rPr>
              <w:t xml:space="preserve">ISO/IEC27009 </w:t>
            </w:r>
          </w:p>
          <w:p w:rsidR="00000000" w:rsidDel="00000000" w:rsidP="00000000" w:rsidRDefault="00000000" w:rsidRPr="00000000" w14:paraId="000001F4">
            <w:pPr>
              <w:ind w:left="102" w:right="102" w:firstLine="0"/>
              <w:jc w:val="center"/>
              <w:rPr>
                <w:b w:val="0"/>
                <w:color w:val="202122"/>
                <w:sz w:val="18"/>
                <w:szCs w:val="18"/>
              </w:rPr>
            </w:pPr>
            <w:r w:rsidDel="00000000" w:rsidR="00000000" w:rsidRPr="00000000">
              <w:rPr>
                <w:b w:val="0"/>
                <w:color w:val="202122"/>
                <w:sz w:val="18"/>
                <w:szCs w:val="18"/>
                <w:rtl w:val="0"/>
              </w:rPr>
              <w:t xml:space="preserve">Aplicación específica del sector de ISO/ EC 27001 Requisitos</w:t>
            </w:r>
          </w:p>
        </w:tc>
      </w:tr>
      <w:tr>
        <w:trPr>
          <w:cantSplit w:val="0"/>
          <w:trHeight w:val="3654" w:hRule="atLeast"/>
          <w:tblHeader w:val="0"/>
        </w:trPr>
        <w:tc>
          <w:tcPr>
            <w:tcBorders>
              <w:top w:color="000000" w:space="0" w:sz="4" w:val="single"/>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F8">
            <w:pPr>
              <w:spacing w:before="240" w:lineRule="auto"/>
              <w:ind w:left="100" w:right="100" w:firstLine="0"/>
              <w:jc w:val="center"/>
              <w:rPr>
                <w:color w:val="202122"/>
                <w:sz w:val="14"/>
                <w:szCs w:val="14"/>
              </w:rPr>
            </w:pPr>
            <w:r w:rsidDel="00000000" w:rsidR="00000000" w:rsidRPr="00000000">
              <w:rPr>
                <w:color w:val="202122"/>
                <w:sz w:val="16"/>
                <w:szCs w:val="16"/>
                <w:rtl w:val="0"/>
              </w:rPr>
              <w:t xml:space="preserve">Normas de orientación</w:t>
            </w:r>
            <w:r w:rsidDel="00000000" w:rsidR="00000000" w:rsidRPr="00000000">
              <w:rPr>
                <w:rtl w:val="0"/>
              </w:rPr>
            </w:r>
          </w:p>
        </w:tc>
        <w:tc>
          <w:tcPr>
            <w:tcBorders>
              <w:top w:color="000000" w:space="0" w:sz="4" w:val="single"/>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F9">
            <w:pPr>
              <w:spacing w:before="240" w:lineRule="auto"/>
              <w:ind w:left="100" w:right="100" w:firstLine="0"/>
              <w:jc w:val="center"/>
              <w:rPr>
                <w:b w:val="0"/>
                <w:color w:val="202122"/>
                <w:sz w:val="18"/>
                <w:szCs w:val="18"/>
              </w:rPr>
            </w:pPr>
            <w:r w:rsidDel="00000000" w:rsidR="00000000" w:rsidRPr="00000000">
              <w:rPr>
                <w:color w:val="202122"/>
                <w:sz w:val="18"/>
                <w:szCs w:val="18"/>
                <w:rtl w:val="0"/>
              </w:rPr>
              <w:t xml:space="preserve">ISO /IEC 27002 </w:t>
            </w:r>
            <w:r w:rsidDel="00000000" w:rsidR="00000000" w:rsidRPr="00000000">
              <w:rPr>
                <w:b w:val="0"/>
                <w:color w:val="202122"/>
                <w:sz w:val="18"/>
                <w:szCs w:val="18"/>
                <w:rtl w:val="0"/>
              </w:rPr>
              <w:t xml:space="preserve">Controles de seguridad de la información</w:t>
            </w:r>
          </w:p>
        </w:tc>
        <w:tc>
          <w:tcPr>
            <w:tcBorders>
              <w:top w:color="000000" w:space="0" w:sz="4" w:val="single"/>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FA">
            <w:pPr>
              <w:spacing w:before="240" w:lineRule="auto"/>
              <w:ind w:left="100" w:right="100" w:firstLine="0"/>
              <w:jc w:val="center"/>
              <w:rPr>
                <w:b w:val="0"/>
                <w:color w:val="202122"/>
                <w:sz w:val="18"/>
                <w:szCs w:val="18"/>
              </w:rPr>
            </w:pPr>
            <w:r w:rsidDel="00000000" w:rsidR="00000000" w:rsidRPr="00000000">
              <w:rPr>
                <w:color w:val="202122"/>
                <w:sz w:val="18"/>
                <w:szCs w:val="18"/>
                <w:rtl w:val="0"/>
              </w:rPr>
              <w:t xml:space="preserve">ISO/IEC 27003 </w:t>
            </w:r>
            <w:r w:rsidDel="00000000" w:rsidR="00000000" w:rsidRPr="00000000">
              <w:rPr>
                <w:b w:val="0"/>
                <w:color w:val="202122"/>
                <w:sz w:val="18"/>
                <w:szCs w:val="18"/>
                <w:rtl w:val="0"/>
              </w:rPr>
              <w:t xml:space="preserve">Guía de sistemas de gestión de seguridad de la información</w:t>
            </w:r>
          </w:p>
        </w:tc>
        <w:tc>
          <w:tcPr>
            <w:tcBorders>
              <w:top w:color="000000" w:space="0" w:sz="4" w:val="single"/>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FB">
            <w:pPr>
              <w:spacing w:before="240" w:lineRule="auto"/>
              <w:ind w:right="100"/>
              <w:rPr>
                <w:b w:val="0"/>
                <w:color w:val="202122"/>
                <w:sz w:val="18"/>
                <w:szCs w:val="18"/>
              </w:rPr>
            </w:pPr>
            <w:r w:rsidDel="00000000" w:rsidR="00000000" w:rsidRPr="00000000">
              <w:rPr>
                <w:color w:val="202122"/>
                <w:sz w:val="18"/>
                <w:szCs w:val="18"/>
                <w:rtl w:val="0"/>
              </w:rPr>
              <w:t xml:space="preserve">ISO/IEC 27004 </w:t>
            </w:r>
            <w:r w:rsidDel="00000000" w:rsidR="00000000" w:rsidRPr="00000000">
              <w:rPr>
                <w:b w:val="0"/>
                <w:color w:val="202122"/>
                <w:sz w:val="18"/>
                <w:szCs w:val="18"/>
                <w:rtl w:val="0"/>
              </w:rPr>
              <w:t xml:space="preserve">Gestión de la seguridad de la información - Seguimiento, medición, análisis y evaluación</w:t>
            </w:r>
            <w:r w:rsidDel="00000000" w:rsidR="00000000" w:rsidRPr="00000000">
              <w:rPr>
                <w:color w:val="202122"/>
                <w:sz w:val="18"/>
                <w:szCs w:val="18"/>
                <w:rtl w:val="0"/>
              </w:rPr>
              <w:t xml:space="preserve"> </w:t>
            </w:r>
            <w:r w:rsidDel="00000000" w:rsidR="00000000" w:rsidRPr="00000000">
              <w:rPr>
                <w:rtl w:val="0"/>
              </w:rPr>
            </w:r>
          </w:p>
        </w:tc>
        <w:tc>
          <w:tcPr>
            <w:tcBorders>
              <w:top w:color="000000" w:space="0" w:sz="4" w:val="single"/>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FC">
            <w:pPr>
              <w:spacing w:before="240" w:lineRule="auto"/>
              <w:ind w:left="100" w:right="100" w:firstLine="0"/>
              <w:jc w:val="center"/>
              <w:rPr>
                <w:b w:val="0"/>
                <w:color w:val="202122"/>
                <w:sz w:val="18"/>
                <w:szCs w:val="18"/>
              </w:rPr>
            </w:pPr>
            <w:r w:rsidDel="00000000" w:rsidR="00000000" w:rsidRPr="00000000">
              <w:rPr>
                <w:color w:val="202122"/>
                <w:sz w:val="18"/>
                <w:szCs w:val="18"/>
                <w:rtl w:val="0"/>
              </w:rPr>
              <w:t xml:space="preserve">ISO/IEC 27005 </w:t>
            </w:r>
            <w:r w:rsidDel="00000000" w:rsidR="00000000" w:rsidRPr="00000000">
              <w:rPr>
                <w:b w:val="0"/>
                <w:color w:val="202122"/>
                <w:sz w:val="18"/>
                <w:szCs w:val="18"/>
                <w:rtl w:val="0"/>
              </w:rPr>
              <w:t xml:space="preserve">Gestión de riesgos de seguridad de la información</w:t>
            </w:r>
          </w:p>
        </w:tc>
        <w:tc>
          <w:tcPr>
            <w:tcBorders>
              <w:top w:color="000000" w:space="0" w:sz="4" w:val="single"/>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FD">
            <w:pPr>
              <w:spacing w:before="240" w:lineRule="auto"/>
              <w:ind w:left="100" w:right="100" w:firstLine="0"/>
              <w:jc w:val="center"/>
              <w:rPr>
                <w:b w:val="0"/>
                <w:color w:val="202122"/>
                <w:sz w:val="18"/>
                <w:szCs w:val="18"/>
              </w:rPr>
            </w:pPr>
            <w:r w:rsidDel="00000000" w:rsidR="00000000" w:rsidRPr="00000000">
              <w:rPr>
                <w:color w:val="202122"/>
                <w:sz w:val="18"/>
                <w:szCs w:val="18"/>
                <w:rtl w:val="0"/>
              </w:rPr>
              <w:t xml:space="preserve">ISO/IEC 27007 </w:t>
            </w:r>
            <w:r w:rsidDel="00000000" w:rsidR="00000000" w:rsidRPr="00000000">
              <w:rPr>
                <w:b w:val="0"/>
                <w:color w:val="202122"/>
                <w:sz w:val="18"/>
                <w:szCs w:val="18"/>
                <w:rtl w:val="0"/>
              </w:rPr>
              <w:t xml:space="preserve">Directrices para la auditoría de sistemas de gestión de seguridad de la información</w:t>
            </w:r>
          </w:p>
          <w:p w:rsidR="00000000" w:rsidDel="00000000" w:rsidP="00000000" w:rsidRDefault="00000000" w:rsidRPr="00000000" w14:paraId="000001FE">
            <w:pPr>
              <w:spacing w:before="240" w:lineRule="auto"/>
              <w:ind w:left="100" w:right="100" w:firstLine="0"/>
              <w:jc w:val="center"/>
              <w:rPr>
                <w:b w:val="0"/>
                <w:color w:val="202122"/>
                <w:sz w:val="18"/>
                <w:szCs w:val="18"/>
              </w:rPr>
            </w:pPr>
            <w:r w:rsidDel="00000000" w:rsidR="00000000" w:rsidRPr="00000000">
              <w:rPr>
                <w:color w:val="202122"/>
                <w:sz w:val="18"/>
                <w:szCs w:val="18"/>
                <w:rtl w:val="0"/>
              </w:rPr>
              <w:t xml:space="preserve"> </w:t>
            </w:r>
            <w:r w:rsidDel="00000000" w:rsidR="00000000" w:rsidRPr="00000000">
              <w:rPr>
                <w:rtl w:val="0"/>
              </w:rPr>
            </w:r>
          </w:p>
        </w:tc>
        <w:tc>
          <w:tcPr>
            <w:tcBorders>
              <w:top w:color="000000" w:space="0" w:sz="4" w:val="single"/>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FF">
            <w:pPr>
              <w:spacing w:before="240" w:lineRule="auto"/>
              <w:ind w:left="100" w:right="100" w:firstLine="0"/>
              <w:jc w:val="center"/>
              <w:rPr>
                <w:b w:val="0"/>
                <w:color w:val="202122"/>
                <w:sz w:val="18"/>
                <w:szCs w:val="18"/>
              </w:rPr>
            </w:pPr>
            <w:r w:rsidDel="00000000" w:rsidR="00000000" w:rsidRPr="00000000">
              <w:rPr>
                <w:b w:val="0"/>
                <w:color w:val="202122"/>
                <w:sz w:val="18"/>
                <w:szCs w:val="18"/>
                <w:rtl w:val="0"/>
              </w:rPr>
              <w:t xml:space="preserve">Las directrices</w:t>
            </w:r>
            <w:r w:rsidDel="00000000" w:rsidR="00000000" w:rsidRPr="00000000">
              <w:rPr>
                <w:color w:val="202122"/>
                <w:sz w:val="18"/>
                <w:szCs w:val="18"/>
                <w:rtl w:val="0"/>
              </w:rPr>
              <w:t xml:space="preserve"> ISO/IEC 27008 </w:t>
            </w:r>
            <w:r w:rsidDel="00000000" w:rsidR="00000000" w:rsidRPr="00000000">
              <w:rPr>
                <w:b w:val="0"/>
                <w:color w:val="202122"/>
                <w:sz w:val="18"/>
                <w:szCs w:val="18"/>
                <w:rtl w:val="0"/>
              </w:rPr>
              <w:t xml:space="preserve">forman la evaluación de los controles de seguridad de la información</w:t>
            </w:r>
          </w:p>
          <w:p w:rsidR="00000000" w:rsidDel="00000000" w:rsidP="00000000" w:rsidRDefault="00000000" w:rsidRPr="00000000" w14:paraId="00000200">
            <w:pPr>
              <w:spacing w:before="240" w:lineRule="auto"/>
              <w:ind w:left="100" w:right="100" w:firstLine="0"/>
              <w:jc w:val="center"/>
              <w:rPr>
                <w:b w:val="0"/>
                <w:color w:val="202122"/>
                <w:sz w:val="18"/>
                <w:szCs w:val="18"/>
              </w:rPr>
            </w:pPr>
            <w:r w:rsidDel="00000000" w:rsidR="00000000" w:rsidRPr="00000000">
              <w:rPr>
                <w:color w:val="202122"/>
                <w:sz w:val="18"/>
                <w:szCs w:val="18"/>
                <w:rtl w:val="0"/>
              </w:rPr>
              <w:t xml:space="preserve"> </w:t>
            </w:r>
            <w:r w:rsidDel="00000000" w:rsidR="00000000" w:rsidRPr="00000000">
              <w:rPr>
                <w:rtl w:val="0"/>
              </w:rPr>
            </w:r>
          </w:p>
        </w:tc>
        <w:tc>
          <w:tcPr>
            <w:tcBorders>
              <w:top w:color="000000" w:space="0" w:sz="4" w:val="single"/>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01">
            <w:pPr>
              <w:spacing w:before="240" w:lineRule="auto"/>
              <w:ind w:left="100" w:right="100" w:firstLine="0"/>
              <w:jc w:val="center"/>
              <w:rPr>
                <w:b w:val="0"/>
                <w:color w:val="202122"/>
                <w:sz w:val="18"/>
                <w:szCs w:val="18"/>
              </w:rPr>
            </w:pPr>
            <w:r w:rsidDel="00000000" w:rsidR="00000000" w:rsidRPr="00000000">
              <w:rPr>
                <w:color w:val="202122"/>
                <w:sz w:val="18"/>
                <w:szCs w:val="18"/>
                <w:rtl w:val="0"/>
              </w:rPr>
              <w:t xml:space="preserve">ISO/IEC 27013 </w:t>
            </w:r>
            <w:r w:rsidDel="00000000" w:rsidR="00000000" w:rsidRPr="00000000">
              <w:rPr>
                <w:b w:val="0"/>
                <w:color w:val="202122"/>
                <w:sz w:val="18"/>
                <w:szCs w:val="18"/>
                <w:rtl w:val="0"/>
              </w:rPr>
              <w:t xml:space="preserve">Directrices sobre la implementación integrada de ISO/IEC27001 e ISO/IEC20000-1</w:t>
            </w:r>
          </w:p>
        </w:tc>
        <w:tc>
          <w:tcPr>
            <w:tcBorders>
              <w:top w:color="000000" w:space="0" w:sz="4" w:val="single"/>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02">
            <w:pPr>
              <w:spacing w:before="240" w:lineRule="auto"/>
              <w:ind w:left="100" w:right="100" w:firstLine="0"/>
              <w:jc w:val="center"/>
              <w:rPr>
                <w:b w:val="0"/>
                <w:color w:val="202122"/>
                <w:sz w:val="18"/>
                <w:szCs w:val="18"/>
              </w:rPr>
            </w:pPr>
            <w:r w:rsidDel="00000000" w:rsidR="00000000" w:rsidRPr="00000000">
              <w:rPr>
                <w:color w:val="202122"/>
                <w:sz w:val="18"/>
                <w:szCs w:val="18"/>
                <w:rtl w:val="0"/>
              </w:rPr>
              <w:t xml:space="preserve">ISO/IEC 27014 </w:t>
            </w:r>
            <w:r w:rsidDel="00000000" w:rsidR="00000000" w:rsidRPr="00000000">
              <w:rPr>
                <w:b w:val="0"/>
                <w:color w:val="202122"/>
                <w:sz w:val="18"/>
                <w:szCs w:val="18"/>
                <w:rtl w:val="0"/>
              </w:rPr>
              <w:t xml:space="preserve">Gobernanza de la seguridad de la información</w:t>
            </w:r>
          </w:p>
          <w:p w:rsidR="00000000" w:rsidDel="00000000" w:rsidP="00000000" w:rsidRDefault="00000000" w:rsidRPr="00000000" w14:paraId="00000203">
            <w:pPr>
              <w:spacing w:before="240" w:lineRule="auto"/>
              <w:ind w:left="100" w:right="100" w:firstLine="0"/>
              <w:jc w:val="center"/>
              <w:rPr>
                <w:b w:val="0"/>
                <w:color w:val="202122"/>
                <w:sz w:val="18"/>
                <w:szCs w:val="18"/>
              </w:rPr>
            </w:pPr>
            <w:r w:rsidDel="00000000" w:rsidR="00000000" w:rsidRPr="00000000">
              <w:rPr>
                <w:color w:val="202122"/>
                <w:sz w:val="18"/>
                <w:szCs w:val="18"/>
                <w:rtl w:val="0"/>
              </w:rPr>
              <w:t xml:space="preserve"> </w:t>
            </w:r>
            <w:r w:rsidDel="00000000" w:rsidR="00000000" w:rsidRPr="00000000">
              <w:rPr>
                <w:rtl w:val="0"/>
              </w:rPr>
            </w:r>
          </w:p>
        </w:tc>
        <w:tc>
          <w:tcPr>
            <w:tcBorders>
              <w:top w:color="000000" w:space="0" w:sz="4" w:val="single"/>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04">
            <w:pPr>
              <w:spacing w:before="240" w:lineRule="auto"/>
              <w:ind w:left="100" w:right="100" w:firstLine="0"/>
              <w:jc w:val="center"/>
              <w:rPr>
                <w:b w:val="0"/>
                <w:color w:val="202122"/>
                <w:sz w:val="18"/>
                <w:szCs w:val="18"/>
              </w:rPr>
            </w:pPr>
            <w:r w:rsidDel="00000000" w:rsidR="00000000" w:rsidRPr="00000000">
              <w:rPr>
                <w:color w:val="202122"/>
                <w:sz w:val="18"/>
                <w:szCs w:val="18"/>
                <w:rtl w:val="0"/>
              </w:rPr>
              <w:t xml:space="preserve">ISO/IEC 27016 Gestión de </w:t>
            </w:r>
            <w:r w:rsidDel="00000000" w:rsidR="00000000" w:rsidRPr="00000000">
              <w:rPr>
                <w:b w:val="0"/>
                <w:color w:val="202122"/>
                <w:sz w:val="18"/>
                <w:szCs w:val="18"/>
                <w:rtl w:val="0"/>
              </w:rPr>
              <w:t xml:space="preserve">la seguridad de la información. Economía organizacional</w:t>
            </w:r>
          </w:p>
          <w:p w:rsidR="00000000" w:rsidDel="00000000" w:rsidP="00000000" w:rsidRDefault="00000000" w:rsidRPr="00000000" w14:paraId="00000205">
            <w:pPr>
              <w:spacing w:before="240" w:lineRule="auto"/>
              <w:ind w:left="100" w:right="100" w:firstLine="0"/>
              <w:jc w:val="center"/>
              <w:rPr>
                <w:b w:val="0"/>
                <w:color w:val="202122"/>
                <w:sz w:val="18"/>
                <w:szCs w:val="18"/>
              </w:rPr>
            </w:pPr>
            <w:r w:rsidDel="00000000" w:rsidR="00000000" w:rsidRPr="00000000">
              <w:rPr>
                <w:color w:val="202122"/>
                <w:sz w:val="18"/>
                <w:szCs w:val="18"/>
                <w:rtl w:val="0"/>
              </w:rPr>
              <w:t xml:space="preserve"> </w:t>
            </w:r>
            <w:r w:rsidDel="00000000" w:rsidR="00000000" w:rsidRPr="00000000">
              <w:rPr>
                <w:rtl w:val="0"/>
              </w:rPr>
            </w:r>
          </w:p>
        </w:tc>
        <w:tc>
          <w:tcPr>
            <w:tcBorders>
              <w:top w:color="000000" w:space="0" w:sz="4" w:val="single"/>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06">
            <w:pPr>
              <w:spacing w:before="240" w:lineRule="auto"/>
              <w:ind w:left="100" w:right="100" w:firstLine="0"/>
              <w:jc w:val="center"/>
              <w:rPr>
                <w:b w:val="0"/>
                <w:color w:val="202122"/>
                <w:sz w:val="18"/>
                <w:szCs w:val="18"/>
              </w:rPr>
            </w:pPr>
            <w:r w:rsidDel="00000000" w:rsidR="00000000" w:rsidRPr="00000000">
              <w:rPr>
                <w:color w:val="202122"/>
                <w:sz w:val="18"/>
                <w:szCs w:val="18"/>
                <w:rtl w:val="0"/>
              </w:rPr>
              <w:t xml:space="preserve">ISO/IEC 27021 </w:t>
            </w:r>
            <w:r w:rsidDel="00000000" w:rsidR="00000000" w:rsidRPr="00000000">
              <w:rPr>
                <w:b w:val="0"/>
                <w:color w:val="202122"/>
                <w:sz w:val="18"/>
                <w:szCs w:val="18"/>
                <w:rtl w:val="0"/>
              </w:rPr>
              <w:t xml:space="preserve">Requisitos de competencia para profesionales de sistemas de gestión de seguridad de la información</w:t>
            </w:r>
          </w:p>
          <w:p w:rsidR="00000000" w:rsidDel="00000000" w:rsidP="00000000" w:rsidRDefault="00000000" w:rsidRPr="00000000" w14:paraId="00000207">
            <w:pPr>
              <w:spacing w:before="240" w:lineRule="auto"/>
              <w:ind w:left="100" w:right="100" w:firstLine="0"/>
              <w:jc w:val="center"/>
              <w:rPr>
                <w:b w:val="0"/>
                <w:color w:val="202122"/>
                <w:sz w:val="18"/>
                <w:szCs w:val="18"/>
              </w:rPr>
            </w:pPr>
            <w:r w:rsidDel="00000000" w:rsidR="00000000" w:rsidRPr="00000000">
              <w:rPr>
                <w:color w:val="202122"/>
                <w:sz w:val="18"/>
                <w:szCs w:val="18"/>
                <w:rtl w:val="0"/>
              </w:rPr>
              <w:t xml:space="preserve"> </w:t>
            </w:r>
            <w:r w:rsidDel="00000000" w:rsidR="00000000" w:rsidRPr="00000000">
              <w:rPr>
                <w:rtl w:val="0"/>
              </w:rPr>
            </w:r>
          </w:p>
        </w:tc>
      </w:tr>
      <w:tr>
        <w:trPr>
          <w:cantSplit w:val="0"/>
          <w:trHeight w:val="2173" w:hRule="atLeast"/>
          <w:tblHeader w:val="0"/>
        </w:trPr>
        <w:tc>
          <w:tcPr>
            <w:tcBorders>
              <w:top w:color="000000" w:space="0" w:sz="4" w:val="single"/>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08">
            <w:pPr>
              <w:ind w:left="102" w:right="102" w:firstLine="0"/>
              <w:jc w:val="center"/>
              <w:rPr>
                <w:color w:val="202122"/>
                <w:sz w:val="16"/>
                <w:szCs w:val="16"/>
              </w:rPr>
            </w:pPr>
            <w:r w:rsidDel="00000000" w:rsidR="00000000" w:rsidRPr="00000000">
              <w:rPr>
                <w:color w:val="202122"/>
                <w:sz w:val="16"/>
                <w:szCs w:val="16"/>
                <w:rtl w:val="0"/>
              </w:rPr>
              <w:t xml:space="preserve">Normas de orientación específicas del sector</w:t>
            </w:r>
          </w:p>
        </w:tc>
        <w:tc>
          <w:tcPr>
            <w:gridSpan w:val="2"/>
            <w:tcBorders>
              <w:top w:color="000000" w:space="0" w:sz="4" w:val="single"/>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09">
            <w:pPr>
              <w:ind w:left="102" w:right="102" w:firstLine="0"/>
              <w:jc w:val="center"/>
              <w:rPr>
                <w:color w:val="202122"/>
                <w:sz w:val="18"/>
                <w:szCs w:val="18"/>
              </w:rPr>
            </w:pPr>
            <w:r w:rsidDel="00000000" w:rsidR="00000000" w:rsidRPr="00000000">
              <w:rPr>
                <w:color w:val="202122"/>
                <w:sz w:val="18"/>
                <w:szCs w:val="18"/>
                <w:rtl w:val="0"/>
              </w:rPr>
              <w:t xml:space="preserve">ISO/IEC 27010</w:t>
            </w:r>
          </w:p>
          <w:p w:rsidR="00000000" w:rsidDel="00000000" w:rsidP="00000000" w:rsidRDefault="00000000" w:rsidRPr="00000000" w14:paraId="0000020A">
            <w:pPr>
              <w:ind w:left="102" w:right="102" w:firstLine="0"/>
              <w:jc w:val="center"/>
              <w:rPr>
                <w:b w:val="0"/>
                <w:color w:val="202122"/>
                <w:sz w:val="18"/>
                <w:szCs w:val="18"/>
              </w:rPr>
            </w:pPr>
            <w:r w:rsidDel="00000000" w:rsidR="00000000" w:rsidRPr="00000000">
              <w:rPr>
                <w:b w:val="0"/>
                <w:color w:val="202122"/>
                <w:sz w:val="18"/>
                <w:szCs w:val="18"/>
                <w:rtl w:val="0"/>
              </w:rPr>
              <w:t xml:space="preserve">Gestión de la seguridad</w:t>
            </w:r>
            <w:r w:rsidDel="00000000" w:rsidR="00000000" w:rsidRPr="00000000">
              <w:rPr>
                <w:color w:val="202122"/>
                <w:sz w:val="18"/>
                <w:szCs w:val="18"/>
                <w:rtl w:val="0"/>
              </w:rPr>
              <w:t xml:space="preserve"> </w:t>
            </w:r>
            <w:r w:rsidDel="00000000" w:rsidR="00000000" w:rsidRPr="00000000">
              <w:rPr>
                <w:b w:val="0"/>
                <w:color w:val="202122"/>
                <w:sz w:val="18"/>
                <w:szCs w:val="18"/>
                <w:rtl w:val="0"/>
              </w:rPr>
              <w:t xml:space="preserve">de la información para comunicaciones intersectoriales e interorganizacionales</w:t>
            </w:r>
          </w:p>
          <w:p w:rsidR="00000000" w:rsidDel="00000000" w:rsidP="00000000" w:rsidRDefault="00000000" w:rsidRPr="00000000" w14:paraId="0000020B">
            <w:pPr>
              <w:ind w:left="102" w:right="102" w:firstLine="0"/>
              <w:jc w:val="center"/>
              <w:rPr>
                <w:color w:val="202122"/>
                <w:sz w:val="18"/>
                <w:szCs w:val="18"/>
              </w:rPr>
            </w:pPr>
            <w:r w:rsidDel="00000000" w:rsidR="00000000" w:rsidRPr="00000000">
              <w:rPr>
                <w:color w:val="202122"/>
                <w:sz w:val="18"/>
                <w:szCs w:val="18"/>
                <w:rtl w:val="0"/>
              </w:rPr>
              <w:t xml:space="preserve"> </w:t>
            </w:r>
          </w:p>
        </w:tc>
        <w:tc>
          <w:tcPr>
            <w:gridSpan w:val="2"/>
            <w:tcBorders>
              <w:top w:color="000000" w:space="0" w:sz="4" w:val="single"/>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0D">
            <w:pPr>
              <w:ind w:left="102" w:right="102" w:firstLine="0"/>
              <w:jc w:val="center"/>
              <w:rPr>
                <w:color w:val="202122"/>
                <w:sz w:val="18"/>
                <w:szCs w:val="18"/>
              </w:rPr>
            </w:pPr>
            <w:r w:rsidDel="00000000" w:rsidR="00000000" w:rsidRPr="00000000">
              <w:rPr>
                <w:color w:val="202122"/>
                <w:sz w:val="18"/>
                <w:szCs w:val="18"/>
                <w:rtl w:val="0"/>
              </w:rPr>
              <w:t xml:space="preserve">ISO/IEC 27011</w:t>
            </w:r>
          </w:p>
          <w:p w:rsidR="00000000" w:rsidDel="00000000" w:rsidP="00000000" w:rsidRDefault="00000000" w:rsidRPr="00000000" w14:paraId="0000020E">
            <w:pPr>
              <w:ind w:left="102" w:right="102" w:firstLine="0"/>
              <w:jc w:val="center"/>
              <w:rPr>
                <w:b w:val="0"/>
                <w:color w:val="202122"/>
                <w:sz w:val="18"/>
                <w:szCs w:val="18"/>
              </w:rPr>
            </w:pPr>
            <w:r w:rsidDel="00000000" w:rsidR="00000000" w:rsidRPr="00000000">
              <w:rPr>
                <w:b w:val="0"/>
                <w:color w:val="202122"/>
                <w:sz w:val="18"/>
                <w:szCs w:val="18"/>
                <w:rtl w:val="0"/>
              </w:rPr>
              <w:t xml:space="preserve">Código de prácticas para controles de seguridad de la información basado en ISO/EC 27002 para organizaciones de telecomunicaciones.</w:t>
            </w:r>
          </w:p>
          <w:p w:rsidR="00000000" w:rsidDel="00000000" w:rsidP="00000000" w:rsidRDefault="00000000" w:rsidRPr="00000000" w14:paraId="0000020F">
            <w:pPr>
              <w:ind w:left="102" w:right="102" w:firstLine="0"/>
              <w:jc w:val="center"/>
              <w:rPr>
                <w:color w:val="202122"/>
                <w:sz w:val="18"/>
                <w:szCs w:val="18"/>
              </w:rPr>
            </w:pPr>
            <w:r w:rsidDel="00000000" w:rsidR="00000000" w:rsidRPr="00000000">
              <w:rPr>
                <w:color w:val="202122"/>
                <w:sz w:val="18"/>
                <w:szCs w:val="18"/>
                <w:rtl w:val="0"/>
              </w:rPr>
              <w:t xml:space="preserve"> </w:t>
            </w:r>
          </w:p>
        </w:tc>
        <w:tc>
          <w:tcPr>
            <w:gridSpan w:val="2"/>
            <w:tcBorders>
              <w:top w:color="000000" w:space="0" w:sz="4" w:val="single"/>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11">
            <w:pPr>
              <w:ind w:left="102" w:right="102" w:firstLine="0"/>
              <w:jc w:val="center"/>
              <w:rPr>
                <w:color w:val="202122"/>
                <w:sz w:val="18"/>
                <w:szCs w:val="18"/>
              </w:rPr>
            </w:pPr>
            <w:r w:rsidDel="00000000" w:rsidR="00000000" w:rsidRPr="00000000">
              <w:rPr>
                <w:color w:val="202122"/>
                <w:sz w:val="18"/>
                <w:szCs w:val="18"/>
                <w:rtl w:val="0"/>
              </w:rPr>
              <w:t xml:space="preserve">ISO/IEC27017</w:t>
            </w:r>
          </w:p>
          <w:p w:rsidR="00000000" w:rsidDel="00000000" w:rsidP="00000000" w:rsidRDefault="00000000" w:rsidRPr="00000000" w14:paraId="00000212">
            <w:pPr>
              <w:ind w:left="102" w:right="102" w:firstLine="0"/>
              <w:jc w:val="center"/>
              <w:rPr>
                <w:b w:val="0"/>
                <w:color w:val="202122"/>
                <w:sz w:val="18"/>
                <w:szCs w:val="18"/>
              </w:rPr>
            </w:pPr>
            <w:r w:rsidDel="00000000" w:rsidR="00000000" w:rsidRPr="00000000">
              <w:rPr>
                <w:b w:val="0"/>
                <w:color w:val="202122"/>
                <w:sz w:val="18"/>
                <w:szCs w:val="18"/>
                <w:rtl w:val="0"/>
              </w:rPr>
              <w:t xml:space="preserve">Código de prácticas para controles de seguridad de la información basado en ISO7EC 27002 para servicios en la nube.</w:t>
            </w:r>
          </w:p>
          <w:p w:rsidR="00000000" w:rsidDel="00000000" w:rsidP="00000000" w:rsidRDefault="00000000" w:rsidRPr="00000000" w14:paraId="00000213">
            <w:pPr>
              <w:ind w:left="102" w:right="102" w:firstLine="0"/>
              <w:jc w:val="center"/>
              <w:rPr>
                <w:color w:val="202122"/>
                <w:sz w:val="18"/>
                <w:szCs w:val="18"/>
              </w:rPr>
            </w:pPr>
            <w:r w:rsidDel="00000000" w:rsidR="00000000" w:rsidRPr="00000000">
              <w:rPr>
                <w:color w:val="202122"/>
                <w:sz w:val="18"/>
                <w:szCs w:val="18"/>
                <w:rtl w:val="0"/>
              </w:rPr>
              <w:t xml:space="preserve"> </w:t>
            </w:r>
          </w:p>
        </w:tc>
        <w:tc>
          <w:tcPr>
            <w:gridSpan w:val="2"/>
            <w:tcBorders>
              <w:top w:color="000000" w:space="0" w:sz="4" w:val="single"/>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15">
            <w:pPr>
              <w:ind w:left="102" w:right="102" w:firstLine="0"/>
              <w:jc w:val="center"/>
              <w:rPr>
                <w:color w:val="202122"/>
                <w:sz w:val="18"/>
                <w:szCs w:val="18"/>
              </w:rPr>
            </w:pPr>
            <w:r w:rsidDel="00000000" w:rsidR="00000000" w:rsidRPr="00000000">
              <w:rPr>
                <w:color w:val="202122"/>
                <w:sz w:val="18"/>
                <w:szCs w:val="18"/>
                <w:rtl w:val="0"/>
              </w:rPr>
              <w:t xml:space="preserve">ISO/IEC 27018</w:t>
            </w:r>
          </w:p>
          <w:p w:rsidR="00000000" w:rsidDel="00000000" w:rsidP="00000000" w:rsidRDefault="00000000" w:rsidRPr="00000000" w14:paraId="00000216">
            <w:pPr>
              <w:ind w:left="102" w:right="102" w:firstLine="0"/>
              <w:jc w:val="center"/>
              <w:rPr>
                <w:b w:val="0"/>
                <w:color w:val="202122"/>
                <w:sz w:val="18"/>
                <w:szCs w:val="18"/>
              </w:rPr>
            </w:pPr>
            <w:r w:rsidDel="00000000" w:rsidR="00000000" w:rsidRPr="00000000">
              <w:rPr>
                <w:b w:val="0"/>
                <w:color w:val="202122"/>
                <w:sz w:val="18"/>
                <w:szCs w:val="18"/>
                <w:rtl w:val="0"/>
              </w:rPr>
              <w:t xml:space="preserve">Código de prácticas para la protección de información de identificación personal (PII) en nubes públicas que actúan como procesadores de PII.</w:t>
            </w:r>
          </w:p>
          <w:p w:rsidR="00000000" w:rsidDel="00000000" w:rsidP="00000000" w:rsidRDefault="00000000" w:rsidRPr="00000000" w14:paraId="00000217">
            <w:pPr>
              <w:ind w:left="102" w:right="102" w:firstLine="0"/>
              <w:jc w:val="center"/>
              <w:rPr>
                <w:color w:val="202122"/>
                <w:sz w:val="18"/>
                <w:szCs w:val="18"/>
              </w:rPr>
            </w:pPr>
            <w:r w:rsidDel="00000000" w:rsidR="00000000" w:rsidRPr="00000000">
              <w:rPr>
                <w:color w:val="202122"/>
                <w:sz w:val="18"/>
                <w:szCs w:val="18"/>
                <w:rtl w:val="0"/>
              </w:rPr>
              <w:t xml:space="preserve"> </w:t>
            </w:r>
          </w:p>
        </w:tc>
        <w:tc>
          <w:tcPr>
            <w:tcBorders>
              <w:top w:color="000000" w:space="0" w:sz="4" w:val="single"/>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19">
            <w:pPr>
              <w:ind w:left="102" w:right="102" w:firstLine="0"/>
              <w:jc w:val="center"/>
              <w:rPr>
                <w:color w:val="202122"/>
                <w:sz w:val="18"/>
                <w:szCs w:val="18"/>
              </w:rPr>
            </w:pPr>
            <w:r w:rsidDel="00000000" w:rsidR="00000000" w:rsidRPr="00000000">
              <w:rPr>
                <w:color w:val="202122"/>
                <w:sz w:val="18"/>
                <w:szCs w:val="18"/>
                <w:rtl w:val="0"/>
              </w:rPr>
              <w:t xml:space="preserve">ISO/IEC 27019 </w:t>
            </w:r>
          </w:p>
          <w:p w:rsidR="00000000" w:rsidDel="00000000" w:rsidP="00000000" w:rsidRDefault="00000000" w:rsidRPr="00000000" w14:paraId="0000021A">
            <w:pPr>
              <w:ind w:left="102" w:right="102" w:firstLine="0"/>
              <w:jc w:val="center"/>
              <w:rPr>
                <w:b w:val="0"/>
                <w:color w:val="202122"/>
                <w:sz w:val="18"/>
                <w:szCs w:val="18"/>
              </w:rPr>
            </w:pPr>
            <w:r w:rsidDel="00000000" w:rsidR="00000000" w:rsidRPr="00000000">
              <w:rPr>
                <w:b w:val="0"/>
                <w:color w:val="202122"/>
                <w:sz w:val="18"/>
                <w:szCs w:val="18"/>
                <w:rtl w:val="0"/>
              </w:rPr>
              <w:t xml:space="preserve">Controles de seguridad de la información para la industria de servicios públicos de energía.</w:t>
            </w:r>
          </w:p>
          <w:p w:rsidR="00000000" w:rsidDel="00000000" w:rsidP="00000000" w:rsidRDefault="00000000" w:rsidRPr="00000000" w14:paraId="0000021B">
            <w:pPr>
              <w:ind w:left="102" w:right="102" w:firstLine="0"/>
              <w:jc w:val="center"/>
              <w:rPr>
                <w:color w:val="202122"/>
                <w:sz w:val="18"/>
                <w:szCs w:val="18"/>
              </w:rPr>
            </w:pPr>
            <w:r w:rsidDel="00000000" w:rsidR="00000000" w:rsidRPr="00000000">
              <w:rPr>
                <w:color w:val="202122"/>
                <w:sz w:val="18"/>
                <w:szCs w:val="18"/>
                <w:rtl w:val="0"/>
              </w:rPr>
              <w:t xml:space="preserve"> </w:t>
            </w:r>
          </w:p>
        </w:tc>
        <w:tc>
          <w:tcPr>
            <w:tcBorders>
              <w:top w:color="000000" w:space="0" w:sz="4" w:val="single"/>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1C">
            <w:pPr>
              <w:ind w:left="102" w:right="102" w:firstLine="0"/>
              <w:jc w:val="center"/>
              <w:rPr>
                <w:color w:val="202122"/>
                <w:sz w:val="18"/>
                <w:szCs w:val="18"/>
              </w:rPr>
            </w:pPr>
            <w:r w:rsidDel="00000000" w:rsidR="00000000" w:rsidRPr="00000000">
              <w:rPr>
                <w:color w:val="202122"/>
                <w:sz w:val="18"/>
                <w:szCs w:val="18"/>
                <w:rtl w:val="0"/>
              </w:rPr>
              <w:t xml:space="preserve">ISO/IEC 27799 </w:t>
            </w:r>
          </w:p>
          <w:p w:rsidR="00000000" w:rsidDel="00000000" w:rsidP="00000000" w:rsidRDefault="00000000" w:rsidRPr="00000000" w14:paraId="0000021D">
            <w:pPr>
              <w:ind w:left="102" w:right="102" w:firstLine="0"/>
              <w:jc w:val="center"/>
              <w:rPr>
                <w:color w:val="202122"/>
                <w:sz w:val="18"/>
                <w:szCs w:val="18"/>
              </w:rPr>
            </w:pPr>
            <w:r w:rsidDel="00000000" w:rsidR="00000000" w:rsidRPr="00000000">
              <w:rPr>
                <w:b w:val="0"/>
                <w:color w:val="202122"/>
                <w:sz w:val="18"/>
                <w:szCs w:val="18"/>
                <w:rtl w:val="0"/>
              </w:rPr>
              <w:t xml:space="preserve">Informática de la salud: gestión de la seguridad de la información en salud utilizando ISO/IEC</w:t>
            </w:r>
            <w:r w:rsidDel="00000000" w:rsidR="00000000" w:rsidRPr="00000000">
              <w:rPr>
                <w:color w:val="202122"/>
                <w:sz w:val="18"/>
                <w:szCs w:val="18"/>
                <w:rtl w:val="0"/>
              </w:rPr>
              <w:t xml:space="preserve"> 27002</w:t>
            </w:r>
          </w:p>
        </w:tc>
      </w:tr>
      <w:tr>
        <w:trPr>
          <w:cantSplit w:val="0"/>
          <w:trHeight w:val="1055" w:hRule="atLeast"/>
          <w:tblHeader w:val="0"/>
        </w:trPr>
        <w:tc>
          <w:tcPr>
            <w:tcBorders>
              <w:top w:color="000000" w:space="0" w:sz="4" w:val="single"/>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1E">
            <w:pPr>
              <w:spacing w:before="240" w:lineRule="auto"/>
              <w:ind w:left="100" w:right="100" w:firstLine="0"/>
              <w:jc w:val="center"/>
              <w:rPr>
                <w:color w:val="202122"/>
                <w:sz w:val="16"/>
                <w:szCs w:val="16"/>
              </w:rPr>
            </w:pPr>
            <w:r w:rsidDel="00000000" w:rsidR="00000000" w:rsidRPr="00000000">
              <w:rPr>
                <w:color w:val="202122"/>
                <w:sz w:val="16"/>
                <w:szCs w:val="16"/>
                <w:rtl w:val="0"/>
              </w:rPr>
              <w:t xml:space="preserve">Estándares de directrices específicos de controles</w:t>
            </w:r>
          </w:p>
        </w:tc>
        <w:tc>
          <w:tcPr>
            <w:gridSpan w:val="4"/>
            <w:tcBorders>
              <w:top w:color="000000" w:space="0" w:sz="4" w:val="single"/>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F">
            <w:pPr>
              <w:spacing w:before="240" w:lineRule="auto"/>
              <w:ind w:left="100" w:right="100" w:firstLine="0"/>
              <w:jc w:val="center"/>
              <w:rPr>
                <w:color w:val="202122"/>
                <w:sz w:val="18"/>
                <w:szCs w:val="18"/>
              </w:rPr>
            </w:pPr>
            <w:r w:rsidDel="00000000" w:rsidR="00000000" w:rsidRPr="00000000">
              <w:rPr>
                <w:color w:val="202122"/>
                <w:sz w:val="18"/>
                <w:szCs w:val="18"/>
                <w:rtl w:val="0"/>
              </w:rPr>
              <w:t xml:space="preserve">ISO/IEC 2705X</w:t>
            </w:r>
          </w:p>
        </w:tc>
        <w:tc>
          <w:tcPr>
            <w:gridSpan w:val="4"/>
            <w:tcBorders>
              <w:top w:color="000000" w:space="0" w:sz="4" w:val="single"/>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3">
            <w:pPr>
              <w:spacing w:before="240" w:lineRule="auto"/>
              <w:ind w:left="100" w:right="100" w:firstLine="0"/>
              <w:jc w:val="center"/>
              <w:rPr>
                <w:color w:val="202122"/>
                <w:sz w:val="18"/>
                <w:szCs w:val="18"/>
              </w:rPr>
            </w:pPr>
            <w:r w:rsidDel="00000000" w:rsidR="00000000" w:rsidRPr="00000000">
              <w:rPr>
                <w:color w:val="202122"/>
                <w:sz w:val="18"/>
                <w:szCs w:val="18"/>
                <w:rtl w:val="0"/>
              </w:rPr>
              <w:t xml:space="preserve">ISO/IEC 2705X</w:t>
            </w:r>
          </w:p>
        </w:tc>
        <w:tc>
          <w:tcPr>
            <w:gridSpan w:val="2"/>
            <w:tcBorders>
              <w:top w:color="000000" w:space="0" w:sz="4" w:val="single"/>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7">
            <w:pPr>
              <w:spacing w:before="240" w:lineRule="auto"/>
              <w:ind w:left="100" w:right="100" w:firstLine="0"/>
              <w:jc w:val="center"/>
              <w:rPr>
                <w:color w:val="202122"/>
                <w:sz w:val="18"/>
                <w:szCs w:val="18"/>
              </w:rPr>
            </w:pPr>
            <w:r w:rsidDel="00000000" w:rsidR="00000000" w:rsidRPr="00000000">
              <w:rPr>
                <w:color w:val="202122"/>
                <w:sz w:val="18"/>
                <w:szCs w:val="18"/>
                <w:rtl w:val="0"/>
              </w:rPr>
              <w:t xml:space="preserve">ISO/IEC 2705X</w:t>
            </w:r>
          </w:p>
        </w:tc>
      </w:tr>
    </w:tbl>
    <w:p w:rsidR="00000000" w:rsidDel="00000000" w:rsidP="00000000" w:rsidRDefault="00000000" w:rsidRPr="00000000" w14:paraId="00000229">
      <w:pPr>
        <w:ind w:firstLine="720"/>
        <w:rPr>
          <w:b w:val="1"/>
          <w:color w:val="202122"/>
          <w:sz w:val="20"/>
          <w:szCs w:val="20"/>
        </w:rPr>
        <w:sectPr>
          <w:type w:val="nextPage"/>
          <w:pgSz w:h="12240" w:w="15840" w:orient="landscape"/>
          <w:pgMar w:bottom="1134" w:top="1701" w:left="1134" w:right="1134" w:header="720" w:footer="0"/>
        </w:sectPr>
      </w:pPr>
      <w:r w:rsidDel="00000000" w:rsidR="00000000" w:rsidRPr="00000000">
        <w:rPr>
          <w:rtl w:val="0"/>
        </w:rPr>
      </w:r>
    </w:p>
    <w:p w:rsidR="00000000" w:rsidDel="00000000" w:rsidP="00000000" w:rsidRDefault="00000000" w:rsidRPr="00000000" w14:paraId="0000022A">
      <w:pPr>
        <w:jc w:val="both"/>
        <w:rPr>
          <w:color w:val="202122"/>
          <w:sz w:val="20"/>
          <w:szCs w:val="20"/>
        </w:rPr>
      </w:pPr>
      <w:r w:rsidDel="00000000" w:rsidR="00000000" w:rsidRPr="00000000">
        <w:rPr>
          <w:color w:val="202122"/>
          <w:sz w:val="20"/>
          <w:szCs w:val="20"/>
          <w:rtl w:val="0"/>
        </w:rPr>
        <w:t xml:space="preserve">Además de las más mencionadas ISO/IEC 27001, ISO/IEC 27002 e ISO/IEC 27018, también es importante hacer referencia a otras normas de la familia ISO/IEC 27000 como las que se destacan a continuación:  </w:t>
      </w:r>
    </w:p>
    <w:p w:rsidR="00000000" w:rsidDel="00000000" w:rsidP="00000000" w:rsidRDefault="00000000" w:rsidRPr="00000000" w14:paraId="0000022B">
      <w:pPr>
        <w:ind w:firstLine="720"/>
        <w:jc w:val="both"/>
        <w:rPr>
          <w:color w:val="202122"/>
          <w:sz w:val="20"/>
          <w:szCs w:val="20"/>
        </w:rPr>
      </w:pPr>
      <w:r w:rsidDel="00000000" w:rsidR="00000000" w:rsidRPr="00000000">
        <w:rPr>
          <w:rtl w:val="0"/>
        </w:rPr>
      </w:r>
    </w:p>
    <w:p w:rsidR="00000000" w:rsidDel="00000000" w:rsidP="00000000" w:rsidRDefault="00000000" w:rsidRPr="00000000" w14:paraId="0000022C">
      <w:pPr>
        <w:rPr>
          <w:color w:val="202122"/>
          <w:sz w:val="20"/>
          <w:szCs w:val="20"/>
        </w:rPr>
      </w:pPr>
      <w:r w:rsidDel="00000000" w:rsidR="00000000" w:rsidRPr="00000000">
        <w:rPr/>
        <mc:AlternateContent>
          <mc:Choice Requires="wpg">
            <w:drawing>
              <wp:inline distB="0" distT="0" distL="0" distR="0">
                <wp:extent cx="6382413" cy="855070"/>
                <wp:effectExtent b="0" l="0" r="0" t="0"/>
                <wp:docPr id="111" name=""/>
                <a:graphic>
                  <a:graphicData uri="http://schemas.microsoft.com/office/word/2010/wordprocessingShape">
                    <wps:wsp>
                      <wps:cNvSpPr/>
                      <wps:cNvPr id="276" name="Shape 276"/>
                      <wps:spPr>
                        <a:xfrm>
                          <a:off x="2186544" y="3384215"/>
                          <a:ext cx="6318913" cy="79157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DI_CF01_2_1_Familia de normas ISO/IEC 27000_Acordeón</w:t>
                            </w:r>
                          </w:p>
                        </w:txbxContent>
                      </wps:txbx>
                      <wps:bodyPr anchorCtr="0" anchor="ctr" bIns="45700" lIns="91425" spcFirstLastPara="1" rIns="91425" wrap="square" tIns="45700">
                        <a:noAutofit/>
                      </wps:bodyPr>
                    </wps:wsp>
                  </a:graphicData>
                </a:graphic>
              </wp:inline>
            </w:drawing>
          </mc:Choice>
          <mc:Fallback>
            <w:drawing>
              <wp:inline distB="0" distT="0" distL="0" distR="0">
                <wp:extent cx="6382413" cy="855070"/>
                <wp:effectExtent b="0" l="0" r="0" t="0"/>
                <wp:docPr id="111" name="image126.png"/>
                <a:graphic>
                  <a:graphicData uri="http://schemas.openxmlformats.org/drawingml/2006/picture">
                    <pic:pic>
                      <pic:nvPicPr>
                        <pic:cNvPr id="0" name="image126.png"/>
                        <pic:cNvPicPr preferRelativeResize="0"/>
                      </pic:nvPicPr>
                      <pic:blipFill>
                        <a:blip r:embed="rId130"/>
                        <a:srcRect/>
                        <a:stretch>
                          <a:fillRect/>
                        </a:stretch>
                      </pic:blipFill>
                      <pic:spPr>
                        <a:xfrm>
                          <a:off x="0" y="0"/>
                          <a:ext cx="6382413" cy="8550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D">
      <w:pPr>
        <w:ind w:firstLine="720"/>
        <w:jc w:val="both"/>
        <w:rPr>
          <w:color w:val="202122"/>
          <w:sz w:val="20"/>
          <w:szCs w:val="20"/>
        </w:rPr>
      </w:pPr>
      <w:r w:rsidDel="00000000" w:rsidR="00000000" w:rsidRPr="00000000">
        <w:rPr>
          <w:rtl w:val="0"/>
        </w:rPr>
      </w:r>
    </w:p>
    <w:p w:rsidR="00000000" w:rsidDel="00000000" w:rsidP="00000000" w:rsidRDefault="00000000" w:rsidRPr="00000000" w14:paraId="0000022E">
      <w:pPr>
        <w:numPr>
          <w:ilvl w:val="0"/>
          <w:numId w:val="14"/>
        </w:numPr>
        <w:ind w:left="142" w:hanging="284"/>
        <w:jc w:val="both"/>
        <w:rPr>
          <w:b w:val="1"/>
          <w:color w:val="202122"/>
          <w:sz w:val="20"/>
          <w:szCs w:val="20"/>
        </w:rPr>
      </w:pPr>
      <w:r w:rsidDel="00000000" w:rsidR="00000000" w:rsidRPr="00000000">
        <w:rPr>
          <w:b w:val="1"/>
          <w:color w:val="202122"/>
          <w:sz w:val="20"/>
          <w:szCs w:val="20"/>
          <w:rtl w:val="0"/>
        </w:rPr>
        <w:t xml:space="preserve">Información de identificación personal (PII) en Cloud Computing</w:t>
      </w:r>
    </w:p>
    <w:p w:rsidR="00000000" w:rsidDel="00000000" w:rsidP="00000000" w:rsidRDefault="00000000" w:rsidRPr="00000000" w14:paraId="0000022F">
      <w:pPr>
        <w:ind w:firstLine="720"/>
        <w:jc w:val="both"/>
        <w:rPr>
          <w:color w:val="202122"/>
          <w:sz w:val="20"/>
          <w:szCs w:val="20"/>
        </w:rPr>
      </w:pPr>
      <w:r w:rsidDel="00000000" w:rsidR="00000000" w:rsidRPr="00000000">
        <w:rPr>
          <w:rtl w:val="0"/>
        </w:rPr>
      </w:r>
    </w:p>
    <w:p w:rsidR="00000000" w:rsidDel="00000000" w:rsidP="00000000" w:rsidRDefault="00000000" w:rsidRPr="00000000" w14:paraId="00000230">
      <w:pPr>
        <w:jc w:val="both"/>
        <w:rPr>
          <w:color w:val="202122"/>
          <w:sz w:val="20"/>
          <w:szCs w:val="20"/>
        </w:rPr>
      </w:pPr>
      <w:r w:rsidDel="00000000" w:rsidR="00000000" w:rsidRPr="00000000">
        <w:rPr>
          <w:color w:val="202122"/>
          <w:sz w:val="20"/>
          <w:szCs w:val="20"/>
          <w:rtl w:val="0"/>
        </w:rPr>
        <w:t xml:space="preserve">La computación en la nube está evolucionando como nunca antes con tendencia al crecimiento y al desarrollo en los próximos años. Es bien sabido que la computación en la nube tiene ventajas potenciales como método más rentable para usar, mantener y actualizar. El método de copia de seguridad y recuperación en la computación en la nube es relativamente más fácil que los métodos tradicionales de almacenamiento de datos. Además, ofrece la ventaja de una implementación rápida y un fácil acceso a la información. </w:t>
      </w:r>
    </w:p>
    <w:p w:rsidR="00000000" w:rsidDel="00000000" w:rsidP="00000000" w:rsidRDefault="00000000" w:rsidRPr="00000000" w14:paraId="00000231">
      <w:pPr>
        <w:ind w:firstLine="720"/>
        <w:jc w:val="both"/>
        <w:rPr>
          <w:color w:val="202122"/>
          <w:sz w:val="20"/>
          <w:szCs w:val="20"/>
        </w:rPr>
      </w:pPr>
      <w:r w:rsidDel="00000000" w:rsidR="00000000" w:rsidRPr="00000000">
        <w:rPr>
          <w:rtl w:val="0"/>
        </w:rPr>
      </w:r>
    </w:p>
    <w:p w:rsidR="00000000" w:rsidDel="00000000" w:rsidP="00000000" w:rsidRDefault="00000000" w:rsidRPr="00000000" w14:paraId="00000232">
      <w:pPr>
        <w:jc w:val="both"/>
        <w:rPr>
          <w:color w:val="202122"/>
          <w:sz w:val="20"/>
          <w:szCs w:val="20"/>
        </w:rPr>
      </w:pPr>
      <w:r w:rsidDel="00000000" w:rsidR="00000000" w:rsidRPr="00000000">
        <w:rPr>
          <w:color w:val="202122"/>
          <w:sz w:val="20"/>
          <w:szCs w:val="20"/>
          <w:rtl w:val="0"/>
        </w:rPr>
        <w:t xml:space="preserve">Desde la perspectiva de las organizaciones, la seguridad de la computación en la nube es motivo de gran preocupación, especialmente en cuestiones de seguridad de datos y protección de la privacidad, lo que constituye el principal inhibidor para la adopción de este tipo de servicio.  </w:t>
      </w:r>
    </w:p>
    <w:p w:rsidR="00000000" w:rsidDel="00000000" w:rsidP="00000000" w:rsidRDefault="00000000" w:rsidRPr="00000000" w14:paraId="00000233">
      <w:pPr>
        <w:ind w:firstLine="720"/>
        <w:jc w:val="both"/>
        <w:rPr>
          <w:color w:val="202122"/>
          <w:sz w:val="20"/>
          <w:szCs w:val="20"/>
        </w:rPr>
      </w:pPr>
      <w:r w:rsidDel="00000000" w:rsidR="00000000" w:rsidRPr="00000000">
        <w:rPr>
          <w:rtl w:val="0"/>
        </w:rPr>
      </w:r>
    </w:p>
    <w:p w:rsidR="00000000" w:rsidDel="00000000" w:rsidP="00000000" w:rsidRDefault="00000000" w:rsidRPr="00000000" w14:paraId="00000234">
      <w:pPr>
        <w:jc w:val="both"/>
        <w:rPr>
          <w:color w:val="202122"/>
          <w:sz w:val="20"/>
          <w:szCs w:val="20"/>
        </w:rPr>
      </w:pPr>
      <w:r w:rsidDel="00000000" w:rsidR="00000000" w:rsidRPr="00000000">
        <w:rPr>
          <w:color w:val="202122"/>
          <w:sz w:val="20"/>
          <w:szCs w:val="20"/>
          <w:rtl w:val="0"/>
        </w:rPr>
        <w:t xml:space="preserve">El estándar ISO/IEC 27018:2019 (en adelante, ISO/IEC 27018) conocido como "Código de prácticas para la protección de información de identificación personal (PII) en nubes públicas que actúan como procesadores de PII”, es el primer estándar internacional centrado en la protección de datos personales en la nube pública. ISO/ IEC 27018 establece principalmente objetivos de control, controles y pautas comúnmente aceptados en relación con la protección de PII que procesan los proveedores de servicios de la nube pública, es decir, procesadores de PII.</w:t>
      </w:r>
    </w:p>
    <w:p w:rsidR="00000000" w:rsidDel="00000000" w:rsidP="00000000" w:rsidRDefault="00000000" w:rsidRPr="00000000" w14:paraId="00000235">
      <w:pPr>
        <w:ind w:firstLine="720"/>
        <w:jc w:val="both"/>
        <w:rPr>
          <w:color w:val="202122"/>
          <w:sz w:val="20"/>
          <w:szCs w:val="20"/>
        </w:rPr>
      </w:pPr>
      <w:r w:rsidDel="00000000" w:rsidR="00000000" w:rsidRPr="00000000">
        <w:rPr>
          <w:rtl w:val="0"/>
        </w:rPr>
      </w:r>
    </w:p>
    <w:p w:rsidR="00000000" w:rsidDel="00000000" w:rsidP="00000000" w:rsidRDefault="00000000" w:rsidRPr="00000000" w14:paraId="00000236">
      <w:pPr>
        <w:jc w:val="both"/>
        <w:rPr>
          <w:color w:val="202122"/>
          <w:sz w:val="20"/>
          <w:szCs w:val="20"/>
        </w:rPr>
      </w:pPr>
      <w:r w:rsidDel="00000000" w:rsidR="00000000" w:rsidRPr="00000000">
        <w:rPr>
          <w:color w:val="202122"/>
          <w:sz w:val="20"/>
          <w:szCs w:val="20"/>
          <w:rtl w:val="0"/>
        </w:rPr>
        <w:t xml:space="preserve">ISO/IEC 27018 ha sido diseñado para todo tipo y tamaño de organización en el sector público y privado que brinde servicios de procesamiento de información a través de la nube como procesadores de PII. </w:t>
      </w:r>
    </w:p>
    <w:p w:rsidR="00000000" w:rsidDel="00000000" w:rsidP="00000000" w:rsidRDefault="00000000" w:rsidRPr="00000000" w14:paraId="00000237">
      <w:pPr>
        <w:ind w:firstLine="720"/>
        <w:jc w:val="both"/>
        <w:rPr>
          <w:color w:val="202122"/>
          <w:sz w:val="20"/>
          <w:szCs w:val="20"/>
        </w:rPr>
      </w:pPr>
      <w:r w:rsidDel="00000000" w:rsidR="00000000" w:rsidRPr="00000000">
        <w:rPr>
          <w:rtl w:val="0"/>
        </w:rPr>
      </w:r>
    </w:p>
    <w:p w:rsidR="00000000" w:rsidDel="00000000" w:rsidP="00000000" w:rsidRDefault="00000000" w:rsidRPr="00000000" w14:paraId="00000238">
      <w:pPr>
        <w:numPr>
          <w:ilvl w:val="0"/>
          <w:numId w:val="13"/>
        </w:numPr>
        <w:ind w:left="284" w:hanging="284"/>
        <w:rPr>
          <w:b w:val="1"/>
          <w:color w:val="202122"/>
          <w:sz w:val="20"/>
          <w:szCs w:val="20"/>
        </w:rPr>
      </w:pPr>
      <w:r w:rsidDel="00000000" w:rsidR="00000000" w:rsidRPr="00000000">
        <w:rPr>
          <w:b w:val="1"/>
          <w:color w:val="202122"/>
          <w:sz w:val="20"/>
          <w:szCs w:val="20"/>
          <w:rtl w:val="0"/>
        </w:rPr>
        <w:t xml:space="preserve">Controles de protección de PII de ISO/IEC 27018</w:t>
      </w:r>
    </w:p>
    <w:p w:rsidR="00000000" w:rsidDel="00000000" w:rsidP="00000000" w:rsidRDefault="00000000" w:rsidRPr="00000000" w14:paraId="00000239">
      <w:pPr>
        <w:ind w:firstLine="720"/>
        <w:jc w:val="both"/>
        <w:rPr>
          <w:color w:val="202122"/>
          <w:sz w:val="20"/>
          <w:szCs w:val="20"/>
        </w:rPr>
      </w:pPr>
      <w:r w:rsidDel="00000000" w:rsidR="00000000" w:rsidRPr="00000000">
        <w:rPr>
          <w:rtl w:val="0"/>
        </w:rPr>
      </w:r>
    </w:p>
    <w:p w:rsidR="00000000" w:rsidDel="00000000" w:rsidP="00000000" w:rsidRDefault="00000000" w:rsidRPr="00000000" w14:paraId="0000023A">
      <w:pPr>
        <w:jc w:val="both"/>
        <w:rPr>
          <w:color w:val="202122"/>
          <w:sz w:val="20"/>
          <w:szCs w:val="20"/>
        </w:rPr>
      </w:pPr>
      <w:r w:rsidDel="00000000" w:rsidR="00000000" w:rsidRPr="00000000">
        <w:rPr>
          <w:color w:val="202122"/>
          <w:sz w:val="20"/>
          <w:szCs w:val="20"/>
          <w:rtl w:val="0"/>
        </w:rPr>
        <w:t xml:space="preserve">ISO/IEC 27018 se desarrolló teniendo en cuenta los requisitos ya incluidos en ISO/IEC 27002. Aumenta ISO/ IEC 27002 en dos enfoques: en primer lugar, complementa la guía de implementación para los controles prescritos por ISO/IEC 27002 y en segundo lugar, proporciona controles adicionales y orientación asociada que se adapta para abordar los requisitos de protección de PII de la nube pública que no están cubiertos por el conjunto de controles ISO/IEC 27002. Para el primer enfoque, ISO/IEC 27018 proporciona una guía de implementación adicional sobre los siguientes 11 controles de ISO/IEC 27002:</w:t>
      </w:r>
    </w:p>
    <w:p w:rsidR="00000000" w:rsidDel="00000000" w:rsidP="00000000" w:rsidRDefault="00000000" w:rsidRPr="00000000" w14:paraId="0000023B">
      <w:pPr>
        <w:ind w:firstLine="720"/>
        <w:jc w:val="both"/>
        <w:rPr>
          <w:color w:val="202122"/>
          <w:sz w:val="20"/>
          <w:szCs w:val="20"/>
        </w:rPr>
      </w:pPr>
      <w:r w:rsidDel="00000000" w:rsidR="00000000" w:rsidRPr="00000000">
        <w:rPr>
          <w:rtl w:val="0"/>
        </w:rPr>
      </w:r>
    </w:p>
    <w:p w:rsidR="00000000" w:rsidDel="00000000" w:rsidP="00000000" w:rsidRDefault="00000000" w:rsidRPr="00000000" w14:paraId="0000023C">
      <w:pPr>
        <w:jc w:val="both"/>
        <w:rPr>
          <w:color w:val="202122"/>
          <w:sz w:val="20"/>
          <w:szCs w:val="20"/>
        </w:rPr>
      </w:pPr>
      <w:r w:rsidDel="00000000" w:rsidR="00000000" w:rsidRPr="00000000">
        <w:rPr>
          <w:color w:val="202122"/>
          <w:sz w:val="20"/>
          <w:szCs w:val="20"/>
          <w:rtl w:val="0"/>
        </w:rPr>
        <w:t xml:space="preserve">-Políticas de seguridad de la información.</w:t>
      </w:r>
    </w:p>
    <w:p w:rsidR="00000000" w:rsidDel="00000000" w:rsidP="00000000" w:rsidRDefault="00000000" w:rsidRPr="00000000" w14:paraId="0000023D">
      <w:pPr>
        <w:jc w:val="both"/>
        <w:rPr>
          <w:color w:val="202122"/>
          <w:sz w:val="20"/>
          <w:szCs w:val="20"/>
        </w:rPr>
      </w:pPr>
      <w:r w:rsidDel="00000000" w:rsidR="00000000" w:rsidRPr="00000000">
        <w:rPr>
          <w:color w:val="202122"/>
          <w:sz w:val="20"/>
          <w:szCs w:val="20"/>
          <w:rtl w:val="0"/>
        </w:rPr>
        <w:t xml:space="preserve">-Organización de la seguridad de la información.</w:t>
      </w:r>
    </w:p>
    <w:p w:rsidR="00000000" w:rsidDel="00000000" w:rsidP="00000000" w:rsidRDefault="00000000" w:rsidRPr="00000000" w14:paraId="0000023E">
      <w:pPr>
        <w:jc w:val="both"/>
        <w:rPr>
          <w:color w:val="202122"/>
          <w:sz w:val="20"/>
          <w:szCs w:val="20"/>
        </w:rPr>
      </w:pPr>
      <w:r w:rsidDel="00000000" w:rsidR="00000000" w:rsidRPr="00000000">
        <w:rPr>
          <w:color w:val="202122"/>
          <w:sz w:val="20"/>
          <w:szCs w:val="20"/>
          <w:rtl w:val="0"/>
        </w:rPr>
        <w:t xml:space="preserve">-Seguridad de los recursos humanos.</w:t>
      </w:r>
    </w:p>
    <w:p w:rsidR="00000000" w:rsidDel="00000000" w:rsidP="00000000" w:rsidRDefault="00000000" w:rsidRPr="00000000" w14:paraId="0000023F">
      <w:pPr>
        <w:jc w:val="both"/>
        <w:rPr>
          <w:color w:val="202122"/>
          <w:sz w:val="20"/>
          <w:szCs w:val="20"/>
        </w:rPr>
      </w:pPr>
      <w:r w:rsidDel="00000000" w:rsidR="00000000" w:rsidRPr="00000000">
        <w:rPr>
          <w:color w:val="202122"/>
          <w:sz w:val="20"/>
          <w:szCs w:val="20"/>
          <w:rtl w:val="0"/>
        </w:rPr>
        <w:t xml:space="preserve">-Control de acceso.</w:t>
      </w:r>
    </w:p>
    <w:p w:rsidR="00000000" w:rsidDel="00000000" w:rsidP="00000000" w:rsidRDefault="00000000" w:rsidRPr="00000000" w14:paraId="00000240">
      <w:pPr>
        <w:jc w:val="both"/>
        <w:rPr>
          <w:color w:val="202122"/>
          <w:sz w:val="20"/>
          <w:szCs w:val="20"/>
        </w:rPr>
      </w:pPr>
      <w:r w:rsidDel="00000000" w:rsidR="00000000" w:rsidRPr="00000000">
        <w:rPr>
          <w:color w:val="202122"/>
          <w:sz w:val="20"/>
          <w:szCs w:val="20"/>
          <w:rtl w:val="0"/>
        </w:rPr>
        <w:t xml:space="preserve">-Criptografía.</w:t>
      </w:r>
    </w:p>
    <w:p w:rsidR="00000000" w:rsidDel="00000000" w:rsidP="00000000" w:rsidRDefault="00000000" w:rsidRPr="00000000" w14:paraId="00000241">
      <w:pPr>
        <w:jc w:val="both"/>
        <w:rPr>
          <w:color w:val="202122"/>
          <w:sz w:val="20"/>
          <w:szCs w:val="20"/>
        </w:rPr>
      </w:pPr>
      <w:r w:rsidDel="00000000" w:rsidR="00000000" w:rsidRPr="00000000">
        <w:rPr>
          <w:color w:val="202122"/>
          <w:sz w:val="20"/>
          <w:szCs w:val="20"/>
          <w:rtl w:val="0"/>
        </w:rPr>
        <w:t xml:space="preserve">-Seguridad física y ambiental.</w:t>
      </w:r>
    </w:p>
    <w:p w:rsidR="00000000" w:rsidDel="00000000" w:rsidP="00000000" w:rsidRDefault="00000000" w:rsidRPr="00000000" w14:paraId="00000242">
      <w:pPr>
        <w:jc w:val="both"/>
        <w:rPr>
          <w:color w:val="202122"/>
          <w:sz w:val="20"/>
          <w:szCs w:val="20"/>
        </w:rPr>
      </w:pPr>
      <w:r w:rsidDel="00000000" w:rsidR="00000000" w:rsidRPr="00000000">
        <w:rPr>
          <w:color w:val="202122"/>
          <w:sz w:val="20"/>
          <w:szCs w:val="20"/>
          <w:rtl w:val="0"/>
        </w:rPr>
        <w:t xml:space="preserve">-Seguridad de las operaciones.</w:t>
      </w:r>
    </w:p>
    <w:p w:rsidR="00000000" w:rsidDel="00000000" w:rsidP="00000000" w:rsidRDefault="00000000" w:rsidRPr="00000000" w14:paraId="00000243">
      <w:pPr>
        <w:jc w:val="both"/>
        <w:rPr>
          <w:color w:val="202122"/>
          <w:sz w:val="20"/>
          <w:szCs w:val="20"/>
        </w:rPr>
      </w:pPr>
      <w:r w:rsidDel="00000000" w:rsidR="00000000" w:rsidRPr="00000000">
        <w:rPr>
          <w:color w:val="202122"/>
          <w:sz w:val="20"/>
          <w:szCs w:val="20"/>
          <w:rtl w:val="0"/>
        </w:rPr>
        <w:t xml:space="preserve">-Seguridad de las comunicaciones. </w:t>
      </w:r>
    </w:p>
    <w:p w:rsidR="00000000" w:rsidDel="00000000" w:rsidP="00000000" w:rsidRDefault="00000000" w:rsidRPr="00000000" w14:paraId="00000244">
      <w:pPr>
        <w:jc w:val="both"/>
        <w:rPr>
          <w:color w:val="202122"/>
          <w:sz w:val="20"/>
          <w:szCs w:val="20"/>
        </w:rPr>
      </w:pPr>
      <w:r w:rsidDel="00000000" w:rsidR="00000000" w:rsidRPr="00000000">
        <w:rPr>
          <w:color w:val="202122"/>
          <w:sz w:val="20"/>
          <w:szCs w:val="20"/>
          <w:rtl w:val="0"/>
        </w:rPr>
        <w:t xml:space="preserve">-Gestión de incidentes de seguridad de la información. </w:t>
      </w:r>
    </w:p>
    <w:p w:rsidR="00000000" w:rsidDel="00000000" w:rsidP="00000000" w:rsidRDefault="00000000" w:rsidRPr="00000000" w14:paraId="00000245">
      <w:pPr>
        <w:jc w:val="both"/>
        <w:rPr>
          <w:color w:val="202122"/>
          <w:sz w:val="20"/>
          <w:szCs w:val="20"/>
        </w:rPr>
      </w:pPr>
      <w:r w:rsidDel="00000000" w:rsidR="00000000" w:rsidRPr="00000000">
        <w:rPr>
          <w:color w:val="202122"/>
          <w:sz w:val="20"/>
          <w:szCs w:val="20"/>
          <w:rtl w:val="0"/>
        </w:rPr>
        <w:t xml:space="preserve">-Aspectos de seguridad de la información de la gestión de la continuidad del negocio.</w:t>
      </w:r>
    </w:p>
    <w:p w:rsidR="00000000" w:rsidDel="00000000" w:rsidP="00000000" w:rsidRDefault="00000000" w:rsidRPr="00000000" w14:paraId="00000246">
      <w:pPr>
        <w:jc w:val="both"/>
        <w:rPr>
          <w:color w:val="202122"/>
          <w:sz w:val="20"/>
          <w:szCs w:val="20"/>
        </w:rPr>
      </w:pPr>
      <w:r w:rsidDel="00000000" w:rsidR="00000000" w:rsidRPr="00000000">
        <w:rPr>
          <w:color w:val="202122"/>
          <w:sz w:val="20"/>
          <w:szCs w:val="20"/>
          <w:rtl w:val="0"/>
        </w:rPr>
        <w:t xml:space="preserve">-Cumplimiento.</w:t>
      </w:r>
    </w:p>
    <w:p w:rsidR="00000000" w:rsidDel="00000000" w:rsidP="00000000" w:rsidRDefault="00000000" w:rsidRPr="00000000" w14:paraId="00000247">
      <w:pPr>
        <w:ind w:firstLine="720"/>
        <w:jc w:val="both"/>
        <w:rPr>
          <w:color w:val="202122"/>
          <w:sz w:val="20"/>
          <w:szCs w:val="20"/>
        </w:rPr>
      </w:pPr>
      <w:r w:rsidDel="00000000" w:rsidR="00000000" w:rsidRPr="00000000">
        <w:rPr>
          <w:rtl w:val="0"/>
        </w:rPr>
      </w:r>
    </w:p>
    <w:p w:rsidR="00000000" w:rsidDel="00000000" w:rsidP="00000000" w:rsidRDefault="00000000" w:rsidRPr="00000000" w14:paraId="00000248">
      <w:pPr>
        <w:jc w:val="both"/>
        <w:rPr>
          <w:color w:val="202122"/>
          <w:sz w:val="20"/>
          <w:szCs w:val="20"/>
        </w:rPr>
      </w:pPr>
      <w:r w:rsidDel="00000000" w:rsidR="00000000" w:rsidRPr="00000000">
        <w:rPr>
          <w:color w:val="202122"/>
          <w:sz w:val="20"/>
          <w:szCs w:val="20"/>
          <w:rtl w:val="0"/>
        </w:rPr>
        <w:t xml:space="preserve">Para el segundo enfoque, el Anexo A de ISO/IEC 27018 enumera 11 controles extendidos de ISO/IEC 27002 para cumplir con los requisitos de protección de PII que se aplican a los proveedores de servicios de la nube pública que actúan como procesadores de PII. Estos controles ampliados se clasifican según los 11 principios de privacidad de la Norma ISO/IEC 29100:2011 (en lo sucesivo, ISO/IEC 29100), conocida como "Tecnología de la información - Técnicas de seguridad - Marco de privacidad". </w:t>
      </w:r>
    </w:p>
    <w:p w:rsidR="00000000" w:rsidDel="00000000" w:rsidP="00000000" w:rsidRDefault="00000000" w:rsidRPr="00000000" w14:paraId="00000249">
      <w:pPr>
        <w:ind w:firstLine="720"/>
        <w:jc w:val="both"/>
        <w:rPr>
          <w:color w:val="202122"/>
          <w:sz w:val="20"/>
          <w:szCs w:val="20"/>
        </w:rPr>
      </w:pPr>
      <w:r w:rsidDel="00000000" w:rsidR="00000000" w:rsidRPr="00000000">
        <w:rPr>
          <w:rtl w:val="0"/>
        </w:rPr>
      </w:r>
    </w:p>
    <w:p w:rsidR="00000000" w:rsidDel="00000000" w:rsidP="00000000" w:rsidRDefault="00000000" w:rsidRPr="00000000" w14:paraId="0000024A">
      <w:pPr>
        <w:numPr>
          <w:ilvl w:val="0"/>
          <w:numId w:val="7"/>
        </w:numPr>
        <w:ind w:left="284" w:hanging="284"/>
        <w:jc w:val="both"/>
        <w:rPr>
          <w:b w:val="1"/>
          <w:color w:val="202122"/>
          <w:sz w:val="20"/>
          <w:szCs w:val="20"/>
        </w:rPr>
      </w:pPr>
      <w:r w:rsidDel="00000000" w:rsidR="00000000" w:rsidRPr="00000000">
        <w:rPr>
          <w:b w:val="1"/>
          <w:color w:val="202122"/>
          <w:sz w:val="20"/>
          <w:szCs w:val="20"/>
          <w:rtl w:val="0"/>
        </w:rPr>
        <w:t xml:space="preserve">Beneficios de ISO/IEC 27018</w:t>
      </w:r>
    </w:p>
    <w:p w:rsidR="00000000" w:rsidDel="00000000" w:rsidP="00000000" w:rsidRDefault="00000000" w:rsidRPr="00000000" w14:paraId="0000024B">
      <w:pPr>
        <w:ind w:firstLine="720"/>
        <w:jc w:val="both"/>
        <w:rPr>
          <w:color w:val="202122"/>
          <w:sz w:val="20"/>
          <w:szCs w:val="20"/>
        </w:rPr>
      </w:pPr>
      <w:r w:rsidDel="00000000" w:rsidR="00000000" w:rsidRPr="00000000">
        <w:rPr>
          <w:rtl w:val="0"/>
        </w:rPr>
      </w:r>
    </w:p>
    <w:p w:rsidR="00000000" w:rsidDel="00000000" w:rsidP="00000000" w:rsidRDefault="00000000" w:rsidRPr="00000000" w14:paraId="0000024C">
      <w:pPr>
        <w:jc w:val="both"/>
        <w:rPr>
          <w:color w:val="202122"/>
          <w:sz w:val="20"/>
          <w:szCs w:val="20"/>
        </w:rPr>
      </w:pPr>
      <w:r w:rsidDel="00000000" w:rsidR="00000000" w:rsidRPr="00000000">
        <w:rPr>
          <w:color w:val="202122"/>
          <w:sz w:val="20"/>
          <w:szCs w:val="20"/>
          <w:rtl w:val="0"/>
        </w:rPr>
        <w:t xml:space="preserve">ISO/IEC 27018 se aplica al procesamiento de PII obtenida de un cliente para los fines determinados por el cliente en virtud de su contrato con el proveedor de servicios en la nube.</w:t>
      </w:r>
    </w:p>
    <w:p w:rsidR="00000000" w:rsidDel="00000000" w:rsidP="00000000" w:rsidRDefault="00000000" w:rsidRPr="00000000" w14:paraId="0000024D">
      <w:pPr>
        <w:ind w:firstLine="720"/>
        <w:jc w:val="both"/>
        <w:rPr>
          <w:color w:val="202122"/>
          <w:sz w:val="20"/>
          <w:szCs w:val="20"/>
        </w:rPr>
      </w:pPr>
      <w:r w:rsidDel="00000000" w:rsidR="00000000" w:rsidRPr="00000000">
        <w:rPr>
          <w:rtl w:val="0"/>
        </w:rPr>
      </w:r>
    </w:p>
    <w:p w:rsidR="00000000" w:rsidDel="00000000" w:rsidP="00000000" w:rsidRDefault="00000000" w:rsidRPr="00000000" w14:paraId="0000024E">
      <w:pPr>
        <w:jc w:val="both"/>
        <w:rPr>
          <w:color w:val="202122"/>
          <w:sz w:val="20"/>
          <w:szCs w:val="20"/>
        </w:rPr>
      </w:pPr>
      <w:r w:rsidDel="00000000" w:rsidR="00000000" w:rsidRPr="00000000">
        <w:rPr>
          <w:color w:val="202122"/>
          <w:sz w:val="20"/>
          <w:szCs w:val="20"/>
          <w:rtl w:val="0"/>
        </w:rPr>
        <w:t xml:space="preserve">Al adoptar ISO/IEC 27018 una organización puede:</w:t>
      </w:r>
    </w:p>
    <w:p w:rsidR="00000000" w:rsidDel="00000000" w:rsidP="00000000" w:rsidRDefault="00000000" w:rsidRPr="00000000" w14:paraId="0000024F">
      <w:pPr>
        <w:jc w:val="both"/>
        <w:rPr>
          <w:b w:val="1"/>
          <w:color w:val="202122"/>
          <w:sz w:val="20"/>
          <w:szCs w:val="20"/>
        </w:rPr>
      </w:pPr>
      <w:r w:rsidDel="00000000" w:rsidR="00000000" w:rsidRPr="00000000">
        <w:rPr>
          <w:rtl w:val="0"/>
        </w:rPr>
      </w:r>
    </w:p>
    <w:p w:rsidR="00000000" w:rsidDel="00000000" w:rsidP="00000000" w:rsidRDefault="00000000" w:rsidRPr="00000000" w14:paraId="00000250">
      <w:pPr>
        <w:jc w:val="both"/>
        <w:rPr>
          <w:color w:val="202122"/>
          <w:sz w:val="20"/>
          <w:szCs w:val="20"/>
        </w:rPr>
      </w:pPr>
      <w:r w:rsidDel="00000000" w:rsidR="00000000" w:rsidRPr="00000000">
        <w:rPr>
          <w:color w:val="202122"/>
          <w:sz w:val="20"/>
          <w:szCs w:val="20"/>
          <w:rtl w:val="0"/>
        </w:rPr>
        <w:t xml:space="preserve">-Establecer una guía para facilitar el cumplimiento de los requisitos de protección de datos relevantes.</w:t>
      </w:r>
    </w:p>
    <w:p w:rsidR="00000000" w:rsidDel="00000000" w:rsidP="00000000" w:rsidRDefault="00000000" w:rsidRPr="00000000" w14:paraId="00000251">
      <w:pPr>
        <w:jc w:val="both"/>
        <w:rPr>
          <w:color w:val="202122"/>
          <w:sz w:val="20"/>
          <w:szCs w:val="20"/>
        </w:rPr>
      </w:pPr>
      <w:r w:rsidDel="00000000" w:rsidR="00000000" w:rsidRPr="00000000">
        <w:rPr>
          <w:color w:val="202122"/>
          <w:sz w:val="20"/>
          <w:szCs w:val="20"/>
          <w:rtl w:val="0"/>
        </w:rPr>
        <w:t xml:space="preserve">-Ganar la confianza de los clientes para dejar sus datos en la nube y así ampliar su base de clientes.</w:t>
      </w:r>
    </w:p>
    <w:p w:rsidR="00000000" w:rsidDel="00000000" w:rsidP="00000000" w:rsidRDefault="00000000" w:rsidRPr="00000000" w14:paraId="00000252">
      <w:pPr>
        <w:jc w:val="both"/>
        <w:rPr>
          <w:color w:val="202122"/>
          <w:sz w:val="20"/>
          <w:szCs w:val="20"/>
        </w:rPr>
      </w:pPr>
      <w:r w:rsidDel="00000000" w:rsidR="00000000" w:rsidRPr="00000000">
        <w:rPr>
          <w:color w:val="202122"/>
          <w:sz w:val="20"/>
          <w:szCs w:val="20"/>
          <w:rtl w:val="0"/>
        </w:rPr>
        <w:t xml:space="preserve">-Ayudar al proveedor de servicios de nube pública, que opera en un mercado multinacional, a cumplir con varios estándares nacionales de protección de datos y realizar evaluaciones complejas en cada jurisdicción.</w:t>
      </w:r>
    </w:p>
    <w:p w:rsidR="00000000" w:rsidDel="00000000" w:rsidP="00000000" w:rsidRDefault="00000000" w:rsidRPr="00000000" w14:paraId="00000253">
      <w:pPr>
        <w:ind w:firstLine="720"/>
        <w:jc w:val="both"/>
        <w:rPr>
          <w:color w:val="202122"/>
          <w:sz w:val="20"/>
          <w:szCs w:val="20"/>
        </w:rPr>
      </w:pPr>
      <w:r w:rsidDel="00000000" w:rsidR="00000000" w:rsidRPr="00000000">
        <w:rPr>
          <w:rtl w:val="0"/>
        </w:rPr>
      </w:r>
    </w:p>
    <w:p w:rsidR="00000000" w:rsidDel="00000000" w:rsidP="00000000" w:rsidRDefault="00000000" w:rsidRPr="00000000" w14:paraId="00000254">
      <w:pPr>
        <w:jc w:val="both"/>
        <w:rPr>
          <w:color w:val="202122"/>
          <w:sz w:val="20"/>
          <w:szCs w:val="20"/>
        </w:rPr>
      </w:pPr>
      <w:r w:rsidDel="00000000" w:rsidR="00000000" w:rsidRPr="00000000">
        <w:rPr>
          <w:color w:val="202122"/>
          <w:sz w:val="20"/>
          <w:szCs w:val="20"/>
          <w:rtl w:val="0"/>
        </w:rPr>
        <w:t xml:space="preserve">ISO/IEC 27001 establece una especificación formal para ISMS, con mucho énfasis en el "sistema de gestión" en lugar de la "seguridad de la información".  Un SGSI certificado proporciona una fuerte indicación de que una organización está utilizando un enfoque sistemático para la identificación, evaluación y gestión de los riesgos de seguridad de la información. Si hay un SGSI efectivo en funcionamiento, entonces, el SGSI garantizará que existan controles de seguridad adecuados. El certificado ISO/IEC 27001 tiene potencial de </w:t>
      </w:r>
      <w:r w:rsidDel="00000000" w:rsidR="00000000" w:rsidRPr="00000000">
        <w:rPr>
          <w:i w:val="1"/>
          <w:color w:val="202122"/>
          <w:sz w:val="20"/>
          <w:szCs w:val="20"/>
          <w:rtl w:val="0"/>
        </w:rPr>
        <w:t xml:space="preserve">marketing</w:t>
      </w:r>
      <w:r w:rsidDel="00000000" w:rsidR="00000000" w:rsidRPr="00000000">
        <w:rPr>
          <w:color w:val="202122"/>
          <w:sz w:val="20"/>
          <w:szCs w:val="20"/>
          <w:rtl w:val="0"/>
        </w:rPr>
        <w:t xml:space="preserve"> y debe ayudar a mejorar la credibilidad y aumentar la confianza del cliente.</w:t>
      </w:r>
    </w:p>
    <w:p w:rsidR="00000000" w:rsidDel="00000000" w:rsidP="00000000" w:rsidRDefault="00000000" w:rsidRPr="00000000" w14:paraId="00000255">
      <w:pPr>
        <w:ind w:firstLine="720"/>
        <w:jc w:val="both"/>
        <w:rPr>
          <w:color w:val="202122"/>
          <w:sz w:val="20"/>
          <w:szCs w:val="20"/>
        </w:rPr>
      </w:pPr>
      <w:r w:rsidDel="00000000" w:rsidR="00000000" w:rsidRPr="00000000">
        <w:rPr>
          <w:rtl w:val="0"/>
        </w:rPr>
      </w:r>
    </w:p>
    <w:p w:rsidR="00000000" w:rsidDel="00000000" w:rsidP="00000000" w:rsidRDefault="00000000" w:rsidRPr="00000000" w14:paraId="00000256">
      <w:pPr>
        <w:rPr>
          <w:b w:val="1"/>
          <w:color w:val="202122"/>
          <w:sz w:val="20"/>
          <w:szCs w:val="20"/>
        </w:rPr>
      </w:pPr>
      <w:r w:rsidDel="00000000" w:rsidR="00000000" w:rsidRPr="00000000">
        <w:rPr>
          <w:b w:val="1"/>
          <w:color w:val="202122"/>
          <w:sz w:val="20"/>
          <w:szCs w:val="20"/>
          <w:rtl w:val="0"/>
        </w:rPr>
        <w:t xml:space="preserve">2.2. ISO 27002</w:t>
      </w:r>
    </w:p>
    <w:p w:rsidR="00000000" w:rsidDel="00000000" w:rsidP="00000000" w:rsidRDefault="00000000" w:rsidRPr="00000000" w14:paraId="00000257">
      <w:pPr>
        <w:ind w:firstLine="720"/>
        <w:rPr>
          <w:b w:val="1"/>
          <w:color w:val="202122"/>
          <w:sz w:val="20"/>
          <w:szCs w:val="20"/>
        </w:rPr>
      </w:pPr>
      <w:r w:rsidDel="00000000" w:rsidR="00000000" w:rsidRPr="00000000">
        <w:rPr>
          <w:rtl w:val="0"/>
        </w:rPr>
      </w:r>
    </w:p>
    <w:p w:rsidR="00000000" w:rsidDel="00000000" w:rsidP="00000000" w:rsidRDefault="00000000" w:rsidRPr="00000000" w14:paraId="00000258">
      <w:pPr>
        <w:jc w:val="both"/>
        <w:rPr>
          <w:color w:val="202122"/>
          <w:sz w:val="20"/>
          <w:szCs w:val="20"/>
        </w:rPr>
      </w:pPr>
      <w:r w:rsidDel="00000000" w:rsidR="00000000" w:rsidRPr="00000000">
        <w:rPr>
          <w:color w:val="202122"/>
          <w:sz w:val="20"/>
          <w:szCs w:val="20"/>
          <w:rtl w:val="0"/>
        </w:rPr>
        <w:t xml:space="preserve">El estándar internacional ISO/IEC 27002 hace referencia a la seguridad de la información en las empresas y organizaciones, con el principal objetivo de reducir el riesgo al máximo, evitando alteraciones en la información ya sea por robo, destrucción o pérdida.  </w:t>
      </w:r>
    </w:p>
    <w:p w:rsidR="00000000" w:rsidDel="00000000" w:rsidP="00000000" w:rsidRDefault="00000000" w:rsidRPr="00000000" w14:paraId="00000259">
      <w:pPr>
        <w:jc w:val="both"/>
        <w:rPr>
          <w:color w:val="202122"/>
          <w:sz w:val="20"/>
          <w:szCs w:val="20"/>
        </w:rPr>
      </w:pPr>
      <w:r w:rsidDel="00000000" w:rsidR="00000000" w:rsidRPr="00000000">
        <w:rPr>
          <w:rtl w:val="0"/>
        </w:rPr>
      </w:r>
    </w:p>
    <w:p w:rsidR="00000000" w:rsidDel="00000000" w:rsidP="00000000" w:rsidRDefault="00000000" w:rsidRPr="00000000" w14:paraId="0000025A">
      <w:pPr>
        <w:jc w:val="both"/>
        <w:rPr>
          <w:color w:val="202122"/>
          <w:sz w:val="20"/>
          <w:szCs w:val="20"/>
        </w:rPr>
      </w:pPr>
      <w:r w:rsidDel="00000000" w:rsidR="00000000" w:rsidRPr="00000000">
        <w:rPr>
          <w:color w:val="202122"/>
          <w:sz w:val="20"/>
          <w:szCs w:val="20"/>
          <w:rtl w:val="0"/>
        </w:rPr>
        <w:t xml:space="preserve">La reducción del riesgo es un tema relevante que involucra el desarrollo de procesos y el seguimiento de medidas adecuadas y eficientes para la empresa en consideración a los requerimientos y las restricciones estipuladas por la legislación nacional e internacional.  También es necesario que la organización tenga claridad en cuanto a sus objetivos, el bienestar de sus usuarios, ya sean clientes o empleados y los costos necesarios para la implementación y operación, no sea que incurra en medidas extremadamente costosas que estén por encima o afecten la rentabilidad de la compañía.  </w:t>
      </w:r>
    </w:p>
    <w:p w:rsidR="00000000" w:rsidDel="00000000" w:rsidP="00000000" w:rsidRDefault="00000000" w:rsidRPr="00000000" w14:paraId="0000025B">
      <w:pPr>
        <w:rPr>
          <w:b w:val="1"/>
          <w:color w:val="202122"/>
          <w:sz w:val="20"/>
          <w:szCs w:val="20"/>
        </w:rPr>
      </w:pPr>
      <w:commentRangeStart w:id="22"/>
      <w:r w:rsidDel="00000000" w:rsidR="00000000" w:rsidRPr="00000000">
        <w:rPr>
          <w:rtl w:val="0"/>
        </w:rPr>
      </w:r>
    </w:p>
    <w:p w:rsidR="00000000" w:rsidDel="00000000" w:rsidP="00000000" w:rsidRDefault="00000000" w:rsidRPr="00000000" w14:paraId="0000025C">
      <w:pPr>
        <w:ind w:left="284" w:right="4160" w:firstLine="0"/>
        <w:rPr>
          <w:color w:val="202122"/>
          <w:sz w:val="20"/>
          <w:szCs w:val="20"/>
        </w:rPr>
      </w:pPr>
      <w:commentRangeEnd w:id="22"/>
      <w:r w:rsidDel="00000000" w:rsidR="00000000" w:rsidRPr="00000000">
        <w:commentReference w:id="22"/>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71219</wp:posOffset>
            </wp:positionH>
            <wp:positionV relativeFrom="paragraph">
              <wp:posOffset>10697</wp:posOffset>
            </wp:positionV>
            <wp:extent cx="4712049" cy="1264782"/>
            <wp:effectExtent b="0" l="0" r="0" t="0"/>
            <wp:wrapNone/>
            <wp:docPr descr="String On Person's Finger" id="138" name="image1.jpg"/>
            <a:graphic>
              <a:graphicData uri="http://schemas.openxmlformats.org/drawingml/2006/picture">
                <pic:pic>
                  <pic:nvPicPr>
                    <pic:cNvPr descr="String On Person's Finger" id="0" name="image1.jpg"/>
                    <pic:cNvPicPr preferRelativeResize="0"/>
                  </pic:nvPicPr>
                  <pic:blipFill>
                    <a:blip r:embed="rId68"/>
                    <a:srcRect b="0" l="0" r="0" t="0"/>
                    <a:stretch>
                      <a:fillRect/>
                    </a:stretch>
                  </pic:blipFill>
                  <pic:spPr>
                    <a:xfrm>
                      <a:off x="0" y="0"/>
                      <a:ext cx="4712049" cy="1264782"/>
                    </a:xfrm>
                    <a:prstGeom prst="rect"/>
                    <a:ln/>
                  </pic:spPr>
                </pic:pic>
              </a:graphicData>
            </a:graphic>
          </wp:anchor>
        </w:drawing>
      </w:r>
    </w:p>
    <w:p w:rsidR="00000000" w:rsidDel="00000000" w:rsidP="00000000" w:rsidRDefault="00000000" w:rsidRPr="00000000" w14:paraId="0000025D">
      <w:pPr>
        <w:ind w:left="284" w:right="4160" w:firstLine="0"/>
        <w:rPr>
          <w:color w:val="202122"/>
          <w:sz w:val="20"/>
          <w:szCs w:val="20"/>
        </w:rPr>
      </w:pPr>
      <w:r w:rsidDel="00000000" w:rsidR="00000000" w:rsidRPr="00000000">
        <w:rPr>
          <w:rtl w:val="0"/>
        </w:rPr>
      </w:r>
    </w:p>
    <w:p w:rsidR="00000000" w:rsidDel="00000000" w:rsidP="00000000" w:rsidRDefault="00000000" w:rsidRPr="00000000" w14:paraId="0000025E">
      <w:pPr>
        <w:ind w:left="284" w:right="4160" w:firstLine="0"/>
        <w:rPr>
          <w:b w:val="1"/>
          <w:color w:val="202122"/>
          <w:sz w:val="20"/>
          <w:szCs w:val="20"/>
        </w:rPr>
      </w:pPr>
      <w:r w:rsidDel="00000000" w:rsidR="00000000" w:rsidRPr="00000000">
        <w:rPr>
          <w:color w:val="202122"/>
          <w:sz w:val="20"/>
          <w:szCs w:val="20"/>
          <w:rtl w:val="0"/>
        </w:rPr>
        <w:t xml:space="preserve">No se pueden establecer controles para una seguridad total, pero sí se puede conseguir la reducción del riesgo al mínimo, que en caso de materializarse alguna amenaza, los daños sean menores y fáciles de restaurar.</w:t>
      </w:r>
      <w:r w:rsidDel="00000000" w:rsidR="00000000" w:rsidRPr="00000000">
        <w:rPr>
          <w:rtl w:val="0"/>
        </w:rPr>
      </w:r>
    </w:p>
    <w:p w:rsidR="00000000" w:rsidDel="00000000" w:rsidP="00000000" w:rsidRDefault="00000000" w:rsidRPr="00000000" w14:paraId="0000025F">
      <w:pPr>
        <w:rPr>
          <w:b w:val="1"/>
          <w:color w:val="202122"/>
          <w:sz w:val="20"/>
          <w:szCs w:val="20"/>
        </w:rPr>
      </w:pPr>
      <w:r w:rsidDel="00000000" w:rsidR="00000000" w:rsidRPr="00000000">
        <w:rPr>
          <w:rtl w:val="0"/>
        </w:rPr>
      </w:r>
    </w:p>
    <w:p w:rsidR="00000000" w:rsidDel="00000000" w:rsidP="00000000" w:rsidRDefault="00000000" w:rsidRPr="00000000" w14:paraId="00000260">
      <w:pPr>
        <w:rPr>
          <w:b w:val="1"/>
          <w:color w:val="202122"/>
          <w:sz w:val="20"/>
          <w:szCs w:val="20"/>
        </w:rPr>
      </w:pPr>
      <w:r w:rsidDel="00000000" w:rsidR="00000000" w:rsidRPr="00000000">
        <w:rPr>
          <w:rtl w:val="0"/>
        </w:rPr>
      </w:r>
    </w:p>
    <w:p w:rsidR="00000000" w:rsidDel="00000000" w:rsidP="00000000" w:rsidRDefault="00000000" w:rsidRPr="00000000" w14:paraId="00000261">
      <w:pPr>
        <w:rPr>
          <w:b w:val="1"/>
          <w:color w:val="202122"/>
          <w:sz w:val="20"/>
          <w:szCs w:val="20"/>
        </w:rPr>
      </w:pPr>
      <w:r w:rsidDel="00000000" w:rsidR="00000000" w:rsidRPr="00000000">
        <w:rPr>
          <w:rtl w:val="0"/>
        </w:rPr>
      </w:r>
    </w:p>
    <w:p w:rsidR="00000000" w:rsidDel="00000000" w:rsidP="00000000" w:rsidRDefault="00000000" w:rsidRPr="00000000" w14:paraId="00000262">
      <w:pPr>
        <w:rPr>
          <w:color w:val="202122"/>
          <w:sz w:val="20"/>
          <w:szCs w:val="20"/>
        </w:rPr>
      </w:pPr>
      <w:r w:rsidDel="00000000" w:rsidR="00000000" w:rsidRPr="00000000">
        <w:rPr>
          <w:color w:val="202122"/>
          <w:sz w:val="20"/>
          <w:szCs w:val="20"/>
          <w:rtl w:val="0"/>
        </w:rPr>
        <w:t xml:space="preserve">Explore algunas categorías de seguridad incluidas en el estándar internacional ISO/IEC 27002: </w:t>
      </w:r>
    </w:p>
    <w:p w:rsidR="00000000" w:rsidDel="00000000" w:rsidP="00000000" w:rsidRDefault="00000000" w:rsidRPr="00000000" w14:paraId="00000263">
      <w:pPr>
        <w:rPr>
          <w:color w:val="202122"/>
          <w:sz w:val="20"/>
          <w:szCs w:val="20"/>
        </w:rPr>
      </w:pPr>
      <w:r w:rsidDel="00000000" w:rsidR="00000000" w:rsidRPr="00000000">
        <w:rPr/>
        <mc:AlternateContent>
          <mc:Choice Requires="wpg">
            <w:drawing>
              <wp:inline distB="0" distT="0" distL="0" distR="0">
                <wp:extent cx="6370320" cy="778599"/>
                <wp:effectExtent b="0" l="0" r="0" t="0"/>
                <wp:docPr id="113" name=""/>
                <a:graphic>
                  <a:graphicData uri="http://schemas.microsoft.com/office/word/2010/wordprocessingShape">
                    <wps:wsp>
                      <wps:cNvSpPr/>
                      <wps:cNvPr id="278" name="Shape 278"/>
                      <wps:spPr>
                        <a:xfrm>
                          <a:off x="2180208" y="3418335"/>
                          <a:ext cx="6331585" cy="723331"/>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3.0000114440918"/>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DI_CF01_2_2_Categorías de seguridad ISO/IEC 27002_Acordeón</w:t>
                            </w:r>
                          </w:p>
                        </w:txbxContent>
                      </wps:txbx>
                      <wps:bodyPr anchorCtr="0" anchor="ctr" bIns="45675" lIns="91425" spcFirstLastPara="1" rIns="91425" wrap="square" tIns="45675">
                        <a:noAutofit/>
                      </wps:bodyPr>
                    </wps:wsp>
                  </a:graphicData>
                </a:graphic>
              </wp:inline>
            </w:drawing>
          </mc:Choice>
          <mc:Fallback>
            <w:drawing>
              <wp:inline distB="0" distT="0" distL="0" distR="0">
                <wp:extent cx="6370320" cy="778599"/>
                <wp:effectExtent b="0" l="0" r="0" t="0"/>
                <wp:docPr id="113" name="image128.png"/>
                <a:graphic>
                  <a:graphicData uri="http://schemas.openxmlformats.org/drawingml/2006/picture">
                    <pic:pic>
                      <pic:nvPicPr>
                        <pic:cNvPr id="0" name="image128.png"/>
                        <pic:cNvPicPr preferRelativeResize="0"/>
                      </pic:nvPicPr>
                      <pic:blipFill>
                        <a:blip r:embed="rId131"/>
                        <a:srcRect/>
                        <a:stretch>
                          <a:fillRect/>
                        </a:stretch>
                      </pic:blipFill>
                      <pic:spPr>
                        <a:xfrm>
                          <a:off x="0" y="0"/>
                          <a:ext cx="6370320" cy="77859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4">
      <w:pPr>
        <w:rPr>
          <w:color w:val="202122"/>
          <w:sz w:val="20"/>
          <w:szCs w:val="20"/>
        </w:rPr>
      </w:pPr>
      <w:r w:rsidDel="00000000" w:rsidR="00000000" w:rsidRPr="00000000">
        <w:rPr>
          <w:rtl w:val="0"/>
        </w:rPr>
      </w:r>
    </w:p>
    <w:p w:rsidR="00000000" w:rsidDel="00000000" w:rsidP="00000000" w:rsidRDefault="00000000" w:rsidRPr="00000000" w14:paraId="00000265">
      <w:pPr>
        <w:pBdr>
          <w:top w:space="0" w:sz="0" w:val="nil"/>
          <w:left w:space="0" w:sz="0" w:val="nil"/>
          <w:bottom w:space="0" w:sz="0" w:val="nil"/>
          <w:right w:space="0" w:sz="0" w:val="nil"/>
          <w:between w:space="0" w:sz="0" w:val="nil"/>
        </w:pBdr>
        <w:rPr>
          <w:color w:val="202122"/>
          <w:sz w:val="20"/>
          <w:szCs w:val="20"/>
        </w:rPr>
      </w:pPr>
      <w:r w:rsidDel="00000000" w:rsidR="00000000" w:rsidRPr="00000000">
        <w:rPr>
          <w:color w:val="202122"/>
          <w:sz w:val="20"/>
          <w:szCs w:val="20"/>
          <w:rtl w:val="0"/>
        </w:rPr>
        <w:t xml:space="preserve">A manera de buenas prácticas se recomiendan las siguientes acciones para las categorías de seguridad:</w:t>
      </w:r>
    </w:p>
    <w:p w:rsidR="00000000" w:rsidDel="00000000" w:rsidP="00000000" w:rsidRDefault="00000000" w:rsidRPr="00000000" w14:paraId="00000266">
      <w:pPr>
        <w:pBdr>
          <w:top w:space="0" w:sz="0" w:val="nil"/>
          <w:left w:space="0" w:sz="0" w:val="nil"/>
          <w:bottom w:space="0" w:sz="0" w:val="nil"/>
          <w:right w:space="0" w:sz="0" w:val="nil"/>
          <w:between w:space="0" w:sz="0" w:val="nil"/>
        </w:pBdr>
        <w:ind w:left="720" w:firstLine="0"/>
        <w:rPr>
          <w:b w:val="1"/>
          <w:color w:val="202122"/>
          <w:sz w:val="20"/>
          <w:szCs w:val="20"/>
        </w:rPr>
      </w:pPr>
      <w:r w:rsidDel="00000000" w:rsidR="00000000" w:rsidRPr="00000000">
        <w:rPr>
          <w:rtl w:val="0"/>
        </w:rPr>
      </w:r>
    </w:p>
    <w:p w:rsidR="00000000" w:rsidDel="00000000" w:rsidP="00000000" w:rsidRDefault="00000000" w:rsidRPr="00000000" w14:paraId="00000267">
      <w:pPr>
        <w:rPr>
          <w:b w:val="1"/>
          <w:color w:val="202122"/>
          <w:sz w:val="20"/>
          <w:szCs w:val="20"/>
        </w:rPr>
      </w:pPr>
      <w:r w:rsidDel="00000000" w:rsidR="00000000" w:rsidRPr="00000000">
        <w:rPr/>
        <mc:AlternateContent>
          <mc:Choice Requires="wpg">
            <w:drawing>
              <wp:inline distB="0" distT="0" distL="0" distR="0">
                <wp:extent cx="6382385" cy="774131"/>
                <wp:effectExtent b="0" l="0" r="0" t="0"/>
                <wp:docPr id="106" name=""/>
                <a:graphic>
                  <a:graphicData uri="http://schemas.microsoft.com/office/word/2010/wordprocessingShape">
                    <wps:wsp>
                      <wps:cNvSpPr/>
                      <wps:cNvPr id="247" name="Shape 247"/>
                      <wps:spPr>
                        <a:xfrm>
                          <a:off x="2180208" y="3418335"/>
                          <a:ext cx="6331585" cy="723331"/>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3.0000114440918"/>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DI_CF01_2_2_Gestión de comunicaciones y operaciones_Pasos</w:t>
                            </w:r>
                          </w:p>
                        </w:txbxContent>
                      </wps:txbx>
                      <wps:bodyPr anchorCtr="0" anchor="ctr" bIns="45675" lIns="91425" spcFirstLastPara="1" rIns="91425" wrap="square" tIns="45675">
                        <a:noAutofit/>
                      </wps:bodyPr>
                    </wps:wsp>
                  </a:graphicData>
                </a:graphic>
              </wp:inline>
            </w:drawing>
          </mc:Choice>
          <mc:Fallback>
            <w:drawing>
              <wp:inline distB="0" distT="0" distL="0" distR="0">
                <wp:extent cx="6382385" cy="774131"/>
                <wp:effectExtent b="0" l="0" r="0" t="0"/>
                <wp:docPr id="106" name="image121.png"/>
                <a:graphic>
                  <a:graphicData uri="http://schemas.openxmlformats.org/drawingml/2006/picture">
                    <pic:pic>
                      <pic:nvPicPr>
                        <pic:cNvPr id="0" name="image121.png"/>
                        <pic:cNvPicPr preferRelativeResize="0"/>
                      </pic:nvPicPr>
                      <pic:blipFill>
                        <a:blip r:embed="rId132"/>
                        <a:srcRect/>
                        <a:stretch>
                          <a:fillRect/>
                        </a:stretch>
                      </pic:blipFill>
                      <pic:spPr>
                        <a:xfrm>
                          <a:off x="0" y="0"/>
                          <a:ext cx="6382385" cy="77413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8">
      <w:pPr>
        <w:rPr>
          <w:b w:val="1"/>
          <w:color w:val="202122"/>
          <w:sz w:val="20"/>
          <w:szCs w:val="20"/>
        </w:rPr>
      </w:pPr>
      <w:r w:rsidDel="00000000" w:rsidR="00000000" w:rsidRPr="00000000">
        <w:rPr>
          <w:rtl w:val="0"/>
        </w:rPr>
      </w:r>
    </w:p>
    <w:p w:rsidR="00000000" w:rsidDel="00000000" w:rsidP="00000000" w:rsidRDefault="00000000" w:rsidRPr="00000000" w14:paraId="00000269">
      <w:pPr>
        <w:rPr/>
      </w:pPr>
      <w:r w:rsidDel="00000000" w:rsidR="00000000" w:rsidRPr="00000000">
        <w:rPr/>
        <mc:AlternateContent>
          <mc:Choice Requires="wpg">
            <w:drawing>
              <wp:inline distB="0" distT="0" distL="0" distR="0">
                <wp:extent cx="6370320" cy="778599"/>
                <wp:effectExtent b="0" l="0" r="0" t="0"/>
                <wp:docPr id="15" name=""/>
                <a:graphic>
                  <a:graphicData uri="http://schemas.microsoft.com/office/word/2010/wordprocessingShape">
                    <wps:wsp>
                      <wps:cNvSpPr/>
                      <wps:cNvPr id="37" name="Shape 37"/>
                      <wps:spPr>
                        <a:xfrm>
                          <a:off x="2180208" y="3418335"/>
                          <a:ext cx="6331585" cy="723331"/>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3.0000114440918"/>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DI_CF01_2_2_Adquisición y mantenimiento de los SI_Pasos</w:t>
                            </w:r>
                          </w:p>
                        </w:txbxContent>
                      </wps:txbx>
                      <wps:bodyPr anchorCtr="0" anchor="ctr" bIns="45675" lIns="91425" spcFirstLastPara="1" rIns="91425" wrap="square" tIns="45675">
                        <a:noAutofit/>
                      </wps:bodyPr>
                    </wps:wsp>
                  </a:graphicData>
                </a:graphic>
              </wp:inline>
            </w:drawing>
          </mc:Choice>
          <mc:Fallback>
            <w:drawing>
              <wp:inline distB="0" distT="0" distL="0" distR="0">
                <wp:extent cx="6370320" cy="778599"/>
                <wp:effectExtent b="0" l="0" r="0" t="0"/>
                <wp:docPr id="15" name="image18.png"/>
                <a:graphic>
                  <a:graphicData uri="http://schemas.openxmlformats.org/drawingml/2006/picture">
                    <pic:pic>
                      <pic:nvPicPr>
                        <pic:cNvPr id="0" name="image18.png"/>
                        <pic:cNvPicPr preferRelativeResize="0"/>
                      </pic:nvPicPr>
                      <pic:blipFill>
                        <a:blip r:embed="rId133"/>
                        <a:srcRect/>
                        <a:stretch>
                          <a:fillRect/>
                        </a:stretch>
                      </pic:blipFill>
                      <pic:spPr>
                        <a:xfrm>
                          <a:off x="0" y="0"/>
                          <a:ext cx="6370320" cy="77859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mc:AlternateContent>
          <mc:Choice Requires="wpg">
            <w:drawing>
              <wp:inline distB="0" distT="0" distL="0" distR="0">
                <wp:extent cx="6370320" cy="778599"/>
                <wp:effectExtent b="0" l="0" r="0" t="0"/>
                <wp:docPr id="16" name=""/>
                <a:graphic>
                  <a:graphicData uri="http://schemas.microsoft.com/office/word/2010/wordprocessingShape">
                    <wps:wsp>
                      <wps:cNvSpPr/>
                      <wps:cNvPr id="38" name="Shape 38"/>
                      <wps:spPr>
                        <a:xfrm>
                          <a:off x="2180208" y="3418335"/>
                          <a:ext cx="6331585" cy="723331"/>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3.0000114440918"/>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DI_CF01_2_2_Cumplimiento ISO/IEC 27002_Pasos</w:t>
                            </w:r>
                          </w:p>
                        </w:txbxContent>
                      </wps:txbx>
                      <wps:bodyPr anchorCtr="0" anchor="ctr" bIns="45675" lIns="91425" spcFirstLastPara="1" rIns="91425" wrap="square" tIns="45675">
                        <a:noAutofit/>
                      </wps:bodyPr>
                    </wps:wsp>
                  </a:graphicData>
                </a:graphic>
              </wp:inline>
            </w:drawing>
          </mc:Choice>
          <mc:Fallback>
            <w:drawing>
              <wp:inline distB="0" distT="0" distL="0" distR="0">
                <wp:extent cx="6370320" cy="778599"/>
                <wp:effectExtent b="0" l="0" r="0" t="0"/>
                <wp:docPr id="16" name="image20.png"/>
                <a:graphic>
                  <a:graphicData uri="http://schemas.openxmlformats.org/drawingml/2006/picture">
                    <pic:pic>
                      <pic:nvPicPr>
                        <pic:cNvPr id="0" name="image20.png"/>
                        <pic:cNvPicPr preferRelativeResize="0"/>
                      </pic:nvPicPr>
                      <pic:blipFill>
                        <a:blip r:embed="rId134"/>
                        <a:srcRect/>
                        <a:stretch>
                          <a:fillRect/>
                        </a:stretch>
                      </pic:blipFill>
                      <pic:spPr>
                        <a:xfrm>
                          <a:off x="0" y="0"/>
                          <a:ext cx="6370320" cy="77859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C">
      <w:pPr>
        <w:ind w:left="720" w:firstLine="0"/>
        <w:jc w:val="both"/>
        <w:rPr>
          <w:color w:val="202122"/>
          <w:sz w:val="20"/>
          <w:szCs w:val="20"/>
        </w:rPr>
      </w:pPr>
      <w:r w:rsidDel="00000000" w:rsidR="00000000" w:rsidRPr="00000000">
        <w:rPr>
          <w:rtl w:val="0"/>
        </w:rPr>
      </w:r>
    </w:p>
    <w:p w:rsidR="00000000" w:rsidDel="00000000" w:rsidP="00000000" w:rsidRDefault="00000000" w:rsidRPr="00000000" w14:paraId="0000026D">
      <w:pPr>
        <w:ind w:left="720" w:firstLine="0"/>
        <w:rPr>
          <w:b w:val="1"/>
          <w:color w:val="202122"/>
          <w:sz w:val="20"/>
          <w:szCs w:val="20"/>
        </w:rPr>
      </w:pPr>
      <w:r w:rsidDel="00000000" w:rsidR="00000000" w:rsidRPr="00000000">
        <w:rPr>
          <w:rtl w:val="0"/>
        </w:rPr>
      </w:r>
    </w:p>
    <w:p w:rsidR="00000000" w:rsidDel="00000000" w:rsidP="00000000" w:rsidRDefault="00000000" w:rsidRPr="00000000" w14:paraId="0000026E">
      <w:pPr>
        <w:ind w:left="142" w:hanging="142"/>
        <w:rPr>
          <w:b w:val="1"/>
          <w:color w:val="202122"/>
          <w:sz w:val="20"/>
          <w:szCs w:val="20"/>
        </w:rPr>
      </w:pPr>
      <w:r w:rsidDel="00000000" w:rsidR="00000000" w:rsidRPr="00000000">
        <w:rPr>
          <w:b w:val="1"/>
          <w:color w:val="202122"/>
          <w:sz w:val="20"/>
          <w:szCs w:val="20"/>
          <w:rtl w:val="0"/>
        </w:rPr>
        <w:t xml:space="preserve">2.3. ISO 27032</w:t>
      </w:r>
    </w:p>
    <w:p w:rsidR="00000000" w:rsidDel="00000000" w:rsidP="00000000" w:rsidRDefault="00000000" w:rsidRPr="00000000" w14:paraId="0000026F">
      <w:pPr>
        <w:ind w:firstLine="720"/>
        <w:rPr>
          <w:b w:val="1"/>
          <w:color w:val="202122"/>
          <w:sz w:val="20"/>
          <w:szCs w:val="20"/>
        </w:rPr>
      </w:pPr>
      <w:r w:rsidDel="00000000" w:rsidR="00000000" w:rsidRPr="00000000">
        <w:rPr>
          <w:rtl w:val="0"/>
        </w:rPr>
      </w:r>
    </w:p>
    <w:p w:rsidR="00000000" w:rsidDel="00000000" w:rsidP="00000000" w:rsidRDefault="00000000" w:rsidRPr="00000000" w14:paraId="00000270">
      <w:pPr>
        <w:spacing w:after="240" w:before="240" w:lineRule="auto"/>
        <w:jc w:val="both"/>
        <w:rPr>
          <w:color w:val="202122"/>
          <w:sz w:val="20"/>
          <w:szCs w:val="20"/>
          <w:highlight w:val="white"/>
        </w:rPr>
      </w:pPr>
      <w:r w:rsidDel="00000000" w:rsidR="00000000" w:rsidRPr="00000000">
        <w:rPr>
          <w:color w:val="202122"/>
          <w:sz w:val="20"/>
          <w:szCs w:val="20"/>
          <w:highlight w:val="white"/>
          <w:rtl w:val="0"/>
        </w:rPr>
        <w:t xml:space="preserve">La Norma ISO/IEC 27032 surge para el tratamiento de los desafíos asociados a la ciberseguridad, que tienen que ver con la seguridad en el ciberespacio, definiendo los estándares aplicados en este ámbito que cubren falencias que no fueron cubiertas por normas de seguridad creadas anteriormente, ampliando la cobertura en estos temas, toda vez que surgen nuevos y mejorados ataques y aumentan los riesgos que impactan peligrosamente a las compañías. Por otro lado, se gesta una alianza con los involucrados que administran actualmente el entorno, al que normalmente se conoce como el marco de seguridad o CSF (Cybersecurity Framework).</w:t>
      </w:r>
    </w:p>
    <w:p w:rsidR="00000000" w:rsidDel="00000000" w:rsidP="00000000" w:rsidRDefault="00000000" w:rsidRPr="00000000" w14:paraId="00000271">
      <w:pPr>
        <w:spacing w:after="240" w:before="240" w:lineRule="auto"/>
        <w:jc w:val="both"/>
        <w:rPr>
          <w:color w:val="202122"/>
          <w:sz w:val="20"/>
          <w:szCs w:val="20"/>
          <w:highlight w:val="white"/>
        </w:rPr>
      </w:pPr>
      <w:r w:rsidDel="00000000" w:rsidR="00000000" w:rsidRPr="00000000">
        <w:rPr>
          <w:color w:val="202122"/>
          <w:sz w:val="20"/>
          <w:szCs w:val="20"/>
          <w:highlight w:val="white"/>
          <w:rtl w:val="0"/>
        </w:rPr>
        <w:t xml:space="preserve"> "El ciberespacio es un entorno complejo que consta de interacciones entre personas, </w:t>
      </w:r>
      <w:r w:rsidDel="00000000" w:rsidR="00000000" w:rsidRPr="00000000">
        <w:rPr>
          <w:i w:val="1"/>
          <w:color w:val="202122"/>
          <w:sz w:val="20"/>
          <w:szCs w:val="20"/>
          <w:highlight w:val="white"/>
          <w:rtl w:val="0"/>
        </w:rPr>
        <w:t xml:space="preserve">software</w:t>
      </w:r>
      <w:r w:rsidDel="00000000" w:rsidR="00000000" w:rsidRPr="00000000">
        <w:rPr>
          <w:color w:val="202122"/>
          <w:sz w:val="20"/>
          <w:szCs w:val="20"/>
          <w:highlight w:val="white"/>
          <w:rtl w:val="0"/>
        </w:rPr>
        <w:t xml:space="preserve"> y servicios destinados a la distribución mundial de información y comunicación". Se trata de un contexto muy grande en el que "la colaboración es esencial para garantizar un entorno seguro", aseguró la ISO al momento de presentar este estándar.</w:t>
      </w:r>
    </w:p>
    <w:p w:rsidR="00000000" w:rsidDel="00000000" w:rsidP="00000000" w:rsidRDefault="00000000" w:rsidRPr="00000000" w14:paraId="00000272">
      <w:pPr>
        <w:spacing w:after="240" w:before="240" w:lineRule="auto"/>
        <w:jc w:val="both"/>
        <w:rPr>
          <w:color w:val="202122"/>
          <w:sz w:val="20"/>
          <w:szCs w:val="20"/>
        </w:rPr>
      </w:pPr>
      <w:r w:rsidDel="00000000" w:rsidR="00000000" w:rsidRPr="00000000">
        <w:rPr>
          <w:color w:val="202122"/>
          <w:sz w:val="20"/>
          <w:szCs w:val="20"/>
          <w:highlight w:val="white"/>
          <w:rtl w:val="0"/>
        </w:rPr>
        <w:t xml:space="preserve">Teniendo en cuenta los desafíos a los que actualmente se enfrentan las organizaciones en temas de ciberseguridad, se plantean cuatro temas importantes siguiendo el estándar de la norma: s</w:t>
      </w:r>
      <w:r w:rsidDel="00000000" w:rsidR="00000000" w:rsidRPr="00000000">
        <w:rPr>
          <w:color w:val="202122"/>
          <w:sz w:val="20"/>
          <w:szCs w:val="20"/>
          <w:rtl w:val="0"/>
        </w:rPr>
        <w:t xml:space="preserve">eguridad de la información, seguridad de las redes, seguridad en Internet y protección de infraestructuras críticas para la información.</w:t>
      </w:r>
    </w:p>
    <w:p w:rsidR="00000000" w:rsidDel="00000000" w:rsidP="00000000" w:rsidRDefault="00000000" w:rsidRPr="00000000" w14:paraId="00000273">
      <w:pPr>
        <w:spacing w:after="240" w:before="240" w:lineRule="auto"/>
        <w:jc w:val="both"/>
        <w:rPr>
          <w:color w:val="202122"/>
          <w:sz w:val="20"/>
          <w:szCs w:val="20"/>
        </w:rPr>
      </w:pPr>
      <w:r w:rsidDel="00000000" w:rsidR="00000000" w:rsidRPr="00000000">
        <w:rPr>
          <w:color w:val="202122"/>
          <w:sz w:val="20"/>
          <w:szCs w:val="20"/>
          <w:rtl w:val="0"/>
        </w:rPr>
        <w:t xml:space="preserve">A la vez que se establece un marco de ciberseguridad de cuatro principales áreas que darán un acercamiento a la gestión del riesgo: </w:t>
      </w:r>
    </w:p>
    <w:p w:rsidR="00000000" w:rsidDel="00000000" w:rsidP="00000000" w:rsidRDefault="00000000" w:rsidRPr="00000000" w14:paraId="00000274">
      <w:pPr>
        <w:numPr>
          <w:ilvl w:val="0"/>
          <w:numId w:val="2"/>
        </w:numPr>
        <w:spacing w:before="240" w:lineRule="auto"/>
        <w:ind w:left="720" w:hanging="360"/>
        <w:jc w:val="both"/>
        <w:rPr>
          <w:color w:val="202122"/>
          <w:sz w:val="20"/>
          <w:szCs w:val="20"/>
        </w:rPr>
      </w:pPr>
      <w:r w:rsidDel="00000000" w:rsidR="00000000" w:rsidRPr="00000000">
        <w:rPr>
          <w:b w:val="1"/>
          <w:color w:val="202122"/>
          <w:sz w:val="20"/>
          <w:szCs w:val="20"/>
          <w:rtl w:val="0"/>
        </w:rPr>
        <w:t xml:space="preserve">Prevención</w:t>
      </w:r>
      <w:r w:rsidDel="00000000" w:rsidR="00000000" w:rsidRPr="00000000">
        <w:rPr>
          <w:color w:val="202122"/>
          <w:sz w:val="20"/>
          <w:szCs w:val="20"/>
          <w:rtl w:val="0"/>
        </w:rPr>
        <w:t xml:space="preserve">: consiste en la implementación de procedimientos y controles eficientes que detengan y minimicen los posibles daños que ocasionen situaciones de ciberseguridad.</w:t>
      </w:r>
    </w:p>
    <w:p w:rsidR="00000000" w:rsidDel="00000000" w:rsidP="00000000" w:rsidRDefault="00000000" w:rsidRPr="00000000" w14:paraId="00000275">
      <w:pPr>
        <w:numPr>
          <w:ilvl w:val="0"/>
          <w:numId w:val="2"/>
        </w:numPr>
        <w:ind w:left="720" w:hanging="360"/>
        <w:jc w:val="both"/>
        <w:rPr>
          <w:color w:val="202122"/>
          <w:sz w:val="20"/>
          <w:szCs w:val="20"/>
        </w:rPr>
      </w:pPr>
      <w:r w:rsidDel="00000000" w:rsidR="00000000" w:rsidRPr="00000000">
        <w:rPr>
          <w:b w:val="1"/>
          <w:color w:val="202122"/>
          <w:sz w:val="20"/>
          <w:szCs w:val="20"/>
          <w:rtl w:val="0"/>
        </w:rPr>
        <w:t xml:space="preserve">Protección y detección</w:t>
      </w:r>
      <w:r w:rsidDel="00000000" w:rsidR="00000000" w:rsidRPr="00000000">
        <w:rPr>
          <w:color w:val="202122"/>
          <w:sz w:val="20"/>
          <w:szCs w:val="20"/>
          <w:rtl w:val="0"/>
        </w:rPr>
        <w:t xml:space="preserve">: se establecen un conjunto de controles previstos para gestionar la seguridad y el monitoreo de eventos de ciberseguridad, a fin de que se puedan detectar y aplicar medidas de prevención ante este tipo de circunstancias.</w:t>
      </w:r>
    </w:p>
    <w:p w:rsidR="00000000" w:rsidDel="00000000" w:rsidP="00000000" w:rsidRDefault="00000000" w:rsidRPr="00000000" w14:paraId="00000276">
      <w:pPr>
        <w:numPr>
          <w:ilvl w:val="0"/>
          <w:numId w:val="2"/>
        </w:numPr>
        <w:ind w:left="720" w:hanging="360"/>
        <w:jc w:val="both"/>
        <w:rPr>
          <w:color w:val="202122"/>
          <w:sz w:val="20"/>
          <w:szCs w:val="20"/>
        </w:rPr>
      </w:pPr>
      <w:r w:rsidDel="00000000" w:rsidR="00000000" w:rsidRPr="00000000">
        <w:rPr>
          <w:b w:val="1"/>
          <w:color w:val="202122"/>
          <w:sz w:val="20"/>
          <w:szCs w:val="20"/>
          <w:rtl w:val="0"/>
        </w:rPr>
        <w:t xml:space="preserve">Respuesta y comunicación:</w:t>
      </w:r>
      <w:r w:rsidDel="00000000" w:rsidR="00000000" w:rsidRPr="00000000">
        <w:rPr>
          <w:color w:val="202122"/>
          <w:sz w:val="20"/>
          <w:szCs w:val="20"/>
          <w:rtl w:val="0"/>
        </w:rPr>
        <w:t xml:space="preserve"> se debe preparar para reaccionar ante situaciones relacionadas con la ciberseguridad, realizando acciones que ayuden a minimizar su impacto.  </w:t>
      </w:r>
    </w:p>
    <w:p w:rsidR="00000000" w:rsidDel="00000000" w:rsidP="00000000" w:rsidRDefault="00000000" w:rsidRPr="00000000" w14:paraId="00000277">
      <w:pPr>
        <w:numPr>
          <w:ilvl w:val="0"/>
          <w:numId w:val="2"/>
        </w:numPr>
        <w:spacing w:after="240" w:lineRule="auto"/>
        <w:ind w:left="720" w:hanging="360"/>
        <w:jc w:val="both"/>
        <w:rPr>
          <w:color w:val="202122"/>
          <w:sz w:val="20"/>
          <w:szCs w:val="20"/>
        </w:rPr>
      </w:pPr>
      <w:r w:rsidDel="00000000" w:rsidR="00000000" w:rsidRPr="00000000">
        <w:rPr>
          <w:b w:val="1"/>
          <w:color w:val="202122"/>
          <w:sz w:val="20"/>
          <w:szCs w:val="20"/>
          <w:rtl w:val="0"/>
        </w:rPr>
        <w:t xml:space="preserve">Recuperación y aprendizaje</w:t>
      </w:r>
      <w:r w:rsidDel="00000000" w:rsidR="00000000" w:rsidRPr="00000000">
        <w:rPr>
          <w:color w:val="202122"/>
          <w:sz w:val="20"/>
          <w:szCs w:val="20"/>
          <w:rtl w:val="0"/>
        </w:rPr>
        <w:t xml:space="preserve">: es la capacidad para restaurar y recuperar los sistemas informáticos y la información ante eventuales incidentes de ciberseguridad.  Con cada evento se debe mejorar para no incurrir nuevamente en ello.</w:t>
      </w:r>
    </w:p>
    <w:p w:rsidR="00000000" w:rsidDel="00000000" w:rsidP="00000000" w:rsidRDefault="00000000" w:rsidRPr="00000000" w14:paraId="00000278">
      <w:pPr>
        <w:jc w:val="both"/>
        <w:rPr>
          <w:color w:val="202122"/>
          <w:sz w:val="20"/>
          <w:szCs w:val="20"/>
        </w:rPr>
      </w:pPr>
      <w:r w:rsidDel="00000000" w:rsidR="00000000" w:rsidRPr="00000000">
        <w:rPr>
          <w:color w:val="202122"/>
          <w:sz w:val="20"/>
          <w:szCs w:val="20"/>
          <w:rtl w:val="0"/>
        </w:rPr>
        <w:t xml:space="preserve">Teniendo en cuenta los cuatro elementos mencionados es posible implementar una serie de fases que contribuyan de manera organizada a implementar la estandarización, véalo:</w:t>
      </w:r>
    </w:p>
    <w:p w:rsidR="00000000" w:rsidDel="00000000" w:rsidP="00000000" w:rsidRDefault="00000000" w:rsidRPr="00000000" w14:paraId="00000279">
      <w:pPr>
        <w:jc w:val="both"/>
        <w:rPr>
          <w:color w:val="202122"/>
          <w:sz w:val="20"/>
          <w:szCs w:val="20"/>
        </w:rPr>
      </w:pPr>
      <w:r w:rsidDel="00000000" w:rsidR="00000000" w:rsidRPr="00000000">
        <w:rPr>
          <w:rtl w:val="0"/>
        </w:rPr>
      </w:r>
    </w:p>
    <w:p w:rsidR="00000000" w:rsidDel="00000000" w:rsidP="00000000" w:rsidRDefault="00000000" w:rsidRPr="00000000" w14:paraId="0000027A">
      <w:pPr>
        <w:jc w:val="both"/>
        <w:rPr>
          <w:color w:val="202122"/>
          <w:sz w:val="20"/>
          <w:szCs w:val="20"/>
        </w:rPr>
      </w:pPr>
      <w:r w:rsidDel="00000000" w:rsidR="00000000" w:rsidRPr="00000000">
        <w:rPr/>
        <mc:AlternateContent>
          <mc:Choice Requires="wpg">
            <w:drawing>
              <wp:inline distB="0" distT="0" distL="0" distR="0">
                <wp:extent cx="6382385" cy="664949"/>
                <wp:effectExtent b="0" l="0" r="0" t="0"/>
                <wp:docPr id="25" name=""/>
                <a:graphic>
                  <a:graphicData uri="http://schemas.microsoft.com/office/word/2010/wordprocessingShape">
                    <wps:wsp>
                      <wps:cNvSpPr/>
                      <wps:cNvPr id="76" name="Shape 76"/>
                      <wps:spPr>
                        <a:xfrm>
                          <a:off x="2180208" y="3472926"/>
                          <a:ext cx="6331585" cy="614149"/>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3.0000114440918"/>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DI_CF01_2_3_Fases implementación ISO 27032_Acordeón</w:t>
                            </w:r>
                          </w:p>
                        </w:txbxContent>
                      </wps:txbx>
                      <wps:bodyPr anchorCtr="0" anchor="ctr" bIns="45675" lIns="91425" spcFirstLastPara="1" rIns="91425" wrap="square" tIns="45675">
                        <a:noAutofit/>
                      </wps:bodyPr>
                    </wps:wsp>
                  </a:graphicData>
                </a:graphic>
              </wp:inline>
            </w:drawing>
          </mc:Choice>
          <mc:Fallback>
            <w:drawing>
              <wp:inline distB="0" distT="0" distL="0" distR="0">
                <wp:extent cx="6382385" cy="664949"/>
                <wp:effectExtent b="0" l="0" r="0" t="0"/>
                <wp:docPr id="25" name="image29.png"/>
                <a:graphic>
                  <a:graphicData uri="http://schemas.openxmlformats.org/drawingml/2006/picture">
                    <pic:pic>
                      <pic:nvPicPr>
                        <pic:cNvPr id="0" name="image29.png"/>
                        <pic:cNvPicPr preferRelativeResize="0"/>
                      </pic:nvPicPr>
                      <pic:blipFill>
                        <a:blip r:embed="rId135"/>
                        <a:srcRect/>
                        <a:stretch>
                          <a:fillRect/>
                        </a:stretch>
                      </pic:blipFill>
                      <pic:spPr>
                        <a:xfrm>
                          <a:off x="0" y="0"/>
                          <a:ext cx="6382385" cy="6649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7B">
      <w:pPr>
        <w:jc w:val="both"/>
        <w:rPr>
          <w:color w:val="202122"/>
          <w:sz w:val="20"/>
          <w:szCs w:val="20"/>
        </w:rPr>
      </w:pPr>
      <w:r w:rsidDel="00000000" w:rsidR="00000000" w:rsidRPr="00000000">
        <w:rPr>
          <w:rtl w:val="0"/>
        </w:rPr>
      </w:r>
    </w:p>
    <w:p w:rsidR="00000000" w:rsidDel="00000000" w:rsidP="00000000" w:rsidRDefault="00000000" w:rsidRPr="00000000" w14:paraId="0000027C">
      <w:pPr>
        <w:rPr>
          <w:b w:val="1"/>
          <w:color w:val="202122"/>
          <w:sz w:val="20"/>
          <w:szCs w:val="20"/>
        </w:rPr>
      </w:pPr>
      <w:r w:rsidDel="00000000" w:rsidR="00000000" w:rsidRPr="00000000">
        <w:rPr>
          <w:b w:val="1"/>
          <w:color w:val="202122"/>
          <w:sz w:val="20"/>
          <w:szCs w:val="20"/>
          <w:rtl w:val="0"/>
        </w:rPr>
        <w:t xml:space="preserve">3. Metodologías para la gestión del riesgo</w:t>
      </w:r>
    </w:p>
    <w:p w:rsidR="00000000" w:rsidDel="00000000" w:rsidP="00000000" w:rsidRDefault="00000000" w:rsidRPr="00000000" w14:paraId="0000027D">
      <w:pPr>
        <w:rPr>
          <w:b w:val="1"/>
          <w:color w:val="202122"/>
          <w:sz w:val="20"/>
          <w:szCs w:val="20"/>
        </w:rPr>
      </w:pPr>
      <w:r w:rsidDel="00000000" w:rsidR="00000000" w:rsidRPr="00000000">
        <w:rPr>
          <w:rtl w:val="0"/>
        </w:rPr>
      </w:r>
    </w:p>
    <w:p w:rsidR="00000000" w:rsidDel="00000000" w:rsidP="00000000" w:rsidRDefault="00000000" w:rsidRPr="00000000" w14:paraId="0000027E">
      <w:pPr>
        <w:jc w:val="both"/>
        <w:rPr>
          <w:color w:val="202122"/>
          <w:sz w:val="20"/>
          <w:szCs w:val="20"/>
        </w:rPr>
      </w:pPr>
      <w:r w:rsidDel="00000000" w:rsidR="00000000" w:rsidRPr="00000000">
        <w:rPr>
          <w:color w:val="202122"/>
          <w:sz w:val="20"/>
          <w:szCs w:val="20"/>
          <w:rtl w:val="0"/>
        </w:rPr>
        <w:t xml:space="preserve">Suele ser de conocimiento general el proceso de gestión de riesgos en tanto la identificación, el análisis, la gestión, etc., documentado en las normas internacionales para la gestión de riesgos;  sin embargo, el concepto de una metodología de gestión de riesgos parece bastante extraño para la mayoría.</w:t>
      </w:r>
    </w:p>
    <w:p w:rsidR="00000000" w:rsidDel="00000000" w:rsidP="00000000" w:rsidRDefault="00000000" w:rsidRPr="00000000" w14:paraId="0000027F">
      <w:pPr>
        <w:jc w:val="both"/>
        <w:rPr>
          <w:color w:val="202122"/>
          <w:sz w:val="20"/>
          <w:szCs w:val="20"/>
        </w:rPr>
      </w:pPr>
      <w:r w:rsidDel="00000000" w:rsidR="00000000" w:rsidRPr="00000000">
        <w:rPr>
          <w:rtl w:val="0"/>
        </w:rPr>
      </w:r>
    </w:p>
    <w:p w:rsidR="00000000" w:rsidDel="00000000" w:rsidP="00000000" w:rsidRDefault="00000000" w:rsidRPr="00000000" w14:paraId="00000280">
      <w:pPr>
        <w:jc w:val="both"/>
        <w:rPr>
          <w:color w:val="202122"/>
          <w:sz w:val="20"/>
          <w:szCs w:val="20"/>
        </w:rPr>
      </w:pPr>
      <w:r w:rsidDel="00000000" w:rsidR="00000000" w:rsidRPr="00000000">
        <w:rPr>
          <w:color w:val="202122"/>
          <w:sz w:val="20"/>
          <w:szCs w:val="20"/>
          <w:rtl w:val="0"/>
        </w:rPr>
        <w:t xml:space="preserve">Una metodología de riesgo define para una organización la visión general del proceso de gestión de riesgos. En lugar de identificar prácticamente los riesgos, establece cómo deben identificarse, los métodos que deben utilizarse, las personas que deben participar e incluso los documentos y plantillas apropiados.</w:t>
      </w:r>
    </w:p>
    <w:p w:rsidR="00000000" w:rsidDel="00000000" w:rsidP="00000000" w:rsidRDefault="00000000" w:rsidRPr="00000000" w14:paraId="00000281">
      <w:pPr>
        <w:jc w:val="both"/>
        <w:rPr>
          <w:color w:val="202122"/>
          <w:sz w:val="20"/>
          <w:szCs w:val="20"/>
        </w:rPr>
      </w:pPr>
      <w:r w:rsidDel="00000000" w:rsidR="00000000" w:rsidRPr="00000000">
        <w:rPr>
          <w:rtl w:val="0"/>
        </w:rPr>
      </w:r>
    </w:p>
    <w:p w:rsidR="00000000" w:rsidDel="00000000" w:rsidP="00000000" w:rsidRDefault="00000000" w:rsidRPr="00000000" w14:paraId="00000282">
      <w:pPr>
        <w:jc w:val="both"/>
        <w:rPr>
          <w:color w:val="202122"/>
          <w:sz w:val="20"/>
          <w:szCs w:val="20"/>
        </w:rPr>
      </w:pPr>
      <w:r w:rsidDel="00000000" w:rsidR="00000000" w:rsidRPr="00000000">
        <w:rPr>
          <w:color w:val="202122"/>
          <w:sz w:val="20"/>
          <w:szCs w:val="20"/>
          <w:rtl w:val="0"/>
        </w:rPr>
        <w:t xml:space="preserve">No todas las organizaciones adoptan el mismo enfoque para la gestión de riesgos. Se evidencia que mientras algunas organizaciones abordan la gestión de riesgos con precisión militar, como una unidad organizada perfectamente orquestada para brindar resultados, otras utilizan un enfoque mucho más flexible, abriéndose camino a tientas en la oscuridad. La diferencia en estos enfoques puede considerarse como las diferencias en la implementación de la metodología de la gestión de riesgos.</w:t>
      </w:r>
    </w:p>
    <w:p w:rsidR="00000000" w:rsidDel="00000000" w:rsidP="00000000" w:rsidRDefault="00000000" w:rsidRPr="00000000" w14:paraId="00000283">
      <w:pPr>
        <w:jc w:val="both"/>
        <w:rPr>
          <w:color w:val="202122"/>
          <w:sz w:val="20"/>
          <w:szCs w:val="20"/>
        </w:rPr>
      </w:pPr>
      <w:r w:rsidDel="00000000" w:rsidR="00000000" w:rsidRPr="00000000">
        <w:rPr>
          <w:rtl w:val="0"/>
        </w:rPr>
      </w:r>
    </w:p>
    <w:p w:rsidR="00000000" w:rsidDel="00000000" w:rsidP="00000000" w:rsidRDefault="00000000" w:rsidRPr="00000000" w14:paraId="00000284">
      <w:pPr>
        <w:jc w:val="both"/>
        <w:rPr>
          <w:color w:val="202122"/>
          <w:sz w:val="20"/>
          <w:szCs w:val="20"/>
        </w:rPr>
      </w:pPr>
      <w:r w:rsidDel="00000000" w:rsidR="00000000" w:rsidRPr="00000000">
        <w:rPr>
          <w:color w:val="202122"/>
          <w:sz w:val="20"/>
          <w:szCs w:val="20"/>
          <w:rtl w:val="0"/>
        </w:rPr>
        <w:t xml:space="preserve">Organizaciones de todo tipo y tamaño enfrentan factores e influencias internas y externas que hacen que sea incierto asegurar si lograrán sus objetivos y cuándo lo harán. El efecto que esta incertidumbre tiene sobre los objetivos de una organización es el riesgo.  El riesgo está involucrado en cualquier actividad de una organización.</w:t>
      </w:r>
    </w:p>
    <w:p w:rsidR="00000000" w:rsidDel="00000000" w:rsidP="00000000" w:rsidRDefault="00000000" w:rsidRPr="00000000" w14:paraId="00000285">
      <w:pPr>
        <w:rPr>
          <w:b w:val="1"/>
          <w:color w:val="202122"/>
          <w:sz w:val="20"/>
          <w:szCs w:val="20"/>
        </w:rPr>
      </w:pPr>
      <w:r w:rsidDel="00000000" w:rsidR="00000000" w:rsidRPr="00000000">
        <w:rPr>
          <w:rtl w:val="0"/>
        </w:rPr>
      </w:r>
    </w:p>
    <w:p w:rsidR="00000000" w:rsidDel="00000000" w:rsidP="00000000" w:rsidRDefault="00000000" w:rsidRPr="00000000" w14:paraId="00000286">
      <w:pPr>
        <w:rPr>
          <w:b w:val="1"/>
          <w:color w:val="202122"/>
          <w:sz w:val="20"/>
          <w:szCs w:val="20"/>
        </w:rPr>
      </w:pPr>
      <w:r w:rsidDel="00000000" w:rsidR="00000000" w:rsidRPr="00000000">
        <w:rPr>
          <w:b w:val="1"/>
          <w:color w:val="202122"/>
          <w:sz w:val="20"/>
          <w:szCs w:val="20"/>
          <w:rtl w:val="0"/>
        </w:rPr>
        <w:t xml:space="preserve">3.1 Magerit</w:t>
      </w:r>
    </w:p>
    <w:p w:rsidR="00000000" w:rsidDel="00000000" w:rsidP="00000000" w:rsidRDefault="00000000" w:rsidRPr="00000000" w14:paraId="00000287">
      <w:pPr>
        <w:ind w:firstLine="720"/>
        <w:rPr>
          <w:b w:val="1"/>
          <w:color w:val="202122"/>
          <w:sz w:val="20"/>
          <w:szCs w:val="20"/>
        </w:rPr>
      </w:pPr>
      <w:r w:rsidDel="00000000" w:rsidR="00000000" w:rsidRPr="00000000">
        <w:rPr>
          <w:rtl w:val="0"/>
        </w:rPr>
      </w:r>
    </w:p>
    <w:p w:rsidR="00000000" w:rsidDel="00000000" w:rsidP="00000000" w:rsidRDefault="00000000" w:rsidRPr="00000000" w14:paraId="00000288">
      <w:pPr>
        <w:jc w:val="both"/>
        <w:rPr>
          <w:color w:val="202122"/>
          <w:sz w:val="20"/>
          <w:szCs w:val="20"/>
          <w:highlight w:val="white"/>
        </w:rPr>
      </w:pPr>
      <w:r w:rsidDel="00000000" w:rsidR="00000000" w:rsidRPr="00000000">
        <w:rPr>
          <w:color w:val="202122"/>
          <w:sz w:val="20"/>
          <w:szCs w:val="20"/>
          <w:highlight w:val="white"/>
          <w:rtl w:val="0"/>
        </w:rPr>
        <w:t xml:space="preserve">El Consejo Superior de Informática ha elaborado la Metodología de análisis y gestión de riesgos para los sistemas de información de las administraciones públicas, Magerit. El Consejo recomienda el uso de esta metodología como respuesta a la creciente dependencia de las administraciones públicas (y de la sociedad en su conjunto) a las tecnologías de la información. El propósito de Magerit está directamente relacionado con el uso extensivo y generalizado de las tecnologías de la información. Si bien las tecnologías de la información brindan beneficios evidentes a los ciudadanos, también generan ciertos riesgos que deben minimizarse a través de medidas de seguridad que garanticen la autenticidad y la confidencialidad.</w:t>
      </w:r>
    </w:p>
    <w:p w:rsidR="00000000" w:rsidDel="00000000" w:rsidP="00000000" w:rsidRDefault="00000000" w:rsidRPr="00000000" w14:paraId="00000289">
      <w:pPr>
        <w:jc w:val="both"/>
        <w:rPr>
          <w:color w:val="202122"/>
          <w:sz w:val="20"/>
          <w:szCs w:val="20"/>
          <w:highlight w:val="white"/>
        </w:rPr>
      </w:pPr>
      <w:r w:rsidDel="00000000" w:rsidR="00000000" w:rsidRPr="00000000">
        <w:rPr>
          <w:rtl w:val="0"/>
        </w:rPr>
      </w:r>
    </w:p>
    <w:p w:rsidR="00000000" w:rsidDel="00000000" w:rsidP="00000000" w:rsidRDefault="00000000" w:rsidRPr="00000000" w14:paraId="0000028A">
      <w:pPr>
        <w:numPr>
          <w:ilvl w:val="0"/>
          <w:numId w:val="12"/>
        </w:numPr>
        <w:pBdr>
          <w:top w:space="0" w:sz="0" w:val="nil"/>
          <w:left w:space="0" w:sz="0" w:val="nil"/>
          <w:bottom w:space="0" w:sz="0" w:val="nil"/>
          <w:right w:space="0" w:sz="0" w:val="nil"/>
          <w:between w:space="0" w:sz="0" w:val="nil"/>
        </w:pBdr>
        <w:ind w:left="284" w:hanging="284"/>
        <w:jc w:val="both"/>
        <w:rPr>
          <w:b w:val="1"/>
          <w:color w:val="202122"/>
          <w:sz w:val="20"/>
          <w:szCs w:val="20"/>
          <w:highlight w:val="white"/>
        </w:rPr>
      </w:pPr>
      <w:r w:rsidDel="00000000" w:rsidR="00000000" w:rsidRPr="00000000">
        <w:rPr>
          <w:b w:val="1"/>
          <w:color w:val="202122"/>
          <w:sz w:val="20"/>
          <w:szCs w:val="20"/>
          <w:highlight w:val="white"/>
          <w:rtl w:val="0"/>
        </w:rPr>
        <w:t xml:space="preserve">Objetivos</w:t>
      </w:r>
    </w:p>
    <w:p w:rsidR="00000000" w:rsidDel="00000000" w:rsidP="00000000" w:rsidRDefault="00000000" w:rsidRPr="00000000" w14:paraId="0000028B">
      <w:pPr>
        <w:jc w:val="both"/>
        <w:rPr>
          <w:color w:val="202122"/>
          <w:sz w:val="20"/>
          <w:szCs w:val="20"/>
          <w:highlight w:val="white"/>
        </w:rPr>
      </w:pPr>
      <w:r w:rsidDel="00000000" w:rsidR="00000000" w:rsidRPr="00000000">
        <w:rPr>
          <w:rtl w:val="0"/>
        </w:rPr>
      </w:r>
    </w:p>
    <w:p w:rsidR="00000000" w:rsidDel="00000000" w:rsidP="00000000" w:rsidRDefault="00000000" w:rsidRPr="00000000" w14:paraId="0000028C">
      <w:pPr>
        <w:jc w:val="both"/>
        <w:rPr>
          <w:color w:val="202122"/>
          <w:sz w:val="20"/>
          <w:szCs w:val="20"/>
          <w:highlight w:val="white"/>
        </w:rPr>
      </w:pPr>
      <w:r w:rsidDel="00000000" w:rsidR="00000000" w:rsidRPr="00000000">
        <w:rPr>
          <w:color w:val="202122"/>
          <w:sz w:val="20"/>
          <w:szCs w:val="20"/>
          <w:highlight w:val="white"/>
          <w:rtl w:val="0"/>
        </w:rPr>
        <w:t xml:space="preserve">Dentro de los objetivos de la metodología Magerit destacan estudiar los riesgos que afectan a un sistema de información (SI) específico y su entorno relacionado, entendido el riesgo en su sentido más común, como la posible ocurrencia de un daño, y recomendar las medidas adecuadas que deben adoptarse para descubrir, prevenir, impedir, reducir o controlar los riesgos investigados.</w:t>
      </w:r>
    </w:p>
    <w:p w:rsidR="00000000" w:rsidDel="00000000" w:rsidP="00000000" w:rsidRDefault="00000000" w:rsidRPr="00000000" w14:paraId="0000028D">
      <w:pPr>
        <w:jc w:val="both"/>
        <w:rPr>
          <w:color w:val="202122"/>
          <w:sz w:val="20"/>
          <w:szCs w:val="20"/>
          <w:highlight w:val="white"/>
        </w:rPr>
      </w:pPr>
      <w:r w:rsidDel="00000000" w:rsidR="00000000" w:rsidRPr="00000000">
        <w:rPr>
          <w:rtl w:val="0"/>
        </w:rPr>
      </w:r>
    </w:p>
    <w:p w:rsidR="00000000" w:rsidDel="00000000" w:rsidP="00000000" w:rsidRDefault="00000000" w:rsidRPr="00000000" w14:paraId="0000028E">
      <w:pPr>
        <w:jc w:val="both"/>
        <w:rPr>
          <w:color w:val="202122"/>
          <w:sz w:val="20"/>
          <w:szCs w:val="20"/>
          <w:highlight w:val="white"/>
        </w:rPr>
      </w:pPr>
      <w:r w:rsidDel="00000000" w:rsidR="00000000" w:rsidRPr="00000000">
        <w:rPr>
          <w:color w:val="202122"/>
          <w:sz w:val="20"/>
          <w:szCs w:val="20"/>
          <w:highlight w:val="white"/>
          <w:rtl w:val="0"/>
        </w:rPr>
        <w:t xml:space="preserve">Como objetivo a más largo plazo, Magerit está preparando mecanismos de evaluación y certificación de la seguridad de los sistemas de información.</w:t>
      </w:r>
    </w:p>
    <w:p w:rsidR="00000000" w:rsidDel="00000000" w:rsidP="00000000" w:rsidRDefault="00000000" w:rsidRPr="00000000" w14:paraId="0000028F">
      <w:pPr>
        <w:jc w:val="both"/>
        <w:rPr>
          <w:color w:val="202122"/>
          <w:sz w:val="20"/>
          <w:szCs w:val="20"/>
          <w:highlight w:val="white"/>
        </w:rPr>
      </w:pPr>
      <w:r w:rsidDel="00000000" w:rsidR="00000000" w:rsidRPr="00000000">
        <w:rPr>
          <w:rtl w:val="0"/>
        </w:rPr>
      </w:r>
    </w:p>
    <w:p w:rsidR="00000000" w:rsidDel="00000000" w:rsidP="00000000" w:rsidRDefault="00000000" w:rsidRPr="00000000" w14:paraId="00000290">
      <w:pPr>
        <w:jc w:val="both"/>
        <w:rPr>
          <w:color w:val="202122"/>
          <w:sz w:val="20"/>
          <w:szCs w:val="20"/>
          <w:highlight w:val="white"/>
        </w:rPr>
      </w:pPr>
      <w:r w:rsidDel="00000000" w:rsidR="00000000" w:rsidRPr="00000000">
        <w:rPr>
          <w:color w:val="202122"/>
          <w:sz w:val="20"/>
          <w:szCs w:val="20"/>
          <w:highlight w:val="white"/>
          <w:rtl w:val="0"/>
        </w:rPr>
        <w:t xml:space="preserve">Para programarlo, Magerit utiliza como referencia sistemática -Ll ITSEC (Information Technologies Security Evaluation Criteria), aprobado por el SOGIS (Senior Officer Group of Information Systems) de la Comisión de la UE y sujeto a la Recomendación de 7/4/1995 del Consejo de la UE; así como el Manual de evaluación de la seguridad de las tecnologías de la información (ITSEM) y,  los conceptos y los términos acuñados por los criterios de evaluación para la seguridad de la tecnología de la información (ISO/IEC IS 15408). </w:t>
      </w:r>
    </w:p>
    <w:p w:rsidR="00000000" w:rsidDel="00000000" w:rsidP="00000000" w:rsidRDefault="00000000" w:rsidRPr="00000000" w14:paraId="00000291">
      <w:pPr>
        <w:jc w:val="both"/>
        <w:rPr>
          <w:color w:val="202122"/>
          <w:sz w:val="20"/>
          <w:szCs w:val="20"/>
          <w:highlight w:val="white"/>
        </w:rPr>
      </w:pPr>
      <w:r w:rsidDel="00000000" w:rsidR="00000000" w:rsidRPr="00000000">
        <w:rPr>
          <w:rtl w:val="0"/>
        </w:rPr>
      </w:r>
    </w:p>
    <w:p w:rsidR="00000000" w:rsidDel="00000000" w:rsidP="00000000" w:rsidRDefault="00000000" w:rsidRPr="00000000" w14:paraId="00000292">
      <w:pPr>
        <w:jc w:val="both"/>
        <w:rPr>
          <w:color w:val="202122"/>
          <w:sz w:val="20"/>
          <w:szCs w:val="20"/>
          <w:highlight w:val="white"/>
        </w:rPr>
      </w:pPr>
      <w:r w:rsidDel="00000000" w:rsidR="00000000" w:rsidRPr="00000000">
        <w:rPr>
          <w:color w:val="202122"/>
          <w:sz w:val="20"/>
          <w:szCs w:val="20"/>
          <w:highlight w:val="white"/>
          <w:rtl w:val="0"/>
        </w:rPr>
        <w:t xml:space="preserve">Ambos criterios estipulan que los solicitantes de una evaluación o certificación de seguridad primero deben definir su “dominio” (Target of Evaluation, TOE) y sus amenazas ambientales junto con el Target of Security (TOS) solicitado. También establecen que esta definición previa debe hacerse con el apoyo de un método de análisis y gestión de riesgos como Magerit.  </w:t>
      </w:r>
    </w:p>
    <w:p w:rsidR="00000000" w:rsidDel="00000000" w:rsidP="00000000" w:rsidRDefault="00000000" w:rsidRPr="00000000" w14:paraId="00000293">
      <w:pPr>
        <w:jc w:val="both"/>
        <w:rPr>
          <w:color w:val="202122"/>
          <w:sz w:val="20"/>
          <w:szCs w:val="20"/>
          <w:highlight w:val="white"/>
        </w:rPr>
      </w:pPr>
      <w:r w:rsidDel="00000000" w:rsidR="00000000" w:rsidRPr="00000000">
        <w:rPr>
          <w:rtl w:val="0"/>
        </w:rPr>
      </w:r>
    </w:p>
    <w:p w:rsidR="00000000" w:rsidDel="00000000" w:rsidP="00000000" w:rsidRDefault="00000000" w:rsidRPr="00000000" w14:paraId="00000294">
      <w:pPr>
        <w:numPr>
          <w:ilvl w:val="0"/>
          <w:numId w:val="12"/>
        </w:numPr>
        <w:pBdr>
          <w:top w:space="0" w:sz="0" w:val="nil"/>
          <w:left w:space="0" w:sz="0" w:val="nil"/>
          <w:bottom w:space="0" w:sz="0" w:val="nil"/>
          <w:right w:space="0" w:sz="0" w:val="nil"/>
          <w:between w:space="0" w:sz="0" w:val="nil"/>
        </w:pBdr>
        <w:ind w:left="284" w:hanging="284"/>
        <w:jc w:val="both"/>
        <w:rPr>
          <w:b w:val="1"/>
          <w:color w:val="202122"/>
          <w:sz w:val="20"/>
          <w:szCs w:val="20"/>
          <w:highlight w:val="white"/>
        </w:rPr>
      </w:pPr>
      <w:r w:rsidDel="00000000" w:rsidR="00000000" w:rsidRPr="00000000">
        <w:rPr>
          <w:b w:val="1"/>
          <w:color w:val="202122"/>
          <w:sz w:val="20"/>
          <w:szCs w:val="20"/>
          <w:highlight w:val="white"/>
          <w:rtl w:val="0"/>
        </w:rPr>
        <w:t xml:space="preserve">Elementos </w:t>
      </w:r>
    </w:p>
    <w:p w:rsidR="00000000" w:rsidDel="00000000" w:rsidP="00000000" w:rsidRDefault="00000000" w:rsidRPr="00000000" w14:paraId="00000295">
      <w:pPr>
        <w:jc w:val="both"/>
        <w:rPr>
          <w:color w:val="202122"/>
          <w:sz w:val="20"/>
          <w:szCs w:val="20"/>
          <w:highlight w:val="white"/>
        </w:rPr>
      </w:pPr>
      <w:r w:rsidDel="00000000" w:rsidR="00000000" w:rsidRPr="00000000">
        <w:rPr>
          <w:rtl w:val="0"/>
        </w:rPr>
      </w:r>
    </w:p>
    <w:p w:rsidR="00000000" w:rsidDel="00000000" w:rsidP="00000000" w:rsidRDefault="00000000" w:rsidRPr="00000000" w14:paraId="00000296">
      <w:pPr>
        <w:jc w:val="both"/>
        <w:rPr>
          <w:color w:val="202122"/>
          <w:sz w:val="20"/>
          <w:szCs w:val="20"/>
          <w:highlight w:val="white"/>
        </w:rPr>
      </w:pPr>
      <w:r w:rsidDel="00000000" w:rsidR="00000000" w:rsidRPr="00000000">
        <w:rPr>
          <w:color w:val="202122"/>
          <w:sz w:val="20"/>
          <w:szCs w:val="20"/>
          <w:highlight w:val="white"/>
          <w:rtl w:val="0"/>
        </w:rPr>
        <w:t xml:space="preserve">La estructura de Magerit se compone de dos tipos de elementos: </w:t>
      </w:r>
    </w:p>
    <w:p w:rsidR="00000000" w:rsidDel="00000000" w:rsidP="00000000" w:rsidRDefault="00000000" w:rsidRPr="00000000" w14:paraId="00000297">
      <w:pPr>
        <w:jc w:val="both"/>
        <w:rPr>
          <w:color w:val="202122"/>
          <w:sz w:val="20"/>
          <w:szCs w:val="20"/>
          <w:highlight w:val="white"/>
        </w:rPr>
      </w:pPr>
      <w:r w:rsidDel="00000000" w:rsidR="00000000" w:rsidRPr="00000000">
        <w:rPr>
          <w:rtl w:val="0"/>
        </w:rPr>
      </w:r>
    </w:p>
    <w:p w:rsidR="00000000" w:rsidDel="00000000" w:rsidP="00000000" w:rsidRDefault="00000000" w:rsidRPr="00000000" w14:paraId="00000298">
      <w:pPr>
        <w:jc w:val="both"/>
        <w:rPr>
          <w:color w:val="202122"/>
          <w:sz w:val="20"/>
          <w:szCs w:val="20"/>
        </w:rPr>
      </w:pPr>
      <w:r w:rsidDel="00000000" w:rsidR="00000000" w:rsidRPr="00000000">
        <w:rPr>
          <w:color w:val="202122"/>
          <w:sz w:val="20"/>
          <w:szCs w:val="20"/>
          <w:rtl w:val="0"/>
        </w:rPr>
        <w:t xml:space="preserve">-Un conjunto de manuales: introductorio, de procedimientos, de técnicas, un manual para desarrolladores de aplicaciones, para los responsables del dominio protegido y una guía de referencia de normas legales y técnicas.</w:t>
      </w:r>
    </w:p>
    <w:p w:rsidR="00000000" w:rsidDel="00000000" w:rsidP="00000000" w:rsidRDefault="00000000" w:rsidRPr="00000000" w14:paraId="00000299">
      <w:pPr>
        <w:jc w:val="both"/>
        <w:rPr>
          <w:color w:val="202122"/>
          <w:sz w:val="20"/>
          <w:szCs w:val="20"/>
        </w:rPr>
      </w:pPr>
      <w:r w:rsidDel="00000000" w:rsidR="00000000" w:rsidRPr="00000000">
        <w:rPr>
          <w:color w:val="202122"/>
          <w:sz w:val="20"/>
          <w:szCs w:val="20"/>
          <w:rtl w:val="0"/>
        </w:rPr>
        <w:t xml:space="preserve">-Una serie de herramientas de apoyo con sus respectivos </w:t>
      </w:r>
      <w:r w:rsidDel="00000000" w:rsidR="00000000" w:rsidRPr="00000000">
        <w:rPr>
          <w:i w:val="1"/>
          <w:color w:val="202122"/>
          <w:sz w:val="20"/>
          <w:szCs w:val="20"/>
          <w:rtl w:val="0"/>
        </w:rPr>
        <w:t xml:space="preserve">handbooks</w:t>
      </w:r>
      <w:r w:rsidDel="00000000" w:rsidR="00000000" w:rsidRPr="00000000">
        <w:rPr>
          <w:color w:val="202122"/>
          <w:sz w:val="20"/>
          <w:szCs w:val="20"/>
          <w:rtl w:val="0"/>
        </w:rPr>
        <w:t xml:space="preserve"> y con las especificaciones de la arquitectura de la información e interfaz para el intercambio de los datos.</w:t>
      </w:r>
    </w:p>
    <w:p w:rsidR="00000000" w:rsidDel="00000000" w:rsidP="00000000" w:rsidRDefault="00000000" w:rsidRPr="00000000" w14:paraId="0000029A">
      <w:pPr>
        <w:jc w:val="both"/>
        <w:rPr>
          <w:color w:val="202122"/>
          <w:sz w:val="20"/>
          <w:szCs w:val="20"/>
          <w:highlight w:val="white"/>
        </w:rPr>
      </w:pPr>
      <w:r w:rsidDel="00000000" w:rsidR="00000000" w:rsidRPr="00000000">
        <w:rPr>
          <w:rtl w:val="0"/>
        </w:rPr>
      </w:r>
    </w:p>
    <w:p w:rsidR="00000000" w:rsidDel="00000000" w:rsidP="00000000" w:rsidRDefault="00000000" w:rsidRPr="00000000" w14:paraId="0000029B">
      <w:pPr>
        <w:jc w:val="both"/>
        <w:rPr>
          <w:color w:val="202122"/>
          <w:sz w:val="20"/>
          <w:szCs w:val="20"/>
          <w:highlight w:val="white"/>
        </w:rPr>
      </w:pPr>
      <w:r w:rsidDel="00000000" w:rsidR="00000000" w:rsidRPr="00000000">
        <w:rPr>
          <w:color w:val="202122"/>
          <w:sz w:val="20"/>
          <w:szCs w:val="20"/>
          <w:highlight w:val="white"/>
          <w:rtl w:val="0"/>
        </w:rPr>
        <w:t xml:space="preserve">La estructura Magerit permite realizar el análisis de los riesgos para identificar las amenazas a los diferentes componentes pertenecientes o relacionados con el sistema de información (conocidos como “activos”), evaluar la vulnerabilidad del sistema frente a dichas amenazas y estimar el impacto o el nivel de daño que una seguridad inadecuada puede tener sobre la organización, obteniendo así una cierta conciencia del riesgo en el que se incurre.</w:t>
      </w:r>
    </w:p>
    <w:p w:rsidR="00000000" w:rsidDel="00000000" w:rsidP="00000000" w:rsidRDefault="00000000" w:rsidRPr="00000000" w14:paraId="0000029C">
      <w:pPr>
        <w:jc w:val="both"/>
        <w:rPr>
          <w:color w:val="202122"/>
          <w:sz w:val="20"/>
          <w:szCs w:val="20"/>
          <w:highlight w:val="white"/>
        </w:rPr>
      </w:pPr>
      <w:r w:rsidDel="00000000" w:rsidR="00000000" w:rsidRPr="00000000">
        <w:rPr>
          <w:rtl w:val="0"/>
        </w:rPr>
      </w:r>
    </w:p>
    <w:p w:rsidR="00000000" w:rsidDel="00000000" w:rsidP="00000000" w:rsidRDefault="00000000" w:rsidRPr="00000000" w14:paraId="0000029D">
      <w:pPr>
        <w:jc w:val="both"/>
        <w:rPr>
          <w:color w:val="202122"/>
          <w:sz w:val="20"/>
          <w:szCs w:val="20"/>
          <w:highlight w:val="white"/>
        </w:rPr>
      </w:pPr>
      <w:r w:rsidDel="00000000" w:rsidR="00000000" w:rsidRPr="00000000">
        <w:rPr>
          <w:color w:val="202122"/>
          <w:sz w:val="20"/>
          <w:szCs w:val="20"/>
          <w:highlight w:val="white"/>
          <w:rtl w:val="0"/>
        </w:rPr>
        <w:t xml:space="preserve">La gestión de riesgos se basa en los resultados obtenidos en el análisis anterior, y permite seleccionar e implementar las medidas de seguridad o “salvaguardas”, adecuadas para descubrir, prevenir, impedir, reducir o controlar los riesgos identificados, reduciendo así los posibles daños a un mínimo.</w:t>
      </w:r>
    </w:p>
    <w:p w:rsidR="00000000" w:rsidDel="00000000" w:rsidP="00000000" w:rsidRDefault="00000000" w:rsidRPr="00000000" w14:paraId="0000029E">
      <w:pPr>
        <w:jc w:val="both"/>
        <w:rPr>
          <w:color w:val="202122"/>
          <w:sz w:val="20"/>
          <w:szCs w:val="20"/>
          <w:highlight w:val="white"/>
        </w:rPr>
      </w:pPr>
      <w:r w:rsidDel="00000000" w:rsidR="00000000" w:rsidRPr="00000000">
        <w:rPr>
          <w:rtl w:val="0"/>
        </w:rPr>
      </w:r>
    </w:p>
    <w:p w:rsidR="00000000" w:rsidDel="00000000" w:rsidP="00000000" w:rsidRDefault="00000000" w:rsidRPr="00000000" w14:paraId="0000029F">
      <w:pPr>
        <w:numPr>
          <w:ilvl w:val="0"/>
          <w:numId w:val="12"/>
        </w:numPr>
        <w:pBdr>
          <w:top w:space="0" w:sz="0" w:val="nil"/>
          <w:left w:space="0" w:sz="0" w:val="nil"/>
          <w:bottom w:space="0" w:sz="0" w:val="nil"/>
          <w:right w:space="0" w:sz="0" w:val="nil"/>
          <w:between w:space="0" w:sz="0" w:val="nil"/>
        </w:pBdr>
        <w:tabs>
          <w:tab w:val="left" w:pos="142"/>
        </w:tabs>
        <w:ind w:left="0" w:firstLine="0"/>
        <w:jc w:val="both"/>
        <w:rPr>
          <w:b w:val="1"/>
          <w:color w:val="202122"/>
          <w:sz w:val="20"/>
          <w:szCs w:val="20"/>
          <w:highlight w:val="white"/>
        </w:rPr>
      </w:pPr>
      <w:r w:rsidDel="00000000" w:rsidR="00000000" w:rsidRPr="00000000">
        <w:rPr>
          <w:b w:val="1"/>
          <w:color w:val="202122"/>
          <w:sz w:val="20"/>
          <w:szCs w:val="20"/>
          <w:highlight w:val="white"/>
          <w:rtl w:val="0"/>
        </w:rPr>
        <w:t xml:space="preserve">Fases</w:t>
      </w:r>
    </w:p>
    <w:p w:rsidR="00000000" w:rsidDel="00000000" w:rsidP="00000000" w:rsidRDefault="00000000" w:rsidRPr="00000000" w14:paraId="000002A0">
      <w:pPr>
        <w:jc w:val="both"/>
        <w:rPr>
          <w:color w:val="202122"/>
          <w:sz w:val="20"/>
          <w:szCs w:val="20"/>
          <w:highlight w:val="white"/>
        </w:rPr>
      </w:pPr>
      <w:r w:rsidDel="00000000" w:rsidR="00000000" w:rsidRPr="00000000">
        <w:rPr>
          <w:rtl w:val="0"/>
        </w:rPr>
      </w:r>
    </w:p>
    <w:p w:rsidR="00000000" w:rsidDel="00000000" w:rsidP="00000000" w:rsidRDefault="00000000" w:rsidRPr="00000000" w14:paraId="000002A1">
      <w:pPr>
        <w:tabs>
          <w:tab w:val="left" w:pos="0"/>
          <w:tab w:val="left" w:pos="284"/>
        </w:tabs>
        <w:jc w:val="both"/>
        <w:rPr>
          <w:color w:val="202122"/>
          <w:sz w:val="20"/>
          <w:szCs w:val="20"/>
          <w:highlight w:val="white"/>
        </w:rPr>
      </w:pPr>
      <w:r w:rsidDel="00000000" w:rsidR="00000000" w:rsidRPr="00000000">
        <w:rPr>
          <w:color w:val="202122"/>
          <w:sz w:val="20"/>
          <w:szCs w:val="20"/>
          <w:highlight w:val="white"/>
          <w:rtl w:val="0"/>
        </w:rPr>
        <w:t xml:space="preserve">A continuación se presentan las fases de recuperación de la seguridad propuestas por la metodología Magerit: </w:t>
      </w:r>
    </w:p>
    <w:p w:rsidR="00000000" w:rsidDel="00000000" w:rsidP="00000000" w:rsidRDefault="00000000" w:rsidRPr="00000000" w14:paraId="000002A2">
      <w:pPr>
        <w:jc w:val="both"/>
        <w:rPr>
          <w:b w:val="1"/>
          <w:color w:val="202122"/>
          <w:sz w:val="20"/>
          <w:szCs w:val="20"/>
          <w:highlight w:val="white"/>
        </w:rPr>
      </w:pPr>
      <w:r w:rsidDel="00000000" w:rsidR="00000000" w:rsidRPr="00000000">
        <w:rPr>
          <w:rtl w:val="0"/>
        </w:rPr>
      </w:r>
    </w:p>
    <w:p w:rsidR="00000000" w:rsidDel="00000000" w:rsidP="00000000" w:rsidRDefault="00000000" w:rsidRPr="00000000" w14:paraId="000002A3">
      <w:pPr>
        <w:jc w:val="both"/>
        <w:rPr>
          <w:b w:val="1"/>
          <w:color w:val="202122"/>
          <w:sz w:val="20"/>
          <w:szCs w:val="20"/>
          <w:highlight w:val="white"/>
        </w:rPr>
      </w:pPr>
      <w:r w:rsidDel="00000000" w:rsidR="00000000" w:rsidRPr="00000000">
        <w:rPr/>
        <mc:AlternateContent>
          <mc:Choice Requires="wpg">
            <w:drawing>
              <wp:inline distB="0" distT="0" distL="0" distR="0">
                <wp:extent cx="6382385" cy="705892"/>
                <wp:effectExtent b="0" l="0" r="0" t="0"/>
                <wp:docPr id="27" name=""/>
                <a:graphic>
                  <a:graphicData uri="http://schemas.microsoft.com/office/word/2010/wordprocessingShape">
                    <wps:wsp>
                      <wps:cNvSpPr/>
                      <wps:cNvPr id="78" name="Shape 78"/>
                      <wps:spPr>
                        <a:xfrm>
                          <a:off x="2180208" y="3452454"/>
                          <a:ext cx="6331585" cy="655092"/>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3.0000114440918"/>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DI_CF01_3_1_Recuperación de la seguridad - Magerit_Pasos</w:t>
                            </w:r>
                          </w:p>
                        </w:txbxContent>
                      </wps:txbx>
                      <wps:bodyPr anchorCtr="0" anchor="ctr" bIns="45675" lIns="91425" spcFirstLastPara="1" rIns="91425" wrap="square" tIns="45675">
                        <a:noAutofit/>
                      </wps:bodyPr>
                    </wps:wsp>
                  </a:graphicData>
                </a:graphic>
              </wp:inline>
            </w:drawing>
          </mc:Choice>
          <mc:Fallback>
            <w:drawing>
              <wp:inline distB="0" distT="0" distL="0" distR="0">
                <wp:extent cx="6382385" cy="705892"/>
                <wp:effectExtent b="0" l="0" r="0" t="0"/>
                <wp:docPr id="27" name="image31.png"/>
                <a:graphic>
                  <a:graphicData uri="http://schemas.openxmlformats.org/drawingml/2006/picture">
                    <pic:pic>
                      <pic:nvPicPr>
                        <pic:cNvPr id="0" name="image31.png"/>
                        <pic:cNvPicPr preferRelativeResize="0"/>
                      </pic:nvPicPr>
                      <pic:blipFill>
                        <a:blip r:embed="rId136"/>
                        <a:srcRect/>
                        <a:stretch>
                          <a:fillRect/>
                        </a:stretch>
                      </pic:blipFill>
                      <pic:spPr>
                        <a:xfrm>
                          <a:off x="0" y="0"/>
                          <a:ext cx="6382385" cy="7058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A4">
      <w:pPr>
        <w:jc w:val="both"/>
        <w:rPr>
          <w:b w:val="1"/>
          <w:color w:val="202122"/>
          <w:sz w:val="20"/>
          <w:szCs w:val="20"/>
          <w:highlight w:val="white"/>
        </w:rPr>
      </w:pPr>
      <w:r w:rsidDel="00000000" w:rsidR="00000000" w:rsidRPr="00000000">
        <w:rPr>
          <w:rtl w:val="0"/>
        </w:rPr>
      </w:r>
    </w:p>
    <w:p w:rsidR="00000000" w:rsidDel="00000000" w:rsidP="00000000" w:rsidRDefault="00000000" w:rsidRPr="00000000" w14:paraId="000002A5">
      <w:pPr>
        <w:numPr>
          <w:ilvl w:val="0"/>
          <w:numId w:val="12"/>
        </w:numPr>
        <w:pBdr>
          <w:top w:space="0" w:sz="0" w:val="nil"/>
          <w:left w:space="0" w:sz="0" w:val="nil"/>
          <w:bottom w:space="0" w:sz="0" w:val="nil"/>
          <w:right w:space="0" w:sz="0" w:val="nil"/>
          <w:between w:space="0" w:sz="0" w:val="nil"/>
        </w:pBdr>
        <w:tabs>
          <w:tab w:val="left" w:pos="284"/>
        </w:tabs>
        <w:ind w:left="0" w:firstLine="0"/>
        <w:jc w:val="both"/>
        <w:rPr>
          <w:b w:val="1"/>
          <w:color w:val="202122"/>
          <w:sz w:val="20"/>
          <w:szCs w:val="20"/>
          <w:highlight w:val="white"/>
        </w:rPr>
      </w:pPr>
      <w:r w:rsidDel="00000000" w:rsidR="00000000" w:rsidRPr="00000000">
        <w:rPr>
          <w:b w:val="1"/>
          <w:color w:val="202122"/>
          <w:sz w:val="20"/>
          <w:szCs w:val="20"/>
          <w:highlight w:val="white"/>
          <w:rtl w:val="0"/>
        </w:rPr>
        <w:t xml:space="preserve">Magerit en proyectos de mediana y alta complejidad</w:t>
      </w:r>
    </w:p>
    <w:p w:rsidR="00000000" w:rsidDel="00000000" w:rsidP="00000000" w:rsidRDefault="00000000" w:rsidRPr="00000000" w14:paraId="000002A6">
      <w:pPr>
        <w:jc w:val="both"/>
        <w:rPr>
          <w:color w:val="202122"/>
          <w:sz w:val="20"/>
          <w:szCs w:val="20"/>
          <w:highlight w:val="white"/>
        </w:rPr>
      </w:pPr>
      <w:r w:rsidDel="00000000" w:rsidR="00000000" w:rsidRPr="00000000">
        <w:rPr>
          <w:rtl w:val="0"/>
        </w:rPr>
      </w:r>
    </w:p>
    <w:p w:rsidR="00000000" w:rsidDel="00000000" w:rsidP="00000000" w:rsidRDefault="00000000" w:rsidRPr="00000000" w14:paraId="000002A7">
      <w:pPr>
        <w:jc w:val="both"/>
        <w:rPr>
          <w:color w:val="202122"/>
          <w:sz w:val="20"/>
          <w:szCs w:val="20"/>
          <w:highlight w:val="white"/>
        </w:rPr>
      </w:pPr>
      <w:r w:rsidDel="00000000" w:rsidR="00000000" w:rsidRPr="00000000">
        <w:rPr>
          <w:color w:val="202122"/>
          <w:sz w:val="20"/>
          <w:szCs w:val="20"/>
          <w:highlight w:val="white"/>
          <w:rtl w:val="0"/>
        </w:rPr>
        <w:t xml:space="preserve">Los proyectos de mediana y alta complejidad en seguridad requieren más de un ciclo integral de gestión de seguridad.  La aplicación del primer ciclo de gestión cubre todo el sistema en estudio. Se inicia con la fase de análisis y gestión de riesgos, con un enfoque amplio para obtener una primera separación o clasificación de los componentes del sistema en dos grandes bloques:</w:t>
      </w:r>
    </w:p>
    <w:p w:rsidR="00000000" w:rsidDel="00000000" w:rsidP="00000000" w:rsidRDefault="00000000" w:rsidRPr="00000000" w14:paraId="000002A8">
      <w:pPr>
        <w:jc w:val="both"/>
        <w:rPr>
          <w:color w:val="202122"/>
          <w:sz w:val="20"/>
          <w:szCs w:val="20"/>
          <w:highlight w:val="white"/>
        </w:rPr>
      </w:pPr>
      <w:r w:rsidDel="00000000" w:rsidR="00000000" w:rsidRPr="00000000">
        <w:rPr>
          <w:rtl w:val="0"/>
        </w:rPr>
      </w:r>
    </w:p>
    <w:p w:rsidR="00000000" w:rsidDel="00000000" w:rsidP="00000000" w:rsidRDefault="00000000" w:rsidRPr="00000000" w14:paraId="000002A9">
      <w:pPr>
        <w:jc w:val="both"/>
        <w:rPr>
          <w:color w:val="202122"/>
          <w:sz w:val="20"/>
          <w:szCs w:val="20"/>
          <w:highlight w:val="white"/>
        </w:rPr>
      </w:pPr>
      <w:r w:rsidDel="00000000" w:rsidR="00000000" w:rsidRPr="00000000">
        <w:rPr>
          <w:color w:val="202122"/>
          <w:sz w:val="20"/>
          <w:szCs w:val="20"/>
          <w:highlight w:val="white"/>
          <w:rtl w:val="0"/>
        </w:rPr>
        <w:t xml:space="preserve">-Componentes de riesgos menores, a los que se pueden aplicar medidas básicas de seguridad de “sentido común”, ampliamente aplicado.</w:t>
      </w:r>
    </w:p>
    <w:p w:rsidR="00000000" w:rsidDel="00000000" w:rsidP="00000000" w:rsidRDefault="00000000" w:rsidRPr="00000000" w14:paraId="000002AA">
      <w:pPr>
        <w:jc w:val="both"/>
        <w:rPr>
          <w:color w:val="202122"/>
          <w:sz w:val="20"/>
          <w:szCs w:val="20"/>
          <w:highlight w:val="white"/>
        </w:rPr>
      </w:pPr>
      <w:r w:rsidDel="00000000" w:rsidR="00000000" w:rsidRPr="00000000">
        <w:rPr>
          <w:rtl w:val="0"/>
        </w:rPr>
      </w:r>
    </w:p>
    <w:p w:rsidR="00000000" w:rsidDel="00000000" w:rsidP="00000000" w:rsidRDefault="00000000" w:rsidRPr="00000000" w14:paraId="000002AB">
      <w:pPr>
        <w:jc w:val="both"/>
        <w:rPr>
          <w:color w:val="202122"/>
          <w:sz w:val="20"/>
          <w:szCs w:val="20"/>
          <w:highlight w:val="white"/>
        </w:rPr>
      </w:pPr>
      <w:r w:rsidDel="00000000" w:rsidR="00000000" w:rsidRPr="00000000">
        <w:rPr>
          <w:color w:val="202122"/>
          <w:sz w:val="20"/>
          <w:szCs w:val="20"/>
          <w:highlight w:val="white"/>
          <w:rtl w:val="0"/>
        </w:rPr>
        <w:t xml:space="preserve">-Componentes que implican riesgos importantes. Para cada uno de ellos será necesario aplicar un nuevo y más detallado análisis y gestión de riesgos. La primera aplicación ofrece una visión sintética inicial de la seguridad con la ayuda de las otras fases del ciclo de gestión de la seguridad, es decir, el establecimiento de objetivos, la estrategia y política integrales de seguridad, el establecimiento de la planificación inicial de seguridad, establecer una definición inicial de la organización necesaria para la seguridad, la implementación de salvaguardas generales en componentes de bajo riesgo, la conciencia de seguridad, la capacitación de personas para participar en la seguridad de componentes de bajo riesgo, y finalmente, capacitar a las personas para reaccionar ante cada evento, manejar y registrar incidentes y recuperar estados aceptables de seguridad relacionados con los componentes de bajo riesgo.</w:t>
      </w:r>
    </w:p>
    <w:p w:rsidR="00000000" w:rsidDel="00000000" w:rsidP="00000000" w:rsidRDefault="00000000" w:rsidRPr="00000000" w14:paraId="000002AC">
      <w:pPr>
        <w:jc w:val="both"/>
        <w:rPr>
          <w:color w:val="202122"/>
          <w:sz w:val="20"/>
          <w:szCs w:val="20"/>
          <w:highlight w:val="white"/>
        </w:rPr>
      </w:pPr>
      <w:r w:rsidDel="00000000" w:rsidR="00000000" w:rsidRPr="00000000">
        <w:rPr>
          <w:rtl w:val="0"/>
        </w:rPr>
      </w:r>
    </w:p>
    <w:p w:rsidR="00000000" w:rsidDel="00000000" w:rsidP="00000000" w:rsidRDefault="00000000" w:rsidRPr="00000000" w14:paraId="000002AD">
      <w:pPr>
        <w:numPr>
          <w:ilvl w:val="0"/>
          <w:numId w:val="12"/>
        </w:numPr>
        <w:pBdr>
          <w:top w:space="0" w:sz="0" w:val="nil"/>
          <w:left w:space="0" w:sz="0" w:val="nil"/>
          <w:bottom w:space="0" w:sz="0" w:val="nil"/>
          <w:right w:space="0" w:sz="0" w:val="nil"/>
          <w:between w:space="0" w:sz="0" w:val="nil"/>
        </w:pBdr>
        <w:ind w:left="284" w:hanging="284"/>
        <w:jc w:val="both"/>
        <w:rPr>
          <w:b w:val="1"/>
          <w:color w:val="202122"/>
          <w:sz w:val="20"/>
          <w:szCs w:val="20"/>
          <w:highlight w:val="white"/>
        </w:rPr>
      </w:pPr>
      <w:r w:rsidDel="00000000" w:rsidR="00000000" w:rsidRPr="00000000">
        <w:rPr>
          <w:b w:val="1"/>
          <w:color w:val="202122"/>
          <w:sz w:val="20"/>
          <w:szCs w:val="20"/>
          <w:highlight w:val="white"/>
          <w:rtl w:val="0"/>
        </w:rPr>
        <w:t xml:space="preserve">Estructura de la fase de análisis y gestión de riesgos</w:t>
      </w:r>
    </w:p>
    <w:p w:rsidR="00000000" w:rsidDel="00000000" w:rsidP="00000000" w:rsidRDefault="00000000" w:rsidRPr="00000000" w14:paraId="000002AE">
      <w:pPr>
        <w:jc w:val="both"/>
        <w:rPr>
          <w:color w:val="202122"/>
          <w:sz w:val="20"/>
          <w:szCs w:val="20"/>
          <w:highlight w:val="white"/>
        </w:rPr>
      </w:pPr>
      <w:r w:rsidDel="00000000" w:rsidR="00000000" w:rsidRPr="00000000">
        <w:rPr>
          <w:rtl w:val="0"/>
        </w:rPr>
      </w:r>
    </w:p>
    <w:p w:rsidR="00000000" w:rsidDel="00000000" w:rsidP="00000000" w:rsidRDefault="00000000" w:rsidRPr="00000000" w14:paraId="000002AF">
      <w:pPr>
        <w:jc w:val="both"/>
        <w:rPr>
          <w:color w:val="202122"/>
          <w:sz w:val="20"/>
          <w:szCs w:val="20"/>
          <w:highlight w:val="white"/>
        </w:rPr>
      </w:pPr>
      <w:r w:rsidDel="00000000" w:rsidR="00000000" w:rsidRPr="00000000">
        <w:rPr>
          <w:color w:val="202122"/>
          <w:sz w:val="20"/>
          <w:szCs w:val="20"/>
          <w:highlight w:val="white"/>
          <w:rtl w:val="0"/>
        </w:rPr>
        <w:t xml:space="preserve">El manual de procedimientos describe metódicamente la fase de análisis y gestión de riesgos, utilizando como referencia principal el método Magerit que comienza definiendo el nivel más general (para que pueda adaptarse a cualquier situación concreta). Magerit contempla una visión estratégica integral de la seguridad de los sistemas de información de las administraciones públicas, que comienza con un modelo de análisis y gestión de riesgos compuesto por tres submodelos. Ver figura.</w:t>
      </w:r>
    </w:p>
    <w:p w:rsidR="00000000" w:rsidDel="00000000" w:rsidP="00000000" w:rsidRDefault="00000000" w:rsidRPr="00000000" w14:paraId="000002B0">
      <w:pPr>
        <w:jc w:val="both"/>
        <w:rPr>
          <w:b w:val="1"/>
          <w:color w:val="202122"/>
          <w:sz w:val="20"/>
          <w:szCs w:val="20"/>
          <w:highlight w:val="white"/>
        </w:rPr>
      </w:pPr>
      <w:r w:rsidDel="00000000" w:rsidR="00000000" w:rsidRPr="00000000">
        <w:rPr>
          <w:rtl w:val="0"/>
        </w:rPr>
      </w:r>
    </w:p>
    <w:p w:rsidR="00000000" w:rsidDel="00000000" w:rsidP="00000000" w:rsidRDefault="00000000" w:rsidRPr="00000000" w14:paraId="000002B1">
      <w:pPr>
        <w:jc w:val="both"/>
        <w:rPr>
          <w:b w:val="1"/>
          <w:color w:val="202122"/>
          <w:sz w:val="20"/>
          <w:szCs w:val="20"/>
          <w:highlight w:val="white"/>
        </w:rPr>
      </w:pPr>
      <w:r w:rsidDel="00000000" w:rsidR="00000000" w:rsidRPr="00000000">
        <w:rPr>
          <w:rtl w:val="0"/>
        </w:rPr>
      </w:r>
    </w:p>
    <w:p w:rsidR="00000000" w:rsidDel="00000000" w:rsidP="00000000" w:rsidRDefault="00000000" w:rsidRPr="00000000" w14:paraId="000002B2">
      <w:pPr>
        <w:jc w:val="both"/>
        <w:rPr>
          <w:b w:val="1"/>
          <w:color w:val="202122"/>
          <w:sz w:val="20"/>
          <w:szCs w:val="20"/>
          <w:highlight w:val="white"/>
        </w:rPr>
      </w:pPr>
      <w:r w:rsidDel="00000000" w:rsidR="00000000" w:rsidRPr="00000000">
        <w:rPr>
          <w:b w:val="1"/>
          <w:color w:val="202122"/>
          <w:sz w:val="20"/>
          <w:szCs w:val="20"/>
          <w:highlight w:val="white"/>
          <w:rtl w:val="0"/>
        </w:rPr>
        <w:t xml:space="preserve">Figura 10</w:t>
      </w:r>
    </w:p>
    <w:p w:rsidR="00000000" w:rsidDel="00000000" w:rsidP="00000000" w:rsidRDefault="00000000" w:rsidRPr="00000000" w14:paraId="000002B3">
      <w:pPr>
        <w:jc w:val="both"/>
        <w:rPr>
          <w:i w:val="1"/>
          <w:color w:val="202122"/>
          <w:sz w:val="20"/>
          <w:szCs w:val="20"/>
          <w:highlight w:val="white"/>
        </w:rPr>
      </w:pPr>
      <w:r w:rsidDel="00000000" w:rsidR="00000000" w:rsidRPr="00000000">
        <w:rPr>
          <w:i w:val="1"/>
          <w:color w:val="202122"/>
          <w:sz w:val="20"/>
          <w:szCs w:val="20"/>
          <w:highlight w:val="white"/>
          <w:rtl w:val="0"/>
        </w:rPr>
        <w:t xml:space="preserve">Submodelos del análisis y gestión de riesgos</w:t>
      </w:r>
    </w:p>
    <w:p w:rsidR="00000000" w:rsidDel="00000000" w:rsidP="00000000" w:rsidRDefault="00000000" w:rsidRPr="00000000" w14:paraId="000002B4">
      <w:pPr>
        <w:jc w:val="both"/>
        <w:rPr>
          <w:color w:val="202122"/>
          <w:sz w:val="20"/>
          <w:szCs w:val="20"/>
          <w:highlight w:val="white"/>
        </w:rPr>
      </w:pPr>
      <w:r w:rsidDel="00000000" w:rsidR="00000000" w:rsidRPr="00000000">
        <w:rPr>
          <w:color w:val="202122"/>
          <w:sz w:val="20"/>
          <w:szCs w:val="20"/>
        </w:rPr>
        <mc:AlternateContent>
          <mc:Choice Requires="wpg">
            <w:drawing>
              <wp:inline distB="0" distT="0" distL="0" distR="0">
                <wp:extent cx="5486400" cy="3200400"/>
                <wp:effectExtent b="0" l="0" r="0" t="0"/>
                <wp:docPr id="23" name=""/>
                <a:graphic>
                  <a:graphicData uri="http://schemas.microsoft.com/office/word/2010/wordprocessingGroup">
                    <wpg:wgp>
                      <wpg:cNvGrpSpPr/>
                      <wpg:grpSpPr>
                        <a:xfrm>
                          <a:off x="2602800" y="2179800"/>
                          <a:ext cx="5486400" cy="3200400"/>
                          <a:chOff x="2602800" y="2179800"/>
                          <a:chExt cx="5486400" cy="3263475"/>
                        </a:xfrm>
                      </wpg:grpSpPr>
                      <wpg:grpSp>
                        <wpg:cNvGrpSpPr/>
                        <wpg:grpSpPr>
                          <a:xfrm>
                            <a:off x="2602800" y="2179800"/>
                            <a:ext cx="5486400" cy="3200400"/>
                            <a:chOff x="2602800" y="2179800"/>
                            <a:chExt cx="5486400" cy="3200400"/>
                          </a:xfrm>
                        </wpg:grpSpPr>
                        <wps:wsp>
                          <wps:cNvSpPr/>
                          <wps:cNvPr id="5" name="Shape 5"/>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2602800" y="2179800"/>
                              <a:chExt cx="5486400" cy="3200400"/>
                            </a:xfrm>
                          </wpg:grpSpPr>
                          <wps:wsp>
                            <wps:cNvSpPr/>
                            <wps:cNvPr id="47" name="Shape 47"/>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0" y="0"/>
                                <a:chExt cx="5486400" cy="3200400"/>
                              </a:xfrm>
                            </wpg:grpSpPr>
                            <wps:wsp>
                              <wps:cNvSpPr/>
                              <wps:cNvPr id="49" name="Shape 49"/>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51" name="Shape 51"/>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2186906" y="0"/>
                                    <a:ext cx="1540438" cy="1540672"/>
                                  </a:xfrm>
                                  <a:custGeom>
                                    <a:rect b="b" l="l" r="r" t="t"/>
                                    <a:pathLst>
                                      <a:path extrusionOk="0" h="120000" w="120000">
                                        <a:moveTo>
                                          <a:pt x="8412" y="60000"/>
                                        </a:moveTo>
                                        <a:lnTo>
                                          <a:pt x="8412" y="60000"/>
                                        </a:lnTo>
                                        <a:cubicBezTo>
                                          <a:pt x="8412" y="32962"/>
                                          <a:pt x="29287" y="10511"/>
                                          <a:pt x="56253" y="8547"/>
                                        </a:cubicBezTo>
                                        <a:cubicBezTo>
                                          <a:pt x="83219" y="6583"/>
                                          <a:pt x="107126" y="25773"/>
                                          <a:pt x="111044" y="52526"/>
                                        </a:cubicBezTo>
                                        <a:cubicBezTo>
                                          <a:pt x="114961" y="79279"/>
                                          <a:pt x="97559" y="104517"/>
                                          <a:pt x="71162" y="110367"/>
                                        </a:cubicBezTo>
                                        <a:lnTo>
                                          <a:pt x="70593" y="118429"/>
                                        </a:lnTo>
                                        <a:lnTo>
                                          <a:pt x="56830" y="104890"/>
                                        </a:lnTo>
                                        <a:lnTo>
                                          <a:pt x="72706" y="88508"/>
                                        </a:lnTo>
                                        <a:lnTo>
                                          <a:pt x="72145" y="96445"/>
                                        </a:lnTo>
                                        <a:lnTo>
                                          <a:pt x="72145" y="96445"/>
                                        </a:lnTo>
                                        <a:cubicBezTo>
                                          <a:pt x="90761" y="90240"/>
                                          <a:pt x="101708" y="70999"/>
                                          <a:pt x="97532" y="51824"/>
                                        </a:cubicBezTo>
                                        <a:cubicBezTo>
                                          <a:pt x="93356" y="32649"/>
                                          <a:pt x="75399" y="19705"/>
                                          <a:pt x="55889" y="21805"/>
                                        </a:cubicBezTo>
                                        <a:cubicBezTo>
                                          <a:pt x="36379" y="23906"/>
                                          <a:pt x="21588" y="40375"/>
                                          <a:pt x="21588" y="60000"/>
                                        </a:cubicBezTo>
                                        <a:close/>
                                      </a:path>
                                    </a:pathLst>
                                  </a:custGeom>
                                  <a:solidFill>
                                    <a:schemeClr val="accent1"/>
                                  </a:solidFill>
                                  <a:ln>
                                    <a:noFill/>
                                  </a:ln>
                                  <a:effectLst>
                                    <a:outerShdw blurRad="40000" rotWithShape="0" dir="5400000" dist="23000">
                                      <a:srgbClr val="000000">
                                        <a:alpha val="3372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2527394" y="556229"/>
                                    <a:ext cx="855991" cy="427893"/>
                                  </a:xfrm>
                                  <a:prstGeom prst="rect">
                                    <a:avLst/>
                                  </a:prstGeom>
                                  <a:noFill/>
                                  <a:ln cap="flat" cmpd="sng" w="9525">
                                    <a:solidFill>
                                      <a:schemeClr val="dk1">
                                        <a:alpha val="0"/>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2527394" y="556229"/>
                                    <a:ext cx="855991" cy="42789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t xml:space="preserve">Elementos</w:t>
                                      </w:r>
                                    </w:p>
                                  </w:txbxContent>
                                </wps:txbx>
                                <wps:bodyPr anchorCtr="0" anchor="ctr" bIns="8875" lIns="8875" spcFirstLastPara="1" rIns="8875" wrap="square" tIns="8875">
                                  <a:noAutofit/>
                                </wps:bodyPr>
                              </wps:wsp>
                              <wps:wsp>
                                <wps:cNvSpPr/>
                                <wps:cNvPr id="55" name="Shape 55"/>
                                <wps:spPr>
                                  <a:xfrm>
                                    <a:off x="1759055" y="885230"/>
                                    <a:ext cx="1540438" cy="1540672"/>
                                  </a:xfrm>
                                  <a:custGeom>
                                    <a:rect b="b" l="l" r="r" t="t"/>
                                    <a:pathLst>
                                      <a:path extrusionOk="0" h="120000" w="120000">
                                        <a:moveTo>
                                          <a:pt x="96481" y="23524"/>
                                        </a:moveTo>
                                        <a:lnTo>
                                          <a:pt x="87165" y="32840"/>
                                        </a:lnTo>
                                        <a:cubicBezTo>
                                          <a:pt x="75945" y="21617"/>
                                          <a:pt x="58981" y="18448"/>
                                          <a:pt x="44467" y="24866"/>
                                        </a:cubicBezTo>
                                        <a:cubicBezTo>
                                          <a:pt x="29954" y="31283"/>
                                          <a:pt x="20881" y="45964"/>
                                          <a:pt x="21631" y="61816"/>
                                        </a:cubicBezTo>
                                        <a:cubicBezTo>
                                          <a:pt x="22381" y="77668"/>
                                          <a:pt x="32801" y="91427"/>
                                          <a:pt x="47855" y="96445"/>
                                        </a:cubicBezTo>
                                        <a:lnTo>
                                          <a:pt x="47294" y="88508"/>
                                        </a:lnTo>
                                        <a:lnTo>
                                          <a:pt x="63170" y="104890"/>
                                        </a:lnTo>
                                        <a:lnTo>
                                          <a:pt x="49407" y="118429"/>
                                        </a:lnTo>
                                        <a:lnTo>
                                          <a:pt x="48838" y="110367"/>
                                        </a:lnTo>
                                        <a:lnTo>
                                          <a:pt x="48838" y="110367"/>
                                        </a:lnTo>
                                        <a:cubicBezTo>
                                          <a:pt x="27395" y="105615"/>
                                          <a:pt x="11311" y="87806"/>
                                          <a:pt x="8761" y="65990"/>
                                        </a:cubicBezTo>
                                        <a:cubicBezTo>
                                          <a:pt x="6211" y="44174"/>
                                          <a:pt x="17753" y="23136"/>
                                          <a:pt x="37522" y="13566"/>
                                        </a:cubicBezTo>
                                        <a:cubicBezTo>
                                          <a:pt x="57291" y="3995"/>
                                          <a:pt x="80952" y="7992"/>
                                          <a:pt x="96481" y="23524"/>
                                        </a:cubicBezTo>
                                        <a:close/>
                                      </a:path>
                                    </a:pathLst>
                                  </a:custGeom>
                                  <a:solidFill>
                                    <a:schemeClr val="accent1"/>
                                  </a:solidFill>
                                  <a:ln>
                                    <a:noFill/>
                                  </a:ln>
                                  <a:effectLst>
                                    <a:outerShdw blurRad="40000" rotWithShape="0" dir="5400000" dist="23000">
                                      <a:srgbClr val="000000">
                                        <a:alpha val="3372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2101278" y="1446580"/>
                                    <a:ext cx="855991" cy="427893"/>
                                  </a:xfrm>
                                  <a:prstGeom prst="rect">
                                    <a:avLst/>
                                  </a:prstGeom>
                                  <a:noFill/>
                                  <a:ln cap="flat" cmpd="sng" w="9525">
                                    <a:solidFill>
                                      <a:schemeClr val="dk1">
                                        <a:alpha val="0"/>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2101278" y="1446580"/>
                                    <a:ext cx="855991" cy="42789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t xml:space="preserve">Eventos</w:t>
                                      </w:r>
                                    </w:p>
                                  </w:txbxContent>
                                </wps:txbx>
                                <wps:bodyPr anchorCtr="0" anchor="ctr" bIns="8875" lIns="8875" spcFirstLastPara="1" rIns="8875" wrap="square" tIns="8875">
                                  <a:noAutofit/>
                                </wps:bodyPr>
                              </wps:wsp>
                              <wps:wsp>
                                <wps:cNvSpPr/>
                                <wps:cNvPr id="58" name="Shape 58"/>
                                <wps:spPr>
                                  <a:xfrm>
                                    <a:off x="2296545" y="1876394"/>
                                    <a:ext cx="1323475" cy="1324005"/>
                                  </a:xfrm>
                                  <a:prstGeom prst="blockArc">
                                    <a:avLst>
                                      <a:gd fmla="val 13500000" name="adj1"/>
                                      <a:gd fmla="val 10800000" name="adj2"/>
                                      <a:gd fmla="val 12740" name="adj3"/>
                                    </a:avLst>
                                  </a:prstGeom>
                                  <a:solidFill>
                                    <a:schemeClr val="accent1"/>
                                  </a:solidFill>
                                  <a:ln>
                                    <a:noFill/>
                                  </a:ln>
                                  <a:effectLst>
                                    <a:outerShdw blurRad="40000" rotWithShape="0" dir="5400000" dist="23000">
                                      <a:srgbClr val="000000">
                                        <a:alpha val="3372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2529419" y="2338212"/>
                                    <a:ext cx="855991" cy="427893"/>
                                  </a:xfrm>
                                  <a:prstGeom prst="rect">
                                    <a:avLst/>
                                  </a:prstGeom>
                                  <a:noFill/>
                                  <a:ln cap="flat" cmpd="sng" w="9525">
                                    <a:solidFill>
                                      <a:schemeClr val="dk1">
                                        <a:alpha val="0"/>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2529419" y="2338212"/>
                                    <a:ext cx="855991" cy="42789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t xml:space="preserve">Procesos</w:t>
                                      </w:r>
                                    </w:p>
                                  </w:txbxContent>
                                </wps:txbx>
                                <wps:bodyPr anchorCtr="0" anchor="ctr" bIns="8875" lIns="8875" spcFirstLastPara="1" rIns="8875" wrap="square" tIns="8875">
                                  <a:noAutofit/>
                                </wps:bodyPr>
                              </wps:wsp>
                            </wpg:grpSp>
                          </wpg:grpSp>
                        </wpg:grpSp>
                      </wpg:grpSp>
                    </wpg:wgp>
                  </a:graphicData>
                </a:graphic>
              </wp:inline>
            </w:drawing>
          </mc:Choice>
          <mc:Fallback>
            <w:drawing>
              <wp:inline distB="0" distT="0" distL="0" distR="0">
                <wp:extent cx="5486400" cy="3200400"/>
                <wp:effectExtent b="0" l="0" r="0" t="0"/>
                <wp:docPr id="23" name="image27.png"/>
                <a:graphic>
                  <a:graphicData uri="http://schemas.openxmlformats.org/drawingml/2006/picture">
                    <pic:pic>
                      <pic:nvPicPr>
                        <pic:cNvPr id="0" name="image27.png"/>
                        <pic:cNvPicPr preferRelativeResize="0"/>
                      </pic:nvPicPr>
                      <pic:blipFill>
                        <a:blip r:embed="rId137"/>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B5">
      <w:pPr>
        <w:jc w:val="both"/>
        <w:rPr>
          <w:color w:val="202122"/>
          <w:sz w:val="20"/>
          <w:szCs w:val="20"/>
          <w:highlight w:val="white"/>
        </w:rPr>
      </w:pPr>
      <w:r w:rsidDel="00000000" w:rsidR="00000000" w:rsidRPr="00000000">
        <w:rPr>
          <w:rtl w:val="0"/>
        </w:rPr>
      </w:r>
    </w:p>
    <w:p w:rsidR="00000000" w:rsidDel="00000000" w:rsidP="00000000" w:rsidRDefault="00000000" w:rsidRPr="00000000" w14:paraId="000002B6">
      <w:pPr>
        <w:jc w:val="both"/>
        <w:rPr>
          <w:color w:val="202122"/>
          <w:sz w:val="20"/>
          <w:szCs w:val="20"/>
          <w:highlight w:val="white"/>
        </w:rPr>
      </w:pPr>
      <w:r w:rsidDel="00000000" w:rsidR="00000000" w:rsidRPr="00000000">
        <w:rPr>
          <w:color w:val="202122"/>
          <w:sz w:val="20"/>
          <w:szCs w:val="20"/>
          <w:highlight w:val="white"/>
          <w:rtl w:val="0"/>
        </w:rPr>
        <w:t xml:space="preserve">El submodelo de elementos proporciona los “componentes” que el submodelo de eventos interrelaciona entre sí y en el tiempo, mientras que el submodelo de procesos es la descripción funcional (“cuadro explicativo”) del proyecto de seguridad en construcción. Al construir un proyecto de seguridad específico, el submodelo de procesos ayuda, por un lado, a seguir el procedimiento general,  por otro lado, a adaptarlo al problema concreto de que se trate, teniendo en cuenta la política de seguridad establecida por la dirección de la organización. Si esta adaptación es compleja o presenta elementos inciertos debe realizarse con la ayuda de un especialista en seguridad SI. El procedimiento adaptado a los requisitos de un proyecto de seguridad concreto determina las funciones y servicios de salvaguarda adecuados a los problemas detectados al aplicar el método, y señala los tipos de mecanismos de salvaguarda para solucionarlos. </w:t>
      </w:r>
    </w:p>
    <w:p w:rsidR="00000000" w:rsidDel="00000000" w:rsidP="00000000" w:rsidRDefault="00000000" w:rsidRPr="00000000" w14:paraId="000002B7">
      <w:pPr>
        <w:jc w:val="both"/>
        <w:rPr>
          <w:color w:val="202122"/>
          <w:sz w:val="20"/>
          <w:szCs w:val="20"/>
          <w:highlight w:val="white"/>
        </w:rPr>
      </w:pPr>
      <w:r w:rsidDel="00000000" w:rsidR="00000000" w:rsidRPr="00000000">
        <w:rPr>
          <w:rtl w:val="0"/>
        </w:rPr>
      </w:r>
    </w:p>
    <w:p w:rsidR="00000000" w:rsidDel="00000000" w:rsidP="00000000" w:rsidRDefault="00000000" w:rsidRPr="00000000" w14:paraId="000002B8">
      <w:pPr>
        <w:jc w:val="both"/>
        <w:rPr>
          <w:color w:val="202122"/>
          <w:sz w:val="20"/>
          <w:szCs w:val="20"/>
          <w:highlight w:val="white"/>
        </w:rPr>
      </w:pPr>
      <w:r w:rsidDel="00000000" w:rsidR="00000000" w:rsidRPr="00000000">
        <w:rPr>
          <w:color w:val="202122"/>
          <w:sz w:val="20"/>
          <w:szCs w:val="20"/>
          <w:highlight w:val="white"/>
          <w:rtl w:val="0"/>
        </w:rPr>
        <w:t xml:space="preserve">Aunque no forma parte de Magerit, esta metodología prepara la planificación, la organización y las posteriores fases necesarias para la implementación y operación de dichos mecanismos, teniendo en cuenta la política de seguridad establecida por la dirección de la organización. </w:t>
      </w:r>
    </w:p>
    <w:p w:rsidR="00000000" w:rsidDel="00000000" w:rsidP="00000000" w:rsidRDefault="00000000" w:rsidRPr="00000000" w14:paraId="000002B9">
      <w:pPr>
        <w:jc w:val="both"/>
        <w:rPr>
          <w:color w:val="202122"/>
          <w:sz w:val="20"/>
          <w:szCs w:val="20"/>
          <w:highlight w:val="white"/>
        </w:rPr>
      </w:pPr>
      <w:r w:rsidDel="00000000" w:rsidR="00000000" w:rsidRPr="00000000">
        <w:rPr>
          <w:rtl w:val="0"/>
        </w:rPr>
      </w:r>
    </w:p>
    <w:p w:rsidR="00000000" w:rsidDel="00000000" w:rsidP="00000000" w:rsidRDefault="00000000" w:rsidRPr="00000000" w14:paraId="000002BA">
      <w:pPr>
        <w:numPr>
          <w:ilvl w:val="0"/>
          <w:numId w:val="12"/>
        </w:numPr>
        <w:pBdr>
          <w:top w:space="0" w:sz="0" w:val="nil"/>
          <w:left w:space="0" w:sz="0" w:val="nil"/>
          <w:bottom w:space="0" w:sz="0" w:val="nil"/>
          <w:right w:space="0" w:sz="0" w:val="nil"/>
          <w:between w:space="0" w:sz="0" w:val="nil"/>
        </w:pBdr>
        <w:ind w:left="284" w:hanging="284"/>
        <w:jc w:val="both"/>
        <w:rPr>
          <w:b w:val="1"/>
          <w:color w:val="202122"/>
          <w:sz w:val="20"/>
          <w:szCs w:val="20"/>
          <w:highlight w:val="white"/>
        </w:rPr>
      </w:pPr>
      <w:r w:rsidDel="00000000" w:rsidR="00000000" w:rsidRPr="00000000">
        <w:rPr>
          <w:b w:val="1"/>
          <w:color w:val="202122"/>
          <w:sz w:val="20"/>
          <w:szCs w:val="20"/>
          <w:highlight w:val="white"/>
          <w:rtl w:val="0"/>
        </w:rPr>
        <w:t xml:space="preserve">Tipos de Magerit</w:t>
      </w:r>
    </w:p>
    <w:p w:rsidR="00000000" w:rsidDel="00000000" w:rsidP="00000000" w:rsidRDefault="00000000" w:rsidRPr="00000000" w14:paraId="000002BB">
      <w:pPr>
        <w:jc w:val="both"/>
        <w:rPr>
          <w:b w:val="1"/>
          <w:color w:val="202122"/>
          <w:sz w:val="20"/>
          <w:szCs w:val="20"/>
          <w:highlight w:val="white"/>
        </w:rPr>
      </w:pPr>
      <w:r w:rsidDel="00000000" w:rsidR="00000000" w:rsidRPr="00000000">
        <w:rPr>
          <w:rtl w:val="0"/>
        </w:rPr>
      </w:r>
    </w:p>
    <w:p w:rsidR="00000000" w:rsidDel="00000000" w:rsidP="00000000" w:rsidRDefault="00000000" w:rsidRPr="00000000" w14:paraId="000002BC">
      <w:pPr>
        <w:jc w:val="both"/>
        <w:rPr>
          <w:color w:val="202122"/>
          <w:sz w:val="20"/>
          <w:szCs w:val="20"/>
          <w:highlight w:val="white"/>
        </w:rPr>
      </w:pPr>
      <w:r w:rsidDel="00000000" w:rsidR="00000000" w:rsidRPr="00000000">
        <w:rPr>
          <w:color w:val="202122"/>
          <w:sz w:val="20"/>
          <w:szCs w:val="20"/>
          <w:highlight w:val="white"/>
          <w:rtl w:val="0"/>
        </w:rPr>
        <w:t xml:space="preserve">El modelo considera cinco tipos o categorías principales de activos representados en la siguiente figura: </w:t>
      </w:r>
    </w:p>
    <w:p w:rsidR="00000000" w:rsidDel="00000000" w:rsidP="00000000" w:rsidRDefault="00000000" w:rsidRPr="00000000" w14:paraId="000002BD">
      <w:pPr>
        <w:jc w:val="both"/>
        <w:rPr>
          <w:color w:val="202122"/>
          <w:sz w:val="20"/>
          <w:szCs w:val="20"/>
          <w:highlight w:val="white"/>
        </w:rPr>
      </w:pPr>
      <w:r w:rsidDel="00000000" w:rsidR="00000000" w:rsidRPr="00000000">
        <w:rPr>
          <w:rtl w:val="0"/>
        </w:rPr>
      </w:r>
    </w:p>
    <w:p w:rsidR="00000000" w:rsidDel="00000000" w:rsidP="00000000" w:rsidRDefault="00000000" w:rsidRPr="00000000" w14:paraId="000002BE">
      <w:pPr>
        <w:jc w:val="both"/>
        <w:rPr>
          <w:b w:val="1"/>
          <w:color w:val="202122"/>
          <w:sz w:val="20"/>
          <w:szCs w:val="20"/>
          <w:highlight w:val="white"/>
        </w:rPr>
      </w:pPr>
      <w:r w:rsidDel="00000000" w:rsidR="00000000" w:rsidRPr="00000000">
        <w:rPr>
          <w:b w:val="1"/>
          <w:color w:val="202122"/>
          <w:sz w:val="20"/>
          <w:szCs w:val="20"/>
          <w:highlight w:val="white"/>
          <w:rtl w:val="0"/>
        </w:rPr>
        <w:t xml:space="preserve">Figura 11</w:t>
      </w:r>
    </w:p>
    <w:p w:rsidR="00000000" w:rsidDel="00000000" w:rsidP="00000000" w:rsidRDefault="00000000" w:rsidRPr="00000000" w14:paraId="000002BF">
      <w:pPr>
        <w:jc w:val="both"/>
        <w:rPr>
          <w:i w:val="1"/>
          <w:color w:val="202122"/>
          <w:sz w:val="20"/>
          <w:szCs w:val="20"/>
          <w:highlight w:val="white"/>
        </w:rPr>
      </w:pPr>
      <w:r w:rsidDel="00000000" w:rsidR="00000000" w:rsidRPr="00000000">
        <w:rPr>
          <w:i w:val="1"/>
          <w:color w:val="202122"/>
          <w:sz w:val="20"/>
          <w:szCs w:val="20"/>
          <w:highlight w:val="white"/>
          <w:rtl w:val="0"/>
        </w:rPr>
        <w:t xml:space="preserve">Clasificación de activos según Magerit</w:t>
      </w:r>
    </w:p>
    <w:p w:rsidR="00000000" w:rsidDel="00000000" w:rsidP="00000000" w:rsidRDefault="00000000" w:rsidRPr="00000000" w14:paraId="000002C0">
      <w:pPr>
        <w:jc w:val="both"/>
        <w:rPr>
          <w:color w:val="202122"/>
          <w:sz w:val="20"/>
          <w:szCs w:val="20"/>
          <w:highlight w:val="white"/>
        </w:rPr>
      </w:pPr>
      <w:r w:rsidDel="00000000" w:rsidR="00000000" w:rsidRPr="00000000">
        <w:rPr>
          <w:rtl w:val="0"/>
        </w:rPr>
      </w:r>
    </w:p>
    <w:p w:rsidR="00000000" w:rsidDel="00000000" w:rsidP="00000000" w:rsidRDefault="00000000" w:rsidRPr="00000000" w14:paraId="000002C1">
      <w:pPr>
        <w:jc w:val="both"/>
        <w:rPr>
          <w:color w:val="202122"/>
          <w:sz w:val="20"/>
          <w:szCs w:val="20"/>
          <w:highlight w:val="white"/>
        </w:rPr>
      </w:pPr>
      <w:r w:rsidDel="00000000" w:rsidR="00000000" w:rsidRPr="00000000">
        <w:rPr>
          <w:color w:val="202122"/>
          <w:sz w:val="20"/>
          <w:szCs w:val="20"/>
        </w:rPr>
        <mc:AlternateContent>
          <mc:Choice Requires="wpg">
            <w:drawing>
              <wp:inline distB="0" distT="0" distL="0" distR="0">
                <wp:extent cx="5486400" cy="3200400"/>
                <wp:effectExtent b="0" l="0" r="0" t="0"/>
                <wp:docPr id="24" name=""/>
                <a:graphic>
                  <a:graphicData uri="http://schemas.microsoft.com/office/word/2010/wordprocessingGroup">
                    <wpg:wgp>
                      <wpg:cNvGrpSpPr/>
                      <wpg:grpSpPr>
                        <a:xfrm>
                          <a:off x="2590075" y="2169275"/>
                          <a:ext cx="5486400" cy="3200400"/>
                          <a:chOff x="2590075" y="2169275"/>
                          <a:chExt cx="5511825" cy="3221450"/>
                        </a:xfrm>
                      </wpg:grpSpPr>
                      <wpg:grpSp>
                        <wpg:cNvGrpSpPr/>
                        <wpg:grpSpPr>
                          <a:xfrm>
                            <a:off x="2602800" y="2179800"/>
                            <a:ext cx="5486400" cy="3200400"/>
                            <a:chOff x="2602800" y="2179800"/>
                            <a:chExt cx="5486400" cy="3200400"/>
                          </a:xfrm>
                        </wpg:grpSpPr>
                        <wps:wsp>
                          <wps:cNvSpPr/>
                          <wps:cNvPr id="5" name="Shape 5"/>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2602800" y="2179800"/>
                              <a:chExt cx="5486400" cy="3200400"/>
                            </a:xfrm>
                          </wpg:grpSpPr>
                          <wps:wsp>
                            <wps:cNvSpPr/>
                            <wps:cNvPr id="63" name="Shape 63"/>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0" y="0"/>
                                <a:chExt cx="5486400" cy="3200400"/>
                              </a:xfrm>
                            </wpg:grpSpPr>
                            <wps:wsp>
                              <wps:cNvSpPr/>
                              <wps:cNvPr id="65" name="Shape 65"/>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67" name="Shape 67"/>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rot="5400000">
                                    <a:off x="-261595" y="263779"/>
                                    <a:ext cx="1743967" cy="1220777"/>
                                  </a:xfrm>
                                  <a:prstGeom prst="chevron">
                                    <a:avLst>
                                      <a:gd fmla="val 50000" name="adj"/>
                                    </a:avLst>
                                  </a:prstGeom>
                                  <a:solidFill>
                                    <a:schemeClr val="accen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1" y="612573"/>
                                    <a:ext cx="1220777" cy="52319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32"/>
                                          <w:vertAlign w:val="baseline"/>
                                        </w:rPr>
                                        <w:t xml:space="preserve">Dominio estricto del SI</w:t>
                                      </w:r>
                                    </w:p>
                                  </w:txbxContent>
                                </wps:txbx>
                                <wps:bodyPr anchorCtr="0" anchor="ctr" bIns="10150" lIns="10150" spcFirstLastPara="1" rIns="10150" wrap="square" tIns="10150">
                                  <a:noAutofit/>
                                </wps:bodyPr>
                              </wps:wsp>
                              <wps:wsp>
                                <wps:cNvSpPr/>
                                <wps:cNvPr id="70" name="Shape 70"/>
                                <wps:spPr>
                                  <a:xfrm rot="5400000">
                                    <a:off x="2786799" y="-1563837"/>
                                    <a:ext cx="1133579" cy="4265622"/>
                                  </a:xfrm>
                                  <a:prstGeom prst="round2SameRect">
                                    <a:avLst>
                                      <a:gd fmla="val 16667" name="adj1"/>
                                      <a:gd fmla="val 0" name="adj2"/>
                                    </a:avLst>
                                  </a:prstGeom>
                                  <a:solidFill>
                                    <a:schemeClr val="lt1">
                                      <a:alpha val="88627"/>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1220778" y="57521"/>
                                    <a:ext cx="4210285" cy="1022905"/>
                                  </a:xfrm>
                                  <a:prstGeom prst="rect">
                                    <a:avLst/>
                                  </a:prstGeom>
                                  <a:noFill/>
                                  <a:ln>
                                    <a:noFill/>
                                  </a:ln>
                                </wps:spPr>
                                <wps:txbx>
                                  <w:txbxContent>
                                    <w:p w:rsidR="00000000" w:rsidDel="00000000" w:rsidP="00000000" w:rsidRDefault="00000000" w:rsidRPr="00000000">
                                      <w:pPr>
                                        <w:spacing w:after="0" w:before="0" w:line="215.00000953674316"/>
                                        <w:ind w:left="180" w:right="0" w:firstLine="66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Entorno del sistema de información: incluye los activos necesarios para garantizar los siguientes niveles:</w:t>
                                      </w:r>
                                    </w:p>
                                    <w:p w:rsidR="00000000" w:rsidDel="00000000" w:rsidP="00000000" w:rsidRDefault="00000000" w:rsidRPr="00000000">
                                      <w:pPr>
                                        <w:spacing w:after="0" w:before="35.999999046325684" w:line="215.00000953674316"/>
                                        <w:ind w:left="180" w:right="0" w:firstLine="66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Sistema de información.</w:t>
                                      </w:r>
                                    </w:p>
                                    <w:p w:rsidR="00000000" w:rsidDel="00000000" w:rsidP="00000000" w:rsidRDefault="00000000" w:rsidRPr="00000000">
                                      <w:pPr>
                                        <w:spacing w:after="0" w:before="35.999999046325684" w:line="215.00000953674316"/>
                                        <w:ind w:left="180" w:right="0" w:firstLine="66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Información procesada por la aplicación del sistema de información.</w:t>
                                      </w:r>
                                    </w:p>
                                  </w:txbxContent>
                                </wps:txbx>
                                <wps:bodyPr anchorCtr="0" anchor="ctr" bIns="7600" lIns="85325" spcFirstLastPara="1" rIns="7600" wrap="square" tIns="7600">
                                  <a:noAutofit/>
                                </wps:bodyPr>
                              </wps:wsp>
                              <wps:wsp>
                                <wps:cNvSpPr/>
                                <wps:cNvPr id="72" name="Shape 72"/>
                                <wps:spPr>
                                  <a:xfrm rot="5400000">
                                    <a:off x="-261595" y="1715843"/>
                                    <a:ext cx="1743967" cy="1220777"/>
                                  </a:xfrm>
                                  <a:prstGeom prst="chevron">
                                    <a:avLst>
                                      <a:gd fmla="val 50000" name="adj"/>
                                    </a:avLst>
                                  </a:prstGeom>
                                  <a:solidFill>
                                    <a:schemeClr val="accen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1" y="2064637"/>
                                    <a:ext cx="1220777" cy="52319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32"/>
                                          <w:vertAlign w:val="baseline"/>
                                        </w:rPr>
                                        <w:t xml:space="preserve">Externos al SI</w:t>
                                      </w:r>
                                    </w:p>
                                  </w:txbxContent>
                                </wps:txbx>
                                <wps:bodyPr anchorCtr="0" anchor="ctr" bIns="10150" lIns="10150" spcFirstLastPara="1" rIns="10150" wrap="square" tIns="10150">
                                  <a:noAutofit/>
                                </wps:bodyPr>
                              </wps:wsp>
                              <wps:wsp>
                                <wps:cNvSpPr/>
                                <wps:cNvPr id="74" name="Shape 74"/>
                                <wps:spPr>
                                  <a:xfrm rot="5400000">
                                    <a:off x="2786799" y="-111773"/>
                                    <a:ext cx="1133579" cy="4265622"/>
                                  </a:xfrm>
                                  <a:prstGeom prst="round2SameRect">
                                    <a:avLst>
                                      <a:gd fmla="val 16667" name="adj1"/>
                                      <a:gd fmla="val 0" name="adj2"/>
                                    </a:avLst>
                                  </a:prstGeom>
                                  <a:solidFill>
                                    <a:schemeClr val="lt1">
                                      <a:alpha val="88627"/>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1220778" y="1509585"/>
                                    <a:ext cx="4210285" cy="1022905"/>
                                  </a:xfrm>
                                  <a:prstGeom prst="rect">
                                    <a:avLst/>
                                  </a:prstGeom>
                                  <a:noFill/>
                                  <a:ln>
                                    <a:noFill/>
                                  </a:ln>
                                </wps:spPr>
                                <wps:txbx>
                                  <w:txbxContent>
                                    <w:p w:rsidR="00000000" w:rsidDel="00000000" w:rsidP="00000000" w:rsidRDefault="00000000" w:rsidRPr="00000000">
                                      <w:pPr>
                                        <w:spacing w:after="0" w:before="0" w:line="215.00000953674316"/>
                                        <w:ind w:left="180" w:right="0" w:firstLine="66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Funcionalidades de la organización.  Justifican la existencia de los sistemas de información y les da una finalidad.</w:t>
                                      </w:r>
                                    </w:p>
                                    <w:p w:rsidR="00000000" w:rsidDel="00000000" w:rsidP="00000000" w:rsidRDefault="00000000" w:rsidRPr="00000000">
                                      <w:pPr>
                                        <w:spacing w:after="0" w:before="35.999999046325684" w:line="215.00000953674316"/>
                                        <w:ind w:left="180" w:right="0" w:firstLine="66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Otros activos.  Un método de evaluación de riesgos debe permitir la inclusión de cualquier activo, cualquiera que sea su naturaleza*.</w:t>
                                      </w:r>
                                    </w:p>
                                  </w:txbxContent>
                                </wps:txbx>
                                <wps:bodyPr anchorCtr="0" anchor="ctr" bIns="7600" lIns="85325" spcFirstLastPara="1" rIns="7600" wrap="square" tIns="7600">
                                  <a:noAutofit/>
                                </wps:bodyPr>
                              </wps:wsp>
                            </wpg:grpSp>
                          </wpg:grpSp>
                        </wpg:grpSp>
                      </wpg:grpSp>
                    </wpg:wgp>
                  </a:graphicData>
                </a:graphic>
              </wp:inline>
            </w:drawing>
          </mc:Choice>
          <mc:Fallback>
            <w:drawing>
              <wp:inline distB="0" distT="0" distL="0" distR="0">
                <wp:extent cx="5486400" cy="3200400"/>
                <wp:effectExtent b="0" l="0" r="0" t="0"/>
                <wp:docPr id="24" name="image28.png"/>
                <a:graphic>
                  <a:graphicData uri="http://schemas.openxmlformats.org/drawingml/2006/picture">
                    <pic:pic>
                      <pic:nvPicPr>
                        <pic:cNvPr id="0" name="image28.png"/>
                        <pic:cNvPicPr preferRelativeResize="0"/>
                      </pic:nvPicPr>
                      <pic:blipFill>
                        <a:blip r:embed="rId138"/>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C2">
      <w:pPr>
        <w:jc w:val="both"/>
        <w:rPr>
          <w:color w:val="202122"/>
          <w:sz w:val="20"/>
          <w:szCs w:val="20"/>
          <w:highlight w:val="white"/>
        </w:rPr>
      </w:pPr>
      <w:r w:rsidDel="00000000" w:rsidR="00000000" w:rsidRPr="00000000">
        <w:rPr>
          <w:rtl w:val="0"/>
        </w:rPr>
      </w:r>
    </w:p>
    <w:p w:rsidR="00000000" w:rsidDel="00000000" w:rsidP="00000000" w:rsidRDefault="00000000" w:rsidRPr="00000000" w14:paraId="000002C3">
      <w:pPr>
        <w:jc w:val="both"/>
        <w:rPr>
          <w:color w:val="202122"/>
          <w:sz w:val="20"/>
          <w:szCs w:val="20"/>
        </w:rPr>
      </w:pPr>
      <w:r w:rsidDel="00000000" w:rsidR="00000000" w:rsidRPr="00000000">
        <w:rPr>
          <w:color w:val="202122"/>
          <w:sz w:val="20"/>
          <w:szCs w:val="20"/>
          <w:highlight w:val="white"/>
          <w:rtl w:val="0"/>
        </w:rPr>
        <w:t xml:space="preserve">Nota. </w:t>
      </w:r>
      <w:r w:rsidDel="00000000" w:rsidR="00000000" w:rsidRPr="00000000">
        <w:rPr>
          <w:color w:val="202122"/>
          <w:sz w:val="20"/>
          <w:szCs w:val="20"/>
          <w:rtl w:val="0"/>
        </w:rPr>
        <w:t xml:space="preserve">Este concepto amplio de activo (*) sigue las directrices ISO/IEC para la gestión de la seguridad de TI, en las que se define cualquier cosa que una organización tiene o utiliza.</w:t>
      </w:r>
    </w:p>
    <w:p w:rsidR="00000000" w:rsidDel="00000000" w:rsidP="00000000" w:rsidRDefault="00000000" w:rsidRPr="00000000" w14:paraId="000002C4">
      <w:pPr>
        <w:jc w:val="both"/>
        <w:rPr>
          <w:color w:val="202122"/>
          <w:sz w:val="20"/>
          <w:szCs w:val="20"/>
          <w:highlight w:val="white"/>
        </w:rPr>
      </w:pPr>
      <w:r w:rsidDel="00000000" w:rsidR="00000000" w:rsidRPr="00000000">
        <w:rPr>
          <w:rtl w:val="0"/>
        </w:rPr>
      </w:r>
    </w:p>
    <w:p w:rsidR="00000000" w:rsidDel="00000000" w:rsidP="00000000" w:rsidRDefault="00000000" w:rsidRPr="00000000" w14:paraId="000002C5">
      <w:pPr>
        <w:jc w:val="both"/>
        <w:rPr>
          <w:color w:val="202122"/>
          <w:sz w:val="20"/>
          <w:szCs w:val="20"/>
          <w:highlight w:val="white"/>
        </w:rPr>
      </w:pPr>
      <w:r w:rsidDel="00000000" w:rsidR="00000000" w:rsidRPr="00000000">
        <w:rPr>
          <w:color w:val="202122"/>
          <w:sz w:val="20"/>
          <w:szCs w:val="20"/>
          <w:highlight w:val="white"/>
          <w:rtl w:val="0"/>
        </w:rPr>
        <w:t xml:space="preserve">Para los objetivos específicos de algunos proyectos, Magerit puede desarrollar listas de activos diferentes o desgloses más detallados.  También se suelen utilizar los siguientes grupos: </w:t>
      </w:r>
    </w:p>
    <w:p w:rsidR="00000000" w:rsidDel="00000000" w:rsidP="00000000" w:rsidRDefault="00000000" w:rsidRPr="00000000" w14:paraId="000002C6">
      <w:pPr>
        <w:jc w:val="both"/>
        <w:rPr>
          <w:color w:val="202122"/>
          <w:sz w:val="20"/>
          <w:szCs w:val="20"/>
          <w:highlight w:val="white"/>
        </w:rPr>
      </w:pPr>
      <w:r w:rsidDel="00000000" w:rsidR="00000000" w:rsidRPr="00000000">
        <w:rPr>
          <w:rtl w:val="0"/>
        </w:rPr>
      </w:r>
    </w:p>
    <w:p w:rsidR="00000000" w:rsidDel="00000000" w:rsidP="00000000" w:rsidRDefault="00000000" w:rsidRPr="00000000" w14:paraId="000002C7">
      <w:pPr>
        <w:jc w:val="both"/>
        <w:rPr>
          <w:color w:val="202122"/>
          <w:sz w:val="20"/>
          <w:szCs w:val="20"/>
          <w:highlight w:val="white"/>
        </w:rPr>
      </w:pPr>
      <w:r w:rsidDel="00000000" w:rsidR="00000000" w:rsidRPr="00000000">
        <w:rPr>
          <w:color w:val="202122"/>
          <w:sz w:val="20"/>
          <w:szCs w:val="20"/>
          <w:highlight w:val="white"/>
          <w:rtl w:val="0"/>
        </w:rPr>
        <w:t xml:space="preserve">- </w:t>
      </w:r>
      <w:r w:rsidDel="00000000" w:rsidR="00000000" w:rsidRPr="00000000">
        <w:rPr>
          <w:color w:val="202122"/>
          <w:sz w:val="20"/>
          <w:szCs w:val="20"/>
          <w:rtl w:val="0"/>
        </w:rPr>
        <w:t xml:space="preserve">Grupos jerárquicos de activos.</w:t>
      </w:r>
      <w:r w:rsidDel="00000000" w:rsidR="00000000" w:rsidRPr="00000000">
        <w:rPr>
          <w:color w:val="202122"/>
          <w:sz w:val="20"/>
          <w:szCs w:val="20"/>
          <w:highlight w:val="white"/>
          <w:rtl w:val="0"/>
        </w:rPr>
        <w:t xml:space="preserve"> Diferentes según el caso de estudio y el nivel de detalle adecuado a la “granularidad” prevista para la etapa de aplicación.  Este desglose le permite identificar y definir directamente los activos y/o componentes específicos que se estudiarán, lo que facilita la colaboración entre los expertos en seguridad y los usuarios.</w:t>
      </w:r>
    </w:p>
    <w:p w:rsidR="00000000" w:rsidDel="00000000" w:rsidP="00000000" w:rsidRDefault="00000000" w:rsidRPr="00000000" w14:paraId="000002C8">
      <w:pPr>
        <w:jc w:val="both"/>
        <w:rPr>
          <w:color w:val="202122"/>
          <w:sz w:val="20"/>
          <w:szCs w:val="20"/>
          <w:highlight w:val="white"/>
        </w:rPr>
      </w:pPr>
      <w:r w:rsidDel="00000000" w:rsidR="00000000" w:rsidRPr="00000000">
        <w:rPr>
          <w:rtl w:val="0"/>
        </w:rPr>
      </w:r>
    </w:p>
    <w:p w:rsidR="00000000" w:rsidDel="00000000" w:rsidP="00000000" w:rsidRDefault="00000000" w:rsidRPr="00000000" w14:paraId="000002C9">
      <w:pPr>
        <w:jc w:val="both"/>
        <w:rPr>
          <w:color w:val="202122"/>
          <w:sz w:val="20"/>
          <w:szCs w:val="20"/>
          <w:highlight w:val="white"/>
        </w:rPr>
      </w:pPr>
      <w:r w:rsidDel="00000000" w:rsidR="00000000" w:rsidRPr="00000000">
        <w:rPr>
          <w:color w:val="202122"/>
          <w:sz w:val="20"/>
          <w:szCs w:val="20"/>
          <w:highlight w:val="white"/>
          <w:rtl w:val="0"/>
        </w:rPr>
        <w:t xml:space="preserve">- Grupos de activos según la amenaza.  Activos vulnerables a una amenaza común y grupos de activos según la salvaguardia, que permiten aplicar una salvaguardia común.</w:t>
      </w:r>
    </w:p>
    <w:p w:rsidR="00000000" w:rsidDel="00000000" w:rsidP="00000000" w:rsidRDefault="00000000" w:rsidRPr="00000000" w14:paraId="000002CA">
      <w:pPr>
        <w:jc w:val="both"/>
        <w:rPr>
          <w:color w:val="202122"/>
          <w:sz w:val="20"/>
          <w:szCs w:val="20"/>
          <w:highlight w:val="white"/>
        </w:rPr>
      </w:pPr>
      <w:r w:rsidDel="00000000" w:rsidR="00000000" w:rsidRPr="00000000">
        <w:rPr>
          <w:rtl w:val="0"/>
        </w:rPr>
      </w:r>
    </w:p>
    <w:p w:rsidR="00000000" w:rsidDel="00000000" w:rsidP="00000000" w:rsidRDefault="00000000" w:rsidRPr="00000000" w14:paraId="000002CB">
      <w:pPr>
        <w:jc w:val="both"/>
        <w:rPr>
          <w:color w:val="202122"/>
          <w:sz w:val="20"/>
          <w:szCs w:val="20"/>
          <w:highlight w:val="white"/>
        </w:rPr>
      </w:pPr>
      <w:r w:rsidDel="00000000" w:rsidR="00000000" w:rsidRPr="00000000">
        <w:rPr>
          <w:color w:val="202122"/>
          <w:sz w:val="20"/>
          <w:szCs w:val="20"/>
          <w:highlight w:val="white"/>
          <w:rtl w:val="0"/>
        </w:rPr>
        <w:t xml:space="preserve">- Activos no tipificados.  Magerit facilita la inclusión de cualquier activo, independientemente de su naturaleza. Esto permite un tratamiento muy flexible pero bien estructurado de las funcionalidades de la organización y de otros recursos no tangibles.</w:t>
      </w:r>
    </w:p>
    <w:p w:rsidR="00000000" w:rsidDel="00000000" w:rsidP="00000000" w:rsidRDefault="00000000" w:rsidRPr="00000000" w14:paraId="000002CC">
      <w:pPr>
        <w:jc w:val="both"/>
        <w:rPr>
          <w:color w:val="202122"/>
          <w:sz w:val="20"/>
          <w:szCs w:val="20"/>
          <w:highlight w:val="white"/>
        </w:rPr>
      </w:pPr>
      <w:r w:rsidDel="00000000" w:rsidR="00000000" w:rsidRPr="00000000">
        <w:rPr>
          <w:rtl w:val="0"/>
        </w:rPr>
      </w:r>
    </w:p>
    <w:p w:rsidR="00000000" w:rsidDel="00000000" w:rsidP="00000000" w:rsidRDefault="00000000" w:rsidRPr="00000000" w14:paraId="000002CD">
      <w:pPr>
        <w:numPr>
          <w:ilvl w:val="0"/>
          <w:numId w:val="12"/>
        </w:numPr>
        <w:pBdr>
          <w:top w:space="0" w:sz="0" w:val="nil"/>
          <w:left w:space="0" w:sz="0" w:val="nil"/>
          <w:bottom w:space="0" w:sz="0" w:val="nil"/>
          <w:right w:space="0" w:sz="0" w:val="nil"/>
          <w:between w:space="0" w:sz="0" w:val="nil"/>
        </w:pBdr>
        <w:ind w:left="720" w:hanging="360"/>
        <w:jc w:val="both"/>
        <w:rPr>
          <w:b w:val="1"/>
          <w:color w:val="202122"/>
          <w:sz w:val="20"/>
          <w:szCs w:val="20"/>
          <w:highlight w:val="white"/>
        </w:rPr>
      </w:pPr>
      <w:r w:rsidDel="00000000" w:rsidR="00000000" w:rsidRPr="00000000">
        <w:rPr>
          <w:b w:val="1"/>
          <w:color w:val="202122"/>
          <w:sz w:val="20"/>
          <w:szCs w:val="20"/>
          <w:highlight w:val="white"/>
          <w:rtl w:val="0"/>
        </w:rPr>
        <w:t xml:space="preserve">Vulnerabilidad</w:t>
      </w:r>
    </w:p>
    <w:p w:rsidR="00000000" w:rsidDel="00000000" w:rsidP="00000000" w:rsidRDefault="00000000" w:rsidRPr="00000000" w14:paraId="000002CE">
      <w:pPr>
        <w:jc w:val="both"/>
        <w:rPr>
          <w:color w:val="202122"/>
          <w:sz w:val="20"/>
          <w:szCs w:val="20"/>
          <w:highlight w:val="white"/>
        </w:rPr>
      </w:pPr>
      <w:r w:rsidDel="00000000" w:rsidR="00000000" w:rsidRPr="00000000">
        <w:rPr>
          <w:rtl w:val="0"/>
        </w:rPr>
      </w:r>
    </w:p>
    <w:p w:rsidR="00000000" w:rsidDel="00000000" w:rsidP="00000000" w:rsidRDefault="00000000" w:rsidRPr="00000000" w14:paraId="000002CF">
      <w:pPr>
        <w:jc w:val="both"/>
        <w:rPr>
          <w:color w:val="202122"/>
          <w:sz w:val="20"/>
          <w:szCs w:val="20"/>
          <w:highlight w:val="white"/>
        </w:rPr>
      </w:pPr>
      <w:r w:rsidDel="00000000" w:rsidR="00000000" w:rsidRPr="00000000">
        <w:rPr>
          <w:color w:val="202122"/>
          <w:sz w:val="20"/>
          <w:szCs w:val="20"/>
          <w:highlight w:val="white"/>
          <w:rtl w:val="0"/>
        </w:rPr>
        <w:t xml:space="preserve">Es la potencial o posible ocurrencia de la materialización de una amenaza, que caracteriza la relación entre un activo y una amenaza. La vulnerabilidad se ha vinculado a un activo más como una “no calidad” del activo, pero puede vincularse a la amenaza cuando se considera útil (en cualquier caso, la vulnerabilidad no es solo una “debilidad”, es decir, una “característica negativa” del elemento de activo). La vulnerabilidad es un concepto doble: </w:t>
      </w:r>
    </w:p>
    <w:p w:rsidR="00000000" w:rsidDel="00000000" w:rsidP="00000000" w:rsidRDefault="00000000" w:rsidRPr="00000000" w14:paraId="000002D0">
      <w:pPr>
        <w:jc w:val="both"/>
        <w:rPr>
          <w:color w:val="202122"/>
          <w:sz w:val="20"/>
          <w:szCs w:val="20"/>
          <w:highlight w:val="white"/>
        </w:rPr>
      </w:pPr>
      <w:r w:rsidDel="00000000" w:rsidR="00000000" w:rsidRPr="00000000">
        <w:rPr>
          <w:rtl w:val="0"/>
        </w:rPr>
      </w:r>
    </w:p>
    <w:p w:rsidR="00000000" w:rsidDel="00000000" w:rsidP="00000000" w:rsidRDefault="00000000" w:rsidRPr="00000000" w14:paraId="000002D1">
      <w:pPr>
        <w:jc w:val="both"/>
        <w:rPr>
          <w:color w:val="202122"/>
          <w:sz w:val="20"/>
          <w:szCs w:val="20"/>
          <w:highlight w:val="white"/>
        </w:rPr>
      </w:pPr>
      <w:r w:rsidDel="00000000" w:rsidR="00000000" w:rsidRPr="00000000">
        <w:rPr>
          <w:color w:val="202122"/>
          <w:sz w:val="20"/>
          <w:szCs w:val="20"/>
          <w:highlight w:val="white"/>
          <w:rtl w:val="0"/>
        </w:rPr>
        <w:t xml:space="preserve">- Cumple una función de mediación (o predicado desde el punto de vista lingüístico) entre la amenaza como acción y el activo como objeto que modifica el estado de seguridad. Debido a este aspecto estático, la vulnerabilidad es parte del estado de seguridad del activo.</w:t>
      </w:r>
    </w:p>
    <w:p w:rsidR="00000000" w:rsidDel="00000000" w:rsidP="00000000" w:rsidRDefault="00000000" w:rsidRPr="00000000" w14:paraId="000002D2">
      <w:pPr>
        <w:jc w:val="both"/>
        <w:rPr>
          <w:color w:val="202122"/>
          <w:sz w:val="20"/>
          <w:szCs w:val="20"/>
          <w:highlight w:val="white"/>
        </w:rPr>
      </w:pPr>
      <w:r w:rsidDel="00000000" w:rsidR="00000000" w:rsidRPr="00000000">
        <w:rPr>
          <w:rtl w:val="0"/>
        </w:rPr>
      </w:r>
    </w:p>
    <w:p w:rsidR="00000000" w:rsidDel="00000000" w:rsidP="00000000" w:rsidRDefault="00000000" w:rsidRPr="00000000" w14:paraId="000002D3">
      <w:pPr>
        <w:jc w:val="both"/>
        <w:rPr>
          <w:color w:val="202122"/>
          <w:sz w:val="20"/>
          <w:szCs w:val="20"/>
          <w:highlight w:val="white"/>
        </w:rPr>
      </w:pPr>
      <w:r w:rsidDel="00000000" w:rsidR="00000000" w:rsidRPr="00000000">
        <w:rPr>
          <w:color w:val="202122"/>
          <w:sz w:val="20"/>
          <w:szCs w:val="20"/>
          <w:highlight w:val="white"/>
          <w:rtl w:val="0"/>
        </w:rPr>
        <w:t xml:space="preserve">- En su aspecto dinámico es el mecanismo obligado que transforma una amenaza en una agresión materializada sobre un activo.</w:t>
      </w:r>
    </w:p>
    <w:p w:rsidR="00000000" w:rsidDel="00000000" w:rsidP="00000000" w:rsidRDefault="00000000" w:rsidRPr="00000000" w14:paraId="000002D4">
      <w:pPr>
        <w:jc w:val="both"/>
        <w:rPr>
          <w:color w:val="202122"/>
          <w:sz w:val="20"/>
          <w:szCs w:val="20"/>
          <w:highlight w:val="white"/>
        </w:rPr>
      </w:pPr>
      <w:r w:rsidDel="00000000" w:rsidR="00000000" w:rsidRPr="00000000">
        <w:rPr>
          <w:rtl w:val="0"/>
        </w:rPr>
      </w:r>
    </w:p>
    <w:p w:rsidR="00000000" w:rsidDel="00000000" w:rsidP="00000000" w:rsidRDefault="00000000" w:rsidRPr="00000000" w14:paraId="000002D5">
      <w:pPr>
        <w:jc w:val="both"/>
        <w:rPr>
          <w:color w:val="202122"/>
          <w:sz w:val="20"/>
          <w:szCs w:val="20"/>
          <w:highlight w:val="white"/>
        </w:rPr>
      </w:pPr>
      <w:r w:rsidDel="00000000" w:rsidR="00000000" w:rsidRPr="00000000">
        <w:rPr>
          <w:color w:val="202122"/>
          <w:sz w:val="20"/>
          <w:szCs w:val="20"/>
          <w:highlight w:val="white"/>
          <w:rtl w:val="0"/>
        </w:rPr>
        <w:t xml:space="preserve">Así, a modo de ejemplo, la amenaza de inundación por el desbordamiento de un riachuelo junto con el activo “sitio de cómputo” ubicado en una zona fácilmente inundable se materializa en la vulnerabilidad de dicho activo ante esa amenaza. Esa vulnerabilidad depende del “ciclo de ocurrencia” (frecuencia) de inundaciones en esa área y la ubicación del sitio de la computadora (cercanía al cauce, ubicación del sótano, etc.). Un malentendido muy común es la asimilación de la vulnerabilidad como una probabilidad, utilizada como término científico y técnico relacionado con la teoría de las probabilidades. No se está hablando del cociente de un número de casos concretos (reales) frente a un número de casos totales (posibles), ya que el denominador no tendría ningún sentido. Magerit evita cuidadosamente los términos probable y probabilidad, utilizando los conceptos potencial y potencialidad en general como algo más cercano a la materialización de una amenaza en una agresión. La potencialidad se convierte en frecuencia en aquellos casos de cálculo definido, y posibilidad en aquellos casos de cálculo “borroso”.</w:t>
      </w:r>
    </w:p>
    <w:p w:rsidR="00000000" w:rsidDel="00000000" w:rsidP="00000000" w:rsidRDefault="00000000" w:rsidRPr="00000000" w14:paraId="000002D6">
      <w:pPr>
        <w:jc w:val="both"/>
        <w:rPr>
          <w:color w:val="202122"/>
          <w:sz w:val="20"/>
          <w:szCs w:val="20"/>
          <w:highlight w:val="white"/>
        </w:rPr>
      </w:pPr>
      <w:r w:rsidDel="00000000" w:rsidR="00000000" w:rsidRPr="00000000">
        <w:rPr>
          <w:rtl w:val="0"/>
        </w:rPr>
      </w:r>
    </w:p>
    <w:p w:rsidR="00000000" w:rsidDel="00000000" w:rsidP="00000000" w:rsidRDefault="00000000" w:rsidRPr="00000000" w14:paraId="000002D7">
      <w:pPr>
        <w:jc w:val="both"/>
        <w:rPr>
          <w:color w:val="202122"/>
          <w:sz w:val="20"/>
          <w:szCs w:val="20"/>
          <w:highlight w:val="white"/>
        </w:rPr>
      </w:pPr>
      <w:r w:rsidDel="00000000" w:rsidR="00000000" w:rsidRPr="00000000">
        <w:rPr>
          <w:color w:val="202122"/>
          <w:sz w:val="20"/>
          <w:szCs w:val="20"/>
          <w:highlight w:val="white"/>
          <w:rtl w:val="0"/>
        </w:rPr>
        <w:t xml:space="preserve">Ante el concepto de vulnerabilidad, Magerit considera dos significados principales: la vulnerabilidad intrínseca del activo, en cuanto al tipo de amenaza que solo depende de estas dos entidades (activo y amenaza) y la vulnerabilidad efectiva del activo, que tiene en cuenta las salvaguardias aplicadas al activo en cada momento y también las formas en que un factor estima la efectividad global de las salvaguardias.</w:t>
      </w:r>
    </w:p>
    <w:p w:rsidR="00000000" w:rsidDel="00000000" w:rsidP="00000000" w:rsidRDefault="00000000" w:rsidRPr="00000000" w14:paraId="000002D8">
      <w:pPr>
        <w:jc w:val="both"/>
        <w:rPr>
          <w:color w:val="202122"/>
          <w:sz w:val="20"/>
          <w:szCs w:val="20"/>
          <w:highlight w:val="white"/>
        </w:rPr>
      </w:pPr>
      <w:r w:rsidDel="00000000" w:rsidR="00000000" w:rsidRPr="00000000">
        <w:rPr>
          <w:rtl w:val="0"/>
        </w:rPr>
      </w:r>
    </w:p>
    <w:p w:rsidR="00000000" w:rsidDel="00000000" w:rsidP="00000000" w:rsidRDefault="00000000" w:rsidRPr="00000000" w14:paraId="000002D9">
      <w:pPr>
        <w:jc w:val="both"/>
        <w:rPr>
          <w:color w:val="202122"/>
          <w:sz w:val="20"/>
          <w:szCs w:val="20"/>
          <w:highlight w:val="white"/>
        </w:rPr>
      </w:pPr>
      <w:r w:rsidDel="00000000" w:rsidR="00000000" w:rsidRPr="00000000">
        <w:rPr>
          <w:color w:val="202122"/>
          <w:sz w:val="20"/>
          <w:szCs w:val="20"/>
          <w:highlight w:val="white"/>
          <w:rtl w:val="0"/>
        </w:rPr>
        <w:t xml:space="preserve">La vulnerabilidad intrínseca se puede desglosar, si es necesario, para realizar análisis detallados (sobre amenazas intencionales) de acuerdo con los siguientes grupos de atributos: </w:t>
      </w:r>
    </w:p>
    <w:p w:rsidR="00000000" w:rsidDel="00000000" w:rsidP="00000000" w:rsidRDefault="00000000" w:rsidRPr="00000000" w14:paraId="000002DA">
      <w:pPr>
        <w:jc w:val="both"/>
        <w:rPr>
          <w:color w:val="202122"/>
          <w:sz w:val="20"/>
          <w:szCs w:val="20"/>
          <w:highlight w:val="white"/>
        </w:rPr>
      </w:pPr>
      <w:r w:rsidDel="00000000" w:rsidR="00000000" w:rsidRPr="00000000">
        <w:rPr>
          <w:rtl w:val="0"/>
        </w:rPr>
      </w:r>
    </w:p>
    <w:p w:rsidR="00000000" w:rsidDel="00000000" w:rsidP="00000000" w:rsidRDefault="00000000" w:rsidRPr="00000000" w14:paraId="000002DB">
      <w:pPr>
        <w:jc w:val="both"/>
        <w:rPr>
          <w:color w:val="202122"/>
          <w:sz w:val="20"/>
          <w:szCs w:val="20"/>
          <w:highlight w:val="white"/>
        </w:rPr>
      </w:pPr>
      <w:r w:rsidDel="00000000" w:rsidR="00000000" w:rsidRPr="00000000">
        <w:rPr>
          <w:color w:val="202122"/>
          <w:sz w:val="20"/>
          <w:szCs w:val="20"/>
          <w:highlight w:val="white"/>
          <w:rtl w:val="0"/>
        </w:rPr>
        <w:t xml:space="preserve">- Potencialidad autónoma, respecto del bien amenazado por la ocurrencia de una amenaza (por ejemplo, frecuencia de inundaciones en un lugar específico). </w:t>
      </w:r>
    </w:p>
    <w:p w:rsidR="00000000" w:rsidDel="00000000" w:rsidP="00000000" w:rsidRDefault="00000000" w:rsidRPr="00000000" w14:paraId="000002DC">
      <w:pPr>
        <w:jc w:val="both"/>
        <w:rPr>
          <w:color w:val="202122"/>
          <w:sz w:val="20"/>
          <w:szCs w:val="20"/>
          <w:highlight w:val="white"/>
        </w:rPr>
      </w:pPr>
      <w:r w:rsidDel="00000000" w:rsidR="00000000" w:rsidRPr="00000000">
        <w:rPr>
          <w:rtl w:val="0"/>
        </w:rPr>
      </w:r>
    </w:p>
    <w:p w:rsidR="00000000" w:rsidDel="00000000" w:rsidP="00000000" w:rsidRDefault="00000000" w:rsidRPr="00000000" w14:paraId="000002DD">
      <w:pPr>
        <w:jc w:val="both"/>
        <w:rPr>
          <w:color w:val="202122"/>
          <w:sz w:val="20"/>
          <w:szCs w:val="20"/>
          <w:highlight w:val="white"/>
        </w:rPr>
      </w:pPr>
      <w:r w:rsidDel="00000000" w:rsidR="00000000" w:rsidRPr="00000000">
        <w:rPr>
          <w:color w:val="202122"/>
          <w:sz w:val="20"/>
          <w:szCs w:val="20"/>
          <w:highlight w:val="white"/>
          <w:rtl w:val="0"/>
        </w:rPr>
        <w:t xml:space="preserve">- Potencialidad derivada en la relación entre activo y amenaza (principalmente intencional). </w:t>
      </w:r>
    </w:p>
    <w:p w:rsidR="00000000" w:rsidDel="00000000" w:rsidP="00000000" w:rsidRDefault="00000000" w:rsidRPr="00000000" w14:paraId="000002DE">
      <w:pPr>
        <w:jc w:val="both"/>
        <w:rPr>
          <w:color w:val="202122"/>
          <w:sz w:val="20"/>
          <w:szCs w:val="20"/>
          <w:highlight w:val="white"/>
        </w:rPr>
      </w:pPr>
      <w:r w:rsidDel="00000000" w:rsidR="00000000" w:rsidRPr="00000000">
        <w:rPr>
          <w:rtl w:val="0"/>
        </w:rPr>
      </w:r>
    </w:p>
    <w:p w:rsidR="00000000" w:rsidDel="00000000" w:rsidP="00000000" w:rsidRDefault="00000000" w:rsidRPr="00000000" w14:paraId="000002DF">
      <w:pPr>
        <w:jc w:val="both"/>
        <w:rPr>
          <w:color w:val="202122"/>
          <w:sz w:val="20"/>
          <w:szCs w:val="20"/>
          <w:highlight w:val="white"/>
        </w:rPr>
      </w:pPr>
      <w:r w:rsidDel="00000000" w:rsidR="00000000" w:rsidRPr="00000000">
        <w:rPr>
          <w:color w:val="202122"/>
          <w:sz w:val="20"/>
          <w:szCs w:val="20"/>
          <w:highlight w:val="white"/>
          <w:rtl w:val="0"/>
        </w:rPr>
        <w:t xml:space="preserve">- Factores subjetivos generadores de más o menos “fuerza” (motivación, disuasión). </w:t>
      </w:r>
    </w:p>
    <w:p w:rsidR="00000000" w:rsidDel="00000000" w:rsidP="00000000" w:rsidRDefault="00000000" w:rsidRPr="00000000" w14:paraId="000002E0">
      <w:pPr>
        <w:jc w:val="both"/>
        <w:rPr>
          <w:color w:val="202122"/>
          <w:sz w:val="20"/>
          <w:szCs w:val="20"/>
          <w:highlight w:val="white"/>
        </w:rPr>
      </w:pPr>
      <w:r w:rsidDel="00000000" w:rsidR="00000000" w:rsidRPr="00000000">
        <w:rPr>
          <w:rtl w:val="0"/>
        </w:rPr>
      </w:r>
    </w:p>
    <w:p w:rsidR="00000000" w:rsidDel="00000000" w:rsidP="00000000" w:rsidRDefault="00000000" w:rsidRPr="00000000" w14:paraId="000002E1">
      <w:pPr>
        <w:jc w:val="both"/>
        <w:rPr>
          <w:color w:val="202122"/>
          <w:sz w:val="20"/>
          <w:szCs w:val="20"/>
          <w:highlight w:val="white"/>
        </w:rPr>
      </w:pPr>
      <w:r w:rsidDel="00000000" w:rsidR="00000000" w:rsidRPr="00000000">
        <w:rPr>
          <w:color w:val="202122"/>
          <w:sz w:val="20"/>
          <w:szCs w:val="20"/>
          <w:highlight w:val="white"/>
          <w:rtl w:val="0"/>
        </w:rPr>
        <w:t xml:space="preserve">- Oportunidad de acceso al dominio con capacidad y recursos según los siguientes cuatro aspectos: </w:t>
      </w:r>
    </w:p>
    <w:p w:rsidR="00000000" w:rsidDel="00000000" w:rsidP="00000000" w:rsidRDefault="00000000" w:rsidRPr="00000000" w14:paraId="000002E2">
      <w:pPr>
        <w:jc w:val="both"/>
        <w:rPr>
          <w:color w:val="202122"/>
          <w:sz w:val="20"/>
          <w:szCs w:val="20"/>
          <w:highlight w:val="white"/>
        </w:rPr>
      </w:pPr>
      <w:r w:rsidDel="00000000" w:rsidR="00000000" w:rsidRPr="00000000">
        <w:rPr>
          <w:rtl w:val="0"/>
        </w:rPr>
      </w:r>
    </w:p>
    <w:tbl>
      <w:tblPr>
        <w:tblStyle w:val="Table8"/>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2E3">
            <w:pPr>
              <w:jc w:val="center"/>
              <w:rPr>
                <w:color w:val="202122"/>
                <w:sz w:val="20"/>
                <w:szCs w:val="20"/>
              </w:rPr>
            </w:pPr>
            <w:r w:rsidDel="00000000" w:rsidR="00000000" w:rsidRPr="00000000">
              <w:rPr>
                <w:color w:val="202122"/>
                <w:sz w:val="20"/>
                <w:szCs w:val="20"/>
                <w:rtl w:val="0"/>
              </w:rPr>
              <w:t xml:space="preserve">Tipo de acceso</w:t>
            </w:r>
          </w:p>
        </w:tc>
        <w:tc>
          <w:tcPr/>
          <w:p w:rsidR="00000000" w:rsidDel="00000000" w:rsidP="00000000" w:rsidRDefault="00000000" w:rsidRPr="00000000" w14:paraId="000002E4">
            <w:pPr>
              <w:jc w:val="center"/>
              <w:rPr>
                <w:color w:val="202122"/>
                <w:sz w:val="20"/>
                <w:szCs w:val="20"/>
              </w:rPr>
            </w:pPr>
            <w:r w:rsidDel="00000000" w:rsidR="00000000" w:rsidRPr="00000000">
              <w:rPr>
                <w:color w:val="202122"/>
                <w:sz w:val="20"/>
                <w:szCs w:val="20"/>
                <w:rtl w:val="0"/>
              </w:rPr>
              <w:t xml:space="preserve">Escala</w:t>
            </w:r>
          </w:p>
        </w:tc>
      </w:tr>
      <w:tr>
        <w:trPr>
          <w:cantSplit w:val="0"/>
          <w:tblHeader w:val="0"/>
        </w:trPr>
        <w:tc>
          <w:tcPr>
            <w:vMerge w:val="restart"/>
            <w:shd w:fill="auto" w:val="clear"/>
            <w:vAlign w:val="center"/>
          </w:tcPr>
          <w:p w:rsidR="00000000" w:rsidDel="00000000" w:rsidP="00000000" w:rsidRDefault="00000000" w:rsidRPr="00000000" w14:paraId="000002E5">
            <w:pPr>
              <w:jc w:val="both"/>
              <w:rPr>
                <w:color w:val="202122"/>
                <w:sz w:val="20"/>
                <w:szCs w:val="20"/>
              </w:rPr>
            </w:pPr>
            <w:r w:rsidDel="00000000" w:rsidR="00000000" w:rsidRPr="00000000">
              <w:rPr>
                <w:color w:val="202122"/>
                <w:sz w:val="20"/>
                <w:szCs w:val="20"/>
                <w:rtl w:val="0"/>
              </w:rPr>
              <w:t xml:space="preserve">Acceso físico</w:t>
            </w:r>
          </w:p>
          <w:p w:rsidR="00000000" w:rsidDel="00000000" w:rsidP="00000000" w:rsidRDefault="00000000" w:rsidRPr="00000000" w14:paraId="000002E6">
            <w:pPr>
              <w:jc w:val="both"/>
              <w:rPr>
                <w:b w:val="0"/>
                <w:color w:val="202122"/>
                <w:sz w:val="20"/>
                <w:szCs w:val="20"/>
              </w:rPr>
            </w:pPr>
            <w:r w:rsidDel="00000000" w:rsidR="00000000" w:rsidRPr="00000000">
              <w:rPr>
                <w:b w:val="0"/>
                <w:color w:val="202122"/>
                <w:sz w:val="20"/>
                <w:szCs w:val="20"/>
                <w:rtl w:val="0"/>
              </w:rPr>
              <w:t xml:space="preserve">Número de personas o entidades autorizadas que, en razón de sus funciones, tienen acceso al entorno del bien.</w:t>
            </w:r>
          </w:p>
        </w:tc>
        <w:tc>
          <w:tcPr>
            <w:shd w:fill="auto" w:val="clear"/>
          </w:tcPr>
          <w:p w:rsidR="00000000" w:rsidDel="00000000" w:rsidP="00000000" w:rsidRDefault="00000000" w:rsidRPr="00000000" w14:paraId="000002E7">
            <w:pPr>
              <w:jc w:val="both"/>
              <w:rPr>
                <w:b w:val="0"/>
                <w:color w:val="202122"/>
                <w:sz w:val="20"/>
                <w:szCs w:val="20"/>
              </w:rPr>
            </w:pPr>
            <w:r w:rsidDel="00000000" w:rsidR="00000000" w:rsidRPr="00000000">
              <w:rPr>
                <w:b w:val="0"/>
                <w:color w:val="202122"/>
                <w:sz w:val="20"/>
                <w:szCs w:val="20"/>
                <w:rtl w:val="0"/>
              </w:rPr>
              <w:t xml:space="preserve">Una sola persona o entidad.</w:t>
            </w:r>
          </w:p>
        </w:tc>
      </w:tr>
      <w:tr>
        <w:trPr>
          <w:cantSplit w:val="0"/>
          <w:tblHeader w:val="0"/>
        </w:trPr>
        <w:tc>
          <w:tcPr>
            <w:vMerge w:val="continue"/>
            <w:shd w:fill="auto" w:val="clear"/>
            <w:vAlign w:val="center"/>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202122"/>
                <w:sz w:val="20"/>
                <w:szCs w:val="20"/>
              </w:rPr>
            </w:pPr>
            <w:r w:rsidDel="00000000" w:rsidR="00000000" w:rsidRPr="00000000">
              <w:rPr>
                <w:rtl w:val="0"/>
              </w:rPr>
            </w:r>
          </w:p>
        </w:tc>
        <w:tc>
          <w:tcPr>
            <w:shd w:fill="auto" w:val="clear"/>
          </w:tcPr>
          <w:p w:rsidR="00000000" w:rsidDel="00000000" w:rsidP="00000000" w:rsidRDefault="00000000" w:rsidRPr="00000000" w14:paraId="000002E9">
            <w:pPr>
              <w:jc w:val="both"/>
              <w:rPr>
                <w:b w:val="0"/>
                <w:color w:val="202122"/>
                <w:sz w:val="20"/>
                <w:szCs w:val="20"/>
              </w:rPr>
            </w:pPr>
            <w:r w:rsidDel="00000000" w:rsidR="00000000" w:rsidRPr="00000000">
              <w:rPr>
                <w:b w:val="0"/>
                <w:color w:val="202122"/>
                <w:sz w:val="20"/>
                <w:szCs w:val="20"/>
                <w:rtl w:val="0"/>
              </w:rPr>
              <w:t xml:space="preserve">Pocas personas pertenecen a una entidad.</w:t>
            </w:r>
          </w:p>
        </w:tc>
      </w:tr>
      <w:tr>
        <w:trPr>
          <w:cantSplit w:val="0"/>
          <w:tblHeader w:val="0"/>
        </w:trPr>
        <w:tc>
          <w:tcPr>
            <w:vMerge w:val="continue"/>
            <w:shd w:fill="auto" w:val="clear"/>
            <w:vAlign w:val="center"/>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202122"/>
                <w:sz w:val="20"/>
                <w:szCs w:val="20"/>
              </w:rPr>
            </w:pPr>
            <w:r w:rsidDel="00000000" w:rsidR="00000000" w:rsidRPr="00000000">
              <w:rPr>
                <w:rtl w:val="0"/>
              </w:rPr>
            </w:r>
          </w:p>
        </w:tc>
        <w:tc>
          <w:tcPr>
            <w:shd w:fill="auto" w:val="clear"/>
          </w:tcPr>
          <w:p w:rsidR="00000000" w:rsidDel="00000000" w:rsidP="00000000" w:rsidRDefault="00000000" w:rsidRPr="00000000" w14:paraId="000002EB">
            <w:pPr>
              <w:jc w:val="both"/>
              <w:rPr>
                <w:b w:val="0"/>
                <w:color w:val="202122"/>
                <w:sz w:val="20"/>
                <w:szCs w:val="20"/>
              </w:rPr>
            </w:pPr>
            <w:r w:rsidDel="00000000" w:rsidR="00000000" w:rsidRPr="00000000">
              <w:rPr>
                <w:b w:val="0"/>
                <w:color w:val="202122"/>
                <w:sz w:val="20"/>
                <w:szCs w:val="20"/>
                <w:rtl w:val="0"/>
              </w:rPr>
              <w:t xml:space="preserve">Muchas personas de algunas entidades diferentes.</w:t>
            </w:r>
          </w:p>
        </w:tc>
      </w:tr>
      <w:tr>
        <w:trPr>
          <w:cantSplit w:val="0"/>
          <w:tblHeader w:val="0"/>
        </w:trPr>
        <w:tc>
          <w:tcPr>
            <w:vMerge w:val="continue"/>
            <w:shd w:fill="auto" w:val="clear"/>
            <w:vAlign w:val="center"/>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202122"/>
                <w:sz w:val="20"/>
                <w:szCs w:val="20"/>
              </w:rPr>
            </w:pPr>
            <w:r w:rsidDel="00000000" w:rsidR="00000000" w:rsidRPr="00000000">
              <w:rPr>
                <w:rtl w:val="0"/>
              </w:rPr>
            </w:r>
          </w:p>
        </w:tc>
        <w:tc>
          <w:tcPr>
            <w:shd w:fill="auto" w:val="clear"/>
          </w:tcPr>
          <w:p w:rsidR="00000000" w:rsidDel="00000000" w:rsidP="00000000" w:rsidRDefault="00000000" w:rsidRPr="00000000" w14:paraId="000002ED">
            <w:pPr>
              <w:jc w:val="both"/>
              <w:rPr>
                <w:b w:val="0"/>
                <w:color w:val="202122"/>
                <w:sz w:val="20"/>
                <w:szCs w:val="20"/>
              </w:rPr>
            </w:pPr>
            <w:r w:rsidDel="00000000" w:rsidR="00000000" w:rsidRPr="00000000">
              <w:rPr>
                <w:b w:val="0"/>
                <w:color w:val="202122"/>
                <w:sz w:val="20"/>
                <w:szCs w:val="20"/>
                <w:rtl w:val="0"/>
              </w:rPr>
              <w:t xml:space="preserve">Muchas personas de muchas entidades diferentes.</w:t>
            </w:r>
          </w:p>
        </w:tc>
      </w:tr>
      <w:tr>
        <w:trPr>
          <w:cantSplit w:val="0"/>
          <w:tblHeader w:val="0"/>
        </w:trPr>
        <w:tc>
          <w:tcPr>
            <w:vMerge w:val="restart"/>
            <w:shd w:fill="auto" w:val="clear"/>
            <w:vAlign w:val="center"/>
          </w:tcPr>
          <w:p w:rsidR="00000000" w:rsidDel="00000000" w:rsidP="00000000" w:rsidRDefault="00000000" w:rsidRPr="00000000" w14:paraId="000002EE">
            <w:pPr>
              <w:jc w:val="both"/>
              <w:rPr>
                <w:color w:val="202122"/>
                <w:sz w:val="20"/>
                <w:szCs w:val="20"/>
              </w:rPr>
            </w:pPr>
            <w:r w:rsidDel="00000000" w:rsidR="00000000" w:rsidRPr="00000000">
              <w:rPr>
                <w:color w:val="202122"/>
                <w:sz w:val="20"/>
                <w:szCs w:val="20"/>
                <w:rtl w:val="0"/>
              </w:rPr>
              <w:t xml:space="preserve">Acceso físico cualificado</w:t>
            </w:r>
          </w:p>
          <w:p w:rsidR="00000000" w:rsidDel="00000000" w:rsidP="00000000" w:rsidRDefault="00000000" w:rsidRPr="00000000" w14:paraId="000002EF">
            <w:pPr>
              <w:jc w:val="both"/>
              <w:rPr>
                <w:b w:val="0"/>
                <w:color w:val="202122"/>
                <w:sz w:val="20"/>
                <w:szCs w:val="20"/>
              </w:rPr>
            </w:pPr>
            <w:r w:rsidDel="00000000" w:rsidR="00000000" w:rsidRPr="00000000">
              <w:rPr>
                <w:b w:val="0"/>
                <w:color w:val="202122"/>
                <w:sz w:val="20"/>
                <w:szCs w:val="20"/>
                <w:rtl w:val="0"/>
              </w:rPr>
              <w:t xml:space="preserve">Formación general y experiencia de los usuarios autorizados a tener acceso físico al entorno del bien.  </w:t>
            </w:r>
          </w:p>
        </w:tc>
        <w:tc>
          <w:tcPr>
            <w:shd w:fill="auto" w:val="clear"/>
          </w:tcPr>
          <w:p w:rsidR="00000000" w:rsidDel="00000000" w:rsidP="00000000" w:rsidRDefault="00000000" w:rsidRPr="00000000" w14:paraId="000002F0">
            <w:pPr>
              <w:jc w:val="both"/>
              <w:rPr>
                <w:b w:val="0"/>
                <w:color w:val="202122"/>
                <w:sz w:val="20"/>
                <w:szCs w:val="20"/>
              </w:rPr>
            </w:pPr>
            <w:r w:rsidDel="00000000" w:rsidR="00000000" w:rsidRPr="00000000">
              <w:rPr>
                <w:b w:val="0"/>
                <w:color w:val="202122"/>
                <w:sz w:val="20"/>
                <w:szCs w:val="20"/>
                <w:rtl w:val="0"/>
              </w:rPr>
              <w:t xml:space="preserve">Sin formación.</w:t>
            </w:r>
          </w:p>
        </w:tc>
      </w:tr>
      <w:tr>
        <w:trPr>
          <w:cantSplit w:val="0"/>
          <w:tblHeader w:val="0"/>
        </w:trPr>
        <w:tc>
          <w:tcPr>
            <w:vMerge w:val="continue"/>
            <w:shd w:fill="auto" w:val="clear"/>
            <w:vAlign w:val="center"/>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202122"/>
                <w:sz w:val="20"/>
                <w:szCs w:val="20"/>
              </w:rPr>
            </w:pPr>
            <w:r w:rsidDel="00000000" w:rsidR="00000000" w:rsidRPr="00000000">
              <w:rPr>
                <w:rtl w:val="0"/>
              </w:rPr>
            </w:r>
          </w:p>
        </w:tc>
        <w:tc>
          <w:tcPr>
            <w:shd w:fill="auto" w:val="clear"/>
          </w:tcPr>
          <w:p w:rsidR="00000000" w:rsidDel="00000000" w:rsidP="00000000" w:rsidRDefault="00000000" w:rsidRPr="00000000" w14:paraId="000002F2">
            <w:pPr>
              <w:jc w:val="both"/>
              <w:rPr>
                <w:b w:val="0"/>
                <w:color w:val="202122"/>
                <w:sz w:val="20"/>
                <w:szCs w:val="20"/>
              </w:rPr>
            </w:pPr>
            <w:r w:rsidDel="00000000" w:rsidR="00000000" w:rsidRPr="00000000">
              <w:rPr>
                <w:b w:val="0"/>
                <w:color w:val="202122"/>
                <w:sz w:val="20"/>
                <w:szCs w:val="20"/>
                <w:rtl w:val="0"/>
              </w:rPr>
              <w:t xml:space="preserve">Bajo nivel de formación para el manejo de documentos técnicos.</w:t>
            </w:r>
          </w:p>
        </w:tc>
      </w:tr>
      <w:tr>
        <w:trPr>
          <w:cantSplit w:val="0"/>
          <w:tblHeader w:val="0"/>
        </w:trPr>
        <w:tc>
          <w:tcPr>
            <w:vMerge w:val="continue"/>
            <w:shd w:fill="auto" w:val="clear"/>
            <w:vAlign w:val="center"/>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202122"/>
                <w:sz w:val="20"/>
                <w:szCs w:val="20"/>
              </w:rPr>
            </w:pPr>
            <w:r w:rsidDel="00000000" w:rsidR="00000000" w:rsidRPr="00000000">
              <w:rPr>
                <w:rtl w:val="0"/>
              </w:rPr>
            </w:r>
          </w:p>
        </w:tc>
        <w:tc>
          <w:tcPr>
            <w:shd w:fill="auto" w:val="clear"/>
          </w:tcPr>
          <w:p w:rsidR="00000000" w:rsidDel="00000000" w:rsidP="00000000" w:rsidRDefault="00000000" w:rsidRPr="00000000" w14:paraId="000002F4">
            <w:pPr>
              <w:jc w:val="both"/>
              <w:rPr>
                <w:b w:val="0"/>
                <w:color w:val="202122"/>
                <w:sz w:val="20"/>
                <w:szCs w:val="20"/>
              </w:rPr>
            </w:pPr>
            <w:r w:rsidDel="00000000" w:rsidR="00000000" w:rsidRPr="00000000">
              <w:rPr>
                <w:b w:val="0"/>
                <w:color w:val="202122"/>
                <w:sz w:val="20"/>
                <w:szCs w:val="20"/>
                <w:rtl w:val="0"/>
              </w:rPr>
              <w:t xml:space="preserve">Cierta experiencia en el manejo de documentos técnicos.</w:t>
            </w:r>
          </w:p>
        </w:tc>
      </w:tr>
      <w:tr>
        <w:trPr>
          <w:cantSplit w:val="0"/>
          <w:tblHeader w:val="0"/>
        </w:trPr>
        <w:tc>
          <w:tcPr>
            <w:vMerge w:val="continue"/>
            <w:shd w:fill="auto" w:val="clear"/>
            <w:vAlign w:val="center"/>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202122"/>
                <w:sz w:val="20"/>
                <w:szCs w:val="20"/>
              </w:rPr>
            </w:pPr>
            <w:r w:rsidDel="00000000" w:rsidR="00000000" w:rsidRPr="00000000">
              <w:rPr>
                <w:rtl w:val="0"/>
              </w:rPr>
            </w:r>
          </w:p>
        </w:tc>
        <w:tc>
          <w:tcPr>
            <w:shd w:fill="auto" w:val="clear"/>
          </w:tcPr>
          <w:p w:rsidR="00000000" w:rsidDel="00000000" w:rsidP="00000000" w:rsidRDefault="00000000" w:rsidRPr="00000000" w14:paraId="000002F6">
            <w:pPr>
              <w:jc w:val="both"/>
              <w:rPr>
                <w:b w:val="0"/>
                <w:color w:val="202122"/>
                <w:sz w:val="20"/>
                <w:szCs w:val="20"/>
              </w:rPr>
            </w:pPr>
            <w:r w:rsidDel="00000000" w:rsidR="00000000" w:rsidRPr="00000000">
              <w:rPr>
                <w:b w:val="0"/>
                <w:color w:val="202122"/>
                <w:sz w:val="20"/>
                <w:szCs w:val="20"/>
                <w:rtl w:val="0"/>
              </w:rPr>
              <w:t xml:space="preserve">Alto nivel de formación y experiencia en el manejo de documentos técnicos.</w:t>
            </w:r>
          </w:p>
        </w:tc>
      </w:tr>
      <w:tr>
        <w:trPr>
          <w:cantSplit w:val="0"/>
          <w:tblHeader w:val="0"/>
        </w:trPr>
        <w:tc>
          <w:tcPr>
            <w:vMerge w:val="restart"/>
            <w:shd w:fill="auto" w:val="clear"/>
            <w:vAlign w:val="center"/>
          </w:tcPr>
          <w:p w:rsidR="00000000" w:rsidDel="00000000" w:rsidP="00000000" w:rsidRDefault="00000000" w:rsidRPr="00000000" w14:paraId="000002F7">
            <w:pPr>
              <w:jc w:val="both"/>
              <w:rPr>
                <w:color w:val="202122"/>
                <w:sz w:val="20"/>
                <w:szCs w:val="20"/>
              </w:rPr>
            </w:pPr>
            <w:r w:rsidDel="00000000" w:rsidR="00000000" w:rsidRPr="00000000">
              <w:rPr>
                <w:color w:val="202122"/>
                <w:sz w:val="20"/>
                <w:szCs w:val="20"/>
                <w:rtl w:val="0"/>
              </w:rPr>
              <w:t xml:space="preserve">Acceso lógico competente</w:t>
            </w:r>
          </w:p>
          <w:p w:rsidR="00000000" w:rsidDel="00000000" w:rsidP="00000000" w:rsidRDefault="00000000" w:rsidRPr="00000000" w14:paraId="000002F8">
            <w:pPr>
              <w:jc w:val="both"/>
              <w:rPr>
                <w:b w:val="0"/>
                <w:color w:val="202122"/>
                <w:sz w:val="20"/>
                <w:szCs w:val="20"/>
              </w:rPr>
            </w:pPr>
            <w:r w:rsidDel="00000000" w:rsidR="00000000" w:rsidRPr="00000000">
              <w:rPr>
                <w:b w:val="0"/>
                <w:color w:val="202122"/>
                <w:sz w:val="20"/>
                <w:szCs w:val="20"/>
                <w:rtl w:val="0"/>
              </w:rPr>
              <w:t xml:space="preserve">Conocimiento técnico específico del activo atacable.</w:t>
            </w:r>
          </w:p>
        </w:tc>
        <w:tc>
          <w:tcPr>
            <w:shd w:fill="auto" w:val="clear"/>
          </w:tcPr>
          <w:p w:rsidR="00000000" w:rsidDel="00000000" w:rsidP="00000000" w:rsidRDefault="00000000" w:rsidRPr="00000000" w14:paraId="000002F9">
            <w:pPr>
              <w:jc w:val="both"/>
              <w:rPr>
                <w:b w:val="0"/>
                <w:color w:val="202122"/>
                <w:sz w:val="20"/>
                <w:szCs w:val="20"/>
              </w:rPr>
            </w:pPr>
            <w:r w:rsidDel="00000000" w:rsidR="00000000" w:rsidRPr="00000000">
              <w:rPr>
                <w:b w:val="0"/>
                <w:color w:val="202122"/>
                <w:sz w:val="20"/>
                <w:szCs w:val="20"/>
                <w:rtl w:val="0"/>
              </w:rPr>
              <w:t xml:space="preserve">Sin conocimientos especiales.</w:t>
            </w:r>
          </w:p>
        </w:tc>
      </w:tr>
      <w:tr>
        <w:trPr>
          <w:cantSplit w:val="0"/>
          <w:tblHeader w:val="0"/>
        </w:trPr>
        <w:tc>
          <w:tcPr>
            <w:vMerge w:val="continue"/>
            <w:shd w:fill="auto" w:val="clear"/>
            <w:vAlign w:val="center"/>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202122"/>
                <w:sz w:val="20"/>
                <w:szCs w:val="20"/>
              </w:rPr>
            </w:pPr>
            <w:r w:rsidDel="00000000" w:rsidR="00000000" w:rsidRPr="00000000">
              <w:rPr>
                <w:rtl w:val="0"/>
              </w:rPr>
            </w:r>
          </w:p>
        </w:tc>
        <w:tc>
          <w:tcPr>
            <w:shd w:fill="auto" w:val="clear"/>
          </w:tcPr>
          <w:p w:rsidR="00000000" w:rsidDel="00000000" w:rsidP="00000000" w:rsidRDefault="00000000" w:rsidRPr="00000000" w14:paraId="000002FB">
            <w:pPr>
              <w:jc w:val="both"/>
              <w:rPr>
                <w:b w:val="0"/>
                <w:color w:val="202122"/>
                <w:sz w:val="20"/>
                <w:szCs w:val="20"/>
              </w:rPr>
            </w:pPr>
            <w:r w:rsidDel="00000000" w:rsidR="00000000" w:rsidRPr="00000000">
              <w:rPr>
                <w:b w:val="0"/>
                <w:color w:val="202122"/>
                <w:sz w:val="20"/>
                <w:szCs w:val="20"/>
                <w:rtl w:val="0"/>
              </w:rPr>
              <w:t xml:space="preserve">Fácil de usar.</w:t>
            </w:r>
          </w:p>
        </w:tc>
      </w:tr>
      <w:tr>
        <w:trPr>
          <w:cantSplit w:val="0"/>
          <w:tblHeader w:val="0"/>
        </w:trPr>
        <w:tc>
          <w:tcPr>
            <w:vMerge w:val="continue"/>
            <w:shd w:fill="auto" w:val="clear"/>
            <w:vAlign w:val="center"/>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202122"/>
                <w:sz w:val="20"/>
                <w:szCs w:val="20"/>
              </w:rPr>
            </w:pPr>
            <w:r w:rsidDel="00000000" w:rsidR="00000000" w:rsidRPr="00000000">
              <w:rPr>
                <w:rtl w:val="0"/>
              </w:rPr>
            </w:r>
          </w:p>
        </w:tc>
        <w:tc>
          <w:tcPr>
            <w:shd w:fill="auto" w:val="clear"/>
          </w:tcPr>
          <w:p w:rsidR="00000000" w:rsidDel="00000000" w:rsidP="00000000" w:rsidRDefault="00000000" w:rsidRPr="00000000" w14:paraId="000002FD">
            <w:pPr>
              <w:jc w:val="both"/>
              <w:rPr>
                <w:b w:val="0"/>
                <w:color w:val="202122"/>
                <w:sz w:val="20"/>
                <w:szCs w:val="20"/>
              </w:rPr>
            </w:pPr>
            <w:r w:rsidDel="00000000" w:rsidR="00000000" w:rsidRPr="00000000">
              <w:rPr>
                <w:b w:val="0"/>
                <w:i w:val="1"/>
                <w:color w:val="202122"/>
                <w:sz w:val="20"/>
                <w:szCs w:val="20"/>
                <w:rtl w:val="0"/>
              </w:rPr>
              <w:t xml:space="preserve">Know-how</w:t>
            </w:r>
            <w:r w:rsidDel="00000000" w:rsidR="00000000" w:rsidRPr="00000000">
              <w:rPr>
                <w:b w:val="0"/>
                <w:color w:val="202122"/>
                <w:sz w:val="20"/>
                <w:szCs w:val="20"/>
                <w:rtl w:val="0"/>
              </w:rPr>
              <w:t xml:space="preserve"> del desarrollador.</w:t>
            </w:r>
          </w:p>
        </w:tc>
      </w:tr>
      <w:tr>
        <w:trPr>
          <w:cantSplit w:val="0"/>
          <w:tblHeader w:val="0"/>
        </w:trPr>
        <w:tc>
          <w:tcPr>
            <w:vMerge w:val="continue"/>
            <w:shd w:fill="auto" w:val="clear"/>
            <w:vAlign w:val="center"/>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202122"/>
                <w:sz w:val="20"/>
                <w:szCs w:val="20"/>
              </w:rPr>
            </w:pPr>
            <w:r w:rsidDel="00000000" w:rsidR="00000000" w:rsidRPr="00000000">
              <w:rPr>
                <w:rtl w:val="0"/>
              </w:rPr>
            </w:r>
          </w:p>
        </w:tc>
        <w:tc>
          <w:tcPr>
            <w:shd w:fill="auto" w:val="clear"/>
          </w:tcPr>
          <w:p w:rsidR="00000000" w:rsidDel="00000000" w:rsidP="00000000" w:rsidRDefault="00000000" w:rsidRPr="00000000" w14:paraId="000002FF">
            <w:pPr>
              <w:jc w:val="both"/>
              <w:rPr>
                <w:b w:val="0"/>
                <w:color w:val="202122"/>
                <w:sz w:val="20"/>
                <w:szCs w:val="20"/>
              </w:rPr>
            </w:pPr>
            <w:r w:rsidDel="00000000" w:rsidR="00000000" w:rsidRPr="00000000">
              <w:rPr>
                <w:b w:val="0"/>
                <w:color w:val="202122"/>
                <w:sz w:val="20"/>
                <w:szCs w:val="20"/>
                <w:rtl w:val="0"/>
              </w:rPr>
              <w:t xml:space="preserve">Experto calificado.</w:t>
            </w:r>
          </w:p>
        </w:tc>
      </w:tr>
      <w:tr>
        <w:trPr>
          <w:cantSplit w:val="0"/>
          <w:tblHeader w:val="0"/>
        </w:trPr>
        <w:tc>
          <w:tcPr>
            <w:vMerge w:val="restart"/>
            <w:shd w:fill="auto" w:val="clear"/>
            <w:vAlign w:val="center"/>
          </w:tcPr>
          <w:p w:rsidR="00000000" w:rsidDel="00000000" w:rsidP="00000000" w:rsidRDefault="00000000" w:rsidRPr="00000000" w14:paraId="00000300">
            <w:pPr>
              <w:jc w:val="both"/>
              <w:rPr>
                <w:color w:val="202122"/>
                <w:sz w:val="20"/>
                <w:szCs w:val="20"/>
              </w:rPr>
            </w:pPr>
            <w:r w:rsidDel="00000000" w:rsidR="00000000" w:rsidRPr="00000000">
              <w:rPr>
                <w:color w:val="202122"/>
                <w:sz w:val="20"/>
                <w:szCs w:val="20"/>
                <w:rtl w:val="0"/>
              </w:rPr>
              <w:t xml:space="preserve">Acceso lógico instrumental</w:t>
            </w:r>
          </w:p>
          <w:p w:rsidR="00000000" w:rsidDel="00000000" w:rsidP="00000000" w:rsidRDefault="00000000" w:rsidRPr="00000000" w14:paraId="00000301">
            <w:pPr>
              <w:jc w:val="both"/>
              <w:rPr>
                <w:b w:val="0"/>
                <w:color w:val="202122"/>
                <w:sz w:val="20"/>
                <w:szCs w:val="20"/>
              </w:rPr>
            </w:pPr>
            <w:r w:rsidDel="00000000" w:rsidR="00000000" w:rsidRPr="00000000">
              <w:rPr>
                <w:b w:val="0"/>
                <w:color w:val="202122"/>
                <w:sz w:val="20"/>
                <w:szCs w:val="20"/>
                <w:rtl w:val="0"/>
              </w:rPr>
              <w:t xml:space="preserve">Disponibilidad de herramientas correspondientes a la tecnología del activo amenazado.</w:t>
            </w:r>
          </w:p>
        </w:tc>
        <w:tc>
          <w:tcPr>
            <w:shd w:fill="auto" w:val="clear"/>
          </w:tcPr>
          <w:p w:rsidR="00000000" w:rsidDel="00000000" w:rsidP="00000000" w:rsidRDefault="00000000" w:rsidRPr="00000000" w14:paraId="00000302">
            <w:pPr>
              <w:jc w:val="both"/>
              <w:rPr>
                <w:b w:val="0"/>
                <w:color w:val="202122"/>
                <w:sz w:val="20"/>
                <w:szCs w:val="20"/>
              </w:rPr>
            </w:pPr>
            <w:r w:rsidDel="00000000" w:rsidR="00000000" w:rsidRPr="00000000">
              <w:rPr>
                <w:b w:val="0"/>
                <w:color w:val="202122"/>
                <w:sz w:val="20"/>
                <w:szCs w:val="20"/>
                <w:rtl w:val="0"/>
              </w:rPr>
              <w:t xml:space="preserve">No se requieren herramientas o las herramientas son muy accesibles.</w:t>
            </w:r>
          </w:p>
        </w:tc>
      </w:tr>
      <w:tr>
        <w:trPr>
          <w:cantSplit w:val="0"/>
          <w:tblHeader w:val="0"/>
        </w:trPr>
        <w:tc>
          <w:tcPr>
            <w:vMerge w:val="continue"/>
            <w:shd w:fill="auto" w:val="clear"/>
            <w:vAlign w:val="center"/>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202122"/>
                <w:sz w:val="20"/>
                <w:szCs w:val="20"/>
              </w:rPr>
            </w:pPr>
            <w:r w:rsidDel="00000000" w:rsidR="00000000" w:rsidRPr="00000000">
              <w:rPr>
                <w:rtl w:val="0"/>
              </w:rPr>
            </w:r>
          </w:p>
        </w:tc>
        <w:tc>
          <w:tcPr>
            <w:shd w:fill="auto" w:val="clear"/>
          </w:tcPr>
          <w:p w:rsidR="00000000" w:rsidDel="00000000" w:rsidP="00000000" w:rsidRDefault="00000000" w:rsidRPr="00000000" w14:paraId="00000304">
            <w:pPr>
              <w:jc w:val="both"/>
              <w:rPr>
                <w:b w:val="0"/>
                <w:color w:val="202122"/>
                <w:sz w:val="20"/>
                <w:szCs w:val="20"/>
              </w:rPr>
            </w:pPr>
            <w:r w:rsidDel="00000000" w:rsidR="00000000" w:rsidRPr="00000000">
              <w:rPr>
                <w:b w:val="0"/>
                <w:color w:val="202122"/>
                <w:sz w:val="20"/>
                <w:szCs w:val="20"/>
                <w:rtl w:val="0"/>
              </w:rPr>
              <w:t xml:space="preserve">No se requieren herramientas especiales pero el acceso está restringido.  </w:t>
            </w:r>
          </w:p>
        </w:tc>
      </w:tr>
      <w:tr>
        <w:trPr>
          <w:cantSplit w:val="0"/>
          <w:tblHeader w:val="0"/>
        </w:trPr>
        <w:tc>
          <w:tcPr>
            <w:vMerge w:val="continue"/>
            <w:shd w:fill="auto" w:val="clear"/>
            <w:vAlign w:val="center"/>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202122"/>
                <w:sz w:val="20"/>
                <w:szCs w:val="20"/>
              </w:rPr>
            </w:pPr>
            <w:r w:rsidDel="00000000" w:rsidR="00000000" w:rsidRPr="00000000">
              <w:rPr>
                <w:rtl w:val="0"/>
              </w:rPr>
            </w:r>
          </w:p>
        </w:tc>
        <w:tc>
          <w:tcPr>
            <w:shd w:fill="auto" w:val="clear"/>
          </w:tcPr>
          <w:p w:rsidR="00000000" w:rsidDel="00000000" w:rsidP="00000000" w:rsidRDefault="00000000" w:rsidRPr="00000000" w14:paraId="00000306">
            <w:pPr>
              <w:jc w:val="both"/>
              <w:rPr>
                <w:b w:val="0"/>
                <w:color w:val="202122"/>
                <w:sz w:val="20"/>
                <w:szCs w:val="20"/>
              </w:rPr>
            </w:pPr>
            <w:r w:rsidDel="00000000" w:rsidR="00000000" w:rsidRPr="00000000">
              <w:rPr>
                <w:b w:val="0"/>
                <w:color w:val="202122"/>
                <w:sz w:val="20"/>
                <w:szCs w:val="20"/>
                <w:rtl w:val="0"/>
              </w:rPr>
              <w:t xml:space="preserve">Se requieren herramientas especiales, aunque son accesibles con la tecnología estudiada.</w:t>
            </w:r>
          </w:p>
        </w:tc>
      </w:tr>
      <w:tr>
        <w:trPr>
          <w:cantSplit w:val="0"/>
          <w:tblHeader w:val="0"/>
        </w:trPr>
        <w:tc>
          <w:tcPr>
            <w:vMerge w:val="continue"/>
            <w:shd w:fill="auto" w:val="clear"/>
            <w:vAlign w:val="center"/>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202122"/>
                <w:sz w:val="20"/>
                <w:szCs w:val="20"/>
              </w:rPr>
            </w:pPr>
            <w:r w:rsidDel="00000000" w:rsidR="00000000" w:rsidRPr="00000000">
              <w:rPr>
                <w:rtl w:val="0"/>
              </w:rPr>
            </w:r>
          </w:p>
        </w:tc>
        <w:tc>
          <w:tcPr>
            <w:shd w:fill="auto" w:val="clear"/>
          </w:tcPr>
          <w:p w:rsidR="00000000" w:rsidDel="00000000" w:rsidP="00000000" w:rsidRDefault="00000000" w:rsidRPr="00000000" w14:paraId="00000308">
            <w:pPr>
              <w:jc w:val="both"/>
              <w:rPr>
                <w:b w:val="0"/>
                <w:color w:val="202122"/>
                <w:sz w:val="20"/>
                <w:szCs w:val="20"/>
              </w:rPr>
            </w:pPr>
            <w:r w:rsidDel="00000000" w:rsidR="00000000" w:rsidRPr="00000000">
              <w:rPr>
                <w:b w:val="0"/>
                <w:color w:val="202122"/>
                <w:sz w:val="20"/>
                <w:szCs w:val="20"/>
                <w:rtl w:val="0"/>
              </w:rPr>
              <w:t xml:space="preserve">Se requieren herramientas especiales y el acceso es muy difícil.</w:t>
            </w:r>
          </w:p>
        </w:tc>
      </w:tr>
    </w:tbl>
    <w:p w:rsidR="00000000" w:rsidDel="00000000" w:rsidP="00000000" w:rsidRDefault="00000000" w:rsidRPr="00000000" w14:paraId="00000309">
      <w:pPr>
        <w:jc w:val="both"/>
        <w:rPr>
          <w:b w:val="1"/>
          <w:color w:val="202122"/>
          <w:sz w:val="20"/>
          <w:szCs w:val="20"/>
          <w:highlight w:val="white"/>
        </w:rPr>
      </w:pPr>
      <w:r w:rsidDel="00000000" w:rsidR="00000000" w:rsidRPr="00000000">
        <w:rPr>
          <w:rtl w:val="0"/>
        </w:rPr>
      </w:r>
    </w:p>
    <w:p w:rsidR="00000000" w:rsidDel="00000000" w:rsidP="00000000" w:rsidRDefault="00000000" w:rsidRPr="00000000" w14:paraId="0000030A">
      <w:pPr>
        <w:jc w:val="both"/>
        <w:rPr>
          <w:color w:val="202122"/>
          <w:sz w:val="20"/>
          <w:szCs w:val="20"/>
          <w:highlight w:val="white"/>
        </w:rPr>
      </w:pPr>
      <w:r w:rsidDel="00000000" w:rsidR="00000000" w:rsidRPr="00000000">
        <w:rPr>
          <w:color w:val="202122"/>
          <w:sz w:val="20"/>
          <w:szCs w:val="20"/>
          <w:highlight w:val="white"/>
          <w:rtl w:val="0"/>
        </w:rPr>
        <w:t xml:space="preserve">Las métricas de vulnerabilidad se basan en la “distancia” entre la amenaza (potencial) y su materialización como agresión (real) sobre el activo. Magerit mide la vulnerabilidad cuando es factible, por su frecuencia histórica o por la posibilidad de materialización de la amenaza sobre ese activo. Se tienen datos cuantitativos específicos (confiabilidad de un componente de </w:t>
      </w:r>
      <w:r w:rsidDel="00000000" w:rsidR="00000000" w:rsidRPr="00000000">
        <w:rPr>
          <w:i w:val="1"/>
          <w:color w:val="202122"/>
          <w:sz w:val="20"/>
          <w:szCs w:val="20"/>
          <w:highlight w:val="white"/>
          <w:rtl w:val="0"/>
        </w:rPr>
        <w:t xml:space="preserve">hardware</w:t>
      </w:r>
      <w:r w:rsidDel="00000000" w:rsidR="00000000" w:rsidRPr="00000000">
        <w:rPr>
          <w:color w:val="202122"/>
          <w:sz w:val="20"/>
          <w:szCs w:val="20"/>
          <w:highlight w:val="white"/>
          <w:rtl w:val="0"/>
        </w:rPr>
        <w:t xml:space="preserve">, cantidad de fallas de </w:t>
      </w:r>
      <w:r w:rsidDel="00000000" w:rsidR="00000000" w:rsidRPr="00000000">
        <w:rPr>
          <w:i w:val="1"/>
          <w:color w:val="202122"/>
          <w:sz w:val="20"/>
          <w:szCs w:val="20"/>
          <w:highlight w:val="white"/>
          <w:rtl w:val="0"/>
        </w:rPr>
        <w:t xml:space="preserve">software</w:t>
      </w:r>
      <w:r w:rsidDel="00000000" w:rsidR="00000000" w:rsidRPr="00000000">
        <w:rPr>
          <w:color w:val="202122"/>
          <w:sz w:val="20"/>
          <w:szCs w:val="20"/>
          <w:highlight w:val="white"/>
          <w:rtl w:val="0"/>
        </w:rPr>
        <w:t xml:space="preserve">, etc.) para algunos activos y se usa la métrica [0.1], donde 0 significa que la amenaza no afecta el activo y 1 no es accesible como lo haría, lo que significa una agresión permanente. </w:t>
      </w:r>
    </w:p>
    <w:p w:rsidR="00000000" w:rsidDel="00000000" w:rsidP="00000000" w:rsidRDefault="00000000" w:rsidRPr="00000000" w14:paraId="0000030B">
      <w:pPr>
        <w:jc w:val="both"/>
        <w:rPr>
          <w:color w:val="202122"/>
          <w:sz w:val="20"/>
          <w:szCs w:val="20"/>
          <w:highlight w:val="white"/>
        </w:rPr>
      </w:pPr>
      <w:r w:rsidDel="00000000" w:rsidR="00000000" w:rsidRPr="00000000">
        <w:rPr>
          <w:rtl w:val="0"/>
        </w:rPr>
      </w:r>
    </w:p>
    <w:p w:rsidR="00000000" w:rsidDel="00000000" w:rsidP="00000000" w:rsidRDefault="00000000" w:rsidRPr="00000000" w14:paraId="0000030C">
      <w:pPr>
        <w:jc w:val="both"/>
        <w:rPr>
          <w:color w:val="202122"/>
          <w:sz w:val="20"/>
          <w:szCs w:val="20"/>
          <w:highlight w:val="white"/>
        </w:rPr>
      </w:pPr>
      <w:r w:rsidDel="00000000" w:rsidR="00000000" w:rsidRPr="00000000">
        <w:rPr>
          <w:color w:val="202122"/>
          <w:sz w:val="20"/>
          <w:szCs w:val="20"/>
          <w:highlight w:val="white"/>
          <w:rtl w:val="0"/>
        </w:rPr>
        <w:t xml:space="preserve">Pero como esa medida no suele estar disponible, una primera aproximación cualitativa a la frecuencia o posibilidad de materialización de la amenaza lleva a utilizar la escala mostrada en amenazas potenciales (consideradas ahora como reales, es decir, agresiones). </w:t>
      </w:r>
    </w:p>
    <w:p w:rsidR="00000000" w:rsidDel="00000000" w:rsidP="00000000" w:rsidRDefault="00000000" w:rsidRPr="00000000" w14:paraId="0000030D">
      <w:pPr>
        <w:jc w:val="both"/>
        <w:rPr>
          <w:color w:val="202122"/>
          <w:sz w:val="20"/>
          <w:szCs w:val="20"/>
          <w:highlight w:val="white"/>
        </w:rPr>
      </w:pPr>
      <w:r w:rsidDel="00000000" w:rsidR="00000000" w:rsidRPr="00000000">
        <w:rPr>
          <w:rtl w:val="0"/>
        </w:rPr>
      </w:r>
    </w:p>
    <w:p w:rsidR="00000000" w:rsidDel="00000000" w:rsidP="00000000" w:rsidRDefault="00000000" w:rsidRPr="00000000" w14:paraId="0000030E">
      <w:pPr>
        <w:jc w:val="both"/>
        <w:rPr>
          <w:color w:val="202122"/>
          <w:sz w:val="20"/>
          <w:szCs w:val="20"/>
          <w:highlight w:val="white"/>
        </w:rPr>
      </w:pPr>
      <w:r w:rsidDel="00000000" w:rsidR="00000000" w:rsidRPr="00000000">
        <w:rPr>
          <w:color w:val="202122"/>
          <w:sz w:val="20"/>
          <w:szCs w:val="20"/>
          <w:highlight w:val="white"/>
          <w:rtl w:val="0"/>
        </w:rPr>
        <w:t xml:space="preserve">La escala de niveles podría ser “objetiva” al comparar el tiempo medio entre ocurrencias en una unidad. En unos casos es recomendable que este plazo sea mayor (un año a efectos contables) y en otros menores (por ejemplo, un día, la ocurrencia diaria de una falla de un activo es un límite psicológico y material demasiado alto, inaceptable en condiciones normales de productividad, pero aceptable en la investigación de incidentes).  Por lo tanto, las herramientas de soporte de Magerit pueden manejar fácilmente varias "escalas" objetivas.</w:t>
      </w:r>
    </w:p>
    <w:p w:rsidR="00000000" w:rsidDel="00000000" w:rsidP="00000000" w:rsidRDefault="00000000" w:rsidRPr="00000000" w14:paraId="0000030F">
      <w:pPr>
        <w:jc w:val="both"/>
        <w:rPr>
          <w:color w:val="202122"/>
          <w:sz w:val="20"/>
          <w:szCs w:val="20"/>
          <w:highlight w:val="white"/>
        </w:rPr>
      </w:pPr>
      <w:r w:rsidDel="00000000" w:rsidR="00000000" w:rsidRPr="00000000">
        <w:rPr>
          <w:rtl w:val="0"/>
        </w:rPr>
      </w:r>
    </w:p>
    <w:p w:rsidR="00000000" w:rsidDel="00000000" w:rsidP="00000000" w:rsidRDefault="00000000" w:rsidRPr="00000000" w14:paraId="00000310">
      <w:pPr>
        <w:rPr>
          <w:b w:val="1"/>
          <w:color w:val="202122"/>
          <w:sz w:val="20"/>
          <w:szCs w:val="20"/>
          <w:highlight w:val="white"/>
        </w:rPr>
      </w:pPr>
      <w:r w:rsidDel="00000000" w:rsidR="00000000" w:rsidRPr="00000000">
        <w:rPr>
          <w:b w:val="1"/>
          <w:color w:val="202122"/>
          <w:sz w:val="20"/>
          <w:szCs w:val="20"/>
          <w:rtl w:val="0"/>
        </w:rPr>
        <w:t xml:space="preserve">3.2 ISO 31000</w:t>
      </w:r>
      <w:r w:rsidDel="00000000" w:rsidR="00000000" w:rsidRPr="00000000">
        <w:rPr>
          <w:rtl w:val="0"/>
        </w:rPr>
      </w:r>
    </w:p>
    <w:p w:rsidR="00000000" w:rsidDel="00000000" w:rsidP="00000000" w:rsidRDefault="00000000" w:rsidRPr="00000000" w14:paraId="00000311">
      <w:pPr>
        <w:ind w:left="720" w:firstLine="0"/>
        <w:jc w:val="both"/>
        <w:rPr>
          <w:color w:val="202122"/>
          <w:sz w:val="20"/>
          <w:szCs w:val="20"/>
          <w:highlight w:val="white"/>
        </w:rPr>
      </w:pPr>
      <w:r w:rsidDel="00000000" w:rsidR="00000000" w:rsidRPr="00000000">
        <w:rPr>
          <w:rtl w:val="0"/>
        </w:rPr>
      </w:r>
    </w:p>
    <w:p w:rsidR="00000000" w:rsidDel="00000000" w:rsidP="00000000" w:rsidRDefault="00000000" w:rsidRPr="00000000" w14:paraId="00000312">
      <w:pPr>
        <w:jc w:val="both"/>
        <w:rPr>
          <w:color w:val="202122"/>
          <w:sz w:val="20"/>
          <w:szCs w:val="20"/>
        </w:rPr>
      </w:pPr>
      <w:r w:rsidDel="00000000" w:rsidR="00000000" w:rsidRPr="00000000">
        <w:rPr>
          <w:color w:val="202122"/>
          <w:sz w:val="20"/>
          <w:szCs w:val="20"/>
          <w:highlight w:val="white"/>
          <w:rtl w:val="0"/>
        </w:rPr>
        <w:t xml:space="preserve">La ISO 31000 es una norma internacional emitida en 2009 por la ISO (Organización Internacional de Normalización), que pretende servir como guía para el diseño, la implementación y el mantenimiento de la gestión de riesgos.  </w:t>
      </w:r>
      <w:r w:rsidDel="00000000" w:rsidR="00000000" w:rsidRPr="00000000">
        <w:rPr>
          <w:color w:val="202122"/>
          <w:sz w:val="20"/>
          <w:szCs w:val="20"/>
          <w:rtl w:val="0"/>
        </w:rPr>
        <w:t xml:space="preserve">La ISO 31000 describe un proceso sistemático y lógico, durante el cual las organizaciones gestionan el riesgo a través de su identificación y análisis para luego evaluar si el riesgo debe modificarse mediante un tratamiento para satisfacer sus criterios de riesgo. La gestión de riesgos puede aplicarse a toda una organización, en sus múltiples áreas y niveles, en cualquier momento, así como a funciones, proyectos y actividades específicas.  </w:t>
      </w:r>
    </w:p>
    <w:p w:rsidR="00000000" w:rsidDel="00000000" w:rsidP="00000000" w:rsidRDefault="00000000" w:rsidRPr="00000000" w14:paraId="00000313">
      <w:pPr>
        <w:jc w:val="both"/>
        <w:rPr>
          <w:color w:val="202122"/>
          <w:sz w:val="20"/>
          <w:szCs w:val="20"/>
          <w:highlight w:val="white"/>
        </w:rPr>
      </w:pPr>
      <w:r w:rsidDel="00000000" w:rsidR="00000000" w:rsidRPr="00000000">
        <w:rPr>
          <w:rtl w:val="0"/>
        </w:rPr>
      </w:r>
    </w:p>
    <w:p w:rsidR="00000000" w:rsidDel="00000000" w:rsidP="00000000" w:rsidRDefault="00000000" w:rsidRPr="00000000" w14:paraId="00000314">
      <w:pPr>
        <w:jc w:val="both"/>
        <w:rPr>
          <w:color w:val="202122"/>
          <w:sz w:val="20"/>
          <w:szCs w:val="20"/>
          <w:highlight w:val="white"/>
        </w:rPr>
      </w:pPr>
      <w:r w:rsidDel="00000000" w:rsidR="00000000" w:rsidRPr="00000000">
        <w:rPr>
          <w:color w:val="202122"/>
          <w:sz w:val="20"/>
          <w:szCs w:val="20"/>
          <w:highlight w:val="white"/>
          <w:rtl w:val="0"/>
        </w:rPr>
        <w:t xml:space="preserve">El estándar de gestión de riesgos ISO 31000 se basa en ocho principios de creación y protección de valor que se convierten en fundamento de la gestión de riesgos y deben tenerse en cuenta al establecer el marco y los procesos de gestión de riesgos de la organización, vea en qué consiste cada uno de estos: </w:t>
      </w:r>
    </w:p>
    <w:p w:rsidR="00000000" w:rsidDel="00000000" w:rsidP="00000000" w:rsidRDefault="00000000" w:rsidRPr="00000000" w14:paraId="00000315">
      <w:pPr>
        <w:jc w:val="both"/>
        <w:rPr>
          <w:color w:val="202122"/>
          <w:sz w:val="20"/>
          <w:szCs w:val="20"/>
          <w:highlight w:val="white"/>
        </w:rPr>
      </w:pPr>
      <w:r w:rsidDel="00000000" w:rsidR="00000000" w:rsidRPr="00000000">
        <w:rPr>
          <w:rtl w:val="0"/>
        </w:rPr>
      </w:r>
    </w:p>
    <w:p w:rsidR="00000000" w:rsidDel="00000000" w:rsidP="00000000" w:rsidRDefault="00000000" w:rsidRPr="00000000" w14:paraId="00000316">
      <w:pPr>
        <w:jc w:val="both"/>
        <w:rPr>
          <w:color w:val="202122"/>
          <w:sz w:val="20"/>
          <w:szCs w:val="20"/>
          <w:highlight w:val="white"/>
        </w:rPr>
      </w:pPr>
      <w:r w:rsidDel="00000000" w:rsidR="00000000" w:rsidRPr="00000000">
        <w:rPr/>
        <mc:AlternateContent>
          <mc:Choice Requires="wpg">
            <w:drawing>
              <wp:inline distB="0" distT="0" distL="0" distR="0">
                <wp:extent cx="6382385" cy="542120"/>
                <wp:effectExtent b="0" l="0" r="0" t="0"/>
                <wp:docPr id="19" name=""/>
                <a:graphic>
                  <a:graphicData uri="http://schemas.microsoft.com/office/word/2010/wordprocessingShape">
                    <wps:wsp>
                      <wps:cNvSpPr/>
                      <wps:cNvPr id="41" name="Shape 41"/>
                      <wps:spPr>
                        <a:xfrm>
                          <a:off x="2180208" y="3534340"/>
                          <a:ext cx="6331585" cy="49132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3.0000114440918"/>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DI_CF01_3_2_Principios ISO 31000_Acordeón</w:t>
                            </w:r>
                          </w:p>
                        </w:txbxContent>
                      </wps:txbx>
                      <wps:bodyPr anchorCtr="0" anchor="ctr" bIns="45675" lIns="91425" spcFirstLastPara="1" rIns="91425" wrap="square" tIns="45675">
                        <a:noAutofit/>
                      </wps:bodyPr>
                    </wps:wsp>
                  </a:graphicData>
                </a:graphic>
              </wp:inline>
            </w:drawing>
          </mc:Choice>
          <mc:Fallback>
            <w:drawing>
              <wp:inline distB="0" distT="0" distL="0" distR="0">
                <wp:extent cx="6382385" cy="542120"/>
                <wp:effectExtent b="0" l="0" r="0" t="0"/>
                <wp:docPr id="19" name="image23.png"/>
                <a:graphic>
                  <a:graphicData uri="http://schemas.openxmlformats.org/drawingml/2006/picture">
                    <pic:pic>
                      <pic:nvPicPr>
                        <pic:cNvPr id="0" name="image23.png"/>
                        <pic:cNvPicPr preferRelativeResize="0"/>
                      </pic:nvPicPr>
                      <pic:blipFill>
                        <a:blip r:embed="rId139"/>
                        <a:srcRect/>
                        <a:stretch>
                          <a:fillRect/>
                        </a:stretch>
                      </pic:blipFill>
                      <pic:spPr>
                        <a:xfrm>
                          <a:off x="0" y="0"/>
                          <a:ext cx="6382385" cy="5421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17">
      <w:pPr>
        <w:jc w:val="both"/>
        <w:rPr>
          <w:color w:val="202122"/>
          <w:sz w:val="20"/>
          <w:szCs w:val="20"/>
          <w:highlight w:val="white"/>
        </w:rPr>
      </w:pPr>
      <w:r w:rsidDel="00000000" w:rsidR="00000000" w:rsidRPr="00000000">
        <w:rPr>
          <w:rtl w:val="0"/>
        </w:rPr>
      </w:r>
    </w:p>
    <w:p w:rsidR="00000000" w:rsidDel="00000000" w:rsidP="00000000" w:rsidRDefault="00000000" w:rsidRPr="00000000" w14:paraId="00000318">
      <w:pPr>
        <w:jc w:val="both"/>
        <w:rPr>
          <w:color w:val="202122"/>
          <w:sz w:val="20"/>
          <w:szCs w:val="20"/>
          <w:highlight w:val="white"/>
        </w:rPr>
      </w:pPr>
      <w:r w:rsidDel="00000000" w:rsidR="00000000" w:rsidRPr="00000000">
        <w:rPr>
          <w:color w:val="202122"/>
          <w:sz w:val="20"/>
          <w:szCs w:val="20"/>
          <w:highlight w:val="white"/>
          <w:rtl w:val="0"/>
        </w:rPr>
        <w:t xml:space="preserve">Estos ocho principios son la base para la gestión del riesgo y se consideran al momento de crear procesos en todas las áreas de una organización con la Norma ISO 31000. Sin la base proporcionada por estos principios, el marco de la gestión de riesgos de ISO 31000 no sería sólido. La mejor gestión de riesgos utiliza estos principios para gestionar la incertidumbre de una organización, alcanzar sus objetivos y seguir logrando metas. Cuando una organización gestiona el riesgo mientras incorpora los ocho principios, verá resultados consistentes y confiables.</w:t>
      </w:r>
    </w:p>
    <w:p w:rsidR="00000000" w:rsidDel="00000000" w:rsidP="00000000" w:rsidRDefault="00000000" w:rsidRPr="00000000" w14:paraId="00000319">
      <w:pPr>
        <w:ind w:left="284" w:firstLine="0"/>
        <w:jc w:val="both"/>
        <w:rPr>
          <w:color w:val="202122"/>
          <w:sz w:val="20"/>
          <w:szCs w:val="20"/>
          <w:highlight w:val="white"/>
        </w:rPr>
      </w:pPr>
      <w:r w:rsidDel="00000000" w:rsidR="00000000" w:rsidRPr="00000000">
        <w:rPr>
          <w:rtl w:val="0"/>
        </w:rPr>
      </w:r>
    </w:p>
    <w:p w:rsidR="00000000" w:rsidDel="00000000" w:rsidP="00000000" w:rsidRDefault="00000000" w:rsidRPr="00000000" w14:paraId="0000031A">
      <w:pPr>
        <w:ind w:left="284" w:firstLine="0"/>
        <w:jc w:val="both"/>
        <w:rPr>
          <w:b w:val="1"/>
          <w:color w:val="202122"/>
          <w:sz w:val="20"/>
          <w:szCs w:val="20"/>
        </w:rPr>
      </w:pPr>
      <w:r w:rsidDel="00000000" w:rsidR="00000000" w:rsidRPr="00000000">
        <w:rPr>
          <w:rtl w:val="0"/>
        </w:rPr>
      </w:r>
    </w:p>
    <w:p w:rsidR="00000000" w:rsidDel="00000000" w:rsidP="00000000" w:rsidRDefault="00000000" w:rsidRPr="00000000" w14:paraId="0000031B">
      <w:pPr>
        <w:jc w:val="both"/>
        <w:rPr>
          <w:b w:val="1"/>
          <w:color w:val="202122"/>
          <w:sz w:val="20"/>
          <w:szCs w:val="20"/>
        </w:rPr>
      </w:pPr>
      <w:r w:rsidDel="00000000" w:rsidR="00000000" w:rsidRPr="00000000">
        <w:rPr>
          <w:b w:val="1"/>
          <w:color w:val="202122"/>
          <w:sz w:val="20"/>
          <w:szCs w:val="20"/>
          <w:rtl w:val="0"/>
        </w:rPr>
        <w:t xml:space="preserve">Síntesis </w:t>
      </w:r>
    </w:p>
    <w:p w:rsidR="00000000" w:rsidDel="00000000" w:rsidP="00000000" w:rsidRDefault="00000000" w:rsidRPr="00000000" w14:paraId="0000031C">
      <w:pPr>
        <w:jc w:val="both"/>
        <w:rPr>
          <w:b w:val="1"/>
          <w:color w:val="202122"/>
          <w:sz w:val="20"/>
          <w:szCs w:val="20"/>
        </w:rPr>
      </w:pPr>
      <w:r w:rsidDel="00000000" w:rsidR="00000000" w:rsidRPr="00000000">
        <w:rPr>
          <w:rtl w:val="0"/>
        </w:rPr>
      </w:r>
    </w:p>
    <w:p w:rsidR="00000000" w:rsidDel="00000000" w:rsidP="00000000" w:rsidRDefault="00000000" w:rsidRPr="00000000" w14:paraId="0000031D">
      <w:pPr>
        <w:jc w:val="both"/>
        <w:rPr>
          <w:color w:val="202122"/>
          <w:sz w:val="20"/>
          <w:szCs w:val="20"/>
        </w:rPr>
      </w:pPr>
      <w:r w:rsidDel="00000000" w:rsidR="00000000" w:rsidRPr="00000000">
        <w:rPr>
          <w:color w:val="202122"/>
          <w:sz w:val="20"/>
          <w:szCs w:val="20"/>
          <w:rtl w:val="0"/>
        </w:rPr>
        <w:t xml:space="preserve">Revise el siguiente mapa conceptual que relaciona los principales contenidos abordados en el desarrollo del componente formativo.</w:t>
      </w:r>
    </w:p>
    <w:p w:rsidR="00000000" w:rsidDel="00000000" w:rsidP="00000000" w:rsidRDefault="00000000" w:rsidRPr="00000000" w14:paraId="0000031E">
      <w:pPr>
        <w:jc w:val="both"/>
        <w:rPr>
          <w:color w:val="202122"/>
          <w:sz w:val="20"/>
          <w:szCs w:val="20"/>
        </w:rPr>
      </w:pPr>
      <w:r w:rsidDel="00000000" w:rsidR="00000000" w:rsidRPr="00000000">
        <w:rPr>
          <w:rtl w:val="0"/>
        </w:rPr>
      </w:r>
    </w:p>
    <w:p w:rsidR="00000000" w:rsidDel="00000000" w:rsidP="00000000" w:rsidRDefault="00000000" w:rsidRPr="00000000" w14:paraId="0000031F">
      <w:pPr>
        <w:jc w:val="both"/>
        <w:rPr>
          <w:color w:val="202122"/>
          <w:sz w:val="20"/>
          <w:szCs w:val="20"/>
        </w:rPr>
      </w:pPr>
      <w:r w:rsidDel="00000000" w:rsidR="00000000" w:rsidRPr="00000000">
        <w:rPr/>
        <mc:AlternateContent>
          <mc:Choice Requires="wpg">
            <w:drawing>
              <wp:inline distB="0" distT="0" distL="0" distR="0">
                <wp:extent cx="6363335" cy="902700"/>
                <wp:effectExtent b="0" l="0" r="0" t="0"/>
                <wp:docPr id="21" name=""/>
                <a:graphic>
                  <a:graphicData uri="http://schemas.microsoft.com/office/word/2010/wordprocessingShape">
                    <wps:wsp>
                      <wps:cNvSpPr/>
                      <wps:cNvPr id="43" name="Shape 43"/>
                      <wps:spPr>
                        <a:xfrm>
                          <a:off x="2047050" y="3336750"/>
                          <a:ext cx="6597900" cy="8865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3.0000114440918"/>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DI_CF01_Síntesis</w:t>
                            </w:r>
                          </w:p>
                          <w:p w:rsidR="00000000" w:rsidDel="00000000" w:rsidP="00000000" w:rsidRDefault="00000000" w:rsidRPr="00000000">
                            <w:pPr>
                              <w:spacing w:after="0" w:before="0" w:line="273.0000114440918"/>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r>
                            <w:r w:rsidDel="00000000" w:rsidR="00000000" w:rsidRPr="00000000">
                              <w:rPr>
                                <w:rFonts w:ascii="Arial" w:cs="Arial" w:eastAsia="Arial" w:hAnsi="Arial"/>
                                <w:b w:val="0"/>
                                <w:i w:val="0"/>
                                <w:smallCaps w:val="0"/>
                                <w:strike w:val="0"/>
                                <w:color w:val="ffffff"/>
                                <w:sz w:val="36"/>
                                <w:vertAlign w:val="baseline"/>
                              </w:rPr>
                              <w:t xml:space="preserve">Carpeta de formatos de diseño. </w:t>
                            </w:r>
                          </w:p>
                        </w:txbxContent>
                      </wps:txbx>
                      <wps:bodyPr anchorCtr="0" anchor="ctr" bIns="45675" lIns="91425" spcFirstLastPara="1" rIns="91425" wrap="square" tIns="45675">
                        <a:noAutofit/>
                      </wps:bodyPr>
                    </wps:wsp>
                  </a:graphicData>
                </a:graphic>
              </wp:inline>
            </w:drawing>
          </mc:Choice>
          <mc:Fallback>
            <w:drawing>
              <wp:inline distB="0" distT="0" distL="0" distR="0">
                <wp:extent cx="6363335" cy="902700"/>
                <wp:effectExtent b="0" l="0" r="0" t="0"/>
                <wp:docPr id="21" name="image25.png"/>
                <a:graphic>
                  <a:graphicData uri="http://schemas.openxmlformats.org/drawingml/2006/picture">
                    <pic:pic>
                      <pic:nvPicPr>
                        <pic:cNvPr id="0" name="image25.png"/>
                        <pic:cNvPicPr preferRelativeResize="0"/>
                      </pic:nvPicPr>
                      <pic:blipFill>
                        <a:blip r:embed="rId140"/>
                        <a:srcRect/>
                        <a:stretch>
                          <a:fillRect/>
                        </a:stretch>
                      </pic:blipFill>
                      <pic:spPr>
                        <a:xfrm>
                          <a:off x="0" y="0"/>
                          <a:ext cx="6363335" cy="90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20">
      <w:pPr>
        <w:jc w:val="both"/>
        <w:rPr>
          <w:color w:val="202122"/>
          <w:sz w:val="20"/>
          <w:szCs w:val="20"/>
        </w:rPr>
      </w:pPr>
      <w:r w:rsidDel="00000000" w:rsidR="00000000" w:rsidRPr="00000000">
        <w:rPr>
          <w:rtl w:val="0"/>
        </w:rPr>
      </w:r>
    </w:p>
    <w:p w:rsidR="00000000" w:rsidDel="00000000" w:rsidP="00000000" w:rsidRDefault="00000000" w:rsidRPr="00000000" w14:paraId="00000321">
      <w:pPr>
        <w:numPr>
          <w:ilvl w:val="0"/>
          <w:numId w:val="3"/>
        </w:numPr>
        <w:pBdr>
          <w:top w:space="0" w:sz="0" w:val="nil"/>
          <w:left w:space="0" w:sz="0" w:val="nil"/>
          <w:bottom w:space="0" w:sz="0" w:val="nil"/>
          <w:right w:space="0" w:sz="0" w:val="nil"/>
          <w:between w:space="0" w:sz="0" w:val="nil"/>
        </w:pBdr>
        <w:ind w:left="284" w:hanging="284"/>
        <w:jc w:val="both"/>
        <w:rPr>
          <w:b w:val="1"/>
          <w:color w:val="202122"/>
          <w:sz w:val="20"/>
          <w:szCs w:val="20"/>
        </w:rPr>
      </w:pPr>
      <w:r w:rsidDel="00000000" w:rsidR="00000000" w:rsidRPr="00000000">
        <w:rPr>
          <w:b w:val="1"/>
          <w:color w:val="202122"/>
          <w:sz w:val="20"/>
          <w:szCs w:val="20"/>
          <w:rtl w:val="0"/>
        </w:rPr>
        <w:t xml:space="preserve">ACTIVIDAD DIDÁCTICA </w:t>
      </w:r>
    </w:p>
    <w:p w:rsidR="00000000" w:rsidDel="00000000" w:rsidP="00000000" w:rsidRDefault="00000000" w:rsidRPr="00000000" w14:paraId="00000322">
      <w:pPr>
        <w:ind w:left="426" w:firstLine="0"/>
        <w:jc w:val="both"/>
        <w:rPr>
          <w:color w:val="202122"/>
          <w:sz w:val="20"/>
          <w:szCs w:val="20"/>
        </w:rPr>
      </w:pPr>
      <w:r w:rsidDel="00000000" w:rsidR="00000000" w:rsidRPr="00000000">
        <w:rPr>
          <w:rtl w:val="0"/>
        </w:rPr>
      </w:r>
    </w:p>
    <w:tbl>
      <w:tblPr>
        <w:tblStyle w:val="Table9"/>
        <w:tblW w:w="9541.0" w:type="dxa"/>
        <w:jc w:val="left"/>
        <w:tblInd w:w="3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323">
            <w:pPr>
              <w:jc w:val="center"/>
              <w:rPr>
                <w:color w:val="202122"/>
                <w:sz w:val="20"/>
                <w:szCs w:val="20"/>
              </w:rPr>
            </w:pPr>
            <w:r w:rsidDel="00000000" w:rsidR="00000000" w:rsidRPr="00000000">
              <w:rPr>
                <w:color w:val="202122"/>
                <w:sz w:val="20"/>
                <w:szCs w:val="20"/>
                <w:rtl w:val="0"/>
              </w:rPr>
              <w:t xml:space="preserve">DESCRIPCIÓN DE LA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325">
            <w:pPr>
              <w:rPr>
                <w:color w:val="202122"/>
                <w:sz w:val="20"/>
                <w:szCs w:val="20"/>
              </w:rPr>
            </w:pPr>
            <w:r w:rsidDel="00000000" w:rsidR="00000000" w:rsidRPr="00000000">
              <w:rPr>
                <w:color w:val="202122"/>
                <w:sz w:val="20"/>
                <w:szCs w:val="20"/>
                <w:rtl w:val="0"/>
              </w:rPr>
              <w:t xml:space="preserve">Nombre de la actividad</w:t>
            </w:r>
          </w:p>
        </w:tc>
        <w:tc>
          <w:tcPr>
            <w:shd w:fill="auto" w:val="clear"/>
            <w:vAlign w:val="center"/>
          </w:tcPr>
          <w:p w:rsidR="00000000" w:rsidDel="00000000" w:rsidP="00000000" w:rsidRDefault="00000000" w:rsidRPr="00000000" w14:paraId="00000326">
            <w:pPr>
              <w:rPr>
                <w:b w:val="0"/>
                <w:color w:val="202122"/>
                <w:sz w:val="20"/>
                <w:szCs w:val="20"/>
              </w:rPr>
            </w:pPr>
            <w:r w:rsidDel="00000000" w:rsidR="00000000" w:rsidRPr="00000000">
              <w:rPr>
                <w:b w:val="0"/>
                <w:color w:val="202122"/>
                <w:sz w:val="20"/>
                <w:szCs w:val="20"/>
                <w:rtl w:val="0"/>
              </w:rPr>
              <w:t xml:space="preserve">Ciberseguridad</w:t>
            </w:r>
          </w:p>
          <w:p w:rsidR="00000000" w:rsidDel="00000000" w:rsidP="00000000" w:rsidRDefault="00000000" w:rsidRPr="00000000" w14:paraId="00000327">
            <w:pPr>
              <w:rPr>
                <w:b w:val="0"/>
                <w:color w:val="202122"/>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328">
            <w:pPr>
              <w:rPr>
                <w:color w:val="202122"/>
                <w:sz w:val="20"/>
                <w:szCs w:val="20"/>
              </w:rPr>
            </w:pPr>
            <w:r w:rsidDel="00000000" w:rsidR="00000000" w:rsidRPr="00000000">
              <w:rPr>
                <w:color w:val="202122"/>
                <w:sz w:val="20"/>
                <w:szCs w:val="20"/>
                <w:rtl w:val="0"/>
              </w:rPr>
              <w:t xml:space="preserve">Objetivo de la actividad</w:t>
            </w:r>
          </w:p>
        </w:tc>
        <w:tc>
          <w:tcPr>
            <w:shd w:fill="auto" w:val="clear"/>
            <w:vAlign w:val="center"/>
          </w:tcPr>
          <w:p w:rsidR="00000000" w:rsidDel="00000000" w:rsidP="00000000" w:rsidRDefault="00000000" w:rsidRPr="00000000" w14:paraId="00000329">
            <w:pPr>
              <w:rPr>
                <w:b w:val="0"/>
                <w:color w:val="202122"/>
                <w:sz w:val="20"/>
                <w:szCs w:val="20"/>
              </w:rPr>
            </w:pPr>
            <w:r w:rsidDel="00000000" w:rsidR="00000000" w:rsidRPr="00000000">
              <w:rPr>
                <w:rFonts w:ascii="Calibri" w:cs="Calibri" w:eastAsia="Calibri" w:hAnsi="Calibri"/>
                <w:b w:val="0"/>
                <w:sz w:val="22"/>
                <w:szCs w:val="22"/>
                <w:rtl w:val="0"/>
              </w:rPr>
              <w:t xml:space="preserve">I</w:t>
            </w:r>
            <w:r w:rsidDel="00000000" w:rsidR="00000000" w:rsidRPr="00000000">
              <w:rPr>
                <w:b w:val="0"/>
                <w:color w:val="202122"/>
                <w:sz w:val="20"/>
                <w:szCs w:val="20"/>
                <w:rtl w:val="0"/>
              </w:rPr>
              <w:t xml:space="preserve">dentificar los conceptos básicos de ciberseguridad que faciliten los procesos de gestión del riesgo en las organizaciones, atendiendo a los lineamientos y las normativas existentes.</w:t>
            </w:r>
          </w:p>
        </w:tc>
      </w:tr>
      <w:tr>
        <w:trPr>
          <w:cantSplit w:val="0"/>
          <w:trHeight w:val="806" w:hRule="atLeast"/>
          <w:tblHeader w:val="0"/>
        </w:trPr>
        <w:tc>
          <w:tcPr>
            <w:shd w:fill="fac896" w:val="clear"/>
            <w:vAlign w:val="center"/>
          </w:tcPr>
          <w:p w:rsidR="00000000" w:rsidDel="00000000" w:rsidP="00000000" w:rsidRDefault="00000000" w:rsidRPr="00000000" w14:paraId="0000032A">
            <w:pPr>
              <w:rPr>
                <w:color w:val="202122"/>
                <w:sz w:val="20"/>
                <w:szCs w:val="20"/>
              </w:rPr>
            </w:pPr>
            <w:r w:rsidDel="00000000" w:rsidR="00000000" w:rsidRPr="00000000">
              <w:rPr>
                <w:color w:val="202122"/>
                <w:sz w:val="20"/>
                <w:szCs w:val="20"/>
                <w:rtl w:val="0"/>
              </w:rPr>
              <w:t xml:space="preserve">Tipo de actividad sugerida</w:t>
            </w:r>
          </w:p>
        </w:tc>
        <w:tc>
          <w:tcPr>
            <w:shd w:fill="auto" w:val="clear"/>
            <w:vAlign w:val="center"/>
          </w:tcPr>
          <w:p w:rsidR="00000000" w:rsidDel="00000000" w:rsidP="00000000" w:rsidRDefault="00000000" w:rsidRPr="00000000" w14:paraId="0000032B">
            <w:pPr>
              <w:rPr>
                <w:b w:val="0"/>
                <w:color w:val="202122"/>
                <w:sz w:val="20"/>
                <w:szCs w:val="20"/>
              </w:rPr>
            </w:pPr>
            <w:r w:rsidDel="00000000" w:rsidR="00000000" w:rsidRPr="00000000">
              <w:rPr>
                <w:b w:val="0"/>
                <w:color w:val="202122"/>
                <w:sz w:val="20"/>
                <w:szCs w:val="20"/>
                <w:rtl w:val="0"/>
              </w:rPr>
              <w:t xml:space="preserve">Cuestionario</w:t>
            </w:r>
          </w:p>
        </w:tc>
      </w:tr>
      <w:tr>
        <w:trPr>
          <w:cantSplit w:val="0"/>
          <w:trHeight w:val="806" w:hRule="atLeast"/>
          <w:tblHeader w:val="0"/>
        </w:trPr>
        <w:tc>
          <w:tcPr>
            <w:shd w:fill="fac896" w:val="clear"/>
            <w:vAlign w:val="center"/>
          </w:tcPr>
          <w:p w:rsidR="00000000" w:rsidDel="00000000" w:rsidP="00000000" w:rsidRDefault="00000000" w:rsidRPr="00000000" w14:paraId="0000032C">
            <w:pPr>
              <w:rPr>
                <w:color w:val="202122"/>
                <w:sz w:val="20"/>
                <w:szCs w:val="20"/>
              </w:rPr>
            </w:pPr>
            <w:r w:rsidDel="00000000" w:rsidR="00000000" w:rsidRPr="00000000">
              <w:rPr>
                <w:color w:val="202122"/>
                <w:sz w:val="20"/>
                <w:szCs w:val="20"/>
                <w:rtl w:val="0"/>
              </w:rPr>
              <w:t xml:space="preserve">Archivo de la actividad </w:t>
            </w:r>
          </w:p>
          <w:p w:rsidR="00000000" w:rsidDel="00000000" w:rsidP="00000000" w:rsidRDefault="00000000" w:rsidRPr="00000000" w14:paraId="0000032D">
            <w:pPr>
              <w:rPr>
                <w:color w:val="202122"/>
                <w:sz w:val="20"/>
                <w:szCs w:val="20"/>
              </w:rPr>
            </w:pPr>
            <w:r w:rsidDel="00000000" w:rsidR="00000000" w:rsidRPr="00000000">
              <w:rPr>
                <w:color w:val="202122"/>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32E">
            <w:pPr>
              <w:rPr>
                <w:b w:val="0"/>
                <w:color w:val="202122"/>
                <w:sz w:val="20"/>
                <w:szCs w:val="20"/>
              </w:rPr>
            </w:pPr>
            <w:r w:rsidDel="00000000" w:rsidR="00000000" w:rsidRPr="00000000">
              <w:rPr>
                <w:i w:val="1"/>
                <w:color w:val="202122"/>
                <w:sz w:val="20"/>
                <w:szCs w:val="20"/>
                <w:rtl w:val="0"/>
              </w:rPr>
              <w:t xml:space="preserve"> </w:t>
            </w:r>
            <w:r w:rsidDel="00000000" w:rsidR="00000000" w:rsidRPr="00000000">
              <w:rPr>
                <w:b w:val="0"/>
                <w:color w:val="202122"/>
                <w:sz w:val="20"/>
                <w:szCs w:val="20"/>
                <w:rtl w:val="0"/>
              </w:rPr>
              <w:t xml:space="preserve">DI_CF01_Actividad didáctica</w:t>
            </w:r>
          </w:p>
          <w:p w:rsidR="00000000" w:rsidDel="00000000" w:rsidP="00000000" w:rsidRDefault="00000000" w:rsidRPr="00000000" w14:paraId="0000032F">
            <w:pPr>
              <w:rPr>
                <w:b w:val="0"/>
                <w:color w:val="202122"/>
                <w:sz w:val="20"/>
                <w:szCs w:val="20"/>
              </w:rPr>
            </w:pPr>
            <w:r w:rsidDel="00000000" w:rsidR="00000000" w:rsidRPr="00000000">
              <w:rPr>
                <w:b w:val="0"/>
                <w:color w:val="202122"/>
                <w:sz w:val="20"/>
                <w:szCs w:val="20"/>
                <w:rtl w:val="0"/>
              </w:rPr>
              <w:t xml:space="preserve">(Carpeta formatos de diseño)</w:t>
            </w:r>
          </w:p>
        </w:tc>
      </w:tr>
    </w:tbl>
    <w:p w:rsidR="00000000" w:rsidDel="00000000" w:rsidP="00000000" w:rsidRDefault="00000000" w:rsidRPr="00000000" w14:paraId="00000330">
      <w:pPr>
        <w:rPr>
          <w:b w:val="1"/>
          <w:color w:val="202122"/>
          <w:sz w:val="20"/>
          <w:szCs w:val="20"/>
        </w:rPr>
      </w:pPr>
      <w:r w:rsidDel="00000000" w:rsidR="00000000" w:rsidRPr="00000000">
        <w:rPr>
          <w:rtl w:val="0"/>
        </w:rPr>
      </w:r>
    </w:p>
    <w:p w:rsidR="00000000" w:rsidDel="00000000" w:rsidP="00000000" w:rsidRDefault="00000000" w:rsidRPr="00000000" w14:paraId="00000331">
      <w:pPr>
        <w:numPr>
          <w:ilvl w:val="0"/>
          <w:numId w:val="3"/>
        </w:numPr>
        <w:pBdr>
          <w:top w:space="0" w:sz="0" w:val="nil"/>
          <w:left w:space="0" w:sz="0" w:val="nil"/>
          <w:bottom w:space="0" w:sz="0" w:val="nil"/>
          <w:right w:space="0" w:sz="0" w:val="nil"/>
          <w:between w:space="0" w:sz="0" w:val="nil"/>
        </w:pBdr>
        <w:ind w:left="284" w:hanging="284"/>
        <w:jc w:val="both"/>
        <w:rPr>
          <w:b w:val="1"/>
          <w:color w:val="202122"/>
          <w:sz w:val="20"/>
          <w:szCs w:val="20"/>
        </w:rPr>
      </w:pPr>
      <w:r w:rsidDel="00000000" w:rsidR="00000000" w:rsidRPr="00000000">
        <w:rPr>
          <w:b w:val="1"/>
          <w:color w:val="202122"/>
          <w:sz w:val="20"/>
          <w:szCs w:val="20"/>
          <w:rtl w:val="0"/>
        </w:rPr>
        <w:t xml:space="preserve">MATERIAL COMPLEMENTARIO </w:t>
      </w:r>
    </w:p>
    <w:p w:rsidR="00000000" w:rsidDel="00000000" w:rsidP="00000000" w:rsidRDefault="00000000" w:rsidRPr="00000000" w14:paraId="00000332">
      <w:pPr>
        <w:rPr>
          <w:color w:val="202122"/>
          <w:sz w:val="20"/>
          <w:szCs w:val="20"/>
        </w:rPr>
      </w:pPr>
      <w:r w:rsidDel="00000000" w:rsidR="00000000" w:rsidRPr="00000000">
        <w:rPr>
          <w:color w:val="202122"/>
          <w:sz w:val="20"/>
          <w:szCs w:val="20"/>
          <w:rtl w:val="0"/>
        </w:rPr>
        <w:t xml:space="preserve"> </w:t>
      </w:r>
    </w:p>
    <w:tbl>
      <w:tblPr>
        <w:tblStyle w:val="Table10"/>
        <w:tblW w:w="1007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333">
            <w:pPr>
              <w:jc w:val="center"/>
              <w:rPr>
                <w:color w:val="202122"/>
                <w:sz w:val="20"/>
                <w:szCs w:val="20"/>
              </w:rPr>
            </w:pPr>
            <w:r w:rsidDel="00000000" w:rsidR="00000000" w:rsidRPr="00000000">
              <w:rPr>
                <w:color w:val="202122"/>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34">
            <w:pPr>
              <w:jc w:val="center"/>
              <w:rPr>
                <w:color w:val="202122"/>
                <w:sz w:val="20"/>
                <w:szCs w:val="20"/>
              </w:rPr>
            </w:pPr>
            <w:r w:rsidDel="00000000" w:rsidR="00000000" w:rsidRPr="00000000">
              <w:rPr>
                <w:color w:val="202122"/>
                <w:sz w:val="20"/>
                <w:szCs w:val="20"/>
                <w:rtl w:val="0"/>
              </w:rPr>
              <w:t xml:space="preserve">Referencia APA del material</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35">
            <w:pPr>
              <w:jc w:val="center"/>
              <w:rPr>
                <w:color w:val="202122"/>
                <w:sz w:val="20"/>
                <w:szCs w:val="20"/>
              </w:rPr>
            </w:pPr>
            <w:r w:rsidDel="00000000" w:rsidR="00000000" w:rsidRPr="00000000">
              <w:rPr>
                <w:color w:val="202122"/>
                <w:sz w:val="20"/>
                <w:szCs w:val="20"/>
                <w:rtl w:val="0"/>
              </w:rPr>
              <w:t xml:space="preserve">Tipo de material</w:t>
            </w:r>
          </w:p>
          <w:p w:rsidR="00000000" w:rsidDel="00000000" w:rsidP="00000000" w:rsidRDefault="00000000" w:rsidRPr="00000000" w14:paraId="00000336">
            <w:pPr>
              <w:jc w:val="center"/>
              <w:rPr>
                <w:color w:val="202122"/>
                <w:sz w:val="20"/>
                <w:szCs w:val="20"/>
              </w:rPr>
            </w:pPr>
            <w:r w:rsidDel="00000000" w:rsidR="00000000" w:rsidRPr="00000000">
              <w:rPr>
                <w:color w:val="202122"/>
                <w:sz w:val="20"/>
                <w:szCs w:val="20"/>
                <w:rtl w:val="0"/>
              </w:rPr>
              <w:t xml:space="preserve">(Video, capítulo de libro, artículo, otro)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37">
            <w:pPr>
              <w:jc w:val="center"/>
              <w:rPr>
                <w:color w:val="202122"/>
                <w:sz w:val="20"/>
                <w:szCs w:val="20"/>
              </w:rPr>
            </w:pPr>
            <w:r w:rsidDel="00000000" w:rsidR="00000000" w:rsidRPr="00000000">
              <w:rPr>
                <w:color w:val="202122"/>
                <w:sz w:val="20"/>
                <w:szCs w:val="20"/>
                <w:rtl w:val="0"/>
              </w:rPr>
              <w:t xml:space="preserve">Enlace del recurso o</w:t>
            </w:r>
          </w:p>
          <w:p w:rsidR="00000000" w:rsidDel="00000000" w:rsidP="00000000" w:rsidRDefault="00000000" w:rsidRPr="00000000" w14:paraId="00000338">
            <w:pPr>
              <w:jc w:val="center"/>
              <w:rPr>
                <w:color w:val="202122"/>
                <w:sz w:val="20"/>
                <w:szCs w:val="20"/>
              </w:rPr>
            </w:pPr>
            <w:r w:rsidDel="00000000" w:rsidR="00000000" w:rsidRPr="00000000">
              <w:rPr>
                <w:color w:val="202122"/>
                <w:sz w:val="20"/>
                <w:szCs w:val="20"/>
                <w:rtl w:val="0"/>
              </w:rPr>
              <w:t xml:space="preserve">archivo del documento o material</w:t>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339">
            <w:pPr>
              <w:rPr>
                <w:b w:val="0"/>
                <w:color w:val="202122"/>
                <w:sz w:val="20"/>
                <w:szCs w:val="20"/>
              </w:rPr>
            </w:pPr>
            <w:r w:rsidDel="00000000" w:rsidR="00000000" w:rsidRPr="00000000">
              <w:rPr>
                <w:b w:val="0"/>
                <w:color w:val="202122"/>
                <w:sz w:val="20"/>
                <w:szCs w:val="20"/>
                <w:rtl w:val="0"/>
              </w:rPr>
              <w:t xml:space="preserve">Conceptos y fundamentos asociados a la gestión de la ciberseguridad</w:t>
            </w:r>
          </w:p>
        </w:tc>
        <w:tc>
          <w:tcPr>
            <w:tcMar>
              <w:top w:w="100.0" w:type="dxa"/>
              <w:left w:w="100.0" w:type="dxa"/>
              <w:bottom w:w="100.0" w:type="dxa"/>
              <w:right w:w="100.0" w:type="dxa"/>
            </w:tcMar>
          </w:tcPr>
          <w:p w:rsidR="00000000" w:rsidDel="00000000" w:rsidP="00000000" w:rsidRDefault="00000000" w:rsidRPr="00000000" w14:paraId="0000033A">
            <w:pPr>
              <w:rPr>
                <w:b w:val="0"/>
                <w:sz w:val="20"/>
                <w:szCs w:val="20"/>
              </w:rPr>
            </w:pPr>
            <w:r w:rsidDel="00000000" w:rsidR="00000000" w:rsidRPr="00000000">
              <w:rPr>
                <w:b w:val="0"/>
                <w:color w:val="202122"/>
                <w:sz w:val="20"/>
                <w:szCs w:val="20"/>
                <w:rtl w:val="0"/>
              </w:rPr>
              <w:t xml:space="preserve">Arroyo, D., Gayoso, V.  y Hernández, L.  (2020). </w:t>
            </w:r>
            <w:r w:rsidDel="00000000" w:rsidR="00000000" w:rsidRPr="00000000">
              <w:rPr>
                <w:b w:val="0"/>
                <w:i w:val="1"/>
                <w:color w:val="202122"/>
                <w:sz w:val="20"/>
                <w:szCs w:val="20"/>
                <w:rtl w:val="0"/>
              </w:rPr>
              <w:t xml:space="preserve">Ciberseguridad</w:t>
            </w:r>
            <w:r w:rsidDel="00000000" w:rsidR="00000000" w:rsidRPr="00000000">
              <w:rPr>
                <w:b w:val="0"/>
                <w:color w:val="202122"/>
                <w:sz w:val="20"/>
                <w:szCs w:val="20"/>
                <w:rtl w:val="0"/>
              </w:rPr>
              <w:t xml:space="preserve">. CSIC. Los Libros de la Catarata. </w:t>
            </w:r>
            <w:hyperlink r:id="rId141">
              <w:r w:rsidDel="00000000" w:rsidR="00000000" w:rsidRPr="00000000">
                <w:rPr>
                  <w:b w:val="0"/>
                  <w:color w:val="1155cc"/>
                  <w:sz w:val="20"/>
                  <w:szCs w:val="20"/>
                  <w:u w:val="single"/>
                  <w:rtl w:val="0"/>
                </w:rPr>
                <w:t xml:space="preserve">https://sena-primo.hosted.exlibrisgroup.com/permalink/f/1j5choe/sena_elibroELB172144</w:t>
              </w:r>
            </w:hyperlink>
            <w:r w:rsidDel="00000000" w:rsidR="00000000" w:rsidRPr="00000000">
              <w:rPr>
                <w:rtl w:val="0"/>
              </w:rPr>
            </w:r>
          </w:p>
          <w:p w:rsidR="00000000" w:rsidDel="00000000" w:rsidP="00000000" w:rsidRDefault="00000000" w:rsidRPr="00000000" w14:paraId="0000033B">
            <w:pPr>
              <w:rPr>
                <w:b w:val="0"/>
                <w:color w:val="202122"/>
                <w:sz w:val="20"/>
                <w:szCs w:val="20"/>
              </w:rPr>
            </w:pPr>
            <w:r w:rsidDel="00000000" w:rsidR="00000000" w:rsidRPr="00000000">
              <w:rPr>
                <w:b w:val="0"/>
                <w:color w:val="202122"/>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33C">
            <w:pPr>
              <w:jc w:val="center"/>
              <w:rPr>
                <w:b w:val="0"/>
                <w:color w:val="202122"/>
                <w:sz w:val="20"/>
                <w:szCs w:val="20"/>
              </w:rPr>
            </w:pPr>
            <w:r w:rsidDel="00000000" w:rsidR="00000000" w:rsidRPr="00000000">
              <w:rPr>
                <w:b w:val="0"/>
                <w:color w:val="202122"/>
                <w:sz w:val="20"/>
                <w:szCs w:val="20"/>
                <w:rtl w:val="0"/>
              </w:rPr>
              <w:t xml:space="preserve">Libro</w:t>
            </w:r>
          </w:p>
          <w:p w:rsidR="00000000" w:rsidDel="00000000" w:rsidP="00000000" w:rsidRDefault="00000000" w:rsidRPr="00000000" w14:paraId="0000033D">
            <w:pPr>
              <w:jc w:val="center"/>
              <w:rPr>
                <w:b w:val="0"/>
                <w:color w:val="202122"/>
                <w:sz w:val="20"/>
                <w:szCs w:val="20"/>
              </w:rPr>
            </w:pPr>
            <w:r w:rsidDel="00000000" w:rsidR="00000000" w:rsidRPr="00000000">
              <w:rPr>
                <w:rtl w:val="0"/>
              </w:rPr>
            </w:r>
          </w:p>
          <w:p w:rsidR="00000000" w:rsidDel="00000000" w:rsidP="00000000" w:rsidRDefault="00000000" w:rsidRPr="00000000" w14:paraId="0000033E">
            <w:pPr>
              <w:jc w:val="center"/>
              <w:rPr>
                <w:b w:val="0"/>
                <w:color w:val="202122"/>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3F">
            <w:pPr>
              <w:rPr>
                <w:b w:val="0"/>
                <w:sz w:val="20"/>
                <w:szCs w:val="20"/>
              </w:rPr>
            </w:pPr>
            <w:hyperlink r:id="rId142">
              <w:r w:rsidDel="00000000" w:rsidR="00000000" w:rsidRPr="00000000">
                <w:rPr>
                  <w:b w:val="0"/>
                  <w:color w:val="1155cc"/>
                  <w:sz w:val="20"/>
                  <w:szCs w:val="20"/>
                  <w:u w:val="single"/>
                  <w:rtl w:val="0"/>
                </w:rPr>
                <w:t xml:space="preserve">https://sena-primo.hosted.exlibrisgroup.com/permalink/f/1j5choe/sena_elibroELB172144</w:t>
              </w:r>
            </w:hyperlink>
            <w:r w:rsidDel="00000000" w:rsidR="00000000" w:rsidRPr="00000000">
              <w:rPr>
                <w:rtl w:val="0"/>
              </w:rPr>
            </w:r>
          </w:p>
          <w:p w:rsidR="00000000" w:rsidDel="00000000" w:rsidP="00000000" w:rsidRDefault="00000000" w:rsidRPr="00000000" w14:paraId="00000340">
            <w:pPr>
              <w:rPr>
                <w:b w:val="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341">
            <w:pPr>
              <w:rPr>
                <w:b w:val="0"/>
                <w:color w:val="202122"/>
                <w:sz w:val="20"/>
                <w:szCs w:val="20"/>
              </w:rPr>
            </w:pPr>
            <w:r w:rsidDel="00000000" w:rsidR="00000000" w:rsidRPr="00000000">
              <w:rPr>
                <w:b w:val="0"/>
                <w:color w:val="202122"/>
                <w:sz w:val="20"/>
                <w:szCs w:val="20"/>
                <w:rtl w:val="0"/>
              </w:rPr>
              <w:t xml:space="preserve">Conceptos y fundamentos asociados a la gestión de la ciberseguridad</w:t>
            </w:r>
          </w:p>
        </w:tc>
        <w:tc>
          <w:tcPr>
            <w:tcMar>
              <w:top w:w="100.0" w:type="dxa"/>
              <w:left w:w="100.0" w:type="dxa"/>
              <w:bottom w:w="100.0" w:type="dxa"/>
              <w:right w:w="100.0" w:type="dxa"/>
            </w:tcMar>
          </w:tcPr>
          <w:p w:rsidR="00000000" w:rsidDel="00000000" w:rsidP="00000000" w:rsidRDefault="00000000" w:rsidRPr="00000000" w14:paraId="00000342">
            <w:pPr>
              <w:rPr>
                <w:b w:val="0"/>
                <w:sz w:val="20"/>
                <w:szCs w:val="20"/>
              </w:rPr>
            </w:pPr>
            <w:r w:rsidDel="00000000" w:rsidR="00000000" w:rsidRPr="00000000">
              <w:rPr>
                <w:b w:val="0"/>
                <w:color w:val="202122"/>
                <w:sz w:val="20"/>
                <w:szCs w:val="20"/>
                <w:rtl w:val="0"/>
              </w:rPr>
              <w:t xml:space="preserve">Cano, J.  (2022).  Prospectiva de ciberseguridad nacional para Colombia a 2030. </w:t>
            </w:r>
            <w:r w:rsidDel="00000000" w:rsidR="00000000" w:rsidRPr="00000000">
              <w:rPr>
                <w:b w:val="0"/>
                <w:i w:val="1"/>
                <w:color w:val="202122"/>
                <w:sz w:val="20"/>
                <w:szCs w:val="20"/>
                <w:rtl w:val="0"/>
              </w:rPr>
              <w:t xml:space="preserve">Revista Científica General José María Córdova</w:t>
            </w:r>
            <w:r w:rsidDel="00000000" w:rsidR="00000000" w:rsidRPr="00000000">
              <w:rPr>
                <w:b w:val="0"/>
                <w:color w:val="202122"/>
                <w:sz w:val="20"/>
                <w:szCs w:val="20"/>
                <w:rtl w:val="0"/>
              </w:rPr>
              <w:t xml:space="preserve">.  </w:t>
            </w:r>
            <w:hyperlink r:id="rId143">
              <w:r w:rsidDel="00000000" w:rsidR="00000000" w:rsidRPr="00000000">
                <w:rPr>
                  <w:b w:val="0"/>
                  <w:color w:val="0000ff"/>
                  <w:sz w:val="20"/>
                  <w:szCs w:val="20"/>
                  <w:u w:val="single"/>
                  <w:rtl w:val="0"/>
                </w:rPr>
                <w:t xml:space="preserve">https://revistacientificaesmic.com/index.php/esmic/article/view/866/836</w:t>
              </w:r>
            </w:hyperlink>
            <w:r w:rsidDel="00000000" w:rsidR="00000000" w:rsidRPr="00000000">
              <w:rPr>
                <w:b w:val="0"/>
                <w:sz w:val="20"/>
                <w:szCs w:val="20"/>
                <w:rtl w:val="0"/>
              </w:rPr>
              <w:t xml:space="preserve"> </w:t>
            </w:r>
          </w:p>
          <w:p w:rsidR="00000000" w:rsidDel="00000000" w:rsidP="00000000" w:rsidRDefault="00000000" w:rsidRPr="00000000" w14:paraId="00000343">
            <w:pPr>
              <w:rPr>
                <w:b w:val="0"/>
                <w:color w:val="202122"/>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44">
            <w:pPr>
              <w:jc w:val="center"/>
              <w:rPr>
                <w:b w:val="0"/>
                <w:color w:val="202122"/>
                <w:sz w:val="20"/>
                <w:szCs w:val="20"/>
              </w:rPr>
            </w:pPr>
            <w:r w:rsidDel="00000000" w:rsidR="00000000" w:rsidRPr="00000000">
              <w:rPr>
                <w:b w:val="0"/>
                <w:color w:val="202122"/>
                <w:sz w:val="20"/>
                <w:szCs w:val="20"/>
                <w:rtl w:val="0"/>
              </w:rPr>
              <w:t xml:space="preserve">Artículo</w:t>
            </w:r>
          </w:p>
          <w:p w:rsidR="00000000" w:rsidDel="00000000" w:rsidP="00000000" w:rsidRDefault="00000000" w:rsidRPr="00000000" w14:paraId="00000345">
            <w:pPr>
              <w:jc w:val="center"/>
              <w:rPr>
                <w:b w:val="0"/>
                <w:color w:val="202122"/>
                <w:sz w:val="20"/>
                <w:szCs w:val="20"/>
              </w:rPr>
            </w:pPr>
            <w:r w:rsidDel="00000000" w:rsidR="00000000" w:rsidRPr="00000000">
              <w:rPr>
                <w:rtl w:val="0"/>
              </w:rPr>
            </w:r>
          </w:p>
          <w:p w:rsidR="00000000" w:rsidDel="00000000" w:rsidP="00000000" w:rsidRDefault="00000000" w:rsidRPr="00000000" w14:paraId="00000346">
            <w:pPr>
              <w:jc w:val="center"/>
              <w:rPr>
                <w:b w:val="0"/>
                <w:color w:val="202122"/>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47">
            <w:pPr>
              <w:rPr>
                <w:b w:val="0"/>
                <w:sz w:val="20"/>
                <w:szCs w:val="20"/>
              </w:rPr>
            </w:pPr>
            <w:hyperlink r:id="rId144">
              <w:r w:rsidDel="00000000" w:rsidR="00000000" w:rsidRPr="00000000">
                <w:rPr>
                  <w:b w:val="0"/>
                  <w:color w:val="0000ff"/>
                  <w:sz w:val="20"/>
                  <w:szCs w:val="20"/>
                  <w:u w:val="single"/>
                  <w:rtl w:val="0"/>
                </w:rPr>
                <w:t xml:space="preserve">https://revistacientificaesmic.com/index.php/esmic/article/view/866/836</w:t>
              </w:r>
            </w:hyperlink>
            <w:r w:rsidDel="00000000" w:rsidR="00000000" w:rsidRPr="00000000">
              <w:rPr>
                <w:b w:val="0"/>
                <w:sz w:val="20"/>
                <w:szCs w:val="20"/>
                <w:rtl w:val="0"/>
              </w:rPr>
              <w:t xml:space="preserve"> </w:t>
            </w:r>
          </w:p>
          <w:p w:rsidR="00000000" w:rsidDel="00000000" w:rsidP="00000000" w:rsidRDefault="00000000" w:rsidRPr="00000000" w14:paraId="00000348">
            <w:pPr>
              <w:rPr>
                <w:b w:val="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349">
            <w:pPr>
              <w:rPr>
                <w:b w:val="0"/>
                <w:color w:val="202122"/>
                <w:sz w:val="20"/>
                <w:szCs w:val="20"/>
              </w:rPr>
            </w:pPr>
            <w:r w:rsidDel="00000000" w:rsidR="00000000" w:rsidRPr="00000000">
              <w:rPr>
                <w:b w:val="0"/>
                <w:color w:val="202122"/>
                <w:sz w:val="20"/>
                <w:szCs w:val="20"/>
                <w:rtl w:val="0"/>
              </w:rPr>
              <w:t xml:space="preserve">Enrutamiento IP</w:t>
            </w:r>
          </w:p>
        </w:tc>
        <w:tc>
          <w:tcPr>
            <w:tcMar>
              <w:top w:w="100.0" w:type="dxa"/>
              <w:left w:w="100.0" w:type="dxa"/>
              <w:bottom w:w="100.0" w:type="dxa"/>
              <w:right w:w="100.0" w:type="dxa"/>
            </w:tcMar>
          </w:tcPr>
          <w:p w:rsidR="00000000" w:rsidDel="00000000" w:rsidP="00000000" w:rsidRDefault="00000000" w:rsidRPr="00000000" w14:paraId="0000034A">
            <w:pPr>
              <w:rPr>
                <w:b w:val="0"/>
                <w:color w:val="202122"/>
                <w:sz w:val="20"/>
                <w:szCs w:val="20"/>
              </w:rPr>
            </w:pPr>
            <w:r w:rsidDel="00000000" w:rsidR="00000000" w:rsidRPr="00000000">
              <w:rPr>
                <w:b w:val="0"/>
                <w:color w:val="202122"/>
                <w:sz w:val="20"/>
                <w:szCs w:val="20"/>
                <w:rtl w:val="0"/>
              </w:rPr>
              <w:t xml:space="preserve">Fernández, L. (2022). </w:t>
            </w:r>
            <w:r w:rsidDel="00000000" w:rsidR="00000000" w:rsidRPr="00000000">
              <w:rPr>
                <w:b w:val="0"/>
                <w:i w:val="1"/>
                <w:color w:val="202122"/>
                <w:sz w:val="20"/>
                <w:szCs w:val="20"/>
                <w:rtl w:val="0"/>
              </w:rPr>
              <w:t xml:space="preserve">Conoce qué es la tabla de enrutamiento en un router</w:t>
            </w:r>
            <w:r w:rsidDel="00000000" w:rsidR="00000000" w:rsidRPr="00000000">
              <w:rPr>
                <w:b w:val="0"/>
                <w:color w:val="202122"/>
                <w:sz w:val="20"/>
                <w:szCs w:val="20"/>
                <w:rtl w:val="0"/>
              </w:rPr>
              <w:t xml:space="preserve">. Redeszone. </w:t>
            </w:r>
            <w:hyperlink r:id="rId145">
              <w:r w:rsidDel="00000000" w:rsidR="00000000" w:rsidRPr="00000000">
                <w:rPr>
                  <w:b w:val="0"/>
                  <w:color w:val="1155cc"/>
                  <w:sz w:val="20"/>
                  <w:szCs w:val="20"/>
                  <w:u w:val="single"/>
                  <w:rtl w:val="0"/>
                </w:rPr>
                <w:t xml:space="preserve">https://www.redeszone.net/tutoriales/redes-cable/tabla-enrutamiento-router-que-es/</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4B">
            <w:pPr>
              <w:jc w:val="center"/>
              <w:rPr>
                <w:b w:val="0"/>
                <w:color w:val="202122"/>
                <w:sz w:val="20"/>
                <w:szCs w:val="20"/>
              </w:rPr>
            </w:pPr>
            <w:r w:rsidDel="00000000" w:rsidR="00000000" w:rsidRPr="00000000">
              <w:rPr>
                <w:b w:val="0"/>
                <w:color w:val="202122"/>
                <w:sz w:val="20"/>
                <w:szCs w:val="20"/>
                <w:rtl w:val="0"/>
              </w:rPr>
              <w:t xml:space="preserve">Página web</w:t>
            </w:r>
          </w:p>
        </w:tc>
        <w:tc>
          <w:tcPr>
            <w:tcMar>
              <w:top w:w="100.0" w:type="dxa"/>
              <w:left w:w="100.0" w:type="dxa"/>
              <w:bottom w:w="100.0" w:type="dxa"/>
              <w:right w:w="100.0" w:type="dxa"/>
            </w:tcMar>
            <w:vAlign w:val="center"/>
          </w:tcPr>
          <w:p w:rsidR="00000000" w:rsidDel="00000000" w:rsidP="00000000" w:rsidRDefault="00000000" w:rsidRPr="00000000" w14:paraId="0000034C">
            <w:pPr>
              <w:rPr>
                <w:b w:val="0"/>
                <w:sz w:val="20"/>
                <w:szCs w:val="20"/>
              </w:rPr>
            </w:pPr>
            <w:hyperlink r:id="rId146">
              <w:r w:rsidDel="00000000" w:rsidR="00000000" w:rsidRPr="00000000">
                <w:rPr>
                  <w:b w:val="0"/>
                  <w:color w:val="1155cc"/>
                  <w:sz w:val="20"/>
                  <w:szCs w:val="20"/>
                  <w:u w:val="single"/>
                  <w:rtl w:val="0"/>
                </w:rPr>
                <w:t xml:space="preserve">https://www.redeszone.net/tutoriales/redes-cable/tabla-enrutamiento-router-que-es/</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34D">
            <w:pPr>
              <w:rPr>
                <w:b w:val="0"/>
                <w:color w:val="202122"/>
                <w:sz w:val="20"/>
                <w:szCs w:val="20"/>
              </w:rPr>
            </w:pPr>
            <w:r w:rsidDel="00000000" w:rsidR="00000000" w:rsidRPr="00000000">
              <w:rPr>
                <w:b w:val="0"/>
                <w:color w:val="202122"/>
                <w:sz w:val="20"/>
                <w:szCs w:val="20"/>
                <w:rtl w:val="0"/>
              </w:rPr>
              <w:t xml:space="preserve">IPv4 e IPv6</w:t>
            </w:r>
          </w:p>
        </w:tc>
        <w:tc>
          <w:tcPr>
            <w:tcMar>
              <w:top w:w="100.0" w:type="dxa"/>
              <w:left w:w="100.0" w:type="dxa"/>
              <w:bottom w:w="100.0" w:type="dxa"/>
              <w:right w:w="100.0" w:type="dxa"/>
            </w:tcMar>
          </w:tcPr>
          <w:p w:rsidR="00000000" w:rsidDel="00000000" w:rsidP="00000000" w:rsidRDefault="00000000" w:rsidRPr="00000000" w14:paraId="0000034E">
            <w:pPr>
              <w:rPr>
                <w:b w:val="0"/>
                <w:sz w:val="20"/>
                <w:szCs w:val="20"/>
              </w:rPr>
            </w:pPr>
            <w:r w:rsidDel="00000000" w:rsidR="00000000" w:rsidRPr="00000000">
              <w:rPr>
                <w:b w:val="0"/>
                <w:color w:val="202122"/>
                <w:sz w:val="20"/>
                <w:szCs w:val="20"/>
                <w:rtl w:val="0"/>
              </w:rPr>
              <w:t xml:space="preserve">Freda, A.  2021.  </w:t>
            </w:r>
            <w:r w:rsidDel="00000000" w:rsidR="00000000" w:rsidRPr="00000000">
              <w:rPr>
                <w:b w:val="0"/>
                <w:i w:val="1"/>
                <w:color w:val="202122"/>
                <w:sz w:val="20"/>
                <w:szCs w:val="20"/>
                <w:rtl w:val="0"/>
              </w:rPr>
              <w:t xml:space="preserve">¿Qué diferencia hay entre IPv4 e IPv6?</w:t>
            </w:r>
            <w:r w:rsidDel="00000000" w:rsidR="00000000" w:rsidRPr="00000000">
              <w:rPr>
                <w:b w:val="0"/>
                <w:color w:val="202122"/>
                <w:sz w:val="20"/>
                <w:szCs w:val="20"/>
                <w:rtl w:val="0"/>
              </w:rPr>
              <w:t xml:space="preserve">  AVG. </w:t>
            </w:r>
            <w:hyperlink r:id="rId147">
              <w:r w:rsidDel="00000000" w:rsidR="00000000" w:rsidRPr="00000000">
                <w:rPr>
                  <w:b w:val="0"/>
                  <w:color w:val="1155cc"/>
                  <w:sz w:val="20"/>
                  <w:szCs w:val="20"/>
                  <w:u w:val="single"/>
                  <w:rtl w:val="0"/>
                </w:rPr>
                <w:t xml:space="preserve">https://www.avg.com/es/signal/ipv4-vs-ipv6</w:t>
              </w:r>
            </w:hyperlink>
            <w:r w:rsidDel="00000000" w:rsidR="00000000" w:rsidRPr="00000000">
              <w:rPr>
                <w:rtl w:val="0"/>
              </w:rPr>
            </w:r>
          </w:p>
          <w:p w:rsidR="00000000" w:rsidDel="00000000" w:rsidP="00000000" w:rsidRDefault="00000000" w:rsidRPr="00000000" w14:paraId="0000034F">
            <w:pPr>
              <w:rPr>
                <w:b w:val="0"/>
                <w:color w:val="202122"/>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50">
            <w:pPr>
              <w:jc w:val="center"/>
              <w:rPr>
                <w:b w:val="0"/>
                <w:color w:val="202122"/>
                <w:sz w:val="20"/>
                <w:szCs w:val="20"/>
              </w:rPr>
            </w:pPr>
            <w:r w:rsidDel="00000000" w:rsidR="00000000" w:rsidRPr="00000000">
              <w:rPr>
                <w:b w:val="0"/>
                <w:color w:val="202122"/>
                <w:sz w:val="20"/>
                <w:szCs w:val="20"/>
                <w:rtl w:val="0"/>
              </w:rPr>
              <w:t xml:space="preserve">Página web</w:t>
            </w:r>
          </w:p>
        </w:tc>
        <w:tc>
          <w:tcPr>
            <w:tcMar>
              <w:top w:w="100.0" w:type="dxa"/>
              <w:left w:w="100.0" w:type="dxa"/>
              <w:bottom w:w="100.0" w:type="dxa"/>
              <w:right w:w="100.0" w:type="dxa"/>
            </w:tcMar>
            <w:vAlign w:val="center"/>
          </w:tcPr>
          <w:p w:rsidR="00000000" w:rsidDel="00000000" w:rsidP="00000000" w:rsidRDefault="00000000" w:rsidRPr="00000000" w14:paraId="00000351">
            <w:pPr>
              <w:rPr>
                <w:b w:val="0"/>
                <w:sz w:val="20"/>
                <w:szCs w:val="20"/>
              </w:rPr>
            </w:pPr>
            <w:hyperlink r:id="rId148">
              <w:r w:rsidDel="00000000" w:rsidR="00000000" w:rsidRPr="00000000">
                <w:rPr>
                  <w:b w:val="0"/>
                  <w:color w:val="1155cc"/>
                  <w:sz w:val="20"/>
                  <w:szCs w:val="20"/>
                  <w:u w:val="single"/>
                  <w:rtl w:val="0"/>
                </w:rPr>
                <w:t xml:space="preserve">https://www.avg.com/es/signal/ipv4-vs-ipv6</w:t>
              </w:r>
            </w:hyperlink>
            <w:r w:rsidDel="00000000" w:rsidR="00000000" w:rsidRPr="00000000">
              <w:rPr>
                <w:rtl w:val="0"/>
              </w:rPr>
            </w:r>
          </w:p>
          <w:p w:rsidR="00000000" w:rsidDel="00000000" w:rsidP="00000000" w:rsidRDefault="00000000" w:rsidRPr="00000000" w14:paraId="00000352">
            <w:pPr>
              <w:rPr>
                <w:b w:val="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353">
            <w:pPr>
              <w:rPr>
                <w:b w:val="0"/>
                <w:color w:val="202122"/>
                <w:sz w:val="20"/>
                <w:szCs w:val="20"/>
              </w:rPr>
            </w:pPr>
            <w:r w:rsidDel="00000000" w:rsidR="00000000" w:rsidRPr="00000000">
              <w:rPr>
                <w:b w:val="0"/>
                <w:color w:val="202122"/>
                <w:sz w:val="20"/>
                <w:szCs w:val="20"/>
                <w:rtl w:val="0"/>
              </w:rPr>
              <w:t xml:space="preserve">Protocolo TPC/IP</w:t>
            </w:r>
          </w:p>
        </w:tc>
        <w:tc>
          <w:tcPr>
            <w:tcMar>
              <w:top w:w="100.0" w:type="dxa"/>
              <w:left w:w="100.0" w:type="dxa"/>
              <w:bottom w:w="100.0" w:type="dxa"/>
              <w:right w:w="100.0" w:type="dxa"/>
            </w:tcMar>
            <w:vAlign w:val="center"/>
          </w:tcPr>
          <w:p w:rsidR="00000000" w:rsidDel="00000000" w:rsidP="00000000" w:rsidRDefault="00000000" w:rsidRPr="00000000" w14:paraId="00000354">
            <w:pPr>
              <w:rPr>
                <w:b w:val="0"/>
                <w:sz w:val="20"/>
                <w:szCs w:val="20"/>
              </w:rPr>
            </w:pPr>
            <w:r w:rsidDel="00000000" w:rsidR="00000000" w:rsidRPr="00000000">
              <w:rPr>
                <w:b w:val="0"/>
                <w:color w:val="202122"/>
                <w:sz w:val="20"/>
                <w:szCs w:val="20"/>
                <w:rtl w:val="0"/>
              </w:rPr>
              <w:t xml:space="preserve">IBM.</w:t>
            </w:r>
            <w:r w:rsidDel="00000000" w:rsidR="00000000" w:rsidRPr="00000000">
              <w:rPr>
                <w:b w:val="0"/>
                <w:i w:val="1"/>
                <w:color w:val="202122"/>
                <w:sz w:val="20"/>
                <w:szCs w:val="20"/>
                <w:rtl w:val="0"/>
              </w:rPr>
              <w:t xml:space="preserve"> Protocolos TCP/IP</w:t>
            </w:r>
            <w:r w:rsidDel="00000000" w:rsidR="00000000" w:rsidRPr="00000000">
              <w:rPr>
                <w:b w:val="0"/>
                <w:color w:val="202122"/>
                <w:sz w:val="20"/>
                <w:szCs w:val="20"/>
                <w:rtl w:val="0"/>
              </w:rPr>
              <w:t xml:space="preserve">. (s.f.). IBM. </w:t>
            </w:r>
            <w:hyperlink r:id="rId149">
              <w:r w:rsidDel="00000000" w:rsidR="00000000" w:rsidRPr="00000000">
                <w:rPr>
                  <w:b w:val="0"/>
                  <w:color w:val="1155cc"/>
                  <w:sz w:val="20"/>
                  <w:szCs w:val="20"/>
                  <w:u w:val="single"/>
                  <w:rtl w:val="0"/>
                </w:rPr>
                <w:t xml:space="preserve">https://www.ibm.com/docs/es/aix/7.2?topic=protocol-tcpip-protocols</w:t>
              </w:r>
            </w:hyperlink>
            <w:r w:rsidDel="00000000" w:rsidR="00000000" w:rsidRPr="00000000">
              <w:rPr>
                <w:rtl w:val="0"/>
              </w:rPr>
            </w:r>
          </w:p>
          <w:p w:rsidR="00000000" w:rsidDel="00000000" w:rsidP="00000000" w:rsidRDefault="00000000" w:rsidRPr="00000000" w14:paraId="00000355">
            <w:pPr>
              <w:rPr>
                <w:b w:val="0"/>
                <w:color w:val="202122"/>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56">
            <w:pPr>
              <w:jc w:val="center"/>
              <w:rPr>
                <w:b w:val="0"/>
                <w:color w:val="202122"/>
                <w:sz w:val="20"/>
                <w:szCs w:val="20"/>
              </w:rPr>
            </w:pPr>
            <w:r w:rsidDel="00000000" w:rsidR="00000000" w:rsidRPr="00000000">
              <w:rPr>
                <w:b w:val="0"/>
                <w:color w:val="202122"/>
                <w:sz w:val="20"/>
                <w:szCs w:val="20"/>
                <w:rtl w:val="0"/>
              </w:rPr>
              <w:t xml:space="preserve">Página web</w:t>
            </w:r>
          </w:p>
        </w:tc>
        <w:tc>
          <w:tcPr>
            <w:tcMar>
              <w:top w:w="100.0" w:type="dxa"/>
              <w:left w:w="100.0" w:type="dxa"/>
              <w:bottom w:w="100.0" w:type="dxa"/>
              <w:right w:w="100.0" w:type="dxa"/>
            </w:tcMar>
            <w:vAlign w:val="center"/>
          </w:tcPr>
          <w:p w:rsidR="00000000" w:rsidDel="00000000" w:rsidP="00000000" w:rsidRDefault="00000000" w:rsidRPr="00000000" w14:paraId="00000357">
            <w:pPr>
              <w:rPr>
                <w:b w:val="0"/>
                <w:sz w:val="20"/>
                <w:szCs w:val="20"/>
              </w:rPr>
            </w:pPr>
            <w:hyperlink r:id="rId150">
              <w:r w:rsidDel="00000000" w:rsidR="00000000" w:rsidRPr="00000000">
                <w:rPr>
                  <w:b w:val="0"/>
                  <w:color w:val="1155cc"/>
                  <w:sz w:val="20"/>
                  <w:szCs w:val="20"/>
                  <w:u w:val="single"/>
                  <w:rtl w:val="0"/>
                </w:rPr>
                <w:t xml:space="preserve">https://www.ibm.com/docs/es/aix/7.2?topic=protocol-tcpip-protocols</w:t>
              </w:r>
            </w:hyperlink>
            <w:r w:rsidDel="00000000" w:rsidR="00000000" w:rsidRPr="00000000">
              <w:rPr>
                <w:rtl w:val="0"/>
              </w:rPr>
            </w:r>
          </w:p>
          <w:p w:rsidR="00000000" w:rsidDel="00000000" w:rsidP="00000000" w:rsidRDefault="00000000" w:rsidRPr="00000000" w14:paraId="00000358">
            <w:pPr>
              <w:rPr>
                <w:b w:val="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359">
            <w:pPr>
              <w:rPr>
                <w:b w:val="0"/>
                <w:color w:val="202122"/>
                <w:sz w:val="20"/>
                <w:szCs w:val="20"/>
              </w:rPr>
            </w:pPr>
            <w:r w:rsidDel="00000000" w:rsidR="00000000" w:rsidRPr="00000000">
              <w:rPr>
                <w:b w:val="0"/>
                <w:color w:val="202122"/>
                <w:sz w:val="20"/>
                <w:szCs w:val="20"/>
                <w:rtl w:val="0"/>
              </w:rPr>
              <w:t xml:space="preserve">Tipos de redes</w:t>
            </w:r>
          </w:p>
        </w:tc>
        <w:tc>
          <w:tcPr>
            <w:tcMar>
              <w:top w:w="100.0" w:type="dxa"/>
              <w:left w:w="100.0" w:type="dxa"/>
              <w:bottom w:w="100.0" w:type="dxa"/>
              <w:right w:w="100.0" w:type="dxa"/>
            </w:tcMar>
            <w:vAlign w:val="center"/>
          </w:tcPr>
          <w:p w:rsidR="00000000" w:rsidDel="00000000" w:rsidP="00000000" w:rsidRDefault="00000000" w:rsidRPr="00000000" w14:paraId="0000035A">
            <w:pPr>
              <w:rPr>
                <w:b w:val="0"/>
                <w:color w:val="202122"/>
                <w:sz w:val="20"/>
                <w:szCs w:val="20"/>
              </w:rPr>
            </w:pPr>
            <w:r w:rsidDel="00000000" w:rsidR="00000000" w:rsidRPr="00000000">
              <w:rPr>
                <w:b w:val="0"/>
                <w:color w:val="202122"/>
                <w:sz w:val="20"/>
                <w:szCs w:val="20"/>
                <w:rtl w:val="0"/>
              </w:rPr>
              <w:t xml:space="preserve">IBM</w:t>
            </w:r>
            <w:r w:rsidDel="00000000" w:rsidR="00000000" w:rsidRPr="00000000">
              <w:rPr>
                <w:b w:val="0"/>
                <w:i w:val="1"/>
                <w:color w:val="202122"/>
                <w:sz w:val="20"/>
                <w:szCs w:val="20"/>
                <w:rtl w:val="0"/>
              </w:rPr>
              <w:t xml:space="preserve">. Redes físicas</w:t>
            </w:r>
            <w:r w:rsidDel="00000000" w:rsidR="00000000" w:rsidRPr="00000000">
              <w:rPr>
                <w:b w:val="0"/>
                <w:color w:val="202122"/>
                <w:sz w:val="20"/>
                <w:szCs w:val="20"/>
                <w:rtl w:val="0"/>
              </w:rPr>
              <w:t xml:space="preserve">. (s.f.). IBM. </w:t>
            </w:r>
            <w:hyperlink r:id="rId151">
              <w:r w:rsidDel="00000000" w:rsidR="00000000" w:rsidRPr="00000000">
                <w:rPr>
                  <w:b w:val="0"/>
                  <w:color w:val="1155cc"/>
                  <w:sz w:val="20"/>
                  <w:szCs w:val="20"/>
                  <w:u w:val="single"/>
                  <w:rtl w:val="0"/>
                </w:rPr>
                <w:t xml:space="preserve">https://www.ibm.com/docs/es/aix/7.2?topic=concepts-physical-networks</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5B">
            <w:pPr>
              <w:jc w:val="center"/>
              <w:rPr>
                <w:b w:val="0"/>
                <w:color w:val="202122"/>
                <w:sz w:val="20"/>
                <w:szCs w:val="20"/>
              </w:rPr>
            </w:pPr>
            <w:r w:rsidDel="00000000" w:rsidR="00000000" w:rsidRPr="00000000">
              <w:rPr>
                <w:b w:val="0"/>
                <w:color w:val="202122"/>
                <w:sz w:val="20"/>
                <w:szCs w:val="20"/>
                <w:rtl w:val="0"/>
              </w:rPr>
              <w:t xml:space="preserve">Página web</w:t>
            </w:r>
          </w:p>
        </w:tc>
        <w:tc>
          <w:tcPr>
            <w:tcMar>
              <w:top w:w="100.0" w:type="dxa"/>
              <w:left w:w="100.0" w:type="dxa"/>
              <w:bottom w:w="100.0" w:type="dxa"/>
              <w:right w:w="100.0" w:type="dxa"/>
            </w:tcMar>
            <w:vAlign w:val="center"/>
          </w:tcPr>
          <w:p w:rsidR="00000000" w:rsidDel="00000000" w:rsidP="00000000" w:rsidRDefault="00000000" w:rsidRPr="00000000" w14:paraId="0000035C">
            <w:pPr>
              <w:rPr>
                <w:b w:val="0"/>
                <w:color w:val="202122"/>
                <w:sz w:val="20"/>
                <w:szCs w:val="20"/>
              </w:rPr>
            </w:pPr>
            <w:hyperlink r:id="rId152">
              <w:r w:rsidDel="00000000" w:rsidR="00000000" w:rsidRPr="00000000">
                <w:rPr>
                  <w:b w:val="0"/>
                  <w:color w:val="1155cc"/>
                  <w:sz w:val="20"/>
                  <w:szCs w:val="20"/>
                  <w:u w:val="single"/>
                  <w:rtl w:val="0"/>
                </w:rPr>
                <w:t xml:space="preserve">https://www.ibm.com/docs/es/aix/7.2?topic=concepts-physical-networks</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35D">
            <w:pPr>
              <w:rPr>
                <w:b w:val="0"/>
                <w:color w:val="202122"/>
                <w:sz w:val="20"/>
                <w:szCs w:val="20"/>
              </w:rPr>
            </w:pPr>
            <w:r w:rsidDel="00000000" w:rsidR="00000000" w:rsidRPr="00000000">
              <w:rPr>
                <w:b w:val="0"/>
                <w:color w:val="202122"/>
                <w:sz w:val="20"/>
                <w:szCs w:val="20"/>
                <w:rtl w:val="0"/>
              </w:rPr>
              <w:t xml:space="preserve">Normatividad y estándares de seguridad de la información</w:t>
            </w:r>
          </w:p>
        </w:tc>
        <w:tc>
          <w:tcPr>
            <w:tcMar>
              <w:top w:w="100.0" w:type="dxa"/>
              <w:left w:w="100.0" w:type="dxa"/>
              <w:bottom w:w="100.0" w:type="dxa"/>
              <w:right w:w="100.0" w:type="dxa"/>
            </w:tcMar>
          </w:tcPr>
          <w:p w:rsidR="00000000" w:rsidDel="00000000" w:rsidP="00000000" w:rsidRDefault="00000000" w:rsidRPr="00000000" w14:paraId="0000035E">
            <w:pPr>
              <w:jc w:val="both"/>
              <w:rPr>
                <w:b w:val="0"/>
                <w:color w:val="202122"/>
                <w:sz w:val="20"/>
                <w:szCs w:val="20"/>
              </w:rPr>
            </w:pPr>
            <w:r w:rsidDel="00000000" w:rsidR="00000000" w:rsidRPr="00000000">
              <w:rPr>
                <w:b w:val="0"/>
                <w:i w:val="1"/>
                <w:color w:val="202122"/>
                <w:sz w:val="20"/>
                <w:szCs w:val="20"/>
                <w:rtl w:val="0"/>
              </w:rPr>
              <w:t xml:space="preserve">The History of ISO 17799 and ISO 27001</w:t>
            </w:r>
            <w:r w:rsidDel="00000000" w:rsidR="00000000" w:rsidRPr="00000000">
              <w:rPr>
                <w:b w:val="0"/>
                <w:color w:val="202122"/>
                <w:sz w:val="20"/>
                <w:szCs w:val="20"/>
                <w:rtl w:val="0"/>
              </w:rPr>
              <w:t xml:space="preserve">. (s.f.). Historial de PC. </w:t>
            </w:r>
            <w:hyperlink r:id="rId153">
              <w:r w:rsidDel="00000000" w:rsidR="00000000" w:rsidRPr="00000000">
                <w:rPr>
                  <w:b w:val="0"/>
                  <w:color w:val="1155cc"/>
                  <w:sz w:val="20"/>
                  <w:szCs w:val="20"/>
                  <w:u w:val="single"/>
                  <w:rtl w:val="0"/>
                </w:rPr>
                <w:t xml:space="preserve">https://www.pc-history.org/17799.htm</w:t>
              </w:r>
            </w:hyperlink>
            <w:r w:rsidDel="00000000" w:rsidR="00000000" w:rsidRPr="00000000">
              <w:rPr>
                <w:rtl w:val="0"/>
              </w:rPr>
            </w:r>
          </w:p>
          <w:p w:rsidR="00000000" w:rsidDel="00000000" w:rsidP="00000000" w:rsidRDefault="00000000" w:rsidRPr="00000000" w14:paraId="0000035F">
            <w:pPr>
              <w:rPr>
                <w:b w:val="0"/>
                <w:color w:val="202122"/>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60">
            <w:pPr>
              <w:jc w:val="center"/>
              <w:rPr>
                <w:b w:val="0"/>
                <w:color w:val="202122"/>
                <w:sz w:val="20"/>
                <w:szCs w:val="20"/>
              </w:rPr>
            </w:pPr>
            <w:r w:rsidDel="00000000" w:rsidR="00000000" w:rsidRPr="00000000">
              <w:rPr>
                <w:b w:val="0"/>
                <w:color w:val="202122"/>
                <w:sz w:val="20"/>
                <w:szCs w:val="20"/>
                <w:rtl w:val="0"/>
              </w:rPr>
              <w:t xml:space="preserve">Línea de tiempo</w:t>
            </w:r>
          </w:p>
        </w:tc>
        <w:tc>
          <w:tcPr>
            <w:tcMar>
              <w:top w:w="100.0" w:type="dxa"/>
              <w:left w:w="100.0" w:type="dxa"/>
              <w:bottom w:w="100.0" w:type="dxa"/>
              <w:right w:w="100.0" w:type="dxa"/>
            </w:tcMar>
            <w:vAlign w:val="center"/>
          </w:tcPr>
          <w:p w:rsidR="00000000" w:rsidDel="00000000" w:rsidP="00000000" w:rsidRDefault="00000000" w:rsidRPr="00000000" w14:paraId="00000361">
            <w:pPr>
              <w:rPr>
                <w:b w:val="0"/>
                <w:color w:val="202122"/>
                <w:sz w:val="20"/>
                <w:szCs w:val="20"/>
              </w:rPr>
            </w:pPr>
            <w:hyperlink r:id="rId154">
              <w:r w:rsidDel="00000000" w:rsidR="00000000" w:rsidRPr="00000000">
                <w:rPr>
                  <w:b w:val="0"/>
                  <w:color w:val="1155cc"/>
                  <w:sz w:val="20"/>
                  <w:szCs w:val="20"/>
                  <w:u w:val="single"/>
                  <w:rtl w:val="0"/>
                </w:rPr>
                <w:t xml:space="preserve">https://www.pc-history.org/17799.htm</w:t>
              </w:r>
            </w:hyperlink>
            <w:r w:rsidDel="00000000" w:rsidR="00000000" w:rsidRPr="00000000">
              <w:rPr>
                <w:rtl w:val="0"/>
              </w:rPr>
            </w:r>
          </w:p>
        </w:tc>
      </w:tr>
    </w:tbl>
    <w:p w:rsidR="00000000" w:rsidDel="00000000" w:rsidP="00000000" w:rsidRDefault="00000000" w:rsidRPr="00000000" w14:paraId="00000362">
      <w:pPr>
        <w:rPr>
          <w:color w:val="202122"/>
          <w:sz w:val="20"/>
          <w:szCs w:val="20"/>
        </w:rPr>
      </w:pPr>
      <w:r w:rsidDel="00000000" w:rsidR="00000000" w:rsidRPr="00000000">
        <w:rPr>
          <w:rtl w:val="0"/>
        </w:rPr>
      </w:r>
    </w:p>
    <w:p w:rsidR="00000000" w:rsidDel="00000000" w:rsidP="00000000" w:rsidRDefault="00000000" w:rsidRPr="00000000" w14:paraId="00000363">
      <w:pPr>
        <w:rPr>
          <w:color w:val="202122"/>
          <w:sz w:val="20"/>
          <w:szCs w:val="20"/>
        </w:rPr>
      </w:pPr>
      <w:r w:rsidDel="00000000" w:rsidR="00000000" w:rsidRPr="00000000">
        <w:rPr>
          <w:rtl w:val="0"/>
        </w:rPr>
      </w:r>
    </w:p>
    <w:p w:rsidR="00000000" w:rsidDel="00000000" w:rsidP="00000000" w:rsidRDefault="00000000" w:rsidRPr="00000000" w14:paraId="00000364">
      <w:pPr>
        <w:numPr>
          <w:ilvl w:val="0"/>
          <w:numId w:val="3"/>
        </w:numPr>
        <w:pBdr>
          <w:top w:space="0" w:sz="0" w:val="nil"/>
          <w:left w:space="0" w:sz="0" w:val="nil"/>
          <w:bottom w:space="0" w:sz="0" w:val="nil"/>
          <w:right w:space="0" w:sz="0" w:val="nil"/>
          <w:between w:space="0" w:sz="0" w:val="nil"/>
        </w:pBdr>
        <w:ind w:left="284" w:hanging="284"/>
        <w:jc w:val="both"/>
        <w:rPr>
          <w:b w:val="1"/>
          <w:color w:val="202122"/>
          <w:sz w:val="20"/>
          <w:szCs w:val="20"/>
        </w:rPr>
      </w:pPr>
      <w:r w:rsidDel="00000000" w:rsidR="00000000" w:rsidRPr="00000000">
        <w:rPr>
          <w:b w:val="1"/>
          <w:color w:val="202122"/>
          <w:sz w:val="20"/>
          <w:szCs w:val="20"/>
          <w:rtl w:val="0"/>
        </w:rPr>
        <w:t xml:space="preserve">GLOSARIO</w:t>
      </w:r>
    </w:p>
    <w:p w:rsidR="00000000" w:rsidDel="00000000" w:rsidP="00000000" w:rsidRDefault="00000000" w:rsidRPr="00000000" w14:paraId="00000365">
      <w:pPr>
        <w:pBdr>
          <w:top w:space="0" w:sz="0" w:val="nil"/>
          <w:left w:space="0" w:sz="0" w:val="nil"/>
          <w:bottom w:space="0" w:sz="0" w:val="nil"/>
          <w:right w:space="0" w:sz="0" w:val="nil"/>
          <w:between w:space="0" w:sz="0" w:val="nil"/>
        </w:pBdr>
        <w:ind w:left="426" w:firstLine="0"/>
        <w:jc w:val="both"/>
        <w:rPr>
          <w:color w:val="202122"/>
          <w:sz w:val="20"/>
          <w:szCs w:val="20"/>
        </w:rPr>
      </w:pPr>
      <w:r w:rsidDel="00000000" w:rsidR="00000000" w:rsidRPr="00000000">
        <w:rPr>
          <w:rtl w:val="0"/>
        </w:rPr>
      </w:r>
    </w:p>
    <w:tbl>
      <w:tblPr>
        <w:tblStyle w:val="Table11"/>
        <w:tblW w:w="996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366">
            <w:pPr>
              <w:jc w:val="center"/>
              <w:rPr>
                <w:color w:val="202122"/>
                <w:sz w:val="20"/>
                <w:szCs w:val="20"/>
              </w:rPr>
            </w:pPr>
            <w:r w:rsidDel="00000000" w:rsidR="00000000" w:rsidRPr="00000000">
              <w:rPr>
                <w:color w:val="202122"/>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367">
            <w:pPr>
              <w:jc w:val="center"/>
              <w:rPr>
                <w:color w:val="202122"/>
                <w:sz w:val="20"/>
                <w:szCs w:val="20"/>
              </w:rPr>
            </w:pPr>
            <w:r w:rsidDel="00000000" w:rsidR="00000000" w:rsidRPr="00000000">
              <w:rPr>
                <w:color w:val="202122"/>
                <w:sz w:val="20"/>
                <w:szCs w:val="20"/>
                <w:rtl w:val="0"/>
              </w:rPr>
              <w:t xml:space="preserve">SIGNIFICADO</w:t>
            </w:r>
          </w:p>
        </w:tc>
      </w:tr>
      <w:tr>
        <w:trPr>
          <w:cantSplit w:val="0"/>
          <w:trHeight w:val="549" w:hRule="atLeast"/>
          <w:tblHeader w:val="0"/>
        </w:trPr>
        <w:tc>
          <w:tcPr>
            <w:tcMar>
              <w:top w:w="100.0" w:type="dxa"/>
              <w:left w:w="100.0" w:type="dxa"/>
              <w:bottom w:w="100.0" w:type="dxa"/>
              <w:right w:w="100.0" w:type="dxa"/>
            </w:tcMar>
          </w:tcPr>
          <w:p w:rsidR="00000000" w:rsidDel="00000000" w:rsidP="00000000" w:rsidRDefault="00000000" w:rsidRPr="00000000" w14:paraId="00000368">
            <w:pPr>
              <w:rPr>
                <w:color w:val="202122"/>
                <w:sz w:val="20"/>
                <w:szCs w:val="20"/>
              </w:rPr>
            </w:pPr>
            <w:r w:rsidDel="00000000" w:rsidR="00000000" w:rsidRPr="00000000">
              <w:rPr>
                <w:color w:val="202122"/>
                <w:sz w:val="20"/>
                <w:szCs w:val="20"/>
                <w:rtl w:val="0"/>
              </w:rPr>
              <w:t xml:space="preserve">Amenaza</w:t>
            </w:r>
          </w:p>
          <w:p w:rsidR="00000000" w:rsidDel="00000000" w:rsidP="00000000" w:rsidRDefault="00000000" w:rsidRPr="00000000" w14:paraId="00000369">
            <w:pPr>
              <w:rPr>
                <w:color w:val="202122"/>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6A">
            <w:pPr>
              <w:rPr>
                <w:b w:val="0"/>
                <w:color w:val="202122"/>
                <w:sz w:val="20"/>
                <w:szCs w:val="20"/>
              </w:rPr>
            </w:pPr>
            <w:r w:rsidDel="00000000" w:rsidR="00000000" w:rsidRPr="00000000">
              <w:rPr>
                <w:b w:val="0"/>
                <w:color w:val="202122"/>
                <w:sz w:val="20"/>
                <w:szCs w:val="20"/>
                <w:rtl w:val="0"/>
              </w:rPr>
              <w:t xml:space="preserve">Las amenazas informáticas hacen referencia a eventos o situaciones de seguridad que pueden afectar un sistema en estado de vulnerabilidad y sufrir daños.</w:t>
            </w:r>
          </w:p>
        </w:tc>
      </w:tr>
      <w:tr>
        <w:trPr>
          <w:cantSplit w:val="0"/>
          <w:trHeight w:val="424" w:hRule="atLeast"/>
          <w:tblHeader w:val="0"/>
        </w:trPr>
        <w:tc>
          <w:tcPr>
            <w:tcMar>
              <w:top w:w="100.0" w:type="dxa"/>
              <w:left w:w="100.0" w:type="dxa"/>
              <w:bottom w:w="100.0" w:type="dxa"/>
              <w:right w:w="100.0" w:type="dxa"/>
            </w:tcMar>
          </w:tcPr>
          <w:p w:rsidR="00000000" w:rsidDel="00000000" w:rsidP="00000000" w:rsidRDefault="00000000" w:rsidRPr="00000000" w14:paraId="0000036B">
            <w:pPr>
              <w:rPr>
                <w:color w:val="202122"/>
                <w:sz w:val="20"/>
                <w:szCs w:val="20"/>
              </w:rPr>
            </w:pPr>
            <w:r w:rsidDel="00000000" w:rsidR="00000000" w:rsidRPr="00000000">
              <w:rPr>
                <w:color w:val="202122"/>
                <w:sz w:val="20"/>
                <w:szCs w:val="20"/>
                <w:rtl w:val="0"/>
              </w:rPr>
              <w:t xml:space="preserve">Ataque</w:t>
            </w:r>
          </w:p>
        </w:tc>
        <w:tc>
          <w:tcPr>
            <w:tcMar>
              <w:top w:w="100.0" w:type="dxa"/>
              <w:left w:w="100.0" w:type="dxa"/>
              <w:bottom w:w="100.0" w:type="dxa"/>
              <w:right w:w="100.0" w:type="dxa"/>
            </w:tcMar>
          </w:tcPr>
          <w:p w:rsidR="00000000" w:rsidDel="00000000" w:rsidP="00000000" w:rsidRDefault="00000000" w:rsidRPr="00000000" w14:paraId="0000036C">
            <w:pPr>
              <w:rPr>
                <w:b w:val="0"/>
                <w:color w:val="202122"/>
                <w:sz w:val="20"/>
                <w:szCs w:val="20"/>
              </w:rPr>
            </w:pPr>
            <w:r w:rsidDel="00000000" w:rsidR="00000000" w:rsidRPr="00000000">
              <w:rPr>
                <w:b w:val="0"/>
                <w:color w:val="202122"/>
                <w:sz w:val="20"/>
                <w:szCs w:val="20"/>
                <w:rtl w:val="0"/>
              </w:rPr>
              <w:t xml:space="preserve">Conjunto de técnicas que se utilizan en búsqueda de una vulnerabilidad, con el objetivo de robar, alterar o dañar un sistema o información.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6D">
            <w:pPr>
              <w:rPr>
                <w:color w:val="202122"/>
                <w:sz w:val="20"/>
                <w:szCs w:val="20"/>
              </w:rPr>
            </w:pPr>
            <w:r w:rsidDel="00000000" w:rsidR="00000000" w:rsidRPr="00000000">
              <w:rPr>
                <w:color w:val="202122"/>
                <w:sz w:val="20"/>
                <w:szCs w:val="20"/>
                <w:rtl w:val="0"/>
              </w:rPr>
              <w:t xml:space="preserve">Ciberseguridad</w:t>
            </w:r>
          </w:p>
        </w:tc>
        <w:tc>
          <w:tcPr>
            <w:tcMar>
              <w:top w:w="100.0" w:type="dxa"/>
              <w:left w:w="100.0" w:type="dxa"/>
              <w:bottom w:w="100.0" w:type="dxa"/>
              <w:right w:w="100.0" w:type="dxa"/>
            </w:tcMar>
          </w:tcPr>
          <w:p w:rsidR="00000000" w:rsidDel="00000000" w:rsidP="00000000" w:rsidRDefault="00000000" w:rsidRPr="00000000" w14:paraId="0000036E">
            <w:pPr>
              <w:rPr>
                <w:b w:val="0"/>
                <w:color w:val="202122"/>
                <w:sz w:val="20"/>
                <w:szCs w:val="20"/>
              </w:rPr>
            </w:pPr>
            <w:r w:rsidDel="00000000" w:rsidR="00000000" w:rsidRPr="00000000">
              <w:rPr>
                <w:b w:val="0"/>
                <w:color w:val="202122"/>
                <w:sz w:val="20"/>
                <w:szCs w:val="20"/>
                <w:rtl w:val="0"/>
              </w:rPr>
              <w:t xml:space="preserve">Conjunto de procedimientos y herramientas que se implementan para proteger la información que se genera y procesa a través de computadoras, servidores, dispositivos móviles, redes y sistemas electrónicos.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6F">
            <w:pPr>
              <w:rPr>
                <w:color w:val="202122"/>
                <w:sz w:val="20"/>
                <w:szCs w:val="20"/>
              </w:rPr>
            </w:pPr>
            <w:r w:rsidDel="00000000" w:rsidR="00000000" w:rsidRPr="00000000">
              <w:rPr>
                <w:color w:val="202122"/>
                <w:sz w:val="20"/>
                <w:szCs w:val="20"/>
                <w:rtl w:val="0"/>
              </w:rPr>
              <w:t xml:space="preserve">Enrutamiento</w:t>
            </w:r>
          </w:p>
        </w:tc>
        <w:tc>
          <w:tcPr>
            <w:tcMar>
              <w:top w:w="100.0" w:type="dxa"/>
              <w:left w:w="100.0" w:type="dxa"/>
              <w:bottom w:w="100.0" w:type="dxa"/>
              <w:right w:w="100.0" w:type="dxa"/>
            </w:tcMar>
          </w:tcPr>
          <w:p w:rsidR="00000000" w:rsidDel="00000000" w:rsidP="00000000" w:rsidRDefault="00000000" w:rsidRPr="00000000" w14:paraId="00000370">
            <w:pPr>
              <w:rPr>
                <w:b w:val="0"/>
                <w:color w:val="202122"/>
                <w:sz w:val="20"/>
                <w:szCs w:val="20"/>
              </w:rPr>
            </w:pPr>
            <w:r w:rsidDel="00000000" w:rsidR="00000000" w:rsidRPr="00000000">
              <w:rPr>
                <w:b w:val="0"/>
                <w:color w:val="202122"/>
                <w:sz w:val="20"/>
                <w:szCs w:val="20"/>
                <w:rtl w:val="0"/>
              </w:rPr>
              <w:t xml:space="preserve">El enrutamiento de redes es el proceso de selección de una ruta a través de una o más redes.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71">
            <w:pPr>
              <w:rPr>
                <w:color w:val="202122"/>
                <w:sz w:val="20"/>
                <w:szCs w:val="20"/>
              </w:rPr>
            </w:pPr>
            <w:r w:rsidDel="00000000" w:rsidR="00000000" w:rsidRPr="00000000">
              <w:rPr>
                <w:color w:val="202122"/>
                <w:sz w:val="20"/>
                <w:szCs w:val="20"/>
                <w:rtl w:val="0"/>
              </w:rPr>
              <w:t xml:space="preserve">IPv4</w:t>
            </w:r>
          </w:p>
        </w:tc>
        <w:tc>
          <w:tcPr>
            <w:tcMar>
              <w:top w:w="100.0" w:type="dxa"/>
              <w:left w:w="100.0" w:type="dxa"/>
              <w:bottom w:w="100.0" w:type="dxa"/>
              <w:right w:w="100.0" w:type="dxa"/>
            </w:tcMar>
          </w:tcPr>
          <w:p w:rsidR="00000000" w:rsidDel="00000000" w:rsidP="00000000" w:rsidRDefault="00000000" w:rsidRPr="00000000" w14:paraId="00000372">
            <w:pPr>
              <w:rPr>
                <w:b w:val="0"/>
                <w:color w:val="202122"/>
                <w:sz w:val="20"/>
                <w:szCs w:val="20"/>
              </w:rPr>
            </w:pPr>
            <w:r w:rsidDel="00000000" w:rsidR="00000000" w:rsidRPr="00000000">
              <w:rPr>
                <w:b w:val="0"/>
                <w:color w:val="202122"/>
                <w:sz w:val="20"/>
                <w:szCs w:val="20"/>
                <w:rtl w:val="0"/>
              </w:rPr>
              <w:t xml:space="preserve">La estructura del protocolo IP versión cuatro (IPv4) está formada por 12 caracteres divididos por un punto en cuatro segmentos de hasta 3 caracteres.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73">
            <w:pPr>
              <w:rPr>
                <w:color w:val="202122"/>
                <w:sz w:val="20"/>
                <w:szCs w:val="20"/>
              </w:rPr>
            </w:pPr>
            <w:r w:rsidDel="00000000" w:rsidR="00000000" w:rsidRPr="00000000">
              <w:rPr>
                <w:color w:val="202122"/>
                <w:sz w:val="20"/>
                <w:szCs w:val="20"/>
                <w:rtl w:val="0"/>
              </w:rPr>
              <w:t xml:space="preserve">IPv6</w:t>
            </w:r>
          </w:p>
        </w:tc>
        <w:tc>
          <w:tcPr>
            <w:tcMar>
              <w:top w:w="100.0" w:type="dxa"/>
              <w:left w:w="100.0" w:type="dxa"/>
              <w:bottom w:w="100.0" w:type="dxa"/>
              <w:right w:w="100.0" w:type="dxa"/>
            </w:tcMar>
          </w:tcPr>
          <w:p w:rsidR="00000000" w:rsidDel="00000000" w:rsidP="00000000" w:rsidRDefault="00000000" w:rsidRPr="00000000" w14:paraId="00000374">
            <w:pPr>
              <w:rPr>
                <w:b w:val="0"/>
                <w:color w:val="202122"/>
                <w:sz w:val="20"/>
                <w:szCs w:val="20"/>
              </w:rPr>
            </w:pPr>
            <w:r w:rsidDel="00000000" w:rsidR="00000000" w:rsidRPr="00000000">
              <w:rPr>
                <w:b w:val="0"/>
                <w:color w:val="202122"/>
                <w:sz w:val="20"/>
                <w:szCs w:val="20"/>
                <w:rtl w:val="0"/>
              </w:rPr>
              <w:t xml:space="preserve">Es una mejora a su antecesor, el protocolo IP versión cuatro, su implementación pretende mejorar la escasez de direcciones que se presentan con la versión cuatro.</w:t>
            </w:r>
          </w:p>
        </w:tc>
      </w:tr>
      <w:tr>
        <w:trPr>
          <w:cantSplit w:val="0"/>
          <w:trHeight w:val="409" w:hRule="atLeast"/>
          <w:tblHeader w:val="0"/>
        </w:trPr>
        <w:tc>
          <w:tcPr>
            <w:tcMar>
              <w:top w:w="100.0" w:type="dxa"/>
              <w:left w:w="100.0" w:type="dxa"/>
              <w:bottom w:w="100.0" w:type="dxa"/>
              <w:right w:w="100.0" w:type="dxa"/>
            </w:tcMar>
          </w:tcPr>
          <w:p w:rsidR="00000000" w:rsidDel="00000000" w:rsidP="00000000" w:rsidRDefault="00000000" w:rsidRPr="00000000" w14:paraId="00000375">
            <w:pPr>
              <w:rPr>
                <w:color w:val="202122"/>
                <w:sz w:val="20"/>
                <w:szCs w:val="20"/>
              </w:rPr>
            </w:pPr>
            <w:r w:rsidDel="00000000" w:rsidR="00000000" w:rsidRPr="00000000">
              <w:rPr>
                <w:color w:val="202122"/>
                <w:sz w:val="20"/>
                <w:szCs w:val="20"/>
                <w:rtl w:val="0"/>
              </w:rPr>
              <w:t xml:space="preserve">Metodología</w:t>
            </w:r>
          </w:p>
        </w:tc>
        <w:tc>
          <w:tcPr>
            <w:tcMar>
              <w:top w:w="100.0" w:type="dxa"/>
              <w:left w:w="100.0" w:type="dxa"/>
              <w:bottom w:w="100.0" w:type="dxa"/>
              <w:right w:w="100.0" w:type="dxa"/>
            </w:tcMar>
          </w:tcPr>
          <w:p w:rsidR="00000000" w:rsidDel="00000000" w:rsidP="00000000" w:rsidRDefault="00000000" w:rsidRPr="00000000" w14:paraId="00000376">
            <w:pPr>
              <w:rPr>
                <w:b w:val="0"/>
                <w:color w:val="202122"/>
                <w:sz w:val="20"/>
                <w:szCs w:val="20"/>
              </w:rPr>
            </w:pPr>
            <w:r w:rsidDel="00000000" w:rsidR="00000000" w:rsidRPr="00000000">
              <w:rPr>
                <w:b w:val="0"/>
                <w:color w:val="202122"/>
                <w:sz w:val="20"/>
                <w:szCs w:val="20"/>
                <w:rtl w:val="0"/>
              </w:rPr>
              <w:t xml:space="preserve">Combinación de varios métodos enfocados en la gestión de riesgos con un enfoque de automatización durante las etapas de operación.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77">
            <w:pPr>
              <w:rPr>
                <w:color w:val="202122"/>
                <w:sz w:val="20"/>
                <w:szCs w:val="20"/>
              </w:rPr>
            </w:pPr>
            <w:r w:rsidDel="00000000" w:rsidR="00000000" w:rsidRPr="00000000">
              <w:rPr>
                <w:color w:val="202122"/>
                <w:sz w:val="20"/>
                <w:szCs w:val="20"/>
                <w:rtl w:val="0"/>
              </w:rPr>
              <w:t xml:space="preserve">Modelo OSI</w:t>
            </w:r>
          </w:p>
        </w:tc>
        <w:tc>
          <w:tcPr>
            <w:tcMar>
              <w:top w:w="100.0" w:type="dxa"/>
              <w:left w:w="100.0" w:type="dxa"/>
              <w:bottom w:w="100.0" w:type="dxa"/>
              <w:right w:w="100.0" w:type="dxa"/>
            </w:tcMar>
          </w:tcPr>
          <w:p w:rsidR="00000000" w:rsidDel="00000000" w:rsidP="00000000" w:rsidRDefault="00000000" w:rsidRPr="00000000" w14:paraId="00000378">
            <w:pPr>
              <w:rPr>
                <w:b w:val="0"/>
                <w:color w:val="202122"/>
                <w:sz w:val="20"/>
                <w:szCs w:val="20"/>
              </w:rPr>
            </w:pPr>
            <w:r w:rsidDel="00000000" w:rsidR="00000000" w:rsidRPr="00000000">
              <w:rPr>
                <w:b w:val="0"/>
                <w:color w:val="202122"/>
                <w:sz w:val="20"/>
                <w:szCs w:val="20"/>
                <w:rtl w:val="0"/>
              </w:rPr>
              <w:t xml:space="preserve">Modelo de interconexión de sistemas abiertos. Proporciona a los diversos sistemas de tecnología informática estándares para que se comuniquen entre sí.</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79">
            <w:pPr>
              <w:rPr>
                <w:color w:val="202122"/>
                <w:sz w:val="20"/>
                <w:szCs w:val="20"/>
              </w:rPr>
            </w:pPr>
            <w:r w:rsidDel="00000000" w:rsidR="00000000" w:rsidRPr="00000000">
              <w:rPr>
                <w:color w:val="202122"/>
                <w:sz w:val="20"/>
                <w:szCs w:val="20"/>
                <w:rtl w:val="0"/>
              </w:rPr>
              <w:t xml:space="preserve">Normatividad</w:t>
            </w:r>
          </w:p>
        </w:tc>
        <w:tc>
          <w:tcPr>
            <w:tcMar>
              <w:top w:w="100.0" w:type="dxa"/>
              <w:left w:w="100.0" w:type="dxa"/>
              <w:bottom w:w="100.0" w:type="dxa"/>
              <w:right w:w="100.0" w:type="dxa"/>
            </w:tcMar>
          </w:tcPr>
          <w:p w:rsidR="00000000" w:rsidDel="00000000" w:rsidP="00000000" w:rsidRDefault="00000000" w:rsidRPr="00000000" w14:paraId="0000037A">
            <w:pPr>
              <w:rPr>
                <w:b w:val="0"/>
                <w:color w:val="202122"/>
                <w:sz w:val="20"/>
                <w:szCs w:val="20"/>
              </w:rPr>
            </w:pPr>
            <w:r w:rsidDel="00000000" w:rsidR="00000000" w:rsidRPr="00000000">
              <w:rPr>
                <w:b w:val="0"/>
                <w:color w:val="202122"/>
                <w:sz w:val="20"/>
                <w:szCs w:val="20"/>
                <w:rtl w:val="0"/>
              </w:rPr>
              <w:t xml:space="preserve">Conjunto de leyes o reglamentos que rigen conductas y procedimientos según los criterios y los lineamientos de una institución u organización privada o estatal.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7B">
            <w:pPr>
              <w:rPr>
                <w:color w:val="202122"/>
                <w:sz w:val="20"/>
                <w:szCs w:val="20"/>
              </w:rPr>
            </w:pPr>
            <w:r w:rsidDel="00000000" w:rsidR="00000000" w:rsidRPr="00000000">
              <w:rPr>
                <w:color w:val="202122"/>
                <w:sz w:val="20"/>
                <w:szCs w:val="20"/>
                <w:rtl w:val="0"/>
              </w:rPr>
              <w:t xml:space="preserve">Redes de informática</w:t>
            </w:r>
          </w:p>
        </w:tc>
        <w:tc>
          <w:tcPr>
            <w:tcMar>
              <w:top w:w="100.0" w:type="dxa"/>
              <w:left w:w="100.0" w:type="dxa"/>
              <w:bottom w:w="100.0" w:type="dxa"/>
              <w:right w:w="100.0" w:type="dxa"/>
            </w:tcMar>
          </w:tcPr>
          <w:p w:rsidR="00000000" w:rsidDel="00000000" w:rsidP="00000000" w:rsidRDefault="00000000" w:rsidRPr="00000000" w14:paraId="0000037C">
            <w:pPr>
              <w:rPr>
                <w:b w:val="0"/>
                <w:color w:val="202122"/>
                <w:sz w:val="20"/>
                <w:szCs w:val="20"/>
              </w:rPr>
            </w:pPr>
            <w:r w:rsidDel="00000000" w:rsidR="00000000" w:rsidRPr="00000000">
              <w:rPr>
                <w:b w:val="0"/>
                <w:color w:val="202122"/>
                <w:sz w:val="20"/>
                <w:szCs w:val="20"/>
                <w:rtl w:val="0"/>
              </w:rPr>
              <w:t xml:space="preserve">Conjunto de ordenadores y otros dispositivos conectados entre sí para intercambiar información (impresoras, archivos, etc.) y compartir recursos.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7D">
            <w:pPr>
              <w:rPr>
                <w:color w:val="202122"/>
                <w:sz w:val="20"/>
                <w:szCs w:val="20"/>
              </w:rPr>
            </w:pPr>
            <w:r w:rsidDel="00000000" w:rsidR="00000000" w:rsidRPr="00000000">
              <w:rPr>
                <w:color w:val="202122"/>
                <w:sz w:val="20"/>
                <w:szCs w:val="20"/>
                <w:rtl w:val="0"/>
              </w:rPr>
              <w:t xml:space="preserve">Riesgo</w:t>
            </w:r>
          </w:p>
        </w:tc>
        <w:tc>
          <w:tcPr>
            <w:tcMar>
              <w:top w:w="100.0" w:type="dxa"/>
              <w:left w:w="100.0" w:type="dxa"/>
              <w:bottom w:w="100.0" w:type="dxa"/>
              <w:right w:w="100.0" w:type="dxa"/>
            </w:tcMar>
          </w:tcPr>
          <w:p w:rsidR="00000000" w:rsidDel="00000000" w:rsidP="00000000" w:rsidRDefault="00000000" w:rsidRPr="00000000" w14:paraId="0000037E">
            <w:pPr>
              <w:rPr>
                <w:b w:val="0"/>
                <w:color w:val="202122"/>
                <w:sz w:val="20"/>
                <w:szCs w:val="20"/>
              </w:rPr>
            </w:pPr>
            <w:r w:rsidDel="00000000" w:rsidR="00000000" w:rsidRPr="00000000">
              <w:rPr>
                <w:b w:val="0"/>
                <w:color w:val="202122"/>
                <w:sz w:val="20"/>
                <w:szCs w:val="20"/>
                <w:rtl w:val="0"/>
              </w:rPr>
              <w:t xml:space="preserve">Probabilidad de que se pueda presentar una amenaza, asociada a una vulnerabilidad.</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37F">
            <w:pPr>
              <w:rPr>
                <w:color w:val="202122"/>
                <w:sz w:val="20"/>
                <w:szCs w:val="20"/>
              </w:rPr>
            </w:pPr>
            <w:r w:rsidDel="00000000" w:rsidR="00000000" w:rsidRPr="00000000">
              <w:rPr>
                <w:color w:val="202122"/>
                <w:sz w:val="20"/>
                <w:szCs w:val="20"/>
                <w:rtl w:val="0"/>
              </w:rPr>
              <w:t xml:space="preserve">TCP/IP</w:t>
            </w:r>
          </w:p>
        </w:tc>
        <w:tc>
          <w:tcPr>
            <w:tcMar>
              <w:top w:w="100.0" w:type="dxa"/>
              <w:left w:w="100.0" w:type="dxa"/>
              <w:bottom w:w="100.0" w:type="dxa"/>
              <w:right w:w="100.0" w:type="dxa"/>
            </w:tcMar>
          </w:tcPr>
          <w:p w:rsidR="00000000" w:rsidDel="00000000" w:rsidP="00000000" w:rsidRDefault="00000000" w:rsidRPr="00000000" w14:paraId="00000380">
            <w:pPr>
              <w:rPr>
                <w:b w:val="0"/>
                <w:color w:val="202122"/>
                <w:sz w:val="20"/>
                <w:szCs w:val="20"/>
              </w:rPr>
            </w:pPr>
            <w:r w:rsidDel="00000000" w:rsidR="00000000" w:rsidRPr="00000000">
              <w:rPr>
                <w:b w:val="0"/>
                <w:color w:val="202122"/>
                <w:sz w:val="20"/>
                <w:szCs w:val="20"/>
                <w:rtl w:val="0"/>
              </w:rPr>
              <w:t xml:space="preserve">Define cuidadosamente cómo se mueve la información desde el remitente hasta el destinatario.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381">
            <w:pPr>
              <w:rPr>
                <w:color w:val="202122"/>
                <w:sz w:val="20"/>
                <w:szCs w:val="20"/>
              </w:rPr>
            </w:pPr>
            <w:r w:rsidDel="00000000" w:rsidR="00000000" w:rsidRPr="00000000">
              <w:rPr>
                <w:color w:val="202122"/>
                <w:sz w:val="20"/>
                <w:szCs w:val="20"/>
                <w:rtl w:val="0"/>
              </w:rPr>
              <w:t xml:space="preserve">Vulnerabilidad</w:t>
            </w:r>
          </w:p>
        </w:tc>
        <w:tc>
          <w:tcPr>
            <w:tcMar>
              <w:top w:w="100.0" w:type="dxa"/>
              <w:left w:w="100.0" w:type="dxa"/>
              <w:bottom w:w="100.0" w:type="dxa"/>
              <w:right w:w="100.0" w:type="dxa"/>
            </w:tcMar>
          </w:tcPr>
          <w:p w:rsidR="00000000" w:rsidDel="00000000" w:rsidP="00000000" w:rsidRDefault="00000000" w:rsidRPr="00000000" w14:paraId="00000382">
            <w:pPr>
              <w:rPr>
                <w:b w:val="0"/>
                <w:color w:val="202122"/>
                <w:sz w:val="20"/>
                <w:szCs w:val="20"/>
              </w:rPr>
            </w:pPr>
            <w:r w:rsidDel="00000000" w:rsidR="00000000" w:rsidRPr="00000000">
              <w:rPr>
                <w:b w:val="0"/>
                <w:color w:val="202122"/>
                <w:sz w:val="20"/>
                <w:szCs w:val="20"/>
                <w:rtl w:val="0"/>
              </w:rPr>
              <w:t xml:space="preserve">Incapacidad que tiene un sistema para protegerse, permitiendo ser atacado y recibiendo daño.</w:t>
            </w:r>
          </w:p>
        </w:tc>
      </w:tr>
    </w:tbl>
    <w:p w:rsidR="00000000" w:rsidDel="00000000" w:rsidP="00000000" w:rsidRDefault="00000000" w:rsidRPr="00000000" w14:paraId="00000383">
      <w:pPr>
        <w:rPr>
          <w:color w:val="202122"/>
          <w:sz w:val="20"/>
          <w:szCs w:val="20"/>
        </w:rPr>
      </w:pPr>
      <w:r w:rsidDel="00000000" w:rsidR="00000000" w:rsidRPr="00000000">
        <w:rPr>
          <w:rtl w:val="0"/>
        </w:rPr>
      </w:r>
    </w:p>
    <w:p w:rsidR="00000000" w:rsidDel="00000000" w:rsidP="00000000" w:rsidRDefault="00000000" w:rsidRPr="00000000" w14:paraId="00000384">
      <w:pPr>
        <w:rPr>
          <w:color w:val="202122"/>
          <w:sz w:val="20"/>
          <w:szCs w:val="20"/>
        </w:rPr>
      </w:pPr>
      <w:r w:rsidDel="00000000" w:rsidR="00000000" w:rsidRPr="00000000">
        <w:rPr>
          <w:rtl w:val="0"/>
        </w:rPr>
      </w:r>
    </w:p>
    <w:p w:rsidR="00000000" w:rsidDel="00000000" w:rsidP="00000000" w:rsidRDefault="00000000" w:rsidRPr="00000000" w14:paraId="00000385">
      <w:pPr>
        <w:numPr>
          <w:ilvl w:val="0"/>
          <w:numId w:val="3"/>
        </w:numPr>
        <w:pBdr>
          <w:top w:space="0" w:sz="0" w:val="nil"/>
          <w:left w:space="0" w:sz="0" w:val="nil"/>
          <w:bottom w:space="0" w:sz="0" w:val="nil"/>
          <w:right w:space="0" w:sz="0" w:val="nil"/>
          <w:between w:space="0" w:sz="0" w:val="nil"/>
        </w:pBdr>
        <w:ind w:left="284" w:hanging="284"/>
        <w:jc w:val="both"/>
        <w:rPr>
          <w:b w:val="1"/>
          <w:color w:val="202122"/>
          <w:sz w:val="20"/>
          <w:szCs w:val="20"/>
        </w:rPr>
      </w:pPr>
      <w:r w:rsidDel="00000000" w:rsidR="00000000" w:rsidRPr="00000000">
        <w:rPr>
          <w:b w:val="1"/>
          <w:color w:val="202122"/>
          <w:sz w:val="20"/>
          <w:szCs w:val="20"/>
          <w:rtl w:val="0"/>
        </w:rPr>
        <w:t xml:space="preserve">REFERENCIAS BIBLIOGRÁFICAS</w:t>
      </w:r>
    </w:p>
    <w:p w:rsidR="00000000" w:rsidDel="00000000" w:rsidP="00000000" w:rsidRDefault="00000000" w:rsidRPr="00000000" w14:paraId="00000386">
      <w:pPr>
        <w:rPr>
          <w:color w:val="202122"/>
          <w:sz w:val="20"/>
          <w:szCs w:val="20"/>
        </w:rPr>
      </w:pPr>
      <w:r w:rsidDel="00000000" w:rsidR="00000000" w:rsidRPr="00000000">
        <w:rPr>
          <w:rtl w:val="0"/>
        </w:rPr>
      </w:r>
    </w:p>
    <w:p w:rsidR="00000000" w:rsidDel="00000000" w:rsidP="00000000" w:rsidRDefault="00000000" w:rsidRPr="00000000" w14:paraId="00000387">
      <w:pPr>
        <w:rPr>
          <w:sz w:val="20"/>
          <w:szCs w:val="20"/>
        </w:rPr>
      </w:pPr>
      <w:r w:rsidDel="00000000" w:rsidR="00000000" w:rsidRPr="00000000">
        <w:rPr>
          <w:color w:val="202122"/>
          <w:sz w:val="20"/>
          <w:szCs w:val="20"/>
          <w:rtl w:val="0"/>
        </w:rPr>
        <w:t xml:space="preserve">IBM. (s.f.). </w:t>
      </w:r>
      <w:r w:rsidDel="00000000" w:rsidR="00000000" w:rsidRPr="00000000">
        <w:rPr>
          <w:i w:val="1"/>
          <w:color w:val="202122"/>
          <w:sz w:val="20"/>
          <w:szCs w:val="20"/>
          <w:rtl w:val="0"/>
        </w:rPr>
        <w:t xml:space="preserve">Protocolos TCP/IP</w:t>
      </w:r>
      <w:r w:rsidDel="00000000" w:rsidR="00000000" w:rsidRPr="00000000">
        <w:rPr>
          <w:color w:val="202122"/>
          <w:sz w:val="20"/>
          <w:szCs w:val="20"/>
          <w:rtl w:val="0"/>
        </w:rPr>
        <w:t xml:space="preserve">. IBM.  </w:t>
      </w:r>
      <w:hyperlink r:id="rId155">
        <w:r w:rsidDel="00000000" w:rsidR="00000000" w:rsidRPr="00000000">
          <w:rPr>
            <w:color w:val="1155cc"/>
            <w:sz w:val="20"/>
            <w:szCs w:val="20"/>
            <w:u w:val="single"/>
            <w:rtl w:val="0"/>
          </w:rPr>
          <w:t xml:space="preserve">https://www.ibm.com/docs/es/aix/7.2?topic=protocol-tcpip-protocols</w:t>
        </w:r>
      </w:hyperlink>
      <w:r w:rsidDel="00000000" w:rsidR="00000000" w:rsidRPr="00000000">
        <w:rPr>
          <w:rtl w:val="0"/>
        </w:rPr>
      </w:r>
    </w:p>
    <w:p w:rsidR="00000000" w:rsidDel="00000000" w:rsidP="00000000" w:rsidRDefault="00000000" w:rsidRPr="00000000" w14:paraId="00000388">
      <w:pPr>
        <w:rPr>
          <w:color w:val="202122"/>
          <w:sz w:val="20"/>
          <w:szCs w:val="20"/>
        </w:rPr>
      </w:pPr>
      <w:r w:rsidDel="00000000" w:rsidR="00000000" w:rsidRPr="00000000">
        <w:rPr>
          <w:rtl w:val="0"/>
        </w:rPr>
      </w:r>
    </w:p>
    <w:p w:rsidR="00000000" w:rsidDel="00000000" w:rsidP="00000000" w:rsidRDefault="00000000" w:rsidRPr="00000000" w14:paraId="00000389">
      <w:pPr>
        <w:rPr>
          <w:color w:val="1155cc"/>
          <w:sz w:val="20"/>
          <w:szCs w:val="20"/>
          <w:u w:val="single"/>
        </w:rPr>
      </w:pPr>
      <w:r w:rsidDel="00000000" w:rsidR="00000000" w:rsidRPr="00000000">
        <w:rPr>
          <w:color w:val="202122"/>
          <w:sz w:val="20"/>
          <w:szCs w:val="20"/>
          <w:rtl w:val="0"/>
        </w:rPr>
        <w:t xml:space="preserve">ISO. (s.f.). </w:t>
      </w:r>
      <w:r w:rsidDel="00000000" w:rsidR="00000000" w:rsidRPr="00000000">
        <w:rPr>
          <w:i w:val="1"/>
          <w:color w:val="202122"/>
          <w:sz w:val="20"/>
          <w:szCs w:val="20"/>
          <w:rtl w:val="0"/>
        </w:rPr>
        <w:t xml:space="preserve">The ISO Survey</w:t>
      </w:r>
      <w:r w:rsidDel="00000000" w:rsidR="00000000" w:rsidRPr="00000000">
        <w:rPr>
          <w:color w:val="202122"/>
          <w:sz w:val="20"/>
          <w:szCs w:val="20"/>
          <w:rtl w:val="0"/>
        </w:rPr>
        <w:t xml:space="preserve">. ISO. </w:t>
      </w:r>
      <w:hyperlink r:id="rId156">
        <w:r w:rsidDel="00000000" w:rsidR="00000000" w:rsidRPr="00000000">
          <w:rPr>
            <w:color w:val="1155cc"/>
            <w:sz w:val="20"/>
            <w:szCs w:val="20"/>
            <w:u w:val="single"/>
            <w:rtl w:val="0"/>
          </w:rPr>
          <w:t xml:space="preserve">https://www.iso.org/the-iso-survey.html</w:t>
        </w:r>
      </w:hyperlink>
      <w:r w:rsidDel="00000000" w:rsidR="00000000" w:rsidRPr="00000000">
        <w:rPr>
          <w:rtl w:val="0"/>
        </w:rPr>
      </w:r>
    </w:p>
    <w:p w:rsidR="00000000" w:rsidDel="00000000" w:rsidP="00000000" w:rsidRDefault="00000000" w:rsidRPr="00000000" w14:paraId="0000038A">
      <w:pPr>
        <w:rPr>
          <w:color w:val="1155cc"/>
          <w:sz w:val="20"/>
          <w:szCs w:val="20"/>
          <w:u w:val="single"/>
        </w:rPr>
      </w:pPr>
      <w:r w:rsidDel="00000000" w:rsidR="00000000" w:rsidRPr="00000000">
        <w:rPr>
          <w:rtl w:val="0"/>
        </w:rPr>
      </w:r>
    </w:p>
    <w:p w:rsidR="00000000" w:rsidDel="00000000" w:rsidP="00000000" w:rsidRDefault="00000000" w:rsidRPr="00000000" w14:paraId="0000038B">
      <w:pPr>
        <w:rPr>
          <w:color w:val="202122"/>
          <w:sz w:val="20"/>
          <w:szCs w:val="20"/>
        </w:rPr>
      </w:pPr>
      <w:r w:rsidDel="00000000" w:rsidR="00000000" w:rsidRPr="00000000">
        <w:rPr>
          <w:color w:val="202122"/>
          <w:sz w:val="20"/>
          <w:szCs w:val="20"/>
          <w:rtl w:val="0"/>
        </w:rPr>
        <w:t xml:space="preserve">Ley 1523 de 2012. [Congreso de Colombia]. Por la cual se adopta la política nacional de gestión del riesgo de desastres y se establece el Sistema nacional de gestión del riesgo de desastres y se dictan otras disposiciones. Abril 24 de 2012. </w:t>
      </w:r>
      <w:hyperlink r:id="rId157">
        <w:r w:rsidDel="00000000" w:rsidR="00000000" w:rsidRPr="00000000">
          <w:rPr>
            <w:color w:val="0000ff"/>
            <w:sz w:val="20"/>
            <w:szCs w:val="20"/>
            <w:u w:val="single"/>
            <w:rtl w:val="0"/>
          </w:rPr>
          <w:t xml:space="preserve">https://www.funcionpublica.gov.co/eva/gestornormativo/norma.php?i=47141</w:t>
        </w:r>
      </w:hyperlink>
      <w:r w:rsidDel="00000000" w:rsidR="00000000" w:rsidRPr="00000000">
        <w:rPr>
          <w:rtl w:val="0"/>
        </w:rPr>
      </w:r>
    </w:p>
    <w:p w:rsidR="00000000" w:rsidDel="00000000" w:rsidP="00000000" w:rsidRDefault="00000000" w:rsidRPr="00000000" w14:paraId="0000038C">
      <w:pPr>
        <w:rPr>
          <w:color w:val="202122"/>
          <w:sz w:val="20"/>
          <w:szCs w:val="20"/>
        </w:rPr>
      </w:pPr>
      <w:r w:rsidDel="00000000" w:rsidR="00000000" w:rsidRPr="00000000">
        <w:rPr>
          <w:rtl w:val="0"/>
        </w:rPr>
      </w:r>
    </w:p>
    <w:p w:rsidR="00000000" w:rsidDel="00000000" w:rsidP="00000000" w:rsidRDefault="00000000" w:rsidRPr="00000000" w14:paraId="0000038D">
      <w:pPr>
        <w:rPr>
          <w:color w:val="202122"/>
          <w:sz w:val="20"/>
          <w:szCs w:val="20"/>
        </w:rPr>
      </w:pPr>
      <w:r w:rsidDel="00000000" w:rsidR="00000000" w:rsidRPr="00000000">
        <w:rPr>
          <w:color w:val="202122"/>
          <w:sz w:val="20"/>
          <w:szCs w:val="20"/>
          <w:rtl w:val="0"/>
        </w:rPr>
        <w:t xml:space="preserve">Oracle Corporation. (2010). </w:t>
      </w:r>
      <w:r w:rsidDel="00000000" w:rsidR="00000000" w:rsidRPr="00000000">
        <w:rPr>
          <w:i w:val="1"/>
          <w:color w:val="202122"/>
          <w:sz w:val="20"/>
          <w:szCs w:val="20"/>
          <w:rtl w:val="0"/>
        </w:rPr>
        <w:t xml:space="preserve">Modelo de referencia OSI.</w:t>
      </w:r>
      <w:r w:rsidDel="00000000" w:rsidR="00000000" w:rsidRPr="00000000">
        <w:rPr>
          <w:color w:val="202122"/>
          <w:sz w:val="20"/>
          <w:szCs w:val="20"/>
          <w:rtl w:val="0"/>
        </w:rPr>
        <w:t xml:space="preserve"> Oracle Corporation.</w:t>
      </w:r>
      <w:r w:rsidDel="00000000" w:rsidR="00000000" w:rsidRPr="00000000">
        <w:rPr>
          <w:i w:val="1"/>
          <w:color w:val="202122"/>
          <w:sz w:val="20"/>
          <w:szCs w:val="20"/>
          <w:rtl w:val="0"/>
        </w:rPr>
        <w:t xml:space="preserve"> </w:t>
      </w:r>
      <w:hyperlink r:id="rId158">
        <w:r w:rsidDel="00000000" w:rsidR="00000000" w:rsidRPr="00000000">
          <w:rPr>
            <w:color w:val="1155cc"/>
            <w:sz w:val="20"/>
            <w:szCs w:val="20"/>
            <w:u w:val="single"/>
            <w:rtl w:val="0"/>
          </w:rPr>
          <w:t xml:space="preserve">https://docs.oracle.com/cd/E19957-01/820-2981/ipov-8/index.html</w:t>
        </w:r>
      </w:hyperlink>
      <w:r w:rsidDel="00000000" w:rsidR="00000000" w:rsidRPr="00000000">
        <w:rPr>
          <w:rtl w:val="0"/>
        </w:rPr>
      </w:r>
    </w:p>
    <w:p w:rsidR="00000000" w:rsidDel="00000000" w:rsidP="00000000" w:rsidRDefault="00000000" w:rsidRPr="00000000" w14:paraId="0000038E">
      <w:pPr>
        <w:rPr>
          <w:color w:val="202122"/>
          <w:sz w:val="20"/>
          <w:szCs w:val="20"/>
        </w:rPr>
      </w:pPr>
      <w:r w:rsidDel="00000000" w:rsidR="00000000" w:rsidRPr="00000000">
        <w:rPr>
          <w:rtl w:val="0"/>
        </w:rPr>
      </w:r>
    </w:p>
    <w:p w:rsidR="00000000" w:rsidDel="00000000" w:rsidP="00000000" w:rsidRDefault="00000000" w:rsidRPr="00000000" w14:paraId="0000038F">
      <w:pPr>
        <w:rPr>
          <w:i w:val="1"/>
          <w:color w:val="202122"/>
          <w:sz w:val="20"/>
          <w:szCs w:val="20"/>
        </w:rPr>
      </w:pPr>
      <w:r w:rsidDel="00000000" w:rsidR="00000000" w:rsidRPr="00000000">
        <w:rPr>
          <w:rtl w:val="0"/>
        </w:rPr>
      </w:r>
    </w:p>
    <w:p w:rsidR="00000000" w:rsidDel="00000000" w:rsidP="00000000" w:rsidRDefault="00000000" w:rsidRPr="00000000" w14:paraId="00000390">
      <w:pPr>
        <w:rPr>
          <w:i w:val="1"/>
          <w:color w:val="202122"/>
          <w:sz w:val="20"/>
          <w:szCs w:val="20"/>
        </w:rPr>
      </w:pPr>
      <w:r w:rsidDel="00000000" w:rsidR="00000000" w:rsidRPr="00000000">
        <w:rPr>
          <w:rtl w:val="0"/>
        </w:rPr>
      </w:r>
    </w:p>
    <w:p w:rsidR="00000000" w:rsidDel="00000000" w:rsidP="00000000" w:rsidRDefault="00000000" w:rsidRPr="00000000" w14:paraId="00000391">
      <w:pPr>
        <w:rPr>
          <w:i w:val="1"/>
          <w:color w:val="202122"/>
          <w:sz w:val="20"/>
          <w:szCs w:val="20"/>
        </w:rPr>
      </w:pPr>
      <w:r w:rsidDel="00000000" w:rsidR="00000000" w:rsidRPr="00000000">
        <w:rPr>
          <w:rtl w:val="0"/>
        </w:rPr>
      </w:r>
    </w:p>
    <w:p w:rsidR="00000000" w:rsidDel="00000000" w:rsidP="00000000" w:rsidRDefault="00000000" w:rsidRPr="00000000" w14:paraId="00000392">
      <w:pPr>
        <w:rPr>
          <w:i w:val="1"/>
          <w:color w:val="202122"/>
          <w:sz w:val="20"/>
          <w:szCs w:val="20"/>
        </w:rPr>
      </w:pPr>
      <w:r w:rsidDel="00000000" w:rsidR="00000000" w:rsidRPr="00000000">
        <w:rPr>
          <w:rtl w:val="0"/>
        </w:rPr>
      </w:r>
    </w:p>
    <w:p w:rsidR="00000000" w:rsidDel="00000000" w:rsidP="00000000" w:rsidRDefault="00000000" w:rsidRPr="00000000" w14:paraId="00000393">
      <w:pPr>
        <w:rPr>
          <w:color w:val="202122"/>
          <w:sz w:val="20"/>
          <w:szCs w:val="20"/>
        </w:rPr>
      </w:pPr>
      <w:r w:rsidDel="00000000" w:rsidR="00000000" w:rsidRPr="00000000">
        <w:rPr>
          <w:rtl w:val="0"/>
        </w:rPr>
      </w:r>
    </w:p>
    <w:p w:rsidR="00000000" w:rsidDel="00000000" w:rsidP="00000000" w:rsidRDefault="00000000" w:rsidRPr="00000000" w14:paraId="00000394">
      <w:pPr>
        <w:rPr>
          <w:color w:val="202122"/>
          <w:sz w:val="20"/>
          <w:szCs w:val="20"/>
        </w:rPr>
      </w:pPr>
      <w:r w:rsidDel="00000000" w:rsidR="00000000" w:rsidRPr="00000000">
        <w:rPr>
          <w:rtl w:val="0"/>
        </w:rPr>
      </w:r>
    </w:p>
    <w:p w:rsidR="00000000" w:rsidDel="00000000" w:rsidP="00000000" w:rsidRDefault="00000000" w:rsidRPr="00000000" w14:paraId="00000395">
      <w:pPr>
        <w:numPr>
          <w:ilvl w:val="0"/>
          <w:numId w:val="3"/>
        </w:numPr>
        <w:pBdr>
          <w:top w:space="0" w:sz="0" w:val="nil"/>
          <w:left w:space="0" w:sz="0" w:val="nil"/>
          <w:bottom w:space="0" w:sz="0" w:val="nil"/>
          <w:right w:space="0" w:sz="0" w:val="nil"/>
          <w:between w:space="0" w:sz="0" w:val="nil"/>
        </w:pBdr>
        <w:ind w:left="284" w:hanging="284"/>
        <w:jc w:val="both"/>
        <w:rPr>
          <w:b w:val="1"/>
          <w:color w:val="202122"/>
          <w:sz w:val="20"/>
          <w:szCs w:val="20"/>
        </w:rPr>
      </w:pPr>
      <w:r w:rsidDel="00000000" w:rsidR="00000000" w:rsidRPr="00000000">
        <w:rPr>
          <w:b w:val="1"/>
          <w:color w:val="202122"/>
          <w:sz w:val="20"/>
          <w:szCs w:val="20"/>
          <w:rtl w:val="0"/>
        </w:rPr>
        <w:t xml:space="preserve">CONTROL DEL DOCUMENTO</w:t>
      </w:r>
    </w:p>
    <w:p w:rsidR="00000000" w:rsidDel="00000000" w:rsidP="00000000" w:rsidRDefault="00000000" w:rsidRPr="00000000" w14:paraId="00000396">
      <w:pPr>
        <w:jc w:val="both"/>
        <w:rPr>
          <w:b w:val="1"/>
          <w:color w:val="202122"/>
          <w:sz w:val="20"/>
          <w:szCs w:val="20"/>
        </w:rPr>
      </w:pPr>
      <w:r w:rsidDel="00000000" w:rsidR="00000000" w:rsidRPr="00000000">
        <w:rPr>
          <w:rtl w:val="0"/>
        </w:rPr>
      </w:r>
    </w:p>
    <w:tbl>
      <w:tblPr>
        <w:tblStyle w:val="Table12"/>
        <w:tblW w:w="996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97">
            <w:pPr>
              <w:jc w:val="both"/>
              <w:rPr>
                <w:color w:val="202122"/>
                <w:sz w:val="20"/>
                <w:szCs w:val="20"/>
              </w:rPr>
            </w:pPr>
            <w:r w:rsidDel="00000000" w:rsidR="00000000" w:rsidRPr="00000000">
              <w:rPr>
                <w:rtl w:val="0"/>
              </w:rPr>
            </w:r>
          </w:p>
        </w:tc>
        <w:tc>
          <w:tcPr>
            <w:vAlign w:val="center"/>
          </w:tcPr>
          <w:p w:rsidR="00000000" w:rsidDel="00000000" w:rsidP="00000000" w:rsidRDefault="00000000" w:rsidRPr="00000000" w14:paraId="00000398">
            <w:pPr>
              <w:rPr>
                <w:color w:val="202122"/>
                <w:sz w:val="20"/>
                <w:szCs w:val="20"/>
              </w:rPr>
            </w:pPr>
            <w:r w:rsidDel="00000000" w:rsidR="00000000" w:rsidRPr="00000000">
              <w:rPr>
                <w:color w:val="202122"/>
                <w:sz w:val="20"/>
                <w:szCs w:val="20"/>
                <w:rtl w:val="0"/>
              </w:rPr>
              <w:t xml:space="preserve">Nombre</w:t>
            </w:r>
          </w:p>
        </w:tc>
        <w:tc>
          <w:tcPr>
            <w:vAlign w:val="center"/>
          </w:tcPr>
          <w:p w:rsidR="00000000" w:rsidDel="00000000" w:rsidP="00000000" w:rsidRDefault="00000000" w:rsidRPr="00000000" w14:paraId="00000399">
            <w:pPr>
              <w:rPr>
                <w:color w:val="202122"/>
                <w:sz w:val="20"/>
                <w:szCs w:val="20"/>
              </w:rPr>
            </w:pPr>
            <w:r w:rsidDel="00000000" w:rsidR="00000000" w:rsidRPr="00000000">
              <w:rPr>
                <w:color w:val="202122"/>
                <w:sz w:val="20"/>
                <w:szCs w:val="20"/>
                <w:rtl w:val="0"/>
              </w:rPr>
              <w:t xml:space="preserve">Cargo</w:t>
            </w:r>
          </w:p>
        </w:tc>
        <w:tc>
          <w:tcPr>
            <w:vAlign w:val="center"/>
          </w:tcPr>
          <w:p w:rsidR="00000000" w:rsidDel="00000000" w:rsidP="00000000" w:rsidRDefault="00000000" w:rsidRPr="00000000" w14:paraId="0000039A">
            <w:pPr>
              <w:rPr>
                <w:color w:val="202122"/>
                <w:sz w:val="20"/>
                <w:szCs w:val="20"/>
              </w:rPr>
            </w:pPr>
            <w:r w:rsidDel="00000000" w:rsidR="00000000" w:rsidRPr="00000000">
              <w:rPr>
                <w:color w:val="202122"/>
                <w:sz w:val="20"/>
                <w:szCs w:val="20"/>
                <w:rtl w:val="0"/>
              </w:rPr>
              <w:t xml:space="preserve">Dependencia</w:t>
            </w:r>
          </w:p>
          <w:p w:rsidR="00000000" w:rsidDel="00000000" w:rsidP="00000000" w:rsidRDefault="00000000" w:rsidRPr="00000000" w14:paraId="0000039B">
            <w:pPr>
              <w:rPr>
                <w:i w:val="1"/>
                <w:color w:val="202122"/>
                <w:sz w:val="20"/>
                <w:szCs w:val="20"/>
              </w:rPr>
            </w:pPr>
            <w:r w:rsidDel="00000000" w:rsidR="00000000" w:rsidRPr="00000000">
              <w:rPr>
                <w:i w:val="1"/>
                <w:color w:val="202122"/>
                <w:sz w:val="20"/>
                <w:szCs w:val="20"/>
                <w:rtl w:val="0"/>
              </w:rPr>
              <w:t xml:space="preserve">(Para el SENA indicar Regional y Centro de Formación)</w:t>
            </w:r>
          </w:p>
        </w:tc>
        <w:tc>
          <w:tcPr>
            <w:vAlign w:val="center"/>
          </w:tcPr>
          <w:p w:rsidR="00000000" w:rsidDel="00000000" w:rsidP="00000000" w:rsidRDefault="00000000" w:rsidRPr="00000000" w14:paraId="0000039C">
            <w:pPr>
              <w:rPr>
                <w:color w:val="202122"/>
                <w:sz w:val="20"/>
                <w:szCs w:val="20"/>
              </w:rPr>
            </w:pPr>
            <w:r w:rsidDel="00000000" w:rsidR="00000000" w:rsidRPr="00000000">
              <w:rPr>
                <w:color w:val="202122"/>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39D">
            <w:pPr>
              <w:jc w:val="both"/>
              <w:rPr>
                <w:color w:val="202122"/>
                <w:sz w:val="20"/>
                <w:szCs w:val="20"/>
              </w:rPr>
            </w:pPr>
            <w:r w:rsidDel="00000000" w:rsidR="00000000" w:rsidRPr="00000000">
              <w:rPr>
                <w:color w:val="202122"/>
                <w:sz w:val="20"/>
                <w:szCs w:val="20"/>
                <w:rtl w:val="0"/>
              </w:rPr>
              <w:t xml:space="preserve">Autor (es)</w:t>
            </w:r>
          </w:p>
        </w:tc>
        <w:tc>
          <w:tcPr/>
          <w:p w:rsidR="00000000" w:rsidDel="00000000" w:rsidP="00000000" w:rsidRDefault="00000000" w:rsidRPr="00000000" w14:paraId="0000039E">
            <w:pPr>
              <w:jc w:val="both"/>
              <w:rPr>
                <w:b w:val="0"/>
                <w:color w:val="202122"/>
                <w:sz w:val="20"/>
                <w:szCs w:val="20"/>
              </w:rPr>
            </w:pPr>
            <w:r w:rsidDel="00000000" w:rsidR="00000000" w:rsidRPr="00000000">
              <w:rPr>
                <w:b w:val="0"/>
                <w:color w:val="202122"/>
                <w:sz w:val="20"/>
                <w:szCs w:val="20"/>
                <w:rtl w:val="0"/>
              </w:rPr>
              <w:t xml:space="preserve">Ronald Alexander Vacca Ascanio</w:t>
            </w:r>
          </w:p>
        </w:tc>
        <w:tc>
          <w:tcPr/>
          <w:p w:rsidR="00000000" w:rsidDel="00000000" w:rsidP="00000000" w:rsidRDefault="00000000" w:rsidRPr="00000000" w14:paraId="0000039F">
            <w:pPr>
              <w:jc w:val="both"/>
              <w:rPr>
                <w:b w:val="0"/>
                <w:color w:val="202122"/>
                <w:sz w:val="20"/>
                <w:szCs w:val="20"/>
              </w:rPr>
            </w:pPr>
            <w:r w:rsidDel="00000000" w:rsidR="00000000" w:rsidRPr="00000000">
              <w:rPr>
                <w:b w:val="0"/>
                <w:color w:val="202122"/>
                <w:sz w:val="20"/>
                <w:szCs w:val="20"/>
                <w:rtl w:val="0"/>
              </w:rPr>
              <w:t xml:space="preserve">Experto temático</w:t>
            </w:r>
          </w:p>
        </w:tc>
        <w:tc>
          <w:tcPr/>
          <w:p w:rsidR="00000000" w:rsidDel="00000000" w:rsidP="00000000" w:rsidRDefault="00000000" w:rsidRPr="00000000" w14:paraId="000003A0">
            <w:pPr>
              <w:rPr>
                <w:b w:val="0"/>
                <w:color w:val="202122"/>
                <w:sz w:val="20"/>
                <w:szCs w:val="20"/>
              </w:rPr>
            </w:pPr>
            <w:r w:rsidDel="00000000" w:rsidR="00000000" w:rsidRPr="00000000">
              <w:rPr>
                <w:b w:val="0"/>
                <w:color w:val="000000"/>
                <w:sz w:val="20"/>
                <w:szCs w:val="20"/>
                <w:rtl w:val="0"/>
              </w:rPr>
              <w:t xml:space="preserve">Regional Norte de Santander – Centro de la Industria, la Empresa y los Servicios</w:t>
            </w:r>
            <w:r w:rsidDel="00000000" w:rsidR="00000000" w:rsidRPr="00000000">
              <w:rPr>
                <w:rtl w:val="0"/>
              </w:rPr>
            </w:r>
          </w:p>
        </w:tc>
        <w:tc>
          <w:tcPr/>
          <w:p w:rsidR="00000000" w:rsidDel="00000000" w:rsidP="00000000" w:rsidRDefault="00000000" w:rsidRPr="00000000" w14:paraId="000003A1">
            <w:pPr>
              <w:jc w:val="both"/>
              <w:rPr>
                <w:b w:val="0"/>
                <w:color w:val="202122"/>
                <w:sz w:val="20"/>
                <w:szCs w:val="20"/>
              </w:rPr>
            </w:pPr>
            <w:r w:rsidDel="00000000" w:rsidR="00000000" w:rsidRPr="00000000">
              <w:rPr>
                <w:b w:val="0"/>
                <w:color w:val="202122"/>
                <w:sz w:val="20"/>
                <w:szCs w:val="20"/>
                <w:rtl w:val="0"/>
              </w:rPr>
              <w:t xml:space="preserve">Septiembre de 2022</w:t>
            </w:r>
          </w:p>
        </w:tc>
      </w:tr>
      <w:tr>
        <w:trPr>
          <w:cantSplit w:val="0"/>
          <w:trHeight w:val="340" w:hRule="atLeast"/>
          <w:tblHeader w:val="0"/>
        </w:trPr>
        <w:tc>
          <w:tcPr>
            <w:vMerge w:val="continue"/>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202122"/>
                <w:sz w:val="20"/>
                <w:szCs w:val="20"/>
              </w:rPr>
            </w:pPr>
            <w:r w:rsidDel="00000000" w:rsidR="00000000" w:rsidRPr="00000000">
              <w:rPr>
                <w:rtl w:val="0"/>
              </w:rPr>
            </w:r>
          </w:p>
        </w:tc>
        <w:tc>
          <w:tcPr/>
          <w:p w:rsidR="00000000" w:rsidDel="00000000" w:rsidP="00000000" w:rsidRDefault="00000000" w:rsidRPr="00000000" w14:paraId="000003A3">
            <w:pPr>
              <w:jc w:val="both"/>
              <w:rPr>
                <w:b w:val="0"/>
                <w:color w:val="202122"/>
                <w:sz w:val="20"/>
                <w:szCs w:val="20"/>
              </w:rPr>
            </w:pPr>
            <w:r w:rsidDel="00000000" w:rsidR="00000000" w:rsidRPr="00000000">
              <w:rPr>
                <w:b w:val="0"/>
                <w:sz w:val="20"/>
                <w:szCs w:val="20"/>
                <w:rtl w:val="0"/>
              </w:rPr>
              <w:t xml:space="preserve">Maribel Avellaneda Nieves</w:t>
            </w:r>
            <w:r w:rsidDel="00000000" w:rsidR="00000000" w:rsidRPr="00000000">
              <w:rPr>
                <w:rtl w:val="0"/>
              </w:rPr>
            </w:r>
          </w:p>
        </w:tc>
        <w:tc>
          <w:tcPr/>
          <w:p w:rsidR="00000000" w:rsidDel="00000000" w:rsidP="00000000" w:rsidRDefault="00000000" w:rsidRPr="00000000" w14:paraId="000003A4">
            <w:pPr>
              <w:jc w:val="both"/>
              <w:rPr>
                <w:b w:val="0"/>
                <w:color w:val="202122"/>
                <w:sz w:val="20"/>
                <w:szCs w:val="20"/>
              </w:rPr>
            </w:pPr>
            <w:r w:rsidDel="00000000" w:rsidR="00000000" w:rsidRPr="00000000">
              <w:rPr>
                <w:b w:val="0"/>
                <w:sz w:val="20"/>
                <w:szCs w:val="20"/>
                <w:rtl w:val="0"/>
              </w:rPr>
              <w:t xml:space="preserve">Diseñadora instruccional</w:t>
            </w:r>
            <w:r w:rsidDel="00000000" w:rsidR="00000000" w:rsidRPr="00000000">
              <w:rPr>
                <w:rtl w:val="0"/>
              </w:rPr>
            </w:r>
          </w:p>
        </w:tc>
        <w:tc>
          <w:tcPr/>
          <w:p w:rsidR="00000000" w:rsidDel="00000000" w:rsidP="00000000" w:rsidRDefault="00000000" w:rsidRPr="00000000" w14:paraId="000003A5">
            <w:pPr>
              <w:jc w:val="both"/>
              <w:rPr>
                <w:b w:val="0"/>
                <w:color w:val="202122"/>
                <w:sz w:val="20"/>
                <w:szCs w:val="20"/>
              </w:rPr>
            </w:pPr>
            <w:r w:rsidDel="00000000" w:rsidR="00000000" w:rsidRPr="00000000">
              <w:rPr>
                <w:b w:val="0"/>
                <w:sz w:val="20"/>
                <w:szCs w:val="20"/>
                <w:rtl w:val="0"/>
              </w:rPr>
              <w:t xml:space="preserve">Regional Norte de Santander - Centro de la Industria, la Empresa y los Servicios</w:t>
            </w:r>
            <w:r w:rsidDel="00000000" w:rsidR="00000000" w:rsidRPr="00000000">
              <w:rPr>
                <w:rtl w:val="0"/>
              </w:rPr>
            </w:r>
          </w:p>
        </w:tc>
        <w:tc>
          <w:tcPr/>
          <w:p w:rsidR="00000000" w:rsidDel="00000000" w:rsidP="00000000" w:rsidRDefault="00000000" w:rsidRPr="00000000" w14:paraId="000003A6">
            <w:pPr>
              <w:jc w:val="both"/>
              <w:rPr>
                <w:b w:val="0"/>
                <w:color w:val="202122"/>
                <w:sz w:val="20"/>
                <w:szCs w:val="20"/>
              </w:rPr>
            </w:pPr>
            <w:r w:rsidDel="00000000" w:rsidR="00000000" w:rsidRPr="00000000">
              <w:rPr>
                <w:b w:val="0"/>
                <w:sz w:val="20"/>
                <w:szCs w:val="20"/>
                <w:rtl w:val="0"/>
              </w:rPr>
              <w:t xml:space="preserve">Octubre de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202122"/>
                <w:sz w:val="20"/>
                <w:szCs w:val="20"/>
              </w:rPr>
            </w:pPr>
            <w:r w:rsidDel="00000000" w:rsidR="00000000" w:rsidRPr="00000000">
              <w:rPr>
                <w:rtl w:val="0"/>
              </w:rPr>
            </w:r>
          </w:p>
        </w:tc>
        <w:tc>
          <w:tcPr/>
          <w:p w:rsidR="00000000" w:rsidDel="00000000" w:rsidP="00000000" w:rsidRDefault="00000000" w:rsidRPr="00000000" w14:paraId="000003A8">
            <w:pPr>
              <w:jc w:val="both"/>
              <w:rPr>
                <w:b w:val="0"/>
                <w:sz w:val="20"/>
                <w:szCs w:val="20"/>
              </w:rPr>
            </w:pPr>
            <w:r w:rsidDel="00000000" w:rsidR="00000000" w:rsidRPr="00000000">
              <w:rPr>
                <w:b w:val="0"/>
                <w:sz w:val="20"/>
                <w:szCs w:val="20"/>
                <w:rtl w:val="0"/>
              </w:rPr>
              <w:t xml:space="preserve">Silvia Milena Sequeda Cárdenas</w:t>
            </w:r>
          </w:p>
        </w:tc>
        <w:tc>
          <w:tcPr/>
          <w:p w:rsidR="00000000" w:rsidDel="00000000" w:rsidP="00000000" w:rsidRDefault="00000000" w:rsidRPr="00000000" w14:paraId="000003A9">
            <w:pPr>
              <w:jc w:val="both"/>
              <w:rPr>
                <w:b w:val="0"/>
                <w:sz w:val="20"/>
                <w:szCs w:val="20"/>
              </w:rPr>
            </w:pPr>
            <w:r w:rsidDel="00000000" w:rsidR="00000000" w:rsidRPr="00000000">
              <w:rPr>
                <w:b w:val="0"/>
                <w:sz w:val="20"/>
                <w:szCs w:val="20"/>
                <w:rtl w:val="0"/>
              </w:rPr>
              <w:t xml:space="preserve">Asesora pedagógica y metodológica</w:t>
            </w:r>
          </w:p>
        </w:tc>
        <w:tc>
          <w:tcPr/>
          <w:p w:rsidR="00000000" w:rsidDel="00000000" w:rsidP="00000000" w:rsidRDefault="00000000" w:rsidRPr="00000000" w14:paraId="000003AA">
            <w:pPr>
              <w:jc w:val="both"/>
              <w:rPr>
                <w:b w:val="0"/>
                <w:sz w:val="20"/>
                <w:szCs w:val="20"/>
              </w:rPr>
            </w:pPr>
            <w:r w:rsidDel="00000000" w:rsidR="00000000" w:rsidRPr="00000000">
              <w:rPr>
                <w:b w:val="0"/>
                <w:sz w:val="20"/>
                <w:szCs w:val="20"/>
                <w:rtl w:val="0"/>
              </w:rPr>
              <w:t xml:space="preserve">Regional Distrito Capital - Centro de diseño y Metrología </w:t>
            </w:r>
          </w:p>
        </w:tc>
        <w:tc>
          <w:tcPr/>
          <w:p w:rsidR="00000000" w:rsidDel="00000000" w:rsidP="00000000" w:rsidRDefault="00000000" w:rsidRPr="00000000" w14:paraId="000003AB">
            <w:pPr>
              <w:jc w:val="both"/>
              <w:rPr>
                <w:b w:val="0"/>
                <w:sz w:val="20"/>
                <w:szCs w:val="20"/>
              </w:rPr>
            </w:pPr>
            <w:r w:rsidDel="00000000" w:rsidR="00000000" w:rsidRPr="00000000">
              <w:rPr>
                <w:b w:val="0"/>
                <w:sz w:val="20"/>
                <w:szCs w:val="20"/>
                <w:rtl w:val="0"/>
              </w:rPr>
              <w:t xml:space="preserve">Octubre de 2022</w:t>
            </w:r>
          </w:p>
        </w:tc>
      </w:tr>
      <w:tr>
        <w:trPr>
          <w:cantSplit w:val="0"/>
          <w:trHeight w:val="340" w:hRule="atLeast"/>
          <w:tblHeader w:val="0"/>
        </w:trPr>
        <w:tc>
          <w:tcPr>
            <w:vMerge w:val="continue"/>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3AD">
            <w:pPr>
              <w:jc w:val="both"/>
              <w:rPr>
                <w:b w:val="0"/>
                <w:color w:val="202122"/>
                <w:sz w:val="20"/>
                <w:szCs w:val="20"/>
              </w:rPr>
            </w:pPr>
            <w:r w:rsidDel="00000000" w:rsidR="00000000" w:rsidRPr="00000000">
              <w:rPr>
                <w:b w:val="0"/>
                <w:sz w:val="20"/>
                <w:szCs w:val="20"/>
                <w:rtl w:val="0"/>
              </w:rPr>
              <w:t xml:space="preserve">Rafael Neftalí Lizcano Reyes</w:t>
            </w:r>
            <w:r w:rsidDel="00000000" w:rsidR="00000000" w:rsidRPr="00000000">
              <w:rPr>
                <w:rtl w:val="0"/>
              </w:rPr>
            </w:r>
          </w:p>
        </w:tc>
        <w:tc>
          <w:tcPr/>
          <w:p w:rsidR="00000000" w:rsidDel="00000000" w:rsidP="00000000" w:rsidRDefault="00000000" w:rsidRPr="00000000" w14:paraId="000003AE">
            <w:pPr>
              <w:jc w:val="both"/>
              <w:rPr>
                <w:b w:val="0"/>
                <w:color w:val="202122"/>
                <w:sz w:val="20"/>
                <w:szCs w:val="20"/>
              </w:rPr>
            </w:pPr>
            <w:r w:rsidDel="00000000" w:rsidR="00000000" w:rsidRPr="00000000">
              <w:rPr>
                <w:b w:val="0"/>
                <w:sz w:val="20"/>
                <w:szCs w:val="20"/>
                <w:rtl w:val="0"/>
              </w:rPr>
              <w:t xml:space="preserve">Responsable Equipo desarrollo curricular</w:t>
            </w:r>
            <w:r w:rsidDel="00000000" w:rsidR="00000000" w:rsidRPr="00000000">
              <w:rPr>
                <w:rtl w:val="0"/>
              </w:rPr>
            </w:r>
          </w:p>
        </w:tc>
        <w:tc>
          <w:tcPr/>
          <w:p w:rsidR="00000000" w:rsidDel="00000000" w:rsidP="00000000" w:rsidRDefault="00000000" w:rsidRPr="00000000" w14:paraId="000003AF">
            <w:pPr>
              <w:jc w:val="both"/>
              <w:rPr>
                <w:b w:val="0"/>
                <w:color w:val="202122"/>
                <w:sz w:val="20"/>
                <w:szCs w:val="20"/>
              </w:rPr>
            </w:pPr>
            <w:r w:rsidDel="00000000" w:rsidR="00000000" w:rsidRPr="00000000">
              <w:rPr>
                <w:b w:val="0"/>
                <w:sz w:val="20"/>
                <w:szCs w:val="20"/>
                <w:rtl w:val="0"/>
              </w:rPr>
              <w:t xml:space="preserve">Regional Santander - Centro Industrial del Diseño y la Manufactura</w:t>
            </w:r>
            <w:r w:rsidDel="00000000" w:rsidR="00000000" w:rsidRPr="00000000">
              <w:rPr>
                <w:rtl w:val="0"/>
              </w:rPr>
            </w:r>
          </w:p>
        </w:tc>
        <w:tc>
          <w:tcPr/>
          <w:p w:rsidR="00000000" w:rsidDel="00000000" w:rsidP="00000000" w:rsidRDefault="00000000" w:rsidRPr="00000000" w14:paraId="000003B0">
            <w:pPr>
              <w:jc w:val="both"/>
              <w:rPr>
                <w:b w:val="0"/>
                <w:color w:val="202122"/>
                <w:sz w:val="20"/>
                <w:szCs w:val="20"/>
              </w:rPr>
            </w:pPr>
            <w:r w:rsidDel="00000000" w:rsidR="00000000" w:rsidRPr="00000000">
              <w:rPr>
                <w:b w:val="0"/>
                <w:sz w:val="20"/>
                <w:szCs w:val="20"/>
                <w:rtl w:val="0"/>
              </w:rPr>
              <w:t xml:space="preserve">Octubre de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202122"/>
                <w:sz w:val="20"/>
                <w:szCs w:val="20"/>
              </w:rPr>
            </w:pPr>
            <w:r w:rsidDel="00000000" w:rsidR="00000000" w:rsidRPr="00000000">
              <w:rPr>
                <w:rtl w:val="0"/>
              </w:rPr>
            </w:r>
          </w:p>
        </w:tc>
        <w:tc>
          <w:tcPr/>
          <w:p w:rsidR="00000000" w:rsidDel="00000000" w:rsidP="00000000" w:rsidRDefault="00000000" w:rsidRPr="00000000" w14:paraId="000003B2">
            <w:pPr>
              <w:jc w:val="both"/>
              <w:rPr>
                <w:b w:val="0"/>
                <w:sz w:val="20"/>
                <w:szCs w:val="20"/>
              </w:rPr>
            </w:pPr>
            <w:r w:rsidDel="00000000" w:rsidR="00000000" w:rsidRPr="00000000">
              <w:rPr>
                <w:b w:val="0"/>
                <w:sz w:val="20"/>
                <w:szCs w:val="20"/>
                <w:rtl w:val="0"/>
              </w:rPr>
              <w:t xml:space="preserve">Julia Isabel Roberto</w:t>
            </w:r>
          </w:p>
        </w:tc>
        <w:tc>
          <w:tcPr/>
          <w:p w:rsidR="00000000" w:rsidDel="00000000" w:rsidP="00000000" w:rsidRDefault="00000000" w:rsidRPr="00000000" w14:paraId="000003B3">
            <w:pPr>
              <w:jc w:val="both"/>
              <w:rPr>
                <w:b w:val="0"/>
                <w:sz w:val="20"/>
                <w:szCs w:val="20"/>
              </w:rPr>
            </w:pPr>
            <w:r w:rsidDel="00000000" w:rsidR="00000000" w:rsidRPr="00000000">
              <w:rPr>
                <w:b w:val="0"/>
                <w:sz w:val="20"/>
                <w:szCs w:val="20"/>
                <w:rtl w:val="0"/>
              </w:rPr>
              <w:t xml:space="preserve">Correctora de estilo</w:t>
            </w:r>
          </w:p>
        </w:tc>
        <w:tc>
          <w:tcPr/>
          <w:p w:rsidR="00000000" w:rsidDel="00000000" w:rsidP="00000000" w:rsidRDefault="00000000" w:rsidRPr="00000000" w14:paraId="000003B4">
            <w:pPr>
              <w:jc w:val="both"/>
              <w:rPr>
                <w:b w:val="0"/>
                <w:sz w:val="20"/>
                <w:szCs w:val="20"/>
              </w:rPr>
            </w:pPr>
            <w:r w:rsidDel="00000000" w:rsidR="00000000" w:rsidRPr="00000000">
              <w:rPr>
                <w:b w:val="0"/>
                <w:sz w:val="20"/>
                <w:szCs w:val="20"/>
                <w:rtl w:val="0"/>
              </w:rPr>
              <w:t xml:space="preserve">Regional Distrito Capital - Centro de diseño y Metrología </w:t>
            </w:r>
          </w:p>
        </w:tc>
        <w:tc>
          <w:tcPr/>
          <w:p w:rsidR="00000000" w:rsidDel="00000000" w:rsidP="00000000" w:rsidRDefault="00000000" w:rsidRPr="00000000" w14:paraId="000003B5">
            <w:pPr>
              <w:jc w:val="both"/>
              <w:rPr>
                <w:b w:val="0"/>
                <w:sz w:val="20"/>
                <w:szCs w:val="20"/>
              </w:rPr>
            </w:pPr>
            <w:r w:rsidDel="00000000" w:rsidR="00000000" w:rsidRPr="00000000">
              <w:rPr>
                <w:b w:val="0"/>
                <w:sz w:val="20"/>
                <w:szCs w:val="20"/>
                <w:rtl w:val="0"/>
              </w:rPr>
              <w:t xml:space="preserve">Octubre de 2022</w:t>
            </w:r>
          </w:p>
        </w:tc>
      </w:tr>
    </w:tbl>
    <w:p w:rsidR="00000000" w:rsidDel="00000000" w:rsidP="00000000" w:rsidRDefault="00000000" w:rsidRPr="00000000" w14:paraId="000003B6">
      <w:pPr>
        <w:rPr>
          <w:color w:val="202122"/>
          <w:sz w:val="20"/>
          <w:szCs w:val="20"/>
        </w:rPr>
      </w:pPr>
      <w:r w:rsidDel="00000000" w:rsidR="00000000" w:rsidRPr="00000000">
        <w:rPr>
          <w:rtl w:val="0"/>
        </w:rPr>
      </w:r>
    </w:p>
    <w:p w:rsidR="00000000" w:rsidDel="00000000" w:rsidP="00000000" w:rsidRDefault="00000000" w:rsidRPr="00000000" w14:paraId="000003B7">
      <w:pPr>
        <w:rPr>
          <w:color w:val="202122"/>
          <w:sz w:val="20"/>
          <w:szCs w:val="20"/>
        </w:rPr>
      </w:pPr>
      <w:r w:rsidDel="00000000" w:rsidR="00000000" w:rsidRPr="00000000">
        <w:rPr>
          <w:rtl w:val="0"/>
        </w:rPr>
      </w:r>
    </w:p>
    <w:p w:rsidR="00000000" w:rsidDel="00000000" w:rsidP="00000000" w:rsidRDefault="00000000" w:rsidRPr="00000000" w14:paraId="000003B8">
      <w:pPr>
        <w:numPr>
          <w:ilvl w:val="0"/>
          <w:numId w:val="3"/>
        </w:numPr>
        <w:pBdr>
          <w:top w:space="0" w:sz="0" w:val="nil"/>
          <w:left w:space="0" w:sz="0" w:val="nil"/>
          <w:bottom w:space="0" w:sz="0" w:val="nil"/>
          <w:right w:space="0" w:sz="0" w:val="nil"/>
          <w:between w:space="0" w:sz="0" w:val="nil"/>
        </w:pBdr>
        <w:ind w:left="284" w:hanging="284"/>
        <w:jc w:val="both"/>
        <w:rPr>
          <w:b w:val="1"/>
          <w:color w:val="202122"/>
          <w:sz w:val="20"/>
          <w:szCs w:val="20"/>
        </w:rPr>
      </w:pPr>
      <w:r w:rsidDel="00000000" w:rsidR="00000000" w:rsidRPr="00000000">
        <w:rPr>
          <w:b w:val="1"/>
          <w:color w:val="202122"/>
          <w:sz w:val="20"/>
          <w:szCs w:val="20"/>
          <w:rtl w:val="0"/>
        </w:rPr>
        <w:t xml:space="preserve">CONTROL DE CAMBIOS </w:t>
      </w:r>
    </w:p>
    <w:p w:rsidR="00000000" w:rsidDel="00000000" w:rsidP="00000000" w:rsidRDefault="00000000" w:rsidRPr="00000000" w14:paraId="000003B9">
      <w:pPr>
        <w:pBdr>
          <w:top w:space="0" w:sz="0" w:val="nil"/>
          <w:left w:space="0" w:sz="0" w:val="nil"/>
          <w:bottom w:space="0" w:sz="0" w:val="nil"/>
          <w:right w:space="0" w:sz="0" w:val="nil"/>
          <w:between w:space="0" w:sz="0" w:val="nil"/>
        </w:pBdr>
        <w:jc w:val="both"/>
        <w:rPr>
          <w:b w:val="1"/>
          <w:color w:val="202122"/>
          <w:sz w:val="20"/>
          <w:szCs w:val="20"/>
        </w:rPr>
      </w:pPr>
      <w:r w:rsidDel="00000000" w:rsidR="00000000" w:rsidRPr="00000000">
        <w:rPr>
          <w:b w:val="1"/>
          <w:color w:val="202122"/>
          <w:sz w:val="20"/>
          <w:szCs w:val="20"/>
          <w:rtl w:val="0"/>
        </w:rPr>
        <w:t xml:space="preserve">(Diligenciar únicamente si realiza ajustes a la Unidad Temática)</w:t>
      </w:r>
    </w:p>
    <w:p w:rsidR="00000000" w:rsidDel="00000000" w:rsidP="00000000" w:rsidRDefault="00000000" w:rsidRPr="00000000" w14:paraId="000003BA">
      <w:pPr>
        <w:rPr>
          <w:color w:val="202122"/>
          <w:sz w:val="20"/>
          <w:szCs w:val="20"/>
        </w:rPr>
      </w:pPr>
      <w:r w:rsidDel="00000000" w:rsidR="00000000" w:rsidRPr="00000000">
        <w:rPr>
          <w:rtl w:val="0"/>
        </w:rPr>
      </w:r>
    </w:p>
    <w:tbl>
      <w:tblPr>
        <w:tblStyle w:val="Table13"/>
        <w:tblW w:w="9976.000000000002"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245"/>
        <w:gridCol w:w="1785"/>
        <w:tblGridChange w:id="0">
          <w:tblGrid>
            <w:gridCol w:w="1264"/>
            <w:gridCol w:w="2138"/>
            <w:gridCol w:w="1701"/>
            <w:gridCol w:w="1843"/>
            <w:gridCol w:w="1245"/>
            <w:gridCol w:w="1785"/>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BB">
            <w:pPr>
              <w:jc w:val="both"/>
              <w:rPr>
                <w:color w:val="202122"/>
                <w:sz w:val="20"/>
                <w:szCs w:val="20"/>
              </w:rPr>
            </w:pPr>
            <w:r w:rsidDel="00000000" w:rsidR="00000000" w:rsidRPr="00000000">
              <w:rPr>
                <w:rtl w:val="0"/>
              </w:rPr>
            </w:r>
          </w:p>
        </w:tc>
        <w:tc>
          <w:tcPr/>
          <w:p w:rsidR="00000000" w:rsidDel="00000000" w:rsidP="00000000" w:rsidRDefault="00000000" w:rsidRPr="00000000" w14:paraId="000003BC">
            <w:pPr>
              <w:jc w:val="both"/>
              <w:rPr>
                <w:color w:val="202122"/>
                <w:sz w:val="20"/>
                <w:szCs w:val="20"/>
              </w:rPr>
            </w:pPr>
            <w:r w:rsidDel="00000000" w:rsidR="00000000" w:rsidRPr="00000000">
              <w:rPr>
                <w:color w:val="202122"/>
                <w:sz w:val="20"/>
                <w:szCs w:val="20"/>
                <w:rtl w:val="0"/>
              </w:rPr>
              <w:t xml:space="preserve">Nombre</w:t>
            </w:r>
          </w:p>
        </w:tc>
        <w:tc>
          <w:tcPr/>
          <w:p w:rsidR="00000000" w:rsidDel="00000000" w:rsidP="00000000" w:rsidRDefault="00000000" w:rsidRPr="00000000" w14:paraId="000003BD">
            <w:pPr>
              <w:jc w:val="both"/>
              <w:rPr>
                <w:color w:val="202122"/>
                <w:sz w:val="20"/>
                <w:szCs w:val="20"/>
              </w:rPr>
            </w:pPr>
            <w:r w:rsidDel="00000000" w:rsidR="00000000" w:rsidRPr="00000000">
              <w:rPr>
                <w:color w:val="202122"/>
                <w:sz w:val="20"/>
                <w:szCs w:val="20"/>
                <w:rtl w:val="0"/>
              </w:rPr>
              <w:t xml:space="preserve">Cargo</w:t>
            </w:r>
          </w:p>
        </w:tc>
        <w:tc>
          <w:tcPr/>
          <w:p w:rsidR="00000000" w:rsidDel="00000000" w:rsidP="00000000" w:rsidRDefault="00000000" w:rsidRPr="00000000" w14:paraId="000003BE">
            <w:pPr>
              <w:jc w:val="both"/>
              <w:rPr>
                <w:color w:val="202122"/>
                <w:sz w:val="20"/>
                <w:szCs w:val="20"/>
              </w:rPr>
            </w:pPr>
            <w:r w:rsidDel="00000000" w:rsidR="00000000" w:rsidRPr="00000000">
              <w:rPr>
                <w:color w:val="202122"/>
                <w:sz w:val="20"/>
                <w:szCs w:val="20"/>
                <w:rtl w:val="0"/>
              </w:rPr>
              <w:t xml:space="preserve">Dependencia</w:t>
            </w:r>
          </w:p>
        </w:tc>
        <w:tc>
          <w:tcPr/>
          <w:p w:rsidR="00000000" w:rsidDel="00000000" w:rsidP="00000000" w:rsidRDefault="00000000" w:rsidRPr="00000000" w14:paraId="000003BF">
            <w:pPr>
              <w:jc w:val="both"/>
              <w:rPr>
                <w:color w:val="202122"/>
                <w:sz w:val="20"/>
                <w:szCs w:val="20"/>
              </w:rPr>
            </w:pPr>
            <w:r w:rsidDel="00000000" w:rsidR="00000000" w:rsidRPr="00000000">
              <w:rPr>
                <w:color w:val="202122"/>
                <w:sz w:val="20"/>
                <w:szCs w:val="20"/>
                <w:rtl w:val="0"/>
              </w:rPr>
              <w:t xml:space="preserve">Fecha</w:t>
            </w:r>
          </w:p>
        </w:tc>
        <w:tc>
          <w:tcPr/>
          <w:p w:rsidR="00000000" w:rsidDel="00000000" w:rsidP="00000000" w:rsidRDefault="00000000" w:rsidRPr="00000000" w14:paraId="000003C0">
            <w:pPr>
              <w:jc w:val="both"/>
              <w:rPr>
                <w:color w:val="202122"/>
                <w:sz w:val="20"/>
                <w:szCs w:val="20"/>
              </w:rPr>
            </w:pPr>
            <w:r w:rsidDel="00000000" w:rsidR="00000000" w:rsidRPr="00000000">
              <w:rPr>
                <w:color w:val="202122"/>
                <w:sz w:val="20"/>
                <w:szCs w:val="20"/>
                <w:rtl w:val="0"/>
              </w:rPr>
              <w:t xml:space="preserve">Razón del Cambio</w:t>
            </w:r>
          </w:p>
        </w:tc>
      </w:tr>
      <w:tr>
        <w:trPr>
          <w:cantSplit w:val="0"/>
          <w:tblHeader w:val="0"/>
        </w:trPr>
        <w:tc>
          <w:tcPr/>
          <w:p w:rsidR="00000000" w:rsidDel="00000000" w:rsidP="00000000" w:rsidRDefault="00000000" w:rsidRPr="00000000" w14:paraId="000003C1">
            <w:pPr>
              <w:jc w:val="both"/>
              <w:rPr>
                <w:color w:val="202122"/>
                <w:sz w:val="20"/>
                <w:szCs w:val="20"/>
              </w:rPr>
            </w:pPr>
            <w:r w:rsidDel="00000000" w:rsidR="00000000" w:rsidRPr="00000000">
              <w:rPr>
                <w:color w:val="202122"/>
                <w:sz w:val="20"/>
                <w:szCs w:val="20"/>
                <w:rtl w:val="0"/>
              </w:rPr>
              <w:t xml:space="preserve">Autor (es)</w:t>
            </w:r>
          </w:p>
        </w:tc>
        <w:tc>
          <w:tcPr/>
          <w:p w:rsidR="00000000" w:rsidDel="00000000" w:rsidP="00000000" w:rsidRDefault="00000000" w:rsidRPr="00000000" w14:paraId="000003C2">
            <w:pPr>
              <w:jc w:val="both"/>
              <w:rPr>
                <w:color w:val="202122"/>
                <w:sz w:val="20"/>
                <w:szCs w:val="20"/>
              </w:rPr>
            </w:pPr>
            <w:r w:rsidDel="00000000" w:rsidR="00000000" w:rsidRPr="00000000">
              <w:rPr>
                <w:rtl w:val="0"/>
              </w:rPr>
            </w:r>
          </w:p>
        </w:tc>
        <w:tc>
          <w:tcPr/>
          <w:p w:rsidR="00000000" w:rsidDel="00000000" w:rsidP="00000000" w:rsidRDefault="00000000" w:rsidRPr="00000000" w14:paraId="000003C3">
            <w:pPr>
              <w:jc w:val="both"/>
              <w:rPr>
                <w:color w:val="202122"/>
                <w:sz w:val="20"/>
                <w:szCs w:val="20"/>
              </w:rPr>
            </w:pPr>
            <w:r w:rsidDel="00000000" w:rsidR="00000000" w:rsidRPr="00000000">
              <w:rPr>
                <w:rtl w:val="0"/>
              </w:rPr>
            </w:r>
          </w:p>
        </w:tc>
        <w:tc>
          <w:tcPr/>
          <w:p w:rsidR="00000000" w:rsidDel="00000000" w:rsidP="00000000" w:rsidRDefault="00000000" w:rsidRPr="00000000" w14:paraId="000003C4">
            <w:pPr>
              <w:rPr>
                <w:color w:val="202122"/>
                <w:sz w:val="20"/>
                <w:szCs w:val="20"/>
              </w:rPr>
            </w:pPr>
            <w:r w:rsidDel="00000000" w:rsidR="00000000" w:rsidRPr="00000000">
              <w:rPr>
                <w:rtl w:val="0"/>
              </w:rPr>
            </w:r>
          </w:p>
        </w:tc>
        <w:tc>
          <w:tcPr/>
          <w:p w:rsidR="00000000" w:rsidDel="00000000" w:rsidP="00000000" w:rsidRDefault="00000000" w:rsidRPr="00000000" w14:paraId="000003C5">
            <w:pPr>
              <w:jc w:val="both"/>
              <w:rPr>
                <w:color w:val="202122"/>
                <w:sz w:val="20"/>
                <w:szCs w:val="20"/>
              </w:rPr>
            </w:pPr>
            <w:r w:rsidDel="00000000" w:rsidR="00000000" w:rsidRPr="00000000">
              <w:rPr>
                <w:rtl w:val="0"/>
              </w:rPr>
            </w:r>
          </w:p>
        </w:tc>
        <w:tc>
          <w:tcPr/>
          <w:p w:rsidR="00000000" w:rsidDel="00000000" w:rsidP="00000000" w:rsidRDefault="00000000" w:rsidRPr="00000000" w14:paraId="000003C6">
            <w:pPr>
              <w:jc w:val="both"/>
              <w:rPr>
                <w:color w:val="202122"/>
                <w:sz w:val="20"/>
                <w:szCs w:val="20"/>
              </w:rPr>
            </w:pPr>
            <w:r w:rsidDel="00000000" w:rsidR="00000000" w:rsidRPr="00000000">
              <w:rPr>
                <w:rtl w:val="0"/>
              </w:rPr>
            </w:r>
          </w:p>
        </w:tc>
      </w:tr>
    </w:tbl>
    <w:p w:rsidR="00000000" w:rsidDel="00000000" w:rsidP="00000000" w:rsidRDefault="00000000" w:rsidRPr="00000000" w14:paraId="000003C7">
      <w:pPr>
        <w:rPr>
          <w:color w:val="202122"/>
          <w:sz w:val="20"/>
          <w:szCs w:val="20"/>
        </w:rPr>
      </w:pPr>
      <w:r w:rsidDel="00000000" w:rsidR="00000000" w:rsidRPr="00000000">
        <w:rPr>
          <w:rtl w:val="0"/>
        </w:rPr>
      </w:r>
    </w:p>
    <w:sectPr>
      <w:type w:val="nextPage"/>
      <w:pgSz w:h="15840" w:w="12240" w:orient="portrait"/>
      <w:pgMar w:bottom="1134" w:top="1701" w:left="1134" w:right="1134" w:header="720" w:footer="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IBEL" w:id="22" w:date="2022-10-08T15:12:00Z">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 en cajón texto color.</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referencia: https://t3.ftcdn.net/jpg/03/44/99/38/240_F_344993838_hhN6zlXkKGUfzSDg364ARla2OrI9LWos.jpg</w:t>
      </w:r>
    </w:p>
  </w:comment>
  <w:comment w:author="MARIBEL" w:id="2" w:date="2022-10-05T12:28:00Z">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 en cajón texto color.</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referencia: https://t3.ftcdn.net/jpg/02/31/39/78/240_F_231397864_y27xOhwexNm7HH5pDrSwTbA0CHOVdstR.jpg</w:t>
      </w:r>
    </w:p>
  </w:comment>
  <w:comment w:author="MARIBEL" w:id="20" w:date="2022-10-08T06:46:00Z">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figura a partir de la proyección, reemplazando los números por imágenes según referencias relacionadas a continuación:</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https://stock.adobe.com/es/images/male-hand-holding-a-lock-padlock-icon-cyber-security-network-internet-technology-networking-protecting-data-personal-information-on-tablet-data-protection-privacy-concept-gdpr-eu-banner/437684077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https://t3.ftcdn.net/jpg/04/29/89/30/240_F_429893065_uIa4nBJmGdittpZYiG9fTIyWTFTOrAFc.jpg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https://t3.ftcdn.net/jpg/03/20/21/46/240_F_320214682_EsJP4wV6dLkVcnBiJTP9mZwxqul52RH6.jpg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https://t4.ftcdn.net/jpg/02/94/81/79/240_F_294817983_y2UZl0QOH08VteJYXKw0B8Zr8Zqquefj.jpg</w:t>
      </w:r>
    </w:p>
  </w:comment>
  <w:comment w:author="MARIBEL" w:id="7" w:date="2022-10-06T11:11:00Z">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Construir figura a partir de la proyección.</w:t>
      </w:r>
    </w:p>
  </w:comment>
  <w:comment w:author="ZULEIDY MARIA RUIZ TORRES" w:id="17" w:date="2022-10-28T01:28:15Z">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MARIBEL" w:id="4" w:date="2022-10-06T15:07:00Z">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 en cajón texto color.</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referencia: https://t3.ftcdn.net/jpg/03/44/99/38/240_F_344993838_hhN6zlXkKGUfzSDg364ARla2OrI9LWos.jpg</w:t>
      </w:r>
    </w:p>
  </w:comment>
  <w:comment w:author="MARIBEL" w:id="3" w:date="2022-10-06T11:05:00Z">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Construir figura a partir de la proyección.</w:t>
      </w:r>
    </w:p>
  </w:comment>
  <w:comment w:author="MARIBEL AVELLANEDA NIEVES" w:id="16" w:date="2022-10-12T23:24:31Z">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Incluir video que se encuentra en el Ecosistema de Recursos Educativos Digitales Sena. Enlace de acceso: https://www.youtube.com/watch?v=ftIakHaCcxA</w:t>
      </w:r>
    </w:p>
  </w:comment>
  <w:comment w:author="MARIBEL AVELLANEDA NIEVES" w:id="18" w:date="2022-10-12T23:48:31Z">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Incluir video que se encuentra en el Ecosistema de Recursos Educativos Digitales Sena. Enlace de acceso: https://www.youtube.com/watch?v=x56FT_OVARQ</w:t>
      </w:r>
    </w:p>
  </w:comment>
  <w:comment w:author="MARIBEL" w:id="21" w:date="2022-10-08T07:14:00Z">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figura a partir de la proyección, reemplazando los números por imágenes según referencias relacionadas a continuación:</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https://t3.ftcdn.net/jpg/03/21/76/34/240_F_321763424_EUgnpmBP81OrR6HvnHsT5Mthjtk0JLcN.jpg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https://t3.ftcdn.net/jpg/05/24/99/10/240_F_524991032_HLp0S9iogO5CMOAk7cufTCjUW9e2WiTn.jpg</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https://t4.ftcdn.net/jpg/02/32/10/73/240_F_232107315_NYjUG2EqPNWmkYn3PR6NELA24sUzEdWR.jpg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https://t4.ftcdn.net/jpg/04/27/70/47/240_F_427704756_HDGXg9JrzScuPFreAc0d6lsXkP1YZtVh.jpg</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https://t3.ftcdn.net/jpg/03/11/17/80/240_F_311178099_pe5qgr0M34cw6DpGGOX1Gw7zMc1WhEMM.jpg</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https://t4.ftcdn.net/jpg/03/32/74/49/240_F_332744934_GehBLdkcHwXHCZE5MFHVzUBzt0bTbWuh.jpg</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https://t3.ftcdn.net/jpg/05/33/30/64/240_F_533306433_sqezL0PqCo4aWRnZOLcqwiBF5gOeB7DS.jpg</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https://t4.ftcdn.net/jpg/02/80/30/99/240_F_280309972_3lBjkmsBjhFnxDSO3Kr4Q4NZR0wHxlJq.jpg</w:t>
      </w:r>
    </w:p>
  </w:comment>
  <w:comment w:author="Silvia Milena Sequeda C�rdenas" w:id="5" w:date="2022-10-14T01:16:53Z">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en la carpeta Videos de Experto DirFisica. Se sugiere acompañar de audio con las siguientes instrucciones:</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conocer la dirección física de un equipo:</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Ejecute el comando Windows + R</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Escriba la palabra cmd</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Ingrese el comando ipconfig /all</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Ubique el adaptador Ethernet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Visualice la dirección física de su equipo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si desean pueden colocar esta información en la parte inferior del video.</w:t>
      </w:r>
    </w:p>
  </w:comment>
  <w:comment w:author="MARIBEL" w:id="19" w:date="2022-10-08T05:24:00Z">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 en cajón texto color.</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referencia: https://t3.ftcdn.net/jpg/03/44/99/38/240_F_344993838_hhN6zlXkKGUfzSDg364ARla2OrI9LWos.jpg</w:t>
      </w:r>
    </w:p>
  </w:comment>
  <w:comment w:author="MARIBEL" w:id="11" w:date="2022-10-06T15:08:00Z">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 en cajón texto color.</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referencia: https://t3.ftcdn.net/jpg/03/44/99/38/240_F_344993838_hhN6zlXkKGUfzSDg364ARla2OrI9LWos.jpg</w:t>
      </w:r>
    </w:p>
  </w:comment>
  <w:comment w:author="MARIBEL" w:id="14" w:date="2022-10-06T14:05:00Z">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Construir a partir de la figura proyectada.  Imágenes de referencia: https://as1.ftcdn.net/v2/jpg/05/12/54/00/1000_F_512540040_d1Qv8iAq9RXOfY8sKW4YoqMMKYA1a4zp.jpg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https://t4.ftcdn.net/jpg/04/98/36/55/240_F_498365508_QZzwOOQBN5vXURd9faIpcJw1lZSe4mj8.jpg</w:t>
      </w:r>
    </w:p>
  </w:comment>
  <w:comment w:author="MARIBEL" w:id="9" w:date="2022-10-06T15:08:00Z">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 en cajón texto color.</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referencia: https://t3.ftcdn.net/jpg/03/44/99/38/240_F_344993838_hhN6zlXkKGUfzSDg364ARla2OrI9LWos.jpg</w:t>
      </w:r>
    </w:p>
  </w:comment>
  <w:comment w:author="MARIBEL AVELLANEDA NIEVES" w:id="8" w:date="2022-10-12T22:39:47Z">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Incluir video que se encuentra en el Ecosistema de Recursos Educativos Digitales Sena.  Enlace de acceso: https://www.youtube.com/watch?v=HhgkV7YDhXY&amp;t=37s</w:t>
      </w:r>
    </w:p>
  </w:comment>
  <w:comment w:author="Silvia Milena Sequeda C�rdenas" w:id="12" w:date="2022-10-14T01:18:47Z">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en la carpeta Videos de Experto ipprivada. Se sugiere acompañar de audio con las siguientes instrucciones: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obtener la dirección IP privada de un sitio: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Ejecute el comando Windows + R</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Escriba la palabra cmd</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En la consola ejecute el comando ipconfig</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si desean pueden colocar esta información en la parte inferior del video.</w:t>
      </w:r>
    </w:p>
  </w:comment>
  <w:comment w:author="MARIBEL AVELLANEDA NIEVES" w:id="6" w:date="2022-10-13T04:02:05Z">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Producir video a partir de archivo mp4 anexo (“DirFisica”) locutando o con subtitulos que refuercen los pasos que se ejecutan en el material audiovisual: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Ejecute el comando Windows + R</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Escriba la palabra cmd</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Ingrese el comando ipconfig /all</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Ubique el adaptador Ethernet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Visualice la dirección física del equipo</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 drive del video: https://drive.google.com/file/d/17_XDEEXiSMwDCvqpwm-Hx8y0Epyn1C4d/view?usp=sharing</w:t>
      </w:r>
    </w:p>
  </w:comment>
  <w:comment w:author="MARIBEL" w:id="15" w:date="2022-10-08T05:23:00Z">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 en cajón texto color.</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referencia: https://t3.ftcdn.net/jpg/03/44/99/38/240_F_344993838_hhN6zlXkKGUfzSDg364ARla2OrI9LWos.jpg</w:t>
      </w:r>
    </w:p>
  </w:comment>
  <w:comment w:author="Silvia Milena Sequeda C�rdenas" w:id="10" w:date="2022-10-14T01:18:00Z">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en la carpeta Videos de Experto ippublica. Se sugiere acompañar de audio con las siguientes instrucciones:Para obtener la dirección IP pública de un sitio: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Ejecute el comando Windows + R</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Escriba la palabra cmd</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En la consola ejecute el comando ping www.google.com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si desean pueden colocar esta información en la parte inferior del video.</w:t>
      </w:r>
    </w:p>
  </w:comment>
  <w:comment w:author="ZULEIDY MARIA RUIZ TORRES" w:id="0" w:date="2022-10-28T01:17:36Z">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motion</w:t>
      </w:r>
    </w:p>
  </w:comment>
  <w:comment w:author="ZULEIDY MARIA RUIZ TORRES" w:id="1" w:date="2022-10-28T01:21:01Z">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MARIBEL AVELLANEDA NIEVES" w:id="13" w:date="2022-10-13T05:06:46Z">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Producir video a partir de archivo mp4 anexo (“ipv6”) locutando o con subtitulos que refuercen los pasos que se ejecutan en el material audiovisual: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Ejecute el comando Windows + R</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Escriba la palabra cmd</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Ingrese el comando ipconfig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Ubique el adaptador de LAN inalámbrica Wi Fi</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Visualice la dirección IPv6</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 drive del video: https://drive.google.com/file/d/1E0dndqR82EkU8OpHut11N1X9kWFQRid9/view?usp=sharing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A">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3CB">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D">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3CE">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8">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25" name="image38.png"/>
          <a:graphic>
            <a:graphicData uri="http://schemas.openxmlformats.org/drawingml/2006/picture">
              <pic:pic>
                <pic:nvPicPr>
                  <pic:cNvPr id="0" name="image38.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3C9">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9">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27.png"/><Relationship Id="rId42" Type="http://schemas.openxmlformats.org/officeDocument/2006/relationships/image" Target="media/image8.png"/><Relationship Id="rId41" Type="http://schemas.openxmlformats.org/officeDocument/2006/relationships/image" Target="media/image129.png"/><Relationship Id="rId44" Type="http://schemas.openxmlformats.org/officeDocument/2006/relationships/image" Target="media/image2.jpg"/><Relationship Id="rId43" Type="http://schemas.openxmlformats.org/officeDocument/2006/relationships/image" Target="media/image10.png"/><Relationship Id="rId46" Type="http://schemas.openxmlformats.org/officeDocument/2006/relationships/image" Target="media/image6.png"/><Relationship Id="rId45" Type="http://schemas.openxmlformats.org/officeDocument/2006/relationships/image" Target="media/image99.png"/><Relationship Id="rId107" Type="http://schemas.openxmlformats.org/officeDocument/2006/relationships/image" Target="media/image116.png"/><Relationship Id="rId106" Type="http://schemas.openxmlformats.org/officeDocument/2006/relationships/image" Target="media/image86.png"/><Relationship Id="rId105" Type="http://schemas.openxmlformats.org/officeDocument/2006/relationships/image" Target="media/image124.png"/><Relationship Id="rId104" Type="http://schemas.openxmlformats.org/officeDocument/2006/relationships/image" Target="media/image122.png"/><Relationship Id="rId109" Type="http://schemas.openxmlformats.org/officeDocument/2006/relationships/image" Target="media/image85.png"/><Relationship Id="rId108" Type="http://schemas.openxmlformats.org/officeDocument/2006/relationships/image" Target="media/image88.png"/><Relationship Id="rId48" Type="http://schemas.openxmlformats.org/officeDocument/2006/relationships/image" Target="media/image111.png"/><Relationship Id="rId47" Type="http://schemas.openxmlformats.org/officeDocument/2006/relationships/image" Target="media/image100.png"/><Relationship Id="rId49" Type="http://schemas.openxmlformats.org/officeDocument/2006/relationships/image" Target="media/image112.png"/><Relationship Id="rId103" Type="http://schemas.openxmlformats.org/officeDocument/2006/relationships/image" Target="media/image64.png"/><Relationship Id="rId102" Type="http://schemas.openxmlformats.org/officeDocument/2006/relationships/image" Target="media/image63.png"/><Relationship Id="rId101" Type="http://schemas.openxmlformats.org/officeDocument/2006/relationships/image" Target="media/image62.png"/><Relationship Id="rId100" Type="http://schemas.openxmlformats.org/officeDocument/2006/relationships/image" Target="media/image61.png"/><Relationship Id="rId31" Type="http://schemas.openxmlformats.org/officeDocument/2006/relationships/image" Target="media/image24.png"/><Relationship Id="rId30" Type="http://schemas.openxmlformats.org/officeDocument/2006/relationships/image" Target="media/image22.png"/><Relationship Id="rId33" Type="http://schemas.openxmlformats.org/officeDocument/2006/relationships/image" Target="media/image117.png"/><Relationship Id="rId32" Type="http://schemas.openxmlformats.org/officeDocument/2006/relationships/image" Target="media/image26.png"/><Relationship Id="rId35" Type="http://schemas.openxmlformats.org/officeDocument/2006/relationships/image" Target="media/image123.png"/><Relationship Id="rId34" Type="http://schemas.openxmlformats.org/officeDocument/2006/relationships/image" Target="media/image120.png"/><Relationship Id="rId37" Type="http://schemas.openxmlformats.org/officeDocument/2006/relationships/image" Target="media/image131.png"/><Relationship Id="rId36" Type="http://schemas.openxmlformats.org/officeDocument/2006/relationships/image" Target="media/image125.png"/><Relationship Id="rId39" Type="http://schemas.openxmlformats.org/officeDocument/2006/relationships/image" Target="media/image133.png"/><Relationship Id="rId38" Type="http://schemas.openxmlformats.org/officeDocument/2006/relationships/image" Target="media/image132.png"/><Relationship Id="rId20" Type="http://schemas.openxmlformats.org/officeDocument/2006/relationships/image" Target="media/image50.png"/><Relationship Id="rId22" Type="http://schemas.openxmlformats.org/officeDocument/2006/relationships/image" Target="media/image11.png"/><Relationship Id="rId21" Type="http://schemas.openxmlformats.org/officeDocument/2006/relationships/image" Target="media/image52.png"/><Relationship Id="rId24" Type="http://schemas.openxmlformats.org/officeDocument/2006/relationships/image" Target="media/image13.png"/><Relationship Id="rId23" Type="http://schemas.openxmlformats.org/officeDocument/2006/relationships/image" Target="media/image12.png"/><Relationship Id="rId129" Type="http://schemas.openxmlformats.org/officeDocument/2006/relationships/footer" Target="footer1.xml"/><Relationship Id="rId128" Type="http://schemas.openxmlformats.org/officeDocument/2006/relationships/header" Target="header1.xml"/><Relationship Id="rId127" Type="http://schemas.openxmlformats.org/officeDocument/2006/relationships/image" Target="media/image130.png"/><Relationship Id="rId126" Type="http://schemas.openxmlformats.org/officeDocument/2006/relationships/image" Target="media/image9.png"/><Relationship Id="rId26" Type="http://schemas.openxmlformats.org/officeDocument/2006/relationships/image" Target="media/image5.png"/><Relationship Id="rId121" Type="http://schemas.openxmlformats.org/officeDocument/2006/relationships/image" Target="media/image16.png"/><Relationship Id="rId25" Type="http://schemas.openxmlformats.org/officeDocument/2006/relationships/image" Target="media/image14.png"/><Relationship Id="rId120" Type="http://schemas.openxmlformats.org/officeDocument/2006/relationships/image" Target="media/image15.png"/><Relationship Id="rId28" Type="http://schemas.openxmlformats.org/officeDocument/2006/relationships/image" Target="media/image32.png"/><Relationship Id="rId27" Type="http://schemas.openxmlformats.org/officeDocument/2006/relationships/image" Target="media/image30.png"/><Relationship Id="rId125" Type="http://schemas.openxmlformats.org/officeDocument/2006/relationships/image" Target="media/image47.png"/><Relationship Id="rId29" Type="http://schemas.openxmlformats.org/officeDocument/2006/relationships/image" Target="media/image21.png"/><Relationship Id="rId124" Type="http://schemas.openxmlformats.org/officeDocument/2006/relationships/image" Target="media/image7.png"/><Relationship Id="rId123" Type="http://schemas.openxmlformats.org/officeDocument/2006/relationships/image" Target="media/image4.png"/><Relationship Id="rId122" Type="http://schemas.openxmlformats.org/officeDocument/2006/relationships/image" Target="media/image17.png"/><Relationship Id="rId95" Type="http://schemas.openxmlformats.org/officeDocument/2006/relationships/image" Target="media/image69.png"/><Relationship Id="rId94" Type="http://schemas.openxmlformats.org/officeDocument/2006/relationships/image" Target="media/image68.png"/><Relationship Id="rId97" Type="http://schemas.openxmlformats.org/officeDocument/2006/relationships/image" Target="media/image49.png"/><Relationship Id="rId96" Type="http://schemas.openxmlformats.org/officeDocument/2006/relationships/image" Target="media/image70.png"/><Relationship Id="rId11" Type="http://schemas.openxmlformats.org/officeDocument/2006/relationships/image" Target="media/image41.png"/><Relationship Id="rId99" Type="http://schemas.openxmlformats.org/officeDocument/2006/relationships/image" Target="media/image60.png"/><Relationship Id="rId10" Type="http://schemas.openxmlformats.org/officeDocument/2006/relationships/image" Target="media/image51.png"/><Relationship Id="rId98" Type="http://schemas.openxmlformats.org/officeDocument/2006/relationships/image" Target="media/image59.png"/><Relationship Id="rId13" Type="http://schemas.openxmlformats.org/officeDocument/2006/relationships/image" Target="media/image44.png"/><Relationship Id="rId12" Type="http://schemas.openxmlformats.org/officeDocument/2006/relationships/image" Target="media/image40.png"/><Relationship Id="rId91" Type="http://schemas.openxmlformats.org/officeDocument/2006/relationships/image" Target="media/image71.png"/><Relationship Id="rId90" Type="http://schemas.openxmlformats.org/officeDocument/2006/relationships/image" Target="media/image43.jpg"/><Relationship Id="rId93" Type="http://schemas.openxmlformats.org/officeDocument/2006/relationships/image" Target="media/image73.png"/><Relationship Id="rId92" Type="http://schemas.openxmlformats.org/officeDocument/2006/relationships/image" Target="media/image72.png"/><Relationship Id="rId118" Type="http://schemas.openxmlformats.org/officeDocument/2006/relationships/image" Target="media/image56.png"/><Relationship Id="rId117" Type="http://schemas.openxmlformats.org/officeDocument/2006/relationships/image" Target="media/image55.png"/><Relationship Id="rId116" Type="http://schemas.openxmlformats.org/officeDocument/2006/relationships/image" Target="media/image54.png"/><Relationship Id="rId115" Type="http://schemas.openxmlformats.org/officeDocument/2006/relationships/image" Target="media/image39.png"/><Relationship Id="rId119" Type="http://schemas.openxmlformats.org/officeDocument/2006/relationships/image" Target="media/image102.png"/><Relationship Id="rId15" Type="http://schemas.openxmlformats.org/officeDocument/2006/relationships/image" Target="media/image36.png"/><Relationship Id="rId110" Type="http://schemas.openxmlformats.org/officeDocument/2006/relationships/image" Target="media/image119.png"/><Relationship Id="rId14" Type="http://schemas.openxmlformats.org/officeDocument/2006/relationships/image" Target="media/image42.png"/><Relationship Id="rId17" Type="http://schemas.openxmlformats.org/officeDocument/2006/relationships/image" Target="media/image57.png"/><Relationship Id="rId16" Type="http://schemas.openxmlformats.org/officeDocument/2006/relationships/image" Target="media/image34.png"/><Relationship Id="rId19" Type="http://schemas.openxmlformats.org/officeDocument/2006/relationships/image" Target="media/image48.png"/><Relationship Id="rId114" Type="http://schemas.openxmlformats.org/officeDocument/2006/relationships/image" Target="media/image103.png"/><Relationship Id="rId18" Type="http://schemas.openxmlformats.org/officeDocument/2006/relationships/image" Target="media/image46.png"/><Relationship Id="rId113" Type="http://schemas.openxmlformats.org/officeDocument/2006/relationships/image" Target="media/image37.png"/><Relationship Id="rId112" Type="http://schemas.openxmlformats.org/officeDocument/2006/relationships/image" Target="media/image35.png"/><Relationship Id="rId111" Type="http://schemas.openxmlformats.org/officeDocument/2006/relationships/image" Target="media/image104.png"/><Relationship Id="rId84" Type="http://schemas.openxmlformats.org/officeDocument/2006/relationships/image" Target="media/image118.png"/><Relationship Id="rId83" Type="http://schemas.openxmlformats.org/officeDocument/2006/relationships/image" Target="media/image74.png"/><Relationship Id="rId86" Type="http://schemas.openxmlformats.org/officeDocument/2006/relationships/image" Target="media/image106.png"/><Relationship Id="rId85" Type="http://schemas.openxmlformats.org/officeDocument/2006/relationships/image" Target="media/image107.png"/><Relationship Id="rId88" Type="http://schemas.openxmlformats.org/officeDocument/2006/relationships/image" Target="media/image113.png"/><Relationship Id="rId150" Type="http://schemas.openxmlformats.org/officeDocument/2006/relationships/hyperlink" Target="https://www.ibm.com/docs/es/aix/7.2?topic=protocol-tcpip-protocols" TargetMode="External"/><Relationship Id="rId87" Type="http://schemas.openxmlformats.org/officeDocument/2006/relationships/image" Target="media/image3.png"/><Relationship Id="rId89" Type="http://schemas.openxmlformats.org/officeDocument/2006/relationships/image" Target="media/image19.png"/><Relationship Id="rId80" Type="http://schemas.openxmlformats.org/officeDocument/2006/relationships/image" Target="media/image65.png"/><Relationship Id="rId82" Type="http://schemas.openxmlformats.org/officeDocument/2006/relationships/image" Target="media/image67.png"/><Relationship Id="rId81" Type="http://schemas.openxmlformats.org/officeDocument/2006/relationships/image" Target="media/image6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www.ibm.com/docs/es/aix/7.2?topic=protocol-tcpip-protocols" TargetMode="External"/><Relationship Id="rId4" Type="http://schemas.openxmlformats.org/officeDocument/2006/relationships/fontTable" Target="fontTable.xml"/><Relationship Id="rId148" Type="http://schemas.openxmlformats.org/officeDocument/2006/relationships/hyperlink" Target="https://www.avg.com/es/signal/ipv4-vs-ipv6" TargetMode="External"/><Relationship Id="rId9" Type="http://schemas.openxmlformats.org/officeDocument/2006/relationships/image" Target="media/image53.png"/><Relationship Id="rId143" Type="http://schemas.openxmlformats.org/officeDocument/2006/relationships/hyperlink" Target="https://revistacientificaesmic.com/index.php/esmic/article/view/866/836" TargetMode="External"/><Relationship Id="rId142" Type="http://schemas.openxmlformats.org/officeDocument/2006/relationships/hyperlink" Target="https://sena-primo.hosted.exlibrisgroup.com/permalink/f/1j5choe/sena_elibroELB172144" TargetMode="External"/><Relationship Id="rId141" Type="http://schemas.openxmlformats.org/officeDocument/2006/relationships/hyperlink" Target="https://sena-primo.hosted.exlibrisgroup.com/permalink/f/1j5choe/sena_elibroELB172144" TargetMode="External"/><Relationship Id="rId140" Type="http://schemas.openxmlformats.org/officeDocument/2006/relationships/image" Target="media/image25.png"/><Relationship Id="rId5" Type="http://schemas.openxmlformats.org/officeDocument/2006/relationships/numbering" Target="numbering.xml"/><Relationship Id="rId147" Type="http://schemas.openxmlformats.org/officeDocument/2006/relationships/hyperlink" Target="https://www.avg.com/es/signal/ipv4-vs-ipv6" TargetMode="External"/><Relationship Id="rId6" Type="http://schemas.openxmlformats.org/officeDocument/2006/relationships/styles" Target="styles.xml"/><Relationship Id="rId146" Type="http://schemas.openxmlformats.org/officeDocument/2006/relationships/hyperlink" Target="https://www.redeszone.net/tutoriales/redes-cable/tabla-enrutamiento-router-que-es/" TargetMode="External"/><Relationship Id="rId7" Type="http://schemas.openxmlformats.org/officeDocument/2006/relationships/image" Target="media/image33.png"/><Relationship Id="rId145" Type="http://schemas.openxmlformats.org/officeDocument/2006/relationships/hyperlink" Target="https://www.redeszone.net/tutoriales/redes-cable/tabla-enrutamiento-router-que-es/" TargetMode="External"/><Relationship Id="rId8" Type="http://schemas.openxmlformats.org/officeDocument/2006/relationships/image" Target="media/image45.png"/><Relationship Id="rId144" Type="http://schemas.openxmlformats.org/officeDocument/2006/relationships/hyperlink" Target="https://revistacientificaesmic.com/index.php/esmic/article/view/866/836" TargetMode="External"/><Relationship Id="rId73" Type="http://schemas.openxmlformats.org/officeDocument/2006/relationships/image" Target="media/image89.png"/><Relationship Id="rId72" Type="http://schemas.openxmlformats.org/officeDocument/2006/relationships/image" Target="media/image81.png"/><Relationship Id="rId75" Type="http://schemas.openxmlformats.org/officeDocument/2006/relationships/image" Target="media/image83.png"/><Relationship Id="rId74" Type="http://schemas.openxmlformats.org/officeDocument/2006/relationships/image" Target="media/image82.png"/><Relationship Id="rId77" Type="http://schemas.openxmlformats.org/officeDocument/2006/relationships/image" Target="media/image78.png"/><Relationship Id="rId76" Type="http://schemas.openxmlformats.org/officeDocument/2006/relationships/image" Target="media/image77.png"/><Relationship Id="rId79" Type="http://schemas.openxmlformats.org/officeDocument/2006/relationships/image" Target="media/image80.png"/><Relationship Id="rId78" Type="http://schemas.openxmlformats.org/officeDocument/2006/relationships/image" Target="media/image79.png"/><Relationship Id="rId71" Type="http://schemas.openxmlformats.org/officeDocument/2006/relationships/image" Target="media/image76.png"/><Relationship Id="rId70" Type="http://schemas.openxmlformats.org/officeDocument/2006/relationships/image" Target="media/image75.png"/><Relationship Id="rId139" Type="http://schemas.openxmlformats.org/officeDocument/2006/relationships/image" Target="media/image23.png"/><Relationship Id="rId138" Type="http://schemas.openxmlformats.org/officeDocument/2006/relationships/image" Target="media/image28.png"/><Relationship Id="rId137" Type="http://schemas.openxmlformats.org/officeDocument/2006/relationships/image" Target="media/image27.png"/><Relationship Id="rId132" Type="http://schemas.openxmlformats.org/officeDocument/2006/relationships/image" Target="media/image121.png"/><Relationship Id="rId131" Type="http://schemas.openxmlformats.org/officeDocument/2006/relationships/image" Target="media/image128.png"/><Relationship Id="rId130" Type="http://schemas.openxmlformats.org/officeDocument/2006/relationships/image" Target="media/image126.png"/><Relationship Id="rId136" Type="http://schemas.openxmlformats.org/officeDocument/2006/relationships/image" Target="media/image31.png"/><Relationship Id="rId135" Type="http://schemas.openxmlformats.org/officeDocument/2006/relationships/image" Target="media/image29.png"/><Relationship Id="rId134" Type="http://schemas.openxmlformats.org/officeDocument/2006/relationships/image" Target="media/image20.png"/><Relationship Id="rId133" Type="http://schemas.openxmlformats.org/officeDocument/2006/relationships/image" Target="media/image18.png"/><Relationship Id="rId62" Type="http://schemas.openxmlformats.org/officeDocument/2006/relationships/image" Target="media/image98.png"/><Relationship Id="rId61" Type="http://schemas.openxmlformats.org/officeDocument/2006/relationships/image" Target="media/image97.png"/><Relationship Id="rId64" Type="http://schemas.openxmlformats.org/officeDocument/2006/relationships/image" Target="media/image92.png"/><Relationship Id="rId63" Type="http://schemas.openxmlformats.org/officeDocument/2006/relationships/image" Target="media/image91.png"/><Relationship Id="rId66" Type="http://schemas.openxmlformats.org/officeDocument/2006/relationships/image" Target="media/image94.png"/><Relationship Id="rId65" Type="http://schemas.openxmlformats.org/officeDocument/2006/relationships/image" Target="media/image93.png"/><Relationship Id="rId68" Type="http://schemas.openxmlformats.org/officeDocument/2006/relationships/image" Target="media/image1.jpg"/><Relationship Id="rId67" Type="http://schemas.openxmlformats.org/officeDocument/2006/relationships/image" Target="media/image58.png"/><Relationship Id="rId60" Type="http://schemas.openxmlformats.org/officeDocument/2006/relationships/image" Target="media/image96.png"/><Relationship Id="rId69" Type="http://schemas.openxmlformats.org/officeDocument/2006/relationships/image" Target="media/image101.png"/><Relationship Id="rId51" Type="http://schemas.openxmlformats.org/officeDocument/2006/relationships/image" Target="media/image115.png"/><Relationship Id="rId50" Type="http://schemas.openxmlformats.org/officeDocument/2006/relationships/image" Target="media/image114.png"/><Relationship Id="rId53" Type="http://schemas.openxmlformats.org/officeDocument/2006/relationships/image" Target="media/image108.png"/><Relationship Id="rId52" Type="http://schemas.openxmlformats.org/officeDocument/2006/relationships/image" Target="media/image105.png"/><Relationship Id="rId55" Type="http://schemas.openxmlformats.org/officeDocument/2006/relationships/image" Target="media/image110.png"/><Relationship Id="rId54" Type="http://schemas.openxmlformats.org/officeDocument/2006/relationships/image" Target="media/image109.png"/><Relationship Id="rId57" Type="http://schemas.openxmlformats.org/officeDocument/2006/relationships/image" Target="media/image87.png"/><Relationship Id="rId56" Type="http://schemas.openxmlformats.org/officeDocument/2006/relationships/image" Target="media/image84.png"/><Relationship Id="rId59" Type="http://schemas.openxmlformats.org/officeDocument/2006/relationships/image" Target="media/image95.png"/><Relationship Id="rId154" Type="http://schemas.openxmlformats.org/officeDocument/2006/relationships/hyperlink" Target="https://www.pc-history.org/17799.htm" TargetMode="External"/><Relationship Id="rId58" Type="http://schemas.openxmlformats.org/officeDocument/2006/relationships/image" Target="media/image90.png"/><Relationship Id="rId153" Type="http://schemas.openxmlformats.org/officeDocument/2006/relationships/hyperlink" Target="https://www.pc-history.org/17799.htm" TargetMode="External"/><Relationship Id="rId152" Type="http://schemas.openxmlformats.org/officeDocument/2006/relationships/hyperlink" Target="https://www.ibm.com/docs/es/aix/7.2?topic=concepts-physical-networks" TargetMode="External"/><Relationship Id="rId151" Type="http://schemas.openxmlformats.org/officeDocument/2006/relationships/hyperlink" Target="https://www.ibm.com/docs/es/aix/7.2?topic=concepts-physical-networks" TargetMode="External"/><Relationship Id="rId158" Type="http://schemas.openxmlformats.org/officeDocument/2006/relationships/hyperlink" Target="https://docs.oracle.com/cd/E19957-01/820-2981/ipov-8/index.html" TargetMode="External"/><Relationship Id="rId157" Type="http://schemas.openxmlformats.org/officeDocument/2006/relationships/hyperlink" Target="https://www.funcionpublica.gov.co/eva/gestornormativo/norma.php?i=47141" TargetMode="External"/><Relationship Id="rId156" Type="http://schemas.openxmlformats.org/officeDocument/2006/relationships/hyperlink" Target="https://www.iso.org/the-iso-survey.html" TargetMode="External"/><Relationship Id="rId155" Type="http://schemas.openxmlformats.org/officeDocument/2006/relationships/hyperlink" Target="https://www.ibm.com/docs/es/aix/7.2?topic=protocol-tcpip-protocol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