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2F57E3" w:rsidRDefault="00C407C1">
      <w:r w:rsidRPr="002F57E3">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2F57E3" w:rsidRDefault="00C407C1" w:rsidP="00C407C1">
      <w:pPr>
        <w:rPr>
          <w:rFonts w:ascii="Calibri" w:hAnsi="Calibri"/>
          <w:b/>
          <w:bCs/>
          <w:color w:val="000000" w:themeColor="text1"/>
          <w:kern w:val="0"/>
          <w14:ligatures w14:val="none"/>
        </w:rPr>
      </w:pPr>
    </w:p>
    <w:p w14:paraId="37B855DA" w14:textId="77777777" w:rsidR="00C407C1" w:rsidRPr="002F57E3" w:rsidRDefault="00C407C1" w:rsidP="00C407C1">
      <w:pPr>
        <w:rPr>
          <w:rFonts w:ascii="Calibri" w:hAnsi="Calibri"/>
          <w:b/>
          <w:bCs/>
          <w:color w:val="000000" w:themeColor="text1"/>
          <w:kern w:val="0"/>
          <w14:ligatures w14:val="none"/>
        </w:rPr>
      </w:pPr>
    </w:p>
    <w:p w14:paraId="7B13D87E" w14:textId="77777777" w:rsidR="00C407C1" w:rsidRPr="002F57E3" w:rsidRDefault="00C407C1" w:rsidP="00C407C1">
      <w:pPr>
        <w:rPr>
          <w:rFonts w:ascii="Calibri" w:hAnsi="Calibri"/>
          <w:b/>
          <w:bCs/>
          <w:color w:val="000000" w:themeColor="text1"/>
          <w:kern w:val="0"/>
          <w14:ligatures w14:val="none"/>
        </w:rPr>
      </w:pPr>
    </w:p>
    <w:p w14:paraId="235ED061" w14:textId="31DDC3A4" w:rsidR="00C407C1" w:rsidRPr="002F57E3" w:rsidRDefault="001A6D42" w:rsidP="00C407C1">
      <w:pPr>
        <w:rPr>
          <w:rFonts w:ascii="Calibri" w:hAnsi="Calibri"/>
          <w:b/>
          <w:bCs/>
          <w:color w:val="000000" w:themeColor="text1"/>
          <w:kern w:val="0"/>
          <w14:ligatures w14:val="none"/>
        </w:rPr>
      </w:pPr>
      <w:r w:rsidRPr="002F57E3">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w:pict>
              <v:rect w14:anchorId="520EA51F"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66513722" w:rsidR="00C407C1" w:rsidRPr="002F57E3" w:rsidRDefault="00C407C1" w:rsidP="00C407C1">
      <w:pPr>
        <w:rPr>
          <w:rFonts w:ascii="Calibri" w:hAnsi="Calibri"/>
          <w:b/>
          <w:bCs/>
          <w:color w:val="000000" w:themeColor="text1"/>
          <w:kern w:val="0"/>
          <w14:ligatures w14:val="none"/>
        </w:rPr>
      </w:pPr>
    </w:p>
    <w:p w14:paraId="318F596D" w14:textId="1D58A8C0" w:rsidR="00C407C1" w:rsidRPr="002F57E3" w:rsidRDefault="00C407C1" w:rsidP="00C407C1">
      <w:pPr>
        <w:rPr>
          <w:rFonts w:ascii="Calibri" w:hAnsi="Calibri"/>
          <w:b/>
          <w:bCs/>
          <w:color w:val="000000" w:themeColor="text1"/>
          <w:kern w:val="0"/>
          <w14:ligatures w14:val="none"/>
        </w:rPr>
      </w:pPr>
    </w:p>
    <w:p w14:paraId="6EE52F01" w14:textId="54BCF5F5" w:rsidR="00C407C1" w:rsidRPr="002F57E3" w:rsidRDefault="00073419" w:rsidP="00C407C1">
      <w:pPr>
        <w:rPr>
          <w:rFonts w:ascii="Calibri" w:hAnsi="Calibri"/>
          <w:b/>
          <w:bCs/>
          <w:color w:val="000000" w:themeColor="text1"/>
          <w:kern w:val="0"/>
          <w14:ligatures w14:val="none"/>
        </w:rPr>
      </w:pPr>
      <w:r w:rsidRPr="002F57E3">
        <w:rPr>
          <w:noProof/>
        </w:rPr>
        <mc:AlternateContent>
          <mc:Choice Requires="wps">
            <w:drawing>
              <wp:anchor distT="45720" distB="45720" distL="114300" distR="114300" simplePos="0" relativeHeight="251663360" behindDoc="0" locked="0" layoutInCell="1" allowOverlap="1" wp14:anchorId="2E2DABF6" wp14:editId="4D7DC5DC">
                <wp:simplePos x="0" y="0"/>
                <wp:positionH relativeFrom="column">
                  <wp:posOffset>-253365</wp:posOffset>
                </wp:positionH>
                <wp:positionV relativeFrom="paragraph">
                  <wp:posOffset>349250</wp:posOffset>
                </wp:positionV>
                <wp:extent cx="6955155" cy="1049655"/>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155" cy="1049655"/>
                        </a:xfrm>
                        <a:prstGeom prst="rect">
                          <a:avLst/>
                        </a:prstGeom>
                        <a:noFill/>
                        <a:ln>
                          <a:noFill/>
                        </a:ln>
                        <a:effectLst/>
                      </wps:spPr>
                      <wps:txbx>
                        <w:txbxContent>
                          <w:p w14:paraId="13999F63" w14:textId="299C4FBC" w:rsidR="00C407C1" w:rsidRPr="002F57E3" w:rsidRDefault="00073419" w:rsidP="007F2B44">
                            <w:pPr>
                              <w:pStyle w:val="TituloPortada"/>
                              <w:ind w:firstLine="0"/>
                              <w:rPr>
                                <w:lang w:val="es-CO"/>
                              </w:rPr>
                            </w:pPr>
                            <w:r w:rsidRPr="00073419">
                              <w:rPr>
                                <w:lang w:val="es-CO"/>
                              </w:rPr>
                              <w:t>La comunicación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7.5pt;width:547.65pt;height:82.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" filled="f" stroked="f">
                <v:textbox>
                  <w:txbxContent>
                    <w:p w14:paraId="13999F63" w14:textId="299C4FBC" w:rsidR="00C407C1" w:rsidRPr="002F57E3" w:rsidRDefault="00073419" w:rsidP="007F2B44">
                      <w:pPr>
                        <w:pStyle w:val="TituloPortada"/>
                        <w:ind w:firstLine="0"/>
                        <w:rPr>
                          <w:lang w:val="es-CO"/>
                        </w:rPr>
                      </w:pPr>
                      <w:r w:rsidRPr="00073419">
                        <w:rPr>
                          <w:lang w:val="es-CO"/>
                        </w:rPr>
                        <w:t>La comunicación</w:t>
                      </w:r>
                    </w:p>
                  </w:txbxContent>
                </v:textbox>
              </v:shape>
            </w:pict>
          </mc:Fallback>
        </mc:AlternateContent>
      </w:r>
    </w:p>
    <w:p w14:paraId="3677C0C6" w14:textId="2D4F444B" w:rsidR="00C407C1" w:rsidRPr="002F57E3" w:rsidRDefault="00C407C1" w:rsidP="00C407C1">
      <w:pPr>
        <w:rPr>
          <w:rFonts w:ascii="Calibri" w:hAnsi="Calibri"/>
          <w:b/>
          <w:bCs/>
          <w:color w:val="000000" w:themeColor="text1"/>
          <w:kern w:val="0"/>
          <w14:ligatures w14:val="none"/>
        </w:rPr>
      </w:pPr>
    </w:p>
    <w:p w14:paraId="36A78229" w14:textId="77777777" w:rsidR="00C407C1" w:rsidRPr="002F57E3" w:rsidRDefault="00C407C1" w:rsidP="00C407C1">
      <w:pPr>
        <w:rPr>
          <w:rFonts w:ascii="Calibri" w:hAnsi="Calibri"/>
          <w:b/>
          <w:bCs/>
          <w:color w:val="000000" w:themeColor="text1"/>
          <w:kern w:val="0"/>
          <w14:ligatures w14:val="none"/>
        </w:rPr>
      </w:pPr>
    </w:p>
    <w:p w14:paraId="54E939FA" w14:textId="77777777" w:rsidR="00C407C1" w:rsidRPr="002F57E3" w:rsidRDefault="00C407C1" w:rsidP="00C407C1">
      <w:pPr>
        <w:rPr>
          <w:rFonts w:ascii="Calibri" w:hAnsi="Calibri"/>
          <w:b/>
          <w:bCs/>
          <w:color w:val="000000" w:themeColor="text1"/>
          <w:kern w:val="0"/>
          <w14:ligatures w14:val="none"/>
        </w:rPr>
      </w:pPr>
    </w:p>
    <w:p w14:paraId="022A64F3" w14:textId="77777777" w:rsidR="001A6D42" w:rsidRPr="002F57E3" w:rsidRDefault="001A6D42" w:rsidP="00C407C1">
      <w:pPr>
        <w:rPr>
          <w:rFonts w:ascii="Calibri" w:hAnsi="Calibri"/>
          <w:b/>
          <w:bCs/>
          <w:color w:val="000000" w:themeColor="text1"/>
          <w:kern w:val="0"/>
          <w14:ligatures w14:val="none"/>
        </w:rPr>
      </w:pPr>
    </w:p>
    <w:p w14:paraId="7819A49C" w14:textId="169F8E7F" w:rsidR="00C407C1" w:rsidRPr="002F57E3" w:rsidRDefault="00C407C1" w:rsidP="00C407C1">
      <w:pPr>
        <w:rPr>
          <w:rFonts w:ascii="Calibri" w:hAnsi="Calibri"/>
          <w:b/>
          <w:bCs/>
          <w:color w:val="000000" w:themeColor="text1"/>
          <w:kern w:val="0"/>
          <w14:ligatures w14:val="none"/>
        </w:rPr>
      </w:pPr>
      <w:r w:rsidRPr="002F57E3">
        <w:rPr>
          <w:rFonts w:ascii="Calibri" w:hAnsi="Calibri"/>
          <w:b/>
          <w:bCs/>
          <w:color w:val="000000" w:themeColor="text1"/>
          <w:kern w:val="0"/>
          <w14:ligatures w14:val="none"/>
        </w:rPr>
        <w:t>Breve descripción:</w:t>
      </w:r>
    </w:p>
    <w:p w14:paraId="7D4BEF33" w14:textId="09D3C6E7" w:rsidR="00022DDF" w:rsidRPr="00022DDF" w:rsidRDefault="00151EBC" w:rsidP="00022DDF">
      <w:pPr>
        <w:pBdr>
          <w:bottom w:val="single" w:sz="12" w:space="1" w:color="auto"/>
        </w:pBdr>
      </w:pPr>
      <w:r w:rsidRPr="00151EBC">
        <w:t>El componente formativo aborda la importancia de la comunicación en las organizaciones, destacando elementos clave como el emisor, receptor, mensaje, código y canal. Se exploran tipos de comunicación, tanto interna como externa, y se enfatiza la relevancia de un plan de comunicación efectivo. Además, se detallan herramientas de gestión y la evolución de la comunicación organizacional, incluyendo la influencia del clima y la cultura organizacional en el rendimiento y la cohesión interna</w:t>
      </w:r>
      <w:r w:rsidR="006A72FF" w:rsidRPr="006A72FF">
        <w:t>.</w:t>
      </w:r>
    </w:p>
    <w:p w14:paraId="676EB408" w14:textId="5F21EFE1" w:rsidR="00C407C1" w:rsidRPr="002F57E3" w:rsidRDefault="006A72FF" w:rsidP="00385DA0">
      <w:pPr>
        <w:ind w:firstLine="0"/>
        <w:jc w:val="center"/>
      </w:pPr>
      <w:r>
        <w:rPr>
          <w:rFonts w:ascii="Calibri" w:hAnsi="Calibri"/>
          <w:b/>
          <w:bCs/>
          <w:color w:val="000000" w:themeColor="text1"/>
          <w:kern w:val="0"/>
          <w14:ligatures w14:val="none"/>
        </w:rPr>
        <w:t>Octubre</w:t>
      </w:r>
      <w:r w:rsidR="00C407C1" w:rsidRPr="002F57E3">
        <w:rPr>
          <w:rFonts w:ascii="Calibri" w:hAnsi="Calibri"/>
          <w:b/>
          <w:bCs/>
          <w:color w:val="000000" w:themeColor="text1"/>
          <w:kern w:val="0"/>
          <w14:ligatures w14:val="none"/>
        </w:rPr>
        <w:t xml:space="preserve"> 202</w:t>
      </w:r>
      <w:r w:rsidR="00C63DEC" w:rsidRPr="002F57E3">
        <w:rPr>
          <w:rFonts w:ascii="Calibri" w:hAnsi="Calibri"/>
          <w:b/>
          <w:bCs/>
          <w:color w:val="000000" w:themeColor="text1"/>
          <w:kern w:val="0"/>
          <w14:ligatures w14:val="none"/>
        </w:rPr>
        <w:t>4</w:t>
      </w:r>
      <w:r w:rsidR="00C407C1" w:rsidRPr="002F57E3">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sdtContent>
        <w:p w14:paraId="7543896F" w14:textId="5D7961F2" w:rsidR="000434FA" w:rsidRPr="002F57E3" w:rsidRDefault="00EC0858">
          <w:pPr>
            <w:pStyle w:val="TtuloTDC"/>
          </w:pPr>
          <w:r w:rsidRPr="002F57E3">
            <w:t>Tabla de c</w:t>
          </w:r>
          <w:r w:rsidR="000434FA" w:rsidRPr="002F57E3">
            <w:t>ontenido</w:t>
          </w:r>
        </w:p>
        <w:p w14:paraId="054736FE" w14:textId="11B107F3" w:rsidR="00807808" w:rsidRDefault="000434FA">
          <w:pPr>
            <w:pStyle w:val="TDC1"/>
            <w:rPr>
              <w:rFonts w:eastAsiaTheme="minorEastAsia"/>
              <w:noProof/>
              <w:kern w:val="0"/>
              <w:sz w:val="22"/>
              <w:lang w:eastAsia="es-CO"/>
              <w14:ligatures w14:val="none"/>
            </w:rPr>
          </w:pPr>
          <w:r w:rsidRPr="002F57E3">
            <w:fldChar w:fldCharType="begin"/>
          </w:r>
          <w:r w:rsidRPr="002F57E3">
            <w:instrText xml:space="preserve"> TOC \o "1-3" \h \z \u </w:instrText>
          </w:r>
          <w:r w:rsidRPr="002F57E3">
            <w:fldChar w:fldCharType="separate"/>
          </w:r>
          <w:hyperlink w:anchor="_Toc180010623" w:history="1">
            <w:r w:rsidR="00807808" w:rsidRPr="00AD2EEF">
              <w:rPr>
                <w:rStyle w:val="Hipervnculo"/>
                <w:noProof/>
              </w:rPr>
              <w:t>Introducción</w:t>
            </w:r>
            <w:r w:rsidR="00807808">
              <w:rPr>
                <w:noProof/>
                <w:webHidden/>
              </w:rPr>
              <w:tab/>
            </w:r>
            <w:r w:rsidR="00807808">
              <w:rPr>
                <w:noProof/>
                <w:webHidden/>
              </w:rPr>
              <w:fldChar w:fldCharType="begin"/>
            </w:r>
            <w:r w:rsidR="00807808">
              <w:rPr>
                <w:noProof/>
                <w:webHidden/>
              </w:rPr>
              <w:instrText xml:space="preserve"> PAGEREF _Toc180010623 \h </w:instrText>
            </w:r>
            <w:r w:rsidR="00807808">
              <w:rPr>
                <w:noProof/>
                <w:webHidden/>
              </w:rPr>
            </w:r>
            <w:r w:rsidR="00807808">
              <w:rPr>
                <w:noProof/>
                <w:webHidden/>
              </w:rPr>
              <w:fldChar w:fldCharType="separate"/>
            </w:r>
            <w:r w:rsidR="00915752">
              <w:rPr>
                <w:noProof/>
                <w:webHidden/>
              </w:rPr>
              <w:t>3</w:t>
            </w:r>
            <w:r w:rsidR="00807808">
              <w:rPr>
                <w:noProof/>
                <w:webHidden/>
              </w:rPr>
              <w:fldChar w:fldCharType="end"/>
            </w:r>
          </w:hyperlink>
        </w:p>
        <w:p w14:paraId="18155145" w14:textId="34AAF0AE" w:rsidR="00807808" w:rsidRDefault="00B417FC">
          <w:pPr>
            <w:pStyle w:val="TDC1"/>
            <w:rPr>
              <w:rFonts w:eastAsiaTheme="minorEastAsia"/>
              <w:noProof/>
              <w:kern w:val="0"/>
              <w:sz w:val="22"/>
              <w:lang w:eastAsia="es-CO"/>
              <w14:ligatures w14:val="none"/>
            </w:rPr>
          </w:pPr>
          <w:hyperlink w:anchor="_Toc180010624" w:history="1">
            <w:r w:rsidR="00807808" w:rsidRPr="00AD2EEF">
              <w:rPr>
                <w:rStyle w:val="Hipervnculo"/>
                <w:noProof/>
              </w:rPr>
              <w:t>1.</w:t>
            </w:r>
            <w:r w:rsidR="00807808">
              <w:rPr>
                <w:rFonts w:eastAsiaTheme="minorEastAsia"/>
                <w:noProof/>
                <w:kern w:val="0"/>
                <w:sz w:val="22"/>
                <w:lang w:eastAsia="es-CO"/>
                <w14:ligatures w14:val="none"/>
              </w:rPr>
              <w:tab/>
            </w:r>
            <w:r w:rsidR="00807808" w:rsidRPr="00AD2EEF">
              <w:rPr>
                <w:rStyle w:val="Hipervnculo"/>
                <w:noProof/>
              </w:rPr>
              <w:t>La comunicación y sus elementos</w:t>
            </w:r>
            <w:r w:rsidR="00807808">
              <w:rPr>
                <w:noProof/>
                <w:webHidden/>
              </w:rPr>
              <w:tab/>
            </w:r>
            <w:r w:rsidR="00807808">
              <w:rPr>
                <w:noProof/>
                <w:webHidden/>
              </w:rPr>
              <w:fldChar w:fldCharType="begin"/>
            </w:r>
            <w:r w:rsidR="00807808">
              <w:rPr>
                <w:noProof/>
                <w:webHidden/>
              </w:rPr>
              <w:instrText xml:space="preserve"> PAGEREF _Toc180010624 \h </w:instrText>
            </w:r>
            <w:r w:rsidR="00807808">
              <w:rPr>
                <w:noProof/>
                <w:webHidden/>
              </w:rPr>
            </w:r>
            <w:r w:rsidR="00807808">
              <w:rPr>
                <w:noProof/>
                <w:webHidden/>
              </w:rPr>
              <w:fldChar w:fldCharType="separate"/>
            </w:r>
            <w:r w:rsidR="00915752">
              <w:rPr>
                <w:noProof/>
                <w:webHidden/>
              </w:rPr>
              <w:t>4</w:t>
            </w:r>
            <w:r w:rsidR="00807808">
              <w:rPr>
                <w:noProof/>
                <w:webHidden/>
              </w:rPr>
              <w:fldChar w:fldCharType="end"/>
            </w:r>
          </w:hyperlink>
        </w:p>
        <w:p w14:paraId="04DB70E1" w14:textId="58DEFA66" w:rsidR="00807808" w:rsidRDefault="00B417FC">
          <w:pPr>
            <w:pStyle w:val="TDC3"/>
            <w:rPr>
              <w:rFonts w:eastAsiaTheme="minorEastAsia"/>
              <w:noProof/>
              <w:kern w:val="0"/>
              <w:sz w:val="22"/>
              <w:lang w:eastAsia="es-CO"/>
              <w14:ligatures w14:val="none"/>
            </w:rPr>
          </w:pPr>
          <w:hyperlink w:anchor="_Toc180010625" w:history="1">
            <w:r w:rsidR="00807808" w:rsidRPr="00AD2EEF">
              <w:rPr>
                <w:rStyle w:val="Hipervnculo"/>
                <w:noProof/>
              </w:rPr>
              <w:t>Emisor y receptor</w:t>
            </w:r>
            <w:r w:rsidR="00807808">
              <w:rPr>
                <w:noProof/>
                <w:webHidden/>
              </w:rPr>
              <w:tab/>
            </w:r>
            <w:r w:rsidR="00807808">
              <w:rPr>
                <w:noProof/>
                <w:webHidden/>
              </w:rPr>
              <w:fldChar w:fldCharType="begin"/>
            </w:r>
            <w:r w:rsidR="00807808">
              <w:rPr>
                <w:noProof/>
                <w:webHidden/>
              </w:rPr>
              <w:instrText xml:space="preserve"> PAGEREF _Toc180010625 \h </w:instrText>
            </w:r>
            <w:r w:rsidR="00807808">
              <w:rPr>
                <w:noProof/>
                <w:webHidden/>
              </w:rPr>
            </w:r>
            <w:r w:rsidR="00807808">
              <w:rPr>
                <w:noProof/>
                <w:webHidden/>
              </w:rPr>
              <w:fldChar w:fldCharType="separate"/>
            </w:r>
            <w:r w:rsidR="00915752">
              <w:rPr>
                <w:noProof/>
                <w:webHidden/>
              </w:rPr>
              <w:t>4</w:t>
            </w:r>
            <w:r w:rsidR="00807808">
              <w:rPr>
                <w:noProof/>
                <w:webHidden/>
              </w:rPr>
              <w:fldChar w:fldCharType="end"/>
            </w:r>
          </w:hyperlink>
        </w:p>
        <w:p w14:paraId="71860CAD" w14:textId="0F39EE4B" w:rsidR="00807808" w:rsidRDefault="00B417FC">
          <w:pPr>
            <w:pStyle w:val="TDC3"/>
            <w:rPr>
              <w:rFonts w:eastAsiaTheme="minorEastAsia"/>
              <w:noProof/>
              <w:kern w:val="0"/>
              <w:sz w:val="22"/>
              <w:lang w:eastAsia="es-CO"/>
              <w14:ligatures w14:val="none"/>
            </w:rPr>
          </w:pPr>
          <w:hyperlink w:anchor="_Toc180010626" w:history="1">
            <w:r w:rsidR="00807808" w:rsidRPr="00AD2EEF">
              <w:rPr>
                <w:rStyle w:val="Hipervnculo"/>
                <w:noProof/>
              </w:rPr>
              <w:t>Propósitos fundamentales de la comunicación</w:t>
            </w:r>
            <w:r w:rsidR="00807808">
              <w:rPr>
                <w:noProof/>
                <w:webHidden/>
              </w:rPr>
              <w:tab/>
            </w:r>
            <w:r w:rsidR="00807808">
              <w:rPr>
                <w:noProof/>
                <w:webHidden/>
              </w:rPr>
              <w:fldChar w:fldCharType="begin"/>
            </w:r>
            <w:r w:rsidR="00807808">
              <w:rPr>
                <w:noProof/>
                <w:webHidden/>
              </w:rPr>
              <w:instrText xml:space="preserve"> PAGEREF _Toc180010626 \h </w:instrText>
            </w:r>
            <w:r w:rsidR="00807808">
              <w:rPr>
                <w:noProof/>
                <w:webHidden/>
              </w:rPr>
            </w:r>
            <w:r w:rsidR="00807808">
              <w:rPr>
                <w:noProof/>
                <w:webHidden/>
              </w:rPr>
              <w:fldChar w:fldCharType="separate"/>
            </w:r>
            <w:r w:rsidR="00915752">
              <w:rPr>
                <w:noProof/>
                <w:webHidden/>
              </w:rPr>
              <w:t>7</w:t>
            </w:r>
            <w:r w:rsidR="00807808">
              <w:rPr>
                <w:noProof/>
                <w:webHidden/>
              </w:rPr>
              <w:fldChar w:fldCharType="end"/>
            </w:r>
          </w:hyperlink>
        </w:p>
        <w:p w14:paraId="3EA137BE" w14:textId="4EFF7299" w:rsidR="00807808" w:rsidRDefault="00B417FC">
          <w:pPr>
            <w:pStyle w:val="TDC1"/>
            <w:rPr>
              <w:rFonts w:eastAsiaTheme="minorEastAsia"/>
              <w:noProof/>
              <w:kern w:val="0"/>
              <w:sz w:val="22"/>
              <w:lang w:eastAsia="es-CO"/>
              <w14:ligatures w14:val="none"/>
            </w:rPr>
          </w:pPr>
          <w:hyperlink w:anchor="_Toc180010627" w:history="1">
            <w:r w:rsidR="00807808" w:rsidRPr="00AD2EEF">
              <w:rPr>
                <w:rStyle w:val="Hipervnculo"/>
                <w:noProof/>
              </w:rPr>
              <w:t>2.</w:t>
            </w:r>
            <w:r w:rsidR="00807808">
              <w:rPr>
                <w:rFonts w:eastAsiaTheme="minorEastAsia"/>
                <w:noProof/>
                <w:kern w:val="0"/>
                <w:sz w:val="22"/>
                <w:lang w:eastAsia="es-CO"/>
                <w14:ligatures w14:val="none"/>
              </w:rPr>
              <w:tab/>
            </w:r>
            <w:r w:rsidR="00807808" w:rsidRPr="00AD2EEF">
              <w:rPr>
                <w:rStyle w:val="Hipervnculo"/>
                <w:noProof/>
              </w:rPr>
              <w:t>Tipos de comunicación</w:t>
            </w:r>
            <w:r w:rsidR="00807808">
              <w:rPr>
                <w:noProof/>
                <w:webHidden/>
              </w:rPr>
              <w:tab/>
            </w:r>
            <w:r w:rsidR="00807808">
              <w:rPr>
                <w:noProof/>
                <w:webHidden/>
              </w:rPr>
              <w:fldChar w:fldCharType="begin"/>
            </w:r>
            <w:r w:rsidR="00807808">
              <w:rPr>
                <w:noProof/>
                <w:webHidden/>
              </w:rPr>
              <w:instrText xml:space="preserve"> PAGEREF _Toc180010627 \h </w:instrText>
            </w:r>
            <w:r w:rsidR="00807808">
              <w:rPr>
                <w:noProof/>
                <w:webHidden/>
              </w:rPr>
            </w:r>
            <w:r w:rsidR="00807808">
              <w:rPr>
                <w:noProof/>
                <w:webHidden/>
              </w:rPr>
              <w:fldChar w:fldCharType="separate"/>
            </w:r>
            <w:r w:rsidR="00915752">
              <w:rPr>
                <w:noProof/>
                <w:webHidden/>
              </w:rPr>
              <w:t>8</w:t>
            </w:r>
            <w:r w:rsidR="00807808">
              <w:rPr>
                <w:noProof/>
                <w:webHidden/>
              </w:rPr>
              <w:fldChar w:fldCharType="end"/>
            </w:r>
          </w:hyperlink>
        </w:p>
        <w:p w14:paraId="49E44745" w14:textId="737A813B" w:rsidR="00807808" w:rsidRDefault="00B417FC">
          <w:pPr>
            <w:pStyle w:val="TDC3"/>
            <w:rPr>
              <w:rFonts w:eastAsiaTheme="minorEastAsia"/>
              <w:noProof/>
              <w:kern w:val="0"/>
              <w:sz w:val="22"/>
              <w:lang w:eastAsia="es-CO"/>
              <w14:ligatures w14:val="none"/>
            </w:rPr>
          </w:pPr>
          <w:hyperlink w:anchor="_Toc180010628" w:history="1">
            <w:r w:rsidR="00807808" w:rsidRPr="00AD2EEF">
              <w:rPr>
                <w:rStyle w:val="Hipervnculo"/>
                <w:noProof/>
              </w:rPr>
              <w:t>Comunicación interna y externa</w:t>
            </w:r>
            <w:r w:rsidR="00807808">
              <w:rPr>
                <w:noProof/>
                <w:webHidden/>
              </w:rPr>
              <w:tab/>
            </w:r>
            <w:r w:rsidR="00807808">
              <w:rPr>
                <w:noProof/>
                <w:webHidden/>
              </w:rPr>
              <w:fldChar w:fldCharType="begin"/>
            </w:r>
            <w:r w:rsidR="00807808">
              <w:rPr>
                <w:noProof/>
                <w:webHidden/>
              </w:rPr>
              <w:instrText xml:space="preserve"> PAGEREF _Toc180010628 \h </w:instrText>
            </w:r>
            <w:r w:rsidR="00807808">
              <w:rPr>
                <w:noProof/>
                <w:webHidden/>
              </w:rPr>
            </w:r>
            <w:r w:rsidR="00807808">
              <w:rPr>
                <w:noProof/>
                <w:webHidden/>
              </w:rPr>
              <w:fldChar w:fldCharType="separate"/>
            </w:r>
            <w:r w:rsidR="00915752">
              <w:rPr>
                <w:noProof/>
                <w:webHidden/>
              </w:rPr>
              <w:t>8</w:t>
            </w:r>
            <w:r w:rsidR="00807808">
              <w:rPr>
                <w:noProof/>
                <w:webHidden/>
              </w:rPr>
              <w:fldChar w:fldCharType="end"/>
            </w:r>
          </w:hyperlink>
        </w:p>
        <w:p w14:paraId="558EF456" w14:textId="085146A9" w:rsidR="00807808" w:rsidRDefault="00B417FC">
          <w:pPr>
            <w:pStyle w:val="TDC1"/>
            <w:rPr>
              <w:rFonts w:eastAsiaTheme="minorEastAsia"/>
              <w:noProof/>
              <w:kern w:val="0"/>
              <w:sz w:val="22"/>
              <w:lang w:eastAsia="es-CO"/>
              <w14:ligatures w14:val="none"/>
            </w:rPr>
          </w:pPr>
          <w:hyperlink w:anchor="_Toc180010629" w:history="1">
            <w:r w:rsidR="00807808" w:rsidRPr="00AD2EEF">
              <w:rPr>
                <w:rStyle w:val="Hipervnculo"/>
                <w:noProof/>
              </w:rPr>
              <w:t>3.</w:t>
            </w:r>
            <w:r w:rsidR="00807808">
              <w:rPr>
                <w:rFonts w:eastAsiaTheme="minorEastAsia"/>
                <w:noProof/>
                <w:kern w:val="0"/>
                <w:sz w:val="22"/>
                <w:lang w:eastAsia="es-CO"/>
                <w14:ligatures w14:val="none"/>
              </w:rPr>
              <w:tab/>
            </w:r>
            <w:r w:rsidR="00807808" w:rsidRPr="00AD2EEF">
              <w:rPr>
                <w:rStyle w:val="Hipervnculo"/>
                <w:noProof/>
              </w:rPr>
              <w:t>Plan de comunicación interna</w:t>
            </w:r>
            <w:r w:rsidR="00807808">
              <w:rPr>
                <w:noProof/>
                <w:webHidden/>
              </w:rPr>
              <w:tab/>
            </w:r>
            <w:r w:rsidR="00807808">
              <w:rPr>
                <w:noProof/>
                <w:webHidden/>
              </w:rPr>
              <w:fldChar w:fldCharType="begin"/>
            </w:r>
            <w:r w:rsidR="00807808">
              <w:rPr>
                <w:noProof/>
                <w:webHidden/>
              </w:rPr>
              <w:instrText xml:space="preserve"> PAGEREF _Toc180010629 \h </w:instrText>
            </w:r>
            <w:r w:rsidR="00807808">
              <w:rPr>
                <w:noProof/>
                <w:webHidden/>
              </w:rPr>
            </w:r>
            <w:r w:rsidR="00807808">
              <w:rPr>
                <w:noProof/>
                <w:webHidden/>
              </w:rPr>
              <w:fldChar w:fldCharType="separate"/>
            </w:r>
            <w:r w:rsidR="00915752">
              <w:rPr>
                <w:noProof/>
                <w:webHidden/>
              </w:rPr>
              <w:t>11</w:t>
            </w:r>
            <w:r w:rsidR="00807808">
              <w:rPr>
                <w:noProof/>
                <w:webHidden/>
              </w:rPr>
              <w:fldChar w:fldCharType="end"/>
            </w:r>
          </w:hyperlink>
        </w:p>
        <w:p w14:paraId="68407203" w14:textId="5E550CB6" w:rsidR="00807808" w:rsidRDefault="00B417FC">
          <w:pPr>
            <w:pStyle w:val="TDC1"/>
            <w:rPr>
              <w:rFonts w:eastAsiaTheme="minorEastAsia"/>
              <w:noProof/>
              <w:kern w:val="0"/>
              <w:sz w:val="22"/>
              <w:lang w:eastAsia="es-CO"/>
              <w14:ligatures w14:val="none"/>
            </w:rPr>
          </w:pPr>
          <w:hyperlink w:anchor="_Toc180010630" w:history="1">
            <w:r w:rsidR="00807808" w:rsidRPr="00AD2EEF">
              <w:rPr>
                <w:rStyle w:val="Hipervnculo"/>
                <w:noProof/>
              </w:rPr>
              <w:t>4.</w:t>
            </w:r>
            <w:r w:rsidR="00807808">
              <w:rPr>
                <w:rFonts w:eastAsiaTheme="minorEastAsia"/>
                <w:noProof/>
                <w:kern w:val="0"/>
                <w:sz w:val="22"/>
                <w:lang w:eastAsia="es-CO"/>
                <w14:ligatures w14:val="none"/>
              </w:rPr>
              <w:tab/>
            </w:r>
            <w:r w:rsidR="00807808" w:rsidRPr="00AD2EEF">
              <w:rPr>
                <w:rStyle w:val="Hipervnculo"/>
                <w:noProof/>
              </w:rPr>
              <w:t>Herramientas de gestión</w:t>
            </w:r>
            <w:r w:rsidR="00807808">
              <w:rPr>
                <w:noProof/>
                <w:webHidden/>
              </w:rPr>
              <w:tab/>
            </w:r>
            <w:r w:rsidR="00807808">
              <w:rPr>
                <w:noProof/>
                <w:webHidden/>
              </w:rPr>
              <w:fldChar w:fldCharType="begin"/>
            </w:r>
            <w:r w:rsidR="00807808">
              <w:rPr>
                <w:noProof/>
                <w:webHidden/>
              </w:rPr>
              <w:instrText xml:space="preserve"> PAGEREF _Toc180010630 \h </w:instrText>
            </w:r>
            <w:r w:rsidR="00807808">
              <w:rPr>
                <w:noProof/>
                <w:webHidden/>
              </w:rPr>
            </w:r>
            <w:r w:rsidR="00807808">
              <w:rPr>
                <w:noProof/>
                <w:webHidden/>
              </w:rPr>
              <w:fldChar w:fldCharType="separate"/>
            </w:r>
            <w:r w:rsidR="00915752">
              <w:rPr>
                <w:noProof/>
                <w:webHidden/>
              </w:rPr>
              <w:t>13</w:t>
            </w:r>
            <w:r w:rsidR="00807808">
              <w:rPr>
                <w:noProof/>
                <w:webHidden/>
              </w:rPr>
              <w:fldChar w:fldCharType="end"/>
            </w:r>
          </w:hyperlink>
        </w:p>
        <w:p w14:paraId="0B62D714" w14:textId="3BE19919" w:rsidR="00807808" w:rsidRDefault="00B417FC">
          <w:pPr>
            <w:pStyle w:val="TDC3"/>
            <w:rPr>
              <w:rFonts w:eastAsiaTheme="minorEastAsia"/>
              <w:noProof/>
              <w:kern w:val="0"/>
              <w:sz w:val="22"/>
              <w:lang w:eastAsia="es-CO"/>
              <w14:ligatures w14:val="none"/>
            </w:rPr>
          </w:pPr>
          <w:hyperlink w:anchor="_Toc180010631" w:history="1">
            <w:r w:rsidR="00807808" w:rsidRPr="00AD2EEF">
              <w:rPr>
                <w:rStyle w:val="Hipervnculo"/>
                <w:noProof/>
              </w:rPr>
              <w:t>Medios electrónicos</w:t>
            </w:r>
            <w:r w:rsidR="00807808">
              <w:rPr>
                <w:noProof/>
                <w:webHidden/>
              </w:rPr>
              <w:tab/>
            </w:r>
            <w:r w:rsidR="00807808">
              <w:rPr>
                <w:noProof/>
                <w:webHidden/>
              </w:rPr>
              <w:fldChar w:fldCharType="begin"/>
            </w:r>
            <w:r w:rsidR="00807808">
              <w:rPr>
                <w:noProof/>
                <w:webHidden/>
              </w:rPr>
              <w:instrText xml:space="preserve"> PAGEREF _Toc180010631 \h </w:instrText>
            </w:r>
            <w:r w:rsidR="00807808">
              <w:rPr>
                <w:noProof/>
                <w:webHidden/>
              </w:rPr>
            </w:r>
            <w:r w:rsidR="00807808">
              <w:rPr>
                <w:noProof/>
                <w:webHidden/>
              </w:rPr>
              <w:fldChar w:fldCharType="separate"/>
            </w:r>
            <w:r w:rsidR="00915752">
              <w:rPr>
                <w:noProof/>
                <w:webHidden/>
              </w:rPr>
              <w:t>15</w:t>
            </w:r>
            <w:r w:rsidR="00807808">
              <w:rPr>
                <w:noProof/>
                <w:webHidden/>
              </w:rPr>
              <w:fldChar w:fldCharType="end"/>
            </w:r>
          </w:hyperlink>
        </w:p>
        <w:p w14:paraId="69E1C2A6" w14:textId="20DA7D07" w:rsidR="00807808" w:rsidRDefault="00B417FC">
          <w:pPr>
            <w:pStyle w:val="TDC3"/>
            <w:rPr>
              <w:rFonts w:eastAsiaTheme="minorEastAsia"/>
              <w:noProof/>
              <w:kern w:val="0"/>
              <w:sz w:val="22"/>
              <w:lang w:eastAsia="es-CO"/>
              <w14:ligatures w14:val="none"/>
            </w:rPr>
          </w:pPr>
          <w:hyperlink w:anchor="_Toc180010632" w:history="1">
            <w:r w:rsidR="00807808" w:rsidRPr="00AD2EEF">
              <w:rPr>
                <w:rStyle w:val="Hipervnculo"/>
                <w:noProof/>
              </w:rPr>
              <w:t>Comunicación organizacional</w:t>
            </w:r>
            <w:r w:rsidR="00807808">
              <w:rPr>
                <w:noProof/>
                <w:webHidden/>
              </w:rPr>
              <w:tab/>
            </w:r>
            <w:r w:rsidR="00807808">
              <w:rPr>
                <w:noProof/>
                <w:webHidden/>
              </w:rPr>
              <w:fldChar w:fldCharType="begin"/>
            </w:r>
            <w:r w:rsidR="00807808">
              <w:rPr>
                <w:noProof/>
                <w:webHidden/>
              </w:rPr>
              <w:instrText xml:space="preserve"> PAGEREF _Toc180010632 \h </w:instrText>
            </w:r>
            <w:r w:rsidR="00807808">
              <w:rPr>
                <w:noProof/>
                <w:webHidden/>
              </w:rPr>
            </w:r>
            <w:r w:rsidR="00807808">
              <w:rPr>
                <w:noProof/>
                <w:webHidden/>
              </w:rPr>
              <w:fldChar w:fldCharType="separate"/>
            </w:r>
            <w:r w:rsidR="00915752">
              <w:rPr>
                <w:noProof/>
                <w:webHidden/>
              </w:rPr>
              <w:t>15</w:t>
            </w:r>
            <w:r w:rsidR="00807808">
              <w:rPr>
                <w:noProof/>
                <w:webHidden/>
              </w:rPr>
              <w:fldChar w:fldCharType="end"/>
            </w:r>
          </w:hyperlink>
        </w:p>
        <w:p w14:paraId="14F556D7" w14:textId="5975130D" w:rsidR="00807808" w:rsidRDefault="00B417FC">
          <w:pPr>
            <w:pStyle w:val="TDC3"/>
            <w:rPr>
              <w:rFonts w:eastAsiaTheme="minorEastAsia"/>
              <w:noProof/>
              <w:kern w:val="0"/>
              <w:sz w:val="22"/>
              <w:lang w:eastAsia="es-CO"/>
              <w14:ligatures w14:val="none"/>
            </w:rPr>
          </w:pPr>
          <w:hyperlink w:anchor="_Toc180010633" w:history="1">
            <w:r w:rsidR="00807808" w:rsidRPr="00AD2EEF">
              <w:rPr>
                <w:rStyle w:val="Hipervnculo"/>
                <w:noProof/>
              </w:rPr>
              <w:t>Evolución de la comunicación organizacional</w:t>
            </w:r>
            <w:r w:rsidR="00807808">
              <w:rPr>
                <w:noProof/>
                <w:webHidden/>
              </w:rPr>
              <w:tab/>
            </w:r>
            <w:r w:rsidR="00807808">
              <w:rPr>
                <w:noProof/>
                <w:webHidden/>
              </w:rPr>
              <w:fldChar w:fldCharType="begin"/>
            </w:r>
            <w:r w:rsidR="00807808">
              <w:rPr>
                <w:noProof/>
                <w:webHidden/>
              </w:rPr>
              <w:instrText xml:space="preserve"> PAGEREF _Toc180010633 \h </w:instrText>
            </w:r>
            <w:r w:rsidR="00807808">
              <w:rPr>
                <w:noProof/>
                <w:webHidden/>
              </w:rPr>
            </w:r>
            <w:r w:rsidR="00807808">
              <w:rPr>
                <w:noProof/>
                <w:webHidden/>
              </w:rPr>
              <w:fldChar w:fldCharType="separate"/>
            </w:r>
            <w:r w:rsidR="00915752">
              <w:rPr>
                <w:noProof/>
                <w:webHidden/>
              </w:rPr>
              <w:t>16</w:t>
            </w:r>
            <w:r w:rsidR="00807808">
              <w:rPr>
                <w:noProof/>
                <w:webHidden/>
              </w:rPr>
              <w:fldChar w:fldCharType="end"/>
            </w:r>
          </w:hyperlink>
        </w:p>
        <w:p w14:paraId="2311253D" w14:textId="7DEDC841" w:rsidR="00807808" w:rsidRDefault="00B417FC">
          <w:pPr>
            <w:pStyle w:val="TDC1"/>
            <w:rPr>
              <w:rFonts w:eastAsiaTheme="minorEastAsia"/>
              <w:noProof/>
              <w:kern w:val="0"/>
              <w:sz w:val="22"/>
              <w:lang w:eastAsia="es-CO"/>
              <w14:ligatures w14:val="none"/>
            </w:rPr>
          </w:pPr>
          <w:hyperlink w:anchor="_Toc180010634" w:history="1">
            <w:r w:rsidR="00807808" w:rsidRPr="00AD2EEF">
              <w:rPr>
                <w:rStyle w:val="Hipervnculo"/>
                <w:noProof/>
              </w:rPr>
              <w:t>5.</w:t>
            </w:r>
            <w:r w:rsidR="00807808">
              <w:rPr>
                <w:rFonts w:eastAsiaTheme="minorEastAsia"/>
                <w:noProof/>
                <w:kern w:val="0"/>
                <w:sz w:val="22"/>
                <w:lang w:eastAsia="es-CO"/>
                <w14:ligatures w14:val="none"/>
              </w:rPr>
              <w:tab/>
            </w:r>
            <w:r w:rsidR="00807808" w:rsidRPr="00AD2EEF">
              <w:rPr>
                <w:rStyle w:val="Hipervnculo"/>
                <w:noProof/>
              </w:rPr>
              <w:t>Clima y cultura organizacional</w:t>
            </w:r>
            <w:r w:rsidR="00807808">
              <w:rPr>
                <w:noProof/>
                <w:webHidden/>
              </w:rPr>
              <w:tab/>
            </w:r>
            <w:r w:rsidR="00807808">
              <w:rPr>
                <w:noProof/>
                <w:webHidden/>
              </w:rPr>
              <w:fldChar w:fldCharType="begin"/>
            </w:r>
            <w:r w:rsidR="00807808">
              <w:rPr>
                <w:noProof/>
                <w:webHidden/>
              </w:rPr>
              <w:instrText xml:space="preserve"> PAGEREF _Toc180010634 \h </w:instrText>
            </w:r>
            <w:r w:rsidR="00807808">
              <w:rPr>
                <w:noProof/>
                <w:webHidden/>
              </w:rPr>
            </w:r>
            <w:r w:rsidR="00807808">
              <w:rPr>
                <w:noProof/>
                <w:webHidden/>
              </w:rPr>
              <w:fldChar w:fldCharType="separate"/>
            </w:r>
            <w:r w:rsidR="00915752">
              <w:rPr>
                <w:noProof/>
                <w:webHidden/>
              </w:rPr>
              <w:t>19</w:t>
            </w:r>
            <w:r w:rsidR="00807808">
              <w:rPr>
                <w:noProof/>
                <w:webHidden/>
              </w:rPr>
              <w:fldChar w:fldCharType="end"/>
            </w:r>
          </w:hyperlink>
        </w:p>
        <w:p w14:paraId="63CE524D" w14:textId="73DFF6D0" w:rsidR="00807808" w:rsidRDefault="00B417FC">
          <w:pPr>
            <w:pStyle w:val="TDC1"/>
            <w:rPr>
              <w:rFonts w:eastAsiaTheme="minorEastAsia"/>
              <w:noProof/>
              <w:kern w:val="0"/>
              <w:sz w:val="22"/>
              <w:lang w:eastAsia="es-CO"/>
              <w14:ligatures w14:val="none"/>
            </w:rPr>
          </w:pPr>
          <w:hyperlink w:anchor="_Toc180010635" w:history="1">
            <w:r w:rsidR="00807808" w:rsidRPr="00AD2EEF">
              <w:rPr>
                <w:rStyle w:val="Hipervnculo"/>
                <w:noProof/>
              </w:rPr>
              <w:t>Síntesis</w:t>
            </w:r>
            <w:r w:rsidR="00807808">
              <w:rPr>
                <w:noProof/>
                <w:webHidden/>
              </w:rPr>
              <w:tab/>
            </w:r>
            <w:r w:rsidR="00807808">
              <w:rPr>
                <w:noProof/>
                <w:webHidden/>
              </w:rPr>
              <w:fldChar w:fldCharType="begin"/>
            </w:r>
            <w:r w:rsidR="00807808">
              <w:rPr>
                <w:noProof/>
                <w:webHidden/>
              </w:rPr>
              <w:instrText xml:space="preserve"> PAGEREF _Toc180010635 \h </w:instrText>
            </w:r>
            <w:r w:rsidR="00807808">
              <w:rPr>
                <w:noProof/>
                <w:webHidden/>
              </w:rPr>
            </w:r>
            <w:r w:rsidR="00807808">
              <w:rPr>
                <w:noProof/>
                <w:webHidden/>
              </w:rPr>
              <w:fldChar w:fldCharType="separate"/>
            </w:r>
            <w:r w:rsidR="00915752">
              <w:rPr>
                <w:noProof/>
                <w:webHidden/>
              </w:rPr>
              <w:t>21</w:t>
            </w:r>
            <w:r w:rsidR="00807808">
              <w:rPr>
                <w:noProof/>
                <w:webHidden/>
              </w:rPr>
              <w:fldChar w:fldCharType="end"/>
            </w:r>
          </w:hyperlink>
        </w:p>
        <w:p w14:paraId="7D383633" w14:textId="63593531" w:rsidR="00807808" w:rsidRDefault="00B417FC">
          <w:pPr>
            <w:pStyle w:val="TDC1"/>
            <w:rPr>
              <w:rFonts w:eastAsiaTheme="minorEastAsia"/>
              <w:noProof/>
              <w:kern w:val="0"/>
              <w:sz w:val="22"/>
              <w:lang w:eastAsia="es-CO"/>
              <w14:ligatures w14:val="none"/>
            </w:rPr>
          </w:pPr>
          <w:hyperlink w:anchor="_Toc180010636" w:history="1">
            <w:r w:rsidR="00807808" w:rsidRPr="00AD2EEF">
              <w:rPr>
                <w:rStyle w:val="Hipervnculo"/>
                <w:noProof/>
              </w:rPr>
              <w:t>Material complementario</w:t>
            </w:r>
            <w:r w:rsidR="00807808">
              <w:rPr>
                <w:noProof/>
                <w:webHidden/>
              </w:rPr>
              <w:tab/>
            </w:r>
            <w:r w:rsidR="00807808">
              <w:rPr>
                <w:noProof/>
                <w:webHidden/>
              </w:rPr>
              <w:fldChar w:fldCharType="begin"/>
            </w:r>
            <w:r w:rsidR="00807808">
              <w:rPr>
                <w:noProof/>
                <w:webHidden/>
              </w:rPr>
              <w:instrText xml:space="preserve"> PAGEREF _Toc180010636 \h </w:instrText>
            </w:r>
            <w:r w:rsidR="00807808">
              <w:rPr>
                <w:noProof/>
                <w:webHidden/>
              </w:rPr>
            </w:r>
            <w:r w:rsidR="00807808">
              <w:rPr>
                <w:noProof/>
                <w:webHidden/>
              </w:rPr>
              <w:fldChar w:fldCharType="separate"/>
            </w:r>
            <w:r w:rsidR="00915752">
              <w:rPr>
                <w:noProof/>
                <w:webHidden/>
              </w:rPr>
              <w:t>22</w:t>
            </w:r>
            <w:r w:rsidR="00807808">
              <w:rPr>
                <w:noProof/>
                <w:webHidden/>
              </w:rPr>
              <w:fldChar w:fldCharType="end"/>
            </w:r>
          </w:hyperlink>
        </w:p>
        <w:p w14:paraId="708447BF" w14:textId="5A513F36" w:rsidR="00807808" w:rsidRDefault="00B417FC">
          <w:pPr>
            <w:pStyle w:val="TDC1"/>
            <w:rPr>
              <w:rFonts w:eastAsiaTheme="minorEastAsia"/>
              <w:noProof/>
              <w:kern w:val="0"/>
              <w:sz w:val="22"/>
              <w:lang w:eastAsia="es-CO"/>
              <w14:ligatures w14:val="none"/>
            </w:rPr>
          </w:pPr>
          <w:hyperlink w:anchor="_Toc180010637" w:history="1">
            <w:r w:rsidR="00807808" w:rsidRPr="00AD2EEF">
              <w:rPr>
                <w:rStyle w:val="Hipervnculo"/>
                <w:noProof/>
              </w:rPr>
              <w:t>Glosario</w:t>
            </w:r>
            <w:r w:rsidR="00807808">
              <w:rPr>
                <w:noProof/>
                <w:webHidden/>
              </w:rPr>
              <w:tab/>
            </w:r>
            <w:r w:rsidR="00807808">
              <w:rPr>
                <w:noProof/>
                <w:webHidden/>
              </w:rPr>
              <w:fldChar w:fldCharType="begin"/>
            </w:r>
            <w:r w:rsidR="00807808">
              <w:rPr>
                <w:noProof/>
                <w:webHidden/>
              </w:rPr>
              <w:instrText xml:space="preserve"> PAGEREF _Toc180010637 \h </w:instrText>
            </w:r>
            <w:r w:rsidR="00807808">
              <w:rPr>
                <w:noProof/>
                <w:webHidden/>
              </w:rPr>
            </w:r>
            <w:r w:rsidR="00807808">
              <w:rPr>
                <w:noProof/>
                <w:webHidden/>
              </w:rPr>
              <w:fldChar w:fldCharType="separate"/>
            </w:r>
            <w:r w:rsidR="00915752">
              <w:rPr>
                <w:noProof/>
                <w:webHidden/>
              </w:rPr>
              <w:t>23</w:t>
            </w:r>
            <w:r w:rsidR="00807808">
              <w:rPr>
                <w:noProof/>
                <w:webHidden/>
              </w:rPr>
              <w:fldChar w:fldCharType="end"/>
            </w:r>
          </w:hyperlink>
        </w:p>
        <w:p w14:paraId="1DC16918" w14:textId="77AA31AF" w:rsidR="00807808" w:rsidRDefault="00B417FC">
          <w:pPr>
            <w:pStyle w:val="TDC1"/>
            <w:rPr>
              <w:rFonts w:eastAsiaTheme="minorEastAsia"/>
              <w:noProof/>
              <w:kern w:val="0"/>
              <w:sz w:val="22"/>
              <w:lang w:eastAsia="es-CO"/>
              <w14:ligatures w14:val="none"/>
            </w:rPr>
          </w:pPr>
          <w:hyperlink w:anchor="_Toc180010638" w:history="1">
            <w:r w:rsidR="00807808" w:rsidRPr="00AD2EEF">
              <w:rPr>
                <w:rStyle w:val="Hipervnculo"/>
                <w:noProof/>
              </w:rPr>
              <w:t>Referencias bibliográficas</w:t>
            </w:r>
            <w:r w:rsidR="00807808">
              <w:rPr>
                <w:noProof/>
                <w:webHidden/>
              </w:rPr>
              <w:tab/>
            </w:r>
            <w:r w:rsidR="00807808">
              <w:rPr>
                <w:noProof/>
                <w:webHidden/>
              </w:rPr>
              <w:fldChar w:fldCharType="begin"/>
            </w:r>
            <w:r w:rsidR="00807808">
              <w:rPr>
                <w:noProof/>
                <w:webHidden/>
              </w:rPr>
              <w:instrText xml:space="preserve"> PAGEREF _Toc180010638 \h </w:instrText>
            </w:r>
            <w:r w:rsidR="00807808">
              <w:rPr>
                <w:noProof/>
                <w:webHidden/>
              </w:rPr>
            </w:r>
            <w:r w:rsidR="00807808">
              <w:rPr>
                <w:noProof/>
                <w:webHidden/>
              </w:rPr>
              <w:fldChar w:fldCharType="separate"/>
            </w:r>
            <w:r w:rsidR="00915752">
              <w:rPr>
                <w:noProof/>
                <w:webHidden/>
              </w:rPr>
              <w:t>24</w:t>
            </w:r>
            <w:r w:rsidR="00807808">
              <w:rPr>
                <w:noProof/>
                <w:webHidden/>
              </w:rPr>
              <w:fldChar w:fldCharType="end"/>
            </w:r>
          </w:hyperlink>
        </w:p>
        <w:p w14:paraId="3910A12C" w14:textId="74E74F73" w:rsidR="00407522" w:rsidRPr="002F57E3" w:rsidRDefault="00B417FC" w:rsidP="006A72FF">
          <w:pPr>
            <w:pStyle w:val="TDC1"/>
          </w:pPr>
          <w:hyperlink w:anchor="_Toc180010639" w:history="1">
            <w:r w:rsidR="00807808" w:rsidRPr="00AD2EEF">
              <w:rPr>
                <w:rStyle w:val="Hipervnculo"/>
                <w:noProof/>
              </w:rPr>
              <w:t>Créditos</w:t>
            </w:r>
            <w:r w:rsidR="00807808">
              <w:rPr>
                <w:noProof/>
                <w:webHidden/>
              </w:rPr>
              <w:tab/>
            </w:r>
            <w:r w:rsidR="00807808">
              <w:rPr>
                <w:noProof/>
                <w:webHidden/>
              </w:rPr>
              <w:fldChar w:fldCharType="begin"/>
            </w:r>
            <w:r w:rsidR="00807808">
              <w:rPr>
                <w:noProof/>
                <w:webHidden/>
              </w:rPr>
              <w:instrText xml:space="preserve"> PAGEREF _Toc180010639 \h </w:instrText>
            </w:r>
            <w:r w:rsidR="00807808">
              <w:rPr>
                <w:noProof/>
                <w:webHidden/>
              </w:rPr>
            </w:r>
            <w:r w:rsidR="00807808">
              <w:rPr>
                <w:noProof/>
                <w:webHidden/>
              </w:rPr>
              <w:fldChar w:fldCharType="separate"/>
            </w:r>
            <w:r w:rsidR="00915752">
              <w:rPr>
                <w:noProof/>
                <w:webHidden/>
              </w:rPr>
              <w:t>25</w:t>
            </w:r>
            <w:r w:rsidR="00807808">
              <w:rPr>
                <w:noProof/>
                <w:webHidden/>
              </w:rPr>
              <w:fldChar w:fldCharType="end"/>
            </w:r>
          </w:hyperlink>
          <w:r w:rsidR="000434FA" w:rsidRPr="002F57E3">
            <w:rPr>
              <w:b/>
            </w:rPr>
            <w:fldChar w:fldCharType="end"/>
          </w:r>
        </w:p>
      </w:sdtContent>
    </w:sdt>
    <w:p w14:paraId="51859525" w14:textId="107A2601" w:rsidR="007F2B44" w:rsidRPr="002F57E3" w:rsidRDefault="007F2B44" w:rsidP="007F2B44">
      <w:pPr>
        <w:pStyle w:val="Titulosgenerales"/>
        <w:rPr>
          <w:lang w:val="es-CO"/>
        </w:rPr>
      </w:pPr>
      <w:bookmarkStart w:id="0" w:name="_Toc180010623"/>
      <w:r w:rsidRPr="002F57E3">
        <w:rPr>
          <w:lang w:val="es-CO"/>
        </w:rPr>
        <w:lastRenderedPageBreak/>
        <w:t>Introducción</w:t>
      </w:r>
      <w:bookmarkEnd w:id="0"/>
    </w:p>
    <w:p w14:paraId="6CADDC19" w14:textId="77777777" w:rsidR="00151EBC" w:rsidRDefault="00151EBC" w:rsidP="00151EBC">
      <w:r>
        <w:t>La comunicación es un pilar fundamental en cualquier organización, ya que facilita la interacción y el entendimiento entre sus miembros. A través de la comunicación, se establecen conexiones que permiten coordinar actividades, transmitir información crucial y fomentar un ambiente de colaboración. La capacidad de comunicarse de manera efectiva no solo fortalece las relaciones internas, sino que también potencia la eficiencia en la consecución de los objetivos organizacionales.</w:t>
      </w:r>
    </w:p>
    <w:p w14:paraId="0ADE3628" w14:textId="77777777" w:rsidR="00151EBC" w:rsidRDefault="00151EBC" w:rsidP="00151EBC">
      <w:r>
        <w:t>En este contexto, es vital comprender los elementos esenciales que conforman el proceso comunicativo, como el emisor, el receptor, el mensaje, el código y el canal. Estos componentes interactúan constantemente para asegurar que la información fluya de manera clara y precisa, evitando malentendidos y garantizando que el mensaje llegue de forma adecuada a su destino. Además, la retroalimentación juega un papel crucial al permitir ajustes y mejoras continuas en la comunicación.</w:t>
      </w:r>
    </w:p>
    <w:p w14:paraId="0D9C3490" w14:textId="1E62A7D8" w:rsidR="001D434D" w:rsidRDefault="00151EBC" w:rsidP="00151EBC">
      <w:r>
        <w:t>Por otro lado, las organizaciones deben prestar atención a la implementación de un plan de comunicación que abarque tanto la comunicación interna como externa. Este plan debe estar alineado con la misión, visión y valores de la empresa, utilizando herramientas de gestión que faciliten la transmisión de mensajes y el fortalecimiento de la cultura organizacional. La evolución de la comunicación organizacional y su adaptación a las nuevas realidades son claves para mantener la cohesión y el rendimiento en un entorno laboral en constante cambio.</w:t>
      </w:r>
      <w:r w:rsidR="00EE1629" w:rsidRPr="002F57E3">
        <w:br w:type="page"/>
      </w:r>
    </w:p>
    <w:p w14:paraId="7DFE8407" w14:textId="0D0483A8" w:rsidR="00C407C1" w:rsidRPr="002F57E3" w:rsidRDefault="00151EBC" w:rsidP="007F2B44">
      <w:pPr>
        <w:pStyle w:val="Ttulo1"/>
        <w:rPr>
          <w:lang w:val="es-CO"/>
        </w:rPr>
      </w:pPr>
      <w:bookmarkStart w:id="1" w:name="_Toc180010624"/>
      <w:r w:rsidRPr="00151EBC">
        <w:rPr>
          <w:lang w:val="es-CO"/>
        </w:rPr>
        <w:lastRenderedPageBreak/>
        <w:t>La comunicación y sus elementos</w:t>
      </w:r>
      <w:bookmarkEnd w:id="1"/>
    </w:p>
    <w:p w14:paraId="5F4D34CE" w14:textId="77777777" w:rsidR="00151EBC" w:rsidRDefault="00151EBC" w:rsidP="00151EBC">
      <w:pPr>
        <w:rPr>
          <w:lang w:eastAsia="es-CO"/>
        </w:rPr>
      </w:pPr>
      <w:r>
        <w:rPr>
          <w:lang w:eastAsia="es-CO"/>
        </w:rPr>
        <w:t>El fenómeno de la comunicación está presente en las más diversas manifestaciones de la vida animal y humana. En cuanto al ámbito humano, se puede afirmar que la comunicación es un instrumento esencial para el establecimiento de relaciones entre el ser humano y su entorno. Este proceso se define, generalmente, como el medio por el cual se busca establecer contacto con otra persona mediante la transmisión de un mensaje, con el objetivo de obtener algún tipo de respuesta o reacción, ya sea en forma de una acción, opinión o actitud.</w:t>
      </w:r>
    </w:p>
    <w:p w14:paraId="1790DC8E" w14:textId="77777777" w:rsidR="00151EBC" w:rsidRDefault="00151EBC" w:rsidP="00151EBC">
      <w:pPr>
        <w:pStyle w:val="Ttulo3"/>
      </w:pPr>
      <w:bookmarkStart w:id="2" w:name="_Toc180010625"/>
      <w:r>
        <w:t>Emisor y receptor</w:t>
      </w:r>
      <w:bookmarkEnd w:id="2"/>
    </w:p>
    <w:p w14:paraId="2B69F5E6" w14:textId="77777777" w:rsidR="00151EBC" w:rsidRDefault="00151EBC" w:rsidP="00151EBC">
      <w:pPr>
        <w:rPr>
          <w:lang w:eastAsia="es-CO"/>
        </w:rPr>
      </w:pPr>
      <w:r>
        <w:rPr>
          <w:lang w:eastAsia="es-CO"/>
        </w:rPr>
        <w:t>Son elementos que deben considerarse conjuntamente, ya que los roles del uno y del otro se intercambian constantemente en la comunicación.</w:t>
      </w:r>
    </w:p>
    <w:p w14:paraId="2AF94710" w14:textId="77777777" w:rsidR="00151EBC" w:rsidRDefault="00151EBC" w:rsidP="00151EBC">
      <w:pPr>
        <w:rPr>
          <w:lang w:eastAsia="es-CO"/>
        </w:rPr>
      </w:pPr>
      <w:r>
        <w:rPr>
          <w:lang w:eastAsia="es-CO"/>
        </w:rPr>
        <w:t>El emisor es la persona u organización que elige y selecciona los signos adecuados para transmitir su mensaje; es decir, codifica el mensaje para que sea comprensible para el receptor. El proceso comunicativo se inicia en el emisor. Para que la comunicación sea efectiva, el emisor debe cumplir con las siguientes características:</w:t>
      </w:r>
    </w:p>
    <w:p w14:paraId="3E0DD091" w14:textId="77777777" w:rsidR="00151EBC" w:rsidRDefault="00151EBC" w:rsidP="00151EBC">
      <w:pPr>
        <w:pStyle w:val="Prrafodelista"/>
        <w:numPr>
          <w:ilvl w:val="0"/>
          <w:numId w:val="30"/>
        </w:numPr>
        <w:rPr>
          <w:lang w:eastAsia="es-CO"/>
        </w:rPr>
      </w:pPr>
      <w:r>
        <w:rPr>
          <w:lang w:eastAsia="es-CO"/>
        </w:rPr>
        <w:t>Actitud positiva hacia el mensaje, los receptores y la comunicación en sí.</w:t>
      </w:r>
    </w:p>
    <w:p w14:paraId="1630D1B6" w14:textId="77777777" w:rsidR="00151EBC" w:rsidRDefault="00151EBC" w:rsidP="00151EBC">
      <w:pPr>
        <w:pStyle w:val="Prrafodelista"/>
        <w:numPr>
          <w:ilvl w:val="0"/>
          <w:numId w:val="30"/>
        </w:numPr>
        <w:rPr>
          <w:lang w:eastAsia="es-CO"/>
        </w:rPr>
      </w:pPr>
      <w:r>
        <w:rPr>
          <w:lang w:eastAsia="es-CO"/>
        </w:rPr>
        <w:t>Comprensión clara del contenido del mensaje a comunicar.</w:t>
      </w:r>
    </w:p>
    <w:p w14:paraId="5436A71D" w14:textId="77777777" w:rsidR="00151EBC" w:rsidRDefault="00151EBC" w:rsidP="00151EBC">
      <w:pPr>
        <w:pStyle w:val="Prrafodelista"/>
        <w:numPr>
          <w:ilvl w:val="0"/>
          <w:numId w:val="30"/>
        </w:numPr>
        <w:rPr>
          <w:lang w:eastAsia="es-CO"/>
        </w:rPr>
      </w:pPr>
      <w:r>
        <w:rPr>
          <w:lang w:eastAsia="es-CO"/>
        </w:rPr>
        <w:t>Habilidad para codificar o convertir el contenido del mensaje en palabras comprensibles para el receptor.</w:t>
      </w:r>
    </w:p>
    <w:p w14:paraId="46A2EAE6" w14:textId="77777777" w:rsidR="00151EBC" w:rsidRDefault="00151EBC" w:rsidP="00151EBC">
      <w:pPr>
        <w:rPr>
          <w:lang w:eastAsia="es-CO"/>
        </w:rPr>
      </w:pPr>
      <w:r>
        <w:rPr>
          <w:lang w:eastAsia="es-CO"/>
        </w:rPr>
        <w:t xml:space="preserve">Para que la comunicación sea efectiva, el </w:t>
      </w:r>
      <w:r w:rsidRPr="00A80D79">
        <w:rPr>
          <w:b/>
          <w:bCs/>
          <w:lang w:eastAsia="es-CO"/>
        </w:rPr>
        <w:t>receptor</w:t>
      </w:r>
      <w:r>
        <w:rPr>
          <w:lang w:eastAsia="es-CO"/>
        </w:rPr>
        <w:t xml:space="preserve"> debe cumplir con las siguientes características:</w:t>
      </w:r>
    </w:p>
    <w:p w14:paraId="736B415D" w14:textId="77777777" w:rsidR="00151EBC" w:rsidRDefault="00151EBC" w:rsidP="00151EBC">
      <w:pPr>
        <w:pStyle w:val="Prrafodelista"/>
        <w:numPr>
          <w:ilvl w:val="0"/>
          <w:numId w:val="31"/>
        </w:numPr>
        <w:rPr>
          <w:lang w:eastAsia="es-CO"/>
        </w:rPr>
      </w:pPr>
      <w:r>
        <w:rPr>
          <w:lang w:eastAsia="es-CO"/>
        </w:rPr>
        <w:t>Actitud positiva hacia la recepción del mensaje.</w:t>
      </w:r>
    </w:p>
    <w:p w14:paraId="63E05F12" w14:textId="77777777" w:rsidR="00151EBC" w:rsidRDefault="00151EBC" w:rsidP="00151EBC">
      <w:pPr>
        <w:pStyle w:val="Prrafodelista"/>
        <w:numPr>
          <w:ilvl w:val="0"/>
          <w:numId w:val="31"/>
        </w:numPr>
        <w:rPr>
          <w:lang w:eastAsia="es-CO"/>
        </w:rPr>
      </w:pPr>
      <w:r>
        <w:rPr>
          <w:lang w:eastAsia="es-CO"/>
        </w:rPr>
        <w:lastRenderedPageBreak/>
        <w:t>Capacidad cultural que le permita comprender la naturaleza y el nivel del mensaje recibido e integrarlo en un contexto significativo.</w:t>
      </w:r>
    </w:p>
    <w:p w14:paraId="0C2E26E7" w14:textId="77777777" w:rsidR="00151EBC" w:rsidRDefault="00151EBC" w:rsidP="00151EBC">
      <w:pPr>
        <w:pStyle w:val="Prrafodelista"/>
        <w:numPr>
          <w:ilvl w:val="0"/>
          <w:numId w:val="31"/>
        </w:numPr>
        <w:rPr>
          <w:lang w:eastAsia="es-CO"/>
        </w:rPr>
      </w:pPr>
      <w:r>
        <w:rPr>
          <w:lang w:eastAsia="es-CO"/>
        </w:rPr>
        <w:t>Facilidad para descifrar el mensaje, basada en el conocimiento de los signos o símbolos a través de los cuales se le comunica algo.</w:t>
      </w:r>
    </w:p>
    <w:p w14:paraId="2E36706C" w14:textId="77777777" w:rsidR="00151EBC" w:rsidRDefault="00151EBC" w:rsidP="00151EBC">
      <w:pPr>
        <w:rPr>
          <w:lang w:eastAsia="es-CO"/>
        </w:rPr>
      </w:pPr>
      <w:r>
        <w:rPr>
          <w:lang w:eastAsia="es-CO"/>
        </w:rPr>
        <w:t>La recepción de la comunicación no siempre es idéntica al mensaje generado. Las características individuales del receptor actúan como factores distorsionantes de la información, hasta el punto de que se podría afirmar que el receptor activo es un transformador de los mensajes, ya que los percibe y los almacena. La comunicación es un proceso complejo que implica la interacción de varios elementos esenciales:</w:t>
      </w:r>
    </w:p>
    <w:p w14:paraId="4B1B39B3" w14:textId="77777777" w:rsidR="00151EBC" w:rsidRPr="00151EBC" w:rsidRDefault="00151EBC" w:rsidP="00151EBC">
      <w:pPr>
        <w:pStyle w:val="Prrafodelista"/>
        <w:numPr>
          <w:ilvl w:val="0"/>
          <w:numId w:val="32"/>
        </w:numPr>
        <w:rPr>
          <w:b/>
          <w:bCs/>
          <w:lang w:eastAsia="es-CO"/>
        </w:rPr>
      </w:pPr>
      <w:r w:rsidRPr="00151EBC">
        <w:rPr>
          <w:b/>
          <w:bCs/>
          <w:lang w:eastAsia="es-CO"/>
        </w:rPr>
        <w:t>Mensaje</w:t>
      </w:r>
    </w:p>
    <w:p w14:paraId="6E8155E0" w14:textId="77777777" w:rsidR="00151EBC" w:rsidRDefault="00151EBC" w:rsidP="00151EBC">
      <w:pPr>
        <w:pStyle w:val="Prrafodelista"/>
        <w:ind w:left="1429" w:firstLine="0"/>
        <w:rPr>
          <w:lang w:eastAsia="es-CO"/>
        </w:rPr>
      </w:pPr>
      <w:r>
        <w:rPr>
          <w:lang w:eastAsia="es-CO"/>
        </w:rPr>
        <w:t>Es la información que el emisor envía al receptor y que puede definirse como el conjunto de ideas, pensamientos, sentimientos y acontecimientos expresados.</w:t>
      </w:r>
    </w:p>
    <w:p w14:paraId="0D4B1BD3" w14:textId="77777777" w:rsidR="00151EBC" w:rsidRPr="00151EBC" w:rsidRDefault="00151EBC" w:rsidP="00151EBC">
      <w:pPr>
        <w:pStyle w:val="Prrafodelista"/>
        <w:numPr>
          <w:ilvl w:val="0"/>
          <w:numId w:val="32"/>
        </w:numPr>
        <w:rPr>
          <w:b/>
          <w:bCs/>
          <w:lang w:eastAsia="es-CO"/>
        </w:rPr>
      </w:pPr>
      <w:r w:rsidRPr="00151EBC">
        <w:rPr>
          <w:b/>
          <w:bCs/>
          <w:lang w:eastAsia="es-CO"/>
        </w:rPr>
        <w:t>Código</w:t>
      </w:r>
    </w:p>
    <w:p w14:paraId="15773450" w14:textId="037C8EA8" w:rsidR="00151EBC" w:rsidRDefault="00151EBC" w:rsidP="00151EBC">
      <w:pPr>
        <w:pStyle w:val="Prrafodelista"/>
        <w:ind w:left="1429" w:firstLine="0"/>
        <w:rPr>
          <w:lang w:eastAsia="es-CO"/>
        </w:rPr>
      </w:pPr>
      <w:r w:rsidRPr="00151EBC">
        <w:rPr>
          <w:lang w:eastAsia="es-CO"/>
        </w:rPr>
        <w:t>Es el conjunto de reglas propias de cada sistema de signos y símbolos que el emisor utiliza para transmitir su mensaje. Debe estar formulado de manera adecuada para que el receptor pueda interpretarlo correctamente. Un ejemplo claro de código es la gramática de un idioma.</w:t>
      </w:r>
    </w:p>
    <w:p w14:paraId="191E9F8E" w14:textId="77777777" w:rsidR="00151EBC" w:rsidRPr="00151EBC" w:rsidRDefault="00151EBC" w:rsidP="00151EBC">
      <w:pPr>
        <w:pStyle w:val="Prrafodelista"/>
        <w:numPr>
          <w:ilvl w:val="0"/>
          <w:numId w:val="32"/>
        </w:numPr>
        <w:rPr>
          <w:b/>
          <w:bCs/>
          <w:lang w:eastAsia="es-CO"/>
        </w:rPr>
      </w:pPr>
      <w:r w:rsidRPr="00151EBC">
        <w:rPr>
          <w:b/>
          <w:bCs/>
          <w:lang w:eastAsia="es-CO"/>
        </w:rPr>
        <w:t>Canal</w:t>
      </w:r>
    </w:p>
    <w:p w14:paraId="46DBD0CB" w14:textId="09E50B75" w:rsidR="00151EBC" w:rsidRDefault="00151EBC" w:rsidP="00151EBC">
      <w:pPr>
        <w:pStyle w:val="Prrafodelista"/>
        <w:ind w:left="1429" w:firstLine="0"/>
        <w:rPr>
          <w:lang w:eastAsia="es-CO"/>
        </w:rPr>
      </w:pPr>
      <w:r w:rsidRPr="00151EBC">
        <w:rPr>
          <w:lang w:eastAsia="es-CO"/>
        </w:rPr>
        <w:t>Es el medio o vehículo por el cual se transmite el mensaje, estableciendo la conexión entre el emisor y el receptor. Ejemplos incluyen el aire en el caso de la voz, o el hilo telefónico en una conversación telefónica.</w:t>
      </w:r>
    </w:p>
    <w:p w14:paraId="32F535D0" w14:textId="041E29C8" w:rsidR="00151EBC" w:rsidRDefault="00151EBC" w:rsidP="00151EBC">
      <w:pPr>
        <w:pStyle w:val="Prrafodelista"/>
        <w:ind w:left="1429" w:firstLine="0"/>
        <w:rPr>
          <w:lang w:eastAsia="es-CO"/>
        </w:rPr>
      </w:pPr>
    </w:p>
    <w:p w14:paraId="1435A07F" w14:textId="77777777" w:rsidR="00151EBC" w:rsidRDefault="00151EBC" w:rsidP="00151EBC">
      <w:pPr>
        <w:pStyle w:val="Prrafodelista"/>
        <w:ind w:left="1429" w:firstLine="0"/>
        <w:rPr>
          <w:lang w:eastAsia="es-CO"/>
        </w:rPr>
      </w:pPr>
    </w:p>
    <w:p w14:paraId="79E5DD26" w14:textId="77777777" w:rsidR="00151EBC" w:rsidRPr="00151EBC" w:rsidRDefault="00151EBC" w:rsidP="00151EBC">
      <w:pPr>
        <w:pStyle w:val="Prrafodelista"/>
        <w:numPr>
          <w:ilvl w:val="0"/>
          <w:numId w:val="32"/>
        </w:numPr>
        <w:rPr>
          <w:b/>
          <w:bCs/>
          <w:lang w:eastAsia="es-CO"/>
        </w:rPr>
      </w:pPr>
      <w:r w:rsidRPr="00151EBC">
        <w:rPr>
          <w:b/>
          <w:bCs/>
          <w:lang w:eastAsia="es-CO"/>
        </w:rPr>
        <w:lastRenderedPageBreak/>
        <w:t>Referente</w:t>
      </w:r>
    </w:p>
    <w:p w14:paraId="0262001B" w14:textId="300A842F" w:rsidR="00151EBC" w:rsidRDefault="00151EBC" w:rsidP="00151EBC">
      <w:pPr>
        <w:pStyle w:val="Prrafodelista"/>
        <w:ind w:left="1429" w:firstLine="0"/>
        <w:rPr>
          <w:lang w:eastAsia="es-CO"/>
        </w:rPr>
      </w:pPr>
      <w:r w:rsidRPr="00151EBC">
        <w:rPr>
          <w:lang w:eastAsia="es-CO"/>
        </w:rPr>
        <w:t>Es la realidad percibida gracias al mensaje. Incluye todo aquello que es descrito o representado por el mensaje.</w:t>
      </w:r>
    </w:p>
    <w:p w14:paraId="37628150" w14:textId="77777777" w:rsidR="00151EBC" w:rsidRPr="00151EBC" w:rsidRDefault="00151EBC" w:rsidP="00151EBC">
      <w:pPr>
        <w:pStyle w:val="Prrafodelista"/>
        <w:numPr>
          <w:ilvl w:val="0"/>
          <w:numId w:val="32"/>
        </w:numPr>
        <w:rPr>
          <w:b/>
          <w:bCs/>
          <w:lang w:eastAsia="es-CO"/>
        </w:rPr>
      </w:pPr>
      <w:r w:rsidRPr="00151EBC">
        <w:rPr>
          <w:b/>
          <w:bCs/>
          <w:lang w:eastAsia="es-CO"/>
        </w:rPr>
        <w:t>Mensaje</w:t>
      </w:r>
    </w:p>
    <w:p w14:paraId="5907AAF2" w14:textId="77777777" w:rsidR="00151EBC" w:rsidRDefault="00151EBC" w:rsidP="00151EBC">
      <w:pPr>
        <w:pStyle w:val="Prrafodelista"/>
        <w:ind w:left="1429" w:firstLine="0"/>
        <w:rPr>
          <w:lang w:eastAsia="es-CO"/>
        </w:rPr>
      </w:pPr>
      <w:r>
        <w:rPr>
          <w:lang w:eastAsia="es-CO"/>
        </w:rPr>
        <w:t xml:space="preserve">Es la respuesta o información que el receptor envía de vuelta al emisor, y es esencial para la interactividad del proceso comunicativo. La retroalimentación puede ser positiva o negativa. Es positiva cuando la comunicación entre el emisor y el receptor es activa y continua, y negativa cuando alguno de </w:t>
      </w:r>
      <w:proofErr w:type="gramStart"/>
      <w:r>
        <w:rPr>
          <w:lang w:eastAsia="es-CO"/>
        </w:rPr>
        <w:t>los dos busca</w:t>
      </w:r>
      <w:proofErr w:type="gramEnd"/>
      <w:r>
        <w:rPr>
          <w:lang w:eastAsia="es-CO"/>
        </w:rPr>
        <w:t xml:space="preserve"> cambiar el tema o terminar la comunicación. Cuando no hay retroalimentación, se considera que solo hubo información, ya que el emisor simplemente expuso su mensaje sin recibir una respuesta. La retroalimentación es crucial para la comprensión y el control de las comunicaciones, ayudando a prevenir la tergiversación o mala interpretación de lo que se está comunicando.</w:t>
      </w:r>
    </w:p>
    <w:p w14:paraId="2F2B7A60" w14:textId="77777777" w:rsidR="00151EBC" w:rsidRDefault="00151EBC" w:rsidP="00151EBC">
      <w:pPr>
        <w:pStyle w:val="Prrafodelista"/>
        <w:ind w:left="1429" w:firstLine="0"/>
        <w:rPr>
          <w:lang w:eastAsia="es-CO"/>
        </w:rPr>
      </w:pPr>
      <w:r>
        <w:rPr>
          <w:lang w:eastAsia="es-CO"/>
        </w:rPr>
        <w:t>Para que la retroalimentación sea exitosa, es necesario:</w:t>
      </w:r>
    </w:p>
    <w:p w14:paraId="10907EDC" w14:textId="77777777" w:rsidR="00151EBC" w:rsidRDefault="00151EBC" w:rsidP="00151EBC">
      <w:pPr>
        <w:pStyle w:val="Prrafodelista"/>
        <w:numPr>
          <w:ilvl w:val="0"/>
          <w:numId w:val="33"/>
        </w:numPr>
        <w:ind w:left="1843"/>
        <w:rPr>
          <w:lang w:eastAsia="es-CO"/>
        </w:rPr>
      </w:pPr>
      <w:r>
        <w:rPr>
          <w:lang w:eastAsia="es-CO"/>
        </w:rPr>
        <w:t>Que se realice de inmediato.</w:t>
      </w:r>
    </w:p>
    <w:p w14:paraId="2B17B567" w14:textId="77777777" w:rsidR="00151EBC" w:rsidRDefault="00151EBC" w:rsidP="00151EBC">
      <w:pPr>
        <w:pStyle w:val="Prrafodelista"/>
        <w:numPr>
          <w:ilvl w:val="0"/>
          <w:numId w:val="33"/>
        </w:numPr>
        <w:ind w:left="1843"/>
        <w:rPr>
          <w:lang w:eastAsia="es-CO"/>
        </w:rPr>
      </w:pPr>
      <w:r>
        <w:rPr>
          <w:lang w:eastAsia="es-CO"/>
        </w:rPr>
        <w:t>Que ocurra, ya sea positiva o negativa.</w:t>
      </w:r>
    </w:p>
    <w:p w14:paraId="045546FC" w14:textId="77777777" w:rsidR="00151EBC" w:rsidRDefault="00151EBC" w:rsidP="00151EBC">
      <w:pPr>
        <w:pStyle w:val="Prrafodelista"/>
        <w:ind w:left="1429" w:firstLine="0"/>
        <w:rPr>
          <w:lang w:eastAsia="es-CO"/>
        </w:rPr>
      </w:pPr>
      <w:r>
        <w:rPr>
          <w:lang w:eastAsia="es-CO"/>
        </w:rPr>
        <w:t>Que la retroalimentación no verbal esté acompañada de retroalimentación verbal, asegurando la congruencia entre ambas.</w:t>
      </w:r>
    </w:p>
    <w:p w14:paraId="116F54AE" w14:textId="77777777" w:rsidR="00151EBC" w:rsidRPr="00151EBC" w:rsidRDefault="00151EBC" w:rsidP="00151EBC">
      <w:pPr>
        <w:pStyle w:val="Prrafodelista"/>
        <w:numPr>
          <w:ilvl w:val="0"/>
          <w:numId w:val="32"/>
        </w:numPr>
        <w:rPr>
          <w:b/>
          <w:bCs/>
          <w:lang w:eastAsia="es-CO"/>
        </w:rPr>
      </w:pPr>
      <w:r w:rsidRPr="00151EBC">
        <w:rPr>
          <w:b/>
          <w:bCs/>
          <w:lang w:eastAsia="es-CO"/>
        </w:rPr>
        <w:t>Contexto</w:t>
      </w:r>
    </w:p>
    <w:p w14:paraId="77105386" w14:textId="2842DCAE" w:rsidR="00151EBC" w:rsidRDefault="00151EBC" w:rsidP="00151EBC">
      <w:pPr>
        <w:pStyle w:val="Prrafodelista"/>
        <w:ind w:left="1429" w:firstLine="0"/>
        <w:rPr>
          <w:lang w:eastAsia="es-CO"/>
        </w:rPr>
      </w:pPr>
      <w:r w:rsidRPr="00151EBC">
        <w:rPr>
          <w:lang w:eastAsia="es-CO"/>
        </w:rPr>
        <w:t>Es el tiempo y el lugar en que se realiza el acto comunicativo.</w:t>
      </w:r>
    </w:p>
    <w:p w14:paraId="48614459" w14:textId="2818D9F3" w:rsidR="00151EBC" w:rsidRPr="00151EBC" w:rsidRDefault="00151EBC" w:rsidP="00151EBC">
      <w:pPr>
        <w:pStyle w:val="Prrafodelista"/>
        <w:numPr>
          <w:ilvl w:val="0"/>
          <w:numId w:val="32"/>
        </w:numPr>
        <w:rPr>
          <w:b/>
          <w:bCs/>
          <w:lang w:eastAsia="es-CO"/>
        </w:rPr>
      </w:pPr>
      <w:r w:rsidRPr="00151EBC">
        <w:rPr>
          <w:b/>
          <w:bCs/>
          <w:lang w:eastAsia="es-CO"/>
        </w:rPr>
        <w:t>Interferencia o barrera</w:t>
      </w:r>
    </w:p>
    <w:p w14:paraId="5C6E17D7" w14:textId="2203079F" w:rsidR="00151EBC" w:rsidRDefault="00151EBC" w:rsidP="00151EBC">
      <w:pPr>
        <w:pStyle w:val="Prrafodelista"/>
        <w:ind w:left="1429" w:firstLine="0"/>
        <w:rPr>
          <w:lang w:eastAsia="es-CO"/>
        </w:rPr>
      </w:pPr>
      <w:r w:rsidRPr="00151EBC">
        <w:rPr>
          <w:lang w:eastAsia="es-CO"/>
        </w:rPr>
        <w:t xml:space="preserve">Es cualquier perturbación que afecta el proceso comunicativo y puede ocurrir en cualquiera de sus elementos. Ejemplos incluyen una ortografía </w:t>
      </w:r>
      <w:r w:rsidRPr="00151EBC">
        <w:rPr>
          <w:lang w:eastAsia="es-CO"/>
        </w:rPr>
        <w:lastRenderedPageBreak/>
        <w:t>deficiente, la afonía del hablante, la sordera del oyente, o la distracción del receptor.</w:t>
      </w:r>
    </w:p>
    <w:p w14:paraId="1ED15DEE" w14:textId="77777777" w:rsidR="00151EBC" w:rsidRDefault="00151EBC" w:rsidP="00151EBC">
      <w:pPr>
        <w:pStyle w:val="Ttulo3"/>
      </w:pPr>
      <w:bookmarkStart w:id="3" w:name="_Toc180010626"/>
      <w:r>
        <w:t>Propósitos fundamentales de la comunicación</w:t>
      </w:r>
      <w:bookmarkEnd w:id="3"/>
    </w:p>
    <w:p w14:paraId="610D30E7" w14:textId="77777777" w:rsidR="00151EBC" w:rsidRDefault="00151EBC" w:rsidP="00151EBC">
      <w:pPr>
        <w:rPr>
          <w:lang w:eastAsia="es-CO"/>
        </w:rPr>
      </w:pPr>
      <w:r>
        <w:rPr>
          <w:lang w:eastAsia="es-CO"/>
        </w:rPr>
        <w:t>La comunicación se lleva a cabo con la finalidad de transmitir ideas, pensamientos, conocimientos, actitudes, entre otros. A través de la comunicación, se busca generar una transformación en los conocimientos compartidos entre emisor y receptor.</w:t>
      </w:r>
    </w:p>
    <w:p w14:paraId="636203BF" w14:textId="77777777" w:rsidR="00151EBC" w:rsidRDefault="00151EBC" w:rsidP="00151EBC">
      <w:pPr>
        <w:pStyle w:val="Prrafodelista"/>
        <w:numPr>
          <w:ilvl w:val="0"/>
          <w:numId w:val="32"/>
        </w:numPr>
        <w:rPr>
          <w:lang w:eastAsia="es-CO"/>
        </w:rPr>
      </w:pPr>
      <w:r>
        <w:rPr>
          <w:lang w:eastAsia="es-CO"/>
        </w:rPr>
        <w:t>Uno de sus propósitos es cumplir una función apelativa, ya que se pretende generar un cambio o ejercer algún tipo de influencia en la conducta del receptor.</w:t>
      </w:r>
    </w:p>
    <w:p w14:paraId="1EB3800F" w14:textId="5576634B" w:rsidR="008816FC" w:rsidRPr="002F57E3" w:rsidRDefault="00151EBC" w:rsidP="00151EBC">
      <w:pPr>
        <w:pStyle w:val="Prrafodelista"/>
        <w:numPr>
          <w:ilvl w:val="0"/>
          <w:numId w:val="32"/>
        </w:numPr>
        <w:rPr>
          <w:lang w:eastAsia="es-CO"/>
        </w:rPr>
      </w:pPr>
      <w:r>
        <w:rPr>
          <w:lang w:eastAsia="es-CO"/>
        </w:rPr>
        <w:t>La comunicación también facilita, mediante el ejercicio conjunto del diálogo y la negociación, la generación de cambios en las actitudes y opiniones del receptor.</w:t>
      </w:r>
      <w:r w:rsidR="008816FC" w:rsidRPr="002F57E3">
        <w:rPr>
          <w:lang w:eastAsia="es-CO"/>
        </w:rPr>
        <w:br w:type="page"/>
      </w:r>
    </w:p>
    <w:p w14:paraId="3A1774F5" w14:textId="50F204FB" w:rsidR="00B52383" w:rsidRPr="002F57E3" w:rsidRDefault="00151EBC" w:rsidP="0015686E">
      <w:pPr>
        <w:pStyle w:val="Ttulo1"/>
        <w:rPr>
          <w:lang w:val="es-CO"/>
        </w:rPr>
      </w:pPr>
      <w:bookmarkStart w:id="4" w:name="_Toc180010627"/>
      <w:r w:rsidRPr="00151EBC">
        <w:rPr>
          <w:lang w:val="es-CO"/>
        </w:rPr>
        <w:lastRenderedPageBreak/>
        <w:t>Tipos de comunicación</w:t>
      </w:r>
      <w:bookmarkEnd w:id="4"/>
    </w:p>
    <w:p w14:paraId="5DAA1262" w14:textId="77777777" w:rsidR="00151EBC" w:rsidRDefault="00151EBC" w:rsidP="00151EBC">
      <w:pPr>
        <w:rPr>
          <w:lang w:eastAsia="es-CO"/>
        </w:rPr>
      </w:pPr>
      <w:r>
        <w:rPr>
          <w:lang w:eastAsia="es-CO"/>
        </w:rPr>
        <w:t>Comprender los tipos de comunicación y su aplicación en el entorno laboral es crucial para que todos los actores dentro de una organización operen de manera sincronizada, tanto interna como externamente. Esta claridad facilita que los planes de comunicación interna y las herramientas de gestión generen los resultados esperados, como se presenta en la siguiente gráfica.</w:t>
      </w:r>
    </w:p>
    <w:p w14:paraId="2986502B" w14:textId="2BD41405" w:rsidR="00151EBC" w:rsidRDefault="00151EBC" w:rsidP="00151EBC">
      <w:pPr>
        <w:pStyle w:val="Figura"/>
      </w:pPr>
      <w:r>
        <w:t>Tipos de comunicación</w:t>
      </w:r>
    </w:p>
    <w:p w14:paraId="20BE4C8D" w14:textId="1420B254" w:rsidR="00151EBC" w:rsidRDefault="00151EBC" w:rsidP="00151EBC">
      <w:pPr>
        <w:ind w:firstLine="0"/>
        <w:jc w:val="center"/>
        <w:rPr>
          <w:lang w:eastAsia="es-CO"/>
        </w:rPr>
      </w:pPr>
      <w:r>
        <w:rPr>
          <w:noProof/>
          <w:lang w:eastAsia="es-CO"/>
        </w:rPr>
        <w:drawing>
          <wp:inline distT="0" distB="0" distL="0" distR="0" wp14:anchorId="4565F20B" wp14:editId="6474FD79">
            <wp:extent cx="6332220" cy="2515235"/>
            <wp:effectExtent l="0" t="0" r="0" b="0"/>
            <wp:docPr id="2" name="Gráfico 2" descr="El diagrama presenta la interrelación entre la organización empresarial y la comunicación, destacando la comunicación interna y externa como elementos clave que se conectan directamente con el núcleo de la comunicación dentro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diagrama presenta la interrelación entre la organización empresarial y la comunicación, destacando la comunicación interna y externa como elementos clave que se conectan directamente con el núcleo de la comunicación dentro de la empresa."/>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2515235"/>
                    </a:xfrm>
                    <a:prstGeom prst="rect">
                      <a:avLst/>
                    </a:prstGeom>
                  </pic:spPr>
                </pic:pic>
              </a:graphicData>
            </a:graphic>
          </wp:inline>
        </w:drawing>
      </w:r>
    </w:p>
    <w:p w14:paraId="0B48DC8F" w14:textId="77777777" w:rsidR="00151EBC" w:rsidRDefault="00151EBC" w:rsidP="00693ACE">
      <w:pPr>
        <w:pStyle w:val="Ttulo3"/>
      </w:pPr>
      <w:bookmarkStart w:id="5" w:name="_Toc180010628"/>
      <w:r>
        <w:t>Comunicación interna y externa</w:t>
      </w:r>
      <w:bookmarkEnd w:id="5"/>
    </w:p>
    <w:p w14:paraId="67E67808" w14:textId="77777777" w:rsidR="00151EBC" w:rsidRDefault="00151EBC" w:rsidP="00151EBC">
      <w:pPr>
        <w:rPr>
          <w:lang w:eastAsia="es-CO"/>
        </w:rPr>
      </w:pPr>
      <w:r>
        <w:rPr>
          <w:lang w:eastAsia="es-CO"/>
        </w:rPr>
        <w:t>Uno de los aspectos fundamentales en una organización es la comunicación. En este contexto, el juego y la diversión pueden convertirse en herramientas de comunicación interna que fomentan el compañerismo, la creatividad y la motivación. Este tipo de dinámica comunicativa, conocida como comunicación interna, es esencial para fortalecer los lazos entre los diversos miembros de una empresa.</w:t>
      </w:r>
    </w:p>
    <w:p w14:paraId="2AADA004" w14:textId="77777777" w:rsidR="00151EBC" w:rsidRDefault="00151EBC" w:rsidP="00151EBC">
      <w:pPr>
        <w:rPr>
          <w:lang w:eastAsia="es-CO"/>
        </w:rPr>
      </w:pPr>
      <w:r>
        <w:rPr>
          <w:lang w:eastAsia="es-CO"/>
        </w:rPr>
        <w:t xml:space="preserve">Los empleados de la organización se convierten, así, en un público interno tan importante como los destinatarios de los mensajes publicitarios externos. Formar parte </w:t>
      </w:r>
      <w:r>
        <w:rPr>
          <w:lang w:eastAsia="es-CO"/>
        </w:rPr>
        <w:lastRenderedPageBreak/>
        <w:t>de la realidad corporativa permite identificar tanto las virtudes como los defectos de la empresa. Mediante estrategias de comunicación adecuadas, se refuerza la imagen corporativa para compartirla con el exterior.</w:t>
      </w:r>
    </w:p>
    <w:p w14:paraId="7B4C6648" w14:textId="77777777" w:rsidR="00151EBC" w:rsidRDefault="00151EBC" w:rsidP="00151EBC">
      <w:pPr>
        <w:rPr>
          <w:lang w:eastAsia="es-CO"/>
        </w:rPr>
      </w:pPr>
      <w:r>
        <w:rPr>
          <w:lang w:eastAsia="es-CO"/>
        </w:rPr>
        <w:t>Por este motivo, todo plan de comunicación externa debe estar alineado con un plan de comunicación interna. La relevancia de esta alineación radica en que permite:</w:t>
      </w:r>
    </w:p>
    <w:p w14:paraId="4BF6884E" w14:textId="77777777" w:rsidR="00151EBC" w:rsidRPr="00693ACE" w:rsidRDefault="00151EBC" w:rsidP="00693ACE">
      <w:pPr>
        <w:pStyle w:val="Prrafodelista"/>
        <w:numPr>
          <w:ilvl w:val="0"/>
          <w:numId w:val="34"/>
        </w:numPr>
        <w:rPr>
          <w:b/>
          <w:bCs/>
          <w:lang w:eastAsia="es-CO"/>
        </w:rPr>
      </w:pPr>
      <w:r w:rsidRPr="00693ACE">
        <w:rPr>
          <w:b/>
          <w:bCs/>
          <w:lang w:eastAsia="es-CO"/>
        </w:rPr>
        <w:t>Involucrar al personal</w:t>
      </w:r>
    </w:p>
    <w:p w14:paraId="4BD7F7CB" w14:textId="77777777" w:rsidR="00151EBC" w:rsidRDefault="00151EBC" w:rsidP="00693ACE">
      <w:pPr>
        <w:pStyle w:val="Prrafodelista"/>
        <w:ind w:left="1429" w:firstLine="0"/>
        <w:rPr>
          <w:lang w:eastAsia="es-CO"/>
        </w:rPr>
      </w:pPr>
      <w:r>
        <w:rPr>
          <w:lang w:eastAsia="es-CO"/>
        </w:rPr>
        <w:t>Una empresa necesita personal que la conforme, y estos empleados son quienes transmiten los valores y objetivos empresariales. Cada empleado tiene un rol vital y, al reconocer su importancia, se les hace sentir parte integral de la organización.</w:t>
      </w:r>
    </w:p>
    <w:p w14:paraId="350A9DB0" w14:textId="77777777" w:rsidR="00151EBC" w:rsidRPr="00693ACE" w:rsidRDefault="00151EBC" w:rsidP="00693ACE">
      <w:pPr>
        <w:pStyle w:val="Prrafodelista"/>
        <w:numPr>
          <w:ilvl w:val="0"/>
          <w:numId w:val="34"/>
        </w:numPr>
        <w:rPr>
          <w:b/>
          <w:bCs/>
          <w:lang w:eastAsia="es-CO"/>
        </w:rPr>
      </w:pPr>
      <w:r w:rsidRPr="00693ACE">
        <w:rPr>
          <w:b/>
          <w:bCs/>
          <w:lang w:eastAsia="es-CO"/>
        </w:rPr>
        <w:t>Ser coherente y coordinar</w:t>
      </w:r>
    </w:p>
    <w:p w14:paraId="7350391C" w14:textId="77777777" w:rsidR="00151EBC" w:rsidRDefault="00151EBC" w:rsidP="00693ACE">
      <w:pPr>
        <w:pStyle w:val="Prrafodelista"/>
        <w:ind w:left="1429" w:firstLine="0"/>
        <w:rPr>
          <w:lang w:eastAsia="es-CO"/>
        </w:rPr>
      </w:pPr>
      <w:r>
        <w:rPr>
          <w:lang w:eastAsia="es-CO"/>
        </w:rPr>
        <w:t>Un plan de acción bien coordinado requiere estrategias de comunicación coherentes, manteniendo un flujo constante de información entre los diferentes departamentos de la organización.</w:t>
      </w:r>
    </w:p>
    <w:p w14:paraId="7F7D7732" w14:textId="77777777" w:rsidR="00151EBC" w:rsidRPr="00693ACE" w:rsidRDefault="00151EBC" w:rsidP="00693ACE">
      <w:pPr>
        <w:pStyle w:val="Prrafodelista"/>
        <w:numPr>
          <w:ilvl w:val="0"/>
          <w:numId w:val="34"/>
        </w:numPr>
        <w:rPr>
          <w:b/>
          <w:bCs/>
          <w:lang w:eastAsia="es-CO"/>
        </w:rPr>
      </w:pPr>
      <w:r w:rsidRPr="00693ACE">
        <w:rPr>
          <w:b/>
          <w:bCs/>
          <w:lang w:eastAsia="es-CO"/>
        </w:rPr>
        <w:t>Participar y adaptarse al cambio</w:t>
      </w:r>
    </w:p>
    <w:p w14:paraId="0B52C775" w14:textId="77777777" w:rsidR="00151EBC" w:rsidRDefault="00151EBC" w:rsidP="00693ACE">
      <w:pPr>
        <w:pStyle w:val="Prrafodelista"/>
        <w:ind w:left="1429" w:firstLine="0"/>
        <w:rPr>
          <w:lang w:eastAsia="es-CO"/>
        </w:rPr>
      </w:pPr>
      <w:r>
        <w:rPr>
          <w:lang w:eastAsia="es-CO"/>
        </w:rPr>
        <w:t>Las transformaciones que se generan a medida que la empresa se expande a nivel local, nacional o internacional exigen una gran adaptabilidad y un esfuerzo coordinado de comunicación y capacitación para mantenerse en el camino del cambio.</w:t>
      </w:r>
    </w:p>
    <w:p w14:paraId="3A679A73" w14:textId="77777777" w:rsidR="00151EBC" w:rsidRPr="00693ACE" w:rsidRDefault="00151EBC" w:rsidP="00693ACE">
      <w:pPr>
        <w:pStyle w:val="Prrafodelista"/>
        <w:numPr>
          <w:ilvl w:val="0"/>
          <w:numId w:val="34"/>
        </w:numPr>
        <w:rPr>
          <w:b/>
          <w:bCs/>
          <w:lang w:eastAsia="es-CO"/>
        </w:rPr>
      </w:pPr>
      <w:r w:rsidRPr="00693ACE">
        <w:rPr>
          <w:b/>
          <w:bCs/>
          <w:lang w:eastAsia="es-CO"/>
        </w:rPr>
        <w:t>Activar la productividad</w:t>
      </w:r>
    </w:p>
    <w:p w14:paraId="339D0705" w14:textId="01296803" w:rsidR="00693ACE" w:rsidRDefault="00151EBC" w:rsidP="00693ACE">
      <w:pPr>
        <w:pStyle w:val="Prrafodelista"/>
        <w:ind w:left="1429" w:firstLine="0"/>
        <w:rPr>
          <w:lang w:eastAsia="es-CO"/>
        </w:rPr>
      </w:pPr>
      <w:r>
        <w:rPr>
          <w:lang w:eastAsia="es-CO"/>
        </w:rPr>
        <w:t xml:space="preserve">Para optimizar los procesos productivos, no solo es necesaria una comunicación adecuada, sino también la participación activa del personal en los resultados de la organización. Es fundamental que cada empleado, </w:t>
      </w:r>
      <w:r>
        <w:rPr>
          <w:lang w:eastAsia="es-CO"/>
        </w:rPr>
        <w:lastRenderedPageBreak/>
        <w:t>colaborador o usuario de la empresa entienda no solo qué tiene que hacer y cómo hacerlo, sino también por qué y para qué lo hace.</w:t>
      </w:r>
    </w:p>
    <w:p w14:paraId="2C87F1DD" w14:textId="77777777" w:rsidR="00693ACE" w:rsidRDefault="00693ACE">
      <w:pPr>
        <w:spacing w:before="0" w:after="160" w:line="259" w:lineRule="auto"/>
        <w:ind w:firstLine="0"/>
        <w:rPr>
          <w:lang w:eastAsia="es-CO"/>
        </w:rPr>
      </w:pPr>
      <w:r>
        <w:rPr>
          <w:lang w:eastAsia="es-CO"/>
        </w:rPr>
        <w:br w:type="page"/>
      </w:r>
    </w:p>
    <w:p w14:paraId="21B8DFFB" w14:textId="04D1A13C" w:rsidR="003F5E4A" w:rsidRPr="002F57E3" w:rsidRDefault="00693ACE" w:rsidP="00594EA7">
      <w:pPr>
        <w:pStyle w:val="Ttulo1"/>
        <w:rPr>
          <w:lang w:val="es-CO"/>
        </w:rPr>
      </w:pPr>
      <w:bookmarkStart w:id="6" w:name="_Toc180010629"/>
      <w:r w:rsidRPr="00693ACE">
        <w:rPr>
          <w:lang w:val="es-CO"/>
        </w:rPr>
        <w:lastRenderedPageBreak/>
        <w:t>Plan de comunicación interna</w:t>
      </w:r>
      <w:bookmarkEnd w:id="6"/>
    </w:p>
    <w:p w14:paraId="2BFA6D2E" w14:textId="77777777" w:rsidR="00693ACE" w:rsidRDefault="00693ACE" w:rsidP="00693ACE">
      <w:pPr>
        <w:rPr>
          <w:lang w:eastAsia="es-CO"/>
        </w:rPr>
      </w:pPr>
      <w:r>
        <w:rPr>
          <w:lang w:eastAsia="es-CO"/>
        </w:rPr>
        <w:t>Toda organización es el resultado de la participación activa de diversas partes, incluidos sus objetivos, mecanismos organizativos y estructura económica. La comunicación es un mecanismo que atraviesa la institución en diversas dimensiones. A partir de ello, se pueden identificar diferentes ámbitos de la comunicación en las organizaciones, como se presenta a continuación:</w:t>
      </w:r>
    </w:p>
    <w:p w14:paraId="6C1454DC" w14:textId="77777777" w:rsidR="00693ACE" w:rsidRPr="004944AF" w:rsidRDefault="00693ACE" w:rsidP="004944AF">
      <w:pPr>
        <w:pStyle w:val="Prrafodelista"/>
        <w:numPr>
          <w:ilvl w:val="0"/>
          <w:numId w:val="34"/>
        </w:numPr>
        <w:rPr>
          <w:b/>
          <w:bCs/>
          <w:lang w:eastAsia="es-CO"/>
        </w:rPr>
      </w:pPr>
      <w:r w:rsidRPr="004944AF">
        <w:rPr>
          <w:b/>
          <w:bCs/>
          <w:lang w:eastAsia="es-CO"/>
        </w:rPr>
        <w:t>Ámbito de la información</w:t>
      </w:r>
    </w:p>
    <w:p w14:paraId="63087514" w14:textId="77777777" w:rsidR="00693ACE" w:rsidRDefault="00693ACE" w:rsidP="004944AF">
      <w:pPr>
        <w:pStyle w:val="Prrafodelista"/>
        <w:ind w:left="1429" w:firstLine="0"/>
        <w:rPr>
          <w:lang w:eastAsia="es-CO"/>
        </w:rPr>
      </w:pPr>
      <w:r>
        <w:rPr>
          <w:lang w:eastAsia="es-CO"/>
        </w:rPr>
        <w:t>Este ámbito incluye las normas y datos que la empresa emplea según sus funciones y objetivos definidos.</w:t>
      </w:r>
    </w:p>
    <w:p w14:paraId="33D338D0" w14:textId="10E458DD" w:rsidR="00693ACE" w:rsidRPr="004944AF" w:rsidRDefault="00693ACE" w:rsidP="004944AF">
      <w:pPr>
        <w:pStyle w:val="Prrafodelista"/>
        <w:numPr>
          <w:ilvl w:val="0"/>
          <w:numId w:val="34"/>
        </w:numPr>
        <w:rPr>
          <w:b/>
          <w:bCs/>
          <w:lang w:eastAsia="es-CO"/>
        </w:rPr>
      </w:pPr>
      <w:r w:rsidRPr="004944AF">
        <w:rPr>
          <w:b/>
          <w:bCs/>
          <w:lang w:eastAsia="es-CO"/>
        </w:rPr>
        <w:t>Ámbito de divulgación</w:t>
      </w:r>
    </w:p>
    <w:p w14:paraId="2331D454" w14:textId="2DD32B72" w:rsidR="00693ACE" w:rsidRDefault="00693ACE" w:rsidP="004944AF">
      <w:pPr>
        <w:pStyle w:val="Prrafodelista"/>
        <w:ind w:left="1429" w:firstLine="0"/>
        <w:rPr>
          <w:lang w:eastAsia="es-CO"/>
        </w:rPr>
      </w:pPr>
      <w:r w:rsidRPr="00693ACE">
        <w:rPr>
          <w:lang w:eastAsia="es-CO"/>
        </w:rPr>
        <w:t>Comprende diversos elementos destinados a captar, convencer, persuadir y sumar la voluntad de las personas a los fines de la organización. Para este objetivo, se utilizan boletines, publicaciones y comunicados.</w:t>
      </w:r>
    </w:p>
    <w:p w14:paraId="49374AD2" w14:textId="4F6FA0FD" w:rsidR="00693ACE" w:rsidRPr="004944AF" w:rsidRDefault="00693ACE" w:rsidP="004944AF">
      <w:pPr>
        <w:pStyle w:val="Prrafodelista"/>
        <w:numPr>
          <w:ilvl w:val="0"/>
          <w:numId w:val="34"/>
        </w:numPr>
        <w:rPr>
          <w:b/>
          <w:bCs/>
          <w:lang w:eastAsia="es-CO"/>
        </w:rPr>
      </w:pPr>
      <w:r w:rsidRPr="004944AF">
        <w:rPr>
          <w:b/>
          <w:bCs/>
          <w:lang w:eastAsia="es-CO"/>
        </w:rPr>
        <w:t>Ámbito de formación y socialización</w:t>
      </w:r>
    </w:p>
    <w:p w14:paraId="087FEBD8" w14:textId="6393F257" w:rsidR="000F1167" w:rsidRDefault="000F1167" w:rsidP="004944AF">
      <w:pPr>
        <w:pStyle w:val="Prrafodelista"/>
        <w:ind w:left="1429" w:firstLine="0"/>
        <w:rPr>
          <w:lang w:eastAsia="es-CO"/>
        </w:rPr>
      </w:pPr>
      <w:r w:rsidRPr="000F1167">
        <w:rPr>
          <w:lang w:eastAsia="es-CO"/>
        </w:rPr>
        <w:t>Refuerza de manera explícita la cultura institucional. En este ámbito se insertan actividades de capacitación, recreación y eventos institucionales.</w:t>
      </w:r>
    </w:p>
    <w:p w14:paraId="693E2A29" w14:textId="77777777" w:rsidR="00693ACE" w:rsidRPr="004944AF" w:rsidRDefault="00693ACE" w:rsidP="004944AF">
      <w:pPr>
        <w:pStyle w:val="Prrafodelista"/>
        <w:numPr>
          <w:ilvl w:val="0"/>
          <w:numId w:val="34"/>
        </w:numPr>
        <w:rPr>
          <w:b/>
          <w:bCs/>
          <w:lang w:eastAsia="es-CO"/>
        </w:rPr>
      </w:pPr>
      <w:r w:rsidRPr="004944AF">
        <w:rPr>
          <w:b/>
          <w:bCs/>
          <w:lang w:eastAsia="es-CO"/>
        </w:rPr>
        <w:t>Ámbito de participación</w:t>
      </w:r>
    </w:p>
    <w:p w14:paraId="56807587" w14:textId="338614F1" w:rsidR="00693ACE" w:rsidRDefault="000F1167" w:rsidP="004944AF">
      <w:pPr>
        <w:pStyle w:val="Prrafodelista"/>
        <w:ind w:left="1429" w:firstLine="0"/>
        <w:rPr>
          <w:lang w:eastAsia="es-CO"/>
        </w:rPr>
      </w:pPr>
      <w:r w:rsidRPr="000F1167">
        <w:rPr>
          <w:lang w:eastAsia="es-CO"/>
        </w:rPr>
        <w:t>Permite que los miembros de la empresa se expresen a través de diferentes modos de comunicación. Este tipo de dinámica abre espacio para el reconocimiento y la colaboración de los diversos actores que conforman la empresa. Involucra el trabajo en equipo, el reconocimiento de iniciativas, sugerencias y propuestas.</w:t>
      </w:r>
    </w:p>
    <w:p w14:paraId="26D6725D" w14:textId="6CF19F0E" w:rsidR="001D434D" w:rsidRDefault="00693ACE" w:rsidP="00693ACE">
      <w:pPr>
        <w:rPr>
          <w:lang w:eastAsia="es-CO"/>
        </w:rPr>
      </w:pPr>
      <w:r>
        <w:rPr>
          <w:lang w:eastAsia="es-CO"/>
        </w:rPr>
        <w:t xml:space="preserve">Para la ejecución de un plan de comunicación interna, es esencial una planificación previa que permita su implementación y posterior evaluación. Todo plan </w:t>
      </w:r>
      <w:r>
        <w:rPr>
          <w:lang w:eastAsia="es-CO"/>
        </w:rPr>
        <w:lastRenderedPageBreak/>
        <w:t>de comunicación interna debe contar con el respaldo de la máxima autoridad. De lo contrario, todo el esfuerzo y planificación serán en vano. El plan debe incluir objetivos claros como comunicar la visión, misión, política de calidad y valores de la organización.</w:t>
      </w:r>
    </w:p>
    <w:p w14:paraId="615CD3C1" w14:textId="77777777" w:rsidR="001D434D" w:rsidRDefault="001D434D">
      <w:pPr>
        <w:spacing w:before="0" w:after="160" w:line="259" w:lineRule="auto"/>
        <w:ind w:firstLine="0"/>
        <w:rPr>
          <w:lang w:eastAsia="es-CO"/>
        </w:rPr>
      </w:pPr>
      <w:r>
        <w:rPr>
          <w:lang w:eastAsia="es-CO"/>
        </w:rPr>
        <w:br w:type="page"/>
      </w:r>
    </w:p>
    <w:p w14:paraId="1EB0683F" w14:textId="522308AF" w:rsidR="00652ACD" w:rsidRPr="002F57E3" w:rsidRDefault="004944AF" w:rsidP="004D7B59">
      <w:pPr>
        <w:pStyle w:val="Ttulo1"/>
        <w:rPr>
          <w:lang w:val="es-CO"/>
        </w:rPr>
      </w:pPr>
      <w:bookmarkStart w:id="7" w:name="_Toc180010630"/>
      <w:r w:rsidRPr="004944AF">
        <w:rPr>
          <w:lang w:val="es-CO"/>
        </w:rPr>
        <w:lastRenderedPageBreak/>
        <w:t>Herramientas de gestión</w:t>
      </w:r>
      <w:bookmarkEnd w:id="7"/>
    </w:p>
    <w:p w14:paraId="070BB0EE" w14:textId="77777777" w:rsidR="004944AF" w:rsidRDefault="004944AF" w:rsidP="004944AF">
      <w:pPr>
        <w:rPr>
          <w:lang w:eastAsia="es-CO"/>
        </w:rPr>
      </w:pPr>
      <w:r>
        <w:rPr>
          <w:lang w:eastAsia="es-CO"/>
        </w:rPr>
        <w:t>La creación de diversos soportes de comunicación interna agiliza la gestión y enriquece la comunicación. Estos soportes pueden incluir formatos orales, escritos, audiovisuales o digitales. El aprovechamiento de las nuevas tecnologías de la información y la comunicación amplía las posibilidades e integra distintas modalidades, algunas de las cuales son:</w:t>
      </w:r>
    </w:p>
    <w:p w14:paraId="21E76AC9" w14:textId="77777777" w:rsidR="004944AF" w:rsidRPr="004944AF" w:rsidRDefault="004944AF" w:rsidP="004944AF">
      <w:pPr>
        <w:pStyle w:val="Prrafodelista"/>
        <w:numPr>
          <w:ilvl w:val="0"/>
          <w:numId w:val="34"/>
        </w:numPr>
        <w:rPr>
          <w:b/>
          <w:bCs/>
          <w:lang w:eastAsia="es-CO"/>
        </w:rPr>
      </w:pPr>
      <w:r w:rsidRPr="004944AF">
        <w:rPr>
          <w:b/>
          <w:bCs/>
          <w:lang w:eastAsia="es-CO"/>
        </w:rPr>
        <w:t>Carta al personal</w:t>
      </w:r>
    </w:p>
    <w:p w14:paraId="45F863DB" w14:textId="77777777" w:rsidR="004944AF" w:rsidRDefault="004944AF" w:rsidP="004944AF">
      <w:pPr>
        <w:pStyle w:val="Prrafodelista"/>
        <w:ind w:left="1429" w:firstLine="0"/>
        <w:rPr>
          <w:lang w:eastAsia="es-CO"/>
        </w:rPr>
      </w:pPr>
      <w:r>
        <w:rPr>
          <w:lang w:eastAsia="es-CO"/>
        </w:rPr>
        <w:t>Exige brevedad y legibilidad. Se usa para difundir información importante, como resultados o cambios en la organización. Se recomienda personalizarla para causar un impacto emocional.</w:t>
      </w:r>
    </w:p>
    <w:p w14:paraId="72D353A5" w14:textId="77777777" w:rsidR="004944AF" w:rsidRPr="004944AF" w:rsidRDefault="004944AF" w:rsidP="004944AF">
      <w:pPr>
        <w:pStyle w:val="Prrafodelista"/>
        <w:numPr>
          <w:ilvl w:val="0"/>
          <w:numId w:val="34"/>
        </w:numPr>
        <w:rPr>
          <w:b/>
          <w:bCs/>
          <w:lang w:eastAsia="es-CO"/>
        </w:rPr>
      </w:pPr>
      <w:r w:rsidRPr="004944AF">
        <w:rPr>
          <w:b/>
          <w:bCs/>
          <w:lang w:eastAsia="es-CO"/>
        </w:rPr>
        <w:t>Carteleras</w:t>
      </w:r>
    </w:p>
    <w:p w14:paraId="303CDA1A" w14:textId="77777777" w:rsidR="004944AF" w:rsidRDefault="004944AF" w:rsidP="004944AF">
      <w:pPr>
        <w:pStyle w:val="Prrafodelista"/>
        <w:ind w:left="1429" w:firstLine="0"/>
        <w:rPr>
          <w:lang w:eastAsia="es-CO"/>
        </w:rPr>
      </w:pPr>
      <w:r>
        <w:rPr>
          <w:lang w:eastAsia="es-CO"/>
        </w:rPr>
        <w:t>Efectivo medio de comunicación colocado en lugares de tránsito seguro. Debe seguir un orden lógico para facilitar la comprensión. Es importante incluir remitentes y fechas en los mensajes.</w:t>
      </w:r>
    </w:p>
    <w:p w14:paraId="5D028027" w14:textId="77777777" w:rsidR="004944AF" w:rsidRPr="004944AF" w:rsidRDefault="004944AF" w:rsidP="004944AF">
      <w:pPr>
        <w:pStyle w:val="Prrafodelista"/>
        <w:numPr>
          <w:ilvl w:val="0"/>
          <w:numId w:val="34"/>
        </w:numPr>
        <w:rPr>
          <w:b/>
          <w:bCs/>
          <w:lang w:eastAsia="es-CO"/>
        </w:rPr>
      </w:pPr>
      <w:r w:rsidRPr="004944AF">
        <w:rPr>
          <w:b/>
          <w:bCs/>
          <w:lang w:eastAsia="es-CO"/>
        </w:rPr>
        <w:t>Cuadernillo de bienvenida</w:t>
      </w:r>
    </w:p>
    <w:p w14:paraId="43FB3C6C" w14:textId="77777777" w:rsidR="004944AF" w:rsidRDefault="004944AF" w:rsidP="004944AF">
      <w:pPr>
        <w:pStyle w:val="Prrafodelista"/>
        <w:ind w:left="1429" w:firstLine="0"/>
        <w:rPr>
          <w:lang w:eastAsia="es-CO"/>
        </w:rPr>
      </w:pPr>
      <w:r>
        <w:rPr>
          <w:lang w:eastAsia="es-CO"/>
        </w:rPr>
        <w:t>Guía para nuevos integrantes de la institución, incluye una síntesis histórica, normas internas, organigrama e información sobre el personal.</w:t>
      </w:r>
    </w:p>
    <w:p w14:paraId="09EF422F" w14:textId="77777777" w:rsidR="004944AF" w:rsidRPr="004944AF" w:rsidRDefault="004944AF" w:rsidP="004944AF">
      <w:pPr>
        <w:pStyle w:val="Prrafodelista"/>
        <w:numPr>
          <w:ilvl w:val="0"/>
          <w:numId w:val="34"/>
        </w:numPr>
        <w:rPr>
          <w:b/>
          <w:bCs/>
          <w:lang w:eastAsia="es-CO"/>
        </w:rPr>
      </w:pPr>
      <w:r w:rsidRPr="004944AF">
        <w:rPr>
          <w:b/>
          <w:bCs/>
          <w:lang w:eastAsia="es-CO"/>
        </w:rPr>
        <w:t>Manuales de estilo</w:t>
      </w:r>
    </w:p>
    <w:p w14:paraId="3ACAAA04" w14:textId="762209C4" w:rsidR="004944AF" w:rsidRDefault="004944AF" w:rsidP="004944AF">
      <w:pPr>
        <w:pStyle w:val="Prrafodelista"/>
        <w:ind w:left="1429" w:firstLine="0"/>
        <w:rPr>
          <w:lang w:eastAsia="es-CO"/>
        </w:rPr>
      </w:pPr>
      <w:r>
        <w:rPr>
          <w:lang w:eastAsia="es-CO"/>
        </w:rPr>
        <w:t>Guías sistematizadas que incluyen procedimientos institucionales, información técnica, organizativa e histórica. Ayudan a coordinar actividades y a evitar contradicciones en los mensajes.</w:t>
      </w:r>
    </w:p>
    <w:p w14:paraId="12DD96B2" w14:textId="59EAF31E" w:rsidR="004944AF" w:rsidRDefault="004944AF" w:rsidP="004944AF">
      <w:pPr>
        <w:pStyle w:val="Prrafodelista"/>
        <w:ind w:left="1429" w:firstLine="0"/>
        <w:rPr>
          <w:lang w:eastAsia="es-CO"/>
        </w:rPr>
      </w:pPr>
    </w:p>
    <w:p w14:paraId="257DB88A" w14:textId="631D5C86" w:rsidR="004944AF" w:rsidRDefault="004944AF" w:rsidP="004944AF">
      <w:pPr>
        <w:pStyle w:val="Prrafodelista"/>
        <w:ind w:left="1429" w:firstLine="0"/>
        <w:rPr>
          <w:lang w:eastAsia="es-CO"/>
        </w:rPr>
      </w:pPr>
    </w:p>
    <w:p w14:paraId="78736B13" w14:textId="77777777" w:rsidR="004944AF" w:rsidRDefault="004944AF" w:rsidP="004944AF">
      <w:pPr>
        <w:pStyle w:val="Prrafodelista"/>
        <w:ind w:left="1429" w:firstLine="0"/>
        <w:rPr>
          <w:lang w:eastAsia="es-CO"/>
        </w:rPr>
      </w:pPr>
    </w:p>
    <w:p w14:paraId="14B33705" w14:textId="77777777" w:rsidR="004944AF" w:rsidRPr="004944AF" w:rsidRDefault="004944AF" w:rsidP="004944AF">
      <w:pPr>
        <w:pStyle w:val="Prrafodelista"/>
        <w:numPr>
          <w:ilvl w:val="0"/>
          <w:numId w:val="34"/>
        </w:numPr>
        <w:rPr>
          <w:b/>
          <w:bCs/>
          <w:lang w:eastAsia="es-CO"/>
        </w:rPr>
      </w:pPr>
      <w:r w:rsidRPr="004944AF">
        <w:rPr>
          <w:b/>
          <w:bCs/>
          <w:lang w:eastAsia="es-CO"/>
        </w:rPr>
        <w:lastRenderedPageBreak/>
        <w:t>Folletos</w:t>
      </w:r>
    </w:p>
    <w:p w14:paraId="3A527F3A" w14:textId="77777777" w:rsidR="004944AF" w:rsidRDefault="004944AF" w:rsidP="004944AF">
      <w:pPr>
        <w:pStyle w:val="Prrafodelista"/>
        <w:ind w:left="1429" w:firstLine="0"/>
        <w:rPr>
          <w:lang w:eastAsia="es-CO"/>
        </w:rPr>
      </w:pPr>
      <w:r>
        <w:rPr>
          <w:lang w:eastAsia="es-CO"/>
        </w:rPr>
        <w:t>Diseñados para cubrir temas específicos, como aseguradoras de riesgos laborales o procedimientos ante accidentes. Útiles en campañas de concientización interna.</w:t>
      </w:r>
    </w:p>
    <w:p w14:paraId="3523C8E4" w14:textId="77777777" w:rsidR="004944AF" w:rsidRPr="004944AF" w:rsidRDefault="004944AF" w:rsidP="004944AF">
      <w:pPr>
        <w:pStyle w:val="Prrafodelista"/>
        <w:numPr>
          <w:ilvl w:val="0"/>
          <w:numId w:val="34"/>
        </w:numPr>
        <w:rPr>
          <w:b/>
          <w:bCs/>
          <w:lang w:eastAsia="es-CO"/>
        </w:rPr>
      </w:pPr>
      <w:r w:rsidRPr="004944AF">
        <w:rPr>
          <w:b/>
          <w:bCs/>
          <w:lang w:eastAsia="es-CO"/>
        </w:rPr>
        <w:t>Publicación institucional</w:t>
      </w:r>
    </w:p>
    <w:p w14:paraId="38DEA852" w14:textId="77777777" w:rsidR="004944AF" w:rsidRDefault="004944AF" w:rsidP="004944AF">
      <w:pPr>
        <w:pStyle w:val="Prrafodelista"/>
        <w:ind w:left="1429" w:firstLine="0"/>
        <w:rPr>
          <w:lang w:eastAsia="es-CO"/>
        </w:rPr>
      </w:pPr>
      <w:r>
        <w:rPr>
          <w:lang w:eastAsia="es-CO"/>
        </w:rPr>
        <w:t>Revista interna que informa, motiva y cohesiona al personal. Facilita la comunicación y fomenta un sentido de pertenencia entre los empleados.</w:t>
      </w:r>
    </w:p>
    <w:p w14:paraId="7F13072D" w14:textId="77777777" w:rsidR="004944AF" w:rsidRPr="004944AF" w:rsidRDefault="004944AF" w:rsidP="004944AF">
      <w:pPr>
        <w:pStyle w:val="Prrafodelista"/>
        <w:numPr>
          <w:ilvl w:val="0"/>
          <w:numId w:val="34"/>
        </w:numPr>
        <w:rPr>
          <w:b/>
          <w:bCs/>
          <w:lang w:eastAsia="es-CO"/>
        </w:rPr>
      </w:pPr>
      <w:r w:rsidRPr="004944AF">
        <w:rPr>
          <w:b/>
          <w:bCs/>
          <w:lang w:eastAsia="es-CO"/>
        </w:rPr>
        <w:t>Reuniones</w:t>
      </w:r>
    </w:p>
    <w:p w14:paraId="180747E8" w14:textId="77777777" w:rsidR="004944AF" w:rsidRDefault="004944AF" w:rsidP="004944AF">
      <w:pPr>
        <w:pStyle w:val="Prrafodelista"/>
        <w:ind w:left="1429" w:firstLine="0"/>
        <w:rPr>
          <w:lang w:eastAsia="es-CO"/>
        </w:rPr>
      </w:pPr>
      <w:r>
        <w:rPr>
          <w:lang w:eastAsia="es-CO"/>
        </w:rPr>
        <w:t>Espacios fundamentales para informar, capacitar, reflexionar y tomar decisiones. Requieren de un lugar adecuado y convocatorias con antelación.</w:t>
      </w:r>
    </w:p>
    <w:p w14:paraId="60B658C8" w14:textId="77777777" w:rsidR="004944AF" w:rsidRPr="004944AF" w:rsidRDefault="004944AF" w:rsidP="004944AF">
      <w:pPr>
        <w:pStyle w:val="Prrafodelista"/>
        <w:numPr>
          <w:ilvl w:val="0"/>
          <w:numId w:val="34"/>
        </w:numPr>
        <w:rPr>
          <w:b/>
          <w:bCs/>
          <w:lang w:eastAsia="es-CO"/>
        </w:rPr>
      </w:pPr>
      <w:r w:rsidRPr="004944AF">
        <w:rPr>
          <w:b/>
          <w:bCs/>
          <w:lang w:eastAsia="es-CO"/>
        </w:rPr>
        <w:t>Línea abierta o línea directa</w:t>
      </w:r>
    </w:p>
    <w:p w14:paraId="4E78E3E5" w14:textId="77777777" w:rsidR="004944AF" w:rsidRDefault="004944AF" w:rsidP="004944AF">
      <w:pPr>
        <w:pStyle w:val="Prrafodelista"/>
        <w:ind w:left="1429" w:firstLine="0"/>
        <w:rPr>
          <w:lang w:eastAsia="es-CO"/>
        </w:rPr>
      </w:pPr>
      <w:r>
        <w:rPr>
          <w:lang w:eastAsia="es-CO"/>
        </w:rPr>
        <w:t>Canal telefónico para que los empleados puedan dejar preguntas, sugerencias o preocupaciones. Es esencial dejar el nombre y sector del remitente.</w:t>
      </w:r>
    </w:p>
    <w:p w14:paraId="75779CD1" w14:textId="77777777" w:rsidR="004944AF" w:rsidRPr="004944AF" w:rsidRDefault="004944AF" w:rsidP="004944AF">
      <w:pPr>
        <w:pStyle w:val="Prrafodelista"/>
        <w:numPr>
          <w:ilvl w:val="0"/>
          <w:numId w:val="34"/>
        </w:numPr>
        <w:rPr>
          <w:b/>
          <w:bCs/>
          <w:lang w:eastAsia="es-CO"/>
        </w:rPr>
      </w:pPr>
      <w:r w:rsidRPr="004944AF">
        <w:rPr>
          <w:b/>
          <w:bCs/>
          <w:lang w:eastAsia="es-CO"/>
        </w:rPr>
        <w:t>Buzón de comunicaciones</w:t>
      </w:r>
    </w:p>
    <w:p w14:paraId="08C7EB7A" w14:textId="77777777" w:rsidR="004944AF" w:rsidRDefault="004944AF" w:rsidP="004944AF">
      <w:pPr>
        <w:pStyle w:val="Prrafodelista"/>
        <w:ind w:left="1429" w:firstLine="0"/>
        <w:rPr>
          <w:lang w:eastAsia="es-CO"/>
        </w:rPr>
      </w:pPr>
      <w:r>
        <w:rPr>
          <w:lang w:eastAsia="es-CO"/>
        </w:rPr>
        <w:t>Permite a los miembros de la organización expresar sus inquietudes de manera libre. Los mensajes anónimos no se toman en cuenta.</w:t>
      </w:r>
    </w:p>
    <w:p w14:paraId="6924CBAF" w14:textId="77777777" w:rsidR="004944AF" w:rsidRPr="004944AF" w:rsidRDefault="004944AF" w:rsidP="004944AF">
      <w:pPr>
        <w:pStyle w:val="Prrafodelista"/>
        <w:numPr>
          <w:ilvl w:val="0"/>
          <w:numId w:val="34"/>
        </w:numPr>
        <w:rPr>
          <w:b/>
          <w:bCs/>
          <w:lang w:eastAsia="es-CO"/>
        </w:rPr>
      </w:pPr>
      <w:r w:rsidRPr="004944AF">
        <w:rPr>
          <w:b/>
          <w:bCs/>
          <w:lang w:eastAsia="es-CO"/>
        </w:rPr>
        <w:t>Evaluación</w:t>
      </w:r>
    </w:p>
    <w:p w14:paraId="43A6F3E8" w14:textId="77777777" w:rsidR="004944AF" w:rsidRDefault="004944AF" w:rsidP="004944AF">
      <w:pPr>
        <w:pStyle w:val="Prrafodelista"/>
        <w:ind w:left="1429" w:firstLine="0"/>
        <w:rPr>
          <w:lang w:eastAsia="es-CO"/>
        </w:rPr>
      </w:pPr>
      <w:r>
        <w:rPr>
          <w:lang w:eastAsia="es-CO"/>
        </w:rPr>
        <w:t>Proceso necesario para ajustar la dirección de la comunicación interna. Se realiza mediante encuestas y sondeos, antes, durante y después de un proyecto.</w:t>
      </w:r>
    </w:p>
    <w:p w14:paraId="7F46CB2D" w14:textId="77777777" w:rsidR="004944AF" w:rsidRDefault="004944AF" w:rsidP="004944AF">
      <w:pPr>
        <w:pStyle w:val="Ttulo3"/>
      </w:pPr>
      <w:bookmarkStart w:id="8" w:name="_Toc180010631"/>
      <w:r>
        <w:lastRenderedPageBreak/>
        <w:t>Medios electrónicos</w:t>
      </w:r>
      <w:bookmarkEnd w:id="8"/>
    </w:p>
    <w:p w14:paraId="59ED6C51" w14:textId="77777777" w:rsidR="004944AF" w:rsidRDefault="004944AF" w:rsidP="004944AF">
      <w:pPr>
        <w:rPr>
          <w:lang w:eastAsia="es-CO"/>
        </w:rPr>
      </w:pPr>
      <w:r>
        <w:rPr>
          <w:lang w:eastAsia="es-CO"/>
        </w:rPr>
        <w:t>En el contexto de la revolución científico-tecnológica, las relaciones interpersonales y espaciales se producen cada vez menos cara a cara. Un número creciente de redes organiza e intermedia la interacción. Por ello, es necesario fomentar nuevas formas de intercambio, no solo entre individuos, sino también entre los individuos y la organización como espacio de pertenencia. Entre las posibilidades que puede implementar una empresa se encuentran:</w:t>
      </w:r>
    </w:p>
    <w:p w14:paraId="30D4329C" w14:textId="77777777" w:rsidR="004944AF" w:rsidRPr="004944AF" w:rsidRDefault="004944AF" w:rsidP="004944AF">
      <w:pPr>
        <w:pStyle w:val="Prrafodelista"/>
        <w:numPr>
          <w:ilvl w:val="0"/>
          <w:numId w:val="34"/>
        </w:numPr>
        <w:rPr>
          <w:rStyle w:val="Extranjerismo"/>
          <w:b/>
          <w:bCs/>
          <w:lang w:eastAsia="es-CO"/>
        </w:rPr>
      </w:pPr>
      <w:r w:rsidRPr="004944AF">
        <w:rPr>
          <w:rStyle w:val="Extranjerismo"/>
          <w:b/>
          <w:bCs/>
          <w:lang w:eastAsia="es-CO"/>
        </w:rPr>
        <w:t>E-mail</w:t>
      </w:r>
    </w:p>
    <w:p w14:paraId="57A65B25" w14:textId="77777777" w:rsidR="004944AF" w:rsidRDefault="004944AF" w:rsidP="004944AF">
      <w:pPr>
        <w:pStyle w:val="Prrafodelista"/>
        <w:ind w:left="1429" w:firstLine="0"/>
        <w:rPr>
          <w:lang w:eastAsia="es-CO"/>
        </w:rPr>
      </w:pPr>
      <w:r>
        <w:rPr>
          <w:lang w:eastAsia="es-CO"/>
        </w:rPr>
        <w:t>Ofrece rapidez, interactividad, multidifusión y facilidad para identificar al destinatario.</w:t>
      </w:r>
    </w:p>
    <w:p w14:paraId="6AA960D0" w14:textId="77777777" w:rsidR="004944AF" w:rsidRPr="004944AF" w:rsidRDefault="004944AF" w:rsidP="004944AF">
      <w:pPr>
        <w:pStyle w:val="Prrafodelista"/>
        <w:numPr>
          <w:ilvl w:val="0"/>
          <w:numId w:val="34"/>
        </w:numPr>
        <w:rPr>
          <w:b/>
          <w:bCs/>
          <w:lang w:eastAsia="es-CO"/>
        </w:rPr>
      </w:pPr>
      <w:r w:rsidRPr="00A80D79">
        <w:rPr>
          <w:b/>
          <w:bCs/>
        </w:rPr>
        <w:t>Intranet</w:t>
      </w:r>
    </w:p>
    <w:p w14:paraId="7EF3E985" w14:textId="77777777" w:rsidR="004944AF" w:rsidRDefault="004944AF" w:rsidP="004944AF">
      <w:pPr>
        <w:pStyle w:val="Prrafodelista"/>
        <w:ind w:left="1429" w:firstLine="0"/>
        <w:rPr>
          <w:lang w:eastAsia="es-CO"/>
        </w:rPr>
      </w:pPr>
      <w:r>
        <w:rPr>
          <w:lang w:eastAsia="es-CO"/>
        </w:rPr>
        <w:t>Red interna rápida e instantánea, que requiere que las computadoras estén interconectadas.</w:t>
      </w:r>
    </w:p>
    <w:p w14:paraId="797649B5" w14:textId="77777777" w:rsidR="004944AF" w:rsidRPr="004944AF" w:rsidRDefault="004944AF" w:rsidP="004944AF">
      <w:pPr>
        <w:pStyle w:val="Prrafodelista"/>
        <w:numPr>
          <w:ilvl w:val="0"/>
          <w:numId w:val="34"/>
        </w:numPr>
        <w:rPr>
          <w:b/>
          <w:bCs/>
          <w:lang w:eastAsia="es-CO"/>
        </w:rPr>
      </w:pPr>
      <w:r w:rsidRPr="004944AF">
        <w:rPr>
          <w:b/>
          <w:bCs/>
          <w:lang w:eastAsia="es-CO"/>
        </w:rPr>
        <w:t>Listas de distribución y foros de discusión por internet</w:t>
      </w:r>
    </w:p>
    <w:p w14:paraId="49F697EB" w14:textId="77777777" w:rsidR="004944AF" w:rsidRDefault="004944AF" w:rsidP="004944AF">
      <w:pPr>
        <w:pStyle w:val="Prrafodelista"/>
        <w:ind w:left="1429" w:firstLine="0"/>
        <w:rPr>
          <w:lang w:eastAsia="es-CO"/>
        </w:rPr>
      </w:pPr>
      <w:r>
        <w:rPr>
          <w:lang w:eastAsia="es-CO"/>
        </w:rPr>
        <w:t>Herramientas que pueden motivar a los miembros a utilizarlas, fortaleciendo su sentido de pertenencia. Los temas deberían ser institucionales. La página web institucional puede incluir un área restringida para discusiones internas.</w:t>
      </w:r>
    </w:p>
    <w:p w14:paraId="52297BB7" w14:textId="77777777" w:rsidR="004944AF" w:rsidRDefault="004944AF" w:rsidP="004944AF">
      <w:pPr>
        <w:pStyle w:val="Ttulo3"/>
      </w:pPr>
      <w:bookmarkStart w:id="9" w:name="_Toc180010632"/>
      <w:r>
        <w:t>Comunicación organizacional</w:t>
      </w:r>
      <w:bookmarkEnd w:id="9"/>
    </w:p>
    <w:p w14:paraId="5A84DC33" w14:textId="77777777" w:rsidR="004944AF" w:rsidRDefault="004944AF" w:rsidP="004944AF">
      <w:pPr>
        <w:rPr>
          <w:lang w:eastAsia="es-CO"/>
        </w:rPr>
      </w:pPr>
      <w:r>
        <w:rPr>
          <w:lang w:eastAsia="es-CO"/>
        </w:rPr>
        <w:t xml:space="preserve">En la sociedad del conocimiento actual, la comunicación moderna es una mezcla de gestión, medios de comunicación y capacidad verbal y no verbal de los actores, pero, sobre todo, una gran capacidad creativa. Bajo este enfoque, el primer paso que necesitan las organizaciones para ingresar a la era del conocimiento, es desarrollar un </w:t>
      </w:r>
      <w:r>
        <w:rPr>
          <w:lang w:eastAsia="es-CO"/>
        </w:rPr>
        <w:lastRenderedPageBreak/>
        <w:t>pensamiento sistémico. Este enfoque también se aplica a los individuos, siendo el proceso de comunicación el factor determinante.</w:t>
      </w:r>
    </w:p>
    <w:p w14:paraId="51BD4361" w14:textId="77777777" w:rsidR="004944AF" w:rsidRDefault="004944AF" w:rsidP="004944AF">
      <w:pPr>
        <w:pStyle w:val="Ttulo3"/>
      </w:pPr>
      <w:bookmarkStart w:id="10" w:name="_Toc180010633"/>
      <w:r>
        <w:t>Evolución de la comunicación organizacional</w:t>
      </w:r>
      <w:bookmarkEnd w:id="10"/>
    </w:p>
    <w:p w14:paraId="64CECFBB" w14:textId="77777777" w:rsidR="004944AF" w:rsidRDefault="004944AF" w:rsidP="004944AF">
      <w:pPr>
        <w:rPr>
          <w:lang w:eastAsia="es-CO"/>
        </w:rPr>
      </w:pPr>
      <w:r>
        <w:rPr>
          <w:lang w:eastAsia="es-CO"/>
        </w:rPr>
        <w:t>Las organizaciones contemporáneas trabajan en estrategias de comunicación robustas que se adaptan a los cambios propios del desarrollo empresarial. Esto se refleja en los estudios de clima organizacional realizados por diversas instituciones. La comunicación permite a los directivos implementar procesos internos que faciliten el logro de los objetivos organizacionales, convirtiéndose así en una aliada clave en los procesos de cambio estructural.</w:t>
      </w:r>
    </w:p>
    <w:p w14:paraId="42112668" w14:textId="77777777" w:rsidR="004944AF" w:rsidRPr="004944AF" w:rsidRDefault="004944AF" w:rsidP="004944AF">
      <w:pPr>
        <w:pStyle w:val="Prrafodelista"/>
        <w:numPr>
          <w:ilvl w:val="0"/>
          <w:numId w:val="34"/>
        </w:numPr>
        <w:rPr>
          <w:b/>
          <w:bCs/>
          <w:lang w:eastAsia="es-CO"/>
        </w:rPr>
      </w:pPr>
      <w:r w:rsidRPr="004944AF">
        <w:rPr>
          <w:b/>
          <w:bCs/>
          <w:lang w:eastAsia="es-CO"/>
        </w:rPr>
        <w:t>Motivación y seguridad en la gestión</w:t>
      </w:r>
    </w:p>
    <w:p w14:paraId="26FB4544" w14:textId="77777777" w:rsidR="004944AF" w:rsidRDefault="004944AF" w:rsidP="004944AF">
      <w:pPr>
        <w:pStyle w:val="Prrafodelista"/>
        <w:ind w:left="1429" w:firstLine="0"/>
        <w:rPr>
          <w:lang w:eastAsia="es-CO"/>
        </w:rPr>
      </w:pPr>
      <w:r>
        <w:rPr>
          <w:lang w:eastAsia="es-CO"/>
        </w:rPr>
        <w:t>La comunicación mantiene alerta a los actores organizacionales en la consecución de objetivos, ya que motiva, brinda seguridad en la gestión y fortalece las relaciones interpersonales a través de medios bien diseñados.</w:t>
      </w:r>
    </w:p>
    <w:p w14:paraId="6FAE9C63" w14:textId="77777777" w:rsidR="004944AF" w:rsidRPr="004944AF" w:rsidRDefault="004944AF" w:rsidP="004944AF">
      <w:pPr>
        <w:pStyle w:val="Prrafodelista"/>
        <w:numPr>
          <w:ilvl w:val="0"/>
          <w:numId w:val="34"/>
        </w:numPr>
        <w:rPr>
          <w:b/>
          <w:bCs/>
          <w:lang w:eastAsia="es-CO"/>
        </w:rPr>
      </w:pPr>
      <w:r w:rsidRPr="004944AF">
        <w:rPr>
          <w:b/>
          <w:bCs/>
          <w:lang w:eastAsia="es-CO"/>
        </w:rPr>
        <w:t>Uso de información relevante</w:t>
      </w:r>
    </w:p>
    <w:p w14:paraId="18B2664C" w14:textId="77777777" w:rsidR="004944AF" w:rsidRDefault="004944AF" w:rsidP="004944AF">
      <w:pPr>
        <w:pStyle w:val="Prrafodelista"/>
        <w:ind w:left="1429" w:firstLine="0"/>
        <w:rPr>
          <w:lang w:eastAsia="es-CO"/>
        </w:rPr>
      </w:pPr>
      <w:r>
        <w:rPr>
          <w:lang w:eastAsia="es-CO"/>
        </w:rPr>
        <w:t>Esta relación se basa en el uso de información relevante y la personalización de los mensajes, fundamentales para lograr comunicaciones exitosas.</w:t>
      </w:r>
    </w:p>
    <w:p w14:paraId="382E3CE7" w14:textId="77777777" w:rsidR="004944AF" w:rsidRDefault="004944AF" w:rsidP="004944AF">
      <w:pPr>
        <w:rPr>
          <w:lang w:eastAsia="es-CO"/>
        </w:rPr>
      </w:pPr>
      <w:r>
        <w:rPr>
          <w:lang w:eastAsia="es-CO"/>
        </w:rPr>
        <w:t>Además, la comunicación incrementa la calidad de las relaciones públicas de las organizaciones, mejora el desempeño social y la calidad de vida de las personas, fomenta la fidelidad de los clientes y crea agrupaciones más sólidas y comprometidas. También ayuda a ahorrar costos en recursos humanos, publicidad y mercadeo, y contrarresta la individualización que trae consigo la nueva tecnología.</w:t>
      </w:r>
    </w:p>
    <w:p w14:paraId="719AB7E4" w14:textId="77777777" w:rsidR="004944AF" w:rsidRDefault="004944AF" w:rsidP="004944AF">
      <w:pPr>
        <w:rPr>
          <w:lang w:eastAsia="es-CO"/>
        </w:rPr>
      </w:pPr>
      <w:r>
        <w:rPr>
          <w:lang w:eastAsia="es-CO"/>
        </w:rPr>
        <w:lastRenderedPageBreak/>
        <w:t>En cuanto a las relaciones con los clientes organizacionales, no basta con estrategias de mercadeo; es necesario diseñar medios de comunicación efectivos, brindar un excelente servicio, mantener relaciones activas con los clientes y conocer su entorno para hacer propuestas alineadas con sus necesidades.</w:t>
      </w:r>
    </w:p>
    <w:p w14:paraId="6E27A9AC" w14:textId="77777777" w:rsidR="004944AF" w:rsidRDefault="004944AF" w:rsidP="004944AF">
      <w:pPr>
        <w:rPr>
          <w:lang w:eastAsia="es-CO"/>
        </w:rPr>
      </w:pPr>
      <w:r>
        <w:rPr>
          <w:lang w:eastAsia="es-CO"/>
        </w:rPr>
        <w:t>Las organizaciones y la sociedad en general deben impulsar cambios en las personas para que sean más competentes en el manejo de información, transformándola en procesos de comunicación efectivos. Estos cambios también presionan para modificar las estructuras organizacionales en respuesta a las exigencias de la globalización y las nuevas necesidades sociales.</w:t>
      </w:r>
    </w:p>
    <w:p w14:paraId="11765F8F" w14:textId="77777777" w:rsidR="004944AF" w:rsidRDefault="004944AF" w:rsidP="004944AF">
      <w:pPr>
        <w:rPr>
          <w:lang w:eastAsia="es-CO"/>
        </w:rPr>
      </w:pPr>
      <w:r>
        <w:rPr>
          <w:lang w:eastAsia="es-CO"/>
        </w:rPr>
        <w:t>Las formas de comunicación dentro de una organización son:</w:t>
      </w:r>
    </w:p>
    <w:p w14:paraId="1500EDB6" w14:textId="77777777" w:rsidR="004944AF" w:rsidRPr="004944AF" w:rsidRDefault="004944AF" w:rsidP="004944AF">
      <w:pPr>
        <w:pStyle w:val="Prrafodelista"/>
        <w:numPr>
          <w:ilvl w:val="0"/>
          <w:numId w:val="34"/>
        </w:numPr>
        <w:rPr>
          <w:b/>
          <w:bCs/>
          <w:lang w:eastAsia="es-CO"/>
        </w:rPr>
      </w:pPr>
      <w:r w:rsidRPr="004944AF">
        <w:rPr>
          <w:b/>
          <w:bCs/>
          <w:lang w:eastAsia="es-CO"/>
        </w:rPr>
        <w:t>Comunicación diagonal</w:t>
      </w:r>
    </w:p>
    <w:p w14:paraId="4A7D3D0F" w14:textId="5FAC2EC4" w:rsidR="009F3F03" w:rsidRDefault="004944AF" w:rsidP="004944AF">
      <w:pPr>
        <w:pStyle w:val="Prrafodelista"/>
        <w:ind w:left="1429" w:firstLine="0"/>
        <w:rPr>
          <w:lang w:eastAsia="es-CO"/>
        </w:rPr>
      </w:pPr>
      <w:r>
        <w:rPr>
          <w:lang w:eastAsia="es-CO"/>
        </w:rPr>
        <w:t>Se da entre miembros de distintos niveles jerárquicos para la coordinación intergrupal.</w:t>
      </w:r>
    </w:p>
    <w:p w14:paraId="7535D34A" w14:textId="77777777" w:rsidR="004944AF" w:rsidRPr="004944AF" w:rsidRDefault="004944AF" w:rsidP="004944AF">
      <w:pPr>
        <w:pStyle w:val="Prrafodelista"/>
        <w:numPr>
          <w:ilvl w:val="0"/>
          <w:numId w:val="34"/>
        </w:numPr>
        <w:rPr>
          <w:b/>
          <w:bCs/>
          <w:lang w:eastAsia="es-CO"/>
        </w:rPr>
      </w:pPr>
      <w:r w:rsidRPr="004944AF">
        <w:rPr>
          <w:b/>
          <w:bCs/>
          <w:lang w:eastAsia="es-CO"/>
        </w:rPr>
        <w:t>Comunicación descendente</w:t>
      </w:r>
    </w:p>
    <w:p w14:paraId="60C093FE" w14:textId="683802E9" w:rsidR="004944AF" w:rsidRDefault="004944AF" w:rsidP="004944AF">
      <w:pPr>
        <w:pStyle w:val="Prrafodelista"/>
        <w:ind w:left="1429" w:firstLine="0"/>
        <w:rPr>
          <w:lang w:eastAsia="es-CO"/>
        </w:rPr>
      </w:pPr>
      <w:r w:rsidRPr="004944AF">
        <w:rPr>
          <w:lang w:eastAsia="es-CO"/>
        </w:rPr>
        <w:t>Fluye desde los niveles jerárquicos más altos hacia los más bajos, usada para controlar, organizar y transmitir órdenes, directrices, políticas, procedimientos y prácticas laborales.</w:t>
      </w:r>
    </w:p>
    <w:p w14:paraId="2CF7B53F" w14:textId="47D49689" w:rsidR="004944AF" w:rsidRPr="004944AF" w:rsidRDefault="004944AF" w:rsidP="004944AF">
      <w:pPr>
        <w:pStyle w:val="Prrafodelista"/>
        <w:numPr>
          <w:ilvl w:val="0"/>
          <w:numId w:val="34"/>
        </w:numPr>
        <w:rPr>
          <w:b/>
          <w:bCs/>
          <w:lang w:eastAsia="es-CO"/>
        </w:rPr>
      </w:pPr>
      <w:r w:rsidRPr="004944AF">
        <w:rPr>
          <w:b/>
          <w:bCs/>
          <w:lang w:eastAsia="es-CO"/>
        </w:rPr>
        <w:t>Comunicación ascendente</w:t>
      </w:r>
    </w:p>
    <w:p w14:paraId="419FE335" w14:textId="2C88A64D" w:rsidR="004944AF" w:rsidRDefault="004944AF" w:rsidP="004944AF">
      <w:pPr>
        <w:pStyle w:val="Prrafodelista"/>
        <w:ind w:left="1429" w:firstLine="0"/>
        <w:rPr>
          <w:lang w:eastAsia="es-CO"/>
        </w:rPr>
      </w:pPr>
      <w:r w:rsidRPr="004944AF">
        <w:rPr>
          <w:lang w:eastAsia="es-CO"/>
        </w:rPr>
        <w:t>Fluye desde los niveles inferiores hacia los superiores, permitiendo que los subordinados participen en la toma de decisiones al transmitir sugerencias, ideas y retroalimentar el proceso comunicativo.</w:t>
      </w:r>
    </w:p>
    <w:p w14:paraId="1160AEE5" w14:textId="45222F47" w:rsidR="004944AF" w:rsidRDefault="004944AF" w:rsidP="004944AF">
      <w:pPr>
        <w:pStyle w:val="Prrafodelista"/>
        <w:ind w:left="1429" w:firstLine="0"/>
        <w:rPr>
          <w:lang w:eastAsia="es-CO"/>
        </w:rPr>
      </w:pPr>
    </w:p>
    <w:p w14:paraId="4B7C9773" w14:textId="77777777" w:rsidR="004944AF" w:rsidRDefault="004944AF" w:rsidP="004944AF">
      <w:pPr>
        <w:pStyle w:val="Prrafodelista"/>
        <w:ind w:left="1429" w:firstLine="0"/>
        <w:rPr>
          <w:lang w:eastAsia="es-CO"/>
        </w:rPr>
      </w:pPr>
    </w:p>
    <w:p w14:paraId="574F5A1E" w14:textId="77777777" w:rsidR="004944AF" w:rsidRDefault="004944AF" w:rsidP="004944AF">
      <w:pPr>
        <w:pStyle w:val="Prrafodelista"/>
        <w:ind w:left="1429" w:firstLine="0"/>
        <w:rPr>
          <w:lang w:eastAsia="es-CO"/>
        </w:rPr>
      </w:pPr>
    </w:p>
    <w:p w14:paraId="35F0F300" w14:textId="05CAFCC2" w:rsidR="004944AF" w:rsidRPr="004944AF" w:rsidRDefault="004944AF" w:rsidP="004944AF">
      <w:pPr>
        <w:pStyle w:val="Prrafodelista"/>
        <w:numPr>
          <w:ilvl w:val="0"/>
          <w:numId w:val="34"/>
        </w:numPr>
        <w:rPr>
          <w:b/>
          <w:bCs/>
          <w:lang w:eastAsia="es-CO"/>
        </w:rPr>
      </w:pPr>
      <w:r w:rsidRPr="004944AF">
        <w:rPr>
          <w:b/>
          <w:bCs/>
          <w:lang w:eastAsia="es-CO"/>
        </w:rPr>
        <w:lastRenderedPageBreak/>
        <w:t>Comunicación horizontal</w:t>
      </w:r>
    </w:p>
    <w:p w14:paraId="3F90D4AE" w14:textId="1A412138" w:rsidR="009F3F03" w:rsidRDefault="004944AF" w:rsidP="004944AF">
      <w:pPr>
        <w:pStyle w:val="Prrafodelista"/>
        <w:ind w:left="1429" w:firstLine="0"/>
        <w:rPr>
          <w:lang w:eastAsia="es-CO"/>
        </w:rPr>
      </w:pPr>
      <w:r w:rsidRPr="004944AF">
        <w:rPr>
          <w:lang w:eastAsia="es-CO"/>
        </w:rPr>
        <w:t>Se produce entre elementos de un mismo nivel jerárquico con el objetivo de coordinar tareas, resolver problemas y mediar conflictos, fortaleciendo el trabajo en equipo.</w:t>
      </w:r>
      <w:r w:rsidR="009F3F03">
        <w:rPr>
          <w:lang w:eastAsia="es-CO"/>
        </w:rPr>
        <w:br w:type="page"/>
      </w:r>
    </w:p>
    <w:p w14:paraId="6EA24217" w14:textId="434C157E" w:rsidR="00DE0EC8" w:rsidRDefault="004944AF" w:rsidP="00DE0EC8">
      <w:pPr>
        <w:pStyle w:val="Ttulo1"/>
        <w:rPr>
          <w:lang w:val="es-CO"/>
        </w:rPr>
      </w:pPr>
      <w:bookmarkStart w:id="11" w:name="_Toc180010634"/>
      <w:r w:rsidRPr="004944AF">
        <w:rPr>
          <w:lang w:val="es-CO"/>
        </w:rPr>
        <w:lastRenderedPageBreak/>
        <w:t>Clima y cultura organizacional</w:t>
      </w:r>
      <w:bookmarkEnd w:id="11"/>
    </w:p>
    <w:p w14:paraId="2B86E5EF" w14:textId="77777777" w:rsidR="00BD525C" w:rsidRPr="00BD525C" w:rsidRDefault="00BD525C" w:rsidP="00BD525C">
      <w:pPr>
        <w:rPr>
          <w:lang w:val="es-419" w:eastAsia="es-CO"/>
        </w:rPr>
      </w:pPr>
      <w:r w:rsidRPr="00BD525C">
        <w:rPr>
          <w:lang w:val="es-419" w:eastAsia="es-CO"/>
        </w:rPr>
        <w:t>El clima organizacional es el ambiente en el que se desarrolla la actividad laboral, que generalmente incluye el medio físico y el recurso humano. Las percepciones que los empleados tienen sobre el clima organizacional influyen directamente en:</w:t>
      </w:r>
    </w:p>
    <w:p w14:paraId="78E1864E" w14:textId="77777777" w:rsidR="00BD525C" w:rsidRPr="00BD525C" w:rsidRDefault="00BD525C" w:rsidP="00BD525C">
      <w:pPr>
        <w:pStyle w:val="Prrafodelista"/>
        <w:numPr>
          <w:ilvl w:val="0"/>
          <w:numId w:val="34"/>
        </w:numPr>
        <w:rPr>
          <w:lang w:val="es-419" w:eastAsia="es-CO"/>
        </w:rPr>
      </w:pPr>
      <w:r w:rsidRPr="00BD525C">
        <w:rPr>
          <w:lang w:val="es-419" w:eastAsia="es-CO"/>
        </w:rPr>
        <w:t>La productividad</w:t>
      </w:r>
    </w:p>
    <w:p w14:paraId="428D4E47" w14:textId="77777777" w:rsidR="00BD525C" w:rsidRPr="00BD525C" w:rsidRDefault="00BD525C" w:rsidP="00BD525C">
      <w:pPr>
        <w:pStyle w:val="Prrafodelista"/>
        <w:numPr>
          <w:ilvl w:val="0"/>
          <w:numId w:val="34"/>
        </w:numPr>
        <w:rPr>
          <w:lang w:val="es-419" w:eastAsia="es-CO"/>
        </w:rPr>
      </w:pPr>
      <w:r w:rsidRPr="00BD525C">
        <w:rPr>
          <w:lang w:val="es-419" w:eastAsia="es-CO"/>
        </w:rPr>
        <w:t>Las relaciones interpersonales</w:t>
      </w:r>
    </w:p>
    <w:p w14:paraId="53108D38" w14:textId="77777777" w:rsidR="00BD525C" w:rsidRPr="00BD525C" w:rsidRDefault="00BD525C" w:rsidP="00BD525C">
      <w:pPr>
        <w:pStyle w:val="Prrafodelista"/>
        <w:numPr>
          <w:ilvl w:val="0"/>
          <w:numId w:val="34"/>
        </w:numPr>
        <w:rPr>
          <w:lang w:val="es-419" w:eastAsia="es-CO"/>
        </w:rPr>
      </w:pPr>
      <w:r w:rsidRPr="00BD525C">
        <w:rPr>
          <w:lang w:val="es-419" w:eastAsia="es-CO"/>
        </w:rPr>
        <w:t>La capacidad de liderazgo</w:t>
      </w:r>
    </w:p>
    <w:p w14:paraId="478E92A5" w14:textId="77777777" w:rsidR="00BD525C" w:rsidRPr="00BD525C" w:rsidRDefault="00BD525C" w:rsidP="00BD525C">
      <w:pPr>
        <w:pStyle w:val="Prrafodelista"/>
        <w:numPr>
          <w:ilvl w:val="0"/>
          <w:numId w:val="34"/>
        </w:numPr>
        <w:rPr>
          <w:lang w:val="es-419" w:eastAsia="es-CO"/>
        </w:rPr>
      </w:pPr>
      <w:r w:rsidRPr="00BD525C">
        <w:rPr>
          <w:lang w:val="es-419" w:eastAsia="es-CO"/>
        </w:rPr>
        <w:t>El sentido de pertenencia hacia la organización</w:t>
      </w:r>
    </w:p>
    <w:p w14:paraId="6C7D1AE2" w14:textId="77777777" w:rsidR="00BD525C" w:rsidRPr="00BD525C" w:rsidRDefault="00BD525C" w:rsidP="00BD525C">
      <w:pPr>
        <w:rPr>
          <w:lang w:val="es-419" w:eastAsia="es-CO"/>
        </w:rPr>
      </w:pPr>
      <w:r w:rsidRPr="00BD525C">
        <w:rPr>
          <w:lang w:val="es-419" w:eastAsia="es-CO"/>
        </w:rPr>
        <w:t>La cultura organizacional es el conjunto de símbolos, valores, creencias y actitudes compartidas dentro de una organización. Es la cultura organizacional la que alinea a los miembros con la visión de la empresa, estableciendo un modo de pensar, sentir y actuar colectivo entre sus integrantes.</w:t>
      </w:r>
    </w:p>
    <w:p w14:paraId="5EAFC6FA" w14:textId="77777777" w:rsidR="00BD525C" w:rsidRPr="00BD525C" w:rsidRDefault="00BD525C" w:rsidP="00BD525C">
      <w:pPr>
        <w:rPr>
          <w:lang w:val="es-419" w:eastAsia="es-CO"/>
        </w:rPr>
      </w:pPr>
      <w:r w:rsidRPr="00BD525C">
        <w:rPr>
          <w:lang w:val="es-419" w:eastAsia="es-CO"/>
        </w:rPr>
        <w:t>La cultura organizacional es un elemento inherente que distingue a la organización de otras. Influye significativamente en el comportamiento empresarial y en el clima organizacional, al ofrecer una interpretación compartida de la realidad, facilitando el proceso de estructuración y coordinación dentro de la organización.</w:t>
      </w:r>
    </w:p>
    <w:p w14:paraId="1E4E3005" w14:textId="77777777" w:rsidR="00BD525C" w:rsidRPr="00BD525C" w:rsidRDefault="00BD525C" w:rsidP="00BD525C">
      <w:pPr>
        <w:rPr>
          <w:lang w:val="es-419" w:eastAsia="es-CO"/>
        </w:rPr>
      </w:pPr>
      <w:r w:rsidRPr="00BD525C">
        <w:rPr>
          <w:lang w:val="es-419" w:eastAsia="es-CO"/>
        </w:rPr>
        <w:t>Es crucial que los miembros de la organización se apropien de la cultura organizacional, ya que el grado de conocimiento de la misma permitirá a todos mirar hacia un horizonte compartido y orientarse hacia un propósito común.</w:t>
      </w:r>
    </w:p>
    <w:p w14:paraId="6F6CE9DF" w14:textId="77777777" w:rsidR="00BD525C" w:rsidRPr="00BD525C" w:rsidRDefault="00BD525C" w:rsidP="00BD525C">
      <w:pPr>
        <w:pStyle w:val="Prrafodelista"/>
        <w:numPr>
          <w:ilvl w:val="0"/>
          <w:numId w:val="35"/>
        </w:numPr>
        <w:rPr>
          <w:b/>
          <w:bCs/>
          <w:lang w:val="es-419" w:eastAsia="es-CO"/>
        </w:rPr>
      </w:pPr>
      <w:r w:rsidRPr="00BD525C">
        <w:rPr>
          <w:b/>
          <w:bCs/>
          <w:lang w:val="es-419" w:eastAsia="es-CO"/>
        </w:rPr>
        <w:t>Misión</w:t>
      </w:r>
    </w:p>
    <w:p w14:paraId="40550DD1" w14:textId="2215AF36" w:rsidR="00BD525C" w:rsidRDefault="00BD525C" w:rsidP="00BD525C">
      <w:pPr>
        <w:pStyle w:val="Prrafodelista"/>
        <w:ind w:left="1429" w:firstLine="0"/>
        <w:rPr>
          <w:lang w:val="es-419" w:eastAsia="es-CO"/>
        </w:rPr>
      </w:pPr>
      <w:r w:rsidRPr="00BD525C">
        <w:rPr>
          <w:lang w:val="es-419" w:eastAsia="es-CO"/>
        </w:rPr>
        <w:t>Es el motor principal de la organización, definiendo su razón de ser y su motivación para existir.</w:t>
      </w:r>
    </w:p>
    <w:p w14:paraId="34EF6BBB" w14:textId="77777777" w:rsidR="00BD525C" w:rsidRPr="00BD525C" w:rsidRDefault="00BD525C" w:rsidP="00BD525C">
      <w:pPr>
        <w:pStyle w:val="Prrafodelista"/>
        <w:ind w:left="1429" w:firstLine="0"/>
        <w:rPr>
          <w:lang w:val="es-419" w:eastAsia="es-CO"/>
        </w:rPr>
      </w:pPr>
    </w:p>
    <w:p w14:paraId="0292E815" w14:textId="77777777" w:rsidR="00BD525C" w:rsidRPr="00BD525C" w:rsidRDefault="00BD525C" w:rsidP="00BD525C">
      <w:pPr>
        <w:pStyle w:val="Prrafodelista"/>
        <w:numPr>
          <w:ilvl w:val="0"/>
          <w:numId w:val="35"/>
        </w:numPr>
        <w:rPr>
          <w:b/>
          <w:bCs/>
          <w:lang w:val="es-419" w:eastAsia="es-CO"/>
        </w:rPr>
      </w:pPr>
      <w:r w:rsidRPr="00BD525C">
        <w:rPr>
          <w:b/>
          <w:bCs/>
          <w:lang w:val="es-419" w:eastAsia="es-CO"/>
        </w:rPr>
        <w:lastRenderedPageBreak/>
        <w:t>Visión</w:t>
      </w:r>
    </w:p>
    <w:p w14:paraId="58DE10FE" w14:textId="77777777" w:rsidR="00BD525C" w:rsidRPr="00BD525C" w:rsidRDefault="00BD525C" w:rsidP="00BD525C">
      <w:pPr>
        <w:pStyle w:val="Prrafodelista"/>
        <w:ind w:left="1429" w:firstLine="0"/>
        <w:rPr>
          <w:lang w:val="es-419" w:eastAsia="es-CO"/>
        </w:rPr>
      </w:pPr>
      <w:r w:rsidRPr="00BD525C">
        <w:rPr>
          <w:lang w:val="es-419" w:eastAsia="es-CO"/>
        </w:rPr>
        <w:t>Es la proyección a futuro de la organización, determinada a partir del análisis de su condición actual.</w:t>
      </w:r>
    </w:p>
    <w:p w14:paraId="67FD15D4" w14:textId="77777777" w:rsidR="00BD525C" w:rsidRPr="00BD525C" w:rsidRDefault="00BD525C" w:rsidP="00BD525C">
      <w:pPr>
        <w:pStyle w:val="Prrafodelista"/>
        <w:numPr>
          <w:ilvl w:val="0"/>
          <w:numId w:val="35"/>
        </w:numPr>
        <w:rPr>
          <w:b/>
          <w:bCs/>
          <w:lang w:val="es-419" w:eastAsia="es-CO"/>
        </w:rPr>
      </w:pPr>
      <w:r w:rsidRPr="00BD525C">
        <w:rPr>
          <w:b/>
          <w:bCs/>
          <w:lang w:val="es-419" w:eastAsia="es-CO"/>
        </w:rPr>
        <w:t>Valores</w:t>
      </w:r>
    </w:p>
    <w:p w14:paraId="733B4ED6" w14:textId="77777777" w:rsidR="00BD525C" w:rsidRPr="00BD525C" w:rsidRDefault="00BD525C" w:rsidP="00BD525C">
      <w:pPr>
        <w:pStyle w:val="Prrafodelista"/>
        <w:ind w:left="1429" w:firstLine="0"/>
        <w:rPr>
          <w:lang w:val="es-419" w:eastAsia="es-CO"/>
        </w:rPr>
      </w:pPr>
      <w:r w:rsidRPr="00BD525C">
        <w:rPr>
          <w:lang w:val="es-419" w:eastAsia="es-CO"/>
        </w:rPr>
        <w:t>Son un conjunto de principios esenciales que todos los miembros de la organización asumen.</w:t>
      </w:r>
    </w:p>
    <w:p w14:paraId="595DFB2C" w14:textId="77777777" w:rsidR="00BD525C" w:rsidRPr="00BD525C" w:rsidRDefault="00BD525C" w:rsidP="00BD525C">
      <w:pPr>
        <w:pStyle w:val="Prrafodelista"/>
        <w:numPr>
          <w:ilvl w:val="0"/>
          <w:numId w:val="35"/>
        </w:numPr>
        <w:rPr>
          <w:b/>
          <w:bCs/>
          <w:lang w:val="es-419" w:eastAsia="es-CO"/>
        </w:rPr>
      </w:pPr>
      <w:r w:rsidRPr="00BD525C">
        <w:rPr>
          <w:b/>
          <w:bCs/>
          <w:lang w:val="es-419" w:eastAsia="es-CO"/>
        </w:rPr>
        <w:t>Filosofía</w:t>
      </w:r>
    </w:p>
    <w:p w14:paraId="3E76DF7A" w14:textId="30346DD2" w:rsidR="00DD6182" w:rsidRPr="009F3F03" w:rsidRDefault="00BD525C" w:rsidP="00BD525C">
      <w:pPr>
        <w:pStyle w:val="Prrafodelista"/>
        <w:ind w:left="1429" w:firstLine="0"/>
        <w:rPr>
          <w:lang w:val="es-419" w:eastAsia="es-CO"/>
        </w:rPr>
      </w:pPr>
      <w:r w:rsidRPr="00BD525C">
        <w:rPr>
          <w:lang w:val="es-419" w:eastAsia="es-CO"/>
        </w:rPr>
        <w:t>Es el conjunto de valores, creencias, políticas y lineamientos compartidos dentro de la organización; determina la ideología y el curso de acción a seguir por la organización.</w:t>
      </w:r>
    </w:p>
    <w:p w14:paraId="427B7F23" w14:textId="6004B8DA" w:rsidR="00EE4C61" w:rsidRPr="002F57E3" w:rsidRDefault="00EE4C61" w:rsidP="00B63204">
      <w:pPr>
        <w:pStyle w:val="Titulosgenerales"/>
        <w:rPr>
          <w:lang w:val="es-CO"/>
        </w:rPr>
      </w:pPr>
      <w:bookmarkStart w:id="12" w:name="_Toc180010635"/>
      <w:r w:rsidRPr="002F57E3">
        <w:rPr>
          <w:lang w:val="es-CO"/>
        </w:rPr>
        <w:lastRenderedPageBreak/>
        <w:t>Síntesis</w:t>
      </w:r>
      <w:bookmarkEnd w:id="12"/>
    </w:p>
    <w:p w14:paraId="1631BE43" w14:textId="0A36A858" w:rsidR="00360F01" w:rsidRPr="002F57E3" w:rsidRDefault="00E7012B" w:rsidP="00E7012B">
      <w:pPr>
        <w:rPr>
          <w:lang w:eastAsia="es-CO"/>
        </w:rPr>
      </w:pPr>
      <w:r w:rsidRPr="00E7012B">
        <w:rPr>
          <w:lang w:eastAsia="es-CO"/>
        </w:rPr>
        <w:t>A continuación, se presenta una síntesis de la temática estudiada en el componente formativo</w:t>
      </w:r>
      <w:r w:rsidR="0000052B" w:rsidRPr="002F57E3">
        <w:rPr>
          <w:lang w:eastAsia="es-CO"/>
        </w:rPr>
        <w:t>.</w:t>
      </w:r>
      <w:r w:rsidR="002D05F6" w:rsidRPr="002D05F6">
        <w:t xml:space="preserve"> </w:t>
      </w:r>
    </w:p>
    <w:p w14:paraId="298BFD9E" w14:textId="7F63FEE1" w:rsidR="0000052B" w:rsidRPr="002F57E3" w:rsidRDefault="00BD525C" w:rsidP="00FF6A63">
      <w:pPr>
        <w:ind w:firstLine="0"/>
        <w:jc w:val="center"/>
        <w:rPr>
          <w:lang w:eastAsia="es-CO"/>
        </w:rPr>
      </w:pPr>
      <w:r>
        <w:rPr>
          <w:noProof/>
          <w:lang w:eastAsia="es-CO"/>
        </w:rPr>
        <w:drawing>
          <wp:inline distT="0" distB="0" distL="0" distR="0" wp14:anchorId="3A35F46D" wp14:editId="2456512B">
            <wp:extent cx="6332220" cy="2604135"/>
            <wp:effectExtent l="0" t="0" r="0" b="5715"/>
            <wp:docPr id="3" name="Gráfico 3" descr="El diagrama presenta las técnicas de comunicación en el nivel gerencial, desglosando los componentes de la comunicación organizacional, los tipos y formas de comunicación, y su impacto en el clima y la cultura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l diagrama presenta las técnicas de comunicación en el nivel gerencial, desglosando los componentes de la comunicación organizacional, los tipos y formas de comunicación, y su impacto en el clima y la cultura organizacional."/>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2604135"/>
                    </a:xfrm>
                    <a:prstGeom prst="rect">
                      <a:avLst/>
                    </a:prstGeom>
                  </pic:spPr>
                </pic:pic>
              </a:graphicData>
            </a:graphic>
          </wp:inline>
        </w:drawing>
      </w:r>
    </w:p>
    <w:p w14:paraId="1DE43CBF" w14:textId="2327F714" w:rsidR="006D1209" w:rsidRPr="002F57E3" w:rsidRDefault="006D1209" w:rsidP="00F70994">
      <w:pPr>
        <w:ind w:firstLine="0"/>
        <w:jc w:val="center"/>
        <w:rPr>
          <w:lang w:eastAsia="es-CO"/>
        </w:rPr>
      </w:pPr>
    </w:p>
    <w:p w14:paraId="1D10F012" w14:textId="15AFE530" w:rsidR="00CE2C4A" w:rsidRPr="002F57E3" w:rsidRDefault="00EE4C61" w:rsidP="00653546">
      <w:pPr>
        <w:pStyle w:val="Titulosgenerales"/>
        <w:rPr>
          <w:lang w:val="es-CO"/>
        </w:rPr>
      </w:pPr>
      <w:bookmarkStart w:id="13" w:name="_Toc180010636"/>
      <w:r w:rsidRPr="002F57E3">
        <w:rPr>
          <w:lang w:val="es-CO"/>
        </w:rPr>
        <w:lastRenderedPageBreak/>
        <w:t>Material complementario</w:t>
      </w:r>
      <w:bookmarkEnd w:id="13"/>
    </w:p>
    <w:tbl>
      <w:tblPr>
        <w:tblStyle w:val="SENA"/>
        <w:tblW w:w="0" w:type="auto"/>
        <w:tblLayout w:type="fixed"/>
        <w:tblLook w:val="04A0" w:firstRow="1" w:lastRow="0" w:firstColumn="1" w:lastColumn="0" w:noHBand="0" w:noVBand="1"/>
      </w:tblPr>
      <w:tblGrid>
        <w:gridCol w:w="1696"/>
        <w:gridCol w:w="3119"/>
        <w:gridCol w:w="2268"/>
        <w:gridCol w:w="2879"/>
      </w:tblGrid>
      <w:tr w:rsidR="00F36C9D" w:rsidRPr="002F57E3" w14:paraId="5ACFD6FC" w14:textId="77777777" w:rsidTr="0053333B">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2E11C96E" w14:textId="23095499" w:rsidR="00F36C9D" w:rsidRPr="002F57E3" w:rsidRDefault="00F36C9D" w:rsidP="00DD6182">
            <w:pPr>
              <w:pStyle w:val="TextoTablas"/>
              <w:jc w:val="center"/>
              <w:rPr>
                <w:lang w:val="es-CO"/>
              </w:rPr>
            </w:pPr>
            <w:r w:rsidRPr="002F57E3">
              <w:rPr>
                <w:lang w:val="es-CO"/>
              </w:rPr>
              <w:t>Tema</w:t>
            </w:r>
          </w:p>
        </w:tc>
        <w:tc>
          <w:tcPr>
            <w:tcW w:w="3119" w:type="dxa"/>
          </w:tcPr>
          <w:p w14:paraId="7B695FBE" w14:textId="5DB2994D" w:rsidR="00F36C9D" w:rsidRPr="002F57E3" w:rsidRDefault="00F36C9D" w:rsidP="00DD6182">
            <w:pPr>
              <w:pStyle w:val="TextoTablas"/>
              <w:jc w:val="center"/>
              <w:rPr>
                <w:lang w:val="es-CO"/>
              </w:rPr>
            </w:pPr>
            <w:r w:rsidRPr="002F57E3">
              <w:rPr>
                <w:lang w:val="es-CO"/>
              </w:rPr>
              <w:t>Referencia</w:t>
            </w:r>
            <w:r w:rsidR="00DD6182">
              <w:rPr>
                <w:lang w:val="es-CO"/>
              </w:rPr>
              <w:t xml:space="preserve"> </w:t>
            </w:r>
            <w:r w:rsidR="00DD6182" w:rsidRPr="00DD6182">
              <w:rPr>
                <w:lang w:val="es-CO"/>
              </w:rPr>
              <w:t>APA del Material</w:t>
            </w:r>
          </w:p>
        </w:tc>
        <w:tc>
          <w:tcPr>
            <w:tcW w:w="2268" w:type="dxa"/>
          </w:tcPr>
          <w:p w14:paraId="774A6725" w14:textId="77777777" w:rsidR="00F36C9D" w:rsidRDefault="00F36C9D" w:rsidP="00DD6182">
            <w:pPr>
              <w:pStyle w:val="TextoTablas"/>
              <w:jc w:val="center"/>
              <w:rPr>
                <w:b w:val="0"/>
                <w:lang w:val="es-CO"/>
              </w:rPr>
            </w:pPr>
            <w:r w:rsidRPr="002F57E3">
              <w:rPr>
                <w:lang w:val="es-CO"/>
              </w:rPr>
              <w:t>Tipo de material</w:t>
            </w:r>
          </w:p>
          <w:p w14:paraId="148AF39D" w14:textId="61A6BD46" w:rsidR="00DD6182" w:rsidRPr="002F57E3" w:rsidRDefault="00DD6182" w:rsidP="00DD6182">
            <w:pPr>
              <w:pStyle w:val="TextoTablas"/>
              <w:jc w:val="center"/>
              <w:rPr>
                <w:lang w:val="es-CO"/>
              </w:rPr>
            </w:pPr>
            <w:r w:rsidRPr="00DD6182">
              <w:rPr>
                <w:lang w:val="es-CO"/>
              </w:rPr>
              <w:t>(Video, capítulo de libro, artículo, otro)</w:t>
            </w:r>
          </w:p>
        </w:tc>
        <w:tc>
          <w:tcPr>
            <w:tcW w:w="2879" w:type="dxa"/>
          </w:tcPr>
          <w:p w14:paraId="1927632C" w14:textId="77777777" w:rsidR="00DD6182" w:rsidRPr="00DD6182" w:rsidRDefault="00F36C9D" w:rsidP="00DD6182">
            <w:pPr>
              <w:pStyle w:val="TextoTablas"/>
              <w:jc w:val="center"/>
              <w:rPr>
                <w:lang w:val="es-CO"/>
              </w:rPr>
            </w:pPr>
            <w:r w:rsidRPr="002F57E3">
              <w:rPr>
                <w:lang w:val="es-CO"/>
              </w:rPr>
              <w:t>Enlace del recurso</w:t>
            </w:r>
            <w:r w:rsidR="00DD6182" w:rsidRPr="00DD6182">
              <w:rPr>
                <w:lang w:val="es-CO"/>
              </w:rPr>
              <w:t xml:space="preserve"> o</w:t>
            </w:r>
          </w:p>
          <w:p w14:paraId="31B07D9E" w14:textId="17143B45" w:rsidR="00F36C9D" w:rsidRPr="002F57E3" w:rsidRDefault="00DD6182" w:rsidP="00DD6182">
            <w:pPr>
              <w:pStyle w:val="TextoTablas"/>
              <w:jc w:val="center"/>
              <w:rPr>
                <w:lang w:val="es-CO"/>
              </w:rPr>
            </w:pPr>
            <w:r w:rsidRPr="00DD6182">
              <w:rPr>
                <w:lang w:val="es-CO"/>
              </w:rPr>
              <w:t>Archivo del documento o material</w:t>
            </w:r>
          </w:p>
        </w:tc>
      </w:tr>
      <w:tr w:rsidR="00934BC8" w:rsidRPr="002F57E3" w14:paraId="1C24F5E1"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72777169" w14:textId="5D5E33AA" w:rsidR="00934BC8" w:rsidRPr="00760224" w:rsidRDefault="00934BC8" w:rsidP="00934BC8">
            <w:pPr>
              <w:pStyle w:val="TextoTablas"/>
            </w:pPr>
            <w:r w:rsidRPr="00891B3C">
              <w:t>La comunicación y sus elementos</w:t>
            </w:r>
          </w:p>
        </w:tc>
        <w:tc>
          <w:tcPr>
            <w:tcW w:w="3119" w:type="dxa"/>
          </w:tcPr>
          <w:p w14:paraId="6B46D09D" w14:textId="01F0EA56" w:rsidR="00934BC8" w:rsidRPr="00760224" w:rsidRDefault="00934BC8" w:rsidP="00934BC8">
            <w:pPr>
              <w:pStyle w:val="TextoTablas"/>
            </w:pPr>
            <w:proofErr w:type="spellStart"/>
            <w:r w:rsidRPr="00891B3C">
              <w:t>Lifeder</w:t>
            </w:r>
            <w:proofErr w:type="spellEnd"/>
            <w:r w:rsidRPr="00891B3C">
              <w:t xml:space="preserve"> Educación. (2020). Los elementos de la comunicación (ejemplos y características). [Archivo de video] </w:t>
            </w:r>
            <w:proofErr w:type="spellStart"/>
            <w:r w:rsidRPr="00891B3C">
              <w:t>Youtube</w:t>
            </w:r>
            <w:proofErr w:type="spellEnd"/>
            <w:r w:rsidRPr="00891B3C">
              <w:t>.</w:t>
            </w:r>
          </w:p>
        </w:tc>
        <w:tc>
          <w:tcPr>
            <w:tcW w:w="2268" w:type="dxa"/>
          </w:tcPr>
          <w:p w14:paraId="16BE0076" w14:textId="125A9619" w:rsidR="00934BC8" w:rsidRPr="00760224" w:rsidRDefault="00934BC8" w:rsidP="00934BC8">
            <w:pPr>
              <w:pStyle w:val="TextoTablas"/>
            </w:pPr>
            <w:r w:rsidRPr="00891B3C">
              <w:t>Video</w:t>
            </w:r>
          </w:p>
        </w:tc>
        <w:tc>
          <w:tcPr>
            <w:tcW w:w="2879" w:type="dxa"/>
          </w:tcPr>
          <w:p w14:paraId="1224783A" w14:textId="23846FB5" w:rsidR="00934BC8" w:rsidRPr="002F57E3" w:rsidRDefault="00B417FC" w:rsidP="00934BC8">
            <w:pPr>
              <w:pStyle w:val="TextoTablas"/>
              <w:rPr>
                <w:lang w:val="es-CO"/>
              </w:rPr>
            </w:pPr>
            <w:hyperlink r:id="rId16" w:history="1">
              <w:r w:rsidR="00934BC8" w:rsidRPr="00934BC8">
                <w:rPr>
                  <w:rStyle w:val="Hipervnculo"/>
                  <w:lang w:val="es-CO"/>
                </w:rPr>
                <w:t>https://www.youtube.com/watch?v=xF8lqF9LMAg</w:t>
              </w:r>
            </w:hyperlink>
          </w:p>
        </w:tc>
      </w:tr>
      <w:tr w:rsidR="00934BC8" w:rsidRPr="002F57E3" w14:paraId="4C7F483A" w14:textId="77777777" w:rsidTr="00F36C9D">
        <w:tc>
          <w:tcPr>
            <w:tcW w:w="1696" w:type="dxa"/>
          </w:tcPr>
          <w:p w14:paraId="3312A384" w14:textId="383D010C" w:rsidR="00934BC8" w:rsidRPr="00760224" w:rsidRDefault="00934BC8" w:rsidP="00934BC8">
            <w:pPr>
              <w:pStyle w:val="TextoTablas"/>
            </w:pPr>
            <w:r w:rsidRPr="00891B3C">
              <w:t>Tipos de comunicación</w:t>
            </w:r>
          </w:p>
        </w:tc>
        <w:tc>
          <w:tcPr>
            <w:tcW w:w="3119" w:type="dxa"/>
          </w:tcPr>
          <w:p w14:paraId="6D17CA41" w14:textId="175DEA2D" w:rsidR="00934BC8" w:rsidRPr="00760224" w:rsidRDefault="00934BC8" w:rsidP="00934BC8">
            <w:pPr>
              <w:pStyle w:val="TextoTablas"/>
            </w:pPr>
            <w:proofErr w:type="spellStart"/>
            <w:r w:rsidRPr="00891B3C">
              <w:t>TeoCom</w:t>
            </w:r>
            <w:proofErr w:type="spellEnd"/>
            <w:r w:rsidRPr="00891B3C">
              <w:t>. (2023</w:t>
            </w:r>
            <w:proofErr w:type="gramStart"/>
            <w:r w:rsidRPr="00891B3C">
              <w:t>).Estilos</w:t>
            </w:r>
            <w:proofErr w:type="gramEnd"/>
            <w:r w:rsidRPr="00891B3C">
              <w:t xml:space="preserve"> de comunicación. [Archivo de video] </w:t>
            </w:r>
            <w:proofErr w:type="spellStart"/>
            <w:r w:rsidRPr="00891B3C">
              <w:t>Youtube</w:t>
            </w:r>
            <w:proofErr w:type="spellEnd"/>
            <w:r w:rsidRPr="00891B3C">
              <w:t>.</w:t>
            </w:r>
          </w:p>
        </w:tc>
        <w:tc>
          <w:tcPr>
            <w:tcW w:w="2268" w:type="dxa"/>
          </w:tcPr>
          <w:p w14:paraId="44B70E82" w14:textId="08ED7866" w:rsidR="00934BC8" w:rsidRPr="00760224" w:rsidRDefault="00934BC8" w:rsidP="00934BC8">
            <w:pPr>
              <w:pStyle w:val="TextoTablas"/>
            </w:pPr>
            <w:r w:rsidRPr="00891B3C">
              <w:t>Video</w:t>
            </w:r>
          </w:p>
        </w:tc>
        <w:tc>
          <w:tcPr>
            <w:tcW w:w="2879" w:type="dxa"/>
          </w:tcPr>
          <w:p w14:paraId="3DB46479" w14:textId="2129823B" w:rsidR="00934BC8" w:rsidRPr="002F57E3" w:rsidRDefault="00B417FC" w:rsidP="00934BC8">
            <w:pPr>
              <w:pStyle w:val="TextoTablas"/>
              <w:rPr>
                <w:lang w:val="es-CO"/>
              </w:rPr>
            </w:pPr>
            <w:hyperlink r:id="rId17" w:history="1">
              <w:r w:rsidR="00934BC8" w:rsidRPr="00934BC8">
                <w:rPr>
                  <w:rStyle w:val="Hipervnculo"/>
                  <w:lang w:val="es-CO"/>
                </w:rPr>
                <w:t>https://www.youtube.com/watch?v=9ITxAy7vsBQ</w:t>
              </w:r>
            </w:hyperlink>
          </w:p>
        </w:tc>
      </w:tr>
      <w:tr w:rsidR="00934BC8" w:rsidRPr="002F57E3" w14:paraId="3E794AAE"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4A05C47D" w14:textId="19308F70" w:rsidR="00934BC8" w:rsidRPr="00760224" w:rsidRDefault="00934BC8" w:rsidP="00934BC8">
            <w:pPr>
              <w:pStyle w:val="TextoTablas"/>
            </w:pPr>
            <w:r w:rsidRPr="00891B3C">
              <w:t>Plan de comunicación interna</w:t>
            </w:r>
          </w:p>
        </w:tc>
        <w:tc>
          <w:tcPr>
            <w:tcW w:w="3119" w:type="dxa"/>
          </w:tcPr>
          <w:p w14:paraId="5A4FDDC8" w14:textId="76FB7FDF" w:rsidR="00934BC8" w:rsidRPr="00760224" w:rsidRDefault="00934BC8" w:rsidP="00934BC8">
            <w:pPr>
              <w:pStyle w:val="TextoTablas"/>
            </w:pPr>
            <w:r w:rsidRPr="00891B3C">
              <w:t>Vázquez, A. (2020). Plan de comunicación interna. UOC.</w:t>
            </w:r>
          </w:p>
        </w:tc>
        <w:tc>
          <w:tcPr>
            <w:tcW w:w="2268" w:type="dxa"/>
          </w:tcPr>
          <w:p w14:paraId="44FC15F3" w14:textId="29657317" w:rsidR="00934BC8" w:rsidRPr="00760224" w:rsidRDefault="00934BC8" w:rsidP="00934BC8">
            <w:pPr>
              <w:pStyle w:val="TextoTablas"/>
            </w:pPr>
            <w:r w:rsidRPr="00891B3C">
              <w:t xml:space="preserve">Leer </w:t>
            </w:r>
            <w:proofErr w:type="spellStart"/>
            <w:r w:rsidRPr="00891B3C">
              <w:t>capitulo</w:t>
            </w:r>
            <w:proofErr w:type="spellEnd"/>
            <w:r w:rsidRPr="00891B3C">
              <w:t xml:space="preserve"> 4</w:t>
            </w:r>
          </w:p>
        </w:tc>
        <w:tc>
          <w:tcPr>
            <w:tcW w:w="2879" w:type="dxa"/>
          </w:tcPr>
          <w:p w14:paraId="15E2F262" w14:textId="4F3D2B92" w:rsidR="00934BC8" w:rsidRPr="002F57E3" w:rsidRDefault="00B417FC" w:rsidP="00934BC8">
            <w:pPr>
              <w:pStyle w:val="TextoTablas"/>
              <w:rPr>
                <w:lang w:val="es-CO"/>
              </w:rPr>
            </w:pPr>
            <w:hyperlink r:id="rId18" w:history="1">
              <w:r w:rsidR="00934BC8" w:rsidRPr="00934BC8">
                <w:rPr>
                  <w:rStyle w:val="Hipervnculo"/>
                  <w:lang w:val="es-CO"/>
                </w:rPr>
                <w:t>https://openaccess.uoc.edu/bitstream/10609/125309/6/antovazTFM0620memoria.pdf</w:t>
              </w:r>
            </w:hyperlink>
          </w:p>
        </w:tc>
      </w:tr>
      <w:tr w:rsidR="00934BC8" w:rsidRPr="002F57E3" w14:paraId="33D02F6C" w14:textId="77777777" w:rsidTr="00F36C9D">
        <w:tc>
          <w:tcPr>
            <w:tcW w:w="1696" w:type="dxa"/>
          </w:tcPr>
          <w:p w14:paraId="3A71ECE6" w14:textId="33FD148B" w:rsidR="00934BC8" w:rsidRPr="00EB7E44" w:rsidRDefault="00934BC8" w:rsidP="00934BC8">
            <w:pPr>
              <w:pStyle w:val="TextoTablas"/>
            </w:pPr>
            <w:r w:rsidRPr="00891B3C">
              <w:t>Herramientas de gestión</w:t>
            </w:r>
          </w:p>
        </w:tc>
        <w:tc>
          <w:tcPr>
            <w:tcW w:w="3119" w:type="dxa"/>
          </w:tcPr>
          <w:p w14:paraId="3F99F903" w14:textId="0F09F483" w:rsidR="00934BC8" w:rsidRPr="00EB7E44" w:rsidRDefault="00934BC8" w:rsidP="00934BC8">
            <w:pPr>
              <w:pStyle w:val="TextoTablas"/>
            </w:pPr>
            <w:r w:rsidRPr="00891B3C">
              <w:t>Función Pública. (2023). Guía de producción de herramientas técnicas de comunicación.</w:t>
            </w:r>
          </w:p>
        </w:tc>
        <w:tc>
          <w:tcPr>
            <w:tcW w:w="2268" w:type="dxa"/>
          </w:tcPr>
          <w:p w14:paraId="10F2D08B" w14:textId="0BF5FB2B" w:rsidR="00934BC8" w:rsidRPr="00EB7E44" w:rsidRDefault="00934BC8" w:rsidP="00934BC8">
            <w:pPr>
              <w:pStyle w:val="TextoTablas"/>
            </w:pPr>
            <w:r w:rsidRPr="00891B3C">
              <w:t>Guía</w:t>
            </w:r>
          </w:p>
        </w:tc>
        <w:tc>
          <w:tcPr>
            <w:tcW w:w="2879" w:type="dxa"/>
          </w:tcPr>
          <w:p w14:paraId="4E371FEA" w14:textId="5A29E75F" w:rsidR="00934BC8" w:rsidRDefault="00B417FC" w:rsidP="00934BC8">
            <w:pPr>
              <w:pStyle w:val="TextoTablas"/>
            </w:pPr>
            <w:hyperlink r:id="rId19" w:history="1">
              <w:r w:rsidR="00934BC8" w:rsidRPr="00934BC8">
                <w:rPr>
                  <w:rStyle w:val="Hipervnculo"/>
                </w:rPr>
                <w:t>https://www1.funcionpublica.gov.co/documents/34645357/34703108/Guia_produccion_herramientas_tecnicas_v1.pdf/991fcded-027b-25c8-b144-7891c51ac165?t=1698426205809</w:t>
              </w:r>
            </w:hyperlink>
          </w:p>
        </w:tc>
      </w:tr>
      <w:tr w:rsidR="00934BC8" w:rsidRPr="002F57E3" w14:paraId="03830A56"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565288E3" w14:textId="76B14F39" w:rsidR="00934BC8" w:rsidRPr="00667858" w:rsidRDefault="00934BC8" w:rsidP="00934BC8">
            <w:pPr>
              <w:pStyle w:val="TextoTablas"/>
            </w:pPr>
            <w:r w:rsidRPr="00891B3C">
              <w:t>Clima y cultura organizacional</w:t>
            </w:r>
          </w:p>
        </w:tc>
        <w:tc>
          <w:tcPr>
            <w:tcW w:w="3119" w:type="dxa"/>
          </w:tcPr>
          <w:p w14:paraId="375A4BED" w14:textId="0B393D2A" w:rsidR="00934BC8" w:rsidRPr="00667858" w:rsidRDefault="00934BC8" w:rsidP="00934BC8">
            <w:pPr>
              <w:pStyle w:val="TextoTablas"/>
            </w:pPr>
            <w:r w:rsidRPr="00891B3C">
              <w:t xml:space="preserve">TEDx </w:t>
            </w:r>
            <w:proofErr w:type="spellStart"/>
            <w:r w:rsidRPr="00891B3C">
              <w:t>Talks</w:t>
            </w:r>
            <w:proofErr w:type="spellEnd"/>
            <w:r w:rsidRPr="00891B3C">
              <w:t xml:space="preserve">. (2022). Reinventando la cultura organizacional | Antonio Arranz | </w:t>
            </w:r>
            <w:proofErr w:type="spellStart"/>
            <w:r w:rsidRPr="00891B3C">
              <w:t>TEDxYouth@ASF</w:t>
            </w:r>
            <w:proofErr w:type="spellEnd"/>
            <w:r w:rsidRPr="00891B3C">
              <w:t xml:space="preserve">. [Archivo de video] </w:t>
            </w:r>
            <w:proofErr w:type="spellStart"/>
            <w:r w:rsidRPr="00891B3C">
              <w:t>Youtube</w:t>
            </w:r>
            <w:proofErr w:type="spellEnd"/>
            <w:r w:rsidRPr="00891B3C">
              <w:t>.</w:t>
            </w:r>
          </w:p>
        </w:tc>
        <w:tc>
          <w:tcPr>
            <w:tcW w:w="2268" w:type="dxa"/>
          </w:tcPr>
          <w:p w14:paraId="1E1F8650" w14:textId="2DEC26B0" w:rsidR="00934BC8" w:rsidRPr="00667858" w:rsidRDefault="00934BC8" w:rsidP="00934BC8">
            <w:pPr>
              <w:pStyle w:val="TextoTablas"/>
            </w:pPr>
            <w:r w:rsidRPr="00891B3C">
              <w:t>Video</w:t>
            </w:r>
          </w:p>
        </w:tc>
        <w:tc>
          <w:tcPr>
            <w:tcW w:w="2879" w:type="dxa"/>
          </w:tcPr>
          <w:p w14:paraId="3A705BEB" w14:textId="39A4637C" w:rsidR="00934BC8" w:rsidRDefault="00B417FC" w:rsidP="00934BC8">
            <w:pPr>
              <w:pStyle w:val="TextoTablas"/>
            </w:pPr>
            <w:hyperlink r:id="rId20" w:history="1">
              <w:r w:rsidR="00934BC8" w:rsidRPr="00934BC8">
                <w:rPr>
                  <w:rStyle w:val="Hipervnculo"/>
                </w:rPr>
                <w:t>https://www.youtube.com/watch?v=zgBWn3NNi9o</w:t>
              </w:r>
            </w:hyperlink>
          </w:p>
        </w:tc>
      </w:tr>
    </w:tbl>
    <w:p w14:paraId="1C276251" w14:textId="30BD785F" w:rsidR="00F36C9D" w:rsidRPr="002F57E3" w:rsidRDefault="00F36C9D" w:rsidP="00B63204">
      <w:pPr>
        <w:pStyle w:val="Titulosgenerales"/>
        <w:rPr>
          <w:lang w:val="es-CO"/>
        </w:rPr>
      </w:pPr>
      <w:bookmarkStart w:id="14" w:name="_Toc180010637"/>
      <w:r w:rsidRPr="002F57E3">
        <w:rPr>
          <w:lang w:val="es-CO"/>
        </w:rPr>
        <w:lastRenderedPageBreak/>
        <w:t>Glosario</w:t>
      </w:r>
      <w:bookmarkEnd w:id="14"/>
    </w:p>
    <w:p w14:paraId="66E34941" w14:textId="77777777" w:rsidR="00815623" w:rsidRDefault="00815623" w:rsidP="00815623">
      <w:pPr>
        <w:rPr>
          <w:lang w:eastAsia="es-CO"/>
        </w:rPr>
      </w:pPr>
      <w:r w:rsidRPr="00815623">
        <w:rPr>
          <w:b/>
          <w:bCs/>
          <w:lang w:eastAsia="es-CO"/>
        </w:rPr>
        <w:t>Canal</w:t>
      </w:r>
      <w:r>
        <w:rPr>
          <w:lang w:eastAsia="es-CO"/>
        </w:rPr>
        <w:t>: medio o vehículo a través del cual se transmite el mensaje, conectando al emisor con el receptor. Ejemplos: aire (en el caso de la voz), hilo telefónico.</w:t>
      </w:r>
    </w:p>
    <w:p w14:paraId="5D6ECDC3" w14:textId="77777777" w:rsidR="00815623" w:rsidRDefault="00815623" w:rsidP="00815623">
      <w:pPr>
        <w:rPr>
          <w:lang w:eastAsia="es-CO"/>
        </w:rPr>
      </w:pPr>
      <w:r w:rsidRPr="00815623">
        <w:rPr>
          <w:b/>
          <w:bCs/>
          <w:lang w:eastAsia="es-CO"/>
        </w:rPr>
        <w:t>Código</w:t>
      </w:r>
      <w:r>
        <w:rPr>
          <w:lang w:eastAsia="es-CO"/>
        </w:rPr>
        <w:t>: conjunto de reglas y sistemas de signos y símbolos utilizados por el emisor para estructurar el mensaje, permitiendo su correcta interpretación por parte del receptor. Ejemplo: la gramática de un idioma.</w:t>
      </w:r>
    </w:p>
    <w:p w14:paraId="56D7A856" w14:textId="77777777" w:rsidR="00815623" w:rsidRDefault="00815623" w:rsidP="00815623">
      <w:pPr>
        <w:rPr>
          <w:lang w:eastAsia="es-CO"/>
        </w:rPr>
      </w:pPr>
      <w:r w:rsidRPr="00815623">
        <w:rPr>
          <w:b/>
          <w:bCs/>
          <w:lang w:eastAsia="es-CO"/>
        </w:rPr>
        <w:t>Contexto</w:t>
      </w:r>
      <w:r>
        <w:rPr>
          <w:lang w:eastAsia="es-CO"/>
        </w:rPr>
        <w:t>: tiempo y lugar en que se lleva a cabo el acto comunicativo, influyendo en la interpretación del mensaje.</w:t>
      </w:r>
    </w:p>
    <w:p w14:paraId="5E2AF53D" w14:textId="77777777" w:rsidR="00815623" w:rsidRDefault="00815623" w:rsidP="00815623">
      <w:pPr>
        <w:rPr>
          <w:lang w:eastAsia="es-CO"/>
        </w:rPr>
      </w:pPr>
      <w:r w:rsidRPr="00815623">
        <w:rPr>
          <w:b/>
          <w:bCs/>
          <w:lang w:eastAsia="es-CO"/>
        </w:rPr>
        <w:t>Interferencia o barrera</w:t>
      </w:r>
      <w:r>
        <w:rPr>
          <w:lang w:eastAsia="es-CO"/>
        </w:rPr>
        <w:t>: perturbación que afecta el proceso comunicativo, pudiendo presentarse en cualquier elemento del proceso, como errores de ortografía, problemas de audición, o distracción del receptor.</w:t>
      </w:r>
    </w:p>
    <w:p w14:paraId="063F7836" w14:textId="77777777" w:rsidR="00815623" w:rsidRDefault="00815623" w:rsidP="00815623">
      <w:pPr>
        <w:rPr>
          <w:lang w:eastAsia="es-CO"/>
        </w:rPr>
      </w:pPr>
      <w:r w:rsidRPr="00815623">
        <w:rPr>
          <w:b/>
          <w:bCs/>
          <w:lang w:eastAsia="es-CO"/>
        </w:rPr>
        <w:t>Mensaje</w:t>
      </w:r>
      <w:r>
        <w:rPr>
          <w:lang w:eastAsia="es-CO"/>
        </w:rPr>
        <w:t>: información transmitida del emisor al receptor, que incluye un conjunto de ideas, pensamientos, sentimientos y acontecimientos.</w:t>
      </w:r>
    </w:p>
    <w:p w14:paraId="7770B34F" w14:textId="77777777" w:rsidR="00815623" w:rsidRDefault="00815623" w:rsidP="00815623">
      <w:pPr>
        <w:rPr>
          <w:lang w:eastAsia="es-CO"/>
        </w:rPr>
      </w:pPr>
      <w:r w:rsidRPr="00815623">
        <w:rPr>
          <w:b/>
          <w:bCs/>
          <w:lang w:eastAsia="es-CO"/>
        </w:rPr>
        <w:t>Referente</w:t>
      </w:r>
      <w:r>
        <w:rPr>
          <w:lang w:eastAsia="es-CO"/>
        </w:rPr>
        <w:t>: realidad representada o descrita por el mensaje; aquello que se comunica a través del mensaje.</w:t>
      </w:r>
    </w:p>
    <w:p w14:paraId="34BE9171" w14:textId="278387F2" w:rsidR="006C168E" w:rsidRPr="002F57E3" w:rsidRDefault="00815623" w:rsidP="00815623">
      <w:pPr>
        <w:rPr>
          <w:lang w:eastAsia="es-CO"/>
        </w:rPr>
      </w:pPr>
      <w:r w:rsidRPr="00815623">
        <w:rPr>
          <w:b/>
          <w:bCs/>
          <w:lang w:eastAsia="es-CO"/>
        </w:rPr>
        <w:t>Retroalimentación</w:t>
      </w:r>
      <w:r>
        <w:rPr>
          <w:lang w:eastAsia="es-CO"/>
        </w:rPr>
        <w:t>: respuesta del receptor al emisor, esencial para la interacción en la comunicación. Puede ser positiva (fomenta la continuidad del diálogo) o negativa (indica un cambio o fin de la conversación).</w:t>
      </w:r>
    </w:p>
    <w:p w14:paraId="40B682D2" w14:textId="77F9A476" w:rsidR="002E5B3A" w:rsidRPr="002F57E3" w:rsidRDefault="002E5B3A" w:rsidP="00B63204">
      <w:pPr>
        <w:pStyle w:val="Titulosgenerales"/>
        <w:rPr>
          <w:lang w:val="es-CO"/>
        </w:rPr>
      </w:pPr>
      <w:bookmarkStart w:id="15" w:name="_Toc180010638"/>
      <w:r w:rsidRPr="002F57E3">
        <w:rPr>
          <w:lang w:val="es-CO"/>
        </w:rPr>
        <w:lastRenderedPageBreak/>
        <w:t>Referencias bibliográficas</w:t>
      </w:r>
      <w:bookmarkEnd w:id="15"/>
    </w:p>
    <w:p w14:paraId="0581F72B" w14:textId="77777777" w:rsidR="00815623" w:rsidRDefault="00815623" w:rsidP="00815623">
      <w:pPr>
        <w:rPr>
          <w:lang w:eastAsia="es-CO"/>
        </w:rPr>
      </w:pPr>
      <w:r>
        <w:rPr>
          <w:lang w:eastAsia="es-CO"/>
        </w:rPr>
        <w:t>Arribas, A. (2000). Comunicación en la empresa. La importancia de la información interna en la empresa. Revista Latina de Comunicación Social, 27.</w:t>
      </w:r>
    </w:p>
    <w:p w14:paraId="65F3F320" w14:textId="77777777" w:rsidR="00815623" w:rsidRDefault="00815623" w:rsidP="00815623">
      <w:pPr>
        <w:rPr>
          <w:lang w:eastAsia="es-CO"/>
        </w:rPr>
      </w:pPr>
      <w:r>
        <w:rPr>
          <w:lang w:eastAsia="es-CO"/>
        </w:rPr>
        <w:t>Bayer, C. (2014). Comunicación eficaz, una competencia para lograr el éxito organizacional.</w:t>
      </w:r>
    </w:p>
    <w:p w14:paraId="5AC30FE7" w14:textId="77777777" w:rsidR="00815623" w:rsidRDefault="00815623" w:rsidP="00815623">
      <w:pPr>
        <w:rPr>
          <w:lang w:eastAsia="es-CO"/>
        </w:rPr>
      </w:pPr>
      <w:r>
        <w:rPr>
          <w:lang w:eastAsia="es-CO"/>
        </w:rPr>
        <w:t xml:space="preserve">Cabrera, J. (2011). La innovación el trabajo de todos. Cabrera </w:t>
      </w:r>
      <w:proofErr w:type="spellStart"/>
      <w:r>
        <w:rPr>
          <w:lang w:eastAsia="es-CO"/>
        </w:rPr>
        <w:t>Magnamment</w:t>
      </w:r>
      <w:proofErr w:type="spellEnd"/>
      <w:r>
        <w:rPr>
          <w:lang w:eastAsia="es-CO"/>
        </w:rPr>
        <w:t xml:space="preserve"> </w:t>
      </w:r>
      <w:proofErr w:type="spellStart"/>
      <w:r>
        <w:rPr>
          <w:lang w:eastAsia="es-CO"/>
        </w:rPr>
        <w:t>Consultants</w:t>
      </w:r>
      <w:proofErr w:type="spellEnd"/>
      <w:r>
        <w:rPr>
          <w:lang w:eastAsia="es-CO"/>
        </w:rPr>
        <w:t>.</w:t>
      </w:r>
    </w:p>
    <w:p w14:paraId="084605BC" w14:textId="77777777" w:rsidR="00815623" w:rsidRDefault="00815623" w:rsidP="00815623">
      <w:pPr>
        <w:rPr>
          <w:lang w:eastAsia="es-CO"/>
        </w:rPr>
      </w:pPr>
      <w:r>
        <w:rPr>
          <w:lang w:eastAsia="es-CO"/>
        </w:rPr>
        <w:t>Chávez, N. (2013). La imagen corporativa teoría y práctica de la identificación institucional. México: Editorial Gili Gaya.</w:t>
      </w:r>
    </w:p>
    <w:p w14:paraId="0156B798" w14:textId="77777777" w:rsidR="00815623" w:rsidRDefault="00815623" w:rsidP="00815623">
      <w:pPr>
        <w:rPr>
          <w:lang w:eastAsia="es-CO"/>
        </w:rPr>
      </w:pPr>
      <w:r>
        <w:rPr>
          <w:lang w:eastAsia="es-CO"/>
        </w:rPr>
        <w:t>García, M. (1997). Clima Organizacional y su Diagnóstico: Una Aproximación Conceptual. Maestría/Magister, Universidad del Valle.</w:t>
      </w:r>
    </w:p>
    <w:p w14:paraId="76CE01D4" w14:textId="77777777" w:rsidR="00815623" w:rsidRDefault="00815623" w:rsidP="00815623">
      <w:pPr>
        <w:rPr>
          <w:lang w:eastAsia="es-CO"/>
        </w:rPr>
      </w:pPr>
      <w:proofErr w:type="spellStart"/>
      <w:r>
        <w:rPr>
          <w:lang w:eastAsia="es-CO"/>
        </w:rPr>
        <w:t>Kreitner</w:t>
      </w:r>
      <w:proofErr w:type="spellEnd"/>
      <w:r>
        <w:rPr>
          <w:lang w:eastAsia="es-CO"/>
        </w:rPr>
        <w:t xml:space="preserve">, R. (2003). Comportamiento organizacional: Conceptos, problemas y prácticas. Arizona </w:t>
      </w:r>
      <w:proofErr w:type="spellStart"/>
      <w:r>
        <w:rPr>
          <w:lang w:eastAsia="es-CO"/>
        </w:rPr>
        <w:t>State</w:t>
      </w:r>
      <w:proofErr w:type="spellEnd"/>
      <w:r>
        <w:rPr>
          <w:lang w:eastAsia="es-CO"/>
        </w:rPr>
        <w:t xml:space="preserve"> </w:t>
      </w:r>
      <w:proofErr w:type="spellStart"/>
      <w:r>
        <w:rPr>
          <w:lang w:eastAsia="es-CO"/>
        </w:rPr>
        <w:t>University</w:t>
      </w:r>
      <w:proofErr w:type="spellEnd"/>
      <w:r>
        <w:rPr>
          <w:lang w:eastAsia="es-CO"/>
        </w:rPr>
        <w:t>.</w:t>
      </w:r>
    </w:p>
    <w:p w14:paraId="58292A63" w14:textId="77777777" w:rsidR="00815623" w:rsidRDefault="00815623" w:rsidP="00815623">
      <w:pPr>
        <w:rPr>
          <w:lang w:eastAsia="es-CO"/>
        </w:rPr>
      </w:pPr>
      <w:r>
        <w:rPr>
          <w:lang w:eastAsia="es-CO"/>
        </w:rPr>
        <w:t>Sandoval, M. (2004). El Aprendizaje Organizacional como respuesta al cambio. Su relación con el desarrollo, comportamiento y la comunicación organizacional: una visión general de las empresas de comercio y servicio en la ciudad de Puebla. (Tesis profesional). Universidad de las Américas Puebla, México.</w:t>
      </w:r>
    </w:p>
    <w:p w14:paraId="7D535ED0" w14:textId="3E4BED75" w:rsidR="008800BC" w:rsidRPr="002F57E3" w:rsidRDefault="00815623" w:rsidP="00815623">
      <w:pPr>
        <w:rPr>
          <w:lang w:eastAsia="es-CO"/>
        </w:rPr>
      </w:pPr>
      <w:r>
        <w:rPr>
          <w:lang w:eastAsia="es-CO"/>
        </w:rPr>
        <w:t xml:space="preserve">Solano, A. (2008). Administración de la educación. </w:t>
      </w:r>
      <w:proofErr w:type="spellStart"/>
      <w:r>
        <w:rPr>
          <w:lang w:eastAsia="es-CO"/>
        </w:rPr>
        <w:t>Promai-uned</w:t>
      </w:r>
      <w:proofErr w:type="spellEnd"/>
      <w:r>
        <w:rPr>
          <w:lang w:eastAsia="es-CO"/>
        </w:rPr>
        <w:t>. San José de Costa Rica.</w:t>
      </w:r>
    </w:p>
    <w:p w14:paraId="0ACDF4A3" w14:textId="4FEBBCA2" w:rsidR="002E5B3A" w:rsidRPr="002F57E3" w:rsidRDefault="00F36C9D" w:rsidP="00B63204">
      <w:pPr>
        <w:pStyle w:val="Titulosgenerales"/>
        <w:rPr>
          <w:lang w:val="es-CO"/>
        </w:rPr>
      </w:pPr>
      <w:bookmarkStart w:id="16" w:name="_Toc180010639"/>
      <w:r w:rsidRPr="002F57E3">
        <w:rPr>
          <w:lang w:val="es-CO"/>
        </w:rPr>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1A2689" w:rsidRPr="002F57E3" w14:paraId="3EF81B8E" w14:textId="7777777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A512D77" w14:textId="77777777" w:rsidR="001A2689" w:rsidRPr="002F57E3" w:rsidRDefault="001A2689" w:rsidP="00031C36">
            <w:pPr>
              <w:pStyle w:val="TextoTablas"/>
              <w:rPr>
                <w:lang w:val="es-CO"/>
              </w:rPr>
            </w:pPr>
            <w:r w:rsidRPr="002F57E3">
              <w:rPr>
                <w:lang w:val="es-CO"/>
              </w:rPr>
              <w:t>Nombre</w:t>
            </w:r>
          </w:p>
        </w:tc>
        <w:tc>
          <w:tcPr>
            <w:tcW w:w="3261" w:type="dxa"/>
          </w:tcPr>
          <w:p w14:paraId="574A07B2" w14:textId="77777777" w:rsidR="001A2689" w:rsidRPr="002F57E3" w:rsidRDefault="001A2689" w:rsidP="00031C36">
            <w:pPr>
              <w:pStyle w:val="TextoTablas"/>
              <w:rPr>
                <w:lang w:val="es-CO"/>
              </w:rPr>
            </w:pPr>
            <w:r w:rsidRPr="002F57E3">
              <w:rPr>
                <w:lang w:val="es-CO"/>
              </w:rPr>
              <w:t>Cargo</w:t>
            </w:r>
          </w:p>
        </w:tc>
        <w:tc>
          <w:tcPr>
            <w:tcW w:w="3969" w:type="dxa"/>
          </w:tcPr>
          <w:p w14:paraId="4E160CDB" w14:textId="77777777" w:rsidR="001A2689" w:rsidRPr="002F57E3" w:rsidRDefault="001A2689" w:rsidP="00031C36">
            <w:pPr>
              <w:pStyle w:val="TextoTablas"/>
              <w:rPr>
                <w:lang w:val="es-CO"/>
              </w:rPr>
            </w:pPr>
            <w:r w:rsidRPr="002F57E3">
              <w:rPr>
                <w:lang w:val="es-CO"/>
              </w:rPr>
              <w:t>Centro de Formación y Regional</w:t>
            </w:r>
          </w:p>
        </w:tc>
      </w:tr>
      <w:tr w:rsidR="001A2689" w:rsidRPr="002F57E3" w14:paraId="7A8EB13A"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4F45E2F0" w14:textId="6046F025" w:rsidR="001A2689" w:rsidRPr="003033DC" w:rsidRDefault="001A2689" w:rsidP="00031C36">
            <w:pPr>
              <w:pStyle w:val="TextoTablas"/>
              <w:rPr>
                <w:lang w:val="es-CO"/>
              </w:rPr>
            </w:pPr>
            <w:proofErr w:type="spellStart"/>
            <w:r w:rsidRPr="003033DC">
              <w:rPr>
                <w:lang w:val="es-CO"/>
              </w:rPr>
              <w:t>Milady</w:t>
            </w:r>
            <w:proofErr w:type="spellEnd"/>
            <w:r w:rsidRPr="003033DC">
              <w:rPr>
                <w:lang w:val="es-CO"/>
              </w:rPr>
              <w:t xml:space="preserve"> Tatiana Villamil Caste</w:t>
            </w:r>
            <w:r w:rsidR="00D17FF0" w:rsidRPr="003033DC">
              <w:rPr>
                <w:lang w:val="es-CO"/>
              </w:rPr>
              <w:t>ll</w:t>
            </w:r>
            <w:r w:rsidRPr="003033DC">
              <w:rPr>
                <w:lang w:val="es-CO"/>
              </w:rPr>
              <w:t>anos</w:t>
            </w:r>
          </w:p>
        </w:tc>
        <w:tc>
          <w:tcPr>
            <w:tcW w:w="3261" w:type="dxa"/>
          </w:tcPr>
          <w:p w14:paraId="471FEE8C" w14:textId="1C3DA246" w:rsidR="001A2689" w:rsidRPr="003033DC" w:rsidRDefault="00420953" w:rsidP="00031C36">
            <w:pPr>
              <w:pStyle w:val="TextoTablas"/>
              <w:rPr>
                <w:lang w:val="es-CO"/>
              </w:rPr>
            </w:pPr>
            <w:r w:rsidRPr="003033DC">
              <w:rPr>
                <w:lang w:val="es-CO"/>
              </w:rPr>
              <w:t>Responsable</w:t>
            </w:r>
            <w:r w:rsidR="001A2689" w:rsidRPr="003033DC">
              <w:rPr>
                <w:lang w:val="es-CO"/>
              </w:rPr>
              <w:t xml:space="preserve"> del </w:t>
            </w:r>
            <w:r w:rsidR="00E67450">
              <w:rPr>
                <w:lang w:val="es-CO"/>
              </w:rPr>
              <w:t>e</w:t>
            </w:r>
            <w:r w:rsidR="001A2689" w:rsidRPr="003033DC">
              <w:rPr>
                <w:lang w:val="es-CO"/>
              </w:rPr>
              <w:t>cosistema</w:t>
            </w:r>
          </w:p>
        </w:tc>
        <w:tc>
          <w:tcPr>
            <w:tcW w:w="3969" w:type="dxa"/>
          </w:tcPr>
          <w:p w14:paraId="2F0F5723" w14:textId="77777777" w:rsidR="001A2689" w:rsidRPr="003033DC" w:rsidRDefault="001A2689" w:rsidP="00031C36">
            <w:pPr>
              <w:pStyle w:val="TextoTablas"/>
              <w:rPr>
                <w:lang w:val="es-CO"/>
              </w:rPr>
            </w:pPr>
            <w:r w:rsidRPr="003033DC">
              <w:rPr>
                <w:lang w:val="es-CO"/>
              </w:rPr>
              <w:t>Dirección General</w:t>
            </w:r>
          </w:p>
        </w:tc>
      </w:tr>
      <w:tr w:rsidR="001A2689" w:rsidRPr="002F57E3" w14:paraId="429F5D14" w14:textId="77777777">
        <w:tc>
          <w:tcPr>
            <w:tcW w:w="2830" w:type="dxa"/>
          </w:tcPr>
          <w:p w14:paraId="4F320444" w14:textId="4C108A50" w:rsidR="001A2689" w:rsidRPr="003033DC" w:rsidRDefault="001A2689" w:rsidP="00031C36">
            <w:pPr>
              <w:pStyle w:val="TextoTablas"/>
              <w:rPr>
                <w:lang w:val="es-CO"/>
              </w:rPr>
            </w:pPr>
            <w:r w:rsidRPr="003033DC">
              <w:rPr>
                <w:lang w:val="es-CO"/>
              </w:rPr>
              <w:t xml:space="preserve">Olga Constanza </w:t>
            </w:r>
            <w:r w:rsidR="00420953" w:rsidRPr="003033DC">
              <w:rPr>
                <w:lang w:val="es-CO"/>
              </w:rPr>
              <w:t>Bermúdez</w:t>
            </w:r>
            <w:r w:rsidRPr="003033DC">
              <w:rPr>
                <w:lang w:val="es-CO"/>
              </w:rPr>
              <w:t xml:space="preserve"> </w:t>
            </w:r>
            <w:proofErr w:type="spellStart"/>
            <w:r w:rsidRPr="003033DC">
              <w:rPr>
                <w:lang w:val="es-CO"/>
              </w:rPr>
              <w:t>Jaimes</w:t>
            </w:r>
            <w:proofErr w:type="spellEnd"/>
          </w:p>
        </w:tc>
        <w:tc>
          <w:tcPr>
            <w:tcW w:w="3261" w:type="dxa"/>
          </w:tcPr>
          <w:p w14:paraId="4CDA8AD4" w14:textId="54CAD354" w:rsidR="001A2689" w:rsidRPr="003033DC" w:rsidRDefault="001A2689" w:rsidP="00031C36">
            <w:pPr>
              <w:pStyle w:val="TextoTablas"/>
              <w:rPr>
                <w:lang w:val="es-CO"/>
              </w:rPr>
            </w:pPr>
            <w:r w:rsidRPr="003033DC">
              <w:rPr>
                <w:lang w:val="es-CO"/>
              </w:rPr>
              <w:t xml:space="preserve">Responsable </w:t>
            </w:r>
            <w:r w:rsidR="00D17FF0" w:rsidRPr="003033DC">
              <w:rPr>
                <w:lang w:val="es-CO"/>
              </w:rPr>
              <w:t xml:space="preserve">de </w:t>
            </w:r>
            <w:r w:rsidR="00E67450">
              <w:rPr>
                <w:lang w:val="es-CO"/>
              </w:rPr>
              <w:t>l</w:t>
            </w:r>
            <w:r w:rsidRPr="003033DC">
              <w:rPr>
                <w:lang w:val="es-CO"/>
              </w:rPr>
              <w:t xml:space="preserve">ínea de </w:t>
            </w:r>
            <w:r w:rsidR="00E67450">
              <w:rPr>
                <w:lang w:val="es-CO"/>
              </w:rPr>
              <w:t>p</w:t>
            </w:r>
            <w:r w:rsidRPr="003033DC">
              <w:rPr>
                <w:lang w:val="es-CO"/>
              </w:rPr>
              <w:t>roducción</w:t>
            </w:r>
          </w:p>
        </w:tc>
        <w:tc>
          <w:tcPr>
            <w:tcW w:w="3969" w:type="dxa"/>
          </w:tcPr>
          <w:p w14:paraId="770CD6F5" w14:textId="77777777" w:rsidR="001A2689" w:rsidRPr="003033DC" w:rsidRDefault="001A2689" w:rsidP="00031C36">
            <w:pPr>
              <w:pStyle w:val="TextoTablas"/>
              <w:rPr>
                <w:lang w:val="es-CO"/>
              </w:rPr>
            </w:pPr>
            <w:r w:rsidRPr="003033DC">
              <w:rPr>
                <w:lang w:val="es-CO"/>
              </w:rPr>
              <w:t>Centro de Servicios de Salud - Regional Antioquia</w:t>
            </w:r>
          </w:p>
        </w:tc>
      </w:tr>
      <w:tr w:rsidR="00114BB4" w:rsidRPr="002F57E3" w14:paraId="07DD7D4A"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4384398F" w14:textId="3043854C" w:rsidR="00114BB4" w:rsidRPr="003033DC" w:rsidRDefault="00E67450" w:rsidP="00031C36">
            <w:pPr>
              <w:pStyle w:val="TextoTablas"/>
              <w:rPr>
                <w:lang w:val="es-CO"/>
              </w:rPr>
            </w:pPr>
            <w:r w:rsidRPr="00E67450">
              <w:rPr>
                <w:lang w:val="es-CO"/>
              </w:rPr>
              <w:t>José Herney Sánchez Pizarro</w:t>
            </w:r>
          </w:p>
        </w:tc>
        <w:tc>
          <w:tcPr>
            <w:tcW w:w="3261" w:type="dxa"/>
          </w:tcPr>
          <w:p w14:paraId="42A0F4B2" w14:textId="79EA599D" w:rsidR="00114BB4" w:rsidRPr="003033DC" w:rsidRDefault="00114BB4" w:rsidP="00031C36">
            <w:pPr>
              <w:pStyle w:val="TextoTablas"/>
              <w:rPr>
                <w:lang w:val="es-CO"/>
              </w:rPr>
            </w:pPr>
            <w:r w:rsidRPr="003033DC">
              <w:rPr>
                <w:lang w:val="es-CO"/>
              </w:rPr>
              <w:t>Expert</w:t>
            </w:r>
            <w:r w:rsidR="00E67450">
              <w:rPr>
                <w:lang w:val="es-CO"/>
              </w:rPr>
              <w:t>o</w:t>
            </w:r>
            <w:r w:rsidRPr="003033DC">
              <w:rPr>
                <w:lang w:val="es-CO"/>
              </w:rPr>
              <w:t xml:space="preserve"> </w:t>
            </w:r>
            <w:r w:rsidR="00E67450">
              <w:rPr>
                <w:lang w:val="es-CO"/>
              </w:rPr>
              <w:t>t</w:t>
            </w:r>
            <w:r w:rsidRPr="003033DC">
              <w:rPr>
                <w:lang w:val="es-CO"/>
              </w:rPr>
              <w:t>emátic</w:t>
            </w:r>
            <w:r w:rsidR="00E67450">
              <w:rPr>
                <w:lang w:val="es-CO"/>
              </w:rPr>
              <w:t>o</w:t>
            </w:r>
          </w:p>
        </w:tc>
        <w:tc>
          <w:tcPr>
            <w:tcW w:w="3969" w:type="dxa"/>
          </w:tcPr>
          <w:p w14:paraId="33D83106" w14:textId="3E82404A" w:rsidR="00114BB4" w:rsidRPr="003033DC" w:rsidRDefault="00B16BD1" w:rsidP="00031C36">
            <w:pPr>
              <w:pStyle w:val="TextoTablas"/>
              <w:rPr>
                <w:lang w:val="es-CO"/>
              </w:rPr>
            </w:pPr>
            <w:r w:rsidRPr="00B16BD1">
              <w:rPr>
                <w:lang w:val="es-CO"/>
              </w:rPr>
              <w:t>Centro de Diseño e Innovación Tecnológica Industrial - Regional Risaralda</w:t>
            </w:r>
            <w:r w:rsidR="00114BB4" w:rsidRPr="003033DC">
              <w:rPr>
                <w:lang w:val="es-CO"/>
              </w:rPr>
              <w:t xml:space="preserve"> </w:t>
            </w:r>
          </w:p>
        </w:tc>
      </w:tr>
      <w:tr w:rsidR="007D0BD3" w:rsidRPr="002F57E3" w14:paraId="5FCE44DF" w14:textId="77777777">
        <w:tc>
          <w:tcPr>
            <w:tcW w:w="2830" w:type="dxa"/>
          </w:tcPr>
          <w:p w14:paraId="470C0442" w14:textId="4BE26AE8" w:rsidR="007D0BD3" w:rsidRPr="003033DC" w:rsidRDefault="00CC7216" w:rsidP="00031C36">
            <w:pPr>
              <w:pStyle w:val="TextoTablas"/>
              <w:rPr>
                <w:lang w:val="es-CO"/>
              </w:rPr>
            </w:pPr>
            <w:r w:rsidRPr="003033DC">
              <w:rPr>
                <w:lang w:val="es-CO"/>
              </w:rPr>
              <w:t>Paola Alexandra Moya</w:t>
            </w:r>
          </w:p>
        </w:tc>
        <w:tc>
          <w:tcPr>
            <w:tcW w:w="3261" w:type="dxa"/>
          </w:tcPr>
          <w:p w14:paraId="330C4513" w14:textId="04E95B0E" w:rsidR="007D0BD3" w:rsidRPr="003033DC" w:rsidRDefault="007D0BD3" w:rsidP="00031C36">
            <w:pPr>
              <w:pStyle w:val="TextoTablas"/>
              <w:rPr>
                <w:lang w:val="es-CO"/>
              </w:rPr>
            </w:pPr>
            <w:r w:rsidRPr="003033DC">
              <w:rPr>
                <w:lang w:val="es-CO"/>
              </w:rPr>
              <w:t xml:space="preserve">Evaluadora </w:t>
            </w:r>
            <w:r w:rsidR="00E67450">
              <w:rPr>
                <w:lang w:val="es-CO"/>
              </w:rPr>
              <w:t>i</w:t>
            </w:r>
            <w:r w:rsidRPr="003033DC">
              <w:rPr>
                <w:lang w:val="es-CO"/>
              </w:rPr>
              <w:t>nstruccional</w:t>
            </w:r>
          </w:p>
        </w:tc>
        <w:tc>
          <w:tcPr>
            <w:tcW w:w="3969" w:type="dxa"/>
          </w:tcPr>
          <w:p w14:paraId="78C2AF5C" w14:textId="40662327" w:rsidR="007D0BD3" w:rsidRPr="003033DC" w:rsidRDefault="007D0BD3" w:rsidP="00031C36">
            <w:pPr>
              <w:pStyle w:val="TextoTablas"/>
              <w:rPr>
                <w:lang w:val="es-CO"/>
              </w:rPr>
            </w:pPr>
            <w:r w:rsidRPr="003033DC">
              <w:rPr>
                <w:lang w:val="es-CO"/>
              </w:rPr>
              <w:t>Centro de Servicios de Salud - Regional Antioquia</w:t>
            </w:r>
          </w:p>
        </w:tc>
      </w:tr>
      <w:tr w:rsidR="007D0BD3" w:rsidRPr="002F57E3" w14:paraId="47CE9596"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72BA4DF8" w14:textId="0D8B8311" w:rsidR="007D0BD3" w:rsidRPr="003033DC" w:rsidRDefault="003033DC" w:rsidP="00031C36">
            <w:pPr>
              <w:pStyle w:val="TextoTablas"/>
              <w:rPr>
                <w:lang w:val="es-CO"/>
              </w:rPr>
            </w:pPr>
            <w:r w:rsidRPr="003033DC">
              <w:rPr>
                <w:lang w:val="es-CO"/>
              </w:rPr>
              <w:t>Juan Daniel Polanco Muñoz</w:t>
            </w:r>
          </w:p>
        </w:tc>
        <w:tc>
          <w:tcPr>
            <w:tcW w:w="3261" w:type="dxa"/>
          </w:tcPr>
          <w:p w14:paraId="704E2757" w14:textId="29D31941" w:rsidR="007D0BD3" w:rsidRPr="003033DC" w:rsidRDefault="007D0BD3" w:rsidP="00031C36">
            <w:pPr>
              <w:pStyle w:val="TextoTablas"/>
              <w:rPr>
                <w:lang w:val="es-CO"/>
              </w:rPr>
            </w:pPr>
            <w:r w:rsidRPr="003033DC">
              <w:rPr>
                <w:lang w:val="es-CO"/>
              </w:rPr>
              <w:t xml:space="preserve">Diseñador de </w:t>
            </w:r>
            <w:r w:rsidR="00E67450">
              <w:rPr>
                <w:lang w:val="es-CO"/>
              </w:rPr>
              <w:t>c</w:t>
            </w:r>
            <w:r w:rsidRPr="003033DC">
              <w:rPr>
                <w:lang w:val="es-CO"/>
              </w:rPr>
              <w:t>ontenidos</w:t>
            </w:r>
          </w:p>
        </w:tc>
        <w:tc>
          <w:tcPr>
            <w:tcW w:w="3969" w:type="dxa"/>
          </w:tcPr>
          <w:p w14:paraId="01482560" w14:textId="37815F3D" w:rsidR="007D0BD3" w:rsidRPr="003033DC" w:rsidRDefault="007D0BD3" w:rsidP="00031C36">
            <w:pPr>
              <w:pStyle w:val="TextoTablas"/>
              <w:rPr>
                <w:lang w:val="es-CO"/>
              </w:rPr>
            </w:pPr>
            <w:r w:rsidRPr="003033DC">
              <w:rPr>
                <w:lang w:val="es-CO"/>
              </w:rPr>
              <w:t>Centro de Servicios de Salud - Regional Antioquia</w:t>
            </w:r>
          </w:p>
        </w:tc>
      </w:tr>
      <w:tr w:rsidR="006F58F2" w:rsidRPr="002F57E3" w14:paraId="2E958D24" w14:textId="77777777">
        <w:tc>
          <w:tcPr>
            <w:tcW w:w="2830" w:type="dxa"/>
          </w:tcPr>
          <w:p w14:paraId="3E72748E" w14:textId="03F8BFC1" w:rsidR="006F58F2" w:rsidRPr="003033DC" w:rsidRDefault="009F1225" w:rsidP="00031C36">
            <w:pPr>
              <w:pStyle w:val="TextoTablas"/>
              <w:rPr>
                <w:lang w:val="es-CO"/>
              </w:rPr>
            </w:pPr>
            <w:proofErr w:type="spellStart"/>
            <w:r w:rsidRPr="009F1225">
              <w:rPr>
                <w:lang w:val="es-CO"/>
              </w:rPr>
              <w:t>Jhon</w:t>
            </w:r>
            <w:proofErr w:type="spellEnd"/>
            <w:r w:rsidRPr="009F1225">
              <w:rPr>
                <w:lang w:val="es-CO"/>
              </w:rPr>
              <w:t xml:space="preserve"> Jairo Urueta Álvarez</w:t>
            </w:r>
          </w:p>
        </w:tc>
        <w:tc>
          <w:tcPr>
            <w:tcW w:w="3261" w:type="dxa"/>
          </w:tcPr>
          <w:p w14:paraId="47EE3CBC" w14:textId="6FD8BC15" w:rsidR="006F58F2" w:rsidRPr="003033DC" w:rsidRDefault="001A3309" w:rsidP="00031C36">
            <w:pPr>
              <w:pStyle w:val="TextoTablas"/>
              <w:rPr>
                <w:lang w:val="es-CO"/>
              </w:rPr>
            </w:pPr>
            <w:r w:rsidRPr="003033DC">
              <w:rPr>
                <w:lang w:val="es-CO"/>
              </w:rPr>
              <w:t xml:space="preserve">Desarrollador </w:t>
            </w:r>
            <w:r w:rsidR="00E67450" w:rsidRPr="00E67450">
              <w:rPr>
                <w:rStyle w:val="Extranjerismo"/>
              </w:rPr>
              <w:t>f</w:t>
            </w:r>
            <w:r w:rsidRPr="00E67450">
              <w:rPr>
                <w:rStyle w:val="Extranjerismo"/>
              </w:rPr>
              <w:t>ull</w:t>
            </w:r>
            <w:r w:rsidR="00E67450" w:rsidRPr="00E67450">
              <w:rPr>
                <w:rStyle w:val="Extranjerismo"/>
              </w:rPr>
              <w:t xml:space="preserve"> </w:t>
            </w:r>
            <w:r w:rsidRPr="00E67450">
              <w:rPr>
                <w:rStyle w:val="Extranjerismo"/>
              </w:rPr>
              <w:t>stack</w:t>
            </w:r>
          </w:p>
        </w:tc>
        <w:tc>
          <w:tcPr>
            <w:tcW w:w="3969" w:type="dxa"/>
          </w:tcPr>
          <w:p w14:paraId="199CC746" w14:textId="562F1F4C" w:rsidR="006F58F2" w:rsidRPr="003033DC" w:rsidRDefault="001A3309" w:rsidP="00031C36">
            <w:pPr>
              <w:pStyle w:val="TextoTablas"/>
              <w:rPr>
                <w:lang w:val="es-CO"/>
              </w:rPr>
            </w:pPr>
            <w:r w:rsidRPr="003033DC">
              <w:rPr>
                <w:lang w:val="es-CO"/>
              </w:rPr>
              <w:t>Centro de Servicios de Salud - Regional Antioquia</w:t>
            </w:r>
          </w:p>
        </w:tc>
      </w:tr>
      <w:tr w:rsidR="00D17FF0" w:rsidRPr="002F57E3" w14:paraId="06D8F946"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46938EA8" w14:textId="04D70B74" w:rsidR="00D17FF0" w:rsidRPr="003033DC" w:rsidRDefault="00420953" w:rsidP="00031C36">
            <w:pPr>
              <w:pStyle w:val="TextoTablas"/>
              <w:rPr>
                <w:lang w:val="es-CO"/>
              </w:rPr>
            </w:pPr>
            <w:r w:rsidRPr="003033DC">
              <w:rPr>
                <w:lang w:val="es-CO"/>
              </w:rPr>
              <w:t>Jaime Hernán Tejada Llano</w:t>
            </w:r>
          </w:p>
        </w:tc>
        <w:tc>
          <w:tcPr>
            <w:tcW w:w="3261" w:type="dxa"/>
          </w:tcPr>
          <w:p w14:paraId="25D48D96" w14:textId="6E97CD01" w:rsidR="00D17FF0" w:rsidRPr="003033DC" w:rsidRDefault="006906F0" w:rsidP="00031C36">
            <w:pPr>
              <w:pStyle w:val="TextoTablas"/>
              <w:rPr>
                <w:lang w:val="es-CO"/>
              </w:rPr>
            </w:pPr>
            <w:r w:rsidRPr="003033DC">
              <w:rPr>
                <w:lang w:val="es-CO"/>
              </w:rPr>
              <w:t>Validador</w:t>
            </w:r>
            <w:r w:rsidR="00E67450">
              <w:rPr>
                <w:lang w:val="es-CO"/>
              </w:rPr>
              <w:t xml:space="preserve"> </w:t>
            </w:r>
            <w:r w:rsidRPr="003033DC">
              <w:rPr>
                <w:lang w:val="es-CO"/>
              </w:rPr>
              <w:t xml:space="preserve">de </w:t>
            </w:r>
            <w:r w:rsidR="00D25EEE">
              <w:rPr>
                <w:lang w:val="es-CO"/>
              </w:rPr>
              <w:t>r</w:t>
            </w:r>
            <w:r w:rsidRPr="003033DC">
              <w:rPr>
                <w:lang w:val="es-CO"/>
              </w:rPr>
              <w:t xml:space="preserve">ecursos </w:t>
            </w:r>
            <w:r w:rsidR="00D25EEE">
              <w:rPr>
                <w:lang w:val="es-CO"/>
              </w:rPr>
              <w:t>e</w:t>
            </w:r>
            <w:r w:rsidRPr="003033DC">
              <w:rPr>
                <w:lang w:val="es-CO"/>
              </w:rPr>
              <w:t xml:space="preserve">ducativos </w:t>
            </w:r>
            <w:r w:rsidR="00D25EEE">
              <w:rPr>
                <w:lang w:val="es-CO"/>
              </w:rPr>
              <w:t>d</w:t>
            </w:r>
            <w:r w:rsidRPr="003033DC">
              <w:rPr>
                <w:lang w:val="es-CO"/>
              </w:rPr>
              <w:t>igitales</w:t>
            </w:r>
          </w:p>
        </w:tc>
        <w:tc>
          <w:tcPr>
            <w:tcW w:w="3969" w:type="dxa"/>
          </w:tcPr>
          <w:p w14:paraId="66488310" w14:textId="547F3B8C" w:rsidR="00D17FF0" w:rsidRPr="003033DC" w:rsidRDefault="006906F0" w:rsidP="00031C36">
            <w:pPr>
              <w:pStyle w:val="TextoTablas"/>
              <w:rPr>
                <w:lang w:val="es-CO"/>
              </w:rPr>
            </w:pPr>
            <w:r w:rsidRPr="003033DC">
              <w:rPr>
                <w:lang w:val="es-CO"/>
              </w:rPr>
              <w:t>Centro de Servicios de Salud - Regional Antioquia</w:t>
            </w:r>
          </w:p>
        </w:tc>
      </w:tr>
      <w:tr w:rsidR="003E50FF" w:rsidRPr="002F57E3" w14:paraId="17C2EDBF" w14:textId="77777777">
        <w:tc>
          <w:tcPr>
            <w:tcW w:w="2830" w:type="dxa"/>
          </w:tcPr>
          <w:p w14:paraId="05792AAB" w14:textId="06954831" w:rsidR="003E50FF" w:rsidRPr="003033DC" w:rsidRDefault="003E50FF" w:rsidP="003E50FF">
            <w:pPr>
              <w:pStyle w:val="TextoTablas"/>
              <w:rPr>
                <w:lang w:val="es-CO"/>
              </w:rPr>
            </w:pPr>
            <w:r w:rsidRPr="00293594">
              <w:t>Margarita Marcela Medrano Gómez</w:t>
            </w:r>
          </w:p>
        </w:tc>
        <w:tc>
          <w:tcPr>
            <w:tcW w:w="3261" w:type="dxa"/>
          </w:tcPr>
          <w:p w14:paraId="14668604" w14:textId="27FF3BD2" w:rsidR="003E50FF" w:rsidRPr="003033DC" w:rsidRDefault="003E50FF" w:rsidP="003E50FF">
            <w:pPr>
              <w:pStyle w:val="TextoTablas"/>
              <w:rPr>
                <w:lang w:val="es-CO"/>
              </w:rPr>
            </w:pPr>
            <w:r w:rsidRPr="00293594">
              <w:t>Evaluador de contenidos inclusivos y accesibles</w:t>
            </w:r>
          </w:p>
        </w:tc>
        <w:tc>
          <w:tcPr>
            <w:tcW w:w="3969" w:type="dxa"/>
          </w:tcPr>
          <w:p w14:paraId="3C2FFB27" w14:textId="05A6ADBA" w:rsidR="003E50FF" w:rsidRPr="003033DC" w:rsidRDefault="003E50FF" w:rsidP="003E50FF">
            <w:pPr>
              <w:pStyle w:val="TextoTablas"/>
              <w:rPr>
                <w:lang w:val="es-CO"/>
              </w:rPr>
            </w:pPr>
            <w:r w:rsidRPr="00293594">
              <w:t>Centro de Servicios de Salud - Regional Antioquia</w:t>
            </w:r>
          </w:p>
        </w:tc>
      </w:tr>
      <w:tr w:rsidR="00D25EEE" w:rsidRPr="002F57E3" w14:paraId="3EEDA065"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3BDCE62B" w14:textId="2A440BA1" w:rsidR="00D25EEE" w:rsidRPr="003033DC" w:rsidRDefault="00D25EEE" w:rsidP="00D25EEE">
            <w:pPr>
              <w:pStyle w:val="TextoTablas"/>
              <w:rPr>
                <w:lang w:val="es-CO"/>
              </w:rPr>
            </w:pPr>
            <w:r w:rsidRPr="003033DC">
              <w:rPr>
                <w:lang w:val="es-CO"/>
              </w:rPr>
              <w:t>Daniel Ricardo Mutis Gómez</w:t>
            </w:r>
          </w:p>
        </w:tc>
        <w:tc>
          <w:tcPr>
            <w:tcW w:w="3261" w:type="dxa"/>
          </w:tcPr>
          <w:p w14:paraId="2476D411" w14:textId="6974DBA3" w:rsidR="00D25EEE" w:rsidRPr="003033DC" w:rsidRDefault="00D25EEE" w:rsidP="00D25EEE">
            <w:pPr>
              <w:pStyle w:val="TextoTablas"/>
              <w:rPr>
                <w:lang w:val="es-CO"/>
              </w:rPr>
            </w:pPr>
            <w:r w:rsidRPr="003033DC">
              <w:rPr>
                <w:lang w:val="es-CO"/>
              </w:rPr>
              <w:t xml:space="preserve">Evaluador </w:t>
            </w:r>
            <w:r>
              <w:rPr>
                <w:lang w:val="es-CO"/>
              </w:rPr>
              <w:t>de</w:t>
            </w:r>
            <w:r w:rsidRPr="003033DC">
              <w:rPr>
                <w:lang w:val="es-CO"/>
              </w:rPr>
              <w:t xml:space="preserve"> </w:t>
            </w:r>
            <w:r>
              <w:rPr>
                <w:lang w:val="es-CO"/>
              </w:rPr>
              <w:t>c</w:t>
            </w:r>
            <w:r w:rsidRPr="003033DC">
              <w:rPr>
                <w:lang w:val="es-CO"/>
              </w:rPr>
              <w:t xml:space="preserve">ontenidos </w:t>
            </w:r>
            <w:r>
              <w:rPr>
                <w:lang w:val="es-CO"/>
              </w:rPr>
              <w:t>i</w:t>
            </w:r>
            <w:r w:rsidRPr="003033DC">
              <w:rPr>
                <w:lang w:val="es-CO"/>
              </w:rPr>
              <w:t xml:space="preserve">nclusivos y </w:t>
            </w:r>
            <w:r>
              <w:rPr>
                <w:lang w:val="es-CO"/>
              </w:rPr>
              <w:t>a</w:t>
            </w:r>
            <w:r w:rsidRPr="003033DC">
              <w:rPr>
                <w:lang w:val="es-CO"/>
              </w:rPr>
              <w:t>ccesibles</w:t>
            </w:r>
          </w:p>
        </w:tc>
        <w:tc>
          <w:tcPr>
            <w:tcW w:w="3969" w:type="dxa"/>
          </w:tcPr>
          <w:p w14:paraId="7DB25ED9" w14:textId="10FFAD6E" w:rsidR="00D25EEE" w:rsidRPr="003033DC" w:rsidRDefault="00D25EEE" w:rsidP="00D25EEE">
            <w:pPr>
              <w:pStyle w:val="TextoTablas"/>
              <w:rPr>
                <w:lang w:val="es-CO"/>
              </w:rPr>
            </w:pPr>
            <w:r w:rsidRPr="003033DC">
              <w:rPr>
                <w:lang w:val="es-CO"/>
              </w:rPr>
              <w:t>Centro de Servicios de Salud - Regional Antioquia</w:t>
            </w:r>
          </w:p>
        </w:tc>
      </w:tr>
    </w:tbl>
    <w:p w14:paraId="46B6446B" w14:textId="2BD8ACEC" w:rsidR="003137E4" w:rsidRDefault="00807808">
      <w:pPr>
        <w:spacing w:before="0" w:after="160" w:line="259" w:lineRule="auto"/>
        <w:ind w:firstLine="0"/>
        <w:rPr>
          <w:lang w:val="es-419" w:eastAsia="es-CO"/>
        </w:rPr>
      </w:pPr>
      <w:r>
        <w:rPr>
          <w:lang w:val="es-419" w:eastAsia="es-CO"/>
        </w:rPr>
        <w:t xml:space="preserve">                                                                                                                                                                                                                                                                                                                                                                                                                                                                                                                                                                                                                                                                                                                                                                                                                                                                                                                                                                                                                                                                                                                                                                                                                                                                                                                                                                                                                                                                                                                                                                                                                                                                                                                                                                                                                                                                                                                                                                                                                                                                                                                                                                                                                                                                                                                                                                                                                                                                                                                                                                                                                                                                                                                                                                                                                                                                                                                                                                                                                                                                                                                                                                                                                                                                                                                                                                                                                                                                                                                                                                                                                                                                                                                                                                                                                                                                                                                                                                                                                                                                                                                                                                                                                                                                                                                                                                                                                                                                                                                                                                                                                                                                                                                                                                                                                                                                                                                                                                                                                                                                                                                                                                                                                                                                                                                                                                                                                                                                                                                                                                                                                                                         </w:t>
      </w:r>
    </w:p>
    <w:sectPr w:rsidR="003137E4" w:rsidSect="009C2982">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FF6AD" w14:textId="77777777" w:rsidR="00B417FC" w:rsidRPr="002F57E3" w:rsidRDefault="00B417FC" w:rsidP="00EC0858">
      <w:pPr>
        <w:spacing w:before="0" w:after="0" w:line="240" w:lineRule="auto"/>
      </w:pPr>
      <w:r w:rsidRPr="002F57E3">
        <w:separator/>
      </w:r>
    </w:p>
  </w:endnote>
  <w:endnote w:type="continuationSeparator" w:id="0">
    <w:p w14:paraId="3A3E8B0B" w14:textId="77777777" w:rsidR="00B417FC" w:rsidRPr="002F57E3" w:rsidRDefault="00B417FC" w:rsidP="00EC0858">
      <w:pPr>
        <w:spacing w:before="0" w:after="0" w:line="240" w:lineRule="auto"/>
      </w:pPr>
      <w:r w:rsidRPr="002F57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Pr="002F57E3" w:rsidRDefault="00E92C3E">
        <w:pPr>
          <w:pStyle w:val="Piedepgina"/>
          <w:jc w:val="right"/>
        </w:pPr>
        <w:r w:rsidRPr="002F57E3">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2F57E3" w:rsidRDefault="00E92C3E" w:rsidP="00C7377B">
                              <w:pPr>
                                <w:spacing w:before="0"/>
                                <w:jc w:val="center"/>
                                <w:rPr>
                                  <w:b/>
                                  <w:bCs/>
                                </w:rPr>
                              </w:pPr>
                              <w:r w:rsidRPr="002F57E3">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2F57E3" w:rsidRDefault="00E92C3E" w:rsidP="00C7377B">
                        <w:pPr>
                          <w:spacing w:before="0"/>
                          <w:jc w:val="center"/>
                          <w:rPr>
                            <w:b/>
                            <w:bCs/>
                          </w:rPr>
                        </w:pPr>
                        <w:r w:rsidRPr="002F57E3">
                          <w:rPr>
                            <w:b/>
                            <w:bCs/>
                          </w:rPr>
                          <w:t>Grupo de Ejecución de la Formación Virtual</w:t>
                        </w:r>
                      </w:p>
                    </w:txbxContent>
                  </v:textbox>
                </v:shape>
              </w:pict>
            </mc:Fallback>
          </mc:AlternateContent>
        </w:r>
        <w:r w:rsidRPr="002F57E3">
          <w:fldChar w:fldCharType="begin"/>
        </w:r>
        <w:r w:rsidRPr="002F57E3">
          <w:instrText>PAGE   \* MERGEFORMAT</w:instrText>
        </w:r>
        <w:r w:rsidRPr="002F57E3">
          <w:fldChar w:fldCharType="separate"/>
        </w:r>
        <w:r w:rsidRPr="002F57E3">
          <w:t>2</w:t>
        </w:r>
        <w:r w:rsidRPr="002F57E3">
          <w:fldChar w:fldCharType="end"/>
        </w:r>
      </w:p>
    </w:sdtContent>
  </w:sdt>
  <w:p w14:paraId="01C6D2AF" w14:textId="6C06CA20" w:rsidR="00E92C3E" w:rsidRPr="002F57E3"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42090" w14:textId="77777777" w:rsidR="00B417FC" w:rsidRPr="002F57E3" w:rsidRDefault="00B417FC" w:rsidP="00EC0858">
      <w:pPr>
        <w:spacing w:before="0" w:after="0" w:line="240" w:lineRule="auto"/>
      </w:pPr>
      <w:r w:rsidRPr="002F57E3">
        <w:separator/>
      </w:r>
    </w:p>
  </w:footnote>
  <w:footnote w:type="continuationSeparator" w:id="0">
    <w:p w14:paraId="08516F16" w14:textId="77777777" w:rsidR="00B417FC" w:rsidRPr="002F57E3" w:rsidRDefault="00B417FC" w:rsidP="00EC0858">
      <w:pPr>
        <w:spacing w:before="0" w:after="0" w:line="240" w:lineRule="auto"/>
      </w:pPr>
      <w:r w:rsidRPr="002F57E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Pr="002F57E3" w:rsidRDefault="00E92C3E">
    <w:pPr>
      <w:pStyle w:val="Encabezado"/>
    </w:pPr>
    <w:r w:rsidRPr="002F57E3">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C6232F6"/>
    <w:multiLevelType w:val="hybridMultilevel"/>
    <w:tmpl w:val="A23429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D8F5D93"/>
    <w:multiLevelType w:val="hybridMultilevel"/>
    <w:tmpl w:val="630402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00E2736"/>
    <w:multiLevelType w:val="hybridMultilevel"/>
    <w:tmpl w:val="E9C4C8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532C97"/>
    <w:multiLevelType w:val="hybridMultilevel"/>
    <w:tmpl w:val="036CA71A"/>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1D602874"/>
    <w:multiLevelType w:val="hybridMultilevel"/>
    <w:tmpl w:val="053293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D631ADF"/>
    <w:multiLevelType w:val="hybridMultilevel"/>
    <w:tmpl w:val="25DCF0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7D5D19"/>
    <w:multiLevelType w:val="hybridMultilevel"/>
    <w:tmpl w:val="7716ED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255BFC"/>
    <w:multiLevelType w:val="hybridMultilevel"/>
    <w:tmpl w:val="552294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70888776"/>
    <w:lvl w:ilvl="0" w:tplc="82D8217A">
      <w:start w:val="1"/>
      <w:numFmt w:val="decimal"/>
      <w:pStyle w:val="Figura"/>
      <w:lvlText w:val="Figura %1."/>
      <w:lvlJc w:val="left"/>
      <w:pPr>
        <w:ind w:left="397" w:hanging="397"/>
      </w:pPr>
      <w:rPr>
        <w:b/>
        <w:bCs/>
      </w:rPr>
    </w:lvl>
    <w:lvl w:ilvl="1" w:tplc="3140D58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C74192D"/>
    <w:multiLevelType w:val="hybridMultilevel"/>
    <w:tmpl w:val="3F4499E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EA07020"/>
    <w:multiLevelType w:val="hybridMultilevel"/>
    <w:tmpl w:val="E812B2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38B2AE5"/>
    <w:multiLevelType w:val="hybridMultilevel"/>
    <w:tmpl w:val="B3E87A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4C526AC"/>
    <w:multiLevelType w:val="hybridMultilevel"/>
    <w:tmpl w:val="BC64C45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5814DBD"/>
    <w:multiLevelType w:val="hybridMultilevel"/>
    <w:tmpl w:val="1BB8BCEC"/>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BC64801"/>
    <w:multiLevelType w:val="hybridMultilevel"/>
    <w:tmpl w:val="40FE9AE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7" w15:restartNumberingAfterBreak="0">
    <w:nsid w:val="3CF66966"/>
    <w:multiLevelType w:val="hybridMultilevel"/>
    <w:tmpl w:val="E7C06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F6A013E"/>
    <w:multiLevelType w:val="hybridMultilevel"/>
    <w:tmpl w:val="AFA4B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0386383"/>
    <w:multiLevelType w:val="hybridMultilevel"/>
    <w:tmpl w:val="4CE2E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1D72115"/>
    <w:multiLevelType w:val="hybridMultilevel"/>
    <w:tmpl w:val="94FCF2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4314255"/>
    <w:multiLevelType w:val="hybridMultilevel"/>
    <w:tmpl w:val="08C26AF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6351F53"/>
    <w:multiLevelType w:val="hybridMultilevel"/>
    <w:tmpl w:val="C0FE5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6F43214"/>
    <w:multiLevelType w:val="hybridMultilevel"/>
    <w:tmpl w:val="50263B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8082F3D"/>
    <w:multiLevelType w:val="hybridMultilevel"/>
    <w:tmpl w:val="033C7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9FA3ADE"/>
    <w:multiLevelType w:val="hybridMultilevel"/>
    <w:tmpl w:val="3DB6D4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F3316A3"/>
    <w:multiLevelType w:val="hybridMultilevel"/>
    <w:tmpl w:val="8B361F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1EC01F9"/>
    <w:multiLevelType w:val="hybridMultilevel"/>
    <w:tmpl w:val="818A05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5681C88"/>
    <w:multiLevelType w:val="hybridMultilevel"/>
    <w:tmpl w:val="37B461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8DF0755"/>
    <w:multiLevelType w:val="hybridMultilevel"/>
    <w:tmpl w:val="66263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ECB20DA"/>
    <w:multiLevelType w:val="hybridMultilevel"/>
    <w:tmpl w:val="FABA78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5F87BE2"/>
    <w:multiLevelType w:val="hybridMultilevel"/>
    <w:tmpl w:val="E4869C4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E10781D"/>
    <w:multiLevelType w:val="hybridMultilevel"/>
    <w:tmpl w:val="A2F890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3"/>
  </w:num>
  <w:num w:numId="2">
    <w:abstractNumId w:val="0"/>
  </w:num>
  <w:num w:numId="3">
    <w:abstractNumId w:val="9"/>
  </w:num>
  <w:num w:numId="4">
    <w:abstractNumId w:val="26"/>
  </w:num>
  <w:num w:numId="5">
    <w:abstractNumId w:val="15"/>
  </w:num>
  <w:num w:numId="6">
    <w:abstractNumId w:val="5"/>
  </w:num>
  <w:num w:numId="7">
    <w:abstractNumId w:val="21"/>
  </w:num>
  <w:num w:numId="8">
    <w:abstractNumId w:val="4"/>
  </w:num>
  <w:num w:numId="9">
    <w:abstractNumId w:val="28"/>
  </w:num>
  <w:num w:numId="10">
    <w:abstractNumId w:val="12"/>
  </w:num>
  <w:num w:numId="11">
    <w:abstractNumId w:val="24"/>
  </w:num>
  <w:num w:numId="12">
    <w:abstractNumId w:val="6"/>
  </w:num>
  <w:num w:numId="13">
    <w:abstractNumId w:val="11"/>
  </w:num>
  <w:num w:numId="14">
    <w:abstractNumId w:val="13"/>
  </w:num>
  <w:num w:numId="15">
    <w:abstractNumId w:val="32"/>
  </w:num>
  <w:num w:numId="16">
    <w:abstractNumId w:val="3"/>
  </w:num>
  <w:num w:numId="17">
    <w:abstractNumId w:val="27"/>
  </w:num>
  <w:num w:numId="18">
    <w:abstractNumId w:val="34"/>
  </w:num>
  <w:num w:numId="19">
    <w:abstractNumId w:val="18"/>
  </w:num>
  <w:num w:numId="20">
    <w:abstractNumId w:val="31"/>
  </w:num>
  <w:num w:numId="21">
    <w:abstractNumId w:val="25"/>
  </w:num>
  <w:num w:numId="22">
    <w:abstractNumId w:val="29"/>
  </w:num>
  <w:num w:numId="23">
    <w:abstractNumId w:val="22"/>
  </w:num>
  <w:num w:numId="24">
    <w:abstractNumId w:val="17"/>
  </w:num>
  <w:num w:numId="25">
    <w:abstractNumId w:val="23"/>
  </w:num>
  <w:num w:numId="26">
    <w:abstractNumId w:val="16"/>
  </w:num>
  <w:num w:numId="27">
    <w:abstractNumId w:val="10"/>
  </w:num>
  <w:num w:numId="28">
    <w:abstractNumId w:val="30"/>
  </w:num>
  <w:num w:numId="29">
    <w:abstractNumId w:val="2"/>
  </w:num>
  <w:num w:numId="30">
    <w:abstractNumId w:val="1"/>
  </w:num>
  <w:num w:numId="31">
    <w:abstractNumId w:val="20"/>
  </w:num>
  <w:num w:numId="32">
    <w:abstractNumId w:val="7"/>
  </w:num>
  <w:num w:numId="33">
    <w:abstractNumId w:val="14"/>
  </w:num>
  <w:num w:numId="34">
    <w:abstractNumId w:val="19"/>
  </w:num>
  <w:num w:numId="35">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52B"/>
    <w:rsid w:val="0000646E"/>
    <w:rsid w:val="00010291"/>
    <w:rsid w:val="00011A73"/>
    <w:rsid w:val="00014F55"/>
    <w:rsid w:val="000164C0"/>
    <w:rsid w:val="000166F7"/>
    <w:rsid w:val="00017075"/>
    <w:rsid w:val="00022DDF"/>
    <w:rsid w:val="00024D63"/>
    <w:rsid w:val="00031C36"/>
    <w:rsid w:val="000366DA"/>
    <w:rsid w:val="00040172"/>
    <w:rsid w:val="00041936"/>
    <w:rsid w:val="00042F9F"/>
    <w:rsid w:val="000434FA"/>
    <w:rsid w:val="00044E1C"/>
    <w:rsid w:val="000465F0"/>
    <w:rsid w:val="00052101"/>
    <w:rsid w:val="0005476E"/>
    <w:rsid w:val="0006140C"/>
    <w:rsid w:val="0006457A"/>
    <w:rsid w:val="0006594F"/>
    <w:rsid w:val="00072B1B"/>
    <w:rsid w:val="00073419"/>
    <w:rsid w:val="000745D9"/>
    <w:rsid w:val="00077D49"/>
    <w:rsid w:val="000830B3"/>
    <w:rsid w:val="00083F26"/>
    <w:rsid w:val="00084807"/>
    <w:rsid w:val="00084D63"/>
    <w:rsid w:val="00087097"/>
    <w:rsid w:val="000913F4"/>
    <w:rsid w:val="00092456"/>
    <w:rsid w:val="000938E3"/>
    <w:rsid w:val="000A37DF"/>
    <w:rsid w:val="000A4731"/>
    <w:rsid w:val="000A4B5D"/>
    <w:rsid w:val="000A5361"/>
    <w:rsid w:val="000B7353"/>
    <w:rsid w:val="000C3F4A"/>
    <w:rsid w:val="000C49F5"/>
    <w:rsid w:val="000C5A51"/>
    <w:rsid w:val="000D0943"/>
    <w:rsid w:val="000D110B"/>
    <w:rsid w:val="000D4AFE"/>
    <w:rsid w:val="000D5447"/>
    <w:rsid w:val="000E0482"/>
    <w:rsid w:val="000E0AE9"/>
    <w:rsid w:val="000E3F27"/>
    <w:rsid w:val="000E5C6B"/>
    <w:rsid w:val="000E6434"/>
    <w:rsid w:val="000E7AC7"/>
    <w:rsid w:val="000F1167"/>
    <w:rsid w:val="000F51A5"/>
    <w:rsid w:val="000F76F8"/>
    <w:rsid w:val="00101D70"/>
    <w:rsid w:val="0011379E"/>
    <w:rsid w:val="00114BB4"/>
    <w:rsid w:val="00123BE5"/>
    <w:rsid w:val="00123EA6"/>
    <w:rsid w:val="0012506B"/>
    <w:rsid w:val="0012627C"/>
    <w:rsid w:val="00127C17"/>
    <w:rsid w:val="00135F40"/>
    <w:rsid w:val="00140A64"/>
    <w:rsid w:val="00144885"/>
    <w:rsid w:val="00144B7D"/>
    <w:rsid w:val="00144E64"/>
    <w:rsid w:val="00151EBC"/>
    <w:rsid w:val="0015686E"/>
    <w:rsid w:val="00157993"/>
    <w:rsid w:val="00160D56"/>
    <w:rsid w:val="00164647"/>
    <w:rsid w:val="00165235"/>
    <w:rsid w:val="00170AB8"/>
    <w:rsid w:val="00171F4E"/>
    <w:rsid w:val="00172194"/>
    <w:rsid w:val="00175BE1"/>
    <w:rsid w:val="0017719B"/>
    <w:rsid w:val="00177D16"/>
    <w:rsid w:val="00181CF4"/>
    <w:rsid w:val="00182157"/>
    <w:rsid w:val="00184A88"/>
    <w:rsid w:val="00184B6A"/>
    <w:rsid w:val="00184FE5"/>
    <w:rsid w:val="00185DA7"/>
    <w:rsid w:val="00192B82"/>
    <w:rsid w:val="001938B4"/>
    <w:rsid w:val="00194362"/>
    <w:rsid w:val="00197959"/>
    <w:rsid w:val="00197CFC"/>
    <w:rsid w:val="001A2689"/>
    <w:rsid w:val="001A3309"/>
    <w:rsid w:val="001A41FE"/>
    <w:rsid w:val="001A6D42"/>
    <w:rsid w:val="001B3C10"/>
    <w:rsid w:val="001B47D2"/>
    <w:rsid w:val="001B57A6"/>
    <w:rsid w:val="001B6617"/>
    <w:rsid w:val="001B6D4A"/>
    <w:rsid w:val="001D0B6F"/>
    <w:rsid w:val="001D434D"/>
    <w:rsid w:val="001E15C4"/>
    <w:rsid w:val="001F2B29"/>
    <w:rsid w:val="001F3584"/>
    <w:rsid w:val="001F40F5"/>
    <w:rsid w:val="001F47E4"/>
    <w:rsid w:val="001F583B"/>
    <w:rsid w:val="001F5FC5"/>
    <w:rsid w:val="002022F8"/>
    <w:rsid w:val="00203367"/>
    <w:rsid w:val="00206FAA"/>
    <w:rsid w:val="002076F2"/>
    <w:rsid w:val="00207C4E"/>
    <w:rsid w:val="00217812"/>
    <w:rsid w:val="0022249E"/>
    <w:rsid w:val="002227A0"/>
    <w:rsid w:val="002350F6"/>
    <w:rsid w:val="002401C2"/>
    <w:rsid w:val="00240F12"/>
    <w:rsid w:val="00243F74"/>
    <w:rsid w:val="002440F3"/>
    <w:rsid w:val="00244EB0"/>
    <w:rsid w:val="002450B6"/>
    <w:rsid w:val="00246324"/>
    <w:rsid w:val="0025344F"/>
    <w:rsid w:val="00254CF5"/>
    <w:rsid w:val="002558F5"/>
    <w:rsid w:val="00270C79"/>
    <w:rsid w:val="00276C5F"/>
    <w:rsid w:val="002821C2"/>
    <w:rsid w:val="00284A74"/>
    <w:rsid w:val="00284FD1"/>
    <w:rsid w:val="00291787"/>
    <w:rsid w:val="0029636C"/>
    <w:rsid w:val="00296B7D"/>
    <w:rsid w:val="002A3D09"/>
    <w:rsid w:val="002A44FB"/>
    <w:rsid w:val="002A4B1F"/>
    <w:rsid w:val="002A60B9"/>
    <w:rsid w:val="002A6E24"/>
    <w:rsid w:val="002A7564"/>
    <w:rsid w:val="002B10D4"/>
    <w:rsid w:val="002B4853"/>
    <w:rsid w:val="002B4D5E"/>
    <w:rsid w:val="002B7095"/>
    <w:rsid w:val="002B7CB9"/>
    <w:rsid w:val="002C08E7"/>
    <w:rsid w:val="002C14C7"/>
    <w:rsid w:val="002C4666"/>
    <w:rsid w:val="002C6F49"/>
    <w:rsid w:val="002D05F6"/>
    <w:rsid w:val="002D0E97"/>
    <w:rsid w:val="002D10D3"/>
    <w:rsid w:val="002D766F"/>
    <w:rsid w:val="002E101F"/>
    <w:rsid w:val="002E33A6"/>
    <w:rsid w:val="002E4495"/>
    <w:rsid w:val="002E5B3A"/>
    <w:rsid w:val="002E674F"/>
    <w:rsid w:val="002F2B9A"/>
    <w:rsid w:val="002F57E3"/>
    <w:rsid w:val="003033DC"/>
    <w:rsid w:val="0031195E"/>
    <w:rsid w:val="003137E4"/>
    <w:rsid w:val="00317075"/>
    <w:rsid w:val="00320A40"/>
    <w:rsid w:val="00320B3D"/>
    <w:rsid w:val="003219FD"/>
    <w:rsid w:val="0032736B"/>
    <w:rsid w:val="00330459"/>
    <w:rsid w:val="003311F8"/>
    <w:rsid w:val="0033611E"/>
    <w:rsid w:val="0034062D"/>
    <w:rsid w:val="00340B65"/>
    <w:rsid w:val="00341D76"/>
    <w:rsid w:val="00342E31"/>
    <w:rsid w:val="003449B4"/>
    <w:rsid w:val="00350386"/>
    <w:rsid w:val="00353681"/>
    <w:rsid w:val="00354C94"/>
    <w:rsid w:val="0035592C"/>
    <w:rsid w:val="00360F01"/>
    <w:rsid w:val="00373234"/>
    <w:rsid w:val="00374619"/>
    <w:rsid w:val="00374C83"/>
    <w:rsid w:val="0037772E"/>
    <w:rsid w:val="0038095C"/>
    <w:rsid w:val="0038306E"/>
    <w:rsid w:val="00383D5A"/>
    <w:rsid w:val="003842F1"/>
    <w:rsid w:val="00384985"/>
    <w:rsid w:val="00385DA0"/>
    <w:rsid w:val="0038689E"/>
    <w:rsid w:val="003917CA"/>
    <w:rsid w:val="0039670B"/>
    <w:rsid w:val="003A0FFD"/>
    <w:rsid w:val="003A108C"/>
    <w:rsid w:val="003A565F"/>
    <w:rsid w:val="003A5AC6"/>
    <w:rsid w:val="003B15CA"/>
    <w:rsid w:val="003B15D0"/>
    <w:rsid w:val="003B232B"/>
    <w:rsid w:val="003B3BC1"/>
    <w:rsid w:val="003B7920"/>
    <w:rsid w:val="003B7E45"/>
    <w:rsid w:val="003C435C"/>
    <w:rsid w:val="003C4559"/>
    <w:rsid w:val="003D1FAE"/>
    <w:rsid w:val="003D7969"/>
    <w:rsid w:val="003E3C7F"/>
    <w:rsid w:val="003E46BF"/>
    <w:rsid w:val="003E4A56"/>
    <w:rsid w:val="003E50FF"/>
    <w:rsid w:val="003E6D6C"/>
    <w:rsid w:val="003E7363"/>
    <w:rsid w:val="003F5529"/>
    <w:rsid w:val="003F5E4A"/>
    <w:rsid w:val="003F6A21"/>
    <w:rsid w:val="0040222A"/>
    <w:rsid w:val="00402C5B"/>
    <w:rsid w:val="004043E6"/>
    <w:rsid w:val="00405967"/>
    <w:rsid w:val="00405E91"/>
    <w:rsid w:val="004061B1"/>
    <w:rsid w:val="00407522"/>
    <w:rsid w:val="004139C8"/>
    <w:rsid w:val="004142EF"/>
    <w:rsid w:val="00414E23"/>
    <w:rsid w:val="004208E8"/>
    <w:rsid w:val="00420953"/>
    <w:rsid w:val="00420E09"/>
    <w:rsid w:val="0042261B"/>
    <w:rsid w:val="00425B80"/>
    <w:rsid w:val="00425E49"/>
    <w:rsid w:val="004300AD"/>
    <w:rsid w:val="00435847"/>
    <w:rsid w:val="004375B9"/>
    <w:rsid w:val="004376E8"/>
    <w:rsid w:val="0044165A"/>
    <w:rsid w:val="004416DF"/>
    <w:rsid w:val="00442E8B"/>
    <w:rsid w:val="00443BD9"/>
    <w:rsid w:val="00444BE6"/>
    <w:rsid w:val="00444BF2"/>
    <w:rsid w:val="00445102"/>
    <w:rsid w:val="00451A0D"/>
    <w:rsid w:val="00454185"/>
    <w:rsid w:val="0045536B"/>
    <w:rsid w:val="004554CA"/>
    <w:rsid w:val="004628BC"/>
    <w:rsid w:val="004636B6"/>
    <w:rsid w:val="00471D9F"/>
    <w:rsid w:val="004740A2"/>
    <w:rsid w:val="00477E07"/>
    <w:rsid w:val="0048196E"/>
    <w:rsid w:val="00483D9A"/>
    <w:rsid w:val="004850A2"/>
    <w:rsid w:val="004925F9"/>
    <w:rsid w:val="00493808"/>
    <w:rsid w:val="004944AF"/>
    <w:rsid w:val="00495F48"/>
    <w:rsid w:val="004B15E9"/>
    <w:rsid w:val="004B4A9A"/>
    <w:rsid w:val="004B5766"/>
    <w:rsid w:val="004B7B93"/>
    <w:rsid w:val="004C08C0"/>
    <w:rsid w:val="004C2653"/>
    <w:rsid w:val="004C29C2"/>
    <w:rsid w:val="004C5416"/>
    <w:rsid w:val="004D7B59"/>
    <w:rsid w:val="004E1F59"/>
    <w:rsid w:val="004E322D"/>
    <w:rsid w:val="004E5603"/>
    <w:rsid w:val="004F0542"/>
    <w:rsid w:val="004F0BF4"/>
    <w:rsid w:val="004F686F"/>
    <w:rsid w:val="0050650A"/>
    <w:rsid w:val="00510CA2"/>
    <w:rsid w:val="00512394"/>
    <w:rsid w:val="0051264F"/>
    <w:rsid w:val="00514DAA"/>
    <w:rsid w:val="005150A4"/>
    <w:rsid w:val="00517AA9"/>
    <w:rsid w:val="0052184D"/>
    <w:rsid w:val="00522159"/>
    <w:rsid w:val="00524018"/>
    <w:rsid w:val="0052729E"/>
    <w:rsid w:val="0053333B"/>
    <w:rsid w:val="00540F7F"/>
    <w:rsid w:val="00542CD1"/>
    <w:rsid w:val="00543D7E"/>
    <w:rsid w:val="00544515"/>
    <w:rsid w:val="00545C41"/>
    <w:rsid w:val="005468A8"/>
    <w:rsid w:val="00547F05"/>
    <w:rsid w:val="005531FC"/>
    <w:rsid w:val="00555A10"/>
    <w:rsid w:val="00572AB2"/>
    <w:rsid w:val="00576621"/>
    <w:rsid w:val="0058441F"/>
    <w:rsid w:val="00590D20"/>
    <w:rsid w:val="00593EC0"/>
    <w:rsid w:val="00594EA7"/>
    <w:rsid w:val="00595168"/>
    <w:rsid w:val="00595E59"/>
    <w:rsid w:val="005A408A"/>
    <w:rsid w:val="005A71A8"/>
    <w:rsid w:val="005B06D6"/>
    <w:rsid w:val="005B558E"/>
    <w:rsid w:val="005B5D60"/>
    <w:rsid w:val="005C092E"/>
    <w:rsid w:val="005C2AB7"/>
    <w:rsid w:val="005C5C21"/>
    <w:rsid w:val="005D1E78"/>
    <w:rsid w:val="00600591"/>
    <w:rsid w:val="00603218"/>
    <w:rsid w:val="006074C9"/>
    <w:rsid w:val="00610195"/>
    <w:rsid w:val="0061456B"/>
    <w:rsid w:val="00617259"/>
    <w:rsid w:val="006223A4"/>
    <w:rsid w:val="006300F3"/>
    <w:rsid w:val="0063266F"/>
    <w:rsid w:val="00632D2B"/>
    <w:rsid w:val="00645301"/>
    <w:rsid w:val="00652ACD"/>
    <w:rsid w:val="00653546"/>
    <w:rsid w:val="00654877"/>
    <w:rsid w:val="00677767"/>
    <w:rsid w:val="00680212"/>
    <w:rsid w:val="00680229"/>
    <w:rsid w:val="006815FE"/>
    <w:rsid w:val="00683B6A"/>
    <w:rsid w:val="006906F0"/>
    <w:rsid w:val="00693ACE"/>
    <w:rsid w:val="0069718E"/>
    <w:rsid w:val="006A39F4"/>
    <w:rsid w:val="006A72FF"/>
    <w:rsid w:val="006B14D2"/>
    <w:rsid w:val="006B55C4"/>
    <w:rsid w:val="006C168E"/>
    <w:rsid w:val="006C1F59"/>
    <w:rsid w:val="006C2498"/>
    <w:rsid w:val="006C4664"/>
    <w:rsid w:val="006D1209"/>
    <w:rsid w:val="006D5341"/>
    <w:rsid w:val="006D7E6E"/>
    <w:rsid w:val="006E6D23"/>
    <w:rsid w:val="006F28CB"/>
    <w:rsid w:val="006F2A8F"/>
    <w:rsid w:val="006F2EA6"/>
    <w:rsid w:val="006F3705"/>
    <w:rsid w:val="006F58F2"/>
    <w:rsid w:val="006F6971"/>
    <w:rsid w:val="0070112D"/>
    <w:rsid w:val="00701DFF"/>
    <w:rsid w:val="00703C3B"/>
    <w:rsid w:val="00706569"/>
    <w:rsid w:val="00707D52"/>
    <w:rsid w:val="00712463"/>
    <w:rsid w:val="0071528F"/>
    <w:rsid w:val="00715667"/>
    <w:rsid w:val="00723503"/>
    <w:rsid w:val="00723EF2"/>
    <w:rsid w:val="00724D37"/>
    <w:rsid w:val="00727C2A"/>
    <w:rsid w:val="00735E08"/>
    <w:rsid w:val="0074067D"/>
    <w:rsid w:val="0074268B"/>
    <w:rsid w:val="00743769"/>
    <w:rsid w:val="00744A07"/>
    <w:rsid w:val="007456B7"/>
    <w:rsid w:val="00746AD1"/>
    <w:rsid w:val="00760224"/>
    <w:rsid w:val="00760C62"/>
    <w:rsid w:val="007649F8"/>
    <w:rsid w:val="00764D61"/>
    <w:rsid w:val="00764ECF"/>
    <w:rsid w:val="00773101"/>
    <w:rsid w:val="00777855"/>
    <w:rsid w:val="007810BA"/>
    <w:rsid w:val="00793B6C"/>
    <w:rsid w:val="007A10C1"/>
    <w:rsid w:val="007A422A"/>
    <w:rsid w:val="007A5172"/>
    <w:rsid w:val="007B2854"/>
    <w:rsid w:val="007B3C03"/>
    <w:rsid w:val="007B5EF2"/>
    <w:rsid w:val="007B700E"/>
    <w:rsid w:val="007C2DD9"/>
    <w:rsid w:val="007C461A"/>
    <w:rsid w:val="007C69FB"/>
    <w:rsid w:val="007D033B"/>
    <w:rsid w:val="007D0BD3"/>
    <w:rsid w:val="007D0FEA"/>
    <w:rsid w:val="007D2D46"/>
    <w:rsid w:val="007D609A"/>
    <w:rsid w:val="007E35E7"/>
    <w:rsid w:val="007E41CF"/>
    <w:rsid w:val="007E7AA4"/>
    <w:rsid w:val="007F21BC"/>
    <w:rsid w:val="007F2B44"/>
    <w:rsid w:val="007F3B76"/>
    <w:rsid w:val="007F74DB"/>
    <w:rsid w:val="008044DB"/>
    <w:rsid w:val="00804D03"/>
    <w:rsid w:val="00807808"/>
    <w:rsid w:val="00810B37"/>
    <w:rsid w:val="00811404"/>
    <w:rsid w:val="00814F39"/>
    <w:rsid w:val="00815320"/>
    <w:rsid w:val="00815623"/>
    <w:rsid w:val="00816825"/>
    <w:rsid w:val="0081784D"/>
    <w:rsid w:val="0082004C"/>
    <w:rsid w:val="00822718"/>
    <w:rsid w:val="00822AE8"/>
    <w:rsid w:val="0082564F"/>
    <w:rsid w:val="00827896"/>
    <w:rsid w:val="008326A1"/>
    <w:rsid w:val="0083484D"/>
    <w:rsid w:val="008353DB"/>
    <w:rsid w:val="00844221"/>
    <w:rsid w:val="00844778"/>
    <w:rsid w:val="0085459B"/>
    <w:rsid w:val="00854600"/>
    <w:rsid w:val="00855B36"/>
    <w:rsid w:val="00861D36"/>
    <w:rsid w:val="0086454B"/>
    <w:rsid w:val="0086468B"/>
    <w:rsid w:val="00864ED6"/>
    <w:rsid w:val="00866C6C"/>
    <w:rsid w:val="0087591A"/>
    <w:rsid w:val="00876D12"/>
    <w:rsid w:val="008800BC"/>
    <w:rsid w:val="008816EA"/>
    <w:rsid w:val="008816FC"/>
    <w:rsid w:val="0088238F"/>
    <w:rsid w:val="008861AC"/>
    <w:rsid w:val="00886A10"/>
    <w:rsid w:val="008911C3"/>
    <w:rsid w:val="00891EBA"/>
    <w:rsid w:val="0089468F"/>
    <w:rsid w:val="008971E9"/>
    <w:rsid w:val="008A211B"/>
    <w:rsid w:val="008B02C0"/>
    <w:rsid w:val="008B25AA"/>
    <w:rsid w:val="008B3814"/>
    <w:rsid w:val="008B571E"/>
    <w:rsid w:val="008B58AD"/>
    <w:rsid w:val="008B5AD3"/>
    <w:rsid w:val="008B6F73"/>
    <w:rsid w:val="008B7F3D"/>
    <w:rsid w:val="008C10E6"/>
    <w:rsid w:val="008C258A"/>
    <w:rsid w:val="008C3103"/>
    <w:rsid w:val="008C3DDB"/>
    <w:rsid w:val="008C743B"/>
    <w:rsid w:val="008C7CC5"/>
    <w:rsid w:val="008D138B"/>
    <w:rsid w:val="008D21FB"/>
    <w:rsid w:val="008D744B"/>
    <w:rsid w:val="008E1302"/>
    <w:rsid w:val="008E2409"/>
    <w:rsid w:val="008E5A08"/>
    <w:rsid w:val="008F326C"/>
    <w:rsid w:val="008F4C05"/>
    <w:rsid w:val="008F66BC"/>
    <w:rsid w:val="008F738B"/>
    <w:rsid w:val="00902033"/>
    <w:rsid w:val="0090680A"/>
    <w:rsid w:val="009119C4"/>
    <w:rsid w:val="00913AA2"/>
    <w:rsid w:val="00913EEF"/>
    <w:rsid w:val="00915752"/>
    <w:rsid w:val="00917FDE"/>
    <w:rsid w:val="00920699"/>
    <w:rsid w:val="00921A7A"/>
    <w:rsid w:val="00921E67"/>
    <w:rsid w:val="00923276"/>
    <w:rsid w:val="00927F8F"/>
    <w:rsid w:val="00934BC8"/>
    <w:rsid w:val="009366E8"/>
    <w:rsid w:val="0094169D"/>
    <w:rsid w:val="00943C58"/>
    <w:rsid w:val="009466D7"/>
    <w:rsid w:val="00946EBE"/>
    <w:rsid w:val="009476DC"/>
    <w:rsid w:val="00947A8E"/>
    <w:rsid w:val="00950BFF"/>
    <w:rsid w:val="00951C59"/>
    <w:rsid w:val="009535BF"/>
    <w:rsid w:val="009633EF"/>
    <w:rsid w:val="00964718"/>
    <w:rsid w:val="009672E9"/>
    <w:rsid w:val="00967346"/>
    <w:rsid w:val="009712C5"/>
    <w:rsid w:val="0097131E"/>
    <w:rsid w:val="009714D3"/>
    <w:rsid w:val="00973988"/>
    <w:rsid w:val="00977030"/>
    <w:rsid w:val="009830C8"/>
    <w:rsid w:val="0098428C"/>
    <w:rsid w:val="009878A3"/>
    <w:rsid w:val="00990035"/>
    <w:rsid w:val="00992EED"/>
    <w:rsid w:val="009960C2"/>
    <w:rsid w:val="009A60B8"/>
    <w:rsid w:val="009A675A"/>
    <w:rsid w:val="009A6AA6"/>
    <w:rsid w:val="009B2DD4"/>
    <w:rsid w:val="009B3C7E"/>
    <w:rsid w:val="009B57D3"/>
    <w:rsid w:val="009C165C"/>
    <w:rsid w:val="009C27E5"/>
    <w:rsid w:val="009C2982"/>
    <w:rsid w:val="009D21D8"/>
    <w:rsid w:val="009E0F01"/>
    <w:rsid w:val="009E3EFD"/>
    <w:rsid w:val="009E657B"/>
    <w:rsid w:val="009F1225"/>
    <w:rsid w:val="009F3F03"/>
    <w:rsid w:val="00A00B19"/>
    <w:rsid w:val="00A022E1"/>
    <w:rsid w:val="00A05CF2"/>
    <w:rsid w:val="00A0780F"/>
    <w:rsid w:val="00A14A8E"/>
    <w:rsid w:val="00A1677C"/>
    <w:rsid w:val="00A22137"/>
    <w:rsid w:val="00A2304D"/>
    <w:rsid w:val="00A2799A"/>
    <w:rsid w:val="00A31D71"/>
    <w:rsid w:val="00A31DD6"/>
    <w:rsid w:val="00A41219"/>
    <w:rsid w:val="00A42D24"/>
    <w:rsid w:val="00A51DDE"/>
    <w:rsid w:val="00A5261E"/>
    <w:rsid w:val="00A528A4"/>
    <w:rsid w:val="00A559E4"/>
    <w:rsid w:val="00A667F5"/>
    <w:rsid w:val="00A67D01"/>
    <w:rsid w:val="00A70C0C"/>
    <w:rsid w:val="00A72866"/>
    <w:rsid w:val="00A7318D"/>
    <w:rsid w:val="00A740D5"/>
    <w:rsid w:val="00A75BE1"/>
    <w:rsid w:val="00A80D79"/>
    <w:rsid w:val="00A82674"/>
    <w:rsid w:val="00AA6C69"/>
    <w:rsid w:val="00AB620A"/>
    <w:rsid w:val="00AC0A0C"/>
    <w:rsid w:val="00AC0C47"/>
    <w:rsid w:val="00AC1BAD"/>
    <w:rsid w:val="00AC7DB0"/>
    <w:rsid w:val="00AD3B1C"/>
    <w:rsid w:val="00AE1B8F"/>
    <w:rsid w:val="00AE33A4"/>
    <w:rsid w:val="00AE6059"/>
    <w:rsid w:val="00AF3441"/>
    <w:rsid w:val="00AF71CE"/>
    <w:rsid w:val="00B00EFB"/>
    <w:rsid w:val="00B01602"/>
    <w:rsid w:val="00B03766"/>
    <w:rsid w:val="00B03EB4"/>
    <w:rsid w:val="00B06634"/>
    <w:rsid w:val="00B10C8D"/>
    <w:rsid w:val="00B13E64"/>
    <w:rsid w:val="00B155B6"/>
    <w:rsid w:val="00B16BD1"/>
    <w:rsid w:val="00B263E1"/>
    <w:rsid w:val="00B278D1"/>
    <w:rsid w:val="00B417FC"/>
    <w:rsid w:val="00B41B36"/>
    <w:rsid w:val="00B42F07"/>
    <w:rsid w:val="00B43A27"/>
    <w:rsid w:val="00B46614"/>
    <w:rsid w:val="00B468AA"/>
    <w:rsid w:val="00B52383"/>
    <w:rsid w:val="00B55B76"/>
    <w:rsid w:val="00B55C81"/>
    <w:rsid w:val="00B63204"/>
    <w:rsid w:val="00B70E63"/>
    <w:rsid w:val="00B775FA"/>
    <w:rsid w:val="00B846E0"/>
    <w:rsid w:val="00B8508E"/>
    <w:rsid w:val="00B8759F"/>
    <w:rsid w:val="00B87D59"/>
    <w:rsid w:val="00B90308"/>
    <w:rsid w:val="00B90D0B"/>
    <w:rsid w:val="00B910D0"/>
    <w:rsid w:val="00B917DB"/>
    <w:rsid w:val="00B935B5"/>
    <w:rsid w:val="00B94CE1"/>
    <w:rsid w:val="00B9538F"/>
    <w:rsid w:val="00B9559F"/>
    <w:rsid w:val="00B9733A"/>
    <w:rsid w:val="00BA0E17"/>
    <w:rsid w:val="00BA29AE"/>
    <w:rsid w:val="00BA3160"/>
    <w:rsid w:val="00BA63D2"/>
    <w:rsid w:val="00BB016D"/>
    <w:rsid w:val="00BB207C"/>
    <w:rsid w:val="00BB336E"/>
    <w:rsid w:val="00BC0050"/>
    <w:rsid w:val="00BC20BA"/>
    <w:rsid w:val="00BC4EB5"/>
    <w:rsid w:val="00BC7E8B"/>
    <w:rsid w:val="00BD2E12"/>
    <w:rsid w:val="00BD525C"/>
    <w:rsid w:val="00BF2E8A"/>
    <w:rsid w:val="00C05612"/>
    <w:rsid w:val="00C06A5D"/>
    <w:rsid w:val="00C14C15"/>
    <w:rsid w:val="00C1547B"/>
    <w:rsid w:val="00C1632C"/>
    <w:rsid w:val="00C22DA1"/>
    <w:rsid w:val="00C231CE"/>
    <w:rsid w:val="00C236E3"/>
    <w:rsid w:val="00C2464D"/>
    <w:rsid w:val="00C24957"/>
    <w:rsid w:val="00C26354"/>
    <w:rsid w:val="00C26FAD"/>
    <w:rsid w:val="00C3351A"/>
    <w:rsid w:val="00C33779"/>
    <w:rsid w:val="00C34C8F"/>
    <w:rsid w:val="00C401B1"/>
    <w:rsid w:val="00C407C1"/>
    <w:rsid w:val="00C409E2"/>
    <w:rsid w:val="00C40B35"/>
    <w:rsid w:val="00C432EF"/>
    <w:rsid w:val="00C467A9"/>
    <w:rsid w:val="00C5146D"/>
    <w:rsid w:val="00C51E00"/>
    <w:rsid w:val="00C548FE"/>
    <w:rsid w:val="00C55C7D"/>
    <w:rsid w:val="00C579B9"/>
    <w:rsid w:val="00C61356"/>
    <w:rsid w:val="00C63DEC"/>
    <w:rsid w:val="00C64C40"/>
    <w:rsid w:val="00C6518C"/>
    <w:rsid w:val="00C65AED"/>
    <w:rsid w:val="00C72DC4"/>
    <w:rsid w:val="00C73610"/>
    <w:rsid w:val="00C7377B"/>
    <w:rsid w:val="00C7485C"/>
    <w:rsid w:val="00C82BDA"/>
    <w:rsid w:val="00C833F2"/>
    <w:rsid w:val="00C83473"/>
    <w:rsid w:val="00CA3D7C"/>
    <w:rsid w:val="00CA53DA"/>
    <w:rsid w:val="00CB06A5"/>
    <w:rsid w:val="00CB35BB"/>
    <w:rsid w:val="00CB3BB3"/>
    <w:rsid w:val="00CB4359"/>
    <w:rsid w:val="00CB479E"/>
    <w:rsid w:val="00CC2D10"/>
    <w:rsid w:val="00CC7216"/>
    <w:rsid w:val="00CD6312"/>
    <w:rsid w:val="00CE1242"/>
    <w:rsid w:val="00CE2C4A"/>
    <w:rsid w:val="00CE41E0"/>
    <w:rsid w:val="00CE4A25"/>
    <w:rsid w:val="00CE4FED"/>
    <w:rsid w:val="00CE5275"/>
    <w:rsid w:val="00CE64AB"/>
    <w:rsid w:val="00CE6C74"/>
    <w:rsid w:val="00CF01EC"/>
    <w:rsid w:val="00CF4093"/>
    <w:rsid w:val="00CF7071"/>
    <w:rsid w:val="00CF7A55"/>
    <w:rsid w:val="00D02957"/>
    <w:rsid w:val="00D10274"/>
    <w:rsid w:val="00D12BF2"/>
    <w:rsid w:val="00D13E46"/>
    <w:rsid w:val="00D15508"/>
    <w:rsid w:val="00D16756"/>
    <w:rsid w:val="00D17FF0"/>
    <w:rsid w:val="00D23570"/>
    <w:rsid w:val="00D25EEE"/>
    <w:rsid w:val="00D260AB"/>
    <w:rsid w:val="00D277F0"/>
    <w:rsid w:val="00D3154E"/>
    <w:rsid w:val="00D319AD"/>
    <w:rsid w:val="00D34178"/>
    <w:rsid w:val="00D4248E"/>
    <w:rsid w:val="00D47237"/>
    <w:rsid w:val="00D504F0"/>
    <w:rsid w:val="00D51E62"/>
    <w:rsid w:val="00D55F04"/>
    <w:rsid w:val="00D578C7"/>
    <w:rsid w:val="00D65A1D"/>
    <w:rsid w:val="00D672C1"/>
    <w:rsid w:val="00D73337"/>
    <w:rsid w:val="00D77283"/>
    <w:rsid w:val="00D77E5E"/>
    <w:rsid w:val="00D8110A"/>
    <w:rsid w:val="00D8180B"/>
    <w:rsid w:val="00D82FF5"/>
    <w:rsid w:val="00D84216"/>
    <w:rsid w:val="00D854E7"/>
    <w:rsid w:val="00D91A76"/>
    <w:rsid w:val="00D92EC4"/>
    <w:rsid w:val="00D956B7"/>
    <w:rsid w:val="00D95962"/>
    <w:rsid w:val="00DA0198"/>
    <w:rsid w:val="00DA1009"/>
    <w:rsid w:val="00DA26E0"/>
    <w:rsid w:val="00DA5070"/>
    <w:rsid w:val="00DA5C6D"/>
    <w:rsid w:val="00DB39DB"/>
    <w:rsid w:val="00DB4017"/>
    <w:rsid w:val="00DC10D3"/>
    <w:rsid w:val="00DC16EA"/>
    <w:rsid w:val="00DC1997"/>
    <w:rsid w:val="00DC2266"/>
    <w:rsid w:val="00DC64EB"/>
    <w:rsid w:val="00DC6865"/>
    <w:rsid w:val="00DD1679"/>
    <w:rsid w:val="00DD2FC1"/>
    <w:rsid w:val="00DD6182"/>
    <w:rsid w:val="00DD63CA"/>
    <w:rsid w:val="00DE0ACC"/>
    <w:rsid w:val="00DE0EC8"/>
    <w:rsid w:val="00DE2964"/>
    <w:rsid w:val="00DE611D"/>
    <w:rsid w:val="00DF0B63"/>
    <w:rsid w:val="00DF4AF8"/>
    <w:rsid w:val="00DF674E"/>
    <w:rsid w:val="00DF7654"/>
    <w:rsid w:val="00E000C9"/>
    <w:rsid w:val="00E143E0"/>
    <w:rsid w:val="00E24C42"/>
    <w:rsid w:val="00E31F76"/>
    <w:rsid w:val="00E35D67"/>
    <w:rsid w:val="00E3719D"/>
    <w:rsid w:val="00E45048"/>
    <w:rsid w:val="00E47268"/>
    <w:rsid w:val="00E5020B"/>
    <w:rsid w:val="00E5193B"/>
    <w:rsid w:val="00E53703"/>
    <w:rsid w:val="00E550C0"/>
    <w:rsid w:val="00E571E0"/>
    <w:rsid w:val="00E611DA"/>
    <w:rsid w:val="00E612F7"/>
    <w:rsid w:val="00E61ED6"/>
    <w:rsid w:val="00E631CC"/>
    <w:rsid w:val="00E6445E"/>
    <w:rsid w:val="00E64C80"/>
    <w:rsid w:val="00E65C4A"/>
    <w:rsid w:val="00E67450"/>
    <w:rsid w:val="00E7012B"/>
    <w:rsid w:val="00E80BB3"/>
    <w:rsid w:val="00E8288C"/>
    <w:rsid w:val="00E82DC6"/>
    <w:rsid w:val="00E85BE4"/>
    <w:rsid w:val="00E92545"/>
    <w:rsid w:val="00E92C3E"/>
    <w:rsid w:val="00EA0555"/>
    <w:rsid w:val="00EA1258"/>
    <w:rsid w:val="00EA3D28"/>
    <w:rsid w:val="00EA421A"/>
    <w:rsid w:val="00EA7F54"/>
    <w:rsid w:val="00EA7F81"/>
    <w:rsid w:val="00EB1C85"/>
    <w:rsid w:val="00EB482A"/>
    <w:rsid w:val="00EC0858"/>
    <w:rsid w:val="00EC279D"/>
    <w:rsid w:val="00ED0D12"/>
    <w:rsid w:val="00EE1629"/>
    <w:rsid w:val="00EE4C61"/>
    <w:rsid w:val="00EE722F"/>
    <w:rsid w:val="00EE7EBA"/>
    <w:rsid w:val="00EF2701"/>
    <w:rsid w:val="00EF2DD6"/>
    <w:rsid w:val="00EF7122"/>
    <w:rsid w:val="00F013FB"/>
    <w:rsid w:val="00F02D19"/>
    <w:rsid w:val="00F03F98"/>
    <w:rsid w:val="00F043E0"/>
    <w:rsid w:val="00F209DF"/>
    <w:rsid w:val="00F2235B"/>
    <w:rsid w:val="00F24245"/>
    <w:rsid w:val="00F26557"/>
    <w:rsid w:val="00F27B7A"/>
    <w:rsid w:val="00F35D2B"/>
    <w:rsid w:val="00F36C9D"/>
    <w:rsid w:val="00F37B7C"/>
    <w:rsid w:val="00F407A6"/>
    <w:rsid w:val="00F43106"/>
    <w:rsid w:val="00F45200"/>
    <w:rsid w:val="00F52394"/>
    <w:rsid w:val="00F530FB"/>
    <w:rsid w:val="00F5369A"/>
    <w:rsid w:val="00F70994"/>
    <w:rsid w:val="00F71598"/>
    <w:rsid w:val="00F731F5"/>
    <w:rsid w:val="00F7332B"/>
    <w:rsid w:val="00F73E61"/>
    <w:rsid w:val="00F73F91"/>
    <w:rsid w:val="00F743ED"/>
    <w:rsid w:val="00F754FA"/>
    <w:rsid w:val="00F85722"/>
    <w:rsid w:val="00F86EE4"/>
    <w:rsid w:val="00F908DF"/>
    <w:rsid w:val="00F938DA"/>
    <w:rsid w:val="00F94EC5"/>
    <w:rsid w:val="00F964BA"/>
    <w:rsid w:val="00F96DAE"/>
    <w:rsid w:val="00FA0555"/>
    <w:rsid w:val="00FA3367"/>
    <w:rsid w:val="00FA5C73"/>
    <w:rsid w:val="00FB1F59"/>
    <w:rsid w:val="00FB6D21"/>
    <w:rsid w:val="00FC2003"/>
    <w:rsid w:val="00FD3456"/>
    <w:rsid w:val="00FE127C"/>
    <w:rsid w:val="00FE6F44"/>
    <w:rsid w:val="00FF637F"/>
    <w:rsid w:val="00FF6A63"/>
    <w:rsid w:val="00FF7A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docId w15:val="{B4426983-99F6-4FA7-BFE6-91248B0AA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B6D21"/>
    <w:pPr>
      <w:numPr>
        <w:ilvl w:val="0"/>
        <w:numId w:val="0"/>
      </w:numPr>
      <w:spacing w:before="360" w:after="0"/>
      <w:outlineLvl w:val="2"/>
    </w:pPr>
    <w:rPr>
      <w:iCs/>
      <w:szCs w:val="24"/>
      <w:lang w:val="es-ES"/>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B6D21"/>
    <w:rPr>
      <w:rFonts w:ascii="Calibri" w:eastAsiaTheme="majorEastAsia" w:hAnsi="Calibri" w:cstheme="majorBidi"/>
      <w:b/>
      <w:iCs/>
      <w:color w:val="000000" w:themeColor="text1"/>
      <w:kern w:val="0"/>
      <w:sz w:val="32"/>
      <w:szCs w:val="24"/>
      <w:lang w:val="es-ES"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8689E"/>
    <w:pPr>
      <w:numPr>
        <w:numId w:val="3"/>
      </w:numPr>
      <w:tabs>
        <w:tab w:val="left" w:pos="0"/>
      </w:tabs>
      <w:ind w:left="0" w:firstLine="0"/>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8689E"/>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88238F"/>
    <w:pPr>
      <w:tabs>
        <w:tab w:val="left" w:pos="1276"/>
        <w:tab w:val="right" w:leader="dot" w:pos="9962"/>
      </w:tabs>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88238F"/>
    <w:pPr>
      <w:tabs>
        <w:tab w:val="right" w:leader="dot" w:pos="9962"/>
      </w:tabs>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Cita">
    <w:name w:val="Quote"/>
    <w:basedOn w:val="Normal"/>
    <w:next w:val="Normal"/>
    <w:link w:val="CitaCar"/>
    <w:uiPriority w:val="29"/>
    <w:qFormat/>
    <w:rsid w:val="00B9030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B90308"/>
    <w:rPr>
      <w:i/>
      <w:iCs/>
      <w:color w:val="404040" w:themeColor="text1" w:themeTint="BF"/>
      <w:sz w:val="28"/>
    </w:rPr>
  </w:style>
  <w:style w:type="paragraph" w:customStyle="1" w:styleId="mb-0">
    <w:name w:val="mb-0"/>
    <w:basedOn w:val="Normal"/>
    <w:rsid w:val="0038095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Refdecomentario">
    <w:name w:val="annotation reference"/>
    <w:basedOn w:val="Fuentedeprrafopredeter"/>
    <w:uiPriority w:val="99"/>
    <w:semiHidden/>
    <w:unhideWhenUsed/>
    <w:rsid w:val="0087591A"/>
    <w:rPr>
      <w:sz w:val="16"/>
      <w:szCs w:val="16"/>
    </w:rPr>
  </w:style>
  <w:style w:type="paragraph" w:styleId="Textocomentario">
    <w:name w:val="annotation text"/>
    <w:basedOn w:val="Normal"/>
    <w:link w:val="TextocomentarioCar"/>
    <w:uiPriority w:val="99"/>
    <w:semiHidden/>
    <w:unhideWhenUsed/>
    <w:rsid w:val="0087591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7591A"/>
    <w:rPr>
      <w:sz w:val="20"/>
      <w:szCs w:val="20"/>
    </w:rPr>
  </w:style>
  <w:style w:type="paragraph" w:styleId="Asuntodelcomentario">
    <w:name w:val="annotation subject"/>
    <w:basedOn w:val="Textocomentario"/>
    <w:next w:val="Textocomentario"/>
    <w:link w:val="AsuntodelcomentarioCar"/>
    <w:uiPriority w:val="99"/>
    <w:semiHidden/>
    <w:unhideWhenUsed/>
    <w:rsid w:val="0087591A"/>
    <w:rPr>
      <w:b/>
      <w:bCs/>
    </w:rPr>
  </w:style>
  <w:style w:type="character" w:customStyle="1" w:styleId="AsuntodelcomentarioCar">
    <w:name w:val="Asunto del comentario Car"/>
    <w:basedOn w:val="TextocomentarioCar"/>
    <w:link w:val="Asuntodelcomentario"/>
    <w:uiPriority w:val="99"/>
    <w:semiHidden/>
    <w:rsid w:val="008759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840145">
      <w:bodyDiv w:val="1"/>
      <w:marLeft w:val="0"/>
      <w:marRight w:val="0"/>
      <w:marTop w:val="0"/>
      <w:marBottom w:val="0"/>
      <w:divBdr>
        <w:top w:val="none" w:sz="0" w:space="0" w:color="auto"/>
        <w:left w:val="none" w:sz="0" w:space="0" w:color="auto"/>
        <w:bottom w:val="none" w:sz="0" w:space="0" w:color="auto"/>
        <w:right w:val="none" w:sz="0" w:space="0" w:color="auto"/>
      </w:divBdr>
      <w:divsChild>
        <w:div w:id="442774883">
          <w:marLeft w:val="0"/>
          <w:marRight w:val="0"/>
          <w:marTop w:val="0"/>
          <w:marBottom w:val="360"/>
          <w:divBdr>
            <w:top w:val="none" w:sz="0" w:space="4" w:color="auto"/>
            <w:left w:val="single" w:sz="36" w:space="11" w:color="00FFDF"/>
            <w:bottom w:val="none" w:sz="0" w:space="4" w:color="auto"/>
            <w:right w:val="none" w:sz="0" w:space="0" w:color="auto"/>
          </w:divBdr>
        </w:div>
        <w:div w:id="508059235">
          <w:marLeft w:val="0"/>
          <w:marRight w:val="0"/>
          <w:marTop w:val="0"/>
          <w:marBottom w:val="0"/>
          <w:divBdr>
            <w:top w:val="none" w:sz="0" w:space="0" w:color="auto"/>
            <w:left w:val="none" w:sz="0" w:space="0" w:color="auto"/>
            <w:bottom w:val="none" w:sz="0" w:space="0" w:color="auto"/>
            <w:right w:val="none" w:sz="0" w:space="0" w:color="auto"/>
          </w:divBdr>
        </w:div>
      </w:divsChild>
    </w:div>
    <w:div w:id="1564565380">
      <w:bodyDiv w:val="1"/>
      <w:marLeft w:val="0"/>
      <w:marRight w:val="0"/>
      <w:marTop w:val="0"/>
      <w:marBottom w:val="0"/>
      <w:divBdr>
        <w:top w:val="none" w:sz="0" w:space="0" w:color="auto"/>
        <w:left w:val="none" w:sz="0" w:space="0" w:color="auto"/>
        <w:bottom w:val="none" w:sz="0" w:space="0" w:color="auto"/>
        <w:right w:val="none" w:sz="0" w:space="0" w:color="auto"/>
      </w:divBdr>
    </w:div>
    <w:div w:id="1592853599">
      <w:bodyDiv w:val="1"/>
      <w:marLeft w:val="0"/>
      <w:marRight w:val="0"/>
      <w:marTop w:val="0"/>
      <w:marBottom w:val="0"/>
      <w:divBdr>
        <w:top w:val="none" w:sz="0" w:space="0" w:color="auto"/>
        <w:left w:val="none" w:sz="0" w:space="0" w:color="auto"/>
        <w:bottom w:val="none" w:sz="0" w:space="0" w:color="auto"/>
        <w:right w:val="none" w:sz="0" w:space="0" w:color="auto"/>
      </w:divBdr>
      <w:divsChild>
        <w:div w:id="369456506">
          <w:marLeft w:val="0"/>
          <w:marRight w:val="0"/>
          <w:marTop w:val="0"/>
          <w:marBottom w:val="0"/>
          <w:divBdr>
            <w:top w:val="none" w:sz="0" w:space="0" w:color="auto"/>
            <w:left w:val="none" w:sz="0" w:space="0" w:color="auto"/>
            <w:bottom w:val="none" w:sz="0" w:space="0" w:color="auto"/>
            <w:right w:val="none" w:sz="0" w:space="0" w:color="auto"/>
          </w:divBdr>
        </w:div>
        <w:div w:id="1677420159">
          <w:marLeft w:val="0"/>
          <w:marRight w:val="0"/>
          <w:marTop w:val="0"/>
          <w:marBottom w:val="0"/>
          <w:divBdr>
            <w:top w:val="none" w:sz="0" w:space="0" w:color="auto"/>
            <w:left w:val="none" w:sz="0" w:space="0" w:color="auto"/>
            <w:bottom w:val="none" w:sz="0" w:space="0" w:color="auto"/>
            <w:right w:val="none" w:sz="0" w:space="0" w:color="auto"/>
          </w:divBdr>
        </w:div>
        <w:div w:id="1051537028">
          <w:marLeft w:val="0"/>
          <w:marRight w:val="0"/>
          <w:marTop w:val="0"/>
          <w:marBottom w:val="0"/>
          <w:divBdr>
            <w:top w:val="none" w:sz="0" w:space="0" w:color="auto"/>
            <w:left w:val="none" w:sz="0" w:space="0" w:color="auto"/>
            <w:bottom w:val="none" w:sz="0" w:space="0" w:color="auto"/>
            <w:right w:val="none" w:sz="0" w:space="0" w:color="auto"/>
          </w:divBdr>
        </w:div>
        <w:div w:id="38869001">
          <w:marLeft w:val="0"/>
          <w:marRight w:val="0"/>
          <w:marTop w:val="0"/>
          <w:marBottom w:val="0"/>
          <w:divBdr>
            <w:top w:val="none" w:sz="0" w:space="0" w:color="auto"/>
            <w:left w:val="none" w:sz="0" w:space="0" w:color="auto"/>
            <w:bottom w:val="none" w:sz="0" w:space="0" w:color="auto"/>
            <w:right w:val="none" w:sz="0" w:space="0" w:color="auto"/>
          </w:divBdr>
        </w:div>
        <w:div w:id="517548164">
          <w:marLeft w:val="0"/>
          <w:marRight w:val="0"/>
          <w:marTop w:val="0"/>
          <w:marBottom w:val="0"/>
          <w:divBdr>
            <w:top w:val="none" w:sz="0" w:space="0" w:color="auto"/>
            <w:left w:val="none" w:sz="0" w:space="0" w:color="auto"/>
            <w:bottom w:val="none" w:sz="0" w:space="0" w:color="auto"/>
            <w:right w:val="none" w:sz="0" w:space="0" w:color="auto"/>
          </w:divBdr>
        </w:div>
        <w:div w:id="1619792891">
          <w:marLeft w:val="0"/>
          <w:marRight w:val="0"/>
          <w:marTop w:val="0"/>
          <w:marBottom w:val="0"/>
          <w:divBdr>
            <w:top w:val="none" w:sz="0" w:space="0" w:color="auto"/>
            <w:left w:val="none" w:sz="0" w:space="0" w:color="auto"/>
            <w:bottom w:val="none" w:sz="0" w:space="0" w:color="auto"/>
            <w:right w:val="none" w:sz="0" w:space="0" w:color="auto"/>
          </w:divBdr>
        </w:div>
        <w:div w:id="41055944">
          <w:marLeft w:val="0"/>
          <w:marRight w:val="0"/>
          <w:marTop w:val="0"/>
          <w:marBottom w:val="0"/>
          <w:divBdr>
            <w:top w:val="none" w:sz="0" w:space="0" w:color="auto"/>
            <w:left w:val="none" w:sz="0" w:space="0" w:color="auto"/>
            <w:bottom w:val="none" w:sz="0" w:space="0" w:color="auto"/>
            <w:right w:val="none" w:sz="0" w:space="0" w:color="auto"/>
          </w:divBdr>
        </w:div>
        <w:div w:id="335619899">
          <w:marLeft w:val="0"/>
          <w:marRight w:val="0"/>
          <w:marTop w:val="0"/>
          <w:marBottom w:val="0"/>
          <w:divBdr>
            <w:top w:val="none" w:sz="0" w:space="0" w:color="auto"/>
            <w:left w:val="none" w:sz="0" w:space="0" w:color="auto"/>
            <w:bottom w:val="none" w:sz="0" w:space="0" w:color="auto"/>
            <w:right w:val="none" w:sz="0" w:space="0" w:color="auto"/>
          </w:divBdr>
        </w:div>
        <w:div w:id="457576100">
          <w:marLeft w:val="0"/>
          <w:marRight w:val="0"/>
          <w:marTop w:val="0"/>
          <w:marBottom w:val="0"/>
          <w:divBdr>
            <w:top w:val="none" w:sz="0" w:space="0" w:color="auto"/>
            <w:left w:val="none" w:sz="0" w:space="0" w:color="auto"/>
            <w:bottom w:val="none" w:sz="0" w:space="0" w:color="auto"/>
            <w:right w:val="none" w:sz="0" w:space="0" w:color="auto"/>
          </w:divBdr>
        </w:div>
        <w:div w:id="919294011">
          <w:marLeft w:val="0"/>
          <w:marRight w:val="0"/>
          <w:marTop w:val="0"/>
          <w:marBottom w:val="0"/>
          <w:divBdr>
            <w:top w:val="none" w:sz="0" w:space="0" w:color="auto"/>
            <w:left w:val="none" w:sz="0" w:space="0" w:color="auto"/>
            <w:bottom w:val="none" w:sz="0" w:space="0" w:color="auto"/>
            <w:right w:val="none" w:sz="0" w:space="0" w:color="auto"/>
          </w:divBdr>
        </w:div>
        <w:div w:id="2034110896">
          <w:marLeft w:val="0"/>
          <w:marRight w:val="0"/>
          <w:marTop w:val="0"/>
          <w:marBottom w:val="0"/>
          <w:divBdr>
            <w:top w:val="none" w:sz="0" w:space="0" w:color="auto"/>
            <w:left w:val="none" w:sz="0" w:space="0" w:color="auto"/>
            <w:bottom w:val="none" w:sz="0" w:space="0" w:color="auto"/>
            <w:right w:val="none" w:sz="0" w:space="0" w:color="auto"/>
          </w:divBdr>
        </w:div>
        <w:div w:id="164590774">
          <w:marLeft w:val="0"/>
          <w:marRight w:val="0"/>
          <w:marTop w:val="0"/>
          <w:marBottom w:val="0"/>
          <w:divBdr>
            <w:top w:val="none" w:sz="0" w:space="0" w:color="auto"/>
            <w:left w:val="none" w:sz="0" w:space="0" w:color="auto"/>
            <w:bottom w:val="none" w:sz="0" w:space="0" w:color="auto"/>
            <w:right w:val="none" w:sz="0" w:space="0" w:color="auto"/>
          </w:divBdr>
        </w:div>
        <w:div w:id="59064299">
          <w:marLeft w:val="0"/>
          <w:marRight w:val="0"/>
          <w:marTop w:val="0"/>
          <w:marBottom w:val="0"/>
          <w:divBdr>
            <w:top w:val="none" w:sz="0" w:space="0" w:color="auto"/>
            <w:left w:val="none" w:sz="0" w:space="0" w:color="auto"/>
            <w:bottom w:val="none" w:sz="0" w:space="0" w:color="auto"/>
            <w:right w:val="none" w:sz="0" w:space="0" w:color="auto"/>
          </w:divBdr>
        </w:div>
        <w:div w:id="1098066877">
          <w:marLeft w:val="0"/>
          <w:marRight w:val="0"/>
          <w:marTop w:val="0"/>
          <w:marBottom w:val="0"/>
          <w:divBdr>
            <w:top w:val="none" w:sz="0" w:space="0" w:color="auto"/>
            <w:left w:val="none" w:sz="0" w:space="0" w:color="auto"/>
            <w:bottom w:val="none" w:sz="0" w:space="0" w:color="auto"/>
            <w:right w:val="none" w:sz="0" w:space="0" w:color="auto"/>
          </w:divBdr>
        </w:div>
        <w:div w:id="2124416112">
          <w:marLeft w:val="0"/>
          <w:marRight w:val="0"/>
          <w:marTop w:val="0"/>
          <w:marBottom w:val="0"/>
          <w:divBdr>
            <w:top w:val="none" w:sz="0" w:space="0" w:color="auto"/>
            <w:left w:val="none" w:sz="0" w:space="0" w:color="auto"/>
            <w:bottom w:val="none" w:sz="0" w:space="0" w:color="auto"/>
            <w:right w:val="none" w:sz="0" w:space="0" w:color="auto"/>
          </w:divBdr>
        </w:div>
        <w:div w:id="1034768741">
          <w:marLeft w:val="0"/>
          <w:marRight w:val="0"/>
          <w:marTop w:val="0"/>
          <w:marBottom w:val="0"/>
          <w:divBdr>
            <w:top w:val="none" w:sz="0" w:space="0" w:color="auto"/>
            <w:left w:val="none" w:sz="0" w:space="0" w:color="auto"/>
            <w:bottom w:val="none" w:sz="0" w:space="0" w:color="auto"/>
            <w:right w:val="none" w:sz="0" w:space="0" w:color="auto"/>
          </w:divBdr>
        </w:div>
        <w:div w:id="872570769">
          <w:marLeft w:val="0"/>
          <w:marRight w:val="0"/>
          <w:marTop w:val="0"/>
          <w:marBottom w:val="0"/>
          <w:divBdr>
            <w:top w:val="none" w:sz="0" w:space="0" w:color="auto"/>
            <w:left w:val="none" w:sz="0" w:space="0" w:color="auto"/>
            <w:bottom w:val="none" w:sz="0" w:space="0" w:color="auto"/>
            <w:right w:val="none" w:sz="0" w:space="0" w:color="auto"/>
          </w:divBdr>
        </w:div>
        <w:div w:id="1914312878">
          <w:marLeft w:val="0"/>
          <w:marRight w:val="0"/>
          <w:marTop w:val="0"/>
          <w:marBottom w:val="0"/>
          <w:divBdr>
            <w:top w:val="none" w:sz="0" w:space="0" w:color="auto"/>
            <w:left w:val="none" w:sz="0" w:space="0" w:color="auto"/>
            <w:bottom w:val="none" w:sz="0" w:space="0" w:color="auto"/>
            <w:right w:val="none" w:sz="0" w:space="0" w:color="auto"/>
          </w:divBdr>
        </w:div>
        <w:div w:id="1213345553">
          <w:marLeft w:val="0"/>
          <w:marRight w:val="0"/>
          <w:marTop w:val="0"/>
          <w:marBottom w:val="0"/>
          <w:divBdr>
            <w:top w:val="none" w:sz="0" w:space="0" w:color="auto"/>
            <w:left w:val="none" w:sz="0" w:space="0" w:color="auto"/>
            <w:bottom w:val="none" w:sz="0" w:space="0" w:color="auto"/>
            <w:right w:val="none" w:sz="0" w:space="0" w:color="auto"/>
          </w:divBdr>
        </w:div>
        <w:div w:id="1187329299">
          <w:marLeft w:val="0"/>
          <w:marRight w:val="0"/>
          <w:marTop w:val="0"/>
          <w:marBottom w:val="0"/>
          <w:divBdr>
            <w:top w:val="none" w:sz="0" w:space="0" w:color="auto"/>
            <w:left w:val="none" w:sz="0" w:space="0" w:color="auto"/>
            <w:bottom w:val="none" w:sz="0" w:space="0" w:color="auto"/>
            <w:right w:val="none" w:sz="0" w:space="0" w:color="auto"/>
          </w:divBdr>
        </w:div>
        <w:div w:id="863714326">
          <w:marLeft w:val="0"/>
          <w:marRight w:val="0"/>
          <w:marTop w:val="0"/>
          <w:marBottom w:val="0"/>
          <w:divBdr>
            <w:top w:val="none" w:sz="0" w:space="0" w:color="auto"/>
            <w:left w:val="none" w:sz="0" w:space="0" w:color="auto"/>
            <w:bottom w:val="none" w:sz="0" w:space="0" w:color="auto"/>
            <w:right w:val="none" w:sz="0" w:space="0" w:color="auto"/>
          </w:divBdr>
        </w:div>
        <w:div w:id="1089765244">
          <w:marLeft w:val="0"/>
          <w:marRight w:val="0"/>
          <w:marTop w:val="0"/>
          <w:marBottom w:val="0"/>
          <w:divBdr>
            <w:top w:val="none" w:sz="0" w:space="0" w:color="auto"/>
            <w:left w:val="none" w:sz="0" w:space="0" w:color="auto"/>
            <w:bottom w:val="none" w:sz="0" w:space="0" w:color="auto"/>
            <w:right w:val="none" w:sz="0" w:space="0" w:color="auto"/>
          </w:divBdr>
        </w:div>
        <w:div w:id="1524781632">
          <w:marLeft w:val="0"/>
          <w:marRight w:val="0"/>
          <w:marTop w:val="0"/>
          <w:marBottom w:val="0"/>
          <w:divBdr>
            <w:top w:val="none" w:sz="0" w:space="0" w:color="auto"/>
            <w:left w:val="none" w:sz="0" w:space="0" w:color="auto"/>
            <w:bottom w:val="none" w:sz="0" w:space="0" w:color="auto"/>
            <w:right w:val="none" w:sz="0" w:space="0" w:color="auto"/>
          </w:divBdr>
        </w:div>
        <w:div w:id="224606134">
          <w:marLeft w:val="0"/>
          <w:marRight w:val="0"/>
          <w:marTop w:val="0"/>
          <w:marBottom w:val="0"/>
          <w:divBdr>
            <w:top w:val="none" w:sz="0" w:space="0" w:color="auto"/>
            <w:left w:val="none" w:sz="0" w:space="0" w:color="auto"/>
            <w:bottom w:val="none" w:sz="0" w:space="0" w:color="auto"/>
            <w:right w:val="none" w:sz="0" w:space="0" w:color="auto"/>
          </w:divBdr>
        </w:div>
        <w:div w:id="1622371714">
          <w:marLeft w:val="0"/>
          <w:marRight w:val="0"/>
          <w:marTop w:val="0"/>
          <w:marBottom w:val="0"/>
          <w:divBdr>
            <w:top w:val="none" w:sz="0" w:space="0" w:color="auto"/>
            <w:left w:val="none" w:sz="0" w:space="0" w:color="auto"/>
            <w:bottom w:val="none" w:sz="0" w:space="0" w:color="auto"/>
            <w:right w:val="none" w:sz="0" w:space="0" w:color="auto"/>
          </w:divBdr>
        </w:div>
        <w:div w:id="1062946986">
          <w:marLeft w:val="0"/>
          <w:marRight w:val="0"/>
          <w:marTop w:val="0"/>
          <w:marBottom w:val="0"/>
          <w:divBdr>
            <w:top w:val="none" w:sz="0" w:space="0" w:color="auto"/>
            <w:left w:val="none" w:sz="0" w:space="0" w:color="auto"/>
            <w:bottom w:val="none" w:sz="0" w:space="0" w:color="auto"/>
            <w:right w:val="none" w:sz="0" w:space="0" w:color="auto"/>
          </w:divBdr>
        </w:div>
        <w:div w:id="867136113">
          <w:marLeft w:val="0"/>
          <w:marRight w:val="0"/>
          <w:marTop w:val="0"/>
          <w:marBottom w:val="0"/>
          <w:divBdr>
            <w:top w:val="none" w:sz="0" w:space="0" w:color="auto"/>
            <w:left w:val="none" w:sz="0" w:space="0" w:color="auto"/>
            <w:bottom w:val="none" w:sz="0" w:space="0" w:color="auto"/>
            <w:right w:val="none" w:sz="0" w:space="0" w:color="auto"/>
          </w:divBdr>
        </w:div>
        <w:div w:id="2035573637">
          <w:marLeft w:val="0"/>
          <w:marRight w:val="0"/>
          <w:marTop w:val="0"/>
          <w:marBottom w:val="0"/>
          <w:divBdr>
            <w:top w:val="none" w:sz="0" w:space="0" w:color="auto"/>
            <w:left w:val="none" w:sz="0" w:space="0" w:color="auto"/>
            <w:bottom w:val="none" w:sz="0" w:space="0" w:color="auto"/>
            <w:right w:val="none" w:sz="0" w:space="0" w:color="auto"/>
          </w:divBdr>
        </w:div>
        <w:div w:id="2065912401">
          <w:marLeft w:val="0"/>
          <w:marRight w:val="0"/>
          <w:marTop w:val="0"/>
          <w:marBottom w:val="0"/>
          <w:divBdr>
            <w:top w:val="none" w:sz="0" w:space="0" w:color="auto"/>
            <w:left w:val="none" w:sz="0" w:space="0" w:color="auto"/>
            <w:bottom w:val="none" w:sz="0" w:space="0" w:color="auto"/>
            <w:right w:val="none" w:sz="0" w:space="0" w:color="auto"/>
          </w:divBdr>
        </w:div>
        <w:div w:id="407000136">
          <w:marLeft w:val="0"/>
          <w:marRight w:val="0"/>
          <w:marTop w:val="0"/>
          <w:marBottom w:val="0"/>
          <w:divBdr>
            <w:top w:val="none" w:sz="0" w:space="0" w:color="auto"/>
            <w:left w:val="none" w:sz="0" w:space="0" w:color="auto"/>
            <w:bottom w:val="none" w:sz="0" w:space="0" w:color="auto"/>
            <w:right w:val="none" w:sz="0" w:space="0" w:color="auto"/>
          </w:divBdr>
        </w:div>
        <w:div w:id="1620645018">
          <w:marLeft w:val="0"/>
          <w:marRight w:val="0"/>
          <w:marTop w:val="0"/>
          <w:marBottom w:val="0"/>
          <w:divBdr>
            <w:top w:val="none" w:sz="0" w:space="0" w:color="auto"/>
            <w:left w:val="none" w:sz="0" w:space="0" w:color="auto"/>
            <w:bottom w:val="none" w:sz="0" w:space="0" w:color="auto"/>
            <w:right w:val="none" w:sz="0" w:space="0" w:color="auto"/>
          </w:divBdr>
        </w:div>
        <w:div w:id="1915317249">
          <w:marLeft w:val="0"/>
          <w:marRight w:val="0"/>
          <w:marTop w:val="0"/>
          <w:marBottom w:val="0"/>
          <w:divBdr>
            <w:top w:val="none" w:sz="0" w:space="0" w:color="auto"/>
            <w:left w:val="none" w:sz="0" w:space="0" w:color="auto"/>
            <w:bottom w:val="none" w:sz="0" w:space="0" w:color="auto"/>
            <w:right w:val="none" w:sz="0" w:space="0" w:color="auto"/>
          </w:divBdr>
        </w:div>
        <w:div w:id="2106463613">
          <w:marLeft w:val="0"/>
          <w:marRight w:val="0"/>
          <w:marTop w:val="0"/>
          <w:marBottom w:val="0"/>
          <w:divBdr>
            <w:top w:val="none" w:sz="0" w:space="0" w:color="auto"/>
            <w:left w:val="none" w:sz="0" w:space="0" w:color="auto"/>
            <w:bottom w:val="none" w:sz="0" w:space="0" w:color="auto"/>
            <w:right w:val="none" w:sz="0" w:space="0" w:color="auto"/>
          </w:divBdr>
        </w:div>
        <w:div w:id="1781952463">
          <w:marLeft w:val="0"/>
          <w:marRight w:val="0"/>
          <w:marTop w:val="0"/>
          <w:marBottom w:val="0"/>
          <w:divBdr>
            <w:top w:val="none" w:sz="0" w:space="0" w:color="auto"/>
            <w:left w:val="none" w:sz="0" w:space="0" w:color="auto"/>
            <w:bottom w:val="none" w:sz="0" w:space="0" w:color="auto"/>
            <w:right w:val="none" w:sz="0" w:space="0" w:color="auto"/>
          </w:divBdr>
        </w:div>
        <w:div w:id="1951662218">
          <w:marLeft w:val="0"/>
          <w:marRight w:val="0"/>
          <w:marTop w:val="0"/>
          <w:marBottom w:val="0"/>
          <w:divBdr>
            <w:top w:val="none" w:sz="0" w:space="0" w:color="auto"/>
            <w:left w:val="none" w:sz="0" w:space="0" w:color="auto"/>
            <w:bottom w:val="none" w:sz="0" w:space="0" w:color="auto"/>
            <w:right w:val="none" w:sz="0" w:space="0" w:color="auto"/>
          </w:divBdr>
        </w:div>
        <w:div w:id="941491062">
          <w:marLeft w:val="0"/>
          <w:marRight w:val="0"/>
          <w:marTop w:val="0"/>
          <w:marBottom w:val="0"/>
          <w:divBdr>
            <w:top w:val="none" w:sz="0" w:space="0" w:color="auto"/>
            <w:left w:val="none" w:sz="0" w:space="0" w:color="auto"/>
            <w:bottom w:val="none" w:sz="0" w:space="0" w:color="auto"/>
            <w:right w:val="none" w:sz="0" w:space="0" w:color="auto"/>
          </w:divBdr>
        </w:div>
      </w:divsChild>
    </w:div>
    <w:div w:id="1943954002">
      <w:bodyDiv w:val="1"/>
      <w:marLeft w:val="0"/>
      <w:marRight w:val="0"/>
      <w:marTop w:val="0"/>
      <w:marBottom w:val="0"/>
      <w:divBdr>
        <w:top w:val="none" w:sz="0" w:space="0" w:color="auto"/>
        <w:left w:val="none" w:sz="0" w:space="0" w:color="auto"/>
        <w:bottom w:val="none" w:sz="0" w:space="0" w:color="auto"/>
        <w:right w:val="none" w:sz="0" w:space="0" w:color="auto"/>
      </w:divBdr>
      <w:divsChild>
        <w:div w:id="131287517">
          <w:marLeft w:val="0"/>
          <w:marRight w:val="0"/>
          <w:marTop w:val="0"/>
          <w:marBottom w:val="0"/>
          <w:divBdr>
            <w:top w:val="none" w:sz="0" w:space="0" w:color="auto"/>
            <w:left w:val="none" w:sz="0" w:space="0" w:color="auto"/>
            <w:bottom w:val="none" w:sz="0" w:space="0" w:color="auto"/>
            <w:right w:val="none" w:sz="0" w:space="0" w:color="auto"/>
          </w:divBdr>
          <w:divsChild>
            <w:div w:id="324475055">
              <w:marLeft w:val="0"/>
              <w:marRight w:val="0"/>
              <w:marTop w:val="0"/>
              <w:marBottom w:val="0"/>
              <w:divBdr>
                <w:top w:val="none" w:sz="0" w:space="0" w:color="auto"/>
                <w:left w:val="none" w:sz="0" w:space="0" w:color="auto"/>
                <w:bottom w:val="none" w:sz="0" w:space="0" w:color="auto"/>
                <w:right w:val="none" w:sz="0" w:space="0" w:color="auto"/>
              </w:divBdr>
            </w:div>
            <w:div w:id="1509976806">
              <w:marLeft w:val="0"/>
              <w:marRight w:val="0"/>
              <w:marTop w:val="0"/>
              <w:marBottom w:val="0"/>
              <w:divBdr>
                <w:top w:val="none" w:sz="0" w:space="0" w:color="auto"/>
                <w:left w:val="none" w:sz="0" w:space="0" w:color="auto"/>
                <w:bottom w:val="none" w:sz="0" w:space="0" w:color="auto"/>
                <w:right w:val="none" w:sz="0" w:space="0" w:color="auto"/>
              </w:divBdr>
              <w:divsChild>
                <w:div w:id="86436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7043">
          <w:marLeft w:val="0"/>
          <w:marRight w:val="0"/>
          <w:marTop w:val="0"/>
          <w:marBottom w:val="0"/>
          <w:divBdr>
            <w:top w:val="none" w:sz="0" w:space="0" w:color="auto"/>
            <w:left w:val="none" w:sz="0" w:space="0" w:color="auto"/>
            <w:bottom w:val="none" w:sz="0" w:space="0" w:color="auto"/>
            <w:right w:val="none" w:sz="0" w:space="0" w:color="auto"/>
          </w:divBdr>
          <w:divsChild>
            <w:div w:id="229389304">
              <w:marLeft w:val="0"/>
              <w:marRight w:val="0"/>
              <w:marTop w:val="0"/>
              <w:marBottom w:val="0"/>
              <w:divBdr>
                <w:top w:val="none" w:sz="0" w:space="0" w:color="auto"/>
                <w:left w:val="none" w:sz="0" w:space="0" w:color="auto"/>
                <w:bottom w:val="none" w:sz="0" w:space="0" w:color="auto"/>
                <w:right w:val="none" w:sz="0" w:space="0" w:color="auto"/>
              </w:divBdr>
              <w:divsChild>
                <w:div w:id="127669607">
                  <w:marLeft w:val="0"/>
                  <w:marRight w:val="0"/>
                  <w:marTop w:val="0"/>
                  <w:marBottom w:val="0"/>
                  <w:divBdr>
                    <w:top w:val="none" w:sz="0" w:space="0" w:color="auto"/>
                    <w:left w:val="none" w:sz="0" w:space="0" w:color="auto"/>
                    <w:bottom w:val="none" w:sz="0" w:space="0" w:color="auto"/>
                    <w:right w:val="none" w:sz="0" w:space="0" w:color="auto"/>
                  </w:divBdr>
                </w:div>
              </w:divsChild>
            </w:div>
            <w:div w:id="1268350607">
              <w:marLeft w:val="0"/>
              <w:marRight w:val="0"/>
              <w:marTop w:val="0"/>
              <w:marBottom w:val="0"/>
              <w:divBdr>
                <w:top w:val="none" w:sz="0" w:space="0" w:color="auto"/>
                <w:left w:val="none" w:sz="0" w:space="0" w:color="auto"/>
                <w:bottom w:val="none" w:sz="0" w:space="0" w:color="auto"/>
                <w:right w:val="none" w:sz="0" w:space="0" w:color="auto"/>
              </w:divBdr>
            </w:div>
          </w:divsChild>
        </w:div>
        <w:div w:id="1454059888">
          <w:marLeft w:val="0"/>
          <w:marRight w:val="0"/>
          <w:marTop w:val="0"/>
          <w:marBottom w:val="0"/>
          <w:divBdr>
            <w:top w:val="none" w:sz="0" w:space="0" w:color="auto"/>
            <w:left w:val="none" w:sz="0" w:space="0" w:color="auto"/>
            <w:bottom w:val="none" w:sz="0" w:space="0" w:color="auto"/>
            <w:right w:val="none" w:sz="0" w:space="0" w:color="auto"/>
          </w:divBdr>
          <w:divsChild>
            <w:div w:id="491026087">
              <w:marLeft w:val="0"/>
              <w:marRight w:val="0"/>
              <w:marTop w:val="0"/>
              <w:marBottom w:val="0"/>
              <w:divBdr>
                <w:top w:val="none" w:sz="0" w:space="0" w:color="auto"/>
                <w:left w:val="none" w:sz="0" w:space="0" w:color="auto"/>
                <w:bottom w:val="none" w:sz="0" w:space="0" w:color="auto"/>
                <w:right w:val="none" w:sz="0" w:space="0" w:color="auto"/>
              </w:divBdr>
              <w:divsChild>
                <w:div w:id="840050491">
                  <w:marLeft w:val="0"/>
                  <w:marRight w:val="0"/>
                  <w:marTop w:val="0"/>
                  <w:marBottom w:val="0"/>
                  <w:divBdr>
                    <w:top w:val="none" w:sz="0" w:space="0" w:color="auto"/>
                    <w:left w:val="none" w:sz="0" w:space="0" w:color="auto"/>
                    <w:bottom w:val="none" w:sz="0" w:space="0" w:color="auto"/>
                    <w:right w:val="none" w:sz="0" w:space="0" w:color="auto"/>
                  </w:divBdr>
                </w:div>
              </w:divsChild>
            </w:div>
            <w:div w:id="554127805">
              <w:marLeft w:val="0"/>
              <w:marRight w:val="0"/>
              <w:marTop w:val="0"/>
              <w:marBottom w:val="0"/>
              <w:divBdr>
                <w:top w:val="none" w:sz="0" w:space="0" w:color="auto"/>
                <w:left w:val="none" w:sz="0" w:space="0" w:color="auto"/>
                <w:bottom w:val="none" w:sz="0" w:space="0" w:color="auto"/>
                <w:right w:val="none" w:sz="0" w:space="0" w:color="auto"/>
              </w:divBdr>
            </w:div>
          </w:divsChild>
        </w:div>
        <w:div w:id="1538204042">
          <w:marLeft w:val="0"/>
          <w:marRight w:val="0"/>
          <w:marTop w:val="0"/>
          <w:marBottom w:val="0"/>
          <w:divBdr>
            <w:top w:val="none" w:sz="0" w:space="0" w:color="auto"/>
            <w:left w:val="none" w:sz="0" w:space="0" w:color="auto"/>
            <w:bottom w:val="none" w:sz="0" w:space="0" w:color="auto"/>
            <w:right w:val="none" w:sz="0" w:space="0" w:color="auto"/>
          </w:divBdr>
          <w:divsChild>
            <w:div w:id="486438222">
              <w:marLeft w:val="0"/>
              <w:marRight w:val="0"/>
              <w:marTop w:val="0"/>
              <w:marBottom w:val="0"/>
              <w:divBdr>
                <w:top w:val="none" w:sz="0" w:space="0" w:color="auto"/>
                <w:left w:val="none" w:sz="0" w:space="0" w:color="auto"/>
                <w:bottom w:val="none" w:sz="0" w:space="0" w:color="auto"/>
                <w:right w:val="none" w:sz="0" w:space="0" w:color="auto"/>
              </w:divBdr>
              <w:divsChild>
                <w:div w:id="527328784">
                  <w:marLeft w:val="0"/>
                  <w:marRight w:val="0"/>
                  <w:marTop w:val="0"/>
                  <w:marBottom w:val="0"/>
                  <w:divBdr>
                    <w:top w:val="none" w:sz="0" w:space="0" w:color="auto"/>
                    <w:left w:val="none" w:sz="0" w:space="0" w:color="auto"/>
                    <w:bottom w:val="none" w:sz="0" w:space="0" w:color="auto"/>
                    <w:right w:val="none" w:sz="0" w:space="0" w:color="auto"/>
                  </w:divBdr>
                </w:div>
              </w:divsChild>
            </w:div>
            <w:div w:id="1580092921">
              <w:marLeft w:val="0"/>
              <w:marRight w:val="0"/>
              <w:marTop w:val="0"/>
              <w:marBottom w:val="0"/>
              <w:divBdr>
                <w:top w:val="none" w:sz="0" w:space="0" w:color="auto"/>
                <w:left w:val="none" w:sz="0" w:space="0" w:color="auto"/>
                <w:bottom w:val="none" w:sz="0" w:space="0" w:color="auto"/>
                <w:right w:val="none" w:sz="0" w:space="0" w:color="auto"/>
              </w:divBdr>
            </w:div>
          </w:divsChild>
        </w:div>
        <w:div w:id="1600092899">
          <w:marLeft w:val="0"/>
          <w:marRight w:val="0"/>
          <w:marTop w:val="0"/>
          <w:marBottom w:val="0"/>
          <w:divBdr>
            <w:top w:val="none" w:sz="0" w:space="0" w:color="auto"/>
            <w:left w:val="none" w:sz="0" w:space="0" w:color="auto"/>
            <w:bottom w:val="none" w:sz="0" w:space="0" w:color="auto"/>
            <w:right w:val="none" w:sz="0" w:space="0" w:color="auto"/>
          </w:divBdr>
          <w:divsChild>
            <w:div w:id="655960046">
              <w:marLeft w:val="0"/>
              <w:marRight w:val="0"/>
              <w:marTop w:val="0"/>
              <w:marBottom w:val="0"/>
              <w:divBdr>
                <w:top w:val="none" w:sz="0" w:space="0" w:color="auto"/>
                <w:left w:val="none" w:sz="0" w:space="0" w:color="auto"/>
                <w:bottom w:val="none" w:sz="0" w:space="0" w:color="auto"/>
                <w:right w:val="none" w:sz="0" w:space="0" w:color="auto"/>
              </w:divBdr>
            </w:div>
          </w:divsChild>
        </w:div>
        <w:div w:id="1672373282">
          <w:marLeft w:val="0"/>
          <w:marRight w:val="0"/>
          <w:marTop w:val="0"/>
          <w:marBottom w:val="0"/>
          <w:divBdr>
            <w:top w:val="none" w:sz="0" w:space="0" w:color="auto"/>
            <w:left w:val="none" w:sz="0" w:space="0" w:color="auto"/>
            <w:bottom w:val="none" w:sz="0" w:space="0" w:color="auto"/>
            <w:right w:val="none" w:sz="0" w:space="0" w:color="auto"/>
          </w:divBdr>
          <w:divsChild>
            <w:div w:id="693847261">
              <w:marLeft w:val="0"/>
              <w:marRight w:val="0"/>
              <w:marTop w:val="0"/>
              <w:marBottom w:val="0"/>
              <w:divBdr>
                <w:top w:val="none" w:sz="0" w:space="0" w:color="auto"/>
                <w:left w:val="none" w:sz="0" w:space="0" w:color="auto"/>
                <w:bottom w:val="none" w:sz="0" w:space="0" w:color="auto"/>
                <w:right w:val="none" w:sz="0" w:space="0" w:color="auto"/>
              </w:divBdr>
              <w:divsChild>
                <w:div w:id="887423004">
                  <w:marLeft w:val="0"/>
                  <w:marRight w:val="0"/>
                  <w:marTop w:val="0"/>
                  <w:marBottom w:val="0"/>
                  <w:divBdr>
                    <w:top w:val="none" w:sz="0" w:space="0" w:color="auto"/>
                    <w:left w:val="none" w:sz="0" w:space="0" w:color="auto"/>
                    <w:bottom w:val="none" w:sz="0" w:space="0" w:color="auto"/>
                    <w:right w:val="none" w:sz="0" w:space="0" w:color="auto"/>
                  </w:divBdr>
                </w:div>
              </w:divsChild>
            </w:div>
            <w:div w:id="1710913924">
              <w:marLeft w:val="0"/>
              <w:marRight w:val="0"/>
              <w:marTop w:val="0"/>
              <w:marBottom w:val="0"/>
              <w:divBdr>
                <w:top w:val="none" w:sz="0" w:space="0" w:color="auto"/>
                <w:left w:val="none" w:sz="0" w:space="0" w:color="auto"/>
                <w:bottom w:val="none" w:sz="0" w:space="0" w:color="auto"/>
                <w:right w:val="none" w:sz="0" w:space="0" w:color="auto"/>
              </w:divBdr>
            </w:div>
          </w:divsChild>
        </w:div>
        <w:div w:id="1969778767">
          <w:marLeft w:val="0"/>
          <w:marRight w:val="0"/>
          <w:marTop w:val="0"/>
          <w:marBottom w:val="0"/>
          <w:divBdr>
            <w:top w:val="none" w:sz="0" w:space="0" w:color="auto"/>
            <w:left w:val="none" w:sz="0" w:space="0" w:color="auto"/>
            <w:bottom w:val="none" w:sz="0" w:space="0" w:color="auto"/>
            <w:right w:val="none" w:sz="0" w:space="0" w:color="auto"/>
          </w:divBdr>
          <w:divsChild>
            <w:div w:id="1428160828">
              <w:marLeft w:val="0"/>
              <w:marRight w:val="0"/>
              <w:marTop w:val="0"/>
              <w:marBottom w:val="0"/>
              <w:divBdr>
                <w:top w:val="none" w:sz="0" w:space="0" w:color="auto"/>
                <w:left w:val="none" w:sz="0" w:space="0" w:color="auto"/>
                <w:bottom w:val="none" w:sz="0" w:space="0" w:color="auto"/>
                <w:right w:val="none" w:sz="0" w:space="0" w:color="auto"/>
              </w:divBdr>
              <w:divsChild>
                <w:div w:id="1270434089">
                  <w:marLeft w:val="0"/>
                  <w:marRight w:val="0"/>
                  <w:marTop w:val="0"/>
                  <w:marBottom w:val="0"/>
                  <w:divBdr>
                    <w:top w:val="none" w:sz="0" w:space="0" w:color="auto"/>
                    <w:left w:val="none" w:sz="0" w:space="0" w:color="auto"/>
                    <w:bottom w:val="none" w:sz="0" w:space="0" w:color="auto"/>
                    <w:right w:val="none" w:sz="0" w:space="0" w:color="auto"/>
                  </w:divBdr>
                </w:div>
              </w:divsChild>
            </w:div>
            <w:div w:id="1784492492">
              <w:marLeft w:val="0"/>
              <w:marRight w:val="0"/>
              <w:marTop w:val="0"/>
              <w:marBottom w:val="0"/>
              <w:divBdr>
                <w:top w:val="none" w:sz="0" w:space="0" w:color="auto"/>
                <w:left w:val="none" w:sz="0" w:space="0" w:color="auto"/>
                <w:bottom w:val="none" w:sz="0" w:space="0" w:color="auto"/>
                <w:right w:val="none" w:sz="0" w:space="0" w:color="auto"/>
              </w:divBdr>
            </w:div>
          </w:divsChild>
        </w:div>
        <w:div w:id="2025011834">
          <w:marLeft w:val="0"/>
          <w:marRight w:val="0"/>
          <w:marTop w:val="0"/>
          <w:marBottom w:val="0"/>
          <w:divBdr>
            <w:top w:val="none" w:sz="0" w:space="0" w:color="auto"/>
            <w:left w:val="none" w:sz="0" w:space="0" w:color="auto"/>
            <w:bottom w:val="none" w:sz="0" w:space="0" w:color="auto"/>
            <w:right w:val="none" w:sz="0" w:space="0" w:color="auto"/>
          </w:divBdr>
          <w:divsChild>
            <w:div w:id="1053310733">
              <w:marLeft w:val="0"/>
              <w:marRight w:val="0"/>
              <w:marTop w:val="0"/>
              <w:marBottom w:val="0"/>
              <w:divBdr>
                <w:top w:val="none" w:sz="0" w:space="0" w:color="auto"/>
                <w:left w:val="none" w:sz="0" w:space="0" w:color="auto"/>
                <w:bottom w:val="none" w:sz="0" w:space="0" w:color="auto"/>
                <w:right w:val="none" w:sz="0" w:space="0" w:color="auto"/>
              </w:divBdr>
            </w:div>
            <w:div w:id="1915889455">
              <w:marLeft w:val="0"/>
              <w:marRight w:val="0"/>
              <w:marTop w:val="0"/>
              <w:marBottom w:val="0"/>
              <w:divBdr>
                <w:top w:val="none" w:sz="0" w:space="0" w:color="auto"/>
                <w:left w:val="none" w:sz="0" w:space="0" w:color="auto"/>
                <w:bottom w:val="none" w:sz="0" w:space="0" w:color="auto"/>
                <w:right w:val="none" w:sz="0" w:space="0" w:color="auto"/>
              </w:divBdr>
              <w:divsChild>
                <w:div w:id="661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1923">
          <w:marLeft w:val="0"/>
          <w:marRight w:val="0"/>
          <w:marTop w:val="0"/>
          <w:marBottom w:val="0"/>
          <w:divBdr>
            <w:top w:val="none" w:sz="0" w:space="0" w:color="auto"/>
            <w:left w:val="none" w:sz="0" w:space="0" w:color="auto"/>
            <w:bottom w:val="none" w:sz="0" w:space="0" w:color="auto"/>
            <w:right w:val="none" w:sz="0" w:space="0" w:color="auto"/>
          </w:divBdr>
          <w:divsChild>
            <w:div w:id="424963563">
              <w:marLeft w:val="0"/>
              <w:marRight w:val="0"/>
              <w:marTop w:val="0"/>
              <w:marBottom w:val="0"/>
              <w:divBdr>
                <w:top w:val="none" w:sz="0" w:space="0" w:color="auto"/>
                <w:left w:val="none" w:sz="0" w:space="0" w:color="auto"/>
                <w:bottom w:val="none" w:sz="0" w:space="0" w:color="auto"/>
                <w:right w:val="none" w:sz="0" w:space="0" w:color="auto"/>
              </w:divBdr>
            </w:div>
            <w:div w:id="805008022">
              <w:marLeft w:val="0"/>
              <w:marRight w:val="0"/>
              <w:marTop w:val="0"/>
              <w:marBottom w:val="0"/>
              <w:divBdr>
                <w:top w:val="none" w:sz="0" w:space="0" w:color="auto"/>
                <w:left w:val="none" w:sz="0" w:space="0" w:color="auto"/>
                <w:bottom w:val="none" w:sz="0" w:space="0" w:color="auto"/>
                <w:right w:val="none" w:sz="0" w:space="0" w:color="auto"/>
              </w:divBdr>
              <w:divsChild>
                <w:div w:id="8894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01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openaccess.uoc.edu/bitstream/10609/125309/6/antovazTFM0620memoria.pdf"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9ITxAy7vsBQ" TargetMode="External"/><Relationship Id="rId2" Type="http://schemas.openxmlformats.org/officeDocument/2006/relationships/customXml" Target="../customXml/item2.xml"/><Relationship Id="rId16" Type="http://schemas.openxmlformats.org/officeDocument/2006/relationships/hyperlink" Target="https://www.youtube.com/watch?v=xF8lqF9LMAg" TargetMode="External"/><Relationship Id="rId20" Type="http://schemas.openxmlformats.org/officeDocument/2006/relationships/hyperlink" Target="https://www.youtube.com/watch?v=zgBWn3NNi9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1.funcionpublica.gov.co/documents/34645357/34703108/Guia_produccion_herramientas_tecnicas_v1.pdf/991fcded-027b-25c8-b144-7891c51ac165?t=169842620580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C08441-8E2B-430F-962B-B505525BF604}">
  <ds:schemaRefs>
    <ds:schemaRef ds:uri="http://schemas.microsoft.com/sharepoint/v3/contenttype/forms"/>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C1EC4D61-7A54-4997-87D8-776E5F795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E011E2-74E2-43B4-9DF4-03E65FF8CB63}">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1</Pages>
  <Words>4811</Words>
  <Characters>26463</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La comunicación</vt:lpstr>
    </vt:vector>
  </TitlesOfParts>
  <Company/>
  <LinksUpToDate>false</LinksUpToDate>
  <CharactersWithSpaces>31212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comunicación</dc:title>
  <dc:subject/>
  <dc:creator>SENA</dc:creator>
  <cp:keywords>La comunicación</cp:keywords>
  <dc:description/>
  <cp:lastModifiedBy>Marcela</cp:lastModifiedBy>
  <cp:revision>81</cp:revision>
  <cp:lastPrinted>2024-11-25T14:00:00Z</cp:lastPrinted>
  <dcterms:created xsi:type="dcterms:W3CDTF">2024-05-20T03:27:00Z</dcterms:created>
  <dcterms:modified xsi:type="dcterms:W3CDTF">2024-11-25T14:00:00Z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