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Comercio de productos sostenibles</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b w:val="0"/>
                <w:sz w:val="20"/>
                <w:szCs w:val="20"/>
                <w:u w:val="single"/>
              </w:rPr>
            </w:pPr>
            <w:r w:rsidDel="00000000" w:rsidR="00000000" w:rsidRPr="00000000">
              <w:rPr>
                <w:sz w:val="20"/>
                <w:szCs w:val="20"/>
                <w:rtl w:val="0"/>
              </w:rPr>
              <w:t xml:space="preserve">260101047</w:t>
            </w:r>
            <w:r w:rsidDel="00000000" w:rsidR="00000000" w:rsidRPr="00000000">
              <w:rPr>
                <w:b w:val="0"/>
                <w:sz w:val="20"/>
                <w:szCs w:val="20"/>
                <w:rtl w:val="0"/>
              </w:rPr>
              <w:t xml:space="preserve">- Vender productos y servicios de acuerdo con las necesidades del cliente y objetivos comerciales.</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b w:val="0"/>
                <w:sz w:val="20"/>
                <w:szCs w:val="20"/>
              </w:rPr>
            </w:pPr>
            <w:r w:rsidDel="00000000" w:rsidR="00000000" w:rsidRPr="00000000">
              <w:rPr>
                <w:b w:val="0"/>
                <w:sz w:val="20"/>
                <w:szCs w:val="20"/>
                <w:rtl w:val="0"/>
              </w:rPr>
              <w:t xml:space="preserve">26010104-01- Caracterizar clientes potenciales teniendo en cuenta segmento de mercado.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sz w:val="20"/>
                <w:szCs w:val="20"/>
                <w:rtl w:val="0"/>
              </w:rPr>
              <w:t xml:space="preserve">01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sz w:val="20"/>
                <w:szCs w:val="20"/>
                <w:rtl w:val="0"/>
              </w:rPr>
              <w:t xml:space="preserve">Segmentación de mercados y clientes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En el mundo globalizado e industrializado, conocer el mercado es de vital importancia, por esto, es necesario tomar en cuenta todas las variables económicas, políticas, tendencias, buscando ser empresas competentes, identificando y prospectando adecuadamente los clientes mediante la segmentación de mercados, que aporta para el desarrollo sostenible de las empresas y para satisfacer las necesidades específicas de los clientes.</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cliente, mercado, prospección, segmentación, sostenibilidad, ventas</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63"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rtl w:val="0"/>
              </w:rPr>
            </w:r>
          </w:p>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6 - Ventas y servicios</w:t>
            </w:r>
          </w:p>
          <w:p w:rsidR="00000000" w:rsidDel="00000000" w:rsidP="00000000" w:rsidRDefault="00000000" w:rsidRPr="00000000" w14:paraId="00000018">
            <w:pPr>
              <w:spacing w:line="276" w:lineRule="auto"/>
              <w:rPr>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Segmentación de mercados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1.1 Variables de mercado</w:t>
      </w:r>
    </w:p>
    <w:p w:rsidR="00000000" w:rsidDel="00000000" w:rsidP="00000000" w:rsidRDefault="00000000" w:rsidRPr="00000000" w14:paraId="0000002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1.2 Criterios de segmentación de mercados</w:t>
      </w:r>
    </w:p>
    <w:p w:rsidR="00000000" w:rsidDel="00000000" w:rsidP="00000000" w:rsidRDefault="00000000" w:rsidRPr="00000000" w14:paraId="0000002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1.3 Posicionamiento</w:t>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Clientes</w:t>
      </w:r>
    </w:p>
    <w:p w:rsidR="00000000" w:rsidDel="00000000" w:rsidP="00000000" w:rsidRDefault="00000000" w:rsidRPr="00000000" w14:paraId="0000002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2.1 Prospección de los clientes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2.2 Servicio al cliente</w:t>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C">
      <w:pPr>
        <w:ind w:hanging="2"/>
        <w:jc w:val="both"/>
        <w:rPr>
          <w:color w:val="000000"/>
          <w:sz w:val="20"/>
          <w:szCs w:val="20"/>
        </w:rPr>
      </w:pPr>
      <w:r w:rsidDel="00000000" w:rsidR="00000000" w:rsidRPr="00000000">
        <w:rPr>
          <w:color w:val="000000"/>
          <w:sz w:val="20"/>
          <w:szCs w:val="20"/>
          <w:rtl w:val="0"/>
        </w:rPr>
        <w:t xml:space="preserve">En este componente, se abordan los conceptos para la caracterización y prospección de los clientes, y además se presentan los elementos claves para realizar la segmentación de mercado, con el fin de lograr los objetivos de posicionamiento y de acuerdo con las variables del merca</w:t>
      </w:r>
      <w:sdt>
        <w:sdtPr>
          <w:tag w:val="goog_rdk_0"/>
        </w:sdtPr>
        <w:sdtContent>
          <w:commentRangeStart w:id="0"/>
        </w:sdtContent>
      </w:sdt>
      <w:r w:rsidDel="00000000" w:rsidR="00000000" w:rsidRPr="00000000">
        <w:rPr>
          <w:color w:val="000000"/>
          <w:sz w:val="20"/>
          <w:szCs w:val="20"/>
          <w:rtl w:val="0"/>
        </w:rPr>
        <w:t xml:space="preserve">do.</w:t>
      </w:r>
    </w:p>
    <w:p w:rsidR="00000000" w:rsidDel="00000000" w:rsidP="00000000" w:rsidRDefault="00000000" w:rsidRPr="00000000" w14:paraId="0000002D">
      <w:pPr>
        <w:ind w:hanging="2"/>
        <w:jc w:val="both"/>
        <w:rPr>
          <w:color w:val="000000"/>
          <w:sz w:val="20"/>
          <w:szCs w:val="20"/>
        </w:rPr>
      </w:pPr>
      <w:r w:rsidDel="00000000" w:rsidR="00000000" w:rsidRPr="00000000">
        <w:rPr>
          <w:rtl w:val="0"/>
        </w:rPr>
      </w:r>
    </w:p>
    <w:p w:rsidR="00000000" w:rsidDel="00000000" w:rsidP="00000000" w:rsidRDefault="00000000" w:rsidRPr="00000000" w14:paraId="0000002E">
      <w:pPr>
        <w:ind w:hanging="2"/>
        <w:jc w:val="both"/>
        <w:rPr>
          <w:color w:val="000000"/>
          <w:sz w:val="20"/>
          <w:szCs w:val="20"/>
        </w:rPr>
      </w:pPr>
      <w:sdt>
        <w:sdtPr>
          <w:tag w:val="goog_rdk_1"/>
        </w:sdtPr>
        <w:sdtContent>
          <w:commentRangeStart w:id="1"/>
        </w:sdtContent>
      </w:sdt>
      <w:r w:rsidDel="00000000" w:rsidR="00000000" w:rsidRPr="00000000">
        <w:rPr>
          <w:color w:val="000000"/>
          <w:sz w:val="20"/>
          <w:szCs w:val="20"/>
        </w:rPr>
        <w:drawing>
          <wp:inline distB="0" distT="0" distL="0" distR="0">
            <wp:extent cx="6332220" cy="1009650"/>
            <wp:effectExtent b="0" l="0" r="0" t="0"/>
            <wp:docPr id="109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32220" cy="100965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ind w:hanging="2"/>
        <w:jc w:val="both"/>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720"/>
        <w:rPr>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 </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Segmentación de mercados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79646"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jc w:val="both"/>
              <w:rPr>
                <w:b w:val="1"/>
                <w:color w:val="000000"/>
                <w:sz w:val="20"/>
                <w:szCs w:val="20"/>
              </w:rPr>
            </w:pPr>
            <w:sdt>
              <w:sdtPr>
                <w:tag w:val="goog_rdk_2"/>
              </w:sdtPr>
              <w:sdtContent>
                <w:commentRangeStart w:id="2"/>
              </w:sdtContent>
            </w:sdt>
            <w:r w:rsidDel="00000000" w:rsidR="00000000" w:rsidRPr="00000000">
              <w:rPr>
                <w:color w:val="000000"/>
                <w:sz w:val="20"/>
                <w:szCs w:val="20"/>
                <w:rtl w:val="0"/>
              </w:rPr>
              <w:t xml:space="preserve">Para esta temática, por favor </w:t>
            </w:r>
            <w:r w:rsidDel="00000000" w:rsidR="00000000" w:rsidRPr="00000000">
              <w:rPr>
                <w:sz w:val="20"/>
                <w:szCs w:val="20"/>
                <w:rtl w:val="0"/>
              </w:rPr>
              <w:t xml:space="preserve">hacer</w:t>
            </w:r>
            <w:r w:rsidDel="00000000" w:rsidR="00000000" w:rsidRPr="00000000">
              <w:rPr>
                <w:color w:val="000000"/>
                <w:sz w:val="20"/>
                <w:szCs w:val="20"/>
                <w:rtl w:val="0"/>
              </w:rPr>
              <w:t xml:space="preserve"> reúso del programa </w:t>
            </w:r>
            <w:r w:rsidDel="00000000" w:rsidR="00000000" w:rsidRPr="00000000">
              <w:rPr>
                <w:b w:val="1"/>
                <w:color w:val="000000"/>
                <w:sz w:val="20"/>
                <w:szCs w:val="20"/>
                <w:rtl w:val="0"/>
              </w:rPr>
              <w:t xml:space="preserve">631104 - Comercio de productos mayoristas - CF 03. Mercados y clasificación de clientes.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Ruta: </w:t>
            </w:r>
            <w:hyperlink r:id="rId10">
              <w:r w:rsidDel="00000000" w:rsidR="00000000" w:rsidRPr="00000000">
                <w:rPr>
                  <w:color w:val="0000ff"/>
                  <w:sz w:val="20"/>
                  <w:szCs w:val="20"/>
                  <w:u w:val="single"/>
                  <w:rtl w:val="0"/>
                </w:rPr>
                <w:t xml:space="preserve">https://drive.google.com/drive/folders/1tuiXZWfAFEw5ols5wWhDPp3Obeg6VUf_?usp=sharing</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Temas: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1. Segmentación de mercados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1.1. Variables de mercado</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1.2. Criterios de segmentación de mercados</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3D">
      <w:pPr>
        <w:ind w:firstLine="710"/>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643"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Posicionamiento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mundo del mercadeo y la comercialización de productos, las empresas no solo diseñan sus planes de negocio, sino también deben pensar en posicionar tanto los productos como la marca, creando así una imagen positiva para los clientes. </w:t>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bl>
      <w:tblPr>
        <w:tblStyle w:val="Table6"/>
        <w:tblW w:w="9683.0" w:type="dxa"/>
        <w:jc w:val="left"/>
        <w:tblInd w:w="27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2"/>
        <w:gridCol w:w="4981"/>
        <w:tblGridChange w:id="0">
          <w:tblGrid>
            <w:gridCol w:w="4702"/>
            <w:gridCol w:w="4981"/>
          </w:tblGrid>
        </w:tblGridChange>
      </w:tblGrid>
      <w:tr>
        <w:trPr>
          <w:cantSplit w:val="0"/>
          <w:tblHeader w:val="0"/>
        </w:trPr>
        <w:tc>
          <w:tcPr>
            <w:shd w:fill="c6d9f1" w:val="clear"/>
          </w:tcPr>
          <w:p w:rsidR="00000000" w:rsidDel="00000000" w:rsidP="00000000" w:rsidRDefault="00000000" w:rsidRPr="00000000" w14:paraId="00000042">
            <w:pPr>
              <w:spacing w:line="276" w:lineRule="auto"/>
              <w:jc w:val="both"/>
              <w:rPr>
                <w:color w:val="000000"/>
                <w:sz w:val="20"/>
                <w:szCs w:val="20"/>
              </w:rPr>
            </w:pPr>
            <w:r w:rsidDel="00000000" w:rsidR="00000000" w:rsidRPr="00000000">
              <w:rPr>
                <w:color w:val="000000"/>
                <w:sz w:val="20"/>
                <w:szCs w:val="20"/>
                <w:rtl w:val="0"/>
              </w:rPr>
              <w:t xml:space="preserve">Cuando se habla de posicionamiento, no es más que el reconocimiento positivo de los productos o marca de una empresa en la mente de sus clientes reales y potenciales, en otras palabras, cuando el consumidor final desea adquirir un producto o servicio, se le viene primero a la cabeza la marca o producto que está posicionado para satisfacer su necesidad.</w:t>
            </w:r>
          </w:p>
        </w:tc>
        <w:tc>
          <w:tcPr>
            <w:shd w:fill="c6d9f1" w:val="clear"/>
          </w:tcPr>
          <w:p w:rsidR="00000000" w:rsidDel="00000000" w:rsidP="00000000" w:rsidRDefault="00000000" w:rsidRPr="00000000" w14:paraId="00000043">
            <w:pPr>
              <w:spacing w:line="276" w:lineRule="auto"/>
              <w:jc w:val="center"/>
              <w:rPr>
                <w:color w:val="000000"/>
                <w:sz w:val="20"/>
                <w:szCs w:val="20"/>
              </w:rPr>
            </w:pPr>
            <w:sdt>
              <w:sdtPr>
                <w:tag w:val="goog_rdk_3"/>
              </w:sdtPr>
              <w:sdtContent>
                <w:commentRangeStart w:id="3"/>
              </w:sdtContent>
            </w:sdt>
            <w:r w:rsidDel="00000000" w:rsidR="00000000" w:rsidRPr="00000000">
              <w:rPr>
                <w:sz w:val="20"/>
                <w:szCs w:val="20"/>
              </w:rPr>
              <w:drawing>
                <wp:inline distB="0" distT="0" distL="0" distR="0">
                  <wp:extent cx="1886994" cy="1255586"/>
                  <wp:effectExtent b="0" l="0" r="0" t="0"/>
                  <wp:docPr descr="Ilustración de concepto de estrategia de redes sociales vector gratuito" id="1099" name="image8.jpg"/>
                  <a:graphic>
                    <a:graphicData uri="http://schemas.openxmlformats.org/drawingml/2006/picture">
                      <pic:pic>
                        <pic:nvPicPr>
                          <pic:cNvPr descr="Ilustración de concepto de estrategia de redes sociales vector gratuito" id="0" name="image8.jpg"/>
                          <pic:cNvPicPr preferRelativeResize="0"/>
                        </pic:nvPicPr>
                        <pic:blipFill>
                          <a:blip r:embed="rId11"/>
                          <a:srcRect b="0" l="0" r="0" t="0"/>
                          <a:stretch>
                            <a:fillRect/>
                          </a:stretch>
                        </pic:blipFill>
                        <pic:spPr>
                          <a:xfrm>
                            <a:off x="0" y="0"/>
                            <a:ext cx="1886994" cy="1255586"/>
                          </a:xfrm>
                          <a:prstGeom prst="rect"/>
                          <a:ln/>
                        </pic:spPr>
                      </pic:pic>
                    </a:graphicData>
                  </a:graphic>
                </wp:inline>
              </w:drawing>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ind w:firstLine="710"/>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firstLine="710"/>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marketing mix</w:t>
      </w:r>
      <w:r w:rsidDel="00000000" w:rsidR="00000000" w:rsidRPr="00000000">
        <w:rPr>
          <w:color w:val="000000"/>
          <w:sz w:val="20"/>
          <w:szCs w:val="20"/>
          <w:rtl w:val="0"/>
        </w:rPr>
        <w:t xml:space="preserve">, las estrategias de mercadeo, el análisis DOFA, entre otras herramientas, están encaminadas al logro del posicionamiento de los productos y la marca de la empresa en un sector determinado; a partir de estas, se desglosan los factores particulares que aportan a la resolución de la pregunta ¿a dónde va la empresa?, ¿en cuánto tiempo desea abarcar una zona?, si se desea avanzar a ser una empresa internacionalizada, y todos los demás factores que aporten al crecimiento y desarrollo sostenible.</w:t>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710"/>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710"/>
        <w:jc w:val="both"/>
        <w:rPr>
          <w:color w:val="000000"/>
          <w:sz w:val="20"/>
          <w:szCs w:val="20"/>
        </w:rPr>
      </w:pPr>
      <w:r w:rsidDel="00000000" w:rsidR="00000000" w:rsidRPr="00000000">
        <w:rPr>
          <w:color w:val="000000"/>
          <w:sz w:val="20"/>
          <w:szCs w:val="20"/>
          <w:rtl w:val="0"/>
        </w:rPr>
        <w:t xml:space="preserve">Cuando se presenta disminución en las ventas, se debe realizar un análisis de las posibles causas, como, por ejemplo: la disminución de la calidad del producto fabricado, pues esto afecta directamente en el posicionamiento de mercado y se podrían presentar pérdidas significativas de clientes en un sector determinado, se daría ventaja a la competencia, perdiendo el acercamiento al cliente real o potencial de la empresa.</w:t>
      </w:r>
    </w:p>
    <w:p w:rsidR="00000000" w:rsidDel="00000000" w:rsidP="00000000" w:rsidRDefault="00000000" w:rsidRPr="00000000" w14:paraId="00000048">
      <w:pPr>
        <w:pBdr>
          <w:top w:space="0" w:sz="0" w:val="nil"/>
          <w:left w:space="0" w:sz="0" w:val="nil"/>
          <w:bottom w:space="0" w:sz="0" w:val="nil"/>
          <w:right w:space="0" w:sz="0" w:val="nil"/>
          <w:between w:space="0" w:sz="0" w:val="nil"/>
        </w:pBdr>
        <w:ind w:firstLine="710"/>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firstLine="710"/>
        <w:jc w:val="both"/>
        <w:rPr>
          <w:color w:val="000000"/>
          <w:sz w:val="20"/>
          <w:szCs w:val="20"/>
        </w:rPr>
      </w:pPr>
      <w:r w:rsidDel="00000000" w:rsidR="00000000" w:rsidRPr="00000000">
        <w:rPr>
          <w:color w:val="000000"/>
          <w:sz w:val="20"/>
          <w:szCs w:val="20"/>
          <w:rtl w:val="0"/>
        </w:rPr>
        <w:t xml:space="preserve">Para entender la importancia del posicionamiento de mercado, basta con señalar el éxito de las compañías, entre más exitosa sea, significa que tiene más posicionamiento de marca en su sector determinado, con su correcta segmentación, por lo que es de vital importancia tener claridad del segmento de mercado, dado que no se puede posicionar en un lugar en el cual la empresa no tiene claridad si pertenece o no; por eso, en el siguiente video, se entregan elementos claves para comprender mejor este con</w:t>
      </w:r>
      <w:sdt>
        <w:sdtPr>
          <w:tag w:val="goog_rdk_4"/>
        </w:sdtPr>
        <w:sdtContent>
          <w:commentRangeStart w:id="4"/>
        </w:sdtContent>
      </w:sdt>
      <w:r w:rsidDel="00000000" w:rsidR="00000000" w:rsidRPr="00000000">
        <w:rPr>
          <w:color w:val="000000"/>
          <w:sz w:val="20"/>
          <w:szCs w:val="20"/>
          <w:rtl w:val="0"/>
        </w:rPr>
        <w:t xml:space="preserve">cepto:</w:t>
      </w:r>
    </w:p>
    <w:p w:rsidR="00000000" w:rsidDel="00000000" w:rsidP="00000000" w:rsidRDefault="00000000" w:rsidRPr="00000000" w14:paraId="0000004A">
      <w:pPr>
        <w:pBdr>
          <w:top w:space="0" w:sz="0" w:val="nil"/>
          <w:left w:space="0" w:sz="0" w:val="nil"/>
          <w:bottom w:space="0" w:sz="0" w:val="nil"/>
          <w:right w:space="0" w:sz="0" w:val="nil"/>
          <w:between w:space="0" w:sz="0" w:val="nil"/>
        </w:pBdr>
        <w:ind w:firstLine="710"/>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firstLine="710"/>
        <w:rPr>
          <w:color w:val="000000"/>
          <w:sz w:val="20"/>
          <w:szCs w:val="20"/>
        </w:rPr>
      </w:pPr>
      <w:sdt>
        <w:sdtPr>
          <w:tag w:val="goog_rdk_5"/>
        </w:sdtPr>
        <w:sdtContent>
          <w:commentRangeStart w:id="5"/>
        </w:sdtContent>
      </w:sdt>
      <w:r w:rsidDel="00000000" w:rsidR="00000000" w:rsidRPr="00000000">
        <w:rPr>
          <w:color w:val="000000"/>
          <w:sz w:val="20"/>
          <w:szCs w:val="20"/>
        </w:rPr>
        <w:drawing>
          <wp:inline distB="0" distT="0" distL="0" distR="0">
            <wp:extent cx="6152089" cy="1106341"/>
            <wp:effectExtent b="0" l="0" r="0" t="0"/>
            <wp:docPr id="109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52089" cy="1106341"/>
                    </a:xfrm>
                    <a:prstGeom prst="rect"/>
                    <a:ln/>
                  </pic:spPr>
                </pic:pic>
              </a:graphicData>
            </a:graphic>
          </wp:inline>
        </w:drawing>
      </w:r>
      <w:commentRangeEnd w:id="5"/>
      <w:r w:rsidDel="00000000" w:rsidR="00000000" w:rsidRPr="00000000">
        <w:commentReference w:id="5"/>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firstLine="710"/>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firstLine="360"/>
        <w:rPr>
          <w:color w:val="000000"/>
          <w:sz w:val="20"/>
          <w:szCs w:val="20"/>
        </w:rPr>
      </w:pPr>
      <w:r w:rsidDel="00000000" w:rsidR="00000000" w:rsidRPr="00000000">
        <w:rPr>
          <w:color w:val="000000"/>
          <w:sz w:val="20"/>
          <w:szCs w:val="20"/>
          <w:rtl w:val="0"/>
        </w:rPr>
        <w:t xml:space="preserve">Para posicionar un producto en el mercado, se requiere seguir los siguientes pasos: </w:t>
      </w:r>
    </w:p>
    <w:p w:rsidR="00000000" w:rsidDel="00000000" w:rsidP="00000000" w:rsidRDefault="00000000" w:rsidRPr="00000000" w14:paraId="0000004E">
      <w:pPr>
        <w:pBdr>
          <w:top w:space="0" w:sz="0" w:val="nil"/>
          <w:left w:space="0" w:sz="0" w:val="nil"/>
          <w:bottom w:space="0" w:sz="0" w:val="nil"/>
          <w:right w:space="0" w:sz="0" w:val="nil"/>
          <w:between w:space="0" w:sz="0" w:val="nil"/>
        </w:pBdr>
        <w:ind w:firstLine="360"/>
        <w:jc w:val="center"/>
        <w:rPr>
          <w:color w:val="000000"/>
          <w:sz w:val="20"/>
          <w:szCs w:val="20"/>
        </w:rPr>
      </w:pPr>
      <w:sdt>
        <w:sdtPr>
          <w:tag w:val="goog_rdk_6"/>
        </w:sdtPr>
        <w:sdtContent>
          <w:commentRangeStart w:id="6"/>
        </w:sdtContent>
      </w:sdt>
      <w:r w:rsidDel="00000000" w:rsidR="00000000" w:rsidRPr="00000000">
        <w:rPr>
          <w:color w:val="000000"/>
          <w:sz w:val="20"/>
          <w:szCs w:val="20"/>
        </w:rPr>
        <w:drawing>
          <wp:inline distB="0" distT="0" distL="0" distR="0">
            <wp:extent cx="6506096" cy="1204347"/>
            <wp:effectExtent b="0" l="0" r="0" t="0"/>
            <wp:docPr id="11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06096" cy="1204347"/>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360"/>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360"/>
        <w:rPr>
          <w:color w:val="000000"/>
          <w:sz w:val="20"/>
          <w:szCs w:val="20"/>
        </w:rPr>
      </w:pPr>
      <w:r w:rsidDel="00000000" w:rsidR="00000000" w:rsidRPr="00000000">
        <w:rPr>
          <w:color w:val="000000"/>
          <w:sz w:val="20"/>
          <w:szCs w:val="20"/>
          <w:rtl w:val="0"/>
        </w:rPr>
        <w:t xml:space="preserve">Estos pasos de posicionamiento de mercado van determinados y encaminados a las estrategias que busca seguir la empresa de acuerdo con su sector y mercado objetivo, de esta manera, las empresas pueden posicionar los productos o su producto estrella con base en las siguientes estrategias:</w:t>
      </w:r>
    </w:p>
    <w:p w:rsidR="00000000" w:rsidDel="00000000" w:rsidP="00000000" w:rsidRDefault="00000000" w:rsidRPr="00000000" w14:paraId="00000051">
      <w:pPr>
        <w:pBdr>
          <w:top w:space="0" w:sz="0" w:val="nil"/>
          <w:left w:space="0" w:sz="0" w:val="nil"/>
          <w:bottom w:space="0" w:sz="0" w:val="nil"/>
          <w:right w:space="0" w:sz="0" w:val="nil"/>
          <w:between w:space="0" w:sz="0" w:val="nil"/>
        </w:pBdr>
        <w:ind w:firstLine="360"/>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360"/>
        <w:rPr>
          <w:color w:val="000000"/>
          <w:sz w:val="20"/>
          <w:szCs w:val="20"/>
        </w:rPr>
      </w:pPr>
      <w:sdt>
        <w:sdtPr>
          <w:tag w:val="goog_rdk_7"/>
        </w:sdtPr>
        <w:sdtContent>
          <w:commentRangeStart w:id="7"/>
        </w:sdtContent>
      </w:sdt>
      <w:r w:rsidDel="00000000" w:rsidR="00000000" w:rsidRPr="00000000">
        <w:rPr>
          <w:color w:val="000000"/>
          <w:sz w:val="20"/>
          <w:szCs w:val="20"/>
        </w:rPr>
        <w:drawing>
          <wp:inline distB="0" distT="0" distL="0" distR="0">
            <wp:extent cx="6263919" cy="1239956"/>
            <wp:effectExtent b="0" l="0" r="0" t="0"/>
            <wp:docPr id="110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63919" cy="1239956"/>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1"/>
        <w:tblGridChange w:id="0">
          <w:tblGrid>
            <w:gridCol w:w="9541"/>
          </w:tblGrid>
        </w:tblGridChange>
      </w:tblGrid>
      <w:tr>
        <w:trPr>
          <w:cantSplit w:val="0"/>
          <w:tblHeader w:val="0"/>
        </w:trPr>
        <w:tc>
          <w:tcPr>
            <w:shd w:fill="f79646"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esta temática, por favor hacer reúso del programa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631104 - Comercio de productos mayoristas - CF 03. Mercados y clasificación de clientes.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Ruta: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https://drive.google.com/drive/folders/1tuiXZWfAFEw5ols5wWhDPp3Obeg6VUf_?usp=sharing</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rPr>
                <w:b w:val="1"/>
                <w:color w:val="000000"/>
                <w:sz w:val="20"/>
                <w:szCs w:val="20"/>
              </w:rPr>
            </w:pPr>
            <w:r w:rsidDel="00000000" w:rsidR="00000000" w:rsidRPr="00000000">
              <w:rPr>
                <w:b w:val="1"/>
                <w:color w:val="000000"/>
                <w:sz w:val="20"/>
                <w:szCs w:val="20"/>
                <w:rtl w:val="0"/>
              </w:rPr>
              <w:t xml:space="preserve">Temáticas: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2. Clientes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2.1 Prospección de los clientes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2.2 Servicio al cliente</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En la segmentación de mercados y clientes, se deben tener las estrategias claras para definir el segmento al cual se esté apuntando, esto de acuerdo con las variables y criterios necesarios para alcanzar el posicionamiento en el mercado y para lograr ser competentes y versátiles; por esto, es muy importante el conocimiento de los clientes, con el fin de poder clasificarlos y prospectarlos, entendiendo las necesidades y el sector al cual pertenecen, logrando así el crecimiento y desarrollo de la empresa.</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jc w:val="both"/>
        <w:rPr>
          <w:color w:val="000000"/>
          <w:sz w:val="20"/>
          <w:szCs w:val="20"/>
        </w:rPr>
      </w:pPr>
      <w:r w:rsidDel="00000000" w:rsidR="00000000" w:rsidRPr="00000000">
        <w:rPr>
          <w:color w:val="000000"/>
          <w:sz w:val="20"/>
          <w:szCs w:val="20"/>
          <w:rtl w:val="0"/>
        </w:rPr>
        <w:t xml:space="preserve">A continuación, se presenta el diagrama que representa el resumen de las temáticas que están desarrolladas en el componente </w:t>
      </w:r>
      <w:sdt>
        <w:sdtPr>
          <w:tag w:val="goog_rdk_9"/>
        </w:sdtPr>
        <w:sdtContent>
          <w:commentRangeStart w:id="9"/>
        </w:sdtContent>
      </w:sdt>
      <w:r w:rsidDel="00000000" w:rsidR="00000000" w:rsidRPr="00000000">
        <w:rPr>
          <w:color w:val="000000"/>
          <w:sz w:val="20"/>
          <w:szCs w:val="20"/>
          <w:rtl w:val="0"/>
        </w:rPr>
        <w:t xml:space="preserve">formativo</w:t>
      </w:r>
      <w:commentRangeEnd w:id="9"/>
      <w:r w:rsidDel="00000000" w:rsidR="00000000" w:rsidRPr="00000000">
        <w:commentReference w:id="9"/>
      </w:r>
      <w:r w:rsidDel="00000000" w:rsidR="00000000" w:rsidRPr="00000000">
        <w:rPr>
          <w:color w:val="000000"/>
          <w:sz w:val="20"/>
          <w:szCs w:val="20"/>
          <w:rtl w:val="0"/>
        </w:rPr>
        <w:t xml:space="preserve">: </w:t>
      </w:r>
    </w:p>
    <w:p w:rsidR="00000000" w:rsidDel="00000000" w:rsidP="00000000" w:rsidRDefault="00000000" w:rsidRPr="00000000" w14:paraId="00000061">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62">
      <w:pPr>
        <w:ind w:left="426"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779037" cy="915866"/>
                <wp:effectExtent b="0" l="0" r="0" t="0"/>
                <wp:wrapNone/>
                <wp:docPr id="1096" name=""/>
                <a:graphic>
                  <a:graphicData uri="http://schemas.microsoft.com/office/word/2010/wordprocessingShape">
                    <wps:wsp>
                      <wps:cNvSpPr/>
                      <wps:cNvPr id="2" name="Shape 2"/>
                      <wps:spPr>
                        <a:xfrm>
                          <a:off x="2475532" y="3341117"/>
                          <a:ext cx="5740937" cy="877766"/>
                        </a:xfrm>
                        <a:prstGeom prst="rect">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2.0000000298023224"/>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Anexo_CF01_Sintesis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779037" cy="915866"/>
                <wp:effectExtent b="0" l="0" r="0" t="0"/>
                <wp:wrapNone/>
                <wp:docPr id="1096"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779037" cy="915866"/>
                        </a:xfrm>
                        <a:prstGeom prst="rect"/>
                        <a:ln/>
                      </pic:spPr>
                    </pic:pic>
                  </a:graphicData>
                </a:graphic>
              </wp:anchor>
            </w:drawing>
          </mc:Fallback>
        </mc:AlternateContent>
      </w:r>
    </w:p>
    <w:p w:rsidR="00000000" w:rsidDel="00000000" w:rsidP="00000000" w:rsidRDefault="00000000" w:rsidRPr="00000000" w14:paraId="00000063">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64">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65">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66">
      <w:pPr>
        <w:rPr>
          <w:color w:val="000000"/>
          <w:sz w:val="20"/>
          <w:szCs w:val="20"/>
        </w:rPr>
      </w:pPr>
      <w:r w:rsidDel="00000000" w:rsidR="00000000" w:rsidRPr="00000000">
        <w:rPr>
          <w:rtl w:val="0"/>
        </w:rPr>
      </w:r>
    </w:p>
    <w:p w:rsidR="00000000" w:rsidDel="00000000" w:rsidP="00000000" w:rsidRDefault="00000000" w:rsidRPr="00000000" w14:paraId="00000067">
      <w:pPr>
        <w:rPr>
          <w:color w:val="000000"/>
          <w:sz w:val="20"/>
          <w:szCs w:val="20"/>
        </w:rPr>
      </w:pPr>
      <w:r w:rsidDel="00000000" w:rsidR="00000000" w:rsidRPr="00000000">
        <w:rPr>
          <w:rtl w:val="0"/>
        </w:rPr>
      </w:r>
    </w:p>
    <w:p w:rsidR="00000000" w:rsidDel="00000000" w:rsidP="00000000" w:rsidRDefault="00000000" w:rsidRPr="00000000" w14:paraId="00000068">
      <w:pPr>
        <w:rPr>
          <w:color w:val="000000"/>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w:t>
      </w:r>
    </w:p>
    <w:p w:rsidR="00000000" w:rsidDel="00000000" w:rsidP="00000000" w:rsidRDefault="00000000" w:rsidRPr="00000000" w14:paraId="0000006C">
      <w:pPr>
        <w:jc w:val="both"/>
        <w:rPr>
          <w:color w:val="7f7f7f"/>
          <w:sz w:val="20"/>
          <w:szCs w:val="20"/>
        </w:rPr>
      </w:pPr>
      <w:r w:rsidDel="00000000" w:rsidR="00000000" w:rsidRPr="00000000">
        <w:rPr>
          <w:rtl w:val="0"/>
        </w:rPr>
      </w:r>
    </w:p>
    <w:tbl>
      <w:tblPr>
        <w:tblStyle w:val="Table8"/>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804"/>
        <w:tblGridChange w:id="0">
          <w:tblGrid>
            <w:gridCol w:w="3261"/>
            <w:gridCol w:w="6804"/>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6D">
            <w:pPr>
              <w:spacing w:line="276" w:lineRule="auto"/>
              <w:jc w:val="center"/>
              <w:rPr>
                <w:sz w:val="20"/>
                <w:szCs w:val="20"/>
              </w:rPr>
            </w:pPr>
            <w:bookmarkStart w:colFirst="0" w:colLast="0" w:name="_heading=h.30j0zll" w:id="0"/>
            <w:bookmarkEnd w:id="0"/>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6F">
            <w:pPr>
              <w:spacing w:line="276" w:lineRule="auto"/>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070">
            <w:pPr>
              <w:spacing w:line="276" w:lineRule="auto"/>
              <w:rPr>
                <w:b w:val="0"/>
                <w:sz w:val="20"/>
                <w:szCs w:val="20"/>
              </w:rPr>
            </w:pPr>
            <w:r w:rsidDel="00000000" w:rsidR="00000000" w:rsidRPr="00000000">
              <w:rPr>
                <w:b w:val="0"/>
                <w:color w:val="000000"/>
                <w:sz w:val="20"/>
                <w:szCs w:val="20"/>
                <w:rtl w:val="0"/>
              </w:rPr>
              <w:t xml:space="preserve">Autoevaluación de </w:t>
            </w:r>
            <w:r w:rsidDel="00000000" w:rsidR="00000000" w:rsidRPr="00000000">
              <w:rPr>
                <w:b w:val="0"/>
                <w:sz w:val="20"/>
                <w:szCs w:val="20"/>
                <w:rtl w:val="0"/>
              </w:rPr>
              <w:t xml:space="preserve">conceptos de prospección de clientes.</w:t>
            </w:r>
          </w:p>
        </w:tc>
      </w:tr>
      <w:tr>
        <w:trPr>
          <w:cantSplit w:val="0"/>
          <w:trHeight w:val="806" w:hRule="atLeast"/>
          <w:tblHeader w:val="0"/>
        </w:trPr>
        <w:tc>
          <w:tcPr>
            <w:shd w:fill="fac896" w:val="clear"/>
            <w:vAlign w:val="center"/>
          </w:tcPr>
          <w:p w:rsidR="00000000" w:rsidDel="00000000" w:rsidP="00000000" w:rsidRDefault="00000000" w:rsidRPr="00000000" w14:paraId="00000071">
            <w:pPr>
              <w:spacing w:line="276"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072">
            <w:pPr>
              <w:spacing w:line="276" w:lineRule="auto"/>
              <w:rPr>
                <w:b w:val="0"/>
                <w:sz w:val="20"/>
                <w:szCs w:val="20"/>
              </w:rPr>
            </w:pPr>
            <w:r w:rsidDel="00000000" w:rsidR="00000000" w:rsidRPr="00000000">
              <w:rPr>
                <w:b w:val="0"/>
                <w:sz w:val="20"/>
                <w:szCs w:val="20"/>
                <w:rtl w:val="0"/>
              </w:rPr>
              <w:t xml:space="preserve">Analizar los conceptos sobre clientes, mercado y segmentación para reforzar la prospección de clientes y los </w:t>
            </w:r>
            <w:r w:rsidDel="00000000" w:rsidR="00000000" w:rsidRPr="00000000">
              <w:rPr>
                <w:b w:val="0"/>
                <w:color w:val="000000"/>
                <w:sz w:val="20"/>
                <w:szCs w:val="20"/>
                <w:rtl w:val="0"/>
              </w:rPr>
              <w:t xml:space="preserve">conocimientos adquiridos en el componente.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73">
            <w:pPr>
              <w:spacing w:line="276" w:lineRule="auto"/>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074">
            <w:pPr>
              <w:spacing w:line="276" w:lineRule="auto"/>
              <w:rPr>
                <w:b w:val="0"/>
                <w:sz w:val="20"/>
                <w:szCs w:val="20"/>
              </w:rPr>
            </w:pPr>
            <w:r w:rsidDel="00000000" w:rsidR="00000000" w:rsidRPr="00000000">
              <w:rPr>
                <w:sz w:val="20"/>
                <w:szCs w:val="20"/>
              </w:rPr>
              <w:drawing>
                <wp:inline distB="0" distT="0" distL="0" distR="0">
                  <wp:extent cx="914528" cy="790685"/>
                  <wp:effectExtent b="0" l="0" r="0" t="0"/>
                  <wp:docPr id="110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14528" cy="79068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75">
            <w:pPr>
              <w:spacing w:line="276" w:lineRule="auto"/>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076">
            <w:pPr>
              <w:spacing w:line="276" w:lineRule="auto"/>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77">
            <w:pPr>
              <w:spacing w:line="276" w:lineRule="auto"/>
              <w:rPr>
                <w:i w:val="1"/>
                <w:color w:val="999999"/>
                <w:sz w:val="20"/>
                <w:szCs w:val="20"/>
              </w:rPr>
            </w:pPr>
            <w:r w:rsidDel="00000000" w:rsidR="00000000" w:rsidRPr="00000000">
              <w:rPr>
                <w:b w:val="0"/>
                <w:color w:val="000000"/>
                <w:sz w:val="20"/>
                <w:szCs w:val="20"/>
                <w:rtl w:val="0"/>
              </w:rPr>
              <w:t xml:space="preserve">Anexo_CF01_ActividadDidactica</w:t>
            </w:r>
            <w:r w:rsidDel="00000000" w:rsidR="00000000" w:rsidRPr="00000000">
              <w:rPr>
                <w:rtl w:val="0"/>
              </w:rPr>
            </w:r>
          </w:p>
        </w:tc>
      </w:tr>
    </w:tbl>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jc w:val="both"/>
        <w:rPr>
          <w:b w:val="1"/>
          <w:sz w:val="20"/>
          <w:szCs w:val="20"/>
        </w:rPr>
      </w:pPr>
      <w:r w:rsidDel="00000000" w:rsidR="00000000" w:rsidRPr="00000000">
        <w:rPr>
          <w:rtl w:val="0"/>
        </w:rPr>
      </w:r>
    </w:p>
    <w:p w:rsidR="00000000" w:rsidDel="00000000" w:rsidP="00000000" w:rsidRDefault="00000000" w:rsidRPr="00000000" w14:paraId="0000007A">
      <w:pPr>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07B">
      <w:pPr>
        <w:rPr>
          <w:sz w:val="20"/>
          <w:szCs w:val="20"/>
        </w:rPr>
      </w:pPr>
      <w:r w:rsidDel="00000000" w:rsidR="00000000" w:rsidRPr="00000000">
        <w:rPr>
          <w:rtl w:val="0"/>
        </w:rPr>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865"/>
        <w:gridCol w:w="2171"/>
        <w:gridCol w:w="2519"/>
        <w:tblGridChange w:id="0">
          <w:tblGrid>
            <w:gridCol w:w="2517"/>
            <w:gridCol w:w="2865"/>
            <w:gridCol w:w="2171"/>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7C">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7D">
            <w:pPr>
              <w:spacing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7E">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7F">
            <w:pPr>
              <w:spacing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80">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81">
            <w:pPr>
              <w:spacing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82">
            <w:pPr>
              <w:spacing w:line="276" w:lineRule="auto"/>
              <w:rPr>
                <w:b w:val="0"/>
                <w:sz w:val="20"/>
                <w:szCs w:val="20"/>
              </w:rPr>
            </w:pPr>
            <w:r w:rsidDel="00000000" w:rsidR="00000000" w:rsidRPr="00000000">
              <w:rPr>
                <w:b w:val="0"/>
                <w:sz w:val="20"/>
                <w:szCs w:val="20"/>
                <w:rtl w:val="0"/>
              </w:rPr>
              <w:t xml:space="preserve">1. Segmentación de Mercados</w:t>
            </w:r>
          </w:p>
        </w:tc>
        <w:tc>
          <w:tcPr>
            <w:tcMar>
              <w:top w:w="100.0" w:type="dxa"/>
              <w:left w:w="100.0" w:type="dxa"/>
              <w:bottom w:w="100.0" w:type="dxa"/>
              <w:right w:w="100.0" w:type="dxa"/>
            </w:tcMar>
          </w:tcPr>
          <w:p w:rsidR="00000000" w:rsidDel="00000000" w:rsidP="00000000" w:rsidRDefault="00000000" w:rsidRPr="00000000" w14:paraId="00000083">
            <w:pPr>
              <w:spacing w:line="276" w:lineRule="auto"/>
              <w:rPr>
                <w:sz w:val="20"/>
                <w:szCs w:val="20"/>
              </w:rPr>
            </w:pPr>
            <w:r w:rsidDel="00000000" w:rsidR="00000000" w:rsidRPr="00000000">
              <w:rPr>
                <w:b w:val="0"/>
                <w:sz w:val="20"/>
                <w:szCs w:val="20"/>
                <w:rtl w:val="0"/>
              </w:rPr>
              <w:t xml:space="preserve">Ortiz, M., Silva, H., González, J., Martínez, D., Giraldo M. y Juliao D. (2015). </w:t>
            </w:r>
            <w:r w:rsidDel="00000000" w:rsidR="00000000" w:rsidRPr="00000000">
              <w:rPr>
                <w:b w:val="0"/>
                <w:i w:val="1"/>
                <w:sz w:val="20"/>
                <w:szCs w:val="20"/>
                <w:rtl w:val="0"/>
              </w:rPr>
              <w:t xml:space="preserve">Marketing: conceptos y aplicaciones</w:t>
            </w:r>
            <w:r w:rsidDel="00000000" w:rsidR="00000000" w:rsidRPr="00000000">
              <w:rPr>
                <w:b w:val="0"/>
                <w:sz w:val="20"/>
                <w:szCs w:val="20"/>
                <w:rtl w:val="0"/>
              </w:rPr>
              <w:t xml:space="preserve">. Ediciones de la U.  </w:t>
            </w:r>
            <w:hyperlink r:id="rId18">
              <w:r w:rsidDel="00000000" w:rsidR="00000000" w:rsidRPr="00000000">
                <w:rPr>
                  <w:b w:val="0"/>
                  <w:color w:val="0000ff"/>
                  <w:sz w:val="20"/>
                  <w:szCs w:val="20"/>
                  <w:u w:val="single"/>
                  <w:rtl w:val="0"/>
                </w:rPr>
                <w:t xml:space="preserve">https://elibro-net.bdigital.sena.edu.co/es/ereader/senavirtual/69930?page=142</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4">
            <w:pPr>
              <w:spacing w:line="276" w:lineRule="auto"/>
              <w:rPr>
                <w:sz w:val="20"/>
                <w:szCs w:val="20"/>
              </w:rPr>
            </w:pPr>
            <w:r w:rsidDel="00000000" w:rsidR="00000000" w:rsidRPr="00000000">
              <w:rPr>
                <w:b w:val="0"/>
                <w:sz w:val="20"/>
                <w:szCs w:val="20"/>
                <w:rtl w:val="0"/>
              </w:rPr>
              <w:t xml:space="preserve">Libro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5">
            <w:pPr>
              <w:spacing w:line="276" w:lineRule="auto"/>
              <w:rPr>
                <w:b w:val="0"/>
                <w:sz w:val="20"/>
                <w:szCs w:val="20"/>
              </w:rPr>
            </w:pPr>
            <w:r w:rsidDel="00000000" w:rsidR="00000000" w:rsidRPr="00000000">
              <w:rPr>
                <w:b w:val="0"/>
                <w:sz w:val="20"/>
                <w:szCs w:val="20"/>
                <w:rtl w:val="0"/>
              </w:rPr>
              <w:t xml:space="preserve"> </w:t>
            </w:r>
            <w:hyperlink r:id="rId19">
              <w:r w:rsidDel="00000000" w:rsidR="00000000" w:rsidRPr="00000000">
                <w:rPr>
                  <w:b w:val="0"/>
                  <w:color w:val="0000ff"/>
                  <w:sz w:val="20"/>
                  <w:szCs w:val="20"/>
                  <w:u w:val="single"/>
                  <w:rtl w:val="0"/>
                </w:rPr>
                <w:t xml:space="preserve">https://elibro-net.bdigital.sena.edu.co/es/ereader/senavirtual/69930?page=142</w:t>
              </w:r>
            </w:hyperlink>
            <w:r w:rsidDel="00000000" w:rsidR="00000000" w:rsidRPr="00000000">
              <w:rPr>
                <w:rtl w:val="0"/>
              </w:rPr>
            </w:r>
          </w:p>
          <w:p w:rsidR="00000000" w:rsidDel="00000000" w:rsidP="00000000" w:rsidRDefault="00000000" w:rsidRPr="00000000" w14:paraId="00000086">
            <w:pPr>
              <w:spacing w:line="276" w:lineRule="auto"/>
              <w:rPr>
                <w:b w:val="0"/>
                <w:sz w:val="20"/>
                <w:szCs w:val="20"/>
              </w:rPr>
            </w:pPr>
            <w:r w:rsidDel="00000000" w:rsidR="00000000" w:rsidRPr="00000000">
              <w:rPr>
                <w:b w:val="0"/>
                <w:sz w:val="20"/>
                <w:szCs w:val="20"/>
                <w:rtl w:val="0"/>
              </w:rPr>
              <w:br w:type="textWrapping"/>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87">
            <w:pPr>
              <w:spacing w:line="276" w:lineRule="auto"/>
              <w:rPr>
                <w:sz w:val="20"/>
                <w:szCs w:val="20"/>
              </w:rPr>
            </w:pPr>
            <w:r w:rsidDel="00000000" w:rsidR="00000000" w:rsidRPr="00000000">
              <w:rPr>
                <w:sz w:val="20"/>
                <w:szCs w:val="20"/>
                <w:rtl w:val="0"/>
              </w:rPr>
              <w:t xml:space="preserve">1.3 Posicionamiento</w:t>
            </w:r>
          </w:p>
        </w:tc>
        <w:tc>
          <w:tcPr>
            <w:tcMar>
              <w:top w:w="100.0" w:type="dxa"/>
              <w:left w:w="100.0" w:type="dxa"/>
              <w:bottom w:w="100.0" w:type="dxa"/>
              <w:right w:w="100.0" w:type="dxa"/>
            </w:tcMar>
          </w:tcPr>
          <w:p w:rsidR="00000000" w:rsidDel="00000000" w:rsidP="00000000" w:rsidRDefault="00000000" w:rsidRPr="00000000" w14:paraId="00000088">
            <w:pPr>
              <w:spacing w:line="276" w:lineRule="auto"/>
              <w:rPr>
                <w:b w:val="0"/>
                <w:sz w:val="20"/>
                <w:szCs w:val="20"/>
              </w:rPr>
            </w:pPr>
            <w:r w:rsidDel="00000000" w:rsidR="00000000" w:rsidRPr="00000000">
              <w:rPr>
                <w:b w:val="0"/>
                <w:sz w:val="20"/>
                <w:szCs w:val="20"/>
                <w:rtl w:val="0"/>
              </w:rPr>
              <w:t xml:space="preserve">Aguilar, A. (2016). ¿Qué es posicionamiento de una marca? </w:t>
            </w:r>
            <w:r w:rsidDel="00000000" w:rsidR="00000000" w:rsidRPr="00000000">
              <w:rPr>
                <w:rFonts w:ascii="Apple Color Emoji" w:cs="Apple Color Emoji" w:eastAsia="Apple Color Emoji" w:hAnsi="Apple Color Emoji"/>
                <w:b w:val="0"/>
                <w:sz w:val="20"/>
                <w:szCs w:val="20"/>
                <w:rtl w:val="0"/>
              </w:rPr>
              <w:t xml:space="preserve">😍</w:t>
            </w:r>
            <w:r w:rsidDel="00000000" w:rsidR="00000000" w:rsidRPr="00000000">
              <w:rPr>
                <w:b w:val="0"/>
                <w:sz w:val="20"/>
                <w:szCs w:val="20"/>
                <w:rtl w:val="0"/>
              </w:rPr>
              <w:t xml:space="preserve"> | BRANDING | POSITIONING | POSICIONAMIENTO de MERCADO [Video]. YouTube. </w:t>
            </w:r>
            <w:hyperlink r:id="rId20">
              <w:r w:rsidDel="00000000" w:rsidR="00000000" w:rsidRPr="00000000">
                <w:rPr>
                  <w:b w:val="0"/>
                  <w:color w:val="0000ff"/>
                  <w:sz w:val="20"/>
                  <w:szCs w:val="20"/>
                  <w:u w:val="single"/>
                  <w:rtl w:val="0"/>
                </w:rPr>
                <w:t xml:space="preserve">https://www.youtube.com/watch?v=MA2B4yV9Z9Q</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9">
            <w:pPr>
              <w:spacing w:line="276" w:lineRule="auto"/>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A">
            <w:pPr>
              <w:spacing w:line="276" w:lineRule="auto"/>
              <w:rPr>
                <w:b w:val="0"/>
                <w:sz w:val="20"/>
                <w:szCs w:val="20"/>
              </w:rPr>
            </w:pPr>
            <w:hyperlink r:id="rId21">
              <w:r w:rsidDel="00000000" w:rsidR="00000000" w:rsidRPr="00000000">
                <w:rPr>
                  <w:b w:val="0"/>
                  <w:color w:val="0000ff"/>
                  <w:sz w:val="20"/>
                  <w:szCs w:val="20"/>
                  <w:u w:val="single"/>
                  <w:rtl w:val="0"/>
                </w:rPr>
                <w:t xml:space="preserve">https://www.youtube.com/watch?v=MA2B4yV9Z9Q</w:t>
              </w:r>
            </w:hyperlink>
            <w:r w:rsidDel="00000000" w:rsidR="00000000" w:rsidRPr="00000000">
              <w:rPr>
                <w:rtl w:val="0"/>
              </w:rPr>
            </w:r>
          </w:p>
          <w:p w:rsidR="00000000" w:rsidDel="00000000" w:rsidP="00000000" w:rsidRDefault="00000000" w:rsidRPr="00000000" w14:paraId="0000008B">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8C">
            <w:pPr>
              <w:spacing w:line="276" w:lineRule="auto"/>
              <w:rPr>
                <w:b w:val="0"/>
                <w:sz w:val="20"/>
                <w:szCs w:val="20"/>
              </w:rPr>
            </w:pPr>
            <w:r w:rsidDel="00000000" w:rsidR="00000000" w:rsidRPr="00000000">
              <w:rPr>
                <w:b w:val="0"/>
                <w:sz w:val="20"/>
                <w:szCs w:val="20"/>
                <w:rtl w:val="0"/>
              </w:rPr>
              <w:t xml:space="preserve">2.1 Prospección de los clientes</w:t>
            </w:r>
          </w:p>
        </w:tc>
        <w:tc>
          <w:tcPr>
            <w:tcMar>
              <w:top w:w="100.0" w:type="dxa"/>
              <w:left w:w="100.0" w:type="dxa"/>
              <w:bottom w:w="100.0" w:type="dxa"/>
              <w:right w:w="100.0" w:type="dxa"/>
            </w:tcMar>
          </w:tcPr>
          <w:p w:rsidR="00000000" w:rsidDel="00000000" w:rsidP="00000000" w:rsidRDefault="00000000" w:rsidRPr="00000000" w14:paraId="0000008D">
            <w:pPr>
              <w:spacing w:line="276" w:lineRule="auto"/>
              <w:rPr>
                <w:b w:val="0"/>
                <w:sz w:val="20"/>
                <w:szCs w:val="20"/>
              </w:rPr>
            </w:pPr>
            <w:r w:rsidDel="00000000" w:rsidR="00000000" w:rsidRPr="00000000">
              <w:rPr>
                <w:b w:val="0"/>
                <w:sz w:val="20"/>
                <w:szCs w:val="20"/>
                <w:rtl w:val="0"/>
              </w:rPr>
              <w:t xml:space="preserve">Ferrell, O. y Hartline, M. (2012). </w:t>
            </w:r>
            <w:r w:rsidDel="00000000" w:rsidR="00000000" w:rsidRPr="00000000">
              <w:rPr>
                <w:b w:val="0"/>
                <w:i w:val="1"/>
                <w:sz w:val="20"/>
                <w:szCs w:val="20"/>
                <w:rtl w:val="0"/>
              </w:rPr>
              <w:t xml:space="preserve">Estrategia de marketing</w:t>
            </w:r>
            <w:r w:rsidDel="00000000" w:rsidR="00000000" w:rsidRPr="00000000">
              <w:rPr>
                <w:b w:val="0"/>
                <w:sz w:val="20"/>
                <w:szCs w:val="20"/>
                <w:rtl w:val="0"/>
              </w:rPr>
              <w:t xml:space="preserve">. Cengage Learning. </w:t>
            </w:r>
            <w:hyperlink r:id="rId22">
              <w:r w:rsidDel="00000000" w:rsidR="00000000" w:rsidRPr="00000000">
                <w:rPr>
                  <w:b w:val="0"/>
                  <w:color w:val="0000ff"/>
                  <w:sz w:val="20"/>
                  <w:szCs w:val="20"/>
                  <w:u w:val="single"/>
                  <w:rtl w:val="0"/>
                </w:rPr>
                <w:t xml:space="preserve">https://elibro-net.bdigital.sena.edu.co/es/lc/senavirtual/titulos/39976</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E">
            <w:pPr>
              <w:spacing w:line="276" w:lineRule="auto"/>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08F">
            <w:pPr>
              <w:spacing w:line="276" w:lineRule="auto"/>
              <w:rPr>
                <w:b w:val="0"/>
                <w:sz w:val="20"/>
                <w:szCs w:val="20"/>
              </w:rPr>
            </w:pPr>
            <w:hyperlink r:id="rId23">
              <w:r w:rsidDel="00000000" w:rsidR="00000000" w:rsidRPr="00000000">
                <w:rPr>
                  <w:b w:val="0"/>
                  <w:color w:val="0000ff"/>
                  <w:sz w:val="20"/>
                  <w:szCs w:val="20"/>
                  <w:u w:val="single"/>
                  <w:rtl w:val="0"/>
                </w:rPr>
                <w:t xml:space="preserve">https://elibro-net.bdigital.sena.edu.co/es/lc/senavirtual/titulos/39976</w:t>
              </w:r>
            </w:hyperlink>
            <w:r w:rsidDel="00000000" w:rsidR="00000000" w:rsidRPr="00000000">
              <w:rPr>
                <w:rtl w:val="0"/>
              </w:rPr>
            </w:r>
          </w:p>
          <w:p w:rsidR="00000000" w:rsidDel="00000000" w:rsidP="00000000" w:rsidRDefault="00000000" w:rsidRPr="00000000" w14:paraId="00000090">
            <w:pPr>
              <w:spacing w:line="276" w:lineRule="auto"/>
              <w:rPr>
                <w:b w:val="0"/>
                <w:color w:val="1155cc"/>
                <w:sz w:val="20"/>
                <w:szCs w:val="20"/>
                <w:u w:val="single"/>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91">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2">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3">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4">
            <w:pPr>
              <w:spacing w:line="276" w:lineRule="auto"/>
              <w:rPr>
                <w:b w:val="0"/>
                <w:sz w:val="20"/>
                <w:szCs w:val="20"/>
              </w:rPr>
            </w:pPr>
            <w:r w:rsidDel="00000000" w:rsidR="00000000" w:rsidRPr="00000000">
              <w:rPr>
                <w:rtl w:val="0"/>
              </w:rPr>
            </w:r>
          </w:p>
        </w:tc>
      </w:tr>
    </w:tbl>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p w:rsidR="00000000" w:rsidDel="00000000" w:rsidP="00000000" w:rsidRDefault="00000000" w:rsidRPr="00000000" w14:paraId="00000098">
      <w:pPr>
        <w:ind w:left="426" w:firstLine="0"/>
        <w:jc w:val="both"/>
        <w:rPr>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99">
            <w:pPr>
              <w:spacing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9A">
            <w:pPr>
              <w:spacing w:line="276"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9B">
            <w:pPr>
              <w:spacing w:line="276" w:lineRule="auto"/>
              <w:rPr>
                <w:sz w:val="20"/>
                <w:szCs w:val="20"/>
              </w:rPr>
            </w:pPr>
            <w:r w:rsidDel="00000000" w:rsidR="00000000" w:rsidRPr="00000000">
              <w:rPr>
                <w:sz w:val="20"/>
                <w:szCs w:val="20"/>
                <w:rtl w:val="0"/>
              </w:rPr>
              <w:t xml:space="preserve">Cliente:</w:t>
            </w:r>
          </w:p>
        </w:tc>
        <w:tc>
          <w:tcPr>
            <w:tcMar>
              <w:top w:w="100.0" w:type="dxa"/>
              <w:left w:w="100.0" w:type="dxa"/>
              <w:bottom w:w="100.0" w:type="dxa"/>
              <w:right w:w="100.0" w:type="dxa"/>
            </w:tcMar>
          </w:tcPr>
          <w:p w:rsidR="00000000" w:rsidDel="00000000" w:rsidP="00000000" w:rsidRDefault="00000000" w:rsidRPr="00000000" w14:paraId="0000009C">
            <w:pPr>
              <w:spacing w:line="276" w:lineRule="auto"/>
              <w:rPr>
                <w:sz w:val="20"/>
                <w:szCs w:val="20"/>
              </w:rPr>
            </w:pPr>
            <w:r w:rsidDel="00000000" w:rsidR="00000000" w:rsidRPr="00000000">
              <w:rPr>
                <w:b w:val="0"/>
                <w:sz w:val="20"/>
                <w:szCs w:val="20"/>
                <w:rtl w:val="0"/>
              </w:rPr>
              <w:t xml:space="preserve">es la razón de ser de la empresa. Es la persona, o empresa que paga por los productos de la empresa.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9D">
            <w:pPr>
              <w:spacing w:line="276" w:lineRule="auto"/>
              <w:rPr>
                <w:sz w:val="20"/>
                <w:szCs w:val="20"/>
              </w:rPr>
            </w:pPr>
            <w:r w:rsidDel="00000000" w:rsidR="00000000" w:rsidRPr="00000000">
              <w:rPr>
                <w:sz w:val="20"/>
                <w:szCs w:val="20"/>
                <w:rtl w:val="0"/>
              </w:rPr>
              <w:t xml:space="preserve">Cliente potencial:</w:t>
            </w:r>
          </w:p>
        </w:tc>
        <w:tc>
          <w:tcPr>
            <w:tcMar>
              <w:top w:w="100.0" w:type="dxa"/>
              <w:left w:w="100.0" w:type="dxa"/>
              <w:bottom w:w="100.0" w:type="dxa"/>
              <w:right w:w="100.0" w:type="dxa"/>
            </w:tcMar>
          </w:tcPr>
          <w:p w:rsidR="00000000" w:rsidDel="00000000" w:rsidP="00000000" w:rsidRDefault="00000000" w:rsidRPr="00000000" w14:paraId="0000009E">
            <w:pPr>
              <w:spacing w:line="276" w:lineRule="auto"/>
              <w:rPr>
                <w:sz w:val="20"/>
                <w:szCs w:val="20"/>
              </w:rPr>
            </w:pPr>
            <w:r w:rsidDel="00000000" w:rsidR="00000000" w:rsidRPr="00000000">
              <w:rPr>
                <w:b w:val="0"/>
                <w:sz w:val="20"/>
                <w:szCs w:val="20"/>
                <w:rtl w:val="0"/>
              </w:rPr>
              <w:t xml:space="preserve">son aquellos clientes potenciales que tienen como características necesitar el producto que ofrece la empresa y tener la capacidad para adquirirlo.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9F">
            <w:pPr>
              <w:spacing w:line="276" w:lineRule="auto"/>
              <w:rPr>
                <w:sz w:val="20"/>
                <w:szCs w:val="20"/>
              </w:rPr>
            </w:pPr>
            <w:r w:rsidDel="00000000" w:rsidR="00000000" w:rsidRPr="00000000">
              <w:rPr>
                <w:sz w:val="20"/>
                <w:szCs w:val="20"/>
                <w:rtl w:val="0"/>
              </w:rPr>
              <w:t xml:space="preserve">Mercadeo:</w:t>
            </w:r>
          </w:p>
        </w:tc>
        <w:tc>
          <w:tcPr>
            <w:tcMar>
              <w:top w:w="100.0" w:type="dxa"/>
              <w:left w:w="100.0" w:type="dxa"/>
              <w:bottom w:w="100.0" w:type="dxa"/>
              <w:right w:w="100.0" w:type="dxa"/>
            </w:tcMar>
          </w:tcPr>
          <w:p w:rsidR="00000000" w:rsidDel="00000000" w:rsidP="00000000" w:rsidRDefault="00000000" w:rsidRPr="00000000" w14:paraId="000000A0">
            <w:pPr>
              <w:spacing w:line="276" w:lineRule="auto"/>
              <w:rPr>
                <w:sz w:val="20"/>
                <w:szCs w:val="20"/>
              </w:rPr>
            </w:pPr>
            <w:r w:rsidDel="00000000" w:rsidR="00000000" w:rsidRPr="00000000">
              <w:rPr>
                <w:b w:val="0"/>
                <w:sz w:val="20"/>
                <w:szCs w:val="20"/>
                <w:rtl w:val="0"/>
              </w:rPr>
              <w:t xml:space="preserve">es el proceso responsable de diseñar y operar las estrategias para que los clientes adquieran los productos de la empresa de una forma rentable.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1">
            <w:pPr>
              <w:spacing w:line="276" w:lineRule="auto"/>
              <w:rPr>
                <w:sz w:val="20"/>
                <w:szCs w:val="20"/>
              </w:rPr>
            </w:pPr>
            <w:r w:rsidDel="00000000" w:rsidR="00000000" w:rsidRPr="00000000">
              <w:rPr>
                <w:sz w:val="20"/>
                <w:szCs w:val="20"/>
                <w:rtl w:val="0"/>
              </w:rPr>
              <w:t xml:space="preserve">Plan de trabajo:</w:t>
            </w:r>
          </w:p>
        </w:tc>
        <w:tc>
          <w:tcPr>
            <w:tcMar>
              <w:top w:w="100.0" w:type="dxa"/>
              <w:left w:w="100.0" w:type="dxa"/>
              <w:bottom w:w="100.0" w:type="dxa"/>
              <w:right w:w="100.0" w:type="dxa"/>
            </w:tcMar>
          </w:tcPr>
          <w:p w:rsidR="00000000" w:rsidDel="00000000" w:rsidP="00000000" w:rsidRDefault="00000000" w:rsidRPr="00000000" w14:paraId="000000A2">
            <w:pPr>
              <w:spacing w:line="276" w:lineRule="auto"/>
              <w:rPr>
                <w:sz w:val="20"/>
                <w:szCs w:val="20"/>
              </w:rPr>
            </w:pPr>
            <w:r w:rsidDel="00000000" w:rsidR="00000000" w:rsidRPr="00000000">
              <w:rPr>
                <w:b w:val="0"/>
                <w:sz w:val="20"/>
                <w:szCs w:val="20"/>
                <w:rtl w:val="0"/>
              </w:rPr>
              <w:t xml:space="preserve">es un planificador que posee cualidades y características dinámicas, se puede transformar a la medida de la evolución del tiempo, teniendo en cuenta el contexto social del momento espacial y temporal.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3">
            <w:pPr>
              <w:spacing w:line="276" w:lineRule="auto"/>
              <w:rPr>
                <w:sz w:val="20"/>
                <w:szCs w:val="20"/>
              </w:rPr>
            </w:pPr>
            <w:r w:rsidDel="00000000" w:rsidR="00000000" w:rsidRPr="00000000">
              <w:rPr>
                <w:sz w:val="20"/>
                <w:szCs w:val="20"/>
                <w:rtl w:val="0"/>
              </w:rPr>
              <w:t xml:space="preserve">Posicionamiento: </w:t>
            </w:r>
          </w:p>
        </w:tc>
        <w:tc>
          <w:tcPr>
            <w:tcMar>
              <w:top w:w="100.0" w:type="dxa"/>
              <w:left w:w="100.0" w:type="dxa"/>
              <w:bottom w:w="100.0" w:type="dxa"/>
              <w:right w:w="100.0" w:type="dxa"/>
            </w:tcMar>
          </w:tcPr>
          <w:p w:rsidR="00000000" w:rsidDel="00000000" w:rsidP="00000000" w:rsidRDefault="00000000" w:rsidRPr="00000000" w14:paraId="000000A4">
            <w:pPr>
              <w:spacing w:line="276" w:lineRule="auto"/>
              <w:rPr>
                <w:sz w:val="20"/>
                <w:szCs w:val="20"/>
              </w:rPr>
            </w:pPr>
            <w:r w:rsidDel="00000000" w:rsidR="00000000" w:rsidRPr="00000000">
              <w:rPr>
                <w:b w:val="0"/>
                <w:sz w:val="20"/>
                <w:szCs w:val="20"/>
                <w:rtl w:val="0"/>
              </w:rPr>
              <w:t xml:space="preserve">se entiende por posicionamiento todas las estrategias de mercado aplicadas en conjunto para estar en el primer pensamiento de sus clientes en cuanto a elección de compra y satisfacción de necesidades.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5">
            <w:pPr>
              <w:spacing w:line="276" w:lineRule="auto"/>
              <w:rPr>
                <w:sz w:val="20"/>
                <w:szCs w:val="20"/>
              </w:rPr>
            </w:pPr>
            <w:r w:rsidDel="00000000" w:rsidR="00000000" w:rsidRPr="00000000">
              <w:rPr>
                <w:sz w:val="20"/>
                <w:szCs w:val="20"/>
                <w:rtl w:val="0"/>
              </w:rPr>
              <w:t xml:space="preserve">Precio:</w:t>
            </w:r>
          </w:p>
        </w:tc>
        <w:tc>
          <w:tcPr>
            <w:tcMar>
              <w:top w:w="100.0" w:type="dxa"/>
              <w:left w:w="100.0" w:type="dxa"/>
              <w:bottom w:w="100.0" w:type="dxa"/>
              <w:right w:w="100.0" w:type="dxa"/>
            </w:tcMar>
          </w:tcPr>
          <w:p w:rsidR="00000000" w:rsidDel="00000000" w:rsidP="00000000" w:rsidRDefault="00000000" w:rsidRPr="00000000" w14:paraId="000000A6">
            <w:pPr>
              <w:spacing w:line="276" w:lineRule="auto"/>
              <w:rPr>
                <w:b w:val="0"/>
                <w:sz w:val="20"/>
                <w:szCs w:val="20"/>
              </w:rPr>
            </w:pPr>
            <w:r w:rsidDel="00000000" w:rsidR="00000000" w:rsidRPr="00000000">
              <w:rPr>
                <w:b w:val="0"/>
                <w:sz w:val="20"/>
                <w:szCs w:val="20"/>
                <w:rtl w:val="0"/>
              </w:rPr>
              <w:t xml:space="preserve">es el valor de intercambio entre oferentes y demandantes. Es la única variable de la mezcla de mercadeo que genera ingresos para la compañía.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7">
            <w:pPr>
              <w:spacing w:line="276" w:lineRule="auto"/>
              <w:rPr>
                <w:sz w:val="20"/>
                <w:szCs w:val="20"/>
              </w:rPr>
            </w:pPr>
            <w:r w:rsidDel="00000000" w:rsidR="00000000" w:rsidRPr="00000000">
              <w:rPr>
                <w:sz w:val="20"/>
                <w:szCs w:val="20"/>
                <w:rtl w:val="0"/>
              </w:rPr>
              <w:t xml:space="preserve">Producto:</w:t>
            </w:r>
          </w:p>
        </w:tc>
        <w:tc>
          <w:tcPr>
            <w:tcMar>
              <w:top w:w="100.0" w:type="dxa"/>
              <w:left w:w="100.0" w:type="dxa"/>
              <w:bottom w:w="100.0" w:type="dxa"/>
              <w:right w:w="100.0" w:type="dxa"/>
            </w:tcMar>
          </w:tcPr>
          <w:p w:rsidR="00000000" w:rsidDel="00000000" w:rsidP="00000000" w:rsidRDefault="00000000" w:rsidRPr="00000000" w14:paraId="000000A8">
            <w:pPr>
              <w:spacing w:line="276" w:lineRule="auto"/>
              <w:rPr>
                <w:sz w:val="20"/>
                <w:szCs w:val="20"/>
              </w:rPr>
            </w:pPr>
            <w:r w:rsidDel="00000000" w:rsidR="00000000" w:rsidRPr="00000000">
              <w:rPr>
                <w:b w:val="0"/>
                <w:sz w:val="20"/>
                <w:szCs w:val="20"/>
                <w:rtl w:val="0"/>
              </w:rPr>
              <w:t xml:space="preserve">es el objeto de la transacción. En el mercadeo moderno un producto puede ser: un tangible, un intangible, una marca, una persona o un lugar.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A9">
            <w:pPr>
              <w:spacing w:line="276" w:lineRule="auto"/>
              <w:rPr>
                <w:sz w:val="20"/>
                <w:szCs w:val="20"/>
              </w:rPr>
            </w:pPr>
            <w:r w:rsidDel="00000000" w:rsidR="00000000" w:rsidRPr="00000000">
              <w:rPr>
                <w:sz w:val="20"/>
                <w:szCs w:val="20"/>
                <w:rtl w:val="0"/>
              </w:rPr>
              <w:t xml:space="preserve">Valor Agregado:</w:t>
            </w:r>
          </w:p>
        </w:tc>
        <w:tc>
          <w:tcPr>
            <w:tcMar>
              <w:top w:w="100.0" w:type="dxa"/>
              <w:left w:w="100.0" w:type="dxa"/>
              <w:bottom w:w="100.0" w:type="dxa"/>
              <w:right w:w="100.0" w:type="dxa"/>
            </w:tcMar>
          </w:tcPr>
          <w:p w:rsidR="00000000" w:rsidDel="00000000" w:rsidP="00000000" w:rsidRDefault="00000000" w:rsidRPr="00000000" w14:paraId="000000AA">
            <w:pPr>
              <w:spacing w:line="276" w:lineRule="auto"/>
              <w:rPr>
                <w:b w:val="0"/>
                <w:sz w:val="20"/>
                <w:szCs w:val="20"/>
              </w:rPr>
            </w:pPr>
            <w:r w:rsidDel="00000000" w:rsidR="00000000" w:rsidRPr="00000000">
              <w:rPr>
                <w:b w:val="0"/>
                <w:sz w:val="20"/>
                <w:szCs w:val="20"/>
                <w:rtl w:val="0"/>
              </w:rPr>
              <w:t xml:space="preserve">se entiende por valor agregado las características o característica diferenciadora de un producto específico frente a su competencia</w:t>
            </w:r>
          </w:p>
        </w:tc>
      </w:tr>
    </w:tbl>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p>
    <w:p w:rsidR="00000000" w:rsidDel="00000000" w:rsidP="00000000" w:rsidRDefault="00000000" w:rsidRPr="00000000" w14:paraId="000000AE">
      <w:pPr>
        <w:ind w:left="720" w:firstLine="0"/>
        <w:rPr>
          <w:sz w:val="20"/>
          <w:szCs w:val="20"/>
        </w:rPr>
      </w:pPr>
      <w:r w:rsidDel="00000000" w:rsidR="00000000" w:rsidRPr="00000000">
        <w:rPr>
          <w:rtl w:val="0"/>
        </w:rPr>
      </w:r>
    </w:p>
    <w:p w:rsidR="00000000" w:rsidDel="00000000" w:rsidP="00000000" w:rsidRDefault="00000000" w:rsidRPr="00000000" w14:paraId="000000AF">
      <w:pPr>
        <w:pBdr>
          <w:top w:color="000000" w:space="0" w:sz="0" w:val="none"/>
          <w:bottom w:color="000000" w:space="0" w:sz="0" w:val="none"/>
          <w:right w:color="000000" w:space="0" w:sz="0" w:val="none"/>
          <w:between w:color="000000" w:space="0" w:sz="0" w:val="none"/>
        </w:pBdr>
        <w:shd w:fill="ffffff" w:val="clear"/>
        <w:ind w:left="709" w:hanging="709"/>
        <w:rPr>
          <w:sz w:val="20"/>
          <w:szCs w:val="20"/>
        </w:rPr>
      </w:pPr>
      <w:r w:rsidDel="00000000" w:rsidR="00000000" w:rsidRPr="00000000">
        <w:rPr>
          <w:sz w:val="20"/>
          <w:szCs w:val="20"/>
          <w:rtl w:val="0"/>
        </w:rPr>
        <w:t xml:space="preserve">ArcGIS Resources. (s. f.).</w:t>
      </w:r>
      <w:r w:rsidDel="00000000" w:rsidR="00000000" w:rsidRPr="00000000">
        <w:rPr>
          <w:color w:val="ff0000"/>
          <w:sz w:val="20"/>
          <w:szCs w:val="20"/>
          <w:rtl w:val="0"/>
        </w:rPr>
        <w:t xml:space="preserve"> </w:t>
      </w:r>
      <w:r w:rsidDel="00000000" w:rsidR="00000000" w:rsidRPr="00000000">
        <w:rPr>
          <w:i w:val="1"/>
          <w:sz w:val="20"/>
          <w:szCs w:val="20"/>
          <w:rtl w:val="0"/>
        </w:rPr>
        <w:t xml:space="preserve">Georreferenciación y sistemas de coordenadas.</w:t>
      </w:r>
      <w:r w:rsidDel="00000000" w:rsidR="00000000" w:rsidRPr="00000000">
        <w:rPr>
          <w:sz w:val="20"/>
          <w:szCs w:val="20"/>
          <w:rtl w:val="0"/>
        </w:rPr>
        <w:t xml:space="preserve"> </w:t>
      </w:r>
      <w:hyperlink r:id="rId24">
        <w:r w:rsidDel="00000000" w:rsidR="00000000" w:rsidRPr="00000000">
          <w:rPr>
            <w:color w:val="0000ff"/>
            <w:sz w:val="20"/>
            <w:szCs w:val="20"/>
            <w:u w:val="single"/>
            <w:rtl w:val="0"/>
          </w:rPr>
          <w:t xml:space="preserve">https://resources.arcgis.com/es/help/getting-started/articles/026n0000000s000000.htm</w:t>
        </w:r>
      </w:hyperlink>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color w:val="000000"/>
          <w:sz w:val="20"/>
          <w:szCs w:val="20"/>
          <w:rtl w:val="0"/>
        </w:rPr>
        <w:t xml:space="preserve">Barrera, M. (2014). </w:t>
      </w:r>
      <w:r w:rsidDel="00000000" w:rsidR="00000000" w:rsidRPr="00000000">
        <w:rPr>
          <w:i w:val="1"/>
          <w:color w:val="000000"/>
          <w:sz w:val="20"/>
          <w:szCs w:val="20"/>
          <w:rtl w:val="0"/>
        </w:rPr>
        <w:t xml:space="preserve">Prospección comercial en mercados altamente competidos.</w:t>
      </w:r>
      <w:r w:rsidDel="00000000" w:rsidR="00000000" w:rsidRPr="00000000">
        <w:rPr>
          <w:color w:val="000000"/>
          <w:sz w:val="20"/>
          <w:szCs w:val="20"/>
          <w:rtl w:val="0"/>
        </w:rPr>
        <w:t xml:space="preserve"> Universidad Militar Nueva Granada.</w:t>
      </w:r>
      <w:r w:rsidDel="00000000" w:rsidR="00000000" w:rsidRPr="00000000">
        <w:rPr>
          <w:rtl w:val="0"/>
        </w:rPr>
        <w:t xml:space="preserve"> </w:t>
      </w:r>
      <w:hyperlink r:id="rId25">
        <w:r w:rsidDel="00000000" w:rsidR="00000000" w:rsidRPr="00000000">
          <w:rPr>
            <w:color w:val="0000ff"/>
            <w:sz w:val="20"/>
            <w:szCs w:val="20"/>
            <w:u w:val="single"/>
            <w:rtl w:val="0"/>
          </w:rPr>
          <w:t xml:space="preserve">https://repository.unimilitar.edu.co/bitstream/handle/10654/12730/MARTHA%20RUTH%20BARRERA%20TORRES.pdf?sequence=1&amp;isAllowed=y</w:t>
        </w:r>
      </w:hyperlink>
      <w:r w:rsidDel="00000000" w:rsidR="00000000" w:rsidRPr="00000000">
        <w:rPr>
          <w:sz w:val="20"/>
          <w:szCs w:val="20"/>
          <w:rtl w:val="0"/>
        </w:rPr>
        <w:t xml:space="preserve"> </w:t>
      </w:r>
    </w:p>
    <w:p w:rsidR="00000000" w:rsidDel="00000000" w:rsidP="00000000" w:rsidRDefault="00000000" w:rsidRPr="00000000" w14:paraId="000000B2">
      <w:pPr>
        <w:ind w:left="720" w:hanging="720"/>
        <w:rPr>
          <w:sz w:val="20"/>
          <w:szCs w:val="20"/>
        </w:rPr>
      </w:pPr>
      <w:r w:rsidDel="00000000" w:rsidR="00000000" w:rsidRPr="00000000">
        <w:rPr>
          <w:sz w:val="20"/>
          <w:szCs w:val="20"/>
          <w:rtl w:val="0"/>
        </w:rPr>
        <w:t xml:space="preserve">Ferrell, O.</w:t>
      </w:r>
      <w:r w:rsidDel="00000000" w:rsidR="00000000" w:rsidRPr="00000000">
        <w:rPr>
          <w:b w:val="1"/>
          <w:sz w:val="20"/>
          <w:szCs w:val="20"/>
          <w:rtl w:val="0"/>
        </w:rPr>
        <w:t xml:space="preserve"> y </w:t>
      </w:r>
      <w:r w:rsidDel="00000000" w:rsidR="00000000" w:rsidRPr="00000000">
        <w:rPr>
          <w:sz w:val="20"/>
          <w:szCs w:val="20"/>
          <w:rtl w:val="0"/>
        </w:rPr>
        <w:t xml:space="preserve">Hartline, M. (2012). </w:t>
      </w:r>
      <w:r w:rsidDel="00000000" w:rsidR="00000000" w:rsidRPr="00000000">
        <w:rPr>
          <w:i w:val="1"/>
          <w:sz w:val="20"/>
          <w:szCs w:val="20"/>
          <w:rtl w:val="0"/>
        </w:rPr>
        <w:t xml:space="preserve">Estrategia de marketing</w:t>
      </w:r>
      <w:r w:rsidDel="00000000" w:rsidR="00000000" w:rsidRPr="00000000">
        <w:rPr>
          <w:b w:val="1"/>
          <w:sz w:val="20"/>
          <w:szCs w:val="20"/>
          <w:rtl w:val="0"/>
        </w:rPr>
        <w:t xml:space="preserve">. </w:t>
      </w:r>
      <w:r w:rsidDel="00000000" w:rsidR="00000000" w:rsidRPr="00000000">
        <w:rPr>
          <w:sz w:val="20"/>
          <w:szCs w:val="20"/>
          <w:rtl w:val="0"/>
        </w:rPr>
        <w:t xml:space="preserve">Cengage Learning. </w:t>
      </w:r>
      <w:hyperlink r:id="rId26">
        <w:r w:rsidDel="00000000" w:rsidR="00000000" w:rsidRPr="00000000">
          <w:rPr>
            <w:color w:val="0000ff"/>
            <w:sz w:val="20"/>
            <w:szCs w:val="20"/>
            <w:u w:val="single"/>
            <w:rtl w:val="0"/>
          </w:rPr>
          <w:t xml:space="preserve">https://elibro-net.bdigital.sena.edu.co/es/lc/senavirtual/titulos/39976</w:t>
        </w:r>
      </w:hyperlink>
      <w:r w:rsidDel="00000000" w:rsidR="00000000" w:rsidRPr="00000000">
        <w:rPr>
          <w:rtl w:val="0"/>
        </w:rPr>
      </w:r>
    </w:p>
    <w:p w:rsidR="00000000" w:rsidDel="00000000" w:rsidP="00000000" w:rsidRDefault="00000000" w:rsidRPr="00000000" w14:paraId="000000B3">
      <w:pPr>
        <w:spacing w:after="240" w:before="240" w:lineRule="auto"/>
        <w:ind w:left="709" w:hanging="709"/>
        <w:rPr>
          <w:sz w:val="20"/>
          <w:szCs w:val="20"/>
        </w:rPr>
      </w:pPr>
      <w:r w:rsidDel="00000000" w:rsidR="00000000" w:rsidRPr="00000000">
        <w:rPr>
          <w:sz w:val="20"/>
          <w:szCs w:val="20"/>
          <w:rtl w:val="0"/>
        </w:rPr>
        <w:t xml:space="preserve">Guadarrama, E., y Rosales, E. (2015). Marketing relacional: valor, satisfacción, lealtad y retención del cliente. Análisis y reflexión teórica. </w:t>
      </w:r>
      <w:r w:rsidDel="00000000" w:rsidR="00000000" w:rsidRPr="00000000">
        <w:rPr>
          <w:i w:val="1"/>
          <w:sz w:val="20"/>
          <w:szCs w:val="20"/>
          <w:rtl w:val="0"/>
        </w:rPr>
        <w:t xml:space="preserve">Ciencia y Sociedad,</w:t>
      </w:r>
      <w:r w:rsidDel="00000000" w:rsidR="00000000" w:rsidRPr="00000000">
        <w:rPr>
          <w:sz w:val="20"/>
          <w:szCs w:val="20"/>
          <w:rtl w:val="0"/>
        </w:rPr>
        <w:t xml:space="preserve"> </w:t>
      </w:r>
      <w:r w:rsidDel="00000000" w:rsidR="00000000" w:rsidRPr="00000000">
        <w:rPr>
          <w:i w:val="1"/>
          <w:sz w:val="20"/>
          <w:szCs w:val="20"/>
          <w:rtl w:val="0"/>
        </w:rPr>
        <w:t xml:space="preserve">40</w:t>
      </w:r>
      <w:r w:rsidDel="00000000" w:rsidR="00000000" w:rsidRPr="00000000">
        <w:rPr>
          <w:sz w:val="20"/>
          <w:szCs w:val="20"/>
          <w:rtl w:val="0"/>
        </w:rPr>
        <w:t xml:space="preserve">(2), p. 307-340. </w:t>
      </w:r>
      <w:hyperlink r:id="rId27">
        <w:r w:rsidDel="00000000" w:rsidR="00000000" w:rsidRPr="00000000">
          <w:rPr>
            <w:color w:val="0000ff"/>
            <w:sz w:val="20"/>
            <w:szCs w:val="20"/>
            <w:u w:val="single"/>
            <w:rtl w:val="0"/>
          </w:rPr>
          <w:t xml:space="preserve">https://www.redalyc.org/pdf/870/87041161004.pdf</w:t>
        </w:r>
      </w:hyperlink>
      <w:r w:rsidDel="00000000" w:rsidR="00000000" w:rsidRPr="00000000">
        <w:rPr>
          <w:rtl w:val="0"/>
        </w:rPr>
      </w:r>
    </w:p>
    <w:p w:rsidR="00000000" w:rsidDel="00000000" w:rsidP="00000000" w:rsidRDefault="00000000" w:rsidRPr="00000000" w14:paraId="000000B4">
      <w:pPr>
        <w:ind w:left="720" w:hanging="720"/>
        <w:rPr>
          <w:sz w:val="20"/>
          <w:szCs w:val="20"/>
        </w:rPr>
      </w:pPr>
      <w:bookmarkStart w:colFirst="0" w:colLast="0" w:name="_heading=h.1fob9te" w:id="1"/>
      <w:bookmarkEnd w:id="1"/>
      <w:r w:rsidDel="00000000" w:rsidR="00000000" w:rsidRPr="00000000">
        <w:rPr>
          <w:sz w:val="20"/>
          <w:szCs w:val="20"/>
          <w:rtl w:val="0"/>
        </w:rPr>
        <w:t xml:space="preserve">Maslow, A. (2007). </w:t>
      </w:r>
      <w:r w:rsidDel="00000000" w:rsidR="00000000" w:rsidRPr="00000000">
        <w:rPr>
          <w:i w:val="1"/>
          <w:sz w:val="20"/>
          <w:szCs w:val="20"/>
          <w:rtl w:val="0"/>
        </w:rPr>
        <w:t xml:space="preserve">El hombre autorrealizado. Hacia una psicología del Ser</w:t>
      </w:r>
      <w:r w:rsidDel="00000000" w:rsidR="00000000" w:rsidRPr="00000000">
        <w:rPr>
          <w:sz w:val="20"/>
          <w:szCs w:val="20"/>
          <w:rtl w:val="0"/>
        </w:rPr>
        <w:t xml:space="preserve">. Kairós. </w:t>
      </w:r>
    </w:p>
    <w:p w:rsidR="00000000" w:rsidDel="00000000" w:rsidP="00000000" w:rsidRDefault="00000000" w:rsidRPr="00000000" w14:paraId="000000B5">
      <w:pPr>
        <w:ind w:left="720" w:hanging="10"/>
        <w:rPr>
          <w:color w:val="0000ff"/>
          <w:sz w:val="20"/>
          <w:szCs w:val="20"/>
          <w:u w:val="single"/>
        </w:rPr>
      </w:pPr>
      <w:hyperlink r:id="rId28">
        <w:r w:rsidDel="00000000" w:rsidR="00000000" w:rsidRPr="00000000">
          <w:rPr>
            <w:color w:val="0000ff"/>
            <w:sz w:val="20"/>
            <w:szCs w:val="20"/>
            <w:u w:val="single"/>
            <w:rtl w:val="0"/>
          </w:rPr>
          <w:t xml:space="preserve">https://escuelafeliz.org/wp-content/uploads/2020/10/El-Hombre-Autorrealizado.-Hacia-una-psicologia-del-Ser-Abraham-H.-Maslow.pdf</w:t>
        </w:r>
      </w:hyperlink>
      <w:r w:rsidDel="00000000" w:rsidR="00000000" w:rsidRPr="00000000">
        <w:rPr>
          <w:rtl w:val="0"/>
        </w:rPr>
      </w:r>
    </w:p>
    <w:p w:rsidR="00000000" w:rsidDel="00000000" w:rsidP="00000000" w:rsidRDefault="00000000" w:rsidRPr="00000000" w14:paraId="000000B6">
      <w:pPr>
        <w:rPr>
          <w:i w:val="1"/>
          <w:sz w:val="20"/>
          <w:szCs w:val="20"/>
        </w:rPr>
      </w:pPr>
      <w:r w:rsidDel="00000000" w:rsidR="00000000" w:rsidRPr="00000000">
        <w:rPr>
          <w:rtl w:val="0"/>
        </w:rPr>
      </w:r>
    </w:p>
    <w:p w:rsidR="00000000" w:rsidDel="00000000" w:rsidP="00000000" w:rsidRDefault="00000000" w:rsidRPr="00000000" w14:paraId="000000B7">
      <w:pPr>
        <w:ind w:left="709" w:hanging="709"/>
        <w:rPr>
          <w:color w:val="0000ff"/>
          <w:sz w:val="20"/>
          <w:szCs w:val="20"/>
          <w:u w:val="single"/>
        </w:rPr>
      </w:pPr>
      <w:r w:rsidDel="00000000" w:rsidR="00000000" w:rsidRPr="00000000">
        <w:rPr>
          <w:sz w:val="20"/>
          <w:szCs w:val="20"/>
          <w:rtl w:val="0"/>
        </w:rPr>
        <w:t xml:space="preserve">Da Silva, D.</w:t>
      </w:r>
      <w:r w:rsidDel="00000000" w:rsidR="00000000" w:rsidRPr="00000000">
        <w:rPr>
          <w:i w:val="1"/>
          <w:sz w:val="20"/>
          <w:szCs w:val="20"/>
          <w:rtl w:val="0"/>
        </w:rPr>
        <w:t xml:space="preserve"> </w:t>
      </w:r>
      <w:r w:rsidDel="00000000" w:rsidR="00000000" w:rsidRPr="00000000">
        <w:rPr>
          <w:sz w:val="20"/>
          <w:szCs w:val="20"/>
          <w:rtl w:val="0"/>
        </w:rPr>
        <w:t xml:space="preserve">(2021).</w:t>
      </w:r>
      <w:r w:rsidDel="00000000" w:rsidR="00000000" w:rsidRPr="00000000">
        <w:rPr>
          <w:i w:val="1"/>
          <w:sz w:val="20"/>
          <w:szCs w:val="20"/>
          <w:rtl w:val="0"/>
        </w:rPr>
        <w:t xml:space="preserve"> ¿Cómo satisfacer las necesidades de los clientes?</w:t>
      </w:r>
      <w:r w:rsidDel="00000000" w:rsidR="00000000" w:rsidRPr="00000000">
        <w:rPr>
          <w:sz w:val="20"/>
          <w:szCs w:val="20"/>
          <w:rtl w:val="0"/>
        </w:rPr>
        <w:t xml:space="preserve"> Blog de Zendesk.</w:t>
      </w:r>
      <w:r w:rsidDel="00000000" w:rsidR="00000000" w:rsidRPr="00000000">
        <w:rPr>
          <w:i w:val="1"/>
          <w:sz w:val="20"/>
          <w:szCs w:val="20"/>
          <w:rtl w:val="0"/>
        </w:rPr>
        <w:t xml:space="preserve"> </w:t>
      </w:r>
      <w:hyperlink r:id="rId29">
        <w:r w:rsidDel="00000000" w:rsidR="00000000" w:rsidRPr="00000000">
          <w:rPr>
            <w:color w:val="0000ff"/>
            <w:sz w:val="20"/>
            <w:szCs w:val="20"/>
            <w:u w:val="single"/>
            <w:rtl w:val="0"/>
          </w:rPr>
          <w:t xml:space="preserve">https://www.zendesk.com.mx/blog/necesidades-del-cliente/#:~:text=Las%20necesidades%20de%20los%20clientes%20se%20definen%20como%20los%20factores,tomar%20su%20decisi%C3%B3n%20de%20compra</w:t>
        </w:r>
      </w:hyperlink>
      <w:r w:rsidDel="00000000" w:rsidR="00000000" w:rsidRPr="00000000">
        <w:rPr>
          <w:rtl w:val="0"/>
        </w:rPr>
      </w:r>
    </w:p>
    <w:p w:rsidR="00000000" w:rsidDel="00000000" w:rsidP="00000000" w:rsidRDefault="00000000" w:rsidRPr="00000000" w14:paraId="000000B8">
      <w:pPr>
        <w:ind w:left="709" w:hanging="709"/>
        <w:rPr>
          <w:color w:val="0000ff"/>
          <w:sz w:val="20"/>
          <w:szCs w:val="20"/>
          <w:u w:val="single"/>
        </w:rPr>
      </w:pPr>
      <w:r w:rsidDel="00000000" w:rsidR="00000000" w:rsidRPr="00000000">
        <w:rPr>
          <w:rtl w:val="0"/>
        </w:rPr>
      </w:r>
    </w:p>
    <w:p w:rsidR="00000000" w:rsidDel="00000000" w:rsidP="00000000" w:rsidRDefault="00000000" w:rsidRPr="00000000" w14:paraId="000000B9">
      <w:pPr>
        <w:jc w:val="both"/>
        <w:rPr>
          <w:b w:val="1"/>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0BB">
      <w:pPr>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BC">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BD">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0BE">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0BF">
            <w:pPr>
              <w:spacing w:line="276" w:lineRule="auto"/>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0C0">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0C1">
            <w:pPr>
              <w:spacing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0C2">
            <w:pPr>
              <w:spacing w:line="276" w:lineRule="auto"/>
              <w:jc w:val="both"/>
              <w:rPr>
                <w:sz w:val="20"/>
                <w:szCs w:val="20"/>
              </w:rPr>
            </w:pPr>
            <w:r w:rsidDel="00000000" w:rsidR="00000000" w:rsidRPr="00000000">
              <w:rPr>
                <w:b w:val="0"/>
                <w:sz w:val="20"/>
                <w:szCs w:val="20"/>
                <w:rtl w:val="0"/>
              </w:rPr>
              <w:t xml:space="preserve">Carlos Andrés Otero Cano</w:t>
            </w:r>
            <w:r w:rsidDel="00000000" w:rsidR="00000000" w:rsidRPr="00000000">
              <w:rPr>
                <w:rtl w:val="0"/>
              </w:rPr>
            </w:r>
          </w:p>
        </w:tc>
        <w:tc>
          <w:tcPr/>
          <w:p w:rsidR="00000000" w:rsidDel="00000000" w:rsidP="00000000" w:rsidRDefault="00000000" w:rsidRPr="00000000" w14:paraId="000000C3">
            <w:pPr>
              <w:spacing w:line="276" w:lineRule="auto"/>
              <w:jc w:val="both"/>
              <w:rPr>
                <w:sz w:val="20"/>
                <w:szCs w:val="20"/>
              </w:rPr>
            </w:pPr>
            <w:r w:rsidDel="00000000" w:rsidR="00000000" w:rsidRPr="00000000">
              <w:rPr>
                <w:b w:val="0"/>
                <w:sz w:val="20"/>
                <w:szCs w:val="20"/>
                <w:rtl w:val="0"/>
              </w:rPr>
              <w:t xml:space="preserve">Experto Temático</w:t>
            </w:r>
            <w:r w:rsidDel="00000000" w:rsidR="00000000" w:rsidRPr="00000000">
              <w:rPr>
                <w:rtl w:val="0"/>
              </w:rPr>
            </w:r>
          </w:p>
        </w:tc>
        <w:tc>
          <w:tcPr/>
          <w:p w:rsidR="00000000" w:rsidDel="00000000" w:rsidP="00000000" w:rsidRDefault="00000000" w:rsidRPr="00000000" w14:paraId="000000C4">
            <w:pPr>
              <w:spacing w:line="276" w:lineRule="auto"/>
              <w:jc w:val="both"/>
              <w:rPr>
                <w:sz w:val="20"/>
                <w:szCs w:val="20"/>
              </w:rPr>
            </w:pPr>
            <w:r w:rsidDel="00000000" w:rsidR="00000000" w:rsidRPr="00000000">
              <w:rPr>
                <w:b w:val="0"/>
                <w:sz w:val="20"/>
                <w:szCs w:val="20"/>
                <w:rtl w:val="0"/>
              </w:rPr>
              <w:t xml:space="preserve">Regional Cauca - Centro de Comercio y Servicios</w:t>
            </w:r>
            <w:r w:rsidDel="00000000" w:rsidR="00000000" w:rsidRPr="00000000">
              <w:rPr>
                <w:rtl w:val="0"/>
              </w:rPr>
            </w:r>
          </w:p>
        </w:tc>
        <w:tc>
          <w:tcPr/>
          <w:p w:rsidR="00000000" w:rsidDel="00000000" w:rsidP="00000000" w:rsidRDefault="00000000" w:rsidRPr="00000000" w14:paraId="000000C5">
            <w:pPr>
              <w:spacing w:line="276" w:lineRule="auto"/>
              <w:jc w:val="both"/>
              <w:rPr>
                <w:sz w:val="20"/>
                <w:szCs w:val="20"/>
              </w:rPr>
            </w:pPr>
            <w:r w:rsidDel="00000000" w:rsidR="00000000" w:rsidRPr="00000000">
              <w:rPr>
                <w:b w:val="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C7">
            <w:pPr>
              <w:spacing w:line="276" w:lineRule="auto"/>
              <w:jc w:val="both"/>
              <w:rPr>
                <w:sz w:val="20"/>
                <w:szCs w:val="20"/>
              </w:rPr>
            </w:pPr>
            <w:r w:rsidDel="00000000" w:rsidR="00000000" w:rsidRPr="00000000">
              <w:rPr>
                <w:b w:val="0"/>
                <w:color w:val="000000"/>
                <w:sz w:val="20"/>
                <w:szCs w:val="20"/>
                <w:rtl w:val="0"/>
              </w:rPr>
              <w:t xml:space="preserve">Giovanna Andrea</w:t>
            </w:r>
            <w:r w:rsidDel="00000000" w:rsidR="00000000" w:rsidRPr="00000000">
              <w:rPr>
                <w:b w:val="0"/>
                <w:sz w:val="20"/>
                <w:szCs w:val="20"/>
                <w:rtl w:val="0"/>
              </w:rPr>
              <w:t xml:space="preserve"> </w:t>
            </w:r>
            <w:r w:rsidDel="00000000" w:rsidR="00000000" w:rsidRPr="00000000">
              <w:rPr>
                <w:b w:val="0"/>
                <w:color w:val="000000"/>
                <w:sz w:val="20"/>
                <w:szCs w:val="20"/>
                <w:rtl w:val="0"/>
              </w:rPr>
              <w:t xml:space="preserve">Escobar Ospina</w:t>
            </w:r>
            <w:r w:rsidDel="00000000" w:rsidR="00000000" w:rsidRPr="00000000">
              <w:rPr>
                <w:rtl w:val="0"/>
              </w:rPr>
            </w:r>
          </w:p>
        </w:tc>
        <w:tc>
          <w:tcPr/>
          <w:p w:rsidR="00000000" w:rsidDel="00000000" w:rsidP="00000000" w:rsidRDefault="00000000" w:rsidRPr="00000000" w14:paraId="000000C8">
            <w:pPr>
              <w:spacing w:line="276" w:lineRule="auto"/>
              <w:jc w:val="both"/>
              <w:rPr>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p w:rsidR="00000000" w:rsidDel="00000000" w:rsidP="00000000" w:rsidRDefault="00000000" w:rsidRPr="00000000" w14:paraId="000000C9">
            <w:pPr>
              <w:spacing w:line="276" w:lineRule="auto"/>
              <w:jc w:val="both"/>
              <w:rPr>
                <w:sz w:val="20"/>
                <w:szCs w:val="20"/>
              </w:rPr>
            </w:pPr>
            <w:r w:rsidDel="00000000" w:rsidR="00000000" w:rsidRPr="00000000">
              <w:rPr>
                <w:b w:val="0"/>
                <w:color w:val="000000"/>
                <w:sz w:val="20"/>
                <w:szCs w:val="20"/>
                <w:rtl w:val="0"/>
              </w:rPr>
              <w:t xml:space="preserve">Regional Norte de Santander - Centro de la Industria, la Empresa y los Servicios (CIES).</w:t>
            </w:r>
            <w:r w:rsidDel="00000000" w:rsidR="00000000" w:rsidRPr="00000000">
              <w:rPr>
                <w:rtl w:val="0"/>
              </w:rPr>
            </w:r>
          </w:p>
        </w:tc>
        <w:tc>
          <w:tcPr/>
          <w:p w:rsidR="00000000" w:rsidDel="00000000" w:rsidP="00000000" w:rsidRDefault="00000000" w:rsidRPr="00000000" w14:paraId="000000CA">
            <w:pPr>
              <w:spacing w:line="276" w:lineRule="auto"/>
              <w:jc w:val="both"/>
              <w:rPr>
                <w:sz w:val="20"/>
                <w:szCs w:val="20"/>
              </w:rPr>
            </w:pPr>
            <w:r w:rsidDel="00000000" w:rsidR="00000000" w:rsidRPr="00000000">
              <w:rPr>
                <w:b w:val="0"/>
                <w:color w:val="00000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CC">
            <w:pPr>
              <w:spacing w:line="276" w:lineRule="auto"/>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0CD">
            <w:pPr>
              <w:spacing w:line="276" w:lineRule="auto"/>
              <w:jc w:val="both"/>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0CE">
            <w:pPr>
              <w:spacing w:line="276" w:lineRule="auto"/>
              <w:jc w:val="both"/>
              <w:rPr>
                <w:b w:val="0"/>
                <w:sz w:val="20"/>
                <w:szCs w:val="20"/>
              </w:rPr>
            </w:pPr>
            <w:r w:rsidDel="00000000" w:rsidR="00000000" w:rsidRPr="00000000">
              <w:rPr>
                <w:b w:val="0"/>
                <w:sz w:val="20"/>
                <w:szCs w:val="20"/>
                <w:rtl w:val="0"/>
              </w:rPr>
              <w:t xml:space="preserve">Regional Distrito Capital - Centro de Diseño y Metrología </w:t>
            </w:r>
          </w:p>
        </w:tc>
        <w:tc>
          <w:tcPr/>
          <w:p w:rsidR="00000000" w:rsidDel="00000000" w:rsidP="00000000" w:rsidRDefault="00000000" w:rsidRPr="00000000" w14:paraId="000000CF">
            <w:pPr>
              <w:spacing w:line="276" w:lineRule="auto"/>
              <w:jc w:val="both"/>
              <w:rPr>
                <w:b w:val="0"/>
                <w:sz w:val="20"/>
                <w:szCs w:val="20"/>
              </w:rPr>
            </w:pPr>
            <w:r w:rsidDel="00000000" w:rsidR="00000000" w:rsidRPr="00000000">
              <w:rPr>
                <w:b w:val="0"/>
                <w:sz w:val="20"/>
                <w:szCs w:val="20"/>
                <w:rtl w:val="0"/>
              </w:rPr>
              <w:t xml:space="preserve">Junio de 2022</w:t>
            </w:r>
          </w:p>
        </w:tc>
      </w:tr>
      <w:tr>
        <w:trPr>
          <w:cantSplit w:val="0"/>
          <w:trHeight w:val="340"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D1">
            <w:pPr>
              <w:spacing w:line="276" w:lineRule="auto"/>
              <w:jc w:val="both"/>
              <w:rPr>
                <w:sz w:val="20"/>
                <w:szCs w:val="20"/>
              </w:rPr>
            </w:pPr>
            <w:r w:rsidDel="00000000" w:rsidR="00000000" w:rsidRPr="00000000">
              <w:rPr>
                <w:b w:val="0"/>
                <w:sz w:val="20"/>
                <w:szCs w:val="20"/>
                <w:rtl w:val="0"/>
              </w:rPr>
              <w:t xml:space="preserve">Rafael Lizcano</w:t>
            </w:r>
            <w:r w:rsidDel="00000000" w:rsidR="00000000" w:rsidRPr="00000000">
              <w:rPr>
                <w:rtl w:val="0"/>
              </w:rPr>
            </w:r>
          </w:p>
        </w:tc>
        <w:tc>
          <w:tcPr/>
          <w:p w:rsidR="00000000" w:rsidDel="00000000" w:rsidP="00000000" w:rsidRDefault="00000000" w:rsidRPr="00000000" w14:paraId="000000D2">
            <w:pPr>
              <w:spacing w:line="276" w:lineRule="auto"/>
              <w:jc w:val="both"/>
              <w:rPr>
                <w:sz w:val="20"/>
                <w:szCs w:val="20"/>
              </w:rPr>
            </w:pPr>
            <w:r w:rsidDel="00000000" w:rsidR="00000000" w:rsidRPr="00000000">
              <w:rPr>
                <w:b w:val="0"/>
                <w:sz w:val="20"/>
                <w:szCs w:val="20"/>
                <w:rtl w:val="0"/>
              </w:rPr>
              <w:t xml:space="preserve">Responsable Equipo Desarrollo Curricular</w:t>
            </w:r>
            <w:r w:rsidDel="00000000" w:rsidR="00000000" w:rsidRPr="00000000">
              <w:rPr>
                <w:rtl w:val="0"/>
              </w:rPr>
            </w:r>
          </w:p>
        </w:tc>
        <w:tc>
          <w:tcPr/>
          <w:p w:rsidR="00000000" w:rsidDel="00000000" w:rsidP="00000000" w:rsidRDefault="00000000" w:rsidRPr="00000000" w14:paraId="000000D3">
            <w:pPr>
              <w:spacing w:line="276" w:lineRule="auto"/>
              <w:rPr>
                <w:b w:val="0"/>
                <w:sz w:val="20"/>
                <w:szCs w:val="20"/>
              </w:rPr>
            </w:pPr>
            <w:r w:rsidDel="00000000" w:rsidR="00000000" w:rsidRPr="00000000">
              <w:rPr>
                <w:b w:val="0"/>
                <w:sz w:val="20"/>
                <w:szCs w:val="20"/>
                <w:rtl w:val="0"/>
              </w:rPr>
              <w:t xml:space="preserve">Regional Santander - </w:t>
            </w:r>
          </w:p>
          <w:p w:rsidR="00000000" w:rsidDel="00000000" w:rsidP="00000000" w:rsidRDefault="00000000" w:rsidRPr="00000000" w14:paraId="000000D4">
            <w:pPr>
              <w:spacing w:line="276" w:lineRule="auto"/>
              <w:jc w:val="both"/>
              <w:rPr>
                <w:sz w:val="20"/>
                <w:szCs w:val="20"/>
              </w:rPr>
            </w:pPr>
            <w:r w:rsidDel="00000000" w:rsidR="00000000" w:rsidRPr="00000000">
              <w:rPr>
                <w:b w:val="0"/>
                <w:sz w:val="20"/>
                <w:szCs w:val="20"/>
                <w:rtl w:val="0"/>
              </w:rPr>
              <w:t xml:space="preserve">Centro de la Industrial del Diseño y la Manufactura</w:t>
            </w:r>
            <w:r w:rsidDel="00000000" w:rsidR="00000000" w:rsidRPr="00000000">
              <w:rPr>
                <w:rtl w:val="0"/>
              </w:rPr>
            </w:r>
          </w:p>
        </w:tc>
        <w:tc>
          <w:tcPr/>
          <w:p w:rsidR="00000000" w:rsidDel="00000000" w:rsidP="00000000" w:rsidRDefault="00000000" w:rsidRPr="00000000" w14:paraId="000000D5">
            <w:pPr>
              <w:spacing w:line="276" w:lineRule="auto"/>
              <w:jc w:val="both"/>
              <w:rPr>
                <w:sz w:val="20"/>
                <w:szCs w:val="20"/>
              </w:rPr>
            </w:pPr>
            <w:r w:rsidDel="00000000" w:rsidR="00000000" w:rsidRPr="00000000">
              <w:rPr>
                <w:b w:val="0"/>
                <w:sz w:val="20"/>
                <w:szCs w:val="20"/>
                <w:rtl w:val="0"/>
              </w:rPr>
              <w:t xml:space="preserve">Mayo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D7">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0D8">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0D9">
            <w:pPr>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0DA">
            <w:pPr>
              <w:jc w:val="both"/>
              <w:rPr>
                <w:b w:val="0"/>
                <w:sz w:val="20"/>
                <w:szCs w:val="20"/>
              </w:rPr>
            </w:pPr>
            <w:r w:rsidDel="00000000" w:rsidR="00000000" w:rsidRPr="00000000">
              <w:rPr>
                <w:b w:val="0"/>
                <w:sz w:val="20"/>
                <w:szCs w:val="20"/>
                <w:rtl w:val="0"/>
              </w:rPr>
              <w:t xml:space="preserve">Junio de 2022</w:t>
            </w:r>
          </w:p>
        </w:tc>
      </w:tr>
    </w:tbl>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0DE">
      <w:pPr>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F">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0E0">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0E1">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0E2">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0E3">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0E4">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0E5">
            <w:pPr>
              <w:spacing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0E6">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0E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0E8">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0E9">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0EA">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ind w:left="710" w:firstLine="0"/>
        <w:rPr>
          <w:sz w:val="20"/>
          <w:szCs w:val="20"/>
        </w:rPr>
      </w:pPr>
      <w:bookmarkStart w:colFirst="0" w:colLast="0" w:name="_heading=h.a8x27tnql8lw" w:id="2"/>
      <w:bookmarkEnd w:id="2"/>
      <w:r w:rsidDel="00000000" w:rsidR="00000000" w:rsidRPr="00000000">
        <w:rPr>
          <w:rtl w:val="0"/>
        </w:rPr>
      </w:r>
    </w:p>
    <w:p w:rsidR="00000000" w:rsidDel="00000000" w:rsidP="00000000" w:rsidRDefault="00000000" w:rsidRPr="00000000" w14:paraId="000000ED">
      <w:pPr>
        <w:ind w:left="710" w:firstLine="0"/>
        <w:rPr>
          <w:sz w:val="20"/>
          <w:szCs w:val="20"/>
        </w:rPr>
      </w:pPr>
      <w:r w:rsidDel="00000000" w:rsidR="00000000" w:rsidRPr="00000000">
        <w:rPr>
          <w:rtl w:val="0"/>
        </w:rPr>
      </w:r>
    </w:p>
    <w:sectPr>
      <w:headerReference r:id="rId30" w:type="default"/>
      <w:footerReference r:id="rId3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2-07-02T02:26:00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IOVANNA ANDREA ESCOBAR OSPINA" w:id="3" w:date="2022-06-07T13:25:00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https://www.freepik.es/vector-gratis/ilustracion-concepto-estrategia-redes-sociales_6450145.htm#query=posicionamiento&amp;position=12&amp;from_view=search</w:t>
      </w:r>
    </w:p>
  </w:comment>
  <w:comment w:author="GIOVANNA ANDREA ESCOBAR OSPINA" w:id="9" w:date="2022-06-01T20:14:0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el Anexo_CF01_Sintesis</w:t>
      </w:r>
    </w:p>
  </w:comment>
  <w:comment w:author="ZULEIDY MARIA RUIZ TORRES" w:id="4" w:date="2022-07-02T02:28:03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GIOVANNA ANDREA ESCOBAR OSPINA" w:id="1" w:date="2022-06-06T19:51:0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DI_CF01_1_Introduccion_Video</w:t>
      </w:r>
    </w:p>
  </w:comment>
  <w:comment w:author="GIOVANNA ANDREA ESCOBAR OSPINA" w:id="5" w:date="2022-06-07T16:04:0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DI_CF01_1-3_Posicionamiento_Video</w:t>
      </w:r>
    </w:p>
  </w:comment>
  <w:comment w:author="GIOVANNA ANDREA ESCOBAR OSPINA" w:id="6" w:date="2022-06-07T16:04:00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DI_CF01_1-3_PasosPosicionamiento_Pasos6</w:t>
      </w:r>
    </w:p>
  </w:comment>
  <w:comment w:author="GIOVANNA ANDREA ESCOBAR OSPINA" w:id="8" w:date="2022-06-07T13:20:00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debe hacer reúso del material indicado.</w:t>
      </w:r>
    </w:p>
  </w:comment>
  <w:comment w:author="GIOVANNA ANDREA ESCOBAR OSPINA" w:id="2" w:date="2022-06-07T13:19:00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debe hacer reúso del material indicado.</w:t>
      </w:r>
    </w:p>
  </w:comment>
  <w:comment w:author="GIOVANNA ANDREA ESCOBAR OSPINA" w:id="7" w:date="2022-06-07T17:02:00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DI_CF01_1-3_EstrategiasPosicionamiento_Sliders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5" w15:done="0"/>
  <w15:commentEx w15:paraId="000000F6" w15:done="0"/>
  <w15:commentEx w15:paraId="000000F7" w15:done="0"/>
  <w15:commentEx w15:paraId="000000F8" w15:done="0"/>
  <w15:commentEx w15:paraId="000000F9" w15:done="0"/>
  <w15:commentEx w15:paraId="000000FA" w15:done="0"/>
  <w15:commentEx w15:paraId="000000FB" w15:done="0"/>
  <w15:commentEx w15:paraId="000000FC" w15:done="0"/>
  <w15:commentEx w15:paraId="000000FD" w15:done="0"/>
  <w15:commentEx w15:paraId="000000F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pple Color Emoj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0F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03"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3"/>
      <w:numFmt w:val="decimal"/>
      <w:lvlText w:val="%1.%2"/>
      <w:lvlJc w:val="left"/>
      <w:pPr>
        <w:ind w:left="643"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1"/>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Ttulo1Car" w:customStyle="1">
    <w:name w:val="Título 1 Car"/>
    <w:basedOn w:val="Fuentedeprrafopredeter"/>
    <w:link w:val="Ttulo1"/>
    <w:uiPriority w:val="9"/>
    <w:rsid w:val="00212B63"/>
    <w:rPr>
      <w:sz w:val="40"/>
      <w:szCs w:val="40"/>
    </w:rPr>
  </w:style>
  <w:style w:type="paragraph" w:styleId="Bibliografa">
    <w:name w:val="Bibliography"/>
    <w:basedOn w:val="Normal"/>
    <w:next w:val="Normal"/>
    <w:uiPriority w:val="37"/>
    <w:unhideWhenUsed w:val="1"/>
    <w:rsid w:val="00212B63"/>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3" w:customStyle="1">
    <w:name w:val="Mención sin resolver3"/>
    <w:basedOn w:val="Fuentedeprrafopredeter"/>
    <w:uiPriority w:val="99"/>
    <w:semiHidden w:val="1"/>
    <w:unhideWhenUsed w:val="1"/>
    <w:rsid w:val="004729CE"/>
    <w:rPr>
      <w:color w:val="605e5c"/>
      <w:shd w:color="auto" w:fill="e1dfdd" w:val="clear"/>
    </w:rPr>
  </w:style>
  <w:style w:type="character" w:styleId="Mencinsinresolver">
    <w:name w:val="Unresolved Mention"/>
    <w:basedOn w:val="Fuentedeprrafopredeter"/>
    <w:uiPriority w:val="99"/>
    <w:semiHidden w:val="1"/>
    <w:unhideWhenUsed w:val="1"/>
    <w:rsid w:val="0084741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MA2B4yV9Z9Q" TargetMode="External"/><Relationship Id="rId22" Type="http://schemas.openxmlformats.org/officeDocument/2006/relationships/hyperlink" Target="https://elibro-net.bdigital.sena.edu.co/es/lc/senavirtual/titulos/39976" TargetMode="External"/><Relationship Id="rId21" Type="http://schemas.openxmlformats.org/officeDocument/2006/relationships/hyperlink" Target="https://www.youtube.com/watch?v=MA2B4yV9Z9Q" TargetMode="External"/><Relationship Id="rId24" Type="http://schemas.openxmlformats.org/officeDocument/2006/relationships/hyperlink" Target="https://resources.arcgis.com/es/help/getting-started/articles/026n0000000s000000.htm" TargetMode="External"/><Relationship Id="rId23" Type="http://schemas.openxmlformats.org/officeDocument/2006/relationships/hyperlink" Target="https://elibro-net.bdigital.sena.edu.co/es/lc/senavirtual/titulos/3997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s://elibro-net.bdigital.sena.edu.co/es/lc/senavirtual/titulos/39976" TargetMode="External"/><Relationship Id="rId25" Type="http://schemas.openxmlformats.org/officeDocument/2006/relationships/hyperlink" Target="https://repository.unimilitar.edu.co/bitstream/handle/10654/12730/MARTHA%20RUTH%20BARRERA%20TORRES.pdf?sequence=1&amp;isAllowed=y" TargetMode="External"/><Relationship Id="rId28" Type="http://schemas.openxmlformats.org/officeDocument/2006/relationships/hyperlink" Target="https://escuelafeliz.org/wp-content/uploads/2020/10/El-Hombre-Autorrealizado.-Hacia-una-psicologia-del-Ser-Abraham-H.-Maslow.pdf" TargetMode="External"/><Relationship Id="rId27" Type="http://schemas.openxmlformats.org/officeDocument/2006/relationships/hyperlink" Target="https://www.redalyc.org/pdf/870/87041161004.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zendesk.com.mx/blog/necesidades-del-cliente/#:~:text=Las%20necesidades%20de%20los%20clientes%20se%20definen%20como%20los%20factores,tomar%20su%20decisi%C3%B3n%20de%20compra"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8.jpg"/><Relationship Id="rId10" Type="http://schemas.openxmlformats.org/officeDocument/2006/relationships/hyperlink" Target="https://drive.google.com/drive/folders/1tuiXZWfAFEw5ols5wWhDPp3Obeg6VUf_?usp=sharing" TargetMode="External"/><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hyperlink" Target="https://drive.google.com/drive/folders/1tuiXZWfAFEw5ols5wWhDPp3Obeg6VUf_?usp=sharing" TargetMode="External"/><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hyperlink" Target="https://elibro-net.bdigital.sena.edu.co/es/ereader/senavirtual/69930?page=142" TargetMode="External"/><Relationship Id="rId18" Type="http://schemas.openxmlformats.org/officeDocument/2006/relationships/hyperlink" Target="https://elibro-net.bdigital.sena.edu.co/es/ereader/senavirtual/69930?page=1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MD7JxkVEUymVsAAmf1zTfuDBFg==">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2022-06-16T15:36:00Z</dcterms:created>
  <dc:creator>Diana Carolina Jaramillo Rojas</dc:creator>
</cp:coreProperties>
</file>