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13080EF" w:rsidR="00C407C1" w:rsidRPr="003758F7" w:rsidRDefault="00C407C1" w:rsidP="00C407C1">
      <w:pPr>
        <w:rPr>
          <w:rFonts w:ascii="Calibri" w:hAnsi="Calibri"/>
          <w:b/>
          <w:bCs/>
          <w:color w:val="000000" w:themeColor="text1"/>
          <w:kern w:val="0"/>
          <w14:ligatures w14:val="none"/>
        </w:rPr>
      </w:pPr>
    </w:p>
    <w:p w14:paraId="235ED061" w14:textId="5CCF24BE" w:rsidR="00C407C1" w:rsidRPr="003758F7" w:rsidRDefault="001C76A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EC31F4E">
                <wp:simplePos x="0" y="0"/>
                <wp:positionH relativeFrom="column">
                  <wp:posOffset>-15240</wp:posOffset>
                </wp:positionH>
                <wp:positionV relativeFrom="paragraph">
                  <wp:posOffset>40005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769537C6" w:rsidR="00005140" w:rsidRPr="000059EE" w:rsidRDefault="001C76A4" w:rsidP="001C76A4">
                            <w:pPr>
                              <w:pStyle w:val="TituloPortada"/>
                              <w:ind w:firstLine="0"/>
                              <w:rPr>
                                <w:sz w:val="68"/>
                                <w:szCs w:val="68"/>
                                <w:lang w:val="es-CO"/>
                              </w:rPr>
                            </w:pPr>
                            <w:r w:rsidRPr="001C76A4">
                              <w:rPr>
                                <w:bCs/>
                                <w:sz w:val="68"/>
                                <w:szCs w:val="68"/>
                                <w:lang w:val="es-ES"/>
                              </w:rPr>
                              <w:t>Gestión y Análisis Técnico de Indicadores en la Producción Acuícola.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2pt;margin-top:3.1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" filled="f" stroked="f">
                <v:textbox>
                  <w:txbxContent>
                    <w:p w14:paraId="17488A2C" w14:textId="77777777" w:rsidR="009D2334" w:rsidRDefault="009D2334" w:rsidP="009D2334">
                      <w:pPr>
                        <w:pStyle w:val="TituloPortada"/>
                        <w:ind w:firstLine="0"/>
                        <w:rPr>
                          <w:bCs/>
                          <w:sz w:val="68"/>
                          <w:szCs w:val="68"/>
                          <w:lang w:val="es-ES"/>
                        </w:rPr>
                      </w:pPr>
                    </w:p>
                    <w:p w14:paraId="13999F63" w14:textId="769537C6" w:rsidR="00005140" w:rsidRPr="000059EE" w:rsidRDefault="001C76A4" w:rsidP="001C76A4">
                      <w:pPr>
                        <w:pStyle w:val="TituloPortada"/>
                        <w:ind w:firstLine="0"/>
                        <w:rPr>
                          <w:sz w:val="68"/>
                          <w:szCs w:val="68"/>
                          <w:lang w:val="es-CO"/>
                        </w:rPr>
                      </w:pPr>
                      <w:r w:rsidRPr="001C76A4">
                        <w:rPr>
                          <w:bCs/>
                          <w:sz w:val="68"/>
                          <w:szCs w:val="68"/>
                          <w:lang w:val="es-ES"/>
                        </w:rPr>
                        <w:t>Gestión y Análisis Técnico de Indicadores en la Producción Acuícola.</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067C44BB" w:rsidR="00E57A47" w:rsidRDefault="001C76A4" w:rsidP="00E57A47">
      <w:pPr>
        <w:pBdr>
          <w:bottom w:val="single" w:sz="12" w:space="1" w:color="auto"/>
        </w:pBdr>
        <w:ind w:left="708" w:firstLine="1"/>
        <w:rPr>
          <w:rFonts w:ascii="Calibri" w:hAnsi="Calibri"/>
          <w:color w:val="000000" w:themeColor="text1"/>
          <w:kern w:val="0"/>
          <w14:ligatures w14:val="none"/>
        </w:rPr>
      </w:pPr>
      <w:r w:rsidRPr="001C76A4">
        <w:rPr>
          <w:rFonts w:ascii="Calibri" w:hAnsi="Calibri"/>
          <w:color w:val="000000" w:themeColor="text1"/>
          <w:kern w:val="0"/>
          <w14:ligatures w14:val="none"/>
        </w:rPr>
        <w:t>El curso “Análisis de Indicadores Técnicos de Producción en el Cultivo Acuícola” fortalece las competencias necesarias para calcular, interpretar y analizar indicadores productivos, sanitarios y ambientales, fundamentales para la toma de decisiones técnicas y la sostenibilidad de los sistemas de cultivo. Está orientado a optimizar la gestión de la información y el uso de herramientas técnicas en el sector acuícola, contribuyendo a la calidad de la formación y al fortalecimiento de la competitividad del país.</w:t>
      </w:r>
    </w:p>
    <w:p w14:paraId="676EB408" w14:textId="13EA6F04" w:rsidR="00C407C1" w:rsidRPr="003758F7" w:rsidRDefault="001C76A4" w:rsidP="00C407C1">
      <w:pPr>
        <w:jc w:val="center"/>
      </w:pPr>
      <w:r>
        <w:rPr>
          <w:rFonts w:ascii="Calibri" w:hAnsi="Calibri"/>
          <w:b/>
          <w:bCs/>
          <w:color w:val="000000" w:themeColor="text1"/>
          <w:kern w:val="0"/>
          <w14:ligatures w14:val="none"/>
        </w:rPr>
        <w:t>Marzo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7B270DA2" w14:textId="74712BC5" w:rsidR="00BD57B5"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5507192" w:history="1">
            <w:r w:rsidR="00BD57B5" w:rsidRPr="00B612F1">
              <w:rPr>
                <w:rStyle w:val="Hipervnculo"/>
                <w:noProof/>
              </w:rPr>
              <w:t>Introducción</w:t>
            </w:r>
            <w:r w:rsidR="00BD57B5">
              <w:rPr>
                <w:noProof/>
                <w:webHidden/>
              </w:rPr>
              <w:tab/>
            </w:r>
            <w:r w:rsidR="00BD57B5">
              <w:rPr>
                <w:noProof/>
                <w:webHidden/>
              </w:rPr>
              <w:fldChar w:fldCharType="begin"/>
            </w:r>
            <w:r w:rsidR="00BD57B5">
              <w:rPr>
                <w:noProof/>
                <w:webHidden/>
              </w:rPr>
              <w:instrText xml:space="preserve"> PAGEREF _Toc225507192 \h </w:instrText>
            </w:r>
            <w:r w:rsidR="00BD57B5">
              <w:rPr>
                <w:noProof/>
                <w:webHidden/>
              </w:rPr>
            </w:r>
            <w:r w:rsidR="00BD57B5">
              <w:rPr>
                <w:noProof/>
                <w:webHidden/>
              </w:rPr>
              <w:fldChar w:fldCharType="separate"/>
            </w:r>
            <w:r w:rsidR="00BD57B5">
              <w:rPr>
                <w:noProof/>
                <w:webHidden/>
              </w:rPr>
              <w:t>4</w:t>
            </w:r>
            <w:r w:rsidR="00BD57B5">
              <w:rPr>
                <w:noProof/>
                <w:webHidden/>
              </w:rPr>
              <w:fldChar w:fldCharType="end"/>
            </w:r>
          </w:hyperlink>
        </w:p>
        <w:p w14:paraId="24430C6B" w14:textId="0D3FC0B9" w:rsidR="00BD57B5" w:rsidRDefault="00BD57B5">
          <w:pPr>
            <w:pStyle w:val="TDC1"/>
            <w:tabs>
              <w:tab w:val="left" w:pos="1320"/>
              <w:tab w:val="right" w:leader="dot" w:pos="9962"/>
            </w:tabs>
            <w:rPr>
              <w:rFonts w:eastAsiaTheme="minorEastAsia"/>
              <w:noProof/>
              <w:kern w:val="0"/>
              <w:sz w:val="22"/>
              <w:lang w:eastAsia="es-CO"/>
              <w14:ligatures w14:val="none"/>
            </w:rPr>
          </w:pPr>
          <w:hyperlink w:anchor="_Toc225507193" w:history="1">
            <w:r w:rsidRPr="00B612F1">
              <w:rPr>
                <w:rStyle w:val="Hipervnculo"/>
                <w:noProof/>
              </w:rPr>
              <w:t>1.</w:t>
            </w:r>
            <w:r>
              <w:rPr>
                <w:rFonts w:eastAsiaTheme="minorEastAsia"/>
                <w:noProof/>
                <w:kern w:val="0"/>
                <w:sz w:val="22"/>
                <w:lang w:eastAsia="es-CO"/>
                <w14:ligatures w14:val="none"/>
              </w:rPr>
              <w:tab/>
            </w:r>
            <w:r w:rsidRPr="00B612F1">
              <w:rPr>
                <w:rStyle w:val="Hipervnculo"/>
                <w:noProof/>
              </w:rPr>
              <w:t>Indicadores técnicos de la producción acuícola</w:t>
            </w:r>
            <w:r>
              <w:rPr>
                <w:noProof/>
                <w:webHidden/>
              </w:rPr>
              <w:tab/>
            </w:r>
            <w:r>
              <w:rPr>
                <w:noProof/>
                <w:webHidden/>
              </w:rPr>
              <w:fldChar w:fldCharType="begin"/>
            </w:r>
            <w:r>
              <w:rPr>
                <w:noProof/>
                <w:webHidden/>
              </w:rPr>
              <w:instrText xml:space="preserve"> PAGEREF _Toc225507193 \h </w:instrText>
            </w:r>
            <w:r>
              <w:rPr>
                <w:noProof/>
                <w:webHidden/>
              </w:rPr>
            </w:r>
            <w:r>
              <w:rPr>
                <w:noProof/>
                <w:webHidden/>
              </w:rPr>
              <w:fldChar w:fldCharType="separate"/>
            </w:r>
            <w:r>
              <w:rPr>
                <w:noProof/>
                <w:webHidden/>
              </w:rPr>
              <w:t>5</w:t>
            </w:r>
            <w:r>
              <w:rPr>
                <w:noProof/>
                <w:webHidden/>
              </w:rPr>
              <w:fldChar w:fldCharType="end"/>
            </w:r>
          </w:hyperlink>
        </w:p>
        <w:p w14:paraId="3B40356B" w14:textId="323015CA" w:rsidR="00BD57B5" w:rsidRDefault="00BD57B5">
          <w:pPr>
            <w:pStyle w:val="TDC2"/>
            <w:tabs>
              <w:tab w:val="left" w:pos="1760"/>
              <w:tab w:val="right" w:leader="dot" w:pos="9962"/>
            </w:tabs>
            <w:rPr>
              <w:rFonts w:eastAsiaTheme="minorEastAsia"/>
              <w:noProof/>
              <w:kern w:val="0"/>
              <w:sz w:val="22"/>
              <w:lang w:eastAsia="es-CO"/>
              <w14:ligatures w14:val="none"/>
            </w:rPr>
          </w:pPr>
          <w:hyperlink w:anchor="_Toc225507194" w:history="1">
            <w:r w:rsidRPr="00B612F1">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B612F1">
              <w:rPr>
                <w:rStyle w:val="Hipervnculo"/>
                <w:noProof/>
              </w:rPr>
              <w:t>Aspectos fundamentales</w:t>
            </w:r>
            <w:r>
              <w:rPr>
                <w:noProof/>
                <w:webHidden/>
              </w:rPr>
              <w:tab/>
            </w:r>
            <w:r>
              <w:rPr>
                <w:noProof/>
                <w:webHidden/>
              </w:rPr>
              <w:fldChar w:fldCharType="begin"/>
            </w:r>
            <w:r>
              <w:rPr>
                <w:noProof/>
                <w:webHidden/>
              </w:rPr>
              <w:instrText xml:space="preserve"> PAGEREF _Toc225507194 \h </w:instrText>
            </w:r>
            <w:r>
              <w:rPr>
                <w:noProof/>
                <w:webHidden/>
              </w:rPr>
            </w:r>
            <w:r>
              <w:rPr>
                <w:noProof/>
                <w:webHidden/>
              </w:rPr>
              <w:fldChar w:fldCharType="separate"/>
            </w:r>
            <w:r>
              <w:rPr>
                <w:noProof/>
                <w:webHidden/>
              </w:rPr>
              <w:t>5</w:t>
            </w:r>
            <w:r>
              <w:rPr>
                <w:noProof/>
                <w:webHidden/>
              </w:rPr>
              <w:fldChar w:fldCharType="end"/>
            </w:r>
          </w:hyperlink>
        </w:p>
        <w:p w14:paraId="294E2DD4" w14:textId="6FA71E64" w:rsidR="00BD57B5" w:rsidRDefault="00BD57B5">
          <w:pPr>
            <w:pStyle w:val="TDC2"/>
            <w:tabs>
              <w:tab w:val="left" w:pos="1760"/>
              <w:tab w:val="right" w:leader="dot" w:pos="9962"/>
            </w:tabs>
            <w:rPr>
              <w:rFonts w:eastAsiaTheme="minorEastAsia"/>
              <w:noProof/>
              <w:kern w:val="0"/>
              <w:sz w:val="22"/>
              <w:lang w:eastAsia="es-CO"/>
              <w14:ligatures w14:val="none"/>
            </w:rPr>
          </w:pPr>
          <w:hyperlink w:anchor="_Toc225507195" w:history="1">
            <w:r w:rsidRPr="00B612F1">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B612F1">
              <w:rPr>
                <w:rStyle w:val="Hipervnculo"/>
                <w:noProof/>
              </w:rPr>
              <w:t>Clasificación de los indicadores técnicos</w:t>
            </w:r>
            <w:r>
              <w:rPr>
                <w:noProof/>
                <w:webHidden/>
              </w:rPr>
              <w:tab/>
            </w:r>
            <w:r>
              <w:rPr>
                <w:noProof/>
                <w:webHidden/>
              </w:rPr>
              <w:fldChar w:fldCharType="begin"/>
            </w:r>
            <w:r>
              <w:rPr>
                <w:noProof/>
                <w:webHidden/>
              </w:rPr>
              <w:instrText xml:space="preserve"> PAGEREF _Toc225507195 \h </w:instrText>
            </w:r>
            <w:r>
              <w:rPr>
                <w:noProof/>
                <w:webHidden/>
              </w:rPr>
            </w:r>
            <w:r>
              <w:rPr>
                <w:noProof/>
                <w:webHidden/>
              </w:rPr>
              <w:fldChar w:fldCharType="separate"/>
            </w:r>
            <w:r>
              <w:rPr>
                <w:noProof/>
                <w:webHidden/>
              </w:rPr>
              <w:t>7</w:t>
            </w:r>
            <w:r>
              <w:rPr>
                <w:noProof/>
                <w:webHidden/>
              </w:rPr>
              <w:fldChar w:fldCharType="end"/>
            </w:r>
          </w:hyperlink>
        </w:p>
        <w:p w14:paraId="3740DD55" w14:textId="04B4FF56" w:rsidR="00BD57B5" w:rsidRDefault="00BD57B5">
          <w:pPr>
            <w:pStyle w:val="TDC2"/>
            <w:tabs>
              <w:tab w:val="left" w:pos="1760"/>
              <w:tab w:val="right" w:leader="dot" w:pos="9962"/>
            </w:tabs>
            <w:rPr>
              <w:rFonts w:eastAsiaTheme="minorEastAsia"/>
              <w:noProof/>
              <w:kern w:val="0"/>
              <w:sz w:val="22"/>
              <w:lang w:eastAsia="es-CO"/>
              <w14:ligatures w14:val="none"/>
            </w:rPr>
          </w:pPr>
          <w:hyperlink w:anchor="_Toc225507196" w:history="1">
            <w:r w:rsidRPr="00B612F1">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B612F1">
              <w:rPr>
                <w:rStyle w:val="Hipervnculo"/>
                <w:noProof/>
              </w:rPr>
              <w:t>Principales indicadores productivos</w:t>
            </w:r>
            <w:r>
              <w:rPr>
                <w:noProof/>
                <w:webHidden/>
              </w:rPr>
              <w:tab/>
            </w:r>
            <w:r>
              <w:rPr>
                <w:noProof/>
                <w:webHidden/>
              </w:rPr>
              <w:fldChar w:fldCharType="begin"/>
            </w:r>
            <w:r>
              <w:rPr>
                <w:noProof/>
                <w:webHidden/>
              </w:rPr>
              <w:instrText xml:space="preserve"> PAGEREF _Toc225507196 \h </w:instrText>
            </w:r>
            <w:r>
              <w:rPr>
                <w:noProof/>
                <w:webHidden/>
              </w:rPr>
            </w:r>
            <w:r>
              <w:rPr>
                <w:noProof/>
                <w:webHidden/>
              </w:rPr>
              <w:fldChar w:fldCharType="separate"/>
            </w:r>
            <w:r>
              <w:rPr>
                <w:noProof/>
                <w:webHidden/>
              </w:rPr>
              <w:t>8</w:t>
            </w:r>
            <w:r>
              <w:rPr>
                <w:noProof/>
                <w:webHidden/>
              </w:rPr>
              <w:fldChar w:fldCharType="end"/>
            </w:r>
          </w:hyperlink>
        </w:p>
        <w:p w14:paraId="4E77CC03" w14:textId="523CA358" w:rsidR="00BD57B5" w:rsidRDefault="00BD57B5">
          <w:pPr>
            <w:pStyle w:val="TDC1"/>
            <w:tabs>
              <w:tab w:val="left" w:pos="1320"/>
              <w:tab w:val="right" w:leader="dot" w:pos="9962"/>
            </w:tabs>
            <w:rPr>
              <w:rFonts w:eastAsiaTheme="minorEastAsia"/>
              <w:noProof/>
              <w:kern w:val="0"/>
              <w:sz w:val="22"/>
              <w:lang w:eastAsia="es-CO"/>
              <w14:ligatures w14:val="none"/>
            </w:rPr>
          </w:pPr>
          <w:hyperlink w:anchor="_Toc225507197" w:history="1">
            <w:r w:rsidRPr="00B612F1">
              <w:rPr>
                <w:rStyle w:val="Hipervnculo"/>
                <w:noProof/>
              </w:rPr>
              <w:t>2.</w:t>
            </w:r>
            <w:r>
              <w:rPr>
                <w:rFonts w:eastAsiaTheme="minorEastAsia"/>
                <w:noProof/>
                <w:kern w:val="0"/>
                <w:sz w:val="22"/>
                <w:lang w:eastAsia="es-CO"/>
                <w14:ligatures w14:val="none"/>
              </w:rPr>
              <w:tab/>
            </w:r>
            <w:r w:rsidRPr="00B612F1">
              <w:rPr>
                <w:rStyle w:val="Hipervnculo"/>
                <w:noProof/>
              </w:rPr>
              <w:t>Interpretación de gráficos en la producción acuícola</w:t>
            </w:r>
            <w:r>
              <w:rPr>
                <w:noProof/>
                <w:webHidden/>
              </w:rPr>
              <w:tab/>
            </w:r>
            <w:r>
              <w:rPr>
                <w:noProof/>
                <w:webHidden/>
              </w:rPr>
              <w:fldChar w:fldCharType="begin"/>
            </w:r>
            <w:r>
              <w:rPr>
                <w:noProof/>
                <w:webHidden/>
              </w:rPr>
              <w:instrText xml:space="preserve"> PAGEREF _Toc225507197 \h </w:instrText>
            </w:r>
            <w:r>
              <w:rPr>
                <w:noProof/>
                <w:webHidden/>
              </w:rPr>
            </w:r>
            <w:r>
              <w:rPr>
                <w:noProof/>
                <w:webHidden/>
              </w:rPr>
              <w:fldChar w:fldCharType="separate"/>
            </w:r>
            <w:r>
              <w:rPr>
                <w:noProof/>
                <w:webHidden/>
              </w:rPr>
              <w:t>23</w:t>
            </w:r>
            <w:r>
              <w:rPr>
                <w:noProof/>
                <w:webHidden/>
              </w:rPr>
              <w:fldChar w:fldCharType="end"/>
            </w:r>
          </w:hyperlink>
        </w:p>
        <w:p w14:paraId="64DA6987" w14:textId="44CA4CC9" w:rsidR="00BD57B5" w:rsidRDefault="00BD57B5">
          <w:pPr>
            <w:pStyle w:val="TDC2"/>
            <w:tabs>
              <w:tab w:val="left" w:pos="1760"/>
              <w:tab w:val="right" w:leader="dot" w:pos="9962"/>
            </w:tabs>
            <w:rPr>
              <w:rFonts w:eastAsiaTheme="minorEastAsia"/>
              <w:noProof/>
              <w:kern w:val="0"/>
              <w:sz w:val="22"/>
              <w:lang w:eastAsia="es-CO"/>
              <w14:ligatures w14:val="none"/>
            </w:rPr>
          </w:pPr>
          <w:hyperlink w:anchor="_Toc225507198" w:history="1">
            <w:r w:rsidRPr="00B612F1">
              <w:rPr>
                <w:rStyle w:val="Hipervnculo"/>
                <w:noProof/>
                <w14:scene3d>
                  <w14:camera w14:prst="orthographicFront"/>
                  <w14:lightRig w14:rig="threePt" w14:dir="t">
                    <w14:rot w14:lat="0" w14:lon="0" w14:rev="0"/>
                  </w14:lightRig>
                </w14:scene3d>
              </w:rPr>
              <w:t>2.1.</w:t>
            </w:r>
            <w:r>
              <w:rPr>
                <w:rFonts w:eastAsiaTheme="minorEastAsia"/>
                <w:noProof/>
                <w:kern w:val="0"/>
                <w:sz w:val="22"/>
                <w:lang w:eastAsia="es-CO"/>
                <w14:ligatures w14:val="none"/>
              </w:rPr>
              <w:tab/>
            </w:r>
            <w:r w:rsidRPr="00B612F1">
              <w:rPr>
                <w:rStyle w:val="Hipervnculo"/>
                <w:noProof/>
              </w:rPr>
              <w:t>Tipología de gráficos aplicados en acuicultura</w:t>
            </w:r>
            <w:r>
              <w:rPr>
                <w:noProof/>
                <w:webHidden/>
              </w:rPr>
              <w:tab/>
            </w:r>
            <w:r>
              <w:rPr>
                <w:noProof/>
                <w:webHidden/>
              </w:rPr>
              <w:fldChar w:fldCharType="begin"/>
            </w:r>
            <w:r>
              <w:rPr>
                <w:noProof/>
                <w:webHidden/>
              </w:rPr>
              <w:instrText xml:space="preserve"> PAGEREF _Toc225507198 \h </w:instrText>
            </w:r>
            <w:r>
              <w:rPr>
                <w:noProof/>
                <w:webHidden/>
              </w:rPr>
            </w:r>
            <w:r>
              <w:rPr>
                <w:noProof/>
                <w:webHidden/>
              </w:rPr>
              <w:fldChar w:fldCharType="separate"/>
            </w:r>
            <w:r>
              <w:rPr>
                <w:noProof/>
                <w:webHidden/>
              </w:rPr>
              <w:t>23</w:t>
            </w:r>
            <w:r>
              <w:rPr>
                <w:noProof/>
                <w:webHidden/>
              </w:rPr>
              <w:fldChar w:fldCharType="end"/>
            </w:r>
          </w:hyperlink>
        </w:p>
        <w:p w14:paraId="2A0F431A" w14:textId="694CA775" w:rsidR="00BD57B5" w:rsidRDefault="00BD57B5">
          <w:pPr>
            <w:pStyle w:val="TDC2"/>
            <w:tabs>
              <w:tab w:val="left" w:pos="1760"/>
              <w:tab w:val="right" w:leader="dot" w:pos="9962"/>
            </w:tabs>
            <w:rPr>
              <w:rFonts w:eastAsiaTheme="minorEastAsia"/>
              <w:noProof/>
              <w:kern w:val="0"/>
              <w:sz w:val="22"/>
              <w:lang w:eastAsia="es-CO"/>
              <w14:ligatures w14:val="none"/>
            </w:rPr>
          </w:pPr>
          <w:hyperlink w:anchor="_Toc225507199" w:history="1">
            <w:r w:rsidRPr="00B612F1">
              <w:rPr>
                <w:rStyle w:val="Hipervnculo"/>
                <w:noProof/>
                <w14:scene3d>
                  <w14:camera w14:prst="orthographicFront"/>
                  <w14:lightRig w14:rig="threePt" w14:dir="t">
                    <w14:rot w14:lat="0" w14:lon="0" w14:rev="0"/>
                  </w14:lightRig>
                </w14:scene3d>
              </w:rPr>
              <w:t>2.2.</w:t>
            </w:r>
            <w:r>
              <w:rPr>
                <w:rFonts w:eastAsiaTheme="minorEastAsia"/>
                <w:noProof/>
                <w:kern w:val="0"/>
                <w:sz w:val="22"/>
                <w:lang w:eastAsia="es-CO"/>
                <w14:ligatures w14:val="none"/>
              </w:rPr>
              <w:tab/>
            </w:r>
            <w:r w:rsidRPr="00B612F1">
              <w:rPr>
                <w:rStyle w:val="Hipervnculo"/>
                <w:noProof/>
              </w:rPr>
              <w:t>Análisis técnico de tendencias</w:t>
            </w:r>
            <w:r>
              <w:rPr>
                <w:noProof/>
                <w:webHidden/>
              </w:rPr>
              <w:tab/>
            </w:r>
            <w:r>
              <w:rPr>
                <w:noProof/>
                <w:webHidden/>
              </w:rPr>
              <w:fldChar w:fldCharType="begin"/>
            </w:r>
            <w:r>
              <w:rPr>
                <w:noProof/>
                <w:webHidden/>
              </w:rPr>
              <w:instrText xml:space="preserve"> PAGEREF _Toc225507199 \h </w:instrText>
            </w:r>
            <w:r>
              <w:rPr>
                <w:noProof/>
                <w:webHidden/>
              </w:rPr>
            </w:r>
            <w:r>
              <w:rPr>
                <w:noProof/>
                <w:webHidden/>
              </w:rPr>
              <w:fldChar w:fldCharType="separate"/>
            </w:r>
            <w:r>
              <w:rPr>
                <w:noProof/>
                <w:webHidden/>
              </w:rPr>
              <w:t>25</w:t>
            </w:r>
            <w:r>
              <w:rPr>
                <w:noProof/>
                <w:webHidden/>
              </w:rPr>
              <w:fldChar w:fldCharType="end"/>
            </w:r>
          </w:hyperlink>
        </w:p>
        <w:p w14:paraId="268DF4DE" w14:textId="57E15B58" w:rsidR="00BD57B5" w:rsidRDefault="00BD57B5">
          <w:pPr>
            <w:pStyle w:val="TDC2"/>
            <w:tabs>
              <w:tab w:val="left" w:pos="1760"/>
              <w:tab w:val="right" w:leader="dot" w:pos="9962"/>
            </w:tabs>
            <w:rPr>
              <w:rFonts w:eastAsiaTheme="minorEastAsia"/>
              <w:noProof/>
              <w:kern w:val="0"/>
              <w:sz w:val="22"/>
              <w:lang w:eastAsia="es-CO"/>
              <w14:ligatures w14:val="none"/>
            </w:rPr>
          </w:pPr>
          <w:hyperlink w:anchor="_Toc225507200" w:history="1">
            <w:r w:rsidRPr="00B612F1">
              <w:rPr>
                <w:rStyle w:val="Hipervnculo"/>
                <w:noProof/>
                <w14:scene3d>
                  <w14:camera w14:prst="orthographicFront"/>
                  <w14:lightRig w14:rig="threePt" w14:dir="t">
                    <w14:rot w14:lat="0" w14:lon="0" w14:rev="0"/>
                  </w14:lightRig>
                </w14:scene3d>
              </w:rPr>
              <w:t>2.3.</w:t>
            </w:r>
            <w:r>
              <w:rPr>
                <w:rFonts w:eastAsiaTheme="minorEastAsia"/>
                <w:noProof/>
                <w:kern w:val="0"/>
                <w:sz w:val="22"/>
                <w:lang w:eastAsia="es-CO"/>
                <w14:ligatures w14:val="none"/>
              </w:rPr>
              <w:tab/>
            </w:r>
            <w:r w:rsidRPr="00B612F1">
              <w:rPr>
                <w:rStyle w:val="Hipervnculo"/>
                <w:noProof/>
              </w:rPr>
              <w:t>Identificación de desviaciones técnicas</w:t>
            </w:r>
            <w:r>
              <w:rPr>
                <w:noProof/>
                <w:webHidden/>
              </w:rPr>
              <w:tab/>
            </w:r>
            <w:r>
              <w:rPr>
                <w:noProof/>
                <w:webHidden/>
              </w:rPr>
              <w:fldChar w:fldCharType="begin"/>
            </w:r>
            <w:r>
              <w:rPr>
                <w:noProof/>
                <w:webHidden/>
              </w:rPr>
              <w:instrText xml:space="preserve"> PAGEREF _Toc225507200 \h </w:instrText>
            </w:r>
            <w:r>
              <w:rPr>
                <w:noProof/>
                <w:webHidden/>
              </w:rPr>
            </w:r>
            <w:r>
              <w:rPr>
                <w:noProof/>
                <w:webHidden/>
              </w:rPr>
              <w:fldChar w:fldCharType="separate"/>
            </w:r>
            <w:r>
              <w:rPr>
                <w:noProof/>
                <w:webHidden/>
              </w:rPr>
              <w:t>26</w:t>
            </w:r>
            <w:r>
              <w:rPr>
                <w:noProof/>
                <w:webHidden/>
              </w:rPr>
              <w:fldChar w:fldCharType="end"/>
            </w:r>
          </w:hyperlink>
        </w:p>
        <w:p w14:paraId="2EF7B9DF" w14:textId="160B0F64" w:rsidR="00BD57B5" w:rsidRDefault="00BD57B5">
          <w:pPr>
            <w:pStyle w:val="TDC1"/>
            <w:tabs>
              <w:tab w:val="left" w:pos="1320"/>
              <w:tab w:val="right" w:leader="dot" w:pos="9962"/>
            </w:tabs>
            <w:rPr>
              <w:rFonts w:eastAsiaTheme="minorEastAsia"/>
              <w:noProof/>
              <w:kern w:val="0"/>
              <w:sz w:val="22"/>
              <w:lang w:eastAsia="es-CO"/>
              <w14:ligatures w14:val="none"/>
            </w:rPr>
          </w:pPr>
          <w:hyperlink w:anchor="_Toc225507201" w:history="1">
            <w:r w:rsidRPr="00B612F1">
              <w:rPr>
                <w:rStyle w:val="Hipervnculo"/>
                <w:noProof/>
              </w:rPr>
              <w:t>3.</w:t>
            </w:r>
            <w:r>
              <w:rPr>
                <w:rFonts w:eastAsiaTheme="minorEastAsia"/>
                <w:noProof/>
                <w:kern w:val="0"/>
                <w:sz w:val="22"/>
                <w:lang w:eastAsia="es-CO"/>
                <w14:ligatures w14:val="none"/>
              </w:rPr>
              <w:tab/>
            </w:r>
            <w:r w:rsidRPr="00B612F1">
              <w:rPr>
                <w:rStyle w:val="Hipervnculo"/>
                <w:noProof/>
              </w:rPr>
              <w:t>Identificación de desviaciones técnicas</w:t>
            </w:r>
            <w:r>
              <w:rPr>
                <w:noProof/>
                <w:webHidden/>
              </w:rPr>
              <w:tab/>
            </w:r>
            <w:r>
              <w:rPr>
                <w:noProof/>
                <w:webHidden/>
              </w:rPr>
              <w:fldChar w:fldCharType="begin"/>
            </w:r>
            <w:r>
              <w:rPr>
                <w:noProof/>
                <w:webHidden/>
              </w:rPr>
              <w:instrText xml:space="preserve"> PAGEREF _Toc225507201 \h </w:instrText>
            </w:r>
            <w:r>
              <w:rPr>
                <w:noProof/>
                <w:webHidden/>
              </w:rPr>
            </w:r>
            <w:r>
              <w:rPr>
                <w:noProof/>
                <w:webHidden/>
              </w:rPr>
              <w:fldChar w:fldCharType="separate"/>
            </w:r>
            <w:r>
              <w:rPr>
                <w:noProof/>
                <w:webHidden/>
              </w:rPr>
              <w:t>28</w:t>
            </w:r>
            <w:r>
              <w:rPr>
                <w:noProof/>
                <w:webHidden/>
              </w:rPr>
              <w:fldChar w:fldCharType="end"/>
            </w:r>
          </w:hyperlink>
        </w:p>
        <w:p w14:paraId="70A275F4" w14:textId="3C62EE93" w:rsidR="00BD57B5" w:rsidRDefault="00BD57B5">
          <w:pPr>
            <w:pStyle w:val="TDC1"/>
            <w:tabs>
              <w:tab w:val="left" w:pos="1320"/>
              <w:tab w:val="right" w:leader="dot" w:pos="9962"/>
            </w:tabs>
            <w:rPr>
              <w:rFonts w:eastAsiaTheme="minorEastAsia"/>
              <w:noProof/>
              <w:kern w:val="0"/>
              <w:sz w:val="22"/>
              <w:lang w:eastAsia="es-CO"/>
              <w14:ligatures w14:val="none"/>
            </w:rPr>
          </w:pPr>
          <w:hyperlink w:anchor="_Toc225507202" w:history="1">
            <w:r w:rsidRPr="00B612F1">
              <w:rPr>
                <w:rStyle w:val="Hipervnculo"/>
                <w:noProof/>
              </w:rPr>
              <w:t>4.</w:t>
            </w:r>
            <w:r>
              <w:rPr>
                <w:rFonts w:eastAsiaTheme="minorEastAsia"/>
                <w:noProof/>
                <w:kern w:val="0"/>
                <w:sz w:val="22"/>
                <w:lang w:eastAsia="es-CO"/>
                <w14:ligatures w14:val="none"/>
              </w:rPr>
              <w:tab/>
            </w:r>
            <w:r w:rsidRPr="00B612F1">
              <w:rPr>
                <w:rStyle w:val="Hipervnculo"/>
                <w:noProof/>
              </w:rPr>
              <w:t>Gestión de la información productiva</w:t>
            </w:r>
            <w:r>
              <w:rPr>
                <w:noProof/>
                <w:webHidden/>
              </w:rPr>
              <w:tab/>
            </w:r>
            <w:r>
              <w:rPr>
                <w:noProof/>
                <w:webHidden/>
              </w:rPr>
              <w:fldChar w:fldCharType="begin"/>
            </w:r>
            <w:r>
              <w:rPr>
                <w:noProof/>
                <w:webHidden/>
              </w:rPr>
              <w:instrText xml:space="preserve"> PAGEREF _Toc225507202 \h </w:instrText>
            </w:r>
            <w:r>
              <w:rPr>
                <w:noProof/>
                <w:webHidden/>
              </w:rPr>
            </w:r>
            <w:r>
              <w:rPr>
                <w:noProof/>
                <w:webHidden/>
              </w:rPr>
              <w:fldChar w:fldCharType="separate"/>
            </w:r>
            <w:r>
              <w:rPr>
                <w:noProof/>
                <w:webHidden/>
              </w:rPr>
              <w:t>33</w:t>
            </w:r>
            <w:r>
              <w:rPr>
                <w:noProof/>
                <w:webHidden/>
              </w:rPr>
              <w:fldChar w:fldCharType="end"/>
            </w:r>
          </w:hyperlink>
        </w:p>
        <w:p w14:paraId="2393F898" w14:textId="284E856C" w:rsidR="00BD57B5" w:rsidRDefault="00BD57B5">
          <w:pPr>
            <w:pStyle w:val="TDC2"/>
            <w:tabs>
              <w:tab w:val="left" w:pos="1760"/>
              <w:tab w:val="right" w:leader="dot" w:pos="9962"/>
            </w:tabs>
            <w:rPr>
              <w:rFonts w:eastAsiaTheme="minorEastAsia"/>
              <w:noProof/>
              <w:kern w:val="0"/>
              <w:sz w:val="22"/>
              <w:lang w:eastAsia="es-CO"/>
              <w14:ligatures w14:val="none"/>
            </w:rPr>
          </w:pPr>
          <w:hyperlink w:anchor="_Toc225507203" w:history="1">
            <w:r w:rsidRPr="00B612F1">
              <w:rPr>
                <w:rStyle w:val="Hipervnculo"/>
                <w:noProof/>
                <w14:scene3d>
                  <w14:camera w14:prst="orthographicFront"/>
                  <w14:lightRig w14:rig="threePt" w14:dir="t">
                    <w14:rot w14:lat="0" w14:lon="0" w14:rev="0"/>
                  </w14:lightRig>
                </w14:scene3d>
              </w:rPr>
              <w:t>4.1.</w:t>
            </w:r>
            <w:r>
              <w:rPr>
                <w:rFonts w:eastAsiaTheme="minorEastAsia"/>
                <w:noProof/>
                <w:kern w:val="0"/>
                <w:sz w:val="22"/>
                <w:lang w:eastAsia="es-CO"/>
                <w14:ligatures w14:val="none"/>
              </w:rPr>
              <w:tab/>
            </w:r>
            <w:r w:rsidRPr="00B612F1">
              <w:rPr>
                <w:rStyle w:val="Hipervnculo"/>
                <w:noProof/>
              </w:rPr>
              <w:t>Recolección y registro de datos</w:t>
            </w:r>
            <w:r>
              <w:rPr>
                <w:noProof/>
                <w:webHidden/>
              </w:rPr>
              <w:tab/>
            </w:r>
            <w:r>
              <w:rPr>
                <w:noProof/>
                <w:webHidden/>
              </w:rPr>
              <w:fldChar w:fldCharType="begin"/>
            </w:r>
            <w:r>
              <w:rPr>
                <w:noProof/>
                <w:webHidden/>
              </w:rPr>
              <w:instrText xml:space="preserve"> PAGEREF _Toc225507203 \h </w:instrText>
            </w:r>
            <w:r>
              <w:rPr>
                <w:noProof/>
                <w:webHidden/>
              </w:rPr>
            </w:r>
            <w:r>
              <w:rPr>
                <w:noProof/>
                <w:webHidden/>
              </w:rPr>
              <w:fldChar w:fldCharType="separate"/>
            </w:r>
            <w:r>
              <w:rPr>
                <w:noProof/>
                <w:webHidden/>
              </w:rPr>
              <w:t>34</w:t>
            </w:r>
            <w:r>
              <w:rPr>
                <w:noProof/>
                <w:webHidden/>
              </w:rPr>
              <w:fldChar w:fldCharType="end"/>
            </w:r>
          </w:hyperlink>
        </w:p>
        <w:p w14:paraId="7EB4A8DF" w14:textId="1BA9E982" w:rsidR="00BD57B5" w:rsidRDefault="00BD57B5">
          <w:pPr>
            <w:pStyle w:val="TDC2"/>
            <w:tabs>
              <w:tab w:val="left" w:pos="1760"/>
              <w:tab w:val="right" w:leader="dot" w:pos="9962"/>
            </w:tabs>
            <w:rPr>
              <w:rFonts w:eastAsiaTheme="minorEastAsia"/>
              <w:noProof/>
              <w:kern w:val="0"/>
              <w:sz w:val="22"/>
              <w:lang w:eastAsia="es-CO"/>
              <w14:ligatures w14:val="none"/>
            </w:rPr>
          </w:pPr>
          <w:hyperlink w:anchor="_Toc225507204" w:history="1">
            <w:r w:rsidRPr="00B612F1">
              <w:rPr>
                <w:rStyle w:val="Hipervnculo"/>
                <w:noProof/>
                <w14:scene3d>
                  <w14:camera w14:prst="orthographicFront"/>
                  <w14:lightRig w14:rig="threePt" w14:dir="t">
                    <w14:rot w14:lat="0" w14:lon="0" w14:rev="0"/>
                  </w14:lightRig>
                </w14:scene3d>
              </w:rPr>
              <w:t>4.2.</w:t>
            </w:r>
            <w:r>
              <w:rPr>
                <w:rFonts w:eastAsiaTheme="minorEastAsia"/>
                <w:noProof/>
                <w:kern w:val="0"/>
                <w:sz w:val="22"/>
                <w:lang w:eastAsia="es-CO"/>
                <w14:ligatures w14:val="none"/>
              </w:rPr>
              <w:tab/>
            </w:r>
            <w:r w:rsidRPr="00B612F1">
              <w:rPr>
                <w:rStyle w:val="Hipervnculo"/>
                <w:noProof/>
              </w:rPr>
              <w:t>Validación del dato</w:t>
            </w:r>
            <w:r>
              <w:rPr>
                <w:noProof/>
                <w:webHidden/>
              </w:rPr>
              <w:tab/>
            </w:r>
            <w:r>
              <w:rPr>
                <w:noProof/>
                <w:webHidden/>
              </w:rPr>
              <w:fldChar w:fldCharType="begin"/>
            </w:r>
            <w:r>
              <w:rPr>
                <w:noProof/>
                <w:webHidden/>
              </w:rPr>
              <w:instrText xml:space="preserve"> PAGEREF _Toc225507204 \h </w:instrText>
            </w:r>
            <w:r>
              <w:rPr>
                <w:noProof/>
                <w:webHidden/>
              </w:rPr>
            </w:r>
            <w:r>
              <w:rPr>
                <w:noProof/>
                <w:webHidden/>
              </w:rPr>
              <w:fldChar w:fldCharType="separate"/>
            </w:r>
            <w:r>
              <w:rPr>
                <w:noProof/>
                <w:webHidden/>
              </w:rPr>
              <w:t>34</w:t>
            </w:r>
            <w:r>
              <w:rPr>
                <w:noProof/>
                <w:webHidden/>
              </w:rPr>
              <w:fldChar w:fldCharType="end"/>
            </w:r>
          </w:hyperlink>
        </w:p>
        <w:p w14:paraId="73BF620D" w14:textId="414C81B2" w:rsidR="00BD57B5" w:rsidRDefault="00BD57B5">
          <w:pPr>
            <w:pStyle w:val="TDC2"/>
            <w:tabs>
              <w:tab w:val="left" w:pos="1760"/>
              <w:tab w:val="right" w:leader="dot" w:pos="9962"/>
            </w:tabs>
            <w:rPr>
              <w:rFonts w:eastAsiaTheme="minorEastAsia"/>
              <w:noProof/>
              <w:kern w:val="0"/>
              <w:sz w:val="22"/>
              <w:lang w:eastAsia="es-CO"/>
              <w14:ligatures w14:val="none"/>
            </w:rPr>
          </w:pPr>
          <w:hyperlink w:anchor="_Toc225507205" w:history="1">
            <w:r w:rsidRPr="00B612F1">
              <w:rPr>
                <w:rStyle w:val="Hipervnculo"/>
                <w:noProof/>
                <w14:scene3d>
                  <w14:camera w14:prst="orthographicFront"/>
                  <w14:lightRig w14:rig="threePt" w14:dir="t">
                    <w14:rot w14:lat="0" w14:lon="0" w14:rev="0"/>
                  </w14:lightRig>
                </w14:scene3d>
              </w:rPr>
              <w:t>4.3.</w:t>
            </w:r>
            <w:r>
              <w:rPr>
                <w:rFonts w:eastAsiaTheme="minorEastAsia"/>
                <w:noProof/>
                <w:kern w:val="0"/>
                <w:sz w:val="22"/>
                <w:lang w:eastAsia="es-CO"/>
                <w14:ligatures w14:val="none"/>
              </w:rPr>
              <w:tab/>
            </w:r>
            <w:r w:rsidRPr="00B612F1">
              <w:rPr>
                <w:rStyle w:val="Hipervnculo"/>
                <w:noProof/>
              </w:rPr>
              <w:t>Análisis técnico de la información</w:t>
            </w:r>
            <w:r>
              <w:rPr>
                <w:noProof/>
                <w:webHidden/>
              </w:rPr>
              <w:tab/>
            </w:r>
            <w:r>
              <w:rPr>
                <w:noProof/>
                <w:webHidden/>
              </w:rPr>
              <w:fldChar w:fldCharType="begin"/>
            </w:r>
            <w:r>
              <w:rPr>
                <w:noProof/>
                <w:webHidden/>
              </w:rPr>
              <w:instrText xml:space="preserve"> PAGEREF _Toc225507205 \h </w:instrText>
            </w:r>
            <w:r>
              <w:rPr>
                <w:noProof/>
                <w:webHidden/>
              </w:rPr>
            </w:r>
            <w:r>
              <w:rPr>
                <w:noProof/>
                <w:webHidden/>
              </w:rPr>
              <w:fldChar w:fldCharType="separate"/>
            </w:r>
            <w:r>
              <w:rPr>
                <w:noProof/>
                <w:webHidden/>
              </w:rPr>
              <w:t>35</w:t>
            </w:r>
            <w:r>
              <w:rPr>
                <w:noProof/>
                <w:webHidden/>
              </w:rPr>
              <w:fldChar w:fldCharType="end"/>
            </w:r>
          </w:hyperlink>
        </w:p>
        <w:p w14:paraId="1021946C" w14:textId="549A29F3" w:rsidR="00BD57B5" w:rsidRDefault="00BD57B5">
          <w:pPr>
            <w:pStyle w:val="TDC2"/>
            <w:tabs>
              <w:tab w:val="left" w:pos="1760"/>
              <w:tab w:val="right" w:leader="dot" w:pos="9962"/>
            </w:tabs>
            <w:rPr>
              <w:rFonts w:eastAsiaTheme="minorEastAsia"/>
              <w:noProof/>
              <w:kern w:val="0"/>
              <w:sz w:val="22"/>
              <w:lang w:eastAsia="es-CO"/>
              <w14:ligatures w14:val="none"/>
            </w:rPr>
          </w:pPr>
          <w:hyperlink w:anchor="_Toc225507206" w:history="1">
            <w:r w:rsidRPr="00B612F1">
              <w:rPr>
                <w:rStyle w:val="Hipervnculo"/>
                <w:noProof/>
                <w14:scene3d>
                  <w14:camera w14:prst="orthographicFront"/>
                  <w14:lightRig w14:rig="threePt" w14:dir="t">
                    <w14:rot w14:lat="0" w14:lon="0" w14:rev="0"/>
                  </w14:lightRig>
                </w14:scene3d>
              </w:rPr>
              <w:t>4.4.</w:t>
            </w:r>
            <w:r>
              <w:rPr>
                <w:rFonts w:eastAsiaTheme="minorEastAsia"/>
                <w:noProof/>
                <w:kern w:val="0"/>
                <w:sz w:val="22"/>
                <w:lang w:eastAsia="es-CO"/>
                <w14:ligatures w14:val="none"/>
              </w:rPr>
              <w:tab/>
            </w:r>
            <w:r w:rsidRPr="00B612F1">
              <w:rPr>
                <w:rStyle w:val="Hipervnculo"/>
                <w:noProof/>
              </w:rPr>
              <w:t>Trazabilidad y soporte documental</w:t>
            </w:r>
            <w:r>
              <w:rPr>
                <w:noProof/>
                <w:webHidden/>
              </w:rPr>
              <w:tab/>
            </w:r>
            <w:r>
              <w:rPr>
                <w:noProof/>
                <w:webHidden/>
              </w:rPr>
              <w:fldChar w:fldCharType="begin"/>
            </w:r>
            <w:r>
              <w:rPr>
                <w:noProof/>
                <w:webHidden/>
              </w:rPr>
              <w:instrText xml:space="preserve"> PAGEREF _Toc225507206 \h </w:instrText>
            </w:r>
            <w:r>
              <w:rPr>
                <w:noProof/>
                <w:webHidden/>
              </w:rPr>
            </w:r>
            <w:r>
              <w:rPr>
                <w:noProof/>
                <w:webHidden/>
              </w:rPr>
              <w:fldChar w:fldCharType="separate"/>
            </w:r>
            <w:r>
              <w:rPr>
                <w:noProof/>
                <w:webHidden/>
              </w:rPr>
              <w:t>36</w:t>
            </w:r>
            <w:r>
              <w:rPr>
                <w:noProof/>
                <w:webHidden/>
              </w:rPr>
              <w:fldChar w:fldCharType="end"/>
            </w:r>
          </w:hyperlink>
        </w:p>
        <w:p w14:paraId="7347A4E9" w14:textId="2218E1A8" w:rsidR="00BD57B5" w:rsidRDefault="00BD57B5">
          <w:pPr>
            <w:pStyle w:val="TDC1"/>
            <w:tabs>
              <w:tab w:val="left" w:pos="1320"/>
              <w:tab w:val="right" w:leader="dot" w:pos="9962"/>
            </w:tabs>
            <w:rPr>
              <w:rFonts w:eastAsiaTheme="minorEastAsia"/>
              <w:noProof/>
              <w:kern w:val="0"/>
              <w:sz w:val="22"/>
              <w:lang w:eastAsia="es-CO"/>
              <w14:ligatures w14:val="none"/>
            </w:rPr>
          </w:pPr>
          <w:hyperlink w:anchor="_Toc225507207" w:history="1">
            <w:r w:rsidRPr="00B612F1">
              <w:rPr>
                <w:rStyle w:val="Hipervnculo"/>
                <w:noProof/>
              </w:rPr>
              <w:t>5.</w:t>
            </w:r>
            <w:r>
              <w:rPr>
                <w:rFonts w:eastAsiaTheme="minorEastAsia"/>
                <w:noProof/>
                <w:kern w:val="0"/>
                <w:sz w:val="22"/>
                <w:lang w:eastAsia="es-CO"/>
                <w14:ligatures w14:val="none"/>
              </w:rPr>
              <w:tab/>
            </w:r>
            <w:r w:rsidRPr="00B612F1">
              <w:rPr>
                <w:rStyle w:val="Hipervnculo"/>
                <w:noProof/>
              </w:rPr>
              <w:t>Información base</w:t>
            </w:r>
            <w:r>
              <w:rPr>
                <w:noProof/>
                <w:webHidden/>
              </w:rPr>
              <w:tab/>
            </w:r>
            <w:r>
              <w:rPr>
                <w:noProof/>
                <w:webHidden/>
              </w:rPr>
              <w:fldChar w:fldCharType="begin"/>
            </w:r>
            <w:r>
              <w:rPr>
                <w:noProof/>
                <w:webHidden/>
              </w:rPr>
              <w:instrText xml:space="preserve"> PAGEREF _Toc225507207 \h </w:instrText>
            </w:r>
            <w:r>
              <w:rPr>
                <w:noProof/>
                <w:webHidden/>
              </w:rPr>
            </w:r>
            <w:r>
              <w:rPr>
                <w:noProof/>
                <w:webHidden/>
              </w:rPr>
              <w:fldChar w:fldCharType="separate"/>
            </w:r>
            <w:r>
              <w:rPr>
                <w:noProof/>
                <w:webHidden/>
              </w:rPr>
              <w:t>38</w:t>
            </w:r>
            <w:r>
              <w:rPr>
                <w:noProof/>
                <w:webHidden/>
              </w:rPr>
              <w:fldChar w:fldCharType="end"/>
            </w:r>
          </w:hyperlink>
        </w:p>
        <w:p w14:paraId="1E8E68E5" w14:textId="1C57B86A" w:rsidR="00BD57B5" w:rsidRDefault="00BD57B5">
          <w:pPr>
            <w:pStyle w:val="TDC1"/>
            <w:tabs>
              <w:tab w:val="left" w:pos="1320"/>
              <w:tab w:val="right" w:leader="dot" w:pos="9962"/>
            </w:tabs>
            <w:rPr>
              <w:rFonts w:eastAsiaTheme="minorEastAsia"/>
              <w:noProof/>
              <w:kern w:val="0"/>
              <w:sz w:val="22"/>
              <w:lang w:eastAsia="es-CO"/>
              <w14:ligatures w14:val="none"/>
            </w:rPr>
          </w:pPr>
          <w:hyperlink w:anchor="_Toc225507208" w:history="1">
            <w:r w:rsidRPr="00B612F1">
              <w:rPr>
                <w:rStyle w:val="Hipervnculo"/>
                <w:noProof/>
              </w:rPr>
              <w:t>6.</w:t>
            </w:r>
            <w:r>
              <w:rPr>
                <w:rFonts w:eastAsiaTheme="minorEastAsia"/>
                <w:noProof/>
                <w:kern w:val="0"/>
                <w:sz w:val="22"/>
                <w:lang w:eastAsia="es-CO"/>
                <w14:ligatures w14:val="none"/>
              </w:rPr>
              <w:tab/>
            </w:r>
            <w:r w:rsidRPr="00B612F1">
              <w:rPr>
                <w:rStyle w:val="Hipervnculo"/>
                <w:noProof/>
              </w:rPr>
              <w:t>Matemática aplicada</w:t>
            </w:r>
            <w:r>
              <w:rPr>
                <w:noProof/>
                <w:webHidden/>
              </w:rPr>
              <w:tab/>
            </w:r>
            <w:r>
              <w:rPr>
                <w:noProof/>
                <w:webHidden/>
              </w:rPr>
              <w:fldChar w:fldCharType="begin"/>
            </w:r>
            <w:r>
              <w:rPr>
                <w:noProof/>
                <w:webHidden/>
              </w:rPr>
              <w:instrText xml:space="preserve"> PAGEREF _Toc225507208 \h </w:instrText>
            </w:r>
            <w:r>
              <w:rPr>
                <w:noProof/>
                <w:webHidden/>
              </w:rPr>
            </w:r>
            <w:r>
              <w:rPr>
                <w:noProof/>
                <w:webHidden/>
              </w:rPr>
              <w:fldChar w:fldCharType="separate"/>
            </w:r>
            <w:r>
              <w:rPr>
                <w:noProof/>
                <w:webHidden/>
              </w:rPr>
              <w:t>40</w:t>
            </w:r>
            <w:r>
              <w:rPr>
                <w:noProof/>
                <w:webHidden/>
              </w:rPr>
              <w:fldChar w:fldCharType="end"/>
            </w:r>
          </w:hyperlink>
        </w:p>
        <w:p w14:paraId="585AE28C" w14:textId="01444D60" w:rsidR="00BD57B5" w:rsidRDefault="00BD57B5">
          <w:pPr>
            <w:pStyle w:val="TDC1"/>
            <w:tabs>
              <w:tab w:val="left" w:pos="1320"/>
              <w:tab w:val="right" w:leader="dot" w:pos="9962"/>
            </w:tabs>
            <w:rPr>
              <w:rFonts w:eastAsiaTheme="minorEastAsia"/>
              <w:noProof/>
              <w:kern w:val="0"/>
              <w:sz w:val="22"/>
              <w:lang w:eastAsia="es-CO"/>
              <w14:ligatures w14:val="none"/>
            </w:rPr>
          </w:pPr>
          <w:hyperlink w:anchor="_Toc225507209" w:history="1">
            <w:r w:rsidRPr="00B612F1">
              <w:rPr>
                <w:rStyle w:val="Hipervnculo"/>
                <w:noProof/>
              </w:rPr>
              <w:t>7.</w:t>
            </w:r>
            <w:r>
              <w:rPr>
                <w:rFonts w:eastAsiaTheme="minorEastAsia"/>
                <w:noProof/>
                <w:kern w:val="0"/>
                <w:sz w:val="22"/>
                <w:lang w:eastAsia="es-CO"/>
                <w14:ligatures w14:val="none"/>
              </w:rPr>
              <w:tab/>
            </w:r>
            <w:r w:rsidRPr="00B612F1">
              <w:rPr>
                <w:rStyle w:val="Hipervnculo"/>
                <w:noProof/>
              </w:rPr>
              <w:t>Ofimática: herramientas y aplicaciones</w:t>
            </w:r>
            <w:r>
              <w:rPr>
                <w:noProof/>
                <w:webHidden/>
              </w:rPr>
              <w:tab/>
            </w:r>
            <w:r>
              <w:rPr>
                <w:noProof/>
                <w:webHidden/>
              </w:rPr>
              <w:fldChar w:fldCharType="begin"/>
            </w:r>
            <w:r>
              <w:rPr>
                <w:noProof/>
                <w:webHidden/>
              </w:rPr>
              <w:instrText xml:space="preserve"> PAGEREF _Toc225507209 \h </w:instrText>
            </w:r>
            <w:r>
              <w:rPr>
                <w:noProof/>
                <w:webHidden/>
              </w:rPr>
            </w:r>
            <w:r>
              <w:rPr>
                <w:noProof/>
                <w:webHidden/>
              </w:rPr>
              <w:fldChar w:fldCharType="separate"/>
            </w:r>
            <w:r>
              <w:rPr>
                <w:noProof/>
                <w:webHidden/>
              </w:rPr>
              <w:t>42</w:t>
            </w:r>
            <w:r>
              <w:rPr>
                <w:noProof/>
                <w:webHidden/>
              </w:rPr>
              <w:fldChar w:fldCharType="end"/>
            </w:r>
          </w:hyperlink>
        </w:p>
        <w:p w14:paraId="31B1E808" w14:textId="55F9D506" w:rsidR="00BD57B5" w:rsidRDefault="00BD57B5">
          <w:pPr>
            <w:pStyle w:val="TDC2"/>
            <w:tabs>
              <w:tab w:val="left" w:pos="1760"/>
              <w:tab w:val="right" w:leader="dot" w:pos="9962"/>
            </w:tabs>
            <w:rPr>
              <w:rFonts w:eastAsiaTheme="minorEastAsia"/>
              <w:noProof/>
              <w:kern w:val="0"/>
              <w:sz w:val="22"/>
              <w:lang w:eastAsia="es-CO"/>
              <w14:ligatures w14:val="none"/>
            </w:rPr>
          </w:pPr>
          <w:hyperlink w:anchor="_Toc225507210" w:history="1">
            <w:r w:rsidRPr="00B612F1">
              <w:rPr>
                <w:rStyle w:val="Hipervnculo"/>
                <w:noProof/>
                <w14:scene3d>
                  <w14:camera w14:prst="orthographicFront"/>
                  <w14:lightRig w14:rig="threePt" w14:dir="t">
                    <w14:rot w14:lat="0" w14:lon="0" w14:rev="0"/>
                  </w14:lightRig>
                </w14:scene3d>
              </w:rPr>
              <w:t>7.1.</w:t>
            </w:r>
            <w:r>
              <w:rPr>
                <w:rFonts w:eastAsiaTheme="minorEastAsia"/>
                <w:noProof/>
                <w:kern w:val="0"/>
                <w:sz w:val="22"/>
                <w:lang w:eastAsia="es-CO"/>
                <w14:ligatures w14:val="none"/>
              </w:rPr>
              <w:tab/>
            </w:r>
            <w:r w:rsidRPr="00B612F1">
              <w:rPr>
                <w:rStyle w:val="Hipervnculo"/>
                <w:noProof/>
              </w:rPr>
              <w:t>Recolección y registro de datos</w:t>
            </w:r>
            <w:r>
              <w:rPr>
                <w:noProof/>
                <w:webHidden/>
              </w:rPr>
              <w:tab/>
            </w:r>
            <w:r>
              <w:rPr>
                <w:noProof/>
                <w:webHidden/>
              </w:rPr>
              <w:fldChar w:fldCharType="begin"/>
            </w:r>
            <w:r>
              <w:rPr>
                <w:noProof/>
                <w:webHidden/>
              </w:rPr>
              <w:instrText xml:space="preserve"> PAGEREF _Toc225507210 \h </w:instrText>
            </w:r>
            <w:r>
              <w:rPr>
                <w:noProof/>
                <w:webHidden/>
              </w:rPr>
            </w:r>
            <w:r>
              <w:rPr>
                <w:noProof/>
                <w:webHidden/>
              </w:rPr>
              <w:fldChar w:fldCharType="separate"/>
            </w:r>
            <w:r>
              <w:rPr>
                <w:noProof/>
                <w:webHidden/>
              </w:rPr>
              <w:t>43</w:t>
            </w:r>
            <w:r>
              <w:rPr>
                <w:noProof/>
                <w:webHidden/>
              </w:rPr>
              <w:fldChar w:fldCharType="end"/>
            </w:r>
          </w:hyperlink>
        </w:p>
        <w:p w14:paraId="111F4636" w14:textId="5B8075B9" w:rsidR="00BD57B5" w:rsidRDefault="00BD57B5">
          <w:pPr>
            <w:pStyle w:val="TDC1"/>
            <w:tabs>
              <w:tab w:val="right" w:leader="dot" w:pos="9962"/>
            </w:tabs>
            <w:rPr>
              <w:rFonts w:eastAsiaTheme="minorEastAsia"/>
              <w:noProof/>
              <w:kern w:val="0"/>
              <w:sz w:val="22"/>
              <w:lang w:eastAsia="es-CO"/>
              <w14:ligatures w14:val="none"/>
            </w:rPr>
          </w:pPr>
          <w:hyperlink w:anchor="_Toc225507211" w:history="1">
            <w:r w:rsidRPr="00B612F1">
              <w:rPr>
                <w:rStyle w:val="Hipervnculo"/>
                <w:noProof/>
              </w:rPr>
              <w:t>Síntesis</w:t>
            </w:r>
            <w:r>
              <w:rPr>
                <w:noProof/>
                <w:webHidden/>
              </w:rPr>
              <w:tab/>
            </w:r>
            <w:r>
              <w:rPr>
                <w:noProof/>
                <w:webHidden/>
              </w:rPr>
              <w:fldChar w:fldCharType="begin"/>
            </w:r>
            <w:r>
              <w:rPr>
                <w:noProof/>
                <w:webHidden/>
              </w:rPr>
              <w:instrText xml:space="preserve"> PAGEREF _Toc225507211 \h </w:instrText>
            </w:r>
            <w:r>
              <w:rPr>
                <w:noProof/>
                <w:webHidden/>
              </w:rPr>
            </w:r>
            <w:r>
              <w:rPr>
                <w:noProof/>
                <w:webHidden/>
              </w:rPr>
              <w:fldChar w:fldCharType="separate"/>
            </w:r>
            <w:r>
              <w:rPr>
                <w:noProof/>
                <w:webHidden/>
              </w:rPr>
              <w:t>46</w:t>
            </w:r>
            <w:r>
              <w:rPr>
                <w:noProof/>
                <w:webHidden/>
              </w:rPr>
              <w:fldChar w:fldCharType="end"/>
            </w:r>
          </w:hyperlink>
        </w:p>
        <w:p w14:paraId="77D54E25" w14:textId="78EED59D" w:rsidR="00BD57B5" w:rsidRDefault="00BD57B5">
          <w:pPr>
            <w:pStyle w:val="TDC1"/>
            <w:tabs>
              <w:tab w:val="right" w:leader="dot" w:pos="9962"/>
            </w:tabs>
            <w:rPr>
              <w:rFonts w:eastAsiaTheme="minorEastAsia"/>
              <w:noProof/>
              <w:kern w:val="0"/>
              <w:sz w:val="22"/>
              <w:lang w:eastAsia="es-CO"/>
              <w14:ligatures w14:val="none"/>
            </w:rPr>
          </w:pPr>
          <w:hyperlink w:anchor="_Toc225507212" w:history="1">
            <w:r w:rsidRPr="00B612F1">
              <w:rPr>
                <w:rStyle w:val="Hipervnculo"/>
                <w:noProof/>
              </w:rPr>
              <w:t>Glosario</w:t>
            </w:r>
            <w:r>
              <w:rPr>
                <w:noProof/>
                <w:webHidden/>
              </w:rPr>
              <w:tab/>
            </w:r>
            <w:r>
              <w:rPr>
                <w:noProof/>
                <w:webHidden/>
              </w:rPr>
              <w:fldChar w:fldCharType="begin"/>
            </w:r>
            <w:r>
              <w:rPr>
                <w:noProof/>
                <w:webHidden/>
              </w:rPr>
              <w:instrText xml:space="preserve"> PAGEREF _Toc225507212 \h </w:instrText>
            </w:r>
            <w:r>
              <w:rPr>
                <w:noProof/>
                <w:webHidden/>
              </w:rPr>
            </w:r>
            <w:r>
              <w:rPr>
                <w:noProof/>
                <w:webHidden/>
              </w:rPr>
              <w:fldChar w:fldCharType="separate"/>
            </w:r>
            <w:r>
              <w:rPr>
                <w:noProof/>
                <w:webHidden/>
              </w:rPr>
              <w:t>47</w:t>
            </w:r>
            <w:r>
              <w:rPr>
                <w:noProof/>
                <w:webHidden/>
              </w:rPr>
              <w:fldChar w:fldCharType="end"/>
            </w:r>
          </w:hyperlink>
        </w:p>
        <w:p w14:paraId="4D23DB0D" w14:textId="134E1361" w:rsidR="00BD57B5" w:rsidRDefault="00BD57B5">
          <w:pPr>
            <w:pStyle w:val="TDC1"/>
            <w:tabs>
              <w:tab w:val="right" w:leader="dot" w:pos="9962"/>
            </w:tabs>
            <w:rPr>
              <w:rFonts w:eastAsiaTheme="minorEastAsia"/>
              <w:noProof/>
              <w:kern w:val="0"/>
              <w:sz w:val="22"/>
              <w:lang w:eastAsia="es-CO"/>
              <w14:ligatures w14:val="none"/>
            </w:rPr>
          </w:pPr>
          <w:hyperlink w:anchor="_Toc225507213" w:history="1">
            <w:r w:rsidRPr="00B612F1">
              <w:rPr>
                <w:rStyle w:val="Hipervnculo"/>
                <w:noProof/>
              </w:rPr>
              <w:t>Referencias bibliográficas</w:t>
            </w:r>
            <w:r>
              <w:rPr>
                <w:noProof/>
                <w:webHidden/>
              </w:rPr>
              <w:tab/>
            </w:r>
            <w:r>
              <w:rPr>
                <w:noProof/>
                <w:webHidden/>
              </w:rPr>
              <w:fldChar w:fldCharType="begin"/>
            </w:r>
            <w:r>
              <w:rPr>
                <w:noProof/>
                <w:webHidden/>
              </w:rPr>
              <w:instrText xml:space="preserve"> PAGEREF _Toc225507213 \h </w:instrText>
            </w:r>
            <w:r>
              <w:rPr>
                <w:noProof/>
                <w:webHidden/>
              </w:rPr>
            </w:r>
            <w:r>
              <w:rPr>
                <w:noProof/>
                <w:webHidden/>
              </w:rPr>
              <w:fldChar w:fldCharType="separate"/>
            </w:r>
            <w:r>
              <w:rPr>
                <w:noProof/>
                <w:webHidden/>
              </w:rPr>
              <w:t>50</w:t>
            </w:r>
            <w:r>
              <w:rPr>
                <w:noProof/>
                <w:webHidden/>
              </w:rPr>
              <w:fldChar w:fldCharType="end"/>
            </w:r>
          </w:hyperlink>
        </w:p>
        <w:p w14:paraId="73975411" w14:textId="784EB4E4" w:rsidR="00BD57B5" w:rsidRDefault="00BD57B5">
          <w:pPr>
            <w:pStyle w:val="TDC1"/>
            <w:tabs>
              <w:tab w:val="right" w:leader="dot" w:pos="9962"/>
            </w:tabs>
            <w:rPr>
              <w:rFonts w:eastAsiaTheme="minorEastAsia"/>
              <w:noProof/>
              <w:kern w:val="0"/>
              <w:sz w:val="22"/>
              <w:lang w:eastAsia="es-CO"/>
              <w14:ligatures w14:val="none"/>
            </w:rPr>
          </w:pPr>
          <w:hyperlink w:anchor="_Toc225507214" w:history="1">
            <w:r w:rsidRPr="00B612F1">
              <w:rPr>
                <w:rStyle w:val="Hipervnculo"/>
                <w:noProof/>
              </w:rPr>
              <w:t>Créditos</w:t>
            </w:r>
            <w:r>
              <w:rPr>
                <w:noProof/>
                <w:webHidden/>
              </w:rPr>
              <w:tab/>
            </w:r>
            <w:r>
              <w:rPr>
                <w:noProof/>
                <w:webHidden/>
              </w:rPr>
              <w:fldChar w:fldCharType="begin"/>
            </w:r>
            <w:r>
              <w:rPr>
                <w:noProof/>
                <w:webHidden/>
              </w:rPr>
              <w:instrText xml:space="preserve"> PAGEREF _Toc225507214 \h </w:instrText>
            </w:r>
            <w:r>
              <w:rPr>
                <w:noProof/>
                <w:webHidden/>
              </w:rPr>
            </w:r>
            <w:r>
              <w:rPr>
                <w:noProof/>
                <w:webHidden/>
              </w:rPr>
              <w:fldChar w:fldCharType="separate"/>
            </w:r>
            <w:r>
              <w:rPr>
                <w:noProof/>
                <w:webHidden/>
              </w:rPr>
              <w:t>51</w:t>
            </w:r>
            <w:r>
              <w:rPr>
                <w:noProof/>
                <w:webHidden/>
              </w:rPr>
              <w:fldChar w:fldCharType="end"/>
            </w:r>
          </w:hyperlink>
        </w:p>
        <w:p w14:paraId="3AFC5851" w14:textId="0F8101EC"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25507192"/>
      <w:r w:rsidRPr="003758F7">
        <w:lastRenderedPageBreak/>
        <w:t>Introducción</w:t>
      </w:r>
      <w:bookmarkEnd w:id="0"/>
    </w:p>
    <w:p w14:paraId="301B84D6" w14:textId="77777777" w:rsidR="001C76A4" w:rsidRDefault="001C76A4" w:rsidP="001C76A4">
      <w:r>
        <w:t>El análisis de indicadores técnicos es un pilar de la acuicultura moderna, pues permite evaluar con objetividad el desempeño productivo, sanitario y ambiental. Mediante el seguimiento de variables clave como el crecimiento, la conversión alimenticia y la calidad del agua, es posible sustentar decisiones técnicas en datos precisos.</w:t>
      </w:r>
    </w:p>
    <w:p w14:paraId="4CD52EA3" w14:textId="34404D03" w:rsidR="005F242D" w:rsidRDefault="001C76A4" w:rsidP="001C76A4">
      <w:r>
        <w:t>Ante la expansión del sector acuícola colombiano y su impacto en la seguridad alimentaria, dominar estos indicadores es vital para asegurar la eficiencia y la sostenibilidad. Este curso ofrece las herramientas conceptuales, matemáticas y ofimáticas necesarias para gestionar información técnica y formular acciones que fortalezcan la competitividad del sector.</w:t>
      </w:r>
    </w:p>
    <w:p w14:paraId="21D7487B" w14:textId="5B0448BC" w:rsidR="001C76A4" w:rsidRDefault="001C76A4" w:rsidP="001C76A4"/>
    <w:p w14:paraId="4E673B06" w14:textId="69503024" w:rsidR="001C76A4" w:rsidRDefault="001C76A4" w:rsidP="001C76A4"/>
    <w:p w14:paraId="4453C28C" w14:textId="5C5B5D28" w:rsidR="001C76A4" w:rsidRDefault="001C76A4" w:rsidP="001C76A4"/>
    <w:p w14:paraId="3811C1BD" w14:textId="1C425351" w:rsidR="001C76A4" w:rsidRDefault="001C76A4" w:rsidP="001C76A4"/>
    <w:p w14:paraId="3783143B" w14:textId="3AABF20D" w:rsidR="001C76A4" w:rsidRDefault="001C76A4" w:rsidP="001C76A4"/>
    <w:p w14:paraId="7171B5A9" w14:textId="3253058A" w:rsidR="001C76A4" w:rsidRDefault="001C76A4" w:rsidP="001C76A4"/>
    <w:p w14:paraId="36083D66" w14:textId="752849B8" w:rsidR="001C76A4" w:rsidRDefault="001C76A4" w:rsidP="001C76A4"/>
    <w:p w14:paraId="25A1059E" w14:textId="2D6135EC" w:rsidR="001C76A4" w:rsidRDefault="001C76A4" w:rsidP="001C76A4"/>
    <w:p w14:paraId="055E6911" w14:textId="11F16BD9" w:rsidR="001C76A4" w:rsidRDefault="001C76A4" w:rsidP="001C76A4"/>
    <w:p w14:paraId="75C31FEC" w14:textId="59AC947F" w:rsidR="001C76A4" w:rsidRDefault="001C76A4" w:rsidP="001C76A4"/>
    <w:p w14:paraId="4CC9BE67" w14:textId="1E574E90" w:rsidR="001C76A4" w:rsidRDefault="001C76A4" w:rsidP="001C76A4">
      <w:pPr>
        <w:pStyle w:val="Ttulo1"/>
      </w:pPr>
      <w:bookmarkStart w:id="1" w:name="_Toc225507193"/>
      <w:r w:rsidRPr="001C76A4">
        <w:lastRenderedPageBreak/>
        <w:t>Indicadores técnicos de la producción acuícola</w:t>
      </w:r>
      <w:bookmarkEnd w:id="1"/>
    </w:p>
    <w:p w14:paraId="407ED707" w14:textId="5D0C0C2C" w:rsidR="001C76A4" w:rsidRDefault="001C76A4" w:rsidP="005F242D"/>
    <w:p w14:paraId="5A4352FB" w14:textId="77777777" w:rsidR="001C76A4" w:rsidRDefault="001C76A4" w:rsidP="001C76A4">
      <w:r>
        <w:t>Son instrumentos de medición cuantitativa que permiten evaluar el desempeño del cultivo mediante el análisis de diferentes aspectos fundamentales, entre ellos la producción, la sanidad, las condiciones ambientales y los factores económicos, facilitando así la toma de decisiones técnicas y la mejora de la gestión productiva.</w:t>
      </w:r>
    </w:p>
    <w:p w14:paraId="323BCBA7" w14:textId="75D36B65" w:rsidR="001C76A4" w:rsidRDefault="001C76A4" w:rsidP="001C76A4">
      <w:r>
        <w:t>Los datos productivos confiables comprenden información clave para el seguimiento y evaluación del cultivo, incluyendo el peso y la biomasa de los organismos, el consumo de alimento, los índices de mortalidad, los parámetros fisicoquímicos del agua y los costos operativos, elementos esenciales para una adecuada gestión técnica y productiva.</w:t>
      </w:r>
    </w:p>
    <w:p w14:paraId="4ACBF0CF" w14:textId="0CE21D6E" w:rsidR="001C76A4" w:rsidRDefault="001C76A4" w:rsidP="001C76A4"/>
    <w:p w14:paraId="598FAB79" w14:textId="3D34F7D7" w:rsidR="001C76A4" w:rsidRDefault="001C76A4" w:rsidP="001C76A4">
      <w:pPr>
        <w:pStyle w:val="Ttulo2"/>
      </w:pPr>
      <w:bookmarkStart w:id="2" w:name="_Toc225507194"/>
      <w:r w:rsidRPr="001C76A4">
        <w:t>Aspectos fundamentales</w:t>
      </w:r>
      <w:bookmarkEnd w:id="2"/>
    </w:p>
    <w:p w14:paraId="1F30EFB7" w14:textId="3414B545" w:rsidR="001C76A4" w:rsidRDefault="001C76A4" w:rsidP="005F242D"/>
    <w:p w14:paraId="197ADA75" w14:textId="42033227" w:rsidR="001C76A4" w:rsidRDefault="001C76A4" w:rsidP="005F242D">
      <w:r w:rsidRPr="001C76A4">
        <w:t>A continuación, se conocerán los aspectos fundamentales de los indicadores técnicos de la producción acuícola, fortaleciendo su comprensión para analizar, evaluar y mejorar la gestión productiva de manera eficiente y sostenible:</w:t>
      </w:r>
    </w:p>
    <w:p w14:paraId="0FA7E813" w14:textId="377ED594" w:rsidR="001C76A4" w:rsidRDefault="001C76A4" w:rsidP="005F242D"/>
    <w:p w14:paraId="17D45CD8" w14:textId="63426C06" w:rsidR="001C76A4" w:rsidRDefault="001C76A4" w:rsidP="00E3649C">
      <w:pPr>
        <w:pStyle w:val="Prrafodelista"/>
        <w:numPr>
          <w:ilvl w:val="0"/>
          <w:numId w:val="7"/>
        </w:numPr>
        <w:ind w:left="567" w:hanging="283"/>
      </w:pPr>
      <w:r w:rsidRPr="001C76A4">
        <w:rPr>
          <w:rStyle w:val="Ttulo5Car"/>
        </w:rPr>
        <w:t xml:space="preserve">¿Para qué </w:t>
      </w:r>
      <w:r w:rsidR="000D4680" w:rsidRPr="001C76A4">
        <w:rPr>
          <w:rStyle w:val="Ttulo5Car"/>
        </w:rPr>
        <w:t>sirven?</w:t>
      </w:r>
      <w:r>
        <w:t xml:space="preserve"> </w:t>
      </w:r>
      <w:r>
        <w:t xml:space="preserve">Transforman los datos en información técnica útil que permite la toma de decisiones, el monitoreo permanente del cultivo, la identificación de tendencias productivas, la comparación con estándares establecidos y la </w:t>
      </w:r>
      <w:r>
        <w:lastRenderedPageBreak/>
        <w:t xml:space="preserve">implementación de procesos de mejora </w:t>
      </w:r>
      <w:proofErr w:type="gramStart"/>
      <w:r>
        <w:t>continua</w:t>
      </w:r>
      <w:proofErr w:type="gramEnd"/>
      <w:r>
        <w:t xml:space="preserve"> orientados a optimizar el desempeño del sistema productivo.</w:t>
      </w:r>
    </w:p>
    <w:p w14:paraId="0B9037DD" w14:textId="121906C1" w:rsidR="001C76A4" w:rsidRDefault="001C76A4" w:rsidP="00E3649C">
      <w:pPr>
        <w:pStyle w:val="Prrafodelista"/>
        <w:numPr>
          <w:ilvl w:val="0"/>
          <w:numId w:val="7"/>
        </w:numPr>
        <w:ind w:left="567" w:hanging="283"/>
      </w:pPr>
      <w:r w:rsidRPr="001C76A4">
        <w:rPr>
          <w:rStyle w:val="Ttulo5Car"/>
        </w:rPr>
        <w:t>Marco constitucional</w:t>
      </w:r>
      <w:r w:rsidRPr="001C76A4">
        <w:rPr>
          <w:rStyle w:val="Ttulo5Car"/>
        </w:rPr>
        <w:t>.</w:t>
      </w:r>
      <w:r>
        <w:t xml:space="preserve"> </w:t>
      </w:r>
      <w:r>
        <w:t>Se encuentran articulados con entidades del sector, como la AUNAP, orientada al desarrollo sostenible de la acuicultura, y el ICA, encargado de fortalecer los procesos relacionados con la sanidad y la bioseguridad, garantizando el cumplimiento de lineamientos técnicos y normativos en la actividad acuícola.</w:t>
      </w:r>
    </w:p>
    <w:p w14:paraId="6524C39F" w14:textId="74B189C9" w:rsidR="001C76A4" w:rsidRDefault="001C76A4" w:rsidP="00E3649C">
      <w:pPr>
        <w:pStyle w:val="Prrafodelista"/>
        <w:numPr>
          <w:ilvl w:val="0"/>
          <w:numId w:val="7"/>
        </w:numPr>
        <w:ind w:left="567" w:hanging="283"/>
      </w:pPr>
      <w:r w:rsidRPr="001C76A4">
        <w:rPr>
          <w:rStyle w:val="Ttulo5Car"/>
        </w:rPr>
        <w:t>Contribuyen a</w:t>
      </w:r>
      <w:r w:rsidRPr="001C76A4">
        <w:rPr>
          <w:rStyle w:val="Ttulo5Car"/>
        </w:rPr>
        <w:t>.</w:t>
      </w:r>
      <w:r>
        <w:t xml:space="preserve"> </w:t>
      </w:r>
      <w:r>
        <w:t>Estos procesos se relacionan con la implementación de programas sanitarios oficiales, la adopción de Buenas Prácticas Acuícolas (BPA), el fortalecimiento de la trazabilidad productiva, la obtención de certificaciones de calidad y la promoción de la formalización productiva, contribuyendo al desarrollo sostenible y competitivo del sector acuícola.</w:t>
      </w:r>
    </w:p>
    <w:p w14:paraId="59FFCF59" w14:textId="3A2AE367" w:rsidR="001C76A4" w:rsidRDefault="001C76A4" w:rsidP="00E3649C">
      <w:pPr>
        <w:pStyle w:val="Prrafodelista"/>
        <w:numPr>
          <w:ilvl w:val="0"/>
          <w:numId w:val="7"/>
        </w:numPr>
        <w:ind w:left="567" w:hanging="283"/>
      </w:pPr>
      <w:r w:rsidRPr="001C76A4">
        <w:rPr>
          <w:rStyle w:val="Ttulo5Car"/>
        </w:rPr>
        <w:t>Importancia y productiva</w:t>
      </w:r>
      <w:r w:rsidRPr="001C76A4">
        <w:rPr>
          <w:rStyle w:val="Ttulo5Car"/>
        </w:rPr>
        <w:t>.</w:t>
      </w:r>
      <w:r>
        <w:t xml:space="preserve"> </w:t>
      </w:r>
      <w:r>
        <w:t>Permiten realizar la evaluación económica y financiera del cultivo, facilitar la detección temprana de problemas productivos, optimizar el uso de los recursos disponibles, asegurar el cumplimiento normativo y fortalecer la gestión documental, contribuyendo a una administración técnica y eficiente del sistema productivo.</w:t>
      </w:r>
    </w:p>
    <w:p w14:paraId="1A62C7AD" w14:textId="0EFDBDFC" w:rsidR="001C76A4" w:rsidRDefault="001C76A4" w:rsidP="001C76A4">
      <w:pPr>
        <w:ind w:firstLine="0"/>
      </w:pPr>
    </w:p>
    <w:p w14:paraId="376E3035" w14:textId="0C647830" w:rsidR="001C76A4" w:rsidRDefault="001C76A4" w:rsidP="001C76A4">
      <w:r w:rsidRPr="001C76A4">
        <w:t>La gestión acuícola eficiente y sostenible se fundamenta en la toma de decisiones basadas en datos, lo que permite aumentar la competitividad del sistema productivo, reducir riesgos operativos y ambientales, y promover una producción sostenible orientada al uso responsable de los recursos y la mejora continua del cultivo.</w:t>
      </w:r>
    </w:p>
    <w:p w14:paraId="5E9ED742" w14:textId="056388D5" w:rsidR="001C76A4" w:rsidRDefault="001C76A4" w:rsidP="005F242D"/>
    <w:p w14:paraId="5684FA1E" w14:textId="4BD7ECCA" w:rsidR="001C76A4" w:rsidRDefault="001C76A4" w:rsidP="001C76A4">
      <w:pPr>
        <w:pStyle w:val="Ttulo2"/>
      </w:pPr>
      <w:bookmarkStart w:id="3" w:name="_Toc225507195"/>
      <w:r w:rsidRPr="001C76A4">
        <w:lastRenderedPageBreak/>
        <w:t>Clasificación de los indicadores técnicos</w:t>
      </w:r>
      <w:bookmarkEnd w:id="3"/>
    </w:p>
    <w:p w14:paraId="35A3E09E" w14:textId="6AECE211" w:rsidR="001C76A4" w:rsidRDefault="001C76A4" w:rsidP="001C76A4">
      <w:pPr>
        <w:rPr>
          <w:lang w:val="es-419" w:eastAsia="es-CO"/>
        </w:rPr>
      </w:pPr>
    </w:p>
    <w:p w14:paraId="1CA989C2" w14:textId="535FC716" w:rsidR="001C76A4" w:rsidRDefault="001C76A4" w:rsidP="001C76A4">
      <w:pPr>
        <w:rPr>
          <w:lang w:val="es-419" w:eastAsia="es-CO"/>
        </w:rPr>
      </w:pPr>
      <w:r w:rsidRPr="001C76A4">
        <w:rPr>
          <w:lang w:val="es-419" w:eastAsia="es-CO"/>
        </w:rPr>
        <w:t>La producción acuícola moderna exige un control técnico sustentado en indicadores que permitan analizar el comportamiento del cultivo desde una perspectiva integral. No basta con medir resultados finales; es necesario comprender cómo evoluciona el rendimiento productivo, cuál es la condición sanitaria de los organismos y en qué estado se encuentran las variables del medio acuático. Esta lectura articulada permite anticipar riesgos, optimizar recursos y sostener la viabilidad económica del sistema. A continuación, se presentan los principales indicadores productivos, sanitarios y ambientales que orientan el seguimiento técnico del cultivo:</w:t>
      </w:r>
    </w:p>
    <w:p w14:paraId="1C657421" w14:textId="7B24E75B" w:rsidR="001C76A4" w:rsidRDefault="001C76A4" w:rsidP="001C76A4">
      <w:pPr>
        <w:rPr>
          <w:lang w:val="es-419" w:eastAsia="es-CO"/>
        </w:rPr>
      </w:pPr>
    </w:p>
    <w:p w14:paraId="51CC984D" w14:textId="3A602142" w:rsidR="001C76A4" w:rsidRPr="002770D8" w:rsidRDefault="002770D8" w:rsidP="00E3649C">
      <w:pPr>
        <w:pStyle w:val="Prrafodelista"/>
        <w:numPr>
          <w:ilvl w:val="0"/>
          <w:numId w:val="8"/>
        </w:numPr>
        <w:ind w:left="567" w:hanging="283"/>
        <w:rPr>
          <w:lang w:val="es-419" w:eastAsia="es-CO"/>
        </w:rPr>
      </w:pPr>
      <w:r w:rsidRPr="002770D8">
        <w:rPr>
          <w:rStyle w:val="Ttulo5Car"/>
        </w:rPr>
        <w:t>Productivos</w:t>
      </w:r>
      <w:r w:rsidRPr="002770D8">
        <w:rPr>
          <w:rStyle w:val="Ttulo5Car"/>
        </w:rPr>
        <w:t>.</w:t>
      </w:r>
      <w:r w:rsidRPr="002770D8">
        <w:rPr>
          <w:lang w:val="es-419" w:eastAsia="es-CO"/>
        </w:rPr>
        <w:t xml:space="preserve"> </w:t>
      </w:r>
      <w:r w:rsidRPr="002770D8">
        <w:rPr>
          <w:lang w:val="es-419" w:eastAsia="es-CO"/>
        </w:rPr>
        <w:t xml:space="preserve">Evalúa el rendimiento del cultivo. Ejemplos: Factor de conversión alimenticia (FCA), tasa de crecimiento, biomasa y ganancia de peso. Su importancia está en que determinan la eficiencia productiva y </w:t>
      </w:r>
      <w:r w:rsidR="000D4680">
        <w:rPr>
          <w:lang w:val="es-419" w:eastAsia="es-CO"/>
        </w:rPr>
        <w:t xml:space="preserve">la </w:t>
      </w:r>
      <w:r w:rsidRPr="002770D8">
        <w:rPr>
          <w:lang w:val="es-419" w:eastAsia="es-CO"/>
        </w:rPr>
        <w:t>rentabilidad.</w:t>
      </w:r>
    </w:p>
    <w:p w14:paraId="566E3931" w14:textId="6FF4555C" w:rsidR="002770D8" w:rsidRPr="002770D8" w:rsidRDefault="002770D8" w:rsidP="00E3649C">
      <w:pPr>
        <w:pStyle w:val="Prrafodelista"/>
        <w:numPr>
          <w:ilvl w:val="0"/>
          <w:numId w:val="8"/>
        </w:numPr>
        <w:ind w:left="567" w:hanging="283"/>
        <w:rPr>
          <w:lang w:val="es-419" w:eastAsia="es-CO"/>
        </w:rPr>
      </w:pPr>
      <w:r w:rsidRPr="002770D8">
        <w:rPr>
          <w:rStyle w:val="Ttulo5Car"/>
        </w:rPr>
        <w:t>Sanitarios</w:t>
      </w:r>
      <w:r w:rsidRPr="002770D8">
        <w:rPr>
          <w:rStyle w:val="Ttulo5Car"/>
        </w:rPr>
        <w:t>.</w:t>
      </w:r>
      <w:r w:rsidRPr="002770D8">
        <w:rPr>
          <w:lang w:val="es-419" w:eastAsia="es-CO"/>
        </w:rPr>
        <w:t xml:space="preserve"> </w:t>
      </w:r>
      <w:r w:rsidRPr="002770D8">
        <w:rPr>
          <w:lang w:val="es-419" w:eastAsia="es-CO"/>
        </w:rPr>
        <w:t>Evalúa el estado de salud del cultivo. Ejemplos: Mortalidad acumulada, morbilidad e incidencia de enfermedades. Permite detectar problemas sanitarios oportunamente.</w:t>
      </w:r>
    </w:p>
    <w:p w14:paraId="0B7BAAA1" w14:textId="76810A57" w:rsidR="002770D8" w:rsidRDefault="002770D8" w:rsidP="00E3649C">
      <w:pPr>
        <w:pStyle w:val="Prrafodelista"/>
        <w:numPr>
          <w:ilvl w:val="0"/>
          <w:numId w:val="8"/>
        </w:numPr>
        <w:ind w:left="567" w:hanging="283"/>
        <w:rPr>
          <w:lang w:val="es-419" w:eastAsia="es-CO"/>
        </w:rPr>
      </w:pPr>
      <w:r w:rsidRPr="002770D8">
        <w:rPr>
          <w:rStyle w:val="Ttulo5Car"/>
        </w:rPr>
        <w:t>Ambientales</w:t>
      </w:r>
      <w:r w:rsidRPr="002770D8">
        <w:rPr>
          <w:rStyle w:val="Ttulo5Car"/>
        </w:rPr>
        <w:t xml:space="preserve">. </w:t>
      </w:r>
      <w:r w:rsidRPr="002770D8">
        <w:rPr>
          <w:lang w:val="es-419" w:eastAsia="es-CO"/>
        </w:rPr>
        <w:t xml:space="preserve">Evalúa la calidad del agua o medio acuático. Ejemplos: oxígeno disuelto, la temperatura del agua, pH, amonio y nitritos. Es importante porque garantiza el bienestar animal y </w:t>
      </w:r>
      <w:r w:rsidR="000D4680">
        <w:rPr>
          <w:lang w:val="es-419" w:eastAsia="es-CO"/>
        </w:rPr>
        <w:t xml:space="preserve">el </w:t>
      </w:r>
      <w:r w:rsidRPr="002770D8">
        <w:rPr>
          <w:lang w:val="es-419" w:eastAsia="es-CO"/>
        </w:rPr>
        <w:t>crecimiento adecuado.</w:t>
      </w:r>
    </w:p>
    <w:p w14:paraId="0F8A7952" w14:textId="28B0B81B" w:rsidR="002770D8" w:rsidRDefault="002770D8" w:rsidP="002770D8">
      <w:pPr>
        <w:ind w:firstLine="0"/>
        <w:rPr>
          <w:lang w:val="es-419" w:eastAsia="es-CO"/>
        </w:rPr>
      </w:pPr>
    </w:p>
    <w:p w14:paraId="1E93A61F" w14:textId="77777777" w:rsidR="002770D8" w:rsidRDefault="002770D8" w:rsidP="002770D8">
      <w:pPr>
        <w:ind w:firstLine="0"/>
        <w:rPr>
          <w:lang w:val="es-419" w:eastAsia="es-CO"/>
        </w:rPr>
      </w:pPr>
    </w:p>
    <w:p w14:paraId="626A4279" w14:textId="2158C396" w:rsidR="002770D8" w:rsidRDefault="002770D8" w:rsidP="002770D8">
      <w:pPr>
        <w:pStyle w:val="Ttulo2"/>
      </w:pPr>
      <w:bookmarkStart w:id="4" w:name="_Toc225507196"/>
      <w:r w:rsidRPr="002770D8">
        <w:lastRenderedPageBreak/>
        <w:t>Principales indicadores productivos</w:t>
      </w:r>
      <w:bookmarkEnd w:id="4"/>
    </w:p>
    <w:p w14:paraId="6554208A" w14:textId="6771402C" w:rsidR="002770D8" w:rsidRDefault="002770D8" w:rsidP="002770D8">
      <w:pPr>
        <w:rPr>
          <w:lang w:val="es-419" w:eastAsia="es-CO"/>
        </w:rPr>
      </w:pPr>
    </w:p>
    <w:p w14:paraId="7EB7C35A" w14:textId="44AE6342" w:rsidR="002770D8" w:rsidRDefault="002770D8" w:rsidP="002770D8">
      <w:pPr>
        <w:rPr>
          <w:lang w:val="es-419" w:eastAsia="es-CO"/>
        </w:rPr>
      </w:pPr>
      <w:r w:rsidRPr="002770D8">
        <w:rPr>
          <w:lang w:val="es-419" w:eastAsia="es-CO"/>
        </w:rPr>
        <w:t xml:space="preserve">A continuación, se describen los principales </w:t>
      </w:r>
      <w:r w:rsidRPr="002770D8">
        <w:rPr>
          <w:b/>
          <w:bCs/>
          <w:lang w:val="es-419" w:eastAsia="es-CO"/>
        </w:rPr>
        <w:t>indicadores técnicos productivos</w:t>
      </w:r>
      <w:r w:rsidRPr="002770D8">
        <w:rPr>
          <w:lang w:val="es-419" w:eastAsia="es-CO"/>
        </w:rPr>
        <w:t xml:space="preserve"> utilizados en la gestión acuícola. Estos indicadores constituyen herramientas de análisis que permiten evaluar el desempeño biológico del cultivo, medir la eficiencia en el uso de los recursos, estimar la rentabilidad del sistema y sustentar la toma de decisiones técnicas durante todo el ciclo productivo.</w:t>
      </w:r>
    </w:p>
    <w:p w14:paraId="7122BC88" w14:textId="5CA79A47" w:rsidR="002770D8" w:rsidRDefault="002770D8" w:rsidP="002770D8">
      <w:pPr>
        <w:rPr>
          <w:lang w:val="es-419" w:eastAsia="es-CO"/>
        </w:rPr>
      </w:pPr>
    </w:p>
    <w:p w14:paraId="24D66CC9" w14:textId="41F0ACB6" w:rsidR="002770D8" w:rsidRDefault="002770D8" w:rsidP="002770D8">
      <w:pPr>
        <w:pStyle w:val="Ttulo3"/>
      </w:pPr>
      <w:r w:rsidRPr="002770D8">
        <w:t>Factor de Conversión Alimenticia (FCA)</w:t>
      </w:r>
    </w:p>
    <w:p w14:paraId="491EA40C" w14:textId="378849B6" w:rsidR="002770D8" w:rsidRDefault="002770D8" w:rsidP="002770D8">
      <w:pPr>
        <w:rPr>
          <w:lang w:val="es-419" w:eastAsia="es-CO"/>
        </w:rPr>
      </w:pPr>
    </w:p>
    <w:p w14:paraId="02808D6F" w14:textId="4F76AC42" w:rsidR="002770D8" w:rsidRDefault="002770D8" w:rsidP="002770D8">
      <w:pPr>
        <w:rPr>
          <w:lang w:val="es-419" w:eastAsia="es-CO"/>
        </w:rPr>
      </w:pPr>
      <w:r w:rsidRPr="002770D8">
        <w:rPr>
          <w:lang w:val="es-419" w:eastAsia="es-CO"/>
        </w:rPr>
        <w:t xml:space="preserve">El </w:t>
      </w:r>
      <w:r w:rsidRPr="002770D8">
        <w:rPr>
          <w:b/>
          <w:bCs/>
          <w:lang w:val="es-419" w:eastAsia="es-CO"/>
        </w:rPr>
        <w:t>Factor de Conversión Alimenticia (FCA)</w:t>
      </w:r>
      <w:r w:rsidRPr="002770D8">
        <w:rPr>
          <w:lang w:val="es-419" w:eastAsia="es-CO"/>
        </w:rPr>
        <w:t xml:space="preserve"> expresa la relación entre la cantidad total de alimento suministrado y el incremento de biomasa logrado en el lote durante un período determinado. Constituye uno de los indicadores más relevantes en la gestión técnica y financiera del cultivo</w:t>
      </w:r>
      <w:r w:rsidR="000D4680">
        <w:rPr>
          <w:lang w:val="es-419" w:eastAsia="es-CO"/>
        </w:rPr>
        <w:t>.</w:t>
      </w:r>
      <w:r w:rsidRPr="002770D8">
        <w:rPr>
          <w:lang w:val="es-419" w:eastAsia="es-CO"/>
        </w:rPr>
        <w:t xml:space="preserve"> Antes de presentar los elementos clave, se sintetiza la información principal:</w:t>
      </w:r>
    </w:p>
    <w:p w14:paraId="0B409A51" w14:textId="486CBE99" w:rsidR="002770D8" w:rsidRDefault="002770D8" w:rsidP="002770D8">
      <w:pPr>
        <w:rPr>
          <w:lang w:val="es-419" w:eastAsia="es-CO"/>
        </w:rPr>
      </w:pPr>
    </w:p>
    <w:p w14:paraId="429755F0" w14:textId="77777777" w:rsidR="002770D8" w:rsidRPr="002770D8" w:rsidRDefault="002770D8" w:rsidP="002770D8">
      <w:pPr>
        <w:pStyle w:val="Ttulo5"/>
      </w:pPr>
      <w:r w:rsidRPr="002770D8">
        <w:t>Concepto y cálculo</w:t>
      </w:r>
    </w:p>
    <w:p w14:paraId="42C8A776" w14:textId="77777777" w:rsidR="002770D8" w:rsidRPr="002770D8" w:rsidRDefault="002770D8" w:rsidP="00E3649C">
      <w:pPr>
        <w:pStyle w:val="Prrafodelista"/>
        <w:numPr>
          <w:ilvl w:val="0"/>
          <w:numId w:val="9"/>
        </w:numPr>
        <w:ind w:left="567" w:hanging="283"/>
        <w:rPr>
          <w:lang w:val="es-419" w:eastAsia="es-CO"/>
        </w:rPr>
      </w:pPr>
      <w:r w:rsidRPr="002770D8">
        <w:rPr>
          <w:lang w:val="es-419" w:eastAsia="es-CO"/>
        </w:rPr>
        <w:t>Relación entre el total de alimento suministrado (kg) y el incremento de biomasa (kg).</w:t>
      </w:r>
    </w:p>
    <w:p w14:paraId="0ED8D960" w14:textId="2A482CCA" w:rsidR="002770D8" w:rsidRPr="002770D8" w:rsidRDefault="002770D8" w:rsidP="00E3649C">
      <w:pPr>
        <w:pStyle w:val="Prrafodelista"/>
        <w:numPr>
          <w:ilvl w:val="0"/>
          <w:numId w:val="9"/>
        </w:numPr>
        <w:ind w:left="567" w:hanging="283"/>
        <w:rPr>
          <w:lang w:val="es-419" w:eastAsia="es-CO"/>
        </w:rPr>
      </w:pPr>
      <w:r w:rsidRPr="002770D8">
        <w:rPr>
          <w:lang w:val="es-419" w:eastAsia="es-CO"/>
        </w:rPr>
        <w:t>FCA = Total de alimento suministrado (kg) / Incremento de biomasa (kg).</w:t>
      </w:r>
    </w:p>
    <w:p w14:paraId="3C2A47DE" w14:textId="4D6291A9" w:rsidR="002770D8" w:rsidRDefault="002770D8" w:rsidP="002770D8">
      <w:pPr>
        <w:rPr>
          <w:lang w:val="es-419" w:eastAsia="es-CO"/>
        </w:rPr>
      </w:pPr>
    </w:p>
    <w:p w14:paraId="597ACFE4" w14:textId="5BD0575F" w:rsidR="002770D8" w:rsidRDefault="002770D8" w:rsidP="00E3649C">
      <w:pPr>
        <w:pStyle w:val="Prrafodelista"/>
        <w:numPr>
          <w:ilvl w:val="0"/>
          <w:numId w:val="9"/>
        </w:numPr>
        <w:ind w:left="567" w:hanging="283"/>
        <w:rPr>
          <w:lang w:val="es-419" w:eastAsia="es-CO"/>
        </w:rPr>
      </w:pPr>
      <w:r w:rsidRPr="002770D8">
        <w:rPr>
          <w:rStyle w:val="Ttulo5Car"/>
        </w:rPr>
        <w:lastRenderedPageBreak/>
        <w:t>Importancia técnica y económica</w:t>
      </w:r>
      <w:r w:rsidRPr="002770D8">
        <w:rPr>
          <w:rStyle w:val="Ttulo5Car"/>
        </w:rPr>
        <w:t>.</w:t>
      </w:r>
      <w:r w:rsidRPr="002770D8">
        <w:rPr>
          <w:lang w:val="es-419" w:eastAsia="es-CO"/>
        </w:rPr>
        <w:t xml:space="preserve"> </w:t>
      </w:r>
      <w:r w:rsidRPr="002770D8">
        <w:rPr>
          <w:lang w:val="es-419" w:eastAsia="es-CO"/>
        </w:rPr>
        <w:t>El alimento balanceado representa el mayor costo operativo en acuicultura. Un FCA bajo indica mejor aprovechamiento del alimento, menor desperdicio y mayor rentabilidad.</w:t>
      </w:r>
    </w:p>
    <w:p w14:paraId="4DE1435E" w14:textId="77777777" w:rsidR="002770D8" w:rsidRPr="002770D8" w:rsidRDefault="002770D8" w:rsidP="002770D8">
      <w:pPr>
        <w:pStyle w:val="Prrafodelista"/>
        <w:rPr>
          <w:lang w:val="es-419" w:eastAsia="es-CO"/>
        </w:rPr>
      </w:pPr>
    </w:p>
    <w:p w14:paraId="62B4D1CB" w14:textId="627507B1" w:rsidR="002770D8" w:rsidRPr="002770D8" w:rsidRDefault="002770D8" w:rsidP="00E3649C">
      <w:pPr>
        <w:pStyle w:val="Prrafodelista"/>
        <w:numPr>
          <w:ilvl w:val="0"/>
          <w:numId w:val="9"/>
        </w:numPr>
        <w:ind w:left="567" w:hanging="283"/>
        <w:rPr>
          <w:lang w:val="es-419" w:eastAsia="es-CO"/>
        </w:rPr>
      </w:pPr>
      <w:r w:rsidRPr="002770D8">
        <w:rPr>
          <w:rStyle w:val="Ttulo5Car"/>
        </w:rPr>
        <w:t>Obtención del dato</w:t>
      </w:r>
      <w:r w:rsidRPr="002770D8">
        <w:rPr>
          <w:rStyle w:val="Ttulo5Car"/>
        </w:rPr>
        <w:t>.</w:t>
      </w:r>
      <w:r w:rsidRPr="002770D8">
        <w:rPr>
          <w:lang w:val="es-419" w:eastAsia="es-CO"/>
        </w:rPr>
        <w:t xml:space="preserve"> </w:t>
      </w:r>
      <w:r w:rsidRPr="002770D8">
        <w:rPr>
          <w:lang w:val="es-419" w:eastAsia="es-CO"/>
        </w:rPr>
        <w:t>Requiere registros diarios precisos del alimento ofrecido y biometrías periódicas para estimar el crecimiento real del lote.</w:t>
      </w:r>
    </w:p>
    <w:p w14:paraId="3CCBD0CC" w14:textId="00D9D90D" w:rsidR="002770D8" w:rsidRDefault="002770D8" w:rsidP="002770D8">
      <w:pPr>
        <w:ind w:firstLine="0"/>
        <w:rPr>
          <w:lang w:val="es-419" w:eastAsia="es-CO"/>
        </w:rPr>
      </w:pPr>
    </w:p>
    <w:p w14:paraId="406875A7" w14:textId="679397FD" w:rsidR="002770D8" w:rsidRDefault="002770D8" w:rsidP="002770D8">
      <w:pPr>
        <w:rPr>
          <w:lang w:val="es-419" w:eastAsia="es-CO"/>
        </w:rPr>
      </w:pPr>
      <w:r w:rsidRPr="002770D8">
        <w:rPr>
          <w:lang w:val="es-419" w:eastAsia="es-CO"/>
        </w:rPr>
        <w:t>Este indicador permite evaluar la eficiencia alimenticia y realizar ajustes oportunos en la ración y en el manejo del sistema. En coherencia con lo anterior, la tasa de alimentación se ajusta según el peso promedio de los peces, tal como se presenta a continuación:</w:t>
      </w:r>
    </w:p>
    <w:p w14:paraId="243AA4BF" w14:textId="0FBA3967" w:rsidR="002770D8" w:rsidRDefault="002770D8" w:rsidP="002770D8">
      <w:pPr>
        <w:pStyle w:val="Tabla"/>
        <w:rPr>
          <w:lang w:val="es-419" w:eastAsia="es-CO"/>
        </w:rPr>
      </w:pPr>
      <w:r w:rsidRPr="002770D8">
        <w:rPr>
          <w:lang w:val="es-419" w:eastAsia="es-CO"/>
        </w:rPr>
        <w:t>Tasa de alimentación según peso promedio</w:t>
      </w:r>
    </w:p>
    <w:p w14:paraId="7638D292" w14:textId="77777777" w:rsidR="002770D8" w:rsidRPr="002770D8" w:rsidRDefault="002770D8" w:rsidP="002770D8">
      <w:pPr>
        <w:rPr>
          <w:lang w:val="es-419" w:eastAsia="es-CO"/>
        </w:rPr>
      </w:pPr>
    </w:p>
    <w:tbl>
      <w:tblPr>
        <w:tblStyle w:val="SENA"/>
        <w:tblW w:w="9150" w:type="dxa"/>
        <w:tblLook w:val="04A0" w:firstRow="1" w:lastRow="0" w:firstColumn="1" w:lastColumn="0" w:noHBand="0" w:noVBand="1"/>
      </w:tblPr>
      <w:tblGrid>
        <w:gridCol w:w="4535"/>
        <w:gridCol w:w="4615"/>
      </w:tblGrid>
      <w:tr w:rsidR="002770D8" w:rsidRPr="002770D8" w14:paraId="6FF186F9" w14:textId="77777777" w:rsidTr="002770D8">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2681FC97" w14:textId="77777777" w:rsidR="002770D8" w:rsidRPr="002770D8" w:rsidRDefault="002770D8" w:rsidP="002770D8">
            <w:pPr>
              <w:pStyle w:val="TextoTablas"/>
            </w:pPr>
            <w:r w:rsidRPr="002770D8">
              <w:t>Peso promedio peces (g)</w:t>
            </w:r>
          </w:p>
        </w:tc>
        <w:tc>
          <w:tcPr>
            <w:tcW w:w="0" w:type="auto"/>
            <w:hideMark/>
          </w:tcPr>
          <w:p w14:paraId="63C3F742" w14:textId="77777777" w:rsidR="002770D8" w:rsidRPr="002770D8" w:rsidRDefault="002770D8" w:rsidP="002770D8">
            <w:pPr>
              <w:pStyle w:val="TextoTablas"/>
            </w:pPr>
            <w:r w:rsidRPr="002770D8">
              <w:t>Tasa de alimentación (%)</w:t>
            </w:r>
          </w:p>
        </w:tc>
      </w:tr>
      <w:tr w:rsidR="002770D8" w:rsidRPr="002770D8" w14:paraId="7BE4F5DF" w14:textId="77777777" w:rsidTr="002770D8">
        <w:trPr>
          <w:cnfStyle w:val="000000100000" w:firstRow="0" w:lastRow="0" w:firstColumn="0" w:lastColumn="0" w:oddVBand="0" w:evenVBand="0" w:oddHBand="1" w:evenHBand="0" w:firstRowFirstColumn="0" w:firstRowLastColumn="0" w:lastRowFirstColumn="0" w:lastRowLastColumn="0"/>
        </w:trPr>
        <w:tc>
          <w:tcPr>
            <w:tcW w:w="0" w:type="auto"/>
            <w:hideMark/>
          </w:tcPr>
          <w:p w14:paraId="1FD40328" w14:textId="77777777" w:rsidR="002770D8" w:rsidRPr="002770D8" w:rsidRDefault="002770D8" w:rsidP="002770D8">
            <w:pPr>
              <w:pStyle w:val="TextoTablas"/>
              <w:rPr>
                <w:color w:val="12263F"/>
                <w:szCs w:val="24"/>
              </w:rPr>
            </w:pPr>
            <w:r w:rsidRPr="002770D8">
              <w:rPr>
                <w:color w:val="12263F"/>
                <w:szCs w:val="24"/>
              </w:rPr>
              <w:t>0 a 5</w:t>
            </w:r>
          </w:p>
        </w:tc>
        <w:tc>
          <w:tcPr>
            <w:tcW w:w="0" w:type="auto"/>
            <w:hideMark/>
          </w:tcPr>
          <w:p w14:paraId="2389E362" w14:textId="77777777" w:rsidR="002770D8" w:rsidRPr="002770D8" w:rsidRDefault="002770D8" w:rsidP="002770D8">
            <w:pPr>
              <w:pStyle w:val="TextoTablas"/>
              <w:rPr>
                <w:color w:val="12263F"/>
                <w:szCs w:val="24"/>
              </w:rPr>
            </w:pPr>
            <w:r w:rsidRPr="002770D8">
              <w:rPr>
                <w:color w:val="12263F"/>
                <w:szCs w:val="24"/>
              </w:rPr>
              <w:t>12 %</w:t>
            </w:r>
          </w:p>
        </w:tc>
      </w:tr>
      <w:tr w:rsidR="002770D8" w:rsidRPr="002770D8" w14:paraId="021C3918" w14:textId="77777777" w:rsidTr="002770D8">
        <w:tc>
          <w:tcPr>
            <w:tcW w:w="0" w:type="auto"/>
            <w:hideMark/>
          </w:tcPr>
          <w:p w14:paraId="19B972F6" w14:textId="77777777" w:rsidR="002770D8" w:rsidRPr="002770D8" w:rsidRDefault="002770D8" w:rsidP="002770D8">
            <w:pPr>
              <w:pStyle w:val="TextoTablas"/>
              <w:rPr>
                <w:color w:val="12263F"/>
                <w:szCs w:val="24"/>
              </w:rPr>
            </w:pPr>
            <w:r w:rsidRPr="002770D8">
              <w:rPr>
                <w:color w:val="12263F"/>
                <w:szCs w:val="24"/>
              </w:rPr>
              <w:t>5 a 10</w:t>
            </w:r>
          </w:p>
        </w:tc>
        <w:tc>
          <w:tcPr>
            <w:tcW w:w="0" w:type="auto"/>
            <w:hideMark/>
          </w:tcPr>
          <w:p w14:paraId="7A7C0016" w14:textId="77777777" w:rsidR="002770D8" w:rsidRPr="002770D8" w:rsidRDefault="002770D8" w:rsidP="002770D8">
            <w:pPr>
              <w:pStyle w:val="TextoTablas"/>
              <w:rPr>
                <w:color w:val="12263F"/>
                <w:szCs w:val="24"/>
              </w:rPr>
            </w:pPr>
            <w:r w:rsidRPr="002770D8">
              <w:rPr>
                <w:color w:val="12263F"/>
                <w:szCs w:val="24"/>
              </w:rPr>
              <w:t>10 %</w:t>
            </w:r>
          </w:p>
        </w:tc>
      </w:tr>
      <w:tr w:rsidR="002770D8" w:rsidRPr="002770D8" w14:paraId="5873FBE0" w14:textId="77777777" w:rsidTr="002770D8">
        <w:trPr>
          <w:cnfStyle w:val="000000100000" w:firstRow="0" w:lastRow="0" w:firstColumn="0" w:lastColumn="0" w:oddVBand="0" w:evenVBand="0" w:oddHBand="1" w:evenHBand="0" w:firstRowFirstColumn="0" w:firstRowLastColumn="0" w:lastRowFirstColumn="0" w:lastRowLastColumn="0"/>
        </w:trPr>
        <w:tc>
          <w:tcPr>
            <w:tcW w:w="0" w:type="auto"/>
            <w:hideMark/>
          </w:tcPr>
          <w:p w14:paraId="0FC6ECD1" w14:textId="77777777" w:rsidR="002770D8" w:rsidRPr="002770D8" w:rsidRDefault="002770D8" w:rsidP="002770D8">
            <w:pPr>
              <w:pStyle w:val="TextoTablas"/>
              <w:rPr>
                <w:color w:val="12263F"/>
                <w:szCs w:val="24"/>
              </w:rPr>
            </w:pPr>
            <w:r w:rsidRPr="002770D8">
              <w:rPr>
                <w:color w:val="12263F"/>
                <w:szCs w:val="24"/>
              </w:rPr>
              <w:t>10 a 20</w:t>
            </w:r>
          </w:p>
        </w:tc>
        <w:tc>
          <w:tcPr>
            <w:tcW w:w="0" w:type="auto"/>
            <w:hideMark/>
          </w:tcPr>
          <w:p w14:paraId="5D77D003" w14:textId="77777777" w:rsidR="002770D8" w:rsidRPr="002770D8" w:rsidRDefault="002770D8" w:rsidP="002770D8">
            <w:pPr>
              <w:pStyle w:val="TextoTablas"/>
              <w:rPr>
                <w:color w:val="12263F"/>
                <w:szCs w:val="24"/>
              </w:rPr>
            </w:pPr>
            <w:r w:rsidRPr="002770D8">
              <w:rPr>
                <w:color w:val="12263F"/>
                <w:szCs w:val="24"/>
              </w:rPr>
              <w:t>8 %</w:t>
            </w:r>
          </w:p>
        </w:tc>
      </w:tr>
      <w:tr w:rsidR="002770D8" w:rsidRPr="002770D8" w14:paraId="2751E025" w14:textId="77777777" w:rsidTr="002770D8">
        <w:tc>
          <w:tcPr>
            <w:tcW w:w="0" w:type="auto"/>
            <w:hideMark/>
          </w:tcPr>
          <w:p w14:paraId="749292B8" w14:textId="77777777" w:rsidR="002770D8" w:rsidRPr="002770D8" w:rsidRDefault="002770D8" w:rsidP="002770D8">
            <w:pPr>
              <w:pStyle w:val="TextoTablas"/>
              <w:rPr>
                <w:color w:val="12263F"/>
                <w:szCs w:val="24"/>
              </w:rPr>
            </w:pPr>
            <w:r w:rsidRPr="002770D8">
              <w:rPr>
                <w:color w:val="12263F"/>
                <w:szCs w:val="24"/>
              </w:rPr>
              <w:t>20 a 50</w:t>
            </w:r>
          </w:p>
        </w:tc>
        <w:tc>
          <w:tcPr>
            <w:tcW w:w="0" w:type="auto"/>
            <w:hideMark/>
          </w:tcPr>
          <w:p w14:paraId="36138E96" w14:textId="77777777" w:rsidR="002770D8" w:rsidRPr="002770D8" w:rsidRDefault="002770D8" w:rsidP="002770D8">
            <w:pPr>
              <w:pStyle w:val="TextoTablas"/>
              <w:rPr>
                <w:color w:val="12263F"/>
                <w:szCs w:val="24"/>
              </w:rPr>
            </w:pPr>
            <w:r w:rsidRPr="002770D8">
              <w:rPr>
                <w:color w:val="12263F"/>
                <w:szCs w:val="24"/>
              </w:rPr>
              <w:t>7 %</w:t>
            </w:r>
          </w:p>
        </w:tc>
      </w:tr>
      <w:tr w:rsidR="002770D8" w:rsidRPr="002770D8" w14:paraId="795D9BAE" w14:textId="77777777" w:rsidTr="002770D8">
        <w:trPr>
          <w:cnfStyle w:val="000000100000" w:firstRow="0" w:lastRow="0" w:firstColumn="0" w:lastColumn="0" w:oddVBand="0" w:evenVBand="0" w:oddHBand="1" w:evenHBand="0" w:firstRowFirstColumn="0" w:firstRowLastColumn="0" w:lastRowFirstColumn="0" w:lastRowLastColumn="0"/>
        </w:trPr>
        <w:tc>
          <w:tcPr>
            <w:tcW w:w="0" w:type="auto"/>
            <w:hideMark/>
          </w:tcPr>
          <w:p w14:paraId="0B10A225" w14:textId="77777777" w:rsidR="002770D8" w:rsidRPr="002770D8" w:rsidRDefault="002770D8" w:rsidP="002770D8">
            <w:pPr>
              <w:pStyle w:val="TextoTablas"/>
              <w:rPr>
                <w:color w:val="12263F"/>
                <w:szCs w:val="24"/>
              </w:rPr>
            </w:pPr>
            <w:r w:rsidRPr="002770D8">
              <w:rPr>
                <w:color w:val="12263F"/>
                <w:szCs w:val="24"/>
              </w:rPr>
              <w:t>50 a 100</w:t>
            </w:r>
          </w:p>
        </w:tc>
        <w:tc>
          <w:tcPr>
            <w:tcW w:w="0" w:type="auto"/>
            <w:hideMark/>
          </w:tcPr>
          <w:p w14:paraId="1829097C" w14:textId="77777777" w:rsidR="002770D8" w:rsidRPr="002770D8" w:rsidRDefault="002770D8" w:rsidP="002770D8">
            <w:pPr>
              <w:pStyle w:val="TextoTablas"/>
              <w:rPr>
                <w:color w:val="12263F"/>
                <w:szCs w:val="24"/>
              </w:rPr>
            </w:pPr>
            <w:r w:rsidRPr="002770D8">
              <w:rPr>
                <w:color w:val="12263F"/>
                <w:szCs w:val="24"/>
              </w:rPr>
              <w:t>6 %</w:t>
            </w:r>
          </w:p>
        </w:tc>
      </w:tr>
      <w:tr w:rsidR="002770D8" w:rsidRPr="002770D8" w14:paraId="285DC56A" w14:textId="77777777" w:rsidTr="002770D8">
        <w:tc>
          <w:tcPr>
            <w:tcW w:w="0" w:type="auto"/>
            <w:hideMark/>
          </w:tcPr>
          <w:p w14:paraId="172A66E9" w14:textId="77777777" w:rsidR="002770D8" w:rsidRPr="002770D8" w:rsidRDefault="002770D8" w:rsidP="002770D8">
            <w:pPr>
              <w:pStyle w:val="TextoTablas"/>
              <w:rPr>
                <w:color w:val="12263F"/>
                <w:szCs w:val="24"/>
              </w:rPr>
            </w:pPr>
            <w:r w:rsidRPr="002770D8">
              <w:rPr>
                <w:color w:val="12263F"/>
                <w:szCs w:val="24"/>
              </w:rPr>
              <w:t>100 a 150</w:t>
            </w:r>
          </w:p>
        </w:tc>
        <w:tc>
          <w:tcPr>
            <w:tcW w:w="0" w:type="auto"/>
            <w:hideMark/>
          </w:tcPr>
          <w:p w14:paraId="50BAC67F" w14:textId="77777777" w:rsidR="002770D8" w:rsidRPr="002770D8" w:rsidRDefault="002770D8" w:rsidP="002770D8">
            <w:pPr>
              <w:pStyle w:val="TextoTablas"/>
              <w:rPr>
                <w:color w:val="12263F"/>
                <w:szCs w:val="24"/>
              </w:rPr>
            </w:pPr>
            <w:r w:rsidRPr="002770D8">
              <w:rPr>
                <w:color w:val="12263F"/>
                <w:szCs w:val="24"/>
              </w:rPr>
              <w:t>4 %</w:t>
            </w:r>
          </w:p>
        </w:tc>
      </w:tr>
      <w:tr w:rsidR="002770D8" w:rsidRPr="002770D8" w14:paraId="3C836EE5" w14:textId="77777777" w:rsidTr="002770D8">
        <w:trPr>
          <w:cnfStyle w:val="000000100000" w:firstRow="0" w:lastRow="0" w:firstColumn="0" w:lastColumn="0" w:oddVBand="0" w:evenVBand="0" w:oddHBand="1" w:evenHBand="0" w:firstRowFirstColumn="0" w:firstRowLastColumn="0" w:lastRowFirstColumn="0" w:lastRowLastColumn="0"/>
        </w:trPr>
        <w:tc>
          <w:tcPr>
            <w:tcW w:w="0" w:type="auto"/>
            <w:hideMark/>
          </w:tcPr>
          <w:p w14:paraId="306B2DBA" w14:textId="77777777" w:rsidR="002770D8" w:rsidRPr="002770D8" w:rsidRDefault="002770D8" w:rsidP="002770D8">
            <w:pPr>
              <w:pStyle w:val="TextoTablas"/>
              <w:rPr>
                <w:color w:val="12263F"/>
                <w:szCs w:val="24"/>
              </w:rPr>
            </w:pPr>
            <w:r w:rsidRPr="002770D8">
              <w:rPr>
                <w:color w:val="12263F"/>
                <w:szCs w:val="24"/>
              </w:rPr>
              <w:t>150 a 200</w:t>
            </w:r>
          </w:p>
        </w:tc>
        <w:tc>
          <w:tcPr>
            <w:tcW w:w="0" w:type="auto"/>
            <w:hideMark/>
          </w:tcPr>
          <w:p w14:paraId="1AC61795" w14:textId="77777777" w:rsidR="002770D8" w:rsidRPr="002770D8" w:rsidRDefault="002770D8" w:rsidP="002770D8">
            <w:pPr>
              <w:pStyle w:val="TextoTablas"/>
              <w:rPr>
                <w:color w:val="12263F"/>
                <w:szCs w:val="24"/>
              </w:rPr>
            </w:pPr>
            <w:r w:rsidRPr="002770D8">
              <w:rPr>
                <w:color w:val="12263F"/>
                <w:szCs w:val="24"/>
              </w:rPr>
              <w:t>3 %</w:t>
            </w:r>
          </w:p>
        </w:tc>
      </w:tr>
      <w:tr w:rsidR="002770D8" w:rsidRPr="002770D8" w14:paraId="506BA1E1" w14:textId="77777777" w:rsidTr="002770D8">
        <w:tc>
          <w:tcPr>
            <w:tcW w:w="0" w:type="auto"/>
            <w:hideMark/>
          </w:tcPr>
          <w:p w14:paraId="194210C6" w14:textId="77777777" w:rsidR="002770D8" w:rsidRPr="002770D8" w:rsidRDefault="002770D8" w:rsidP="002770D8">
            <w:pPr>
              <w:pStyle w:val="TextoTablas"/>
              <w:rPr>
                <w:color w:val="12263F"/>
                <w:szCs w:val="24"/>
              </w:rPr>
            </w:pPr>
            <w:r w:rsidRPr="002770D8">
              <w:rPr>
                <w:color w:val="12263F"/>
                <w:szCs w:val="24"/>
              </w:rPr>
              <w:t>200 a 250</w:t>
            </w:r>
          </w:p>
        </w:tc>
        <w:tc>
          <w:tcPr>
            <w:tcW w:w="0" w:type="auto"/>
            <w:hideMark/>
          </w:tcPr>
          <w:p w14:paraId="168A3DA5" w14:textId="77777777" w:rsidR="002770D8" w:rsidRPr="002770D8" w:rsidRDefault="002770D8" w:rsidP="002770D8">
            <w:pPr>
              <w:pStyle w:val="TextoTablas"/>
              <w:rPr>
                <w:color w:val="12263F"/>
                <w:szCs w:val="24"/>
              </w:rPr>
            </w:pPr>
            <w:r w:rsidRPr="002770D8">
              <w:rPr>
                <w:color w:val="12263F"/>
                <w:szCs w:val="24"/>
              </w:rPr>
              <w:t>2 %</w:t>
            </w:r>
          </w:p>
        </w:tc>
      </w:tr>
      <w:tr w:rsidR="002770D8" w:rsidRPr="002770D8" w14:paraId="6C97B2B6" w14:textId="77777777" w:rsidTr="002770D8">
        <w:trPr>
          <w:cnfStyle w:val="000000100000" w:firstRow="0" w:lastRow="0" w:firstColumn="0" w:lastColumn="0" w:oddVBand="0" w:evenVBand="0" w:oddHBand="1" w:evenHBand="0" w:firstRowFirstColumn="0" w:firstRowLastColumn="0" w:lastRowFirstColumn="0" w:lastRowLastColumn="0"/>
        </w:trPr>
        <w:tc>
          <w:tcPr>
            <w:tcW w:w="0" w:type="auto"/>
            <w:hideMark/>
          </w:tcPr>
          <w:p w14:paraId="4C2E24C1" w14:textId="77777777" w:rsidR="002770D8" w:rsidRPr="002770D8" w:rsidRDefault="002770D8" w:rsidP="002770D8">
            <w:pPr>
              <w:pStyle w:val="TextoTablas"/>
              <w:rPr>
                <w:color w:val="12263F"/>
                <w:szCs w:val="24"/>
              </w:rPr>
            </w:pPr>
            <w:r w:rsidRPr="002770D8">
              <w:rPr>
                <w:color w:val="12263F"/>
                <w:szCs w:val="24"/>
              </w:rPr>
              <w:lastRenderedPageBreak/>
              <w:t>250 a 350</w:t>
            </w:r>
          </w:p>
        </w:tc>
        <w:tc>
          <w:tcPr>
            <w:tcW w:w="0" w:type="auto"/>
            <w:hideMark/>
          </w:tcPr>
          <w:p w14:paraId="2144EF29" w14:textId="77777777" w:rsidR="002770D8" w:rsidRPr="002770D8" w:rsidRDefault="002770D8" w:rsidP="002770D8">
            <w:pPr>
              <w:pStyle w:val="TextoTablas"/>
              <w:rPr>
                <w:color w:val="12263F"/>
                <w:szCs w:val="24"/>
              </w:rPr>
            </w:pPr>
            <w:r w:rsidRPr="002770D8">
              <w:rPr>
                <w:color w:val="12263F"/>
                <w:szCs w:val="24"/>
              </w:rPr>
              <w:t>1,5 %</w:t>
            </w:r>
          </w:p>
        </w:tc>
      </w:tr>
      <w:tr w:rsidR="002770D8" w:rsidRPr="002770D8" w14:paraId="69898053" w14:textId="77777777" w:rsidTr="002770D8">
        <w:tc>
          <w:tcPr>
            <w:tcW w:w="0" w:type="auto"/>
            <w:hideMark/>
          </w:tcPr>
          <w:p w14:paraId="12AFE083" w14:textId="77777777" w:rsidR="002770D8" w:rsidRPr="002770D8" w:rsidRDefault="002770D8" w:rsidP="002770D8">
            <w:pPr>
              <w:pStyle w:val="TextoTablas"/>
              <w:rPr>
                <w:color w:val="12263F"/>
                <w:szCs w:val="24"/>
              </w:rPr>
            </w:pPr>
            <w:r w:rsidRPr="002770D8">
              <w:rPr>
                <w:color w:val="12263F"/>
                <w:szCs w:val="24"/>
              </w:rPr>
              <w:t>350 a 500</w:t>
            </w:r>
          </w:p>
        </w:tc>
        <w:tc>
          <w:tcPr>
            <w:tcW w:w="0" w:type="auto"/>
            <w:hideMark/>
          </w:tcPr>
          <w:p w14:paraId="0044C6C1" w14:textId="77777777" w:rsidR="002770D8" w:rsidRPr="002770D8" w:rsidRDefault="002770D8" w:rsidP="002770D8">
            <w:pPr>
              <w:pStyle w:val="TextoTablas"/>
              <w:rPr>
                <w:color w:val="12263F"/>
                <w:szCs w:val="24"/>
              </w:rPr>
            </w:pPr>
            <w:r w:rsidRPr="002770D8">
              <w:rPr>
                <w:color w:val="12263F"/>
                <w:szCs w:val="24"/>
              </w:rPr>
              <w:t>1 %</w:t>
            </w:r>
          </w:p>
        </w:tc>
      </w:tr>
    </w:tbl>
    <w:p w14:paraId="365008E1" w14:textId="7CF3270B" w:rsidR="002770D8" w:rsidRDefault="002770D8" w:rsidP="002770D8">
      <w:pPr>
        <w:rPr>
          <w:lang w:val="es-419" w:eastAsia="es-CO"/>
        </w:rPr>
      </w:pPr>
    </w:p>
    <w:p w14:paraId="172DC284" w14:textId="48DC9270" w:rsidR="002770D8" w:rsidRDefault="002770D8" w:rsidP="002770D8">
      <w:pPr>
        <w:rPr>
          <w:lang w:val="es-419" w:eastAsia="es-CO"/>
        </w:rPr>
      </w:pPr>
      <w:r w:rsidRPr="002770D8">
        <w:rPr>
          <w:lang w:val="es-419" w:eastAsia="es-CO"/>
        </w:rPr>
        <w:t>La tasa también puede expresarse en cifras decimales (por ejemplo, 12 % equivale a 0,12), lo cual facilita su aplicación en cálculos técnicos.</w:t>
      </w:r>
    </w:p>
    <w:p w14:paraId="50EA9BAB" w14:textId="5362C5D0" w:rsidR="002770D8" w:rsidRDefault="002770D8" w:rsidP="002770D8">
      <w:pPr>
        <w:rPr>
          <w:lang w:val="es-419" w:eastAsia="es-CO"/>
        </w:rPr>
      </w:pPr>
    </w:p>
    <w:p w14:paraId="0F4B9C79" w14:textId="4BAEF8D3" w:rsidR="002770D8" w:rsidRPr="002770D8" w:rsidRDefault="002770D8" w:rsidP="002770D8">
      <w:pPr>
        <w:pStyle w:val="Ttulo3"/>
      </w:pPr>
      <w:r w:rsidRPr="002770D8">
        <w:t>Tasa de Crecimiento Específico (TCE)</w:t>
      </w:r>
    </w:p>
    <w:p w14:paraId="41E27BB5" w14:textId="128C9F7B" w:rsidR="002770D8" w:rsidRDefault="002770D8" w:rsidP="002770D8">
      <w:pPr>
        <w:rPr>
          <w:lang w:val="es-419" w:eastAsia="es-CO"/>
        </w:rPr>
      </w:pPr>
    </w:p>
    <w:p w14:paraId="37CEE995" w14:textId="165DDD2F" w:rsidR="002770D8" w:rsidRDefault="002770D8" w:rsidP="002770D8">
      <w:pPr>
        <w:rPr>
          <w:lang w:val="es-419" w:eastAsia="es-CO"/>
        </w:rPr>
      </w:pPr>
      <w:r w:rsidRPr="002770D8">
        <w:rPr>
          <w:lang w:val="es-419" w:eastAsia="es-CO"/>
        </w:rPr>
        <w:t>La Tasa de Crecimiento Específico (TCE) mide el porcentaje de crecimiento diario del organismo, considerando su peso inicial y final en un período determinado. Este indicador permite comparar el desempeño entre diferentes lotes, ciclos productivos o sistemas de cultivo. A continuación, se sintetizan sus componentes principales:</w:t>
      </w:r>
    </w:p>
    <w:p w14:paraId="29FB1749" w14:textId="20B922BD" w:rsidR="002770D8" w:rsidRDefault="002770D8" w:rsidP="002770D8">
      <w:pPr>
        <w:rPr>
          <w:lang w:val="es-419" w:eastAsia="es-CO"/>
        </w:rPr>
      </w:pPr>
    </w:p>
    <w:p w14:paraId="7B3367BE" w14:textId="77777777" w:rsidR="002770D8" w:rsidRPr="002770D8" w:rsidRDefault="002770D8" w:rsidP="002770D8">
      <w:pPr>
        <w:pStyle w:val="Ttulo5"/>
      </w:pPr>
      <w:r w:rsidRPr="002770D8">
        <w:t>Concepto y fórmula</w:t>
      </w:r>
    </w:p>
    <w:p w14:paraId="7E1FDE01" w14:textId="77777777" w:rsidR="002770D8" w:rsidRPr="002770D8" w:rsidRDefault="002770D8" w:rsidP="00E3649C">
      <w:pPr>
        <w:pStyle w:val="Prrafodelista"/>
        <w:numPr>
          <w:ilvl w:val="0"/>
          <w:numId w:val="10"/>
        </w:numPr>
        <w:ind w:left="567" w:hanging="283"/>
        <w:rPr>
          <w:lang w:val="es-419" w:eastAsia="es-CO"/>
        </w:rPr>
      </w:pPr>
      <w:r w:rsidRPr="002770D8">
        <w:rPr>
          <w:lang w:val="es-419" w:eastAsia="es-CO"/>
        </w:rPr>
        <w:t>Porcentaje de crecimiento diario con base en el peso inicial y final.</w:t>
      </w:r>
    </w:p>
    <w:p w14:paraId="7976709E" w14:textId="10CF3B91" w:rsidR="002770D8" w:rsidRPr="002770D8" w:rsidRDefault="002770D8" w:rsidP="00E3649C">
      <w:pPr>
        <w:pStyle w:val="Prrafodelista"/>
        <w:numPr>
          <w:ilvl w:val="0"/>
          <w:numId w:val="10"/>
        </w:numPr>
        <w:ind w:left="567" w:hanging="283"/>
        <w:rPr>
          <w:lang w:val="es-419" w:eastAsia="es-CO"/>
        </w:rPr>
      </w:pPr>
      <w:r w:rsidRPr="002770D8">
        <w:rPr>
          <w:lang w:val="es-419" w:eastAsia="es-CO"/>
        </w:rPr>
        <w:t>TCE (%) = [(</w:t>
      </w:r>
      <w:proofErr w:type="spellStart"/>
      <w:r w:rsidRPr="002770D8">
        <w:rPr>
          <w:lang w:val="es-419" w:eastAsia="es-CO"/>
        </w:rPr>
        <w:t>ln</w:t>
      </w:r>
      <w:proofErr w:type="spellEnd"/>
      <w:r w:rsidRPr="002770D8">
        <w:rPr>
          <w:lang w:val="es-419" w:eastAsia="es-CO"/>
        </w:rPr>
        <w:t xml:space="preserve"> peso final - </w:t>
      </w:r>
      <w:proofErr w:type="spellStart"/>
      <w:r w:rsidRPr="002770D8">
        <w:rPr>
          <w:lang w:val="es-419" w:eastAsia="es-CO"/>
        </w:rPr>
        <w:t>ln</w:t>
      </w:r>
      <w:proofErr w:type="spellEnd"/>
      <w:r w:rsidRPr="002770D8">
        <w:rPr>
          <w:lang w:val="es-419" w:eastAsia="es-CO"/>
        </w:rPr>
        <w:t xml:space="preserve"> peso inicial) / Número de días] x 100.</w:t>
      </w:r>
    </w:p>
    <w:p w14:paraId="4C2ACD5F" w14:textId="211595F2" w:rsidR="001C76A4" w:rsidRDefault="001C76A4" w:rsidP="002770D8">
      <w:pPr>
        <w:ind w:left="709"/>
      </w:pPr>
    </w:p>
    <w:p w14:paraId="553F2E3B" w14:textId="5228E56B" w:rsidR="002E3B47" w:rsidRDefault="002E3B47" w:rsidP="00E3649C">
      <w:pPr>
        <w:pStyle w:val="Prrafodelista"/>
        <w:numPr>
          <w:ilvl w:val="0"/>
          <w:numId w:val="10"/>
        </w:numPr>
        <w:ind w:left="567" w:hanging="283"/>
      </w:pPr>
      <w:r w:rsidRPr="002E3B47">
        <w:rPr>
          <w:rStyle w:val="Ttulo5Car"/>
        </w:rPr>
        <w:t>Relevancia</w:t>
      </w:r>
      <w:r w:rsidRPr="002E3B47">
        <w:rPr>
          <w:rStyle w:val="Ttulo5Car"/>
        </w:rPr>
        <w:t>.</w:t>
      </w:r>
      <w:r>
        <w:t xml:space="preserve"> </w:t>
      </w:r>
      <w:r>
        <w:t>Permite comparar desempeño entre lotes y evaluar respuesta a cambios nutricionales o ambientales.</w:t>
      </w:r>
    </w:p>
    <w:p w14:paraId="05F62552" w14:textId="5ED0F187" w:rsidR="002E3B47" w:rsidRDefault="002E3B47" w:rsidP="00E3649C">
      <w:pPr>
        <w:pStyle w:val="Prrafodelista"/>
        <w:numPr>
          <w:ilvl w:val="0"/>
          <w:numId w:val="10"/>
        </w:numPr>
        <w:ind w:left="567" w:hanging="283"/>
      </w:pPr>
      <w:r w:rsidRPr="002E3B47">
        <w:rPr>
          <w:rStyle w:val="Ttulo5Car"/>
        </w:rPr>
        <w:lastRenderedPageBreak/>
        <w:t>Obtención del dato</w:t>
      </w:r>
      <w:r w:rsidRPr="002E3B47">
        <w:rPr>
          <w:rStyle w:val="Ttulo5Car"/>
        </w:rPr>
        <w:t>.</w:t>
      </w:r>
      <w:r>
        <w:t xml:space="preserve"> </w:t>
      </w:r>
      <w:r>
        <w:t>Se basa en muestreos representativos de peso y requiere precisión en fechas y biometrías.</w:t>
      </w:r>
    </w:p>
    <w:p w14:paraId="10CEC015" w14:textId="77777777" w:rsidR="002E3B47" w:rsidRDefault="002E3B47" w:rsidP="002E3B47">
      <w:pPr>
        <w:pStyle w:val="Prrafodelista"/>
        <w:ind w:left="567" w:firstLine="0"/>
      </w:pPr>
    </w:p>
    <w:p w14:paraId="761D0486" w14:textId="66AB98A7" w:rsidR="002E3B47" w:rsidRDefault="002E3B47" w:rsidP="002E3B47">
      <w:r w:rsidRPr="002E3B47">
        <w:t>La TCE resulta especialmente útil para analizar el impacto de ajustes en alimentación, calidad de agua o densidad de siembra.</w:t>
      </w:r>
    </w:p>
    <w:p w14:paraId="600C3341" w14:textId="4F1736BA" w:rsidR="002E3B47" w:rsidRDefault="002E3B47" w:rsidP="002E3B47"/>
    <w:p w14:paraId="489B6FE9" w14:textId="1F1C6E78" w:rsidR="002E3B47" w:rsidRDefault="002E3B47" w:rsidP="002E3B47">
      <w:pPr>
        <w:pStyle w:val="Ttulo3"/>
      </w:pPr>
      <w:r w:rsidRPr="002E3B47">
        <w:t>Ganancia Diaria de Peso (GDP)</w:t>
      </w:r>
    </w:p>
    <w:p w14:paraId="0D36984B" w14:textId="5510410D" w:rsidR="002E3B47" w:rsidRDefault="002E3B47" w:rsidP="002E3B47">
      <w:pPr>
        <w:ind w:firstLine="0"/>
      </w:pPr>
    </w:p>
    <w:p w14:paraId="06A7D3B2" w14:textId="77777777" w:rsidR="002E3B47" w:rsidRPr="002E3B47" w:rsidRDefault="002E3B47" w:rsidP="002E3B47">
      <w:r w:rsidRPr="002E3B47">
        <w:t>La Ganancia Diaria de Peso (GDP) representa el incremento promedio de peso por individuo en un intervalo de tiempo específico. Es un indicador práctico para la proyección de cosecha y la planificación comercial. Sus elementos esenciales se presentan a continuación:</w:t>
      </w:r>
    </w:p>
    <w:p w14:paraId="6B9C697C" w14:textId="6F710052" w:rsidR="002E3B47" w:rsidRDefault="002E3B47" w:rsidP="002E3B47">
      <w:pPr>
        <w:ind w:firstLine="0"/>
      </w:pPr>
    </w:p>
    <w:p w14:paraId="5DD00373" w14:textId="458A49FC" w:rsidR="002E3B47" w:rsidRDefault="002E3B47" w:rsidP="00E3649C">
      <w:pPr>
        <w:pStyle w:val="Prrafodelista"/>
        <w:numPr>
          <w:ilvl w:val="0"/>
          <w:numId w:val="11"/>
        </w:numPr>
        <w:ind w:left="567" w:hanging="283"/>
      </w:pPr>
      <w:r w:rsidRPr="002E3B47">
        <w:rPr>
          <w:rStyle w:val="Ttulo5Car"/>
        </w:rPr>
        <w:t>Concepto</w:t>
      </w:r>
      <w:r w:rsidRPr="002E3B47">
        <w:rPr>
          <w:rStyle w:val="Ttulo5Car"/>
        </w:rPr>
        <w:t>.</w:t>
      </w:r>
      <w:r>
        <w:t xml:space="preserve"> </w:t>
      </w:r>
      <w:r>
        <w:t>Incremento promedio de peso por individuo en un período determinado.</w:t>
      </w:r>
    </w:p>
    <w:p w14:paraId="5D262D84" w14:textId="3DAF4729" w:rsidR="002E3B47" w:rsidRDefault="002E3B47" w:rsidP="00E3649C">
      <w:pPr>
        <w:pStyle w:val="Prrafodelista"/>
        <w:numPr>
          <w:ilvl w:val="0"/>
          <w:numId w:val="11"/>
        </w:numPr>
        <w:ind w:left="567" w:hanging="283"/>
      </w:pPr>
      <w:r w:rsidRPr="002E3B47">
        <w:rPr>
          <w:rStyle w:val="Ttulo5Car"/>
        </w:rPr>
        <w:t>Cálculo general</w:t>
      </w:r>
      <w:r w:rsidRPr="002E3B47">
        <w:rPr>
          <w:rStyle w:val="Ttulo5Car"/>
        </w:rPr>
        <w:t>.</w:t>
      </w:r>
      <w:r>
        <w:t xml:space="preserve"> </w:t>
      </w:r>
      <w:r>
        <w:t>GDP = (Peso final - Peso inicial) / Días del período.</w:t>
      </w:r>
    </w:p>
    <w:p w14:paraId="5500EA33" w14:textId="78B04619" w:rsidR="001C76A4" w:rsidRDefault="002E3B47" w:rsidP="00E3649C">
      <w:pPr>
        <w:pStyle w:val="Prrafodelista"/>
        <w:numPr>
          <w:ilvl w:val="0"/>
          <w:numId w:val="11"/>
        </w:numPr>
        <w:ind w:left="567" w:hanging="283"/>
      </w:pPr>
      <w:r w:rsidRPr="002E3B47">
        <w:rPr>
          <w:rStyle w:val="Ttulo5Car"/>
        </w:rPr>
        <w:t>Cálculo alternativo</w:t>
      </w:r>
      <w:r w:rsidRPr="002E3B47">
        <w:rPr>
          <w:rStyle w:val="Ttulo5Car"/>
        </w:rPr>
        <w:t>.</w:t>
      </w:r>
      <w:r>
        <w:t xml:space="preserve"> </w:t>
      </w:r>
      <w:r>
        <w:t>GDP = Incremento en biomasa / Número de peces.</w:t>
      </w:r>
    </w:p>
    <w:p w14:paraId="7FEAC317" w14:textId="58E1A573" w:rsidR="001C76A4" w:rsidRDefault="002E3B47" w:rsidP="00E3649C">
      <w:pPr>
        <w:pStyle w:val="Prrafodelista"/>
        <w:numPr>
          <w:ilvl w:val="0"/>
          <w:numId w:val="11"/>
        </w:numPr>
        <w:ind w:left="567" w:hanging="283"/>
      </w:pPr>
      <w:r w:rsidRPr="002E3B47">
        <w:rPr>
          <w:rStyle w:val="Ttulo5Car"/>
        </w:rPr>
        <w:t>Importancia</w:t>
      </w:r>
      <w:r w:rsidRPr="002E3B47">
        <w:rPr>
          <w:rStyle w:val="Ttulo5Car"/>
        </w:rPr>
        <w:t>.</w:t>
      </w:r>
      <w:r>
        <w:t xml:space="preserve"> </w:t>
      </w:r>
      <w:r>
        <w:t>Facilita la proyección de tiempos de cosecha, programación de mercado y planificación financiera.</w:t>
      </w:r>
    </w:p>
    <w:p w14:paraId="639518D2" w14:textId="2D458B25" w:rsidR="002E3B47" w:rsidRDefault="002E3B47" w:rsidP="00E3649C">
      <w:pPr>
        <w:pStyle w:val="Prrafodelista"/>
        <w:numPr>
          <w:ilvl w:val="0"/>
          <w:numId w:val="11"/>
        </w:numPr>
        <w:ind w:left="567" w:hanging="283"/>
      </w:pPr>
      <w:r w:rsidRPr="002E3B47">
        <w:rPr>
          <w:rStyle w:val="Ttulo5Car"/>
        </w:rPr>
        <w:t>Obtención del dato</w:t>
      </w:r>
      <w:r w:rsidRPr="002E3B47">
        <w:rPr>
          <w:rStyle w:val="Ttulo5Car"/>
        </w:rPr>
        <w:t>.</w:t>
      </w:r>
      <w:r>
        <w:t xml:space="preserve"> </w:t>
      </w:r>
      <w:r>
        <w:t>Se calcula a partir de pesajes periódicos y registros cronológicos del ciclo productivo.</w:t>
      </w:r>
    </w:p>
    <w:p w14:paraId="5FF7C8DB" w14:textId="76401ABE" w:rsidR="002E3B47" w:rsidRDefault="002E3B47" w:rsidP="002E3B47"/>
    <w:p w14:paraId="144EE576" w14:textId="481F9DE3" w:rsidR="002E3B47" w:rsidRDefault="002E3B47" w:rsidP="002E3B47">
      <w:r w:rsidRPr="002E3B47">
        <w:lastRenderedPageBreak/>
        <w:t>Este indicador complementa la TCE, ya que expresa el crecimiento en términos absolutos y facilita su interpretación operativa.</w:t>
      </w:r>
    </w:p>
    <w:p w14:paraId="7FF8DB63" w14:textId="09056193" w:rsidR="002E3B47" w:rsidRDefault="002E3B47" w:rsidP="002E3B47"/>
    <w:p w14:paraId="2E7CFA94" w14:textId="44B07088" w:rsidR="002E3B47" w:rsidRDefault="002E3B47" w:rsidP="002E3B47">
      <w:pPr>
        <w:pStyle w:val="Ttulo3"/>
      </w:pPr>
      <w:r>
        <w:t>Supervivencia (%)</w:t>
      </w:r>
    </w:p>
    <w:p w14:paraId="3FD9EE18" w14:textId="268FDCA5" w:rsidR="002E3B47" w:rsidRDefault="002E3B47" w:rsidP="002E3B47">
      <w:pPr>
        <w:rPr>
          <w:lang w:val="es-419" w:eastAsia="es-CO"/>
        </w:rPr>
      </w:pPr>
    </w:p>
    <w:p w14:paraId="78107C2E" w14:textId="528C7C5C" w:rsidR="002E3B47" w:rsidRDefault="002E3B47" w:rsidP="002E3B47">
      <w:pPr>
        <w:rPr>
          <w:lang w:val="es-419" w:eastAsia="es-CO"/>
        </w:rPr>
      </w:pPr>
      <w:r w:rsidRPr="002E3B47">
        <w:rPr>
          <w:lang w:val="es-419" w:eastAsia="es-CO"/>
        </w:rPr>
        <w:t>El indicador de supervivencia (%) señala el porcentaje de organismos que permanecen vivos respecto al total sembrado inicialmente. Constituye una medida directa de la eficiencia del manejo sanitario y ambiental. Los aspectos fundamentales son:</w:t>
      </w:r>
    </w:p>
    <w:p w14:paraId="728BA72A" w14:textId="7298FCFA" w:rsidR="002E3B47" w:rsidRDefault="002E3B47" w:rsidP="002E3B47">
      <w:pPr>
        <w:rPr>
          <w:lang w:val="es-419" w:eastAsia="es-CO"/>
        </w:rPr>
      </w:pPr>
    </w:p>
    <w:p w14:paraId="5F5F68B5" w14:textId="77777777" w:rsidR="002E3B47" w:rsidRPr="002E3B47" w:rsidRDefault="002E3B47" w:rsidP="002E3B47">
      <w:pPr>
        <w:pStyle w:val="Ttulo5"/>
      </w:pPr>
      <w:r w:rsidRPr="002E3B47">
        <w:t>Concepto y fórmula</w:t>
      </w:r>
    </w:p>
    <w:p w14:paraId="6A40C723" w14:textId="77777777" w:rsidR="002E3B47" w:rsidRPr="002E3B47" w:rsidRDefault="002E3B47" w:rsidP="00E3649C">
      <w:pPr>
        <w:pStyle w:val="Prrafodelista"/>
        <w:numPr>
          <w:ilvl w:val="0"/>
          <w:numId w:val="12"/>
        </w:numPr>
        <w:ind w:left="567" w:hanging="283"/>
        <w:rPr>
          <w:lang w:val="es-419" w:eastAsia="es-CO"/>
        </w:rPr>
      </w:pPr>
      <w:r w:rsidRPr="002E3B47">
        <w:rPr>
          <w:lang w:val="es-419" w:eastAsia="es-CO"/>
        </w:rPr>
        <w:t>Porcentaje de organismos vivos respecto al total sembrado.</w:t>
      </w:r>
    </w:p>
    <w:p w14:paraId="722DF36F" w14:textId="5A5C6120" w:rsidR="002E3B47" w:rsidRPr="002E3B47" w:rsidRDefault="002E3B47" w:rsidP="00E3649C">
      <w:pPr>
        <w:pStyle w:val="Prrafodelista"/>
        <w:numPr>
          <w:ilvl w:val="0"/>
          <w:numId w:val="12"/>
        </w:numPr>
        <w:ind w:left="567" w:hanging="283"/>
        <w:rPr>
          <w:lang w:val="es-419" w:eastAsia="es-CO"/>
        </w:rPr>
      </w:pPr>
      <w:r w:rsidRPr="002E3B47">
        <w:rPr>
          <w:lang w:val="es-419" w:eastAsia="es-CO"/>
        </w:rPr>
        <w:t>Supervivencia (%) = (Número final de individuos / Número inicial sembrado) x 100.</w:t>
      </w:r>
    </w:p>
    <w:p w14:paraId="1C552719" w14:textId="09C9BA2F" w:rsidR="001C76A4" w:rsidRDefault="001C76A4" w:rsidP="005F242D"/>
    <w:p w14:paraId="1AF85739" w14:textId="68B66851" w:rsidR="001C76A4" w:rsidRDefault="002E3B47" w:rsidP="00E3649C">
      <w:pPr>
        <w:pStyle w:val="Prrafodelista"/>
        <w:numPr>
          <w:ilvl w:val="0"/>
          <w:numId w:val="12"/>
        </w:numPr>
        <w:ind w:left="567" w:hanging="283"/>
      </w:pPr>
      <w:r w:rsidRPr="002E3B47">
        <w:rPr>
          <w:rStyle w:val="Ttulo5Car"/>
        </w:rPr>
        <w:t>Importancia</w:t>
      </w:r>
      <w:r w:rsidRPr="002E3B47">
        <w:rPr>
          <w:rStyle w:val="Ttulo5Car"/>
        </w:rPr>
        <w:t>.</w:t>
      </w:r>
      <w:r>
        <w:t xml:space="preserve"> </w:t>
      </w:r>
      <w:r>
        <w:t>Refleja la eficiencia del manejo sanitario, la calidad del agua y la adecuación de las condiciones ambientales.</w:t>
      </w:r>
    </w:p>
    <w:p w14:paraId="6B81ACA6" w14:textId="7EF23193" w:rsidR="001C76A4" w:rsidRDefault="002E3B47" w:rsidP="00E3649C">
      <w:pPr>
        <w:pStyle w:val="Prrafodelista"/>
        <w:numPr>
          <w:ilvl w:val="0"/>
          <w:numId w:val="12"/>
        </w:numPr>
        <w:ind w:left="567" w:hanging="283"/>
      </w:pPr>
      <w:r w:rsidRPr="002E3B47">
        <w:rPr>
          <w:rStyle w:val="Ttulo5Car"/>
        </w:rPr>
        <w:t>Obtención del dato</w:t>
      </w:r>
      <w:r w:rsidRPr="002E3B47">
        <w:rPr>
          <w:rStyle w:val="Ttulo5Car"/>
        </w:rPr>
        <w:t>.</w:t>
      </w:r>
      <w:r>
        <w:t xml:space="preserve"> </w:t>
      </w:r>
      <w:r>
        <w:t>Se fundamenta en registros de siembra y control diario de mortalidad.</w:t>
      </w:r>
    </w:p>
    <w:p w14:paraId="2C64D91A" w14:textId="0834078F" w:rsidR="002E3B47" w:rsidRDefault="002E3B47" w:rsidP="002E3B47">
      <w:pPr>
        <w:ind w:firstLine="0"/>
      </w:pPr>
    </w:p>
    <w:p w14:paraId="4F12BAA9" w14:textId="68CE6994" w:rsidR="002E3B47" w:rsidRDefault="002E3B47" w:rsidP="002E3B47">
      <w:r w:rsidRPr="002E3B47">
        <w:t xml:space="preserve">Altos niveles de mortalidad pueden asociarse a fallas en bioseguridad, manejo nutricional o parámetros fisicoquímicos inadecuados. Las actividades de muestreo, </w:t>
      </w:r>
      <w:r w:rsidRPr="002E3B47">
        <w:lastRenderedPageBreak/>
        <w:t>control de mortalidad y seguimiento de parámetros de agua son determinantes para mantener niveles adecuados de supervivencia.</w:t>
      </w:r>
    </w:p>
    <w:p w14:paraId="51B54A47" w14:textId="32EF54C5" w:rsidR="002E3B47" w:rsidRDefault="002E3B47" w:rsidP="002E3B47"/>
    <w:p w14:paraId="2293CE47" w14:textId="45BF65D8" w:rsidR="002E3B47" w:rsidRDefault="002E3B47" w:rsidP="002E3B47">
      <w:pPr>
        <w:pStyle w:val="Ttulo3"/>
      </w:pPr>
      <w:r w:rsidRPr="002E3B47">
        <w:t>Biomasa total</w:t>
      </w:r>
    </w:p>
    <w:p w14:paraId="0EFD5AC5" w14:textId="5AB2E077" w:rsidR="001C76A4" w:rsidRDefault="001C76A4" w:rsidP="005F242D"/>
    <w:p w14:paraId="1B5A1CA2" w14:textId="4B2DC31A" w:rsidR="002E3B47" w:rsidRDefault="002E3B47" w:rsidP="005F242D">
      <w:r w:rsidRPr="002E3B47">
        <w:t xml:space="preserve">La </w:t>
      </w:r>
      <w:r w:rsidRPr="002E3B47">
        <w:rPr>
          <w:rStyle w:val="Ttulo5Car"/>
        </w:rPr>
        <w:t>biomasa total</w:t>
      </w:r>
      <w:r w:rsidRPr="002E3B47">
        <w:t xml:space="preserve"> corresponde al peso acumulado del lote en un momento específico del ciclo productivo. Este indicador integra crecimiento y supervivencia, por lo que resulta esencial en la gestión operativa. A continuación, se sintetizan sus componentes:</w:t>
      </w:r>
    </w:p>
    <w:p w14:paraId="35A28E6B" w14:textId="383E6DC5" w:rsidR="002E3B47" w:rsidRDefault="002E3B47" w:rsidP="005F242D"/>
    <w:p w14:paraId="4E0602AC" w14:textId="470E3F06" w:rsidR="002E3B47" w:rsidRDefault="002E3B47" w:rsidP="00E3649C">
      <w:pPr>
        <w:pStyle w:val="Prrafodelista"/>
        <w:numPr>
          <w:ilvl w:val="0"/>
          <w:numId w:val="13"/>
        </w:numPr>
        <w:ind w:left="567" w:hanging="283"/>
      </w:pPr>
      <w:r w:rsidRPr="002E3B47">
        <w:rPr>
          <w:rStyle w:val="Ttulo5Car"/>
        </w:rPr>
        <w:t>Concepto</w:t>
      </w:r>
      <w:r w:rsidRPr="002E3B47">
        <w:rPr>
          <w:rStyle w:val="Ttulo5Car"/>
        </w:rPr>
        <w:t>.</w:t>
      </w:r>
      <w:r>
        <w:t xml:space="preserve"> </w:t>
      </w:r>
      <w:r>
        <w:t>Peso total acumulado del lote en un momento determinado.</w:t>
      </w:r>
    </w:p>
    <w:p w14:paraId="6BB44CC6" w14:textId="26F3A09E" w:rsidR="002E3B47" w:rsidRDefault="002E3B47" w:rsidP="00E3649C">
      <w:pPr>
        <w:pStyle w:val="Prrafodelista"/>
        <w:numPr>
          <w:ilvl w:val="0"/>
          <w:numId w:val="13"/>
        </w:numPr>
        <w:ind w:left="567" w:hanging="283"/>
      </w:pPr>
      <w:r w:rsidRPr="002E3B47">
        <w:rPr>
          <w:rStyle w:val="Ttulo5Car"/>
        </w:rPr>
        <w:t>Cálculo</w:t>
      </w:r>
      <w:r w:rsidRPr="002E3B47">
        <w:rPr>
          <w:rStyle w:val="Ttulo5Car"/>
        </w:rPr>
        <w:t>.</w:t>
      </w:r>
      <w:r>
        <w:t xml:space="preserve"> </w:t>
      </w:r>
      <w:r>
        <w:t>Biomasa = a Peso promedio individual x N</w:t>
      </w:r>
      <w:r w:rsidR="000D4680">
        <w:t>ú</w:t>
      </w:r>
      <w:r>
        <w:t>mero de organismos vivos.</w:t>
      </w:r>
    </w:p>
    <w:p w14:paraId="32EE458B" w14:textId="57F9E37F" w:rsidR="001C76A4" w:rsidRDefault="002E3B47" w:rsidP="00E3649C">
      <w:pPr>
        <w:pStyle w:val="Prrafodelista"/>
        <w:numPr>
          <w:ilvl w:val="0"/>
          <w:numId w:val="13"/>
        </w:numPr>
        <w:ind w:left="567" w:hanging="283"/>
      </w:pPr>
      <w:r w:rsidRPr="002E3B47">
        <w:rPr>
          <w:rStyle w:val="Ttulo5Car"/>
        </w:rPr>
        <w:t>Importancia</w:t>
      </w:r>
      <w:r w:rsidRPr="002E3B47">
        <w:rPr>
          <w:rStyle w:val="Ttulo5Car"/>
        </w:rPr>
        <w:t>.</w:t>
      </w:r>
      <w:r>
        <w:t xml:space="preserve"> </w:t>
      </w:r>
      <w:r>
        <w:t>Permite ajustar la ración alimenticia, determinar densidad de carga y calcular requerimientos de oxigenación.</w:t>
      </w:r>
    </w:p>
    <w:p w14:paraId="28996F75" w14:textId="471AE6A8" w:rsidR="002E3B47" w:rsidRDefault="002E3B47" w:rsidP="00E3649C">
      <w:pPr>
        <w:pStyle w:val="Prrafodelista"/>
        <w:numPr>
          <w:ilvl w:val="0"/>
          <w:numId w:val="13"/>
        </w:numPr>
        <w:ind w:left="567" w:hanging="283"/>
      </w:pPr>
      <w:r w:rsidRPr="002E3B47">
        <w:rPr>
          <w:rStyle w:val="Ttulo5Car"/>
        </w:rPr>
        <w:t>Obtención del dato</w:t>
      </w:r>
      <w:r w:rsidRPr="002E3B47">
        <w:rPr>
          <w:rStyle w:val="Ttulo5Car"/>
        </w:rPr>
        <w:t>.</w:t>
      </w:r>
      <w:r>
        <w:t xml:space="preserve"> </w:t>
      </w:r>
      <w:r>
        <w:t>Se obtiene mediante biometrías representativas y estimaciones actualizadas de supervivencia.</w:t>
      </w:r>
    </w:p>
    <w:p w14:paraId="5366637F" w14:textId="1A03E052" w:rsidR="001C76A4" w:rsidRDefault="001C76A4" w:rsidP="005F242D"/>
    <w:p w14:paraId="5A00B13F" w14:textId="77777777" w:rsidR="002E3B47" w:rsidRDefault="002E3B47" w:rsidP="002E3B47">
      <w:r>
        <w:t>El cálculo oportuno de la biomasa total permite ajustar la alimentación diaria y prevenir problemas asociados a sobrecarga del sistema, como déficit de oxígeno o deterioro de la calidad del agua.</w:t>
      </w:r>
    </w:p>
    <w:p w14:paraId="21C173D2" w14:textId="7267EE8E" w:rsidR="001C76A4" w:rsidRDefault="002E3B47" w:rsidP="002E3B47">
      <w:r>
        <w:t xml:space="preserve">Para explorar las condiciones esenciales del cultivo acuícola, la correcta obtención de datos productivos, las recomendaciones generales de manejo y las </w:t>
      </w:r>
      <w:r>
        <w:lastRenderedPageBreak/>
        <w:t>prácticas de fertilización de estanques que favorecen un sistema eficiente y sostenible, lo invitamos a conocer el presente pódcast.</w:t>
      </w:r>
    </w:p>
    <w:p w14:paraId="1837BD1E" w14:textId="77777777" w:rsidR="002E3B47" w:rsidRDefault="002E3B47" w:rsidP="002E3B47"/>
    <w:tbl>
      <w:tblPr>
        <w:tblStyle w:val="Tablaconcuadrcula"/>
        <w:tblW w:w="0" w:type="auto"/>
        <w:tblLook w:val="04A0" w:firstRow="1" w:lastRow="0" w:firstColumn="1" w:lastColumn="0" w:noHBand="0" w:noVBand="1"/>
      </w:tblPr>
      <w:tblGrid>
        <w:gridCol w:w="9962"/>
      </w:tblGrid>
      <w:tr w:rsidR="002E3B47" w14:paraId="64F3C591" w14:textId="77777777" w:rsidTr="00FF630F">
        <w:tc>
          <w:tcPr>
            <w:tcW w:w="9962" w:type="dxa"/>
          </w:tcPr>
          <w:p w14:paraId="43671740" w14:textId="5383D32E" w:rsidR="002E3B47" w:rsidRPr="005F242D" w:rsidRDefault="002E3B47" w:rsidP="00FF630F">
            <w:pPr>
              <w:ind w:firstLine="0"/>
              <w:rPr>
                <w:b/>
                <w:bCs/>
              </w:rPr>
            </w:pPr>
            <w:r w:rsidRPr="005F242D">
              <w:rPr>
                <w:b/>
                <w:bCs/>
              </w:rPr>
              <w:t xml:space="preserve">Transcripción pódcast. </w:t>
            </w:r>
            <w:r w:rsidRPr="002E3B47">
              <w:rPr>
                <w:b/>
                <w:bCs/>
              </w:rPr>
              <w:t>Buenas prácticas para el manejo del estanque acuícola</w:t>
            </w:r>
          </w:p>
        </w:tc>
      </w:tr>
      <w:tr w:rsidR="002E3B47" w14:paraId="5527C972" w14:textId="77777777" w:rsidTr="00FF630F">
        <w:tc>
          <w:tcPr>
            <w:tcW w:w="9962" w:type="dxa"/>
          </w:tcPr>
          <w:p w14:paraId="5CE7531E" w14:textId="77777777" w:rsidR="002E3B47" w:rsidRPr="00196F12" w:rsidRDefault="00DF53FA" w:rsidP="00DF53FA">
            <w:pPr>
              <w:rPr>
                <w:b/>
                <w:bCs/>
              </w:rPr>
            </w:pPr>
            <w:r w:rsidRPr="00196F12">
              <w:rPr>
                <w:b/>
                <w:bCs/>
              </w:rPr>
              <w:t>Hombre</w:t>
            </w:r>
          </w:p>
          <w:p w14:paraId="06CEA26F" w14:textId="77777777" w:rsidR="00DF53FA" w:rsidRDefault="00DF53FA" w:rsidP="00DF53FA">
            <w:r w:rsidRPr="00DF53FA">
              <w:t>Bienvenidos a este espacio de formación. Hoy vamos a ensuciarnos un poco las botas para hablar de lo que realmente hace que un cultivo de peces sea rentable y, sobre todo, sostenible.</w:t>
            </w:r>
          </w:p>
          <w:p w14:paraId="582B21B4" w14:textId="77777777" w:rsidR="00DF53FA" w:rsidRPr="00196F12" w:rsidRDefault="00DF53FA" w:rsidP="00DF53FA">
            <w:pPr>
              <w:rPr>
                <w:b/>
                <w:bCs/>
              </w:rPr>
            </w:pPr>
            <w:r w:rsidRPr="00196F12">
              <w:rPr>
                <w:b/>
                <w:bCs/>
              </w:rPr>
              <w:t>Mujer</w:t>
            </w:r>
          </w:p>
          <w:p w14:paraId="7B84F47C" w14:textId="77777777" w:rsidR="00DF53FA" w:rsidRDefault="00DF53FA" w:rsidP="00DF53FA">
            <w:r w:rsidRPr="00DF53FA">
              <w:t>Tener un estanque no es solo echar peces al agua y esperar el milagro. Hay una ciencia que se puede aplicar con sentido común y buena técnica.</w:t>
            </w:r>
          </w:p>
          <w:p w14:paraId="0DCE14D4" w14:textId="77777777" w:rsidR="00DF53FA" w:rsidRPr="00196F12" w:rsidRDefault="00DF53FA" w:rsidP="00DF53FA">
            <w:pPr>
              <w:rPr>
                <w:b/>
                <w:bCs/>
              </w:rPr>
            </w:pPr>
            <w:r w:rsidRPr="00196F12">
              <w:rPr>
                <w:b/>
                <w:bCs/>
              </w:rPr>
              <w:t>Hombre</w:t>
            </w:r>
          </w:p>
          <w:p w14:paraId="6D86F6D0" w14:textId="77777777" w:rsidR="00DF53FA" w:rsidRDefault="00DF53FA" w:rsidP="00DF53FA">
            <w:r w:rsidRPr="00DF53FA">
              <w:t>Empecemos por organizar la casa de los peces: el estanque. (Breve pausa). Si dependemos solo de la lluvia para el agua, no podemos saturar el espacio; lo ideal es un pez por metro cuadrado.</w:t>
            </w:r>
          </w:p>
          <w:p w14:paraId="7E956A6B" w14:textId="77777777" w:rsidR="00DF53FA" w:rsidRPr="00196F12" w:rsidRDefault="00DF53FA" w:rsidP="00DF53FA">
            <w:pPr>
              <w:rPr>
                <w:b/>
                <w:bCs/>
              </w:rPr>
            </w:pPr>
            <w:r w:rsidRPr="00196F12">
              <w:rPr>
                <w:b/>
                <w:bCs/>
              </w:rPr>
              <w:t>Mujer</w:t>
            </w:r>
          </w:p>
          <w:p w14:paraId="4CD3FF67" w14:textId="40F56F00" w:rsidR="00DF53FA" w:rsidRDefault="00DF53FA" w:rsidP="00DF53FA">
            <w:r w:rsidRPr="00DF53FA">
              <w:t>Pero si somos juiciosos con la reposición de agua para recuperar lo que se pierde, podemos subir un poquito la apuesta a un pez y medio por metro. Parece una diferencia pequeña, pero en la cosecha se nota.</w:t>
            </w:r>
          </w:p>
          <w:p w14:paraId="22B032C3" w14:textId="77777777" w:rsidR="00DF53FA" w:rsidRDefault="00DF53FA" w:rsidP="00DF53FA"/>
          <w:p w14:paraId="600C304F" w14:textId="77777777" w:rsidR="00DF53FA" w:rsidRPr="00196F12" w:rsidRDefault="00DF53FA" w:rsidP="00DF53FA">
            <w:pPr>
              <w:rPr>
                <w:b/>
                <w:bCs/>
              </w:rPr>
            </w:pPr>
            <w:r w:rsidRPr="00196F12">
              <w:rPr>
                <w:b/>
                <w:bCs/>
              </w:rPr>
              <w:lastRenderedPageBreak/>
              <w:t>Hombre</w:t>
            </w:r>
          </w:p>
          <w:p w14:paraId="52662A0B" w14:textId="77777777" w:rsidR="00DF53FA" w:rsidRDefault="00DF53FA" w:rsidP="00DF53FA">
            <w:r w:rsidRPr="00DF53FA">
              <w:t>Mucho ojo con la limpieza. Un estanque lleno de maleza acuática es un estanque "ciego". La luz del sol no entra, no hay fotosíntesis y nos quedamos sin oxígeno ni alimento natural para los peces.</w:t>
            </w:r>
          </w:p>
          <w:p w14:paraId="0F7BD8B9" w14:textId="77777777" w:rsidR="00DF53FA" w:rsidRPr="00196F12" w:rsidRDefault="00DF53FA" w:rsidP="00DF53FA">
            <w:pPr>
              <w:rPr>
                <w:b/>
                <w:bCs/>
              </w:rPr>
            </w:pPr>
            <w:r w:rsidRPr="00196F12">
              <w:rPr>
                <w:b/>
                <w:bCs/>
              </w:rPr>
              <w:t>Mujer</w:t>
            </w:r>
          </w:p>
          <w:p w14:paraId="0F930C3C" w14:textId="77777777" w:rsidR="00DF53FA" w:rsidRDefault="00DF53FA" w:rsidP="00DF53FA">
            <w:r>
              <w:t xml:space="preserve">Es como si les cerráramos la puerta, la ventana… y la nevera al tiempo. </w:t>
            </w:r>
          </w:p>
          <w:p w14:paraId="2521E931" w14:textId="77777777" w:rsidR="00DF53FA" w:rsidRDefault="00DF53FA" w:rsidP="00DF53FA">
            <w:r>
              <w:t>Además, hay que estar pendientes de los "colados": esas mojarras amarillas, moncholos o sardinas que entran sin invitación.</w:t>
            </w:r>
          </w:p>
          <w:p w14:paraId="438CDB56" w14:textId="77777777" w:rsidR="00DF53FA" w:rsidRPr="00196F12" w:rsidRDefault="00DF53FA" w:rsidP="00DF53FA">
            <w:pPr>
              <w:rPr>
                <w:b/>
                <w:bCs/>
              </w:rPr>
            </w:pPr>
            <w:r w:rsidRPr="00196F12">
              <w:rPr>
                <w:b/>
                <w:bCs/>
              </w:rPr>
              <w:t>Hombre</w:t>
            </w:r>
          </w:p>
          <w:p w14:paraId="06B313AB" w14:textId="77777777" w:rsidR="00DF53FA" w:rsidRDefault="00DF53FA" w:rsidP="00DF53FA">
            <w:r w:rsidRPr="00DF53FA">
              <w:t>Esos intrusos le roban comida al cultivo y hasta terminan comiéndose a los alevinos. Es competencia pura por el espacio y la vida.</w:t>
            </w:r>
          </w:p>
          <w:p w14:paraId="6049A5DC" w14:textId="77777777" w:rsidR="00DF53FA" w:rsidRPr="00196F12" w:rsidRDefault="00DF53FA" w:rsidP="00DF53FA">
            <w:pPr>
              <w:rPr>
                <w:b/>
                <w:bCs/>
              </w:rPr>
            </w:pPr>
            <w:r w:rsidRPr="00196F12">
              <w:rPr>
                <w:b/>
                <w:bCs/>
              </w:rPr>
              <w:t>Mujer</w:t>
            </w:r>
          </w:p>
          <w:p w14:paraId="422564AA" w14:textId="77777777" w:rsidR="00DF53FA" w:rsidRDefault="00DF53FA" w:rsidP="00DF53FA">
            <w:r w:rsidRPr="00DF53FA">
              <w:t>La alimentación también tiene su ciencia. Hay gente que alimenta a cualquier hora, pero la biología tiene su horario.</w:t>
            </w:r>
          </w:p>
          <w:p w14:paraId="74F0DDDA" w14:textId="77777777" w:rsidR="00DF53FA" w:rsidRPr="00196F12" w:rsidRDefault="00DF53FA" w:rsidP="00DF53FA">
            <w:pPr>
              <w:rPr>
                <w:b/>
                <w:bCs/>
              </w:rPr>
            </w:pPr>
            <w:r w:rsidRPr="00196F12">
              <w:rPr>
                <w:b/>
                <w:bCs/>
              </w:rPr>
              <w:t>Hombre</w:t>
            </w:r>
          </w:p>
          <w:p w14:paraId="34B317E8" w14:textId="77777777" w:rsidR="00DF53FA" w:rsidRDefault="00DF53FA" w:rsidP="00DF53FA">
            <w:r w:rsidRPr="00DF53FA">
              <w:t>El pez necesita oxígeno para procesar el alimento, y ese oxígeno está en su punto máximo cuando hay sol. Por eso, la cita es entre las 9 de la mañana y las 4 de la tarde.</w:t>
            </w:r>
          </w:p>
          <w:p w14:paraId="3C3BC009" w14:textId="77777777" w:rsidR="00DF53FA" w:rsidRDefault="00DF53FA" w:rsidP="00DF53FA"/>
          <w:p w14:paraId="300866C8" w14:textId="77777777" w:rsidR="00DF53FA" w:rsidRDefault="00DF53FA" w:rsidP="00DF53FA"/>
          <w:p w14:paraId="692C55B9" w14:textId="5B42E2EC" w:rsidR="00DF53FA" w:rsidRPr="00196F12" w:rsidRDefault="00DF53FA" w:rsidP="00DF53FA">
            <w:pPr>
              <w:rPr>
                <w:b/>
                <w:bCs/>
              </w:rPr>
            </w:pPr>
            <w:r w:rsidRPr="00196F12">
              <w:rPr>
                <w:b/>
                <w:bCs/>
              </w:rPr>
              <w:lastRenderedPageBreak/>
              <w:t>Mujer</w:t>
            </w:r>
          </w:p>
          <w:p w14:paraId="47514661" w14:textId="77777777" w:rsidR="00DF53FA" w:rsidRDefault="00DF53FA" w:rsidP="00DF53FA">
            <w:r w:rsidRPr="00DF53FA">
              <w:t>La forma de repartir el alimento también cuenta. Hay que hacerlo despacio y a favor de la brisa para que hasta el pez más tímido alcance a comer.</w:t>
            </w:r>
          </w:p>
          <w:p w14:paraId="61F27A38" w14:textId="77777777" w:rsidR="00DF53FA" w:rsidRPr="00196F12" w:rsidRDefault="00DF53FA" w:rsidP="00DF53FA">
            <w:pPr>
              <w:rPr>
                <w:b/>
                <w:bCs/>
              </w:rPr>
            </w:pPr>
            <w:r w:rsidRPr="00196F12">
              <w:rPr>
                <w:b/>
                <w:bCs/>
              </w:rPr>
              <w:t>Hombre</w:t>
            </w:r>
          </w:p>
          <w:p w14:paraId="5411A576" w14:textId="77777777" w:rsidR="00DF53FA" w:rsidRDefault="00DF53FA" w:rsidP="00DF53FA">
            <w:r w:rsidRPr="00DF53FA">
              <w:t>Un manejo eficiente de la ración protege su inversión. Es fundamental no sobrealimentar; recuerden que el concentrado que flota y no se comen es plata que se pierde y agua que se ensucia.</w:t>
            </w:r>
          </w:p>
          <w:p w14:paraId="2204DED7" w14:textId="77777777" w:rsidR="00DF53FA" w:rsidRPr="00196F12" w:rsidRDefault="00DF53FA" w:rsidP="00DF53FA">
            <w:pPr>
              <w:rPr>
                <w:b/>
                <w:bCs/>
              </w:rPr>
            </w:pPr>
            <w:r w:rsidRPr="00196F12">
              <w:rPr>
                <w:b/>
                <w:bCs/>
              </w:rPr>
              <w:t>Mujer</w:t>
            </w:r>
          </w:p>
          <w:p w14:paraId="0E3BB942" w14:textId="77777777" w:rsidR="00DF53FA" w:rsidRDefault="00DF53FA" w:rsidP="00DF53FA">
            <w:r w:rsidRPr="00DF53FA">
              <w:t>Al final del día, ese alimento que termina en el fondo es dinero que se pudre y afecta directamente la rentabilidad y la sanidad del cultivo.</w:t>
            </w:r>
          </w:p>
          <w:p w14:paraId="370BF688" w14:textId="77777777" w:rsidR="00DF53FA" w:rsidRPr="00196F12" w:rsidRDefault="00DF53FA" w:rsidP="00DF53FA">
            <w:pPr>
              <w:rPr>
                <w:b/>
                <w:bCs/>
              </w:rPr>
            </w:pPr>
            <w:r w:rsidRPr="00196F12">
              <w:rPr>
                <w:b/>
                <w:bCs/>
              </w:rPr>
              <w:t>Mujer</w:t>
            </w:r>
          </w:p>
          <w:p w14:paraId="294E2BCA" w14:textId="77777777" w:rsidR="00DF53FA" w:rsidRDefault="00DF53FA" w:rsidP="00DF53FA">
            <w:r w:rsidRPr="00DF53FA">
              <w:t xml:space="preserve">Ahora hablemos de cuando nos toca "meterle mano" a los peces en un muestreo o pesca selectiva. A veces, por el afán, terminamos siendo </w:t>
            </w:r>
            <w:proofErr w:type="gramStart"/>
            <w:r w:rsidRPr="00DF53FA">
              <w:t>un bruscos</w:t>
            </w:r>
            <w:proofErr w:type="gramEnd"/>
            <w:r w:rsidRPr="00DF53FA">
              <w:t>.</w:t>
            </w:r>
          </w:p>
          <w:p w14:paraId="28173C51" w14:textId="77777777" w:rsidR="00DF53FA" w:rsidRPr="00196F12" w:rsidRDefault="00DF53FA" w:rsidP="00DF53FA">
            <w:pPr>
              <w:rPr>
                <w:b/>
                <w:bCs/>
              </w:rPr>
            </w:pPr>
            <w:r w:rsidRPr="00196F12">
              <w:rPr>
                <w:b/>
                <w:bCs/>
              </w:rPr>
              <w:t>Hombre</w:t>
            </w:r>
          </w:p>
          <w:p w14:paraId="7767FD3C" w14:textId="77777777" w:rsidR="00DF53FA" w:rsidRDefault="00DF53FA" w:rsidP="00DF53FA">
            <w:r w:rsidRPr="00DF53FA">
              <w:t>Si el pez se roza mucho contra el fondo o entre ellos mismos, pierde esa babita transparente que los recubre, que es su mucus protector.</w:t>
            </w:r>
          </w:p>
          <w:p w14:paraId="33CB4422" w14:textId="77777777" w:rsidR="00DF53FA" w:rsidRPr="00196F12" w:rsidRDefault="00DF53FA" w:rsidP="00DF53FA">
            <w:pPr>
              <w:rPr>
                <w:b/>
                <w:bCs/>
              </w:rPr>
            </w:pPr>
            <w:r w:rsidRPr="00196F12">
              <w:rPr>
                <w:b/>
                <w:bCs/>
              </w:rPr>
              <w:t>Mujer</w:t>
            </w:r>
          </w:p>
          <w:p w14:paraId="078551E9" w14:textId="79AF6BA1" w:rsidR="00DF53FA" w:rsidRDefault="00DF53FA" w:rsidP="00DF53FA">
            <w:r w:rsidRPr="00DF53FA">
              <w:t>Sin ese mucus el pez se queda sin defensas. Ahí es cuando aprovechan los hongos y las bacterias para alborotarse y enfermar el lote.</w:t>
            </w:r>
          </w:p>
          <w:p w14:paraId="59C0E6D0" w14:textId="77777777" w:rsidR="00DF53FA" w:rsidRDefault="00DF53FA" w:rsidP="00DF53FA"/>
          <w:p w14:paraId="4557A5D8" w14:textId="77777777" w:rsidR="00DF53FA" w:rsidRPr="00196F12" w:rsidRDefault="00DF53FA" w:rsidP="00DF53FA">
            <w:pPr>
              <w:rPr>
                <w:b/>
                <w:bCs/>
              </w:rPr>
            </w:pPr>
            <w:r w:rsidRPr="00196F12">
              <w:rPr>
                <w:b/>
                <w:bCs/>
              </w:rPr>
              <w:lastRenderedPageBreak/>
              <w:t>Hombre</w:t>
            </w:r>
          </w:p>
          <w:p w14:paraId="01E38805" w14:textId="77777777" w:rsidR="00DF53FA" w:rsidRDefault="00DF53FA" w:rsidP="00DF53FA">
            <w:r w:rsidRPr="00DF53FA">
              <w:t>La regla de oro es sencilla: el pez siempre debe estar en el agua y hay que tratarlo con mucho cuidado. Menos manipulación es más salud para su bolsillo.</w:t>
            </w:r>
          </w:p>
          <w:p w14:paraId="7E89782D" w14:textId="77777777" w:rsidR="00DF53FA" w:rsidRPr="00196F12" w:rsidRDefault="00DF53FA" w:rsidP="00DF53FA">
            <w:pPr>
              <w:rPr>
                <w:b/>
                <w:bCs/>
              </w:rPr>
            </w:pPr>
            <w:r w:rsidRPr="00196F12">
              <w:rPr>
                <w:b/>
                <w:bCs/>
              </w:rPr>
              <w:t>Mujer</w:t>
            </w:r>
          </w:p>
          <w:p w14:paraId="4F94F9E6" w14:textId="77777777" w:rsidR="00DF53FA" w:rsidRDefault="00DF53FA" w:rsidP="00DF53FA">
            <w:r w:rsidRPr="00DF53FA">
              <w:t>Finalmente, hablemos del abono. Todavía se ve a mucha gente echando estiércol fresco o seco al estanque, pensando que, entre más natural, mejor.</w:t>
            </w:r>
          </w:p>
          <w:p w14:paraId="3C0BF22E" w14:textId="77777777" w:rsidR="00DF53FA" w:rsidRPr="00196F12" w:rsidRDefault="00DF53FA" w:rsidP="00DF53FA">
            <w:pPr>
              <w:rPr>
                <w:b/>
                <w:bCs/>
              </w:rPr>
            </w:pPr>
            <w:r w:rsidRPr="00196F12">
              <w:rPr>
                <w:b/>
                <w:bCs/>
              </w:rPr>
              <w:t>Hombre</w:t>
            </w:r>
          </w:p>
          <w:p w14:paraId="1DF3A7D6" w14:textId="77777777" w:rsidR="00DF53FA" w:rsidRDefault="00DF53FA" w:rsidP="00DF53FA">
            <w:r w:rsidRPr="00DF53FA">
              <w:t>Ese descuido sale caro. El estiércol sin procesar alborota gases como el metano y el ácido sulfúrico que intoxican el agua y atraen bichos que matan a los alevinos.</w:t>
            </w:r>
          </w:p>
          <w:p w14:paraId="1048D88F" w14:textId="77777777" w:rsidR="00DF53FA" w:rsidRPr="00196F12" w:rsidRDefault="00DF53FA" w:rsidP="00DF53FA">
            <w:pPr>
              <w:rPr>
                <w:b/>
                <w:bCs/>
              </w:rPr>
            </w:pPr>
            <w:r w:rsidRPr="00196F12">
              <w:rPr>
                <w:b/>
                <w:bCs/>
              </w:rPr>
              <w:t>Mujer</w:t>
            </w:r>
          </w:p>
          <w:p w14:paraId="6E19879F" w14:textId="77777777" w:rsidR="00DF53FA" w:rsidRDefault="00DF53FA" w:rsidP="00DF53FA">
            <w:r w:rsidRPr="00DF53FA">
              <w:t>Si usan gallinaza o estiércol de ganado, debe estar compostado mínimo sesenta días. Con unos cien a ciento cincuenta gramos por metro cuadrado el estanque producirá su propio alimento vivo.</w:t>
            </w:r>
          </w:p>
          <w:p w14:paraId="6F9CD3BE" w14:textId="77777777" w:rsidR="00DF53FA" w:rsidRPr="00196F12" w:rsidRDefault="00DF53FA" w:rsidP="00DF53FA">
            <w:pPr>
              <w:rPr>
                <w:b/>
                <w:bCs/>
              </w:rPr>
            </w:pPr>
            <w:r w:rsidRPr="00196F12">
              <w:rPr>
                <w:b/>
                <w:bCs/>
              </w:rPr>
              <w:t>Hombre</w:t>
            </w:r>
          </w:p>
          <w:p w14:paraId="63A0CBDA" w14:textId="77777777" w:rsidR="00DF53FA" w:rsidRDefault="00DF53FA" w:rsidP="00DF53FA">
            <w:r w:rsidRPr="00DF53FA">
              <w:t>Para lo químico, opciones como el Triple 15 o el DAP funcionan bien en dosis pequeñitas, de cinco a siete gramos por metro cuadrado. No es echar por echar, es darle al agua lo que necesita.</w:t>
            </w:r>
          </w:p>
          <w:p w14:paraId="79FF3535" w14:textId="77777777" w:rsidR="00DF53FA" w:rsidRPr="00196F12" w:rsidRDefault="00196F12" w:rsidP="00DF53FA">
            <w:pPr>
              <w:rPr>
                <w:b/>
                <w:bCs/>
              </w:rPr>
            </w:pPr>
            <w:r w:rsidRPr="00196F12">
              <w:rPr>
                <w:b/>
                <w:bCs/>
              </w:rPr>
              <w:t>Mujer</w:t>
            </w:r>
          </w:p>
          <w:p w14:paraId="6E1448F2" w14:textId="77777777" w:rsidR="00196F12" w:rsidRDefault="00196F12" w:rsidP="00196F12">
            <w:r>
              <w:t xml:space="preserve">Aplicar estas prácticas garantiza un sistema más limpio y rentable para todos. (Breve pausa) </w:t>
            </w:r>
          </w:p>
          <w:p w14:paraId="7D5C4E23" w14:textId="77777777" w:rsidR="00196F12" w:rsidRDefault="00196F12" w:rsidP="00196F12">
            <w:r>
              <w:lastRenderedPageBreak/>
              <w:t>Gracias por acompañarnos en el programa de hoy.</w:t>
            </w:r>
          </w:p>
          <w:p w14:paraId="6D0FA30F" w14:textId="77777777" w:rsidR="00196F12" w:rsidRPr="00196F12" w:rsidRDefault="00196F12" w:rsidP="00196F12">
            <w:pPr>
              <w:rPr>
                <w:b/>
                <w:bCs/>
              </w:rPr>
            </w:pPr>
            <w:r w:rsidRPr="00196F12">
              <w:rPr>
                <w:b/>
                <w:bCs/>
              </w:rPr>
              <w:t>Hombre</w:t>
            </w:r>
          </w:p>
          <w:p w14:paraId="76EF4B47" w14:textId="2D8D4A8B" w:rsidR="00196F12" w:rsidRDefault="00196F12" w:rsidP="00196F12">
            <w:r w:rsidRPr="00196F12">
              <w:t>Recuerden que, en la acuicultura, los detalles en el manejo son los que marcan el éxito de la cosecha. ¡Hasta el próximo episodio!</w:t>
            </w:r>
          </w:p>
        </w:tc>
      </w:tr>
    </w:tbl>
    <w:p w14:paraId="6895F138" w14:textId="5B53CEC7" w:rsidR="002E3B47" w:rsidRDefault="002E3B47" w:rsidP="002E3B47"/>
    <w:p w14:paraId="7F503C7D" w14:textId="77777777" w:rsidR="00196F12" w:rsidRPr="00196F12" w:rsidRDefault="00196F12" w:rsidP="00196F12">
      <w:r w:rsidRPr="00196F12">
        <w:t>Luego de calcular los indicadores técnicos productivos, es necesario realizar su interpretación para comprender el comportamiento real del cultivo. Cada indicador aporta información específica que permite analizar el crecimiento, la eficiencia alimenticia y el desempeño general de la población acuícola, facilitando la toma de decisiones técnicas fundamentadas. A continuación, se presentan algunas interpretaciones:</w:t>
      </w:r>
    </w:p>
    <w:p w14:paraId="3930958A" w14:textId="442D7BD9" w:rsidR="002E3B47" w:rsidRDefault="002E3B47" w:rsidP="002E3B47"/>
    <w:p w14:paraId="1FF5182A" w14:textId="51EF5986" w:rsidR="00196F12" w:rsidRDefault="00196F12" w:rsidP="00E3649C">
      <w:pPr>
        <w:pStyle w:val="Prrafodelista"/>
        <w:numPr>
          <w:ilvl w:val="0"/>
          <w:numId w:val="14"/>
        </w:numPr>
        <w:ind w:left="567" w:hanging="283"/>
      </w:pPr>
      <w:r w:rsidRPr="00196F12">
        <w:rPr>
          <w:rStyle w:val="Ttulo5Car"/>
        </w:rPr>
        <w:t>Peso promedio de peces</w:t>
      </w:r>
      <w:r w:rsidRPr="00196F12">
        <w:rPr>
          <w:rStyle w:val="Ttulo5Car"/>
        </w:rPr>
        <w:t>.</w:t>
      </w:r>
      <w:r>
        <w:t xml:space="preserve"> </w:t>
      </w:r>
      <w:r>
        <w:t>Es un indicador técnico que nos permite conocer el peso promedio real de los peces en diferentes periodos de tiempo con el objetivo de ajustar las raciones alimenticias de una población específica.</w:t>
      </w:r>
    </w:p>
    <w:p w14:paraId="664A4AB6" w14:textId="6BE21050" w:rsidR="00196F12" w:rsidRDefault="00196F12" w:rsidP="00E3649C">
      <w:pPr>
        <w:pStyle w:val="Prrafodelista"/>
        <w:numPr>
          <w:ilvl w:val="0"/>
          <w:numId w:val="14"/>
        </w:numPr>
        <w:ind w:left="567" w:hanging="283"/>
      </w:pPr>
      <w:r w:rsidRPr="00196F12">
        <w:rPr>
          <w:rStyle w:val="Ttulo5Car"/>
        </w:rPr>
        <w:t>Biomasa en peso de la población de peces</w:t>
      </w:r>
      <w:r w:rsidRPr="00196F12">
        <w:rPr>
          <w:rStyle w:val="Ttulo5Car"/>
        </w:rPr>
        <w:t>.</w:t>
      </w:r>
      <w:r>
        <w:t xml:space="preserve"> </w:t>
      </w:r>
      <w:r>
        <w:t>Este indicador técnico nos da a conocer el peso total actual de la población de peces.</w:t>
      </w:r>
    </w:p>
    <w:p w14:paraId="2B087C5B" w14:textId="5FBDE0C8" w:rsidR="001C76A4" w:rsidRDefault="00196F12" w:rsidP="00E3649C">
      <w:pPr>
        <w:pStyle w:val="Prrafodelista"/>
        <w:numPr>
          <w:ilvl w:val="0"/>
          <w:numId w:val="14"/>
        </w:numPr>
        <w:ind w:left="567" w:hanging="283"/>
      </w:pPr>
      <w:r w:rsidRPr="00196F12">
        <w:rPr>
          <w:rStyle w:val="Ttulo5Car"/>
        </w:rPr>
        <w:t>Incremento en biomasa</w:t>
      </w:r>
      <w:r w:rsidRPr="00196F12">
        <w:rPr>
          <w:rStyle w:val="Ttulo5Car"/>
        </w:rPr>
        <w:t>.</w:t>
      </w:r>
      <w:r>
        <w:t xml:space="preserve"> </w:t>
      </w:r>
      <w:r>
        <w:t>Ofrece información técnica sobre el aumento en biomasa en un periodo de tiempo por parte de la población de peces.</w:t>
      </w:r>
    </w:p>
    <w:p w14:paraId="71550947" w14:textId="574A7DE7" w:rsidR="001C76A4" w:rsidRDefault="00196F12" w:rsidP="00E3649C">
      <w:pPr>
        <w:pStyle w:val="Prrafodelista"/>
        <w:numPr>
          <w:ilvl w:val="0"/>
          <w:numId w:val="14"/>
        </w:numPr>
        <w:ind w:left="567" w:hanging="283"/>
      </w:pPr>
      <w:r w:rsidRPr="00196F12">
        <w:rPr>
          <w:rStyle w:val="Ttulo5Car"/>
        </w:rPr>
        <w:t>Ganancia de peso diario</w:t>
      </w:r>
      <w:r w:rsidRPr="00196F12">
        <w:rPr>
          <w:rStyle w:val="Ttulo5Car"/>
        </w:rPr>
        <w:t>.</w:t>
      </w:r>
      <w:r>
        <w:t xml:space="preserve"> </w:t>
      </w:r>
      <w:r>
        <w:t>Por medio de este indicador técnico podemos calcular los gramos de peso ganados por los peces diariamente.</w:t>
      </w:r>
    </w:p>
    <w:p w14:paraId="5FCCF37D" w14:textId="6719E3B4" w:rsidR="00196F12" w:rsidRDefault="00196F12" w:rsidP="00E3649C">
      <w:pPr>
        <w:pStyle w:val="Prrafodelista"/>
        <w:numPr>
          <w:ilvl w:val="0"/>
          <w:numId w:val="14"/>
        </w:numPr>
        <w:ind w:left="567" w:hanging="283"/>
      </w:pPr>
      <w:r w:rsidRPr="00196F12">
        <w:rPr>
          <w:rStyle w:val="Ttulo5Car"/>
        </w:rPr>
        <w:lastRenderedPageBreak/>
        <w:t>Ración diaria de alimento</w:t>
      </w:r>
      <w:r w:rsidRPr="00196F12">
        <w:rPr>
          <w:rStyle w:val="Ttulo5Car"/>
        </w:rPr>
        <w:t>.</w:t>
      </w:r>
      <w:r>
        <w:t xml:space="preserve"> </w:t>
      </w:r>
      <w:r>
        <w:t>Es un indicador técnico que se obtiene teniendo en cuenta el número de animales, peso promedio y tasa alimenticia.</w:t>
      </w:r>
    </w:p>
    <w:p w14:paraId="6F365273" w14:textId="1ED5797D" w:rsidR="001C76A4" w:rsidRDefault="00196F12" w:rsidP="00E3649C">
      <w:pPr>
        <w:pStyle w:val="Prrafodelista"/>
        <w:numPr>
          <w:ilvl w:val="0"/>
          <w:numId w:val="14"/>
        </w:numPr>
        <w:ind w:left="567" w:hanging="283"/>
      </w:pPr>
      <w:r w:rsidRPr="00196F12">
        <w:rPr>
          <w:rStyle w:val="Ttulo5Car"/>
        </w:rPr>
        <w:t>Cantidad de alimento a consumir en el periodo</w:t>
      </w:r>
      <w:r w:rsidRPr="00196F12">
        <w:rPr>
          <w:rStyle w:val="Ttulo5Car"/>
        </w:rPr>
        <w:t>.</w:t>
      </w:r>
      <w:r>
        <w:t xml:space="preserve"> </w:t>
      </w:r>
      <w:r>
        <w:t>El resultado de este indicador técnico muestra la cantidad de alimento consumido por una población de peces en un periodo de tiempo.</w:t>
      </w:r>
    </w:p>
    <w:p w14:paraId="7EA27C75" w14:textId="3302740B" w:rsidR="00196F12" w:rsidRDefault="00196F12" w:rsidP="00E3649C">
      <w:pPr>
        <w:pStyle w:val="Prrafodelista"/>
        <w:numPr>
          <w:ilvl w:val="0"/>
          <w:numId w:val="14"/>
        </w:numPr>
        <w:ind w:left="567" w:hanging="283"/>
      </w:pPr>
      <w:r w:rsidRPr="00196F12">
        <w:rPr>
          <w:rStyle w:val="Ttulo5Car"/>
        </w:rPr>
        <w:t>Factor de conversión alimenticia</w:t>
      </w:r>
      <w:r w:rsidRPr="00196F12">
        <w:rPr>
          <w:rStyle w:val="Ttulo5Car"/>
        </w:rPr>
        <w:t xml:space="preserve">. </w:t>
      </w:r>
      <w:r>
        <w:t>Indica la relación entre el alimento suministrado a una población de peces y el incremento en peso que obtienen durante el tiempo que consumen el alimento.</w:t>
      </w:r>
    </w:p>
    <w:p w14:paraId="0B7C6761" w14:textId="6DAF443D" w:rsidR="001C76A4" w:rsidRDefault="001C76A4" w:rsidP="005F242D"/>
    <w:p w14:paraId="77D9BB23" w14:textId="6B6599BF" w:rsidR="00196F12" w:rsidRDefault="00196F12" w:rsidP="005F242D">
      <w:r w:rsidRPr="00196F12">
        <w:t>Una vez conocidos los indicadores técnicos productivos, se da paso a los indicadores sanitarios, que son los que permiten evaluar el estado de salud del cultivo y constituyen un componente clave en los programas de vigilancia epidemiológica exigidos por el ICA. Estos se detallarán a continuación:</w:t>
      </w:r>
    </w:p>
    <w:p w14:paraId="480AD956" w14:textId="63409A8C" w:rsidR="00196F12" w:rsidRDefault="00196F12" w:rsidP="005F242D"/>
    <w:p w14:paraId="07DA129F" w14:textId="77777777" w:rsidR="00196F12" w:rsidRDefault="00196F12" w:rsidP="00196F12"/>
    <w:p w14:paraId="540906E5" w14:textId="77777777" w:rsidR="00196F12" w:rsidRDefault="00196F12" w:rsidP="00196F12">
      <w:pPr>
        <w:pStyle w:val="Ttulo5"/>
      </w:pPr>
      <w:r>
        <w:t>Morbilidad acumulada</w:t>
      </w:r>
    </w:p>
    <w:p w14:paraId="795A74AD" w14:textId="77777777" w:rsidR="00196F12" w:rsidRDefault="00196F12" w:rsidP="00E3649C">
      <w:pPr>
        <w:pStyle w:val="Prrafodelista"/>
        <w:numPr>
          <w:ilvl w:val="0"/>
          <w:numId w:val="15"/>
        </w:numPr>
        <w:ind w:left="567" w:hanging="283"/>
      </w:pPr>
      <w:r>
        <w:t>Concepto: cantidad total de organismos muertos durante un período específico.</w:t>
      </w:r>
    </w:p>
    <w:p w14:paraId="1E3B09DC" w14:textId="77777777" w:rsidR="00196F12" w:rsidRDefault="00196F12" w:rsidP="00E3649C">
      <w:pPr>
        <w:pStyle w:val="Prrafodelista"/>
        <w:numPr>
          <w:ilvl w:val="0"/>
          <w:numId w:val="15"/>
        </w:numPr>
        <w:ind w:left="567" w:hanging="283"/>
      </w:pPr>
      <w:r>
        <w:t>Importancia: un incremento inusual puede evidenciar brotes infecciosos, estrés ambiental o deficiencias en el manejo.</w:t>
      </w:r>
    </w:p>
    <w:p w14:paraId="4075D2B0" w14:textId="59F5FDE2" w:rsidR="00196F12" w:rsidRDefault="00196F12" w:rsidP="00E3649C">
      <w:pPr>
        <w:pStyle w:val="Prrafodelista"/>
        <w:numPr>
          <w:ilvl w:val="0"/>
          <w:numId w:val="15"/>
        </w:numPr>
        <w:ind w:left="567" w:hanging="283"/>
      </w:pPr>
      <w:r>
        <w:t>Obtención: se registra diariamente y se consolida en informes periódicos.</w:t>
      </w:r>
    </w:p>
    <w:p w14:paraId="376769BA" w14:textId="154FD9FE" w:rsidR="001C76A4" w:rsidRDefault="001C76A4" w:rsidP="005F242D"/>
    <w:p w14:paraId="336A9B73" w14:textId="31514D1E" w:rsidR="001C76A4" w:rsidRDefault="001C76A4" w:rsidP="005F242D"/>
    <w:p w14:paraId="0554DEF8" w14:textId="77777777" w:rsidR="00196F12" w:rsidRDefault="00196F12" w:rsidP="00196F12"/>
    <w:p w14:paraId="23FA879E" w14:textId="1BF6E4D2" w:rsidR="00196F12" w:rsidRDefault="00196F12" w:rsidP="00196F12">
      <w:pPr>
        <w:pStyle w:val="Ttulo5"/>
      </w:pPr>
      <w:r>
        <w:t>Incidencia de enfermedad</w:t>
      </w:r>
    </w:p>
    <w:p w14:paraId="5D3182BA" w14:textId="77777777" w:rsidR="00196F12" w:rsidRDefault="00196F12" w:rsidP="00E3649C">
      <w:pPr>
        <w:pStyle w:val="Prrafodelista"/>
        <w:numPr>
          <w:ilvl w:val="0"/>
          <w:numId w:val="16"/>
        </w:numPr>
        <w:ind w:left="567" w:hanging="283"/>
      </w:pPr>
      <w:r>
        <w:t>Concepto: número de casos nuevos de una patología identificados en un período determinado.</w:t>
      </w:r>
    </w:p>
    <w:p w14:paraId="4F70FA9A" w14:textId="77777777" w:rsidR="00196F12" w:rsidRDefault="00196F12" w:rsidP="00E3649C">
      <w:pPr>
        <w:pStyle w:val="Prrafodelista"/>
        <w:numPr>
          <w:ilvl w:val="0"/>
          <w:numId w:val="16"/>
        </w:numPr>
        <w:ind w:left="567" w:hanging="283"/>
      </w:pPr>
      <w:r>
        <w:t>Importancia: permite evaluar la dinámica de propagación de enfermedades y la efectividad de medidas de bioseguridad.</w:t>
      </w:r>
    </w:p>
    <w:p w14:paraId="17084FCB" w14:textId="6687559A" w:rsidR="00196F12" w:rsidRDefault="00196F12" w:rsidP="00E3649C">
      <w:pPr>
        <w:pStyle w:val="Prrafodelista"/>
        <w:numPr>
          <w:ilvl w:val="0"/>
          <w:numId w:val="16"/>
        </w:numPr>
        <w:ind w:left="567" w:hanging="283"/>
      </w:pPr>
      <w:r>
        <w:t>Obtención: se determina mediante observación clínica y confirmación diagnóstica cuando sea necesario.</w:t>
      </w:r>
    </w:p>
    <w:p w14:paraId="70EBEACE" w14:textId="359E2397" w:rsidR="00196F12" w:rsidRDefault="00196F12" w:rsidP="00196F12">
      <w:pPr>
        <w:ind w:left="284" w:firstLine="0"/>
      </w:pPr>
    </w:p>
    <w:p w14:paraId="249AEDFF" w14:textId="77777777" w:rsidR="00196F12" w:rsidRDefault="00196F12" w:rsidP="00196F12">
      <w:pPr>
        <w:ind w:left="284" w:firstLine="0"/>
      </w:pPr>
    </w:p>
    <w:p w14:paraId="66A90B5A" w14:textId="77777777" w:rsidR="00196F12" w:rsidRDefault="00196F12" w:rsidP="00196F12">
      <w:pPr>
        <w:pStyle w:val="Ttulo5"/>
      </w:pPr>
      <w:r>
        <w:t>Tasa de morbilidad</w:t>
      </w:r>
    </w:p>
    <w:p w14:paraId="7E2572FA" w14:textId="77777777" w:rsidR="00196F12" w:rsidRDefault="00196F12" w:rsidP="00E3649C">
      <w:pPr>
        <w:pStyle w:val="Prrafodelista"/>
        <w:numPr>
          <w:ilvl w:val="0"/>
          <w:numId w:val="17"/>
        </w:numPr>
        <w:ind w:left="567" w:hanging="283"/>
      </w:pPr>
      <w:r>
        <w:t>Concepto: proporción de organismos enfermos dentro del total del lote.</w:t>
      </w:r>
    </w:p>
    <w:p w14:paraId="7DB8E79D" w14:textId="77777777" w:rsidR="00196F12" w:rsidRDefault="00196F12" w:rsidP="00E3649C">
      <w:pPr>
        <w:pStyle w:val="Prrafodelista"/>
        <w:numPr>
          <w:ilvl w:val="0"/>
          <w:numId w:val="17"/>
        </w:numPr>
        <w:ind w:left="567" w:hanging="283"/>
      </w:pPr>
      <w:r>
        <w:t>Fórmula: morbilidad (%) = (Número de individuos enfermos / Total de individuos) x 100.</w:t>
      </w:r>
    </w:p>
    <w:p w14:paraId="0EC815F9" w14:textId="75E550B7" w:rsidR="00196F12" w:rsidRDefault="00196F12" w:rsidP="00E3649C">
      <w:pPr>
        <w:pStyle w:val="Prrafodelista"/>
        <w:numPr>
          <w:ilvl w:val="0"/>
          <w:numId w:val="17"/>
        </w:numPr>
        <w:ind w:left="567" w:hanging="283"/>
      </w:pPr>
      <w:r>
        <w:t>Importancia: permite dimensionar el impacto sanitario y planificar acciones correctivas.</w:t>
      </w:r>
    </w:p>
    <w:p w14:paraId="795675F0" w14:textId="0F39F1DD" w:rsidR="00196F12" w:rsidRDefault="00196F12" w:rsidP="00196F12">
      <w:pPr>
        <w:ind w:firstLine="0"/>
      </w:pPr>
    </w:p>
    <w:p w14:paraId="3D00608F" w14:textId="1BCC8D4E" w:rsidR="00196F12" w:rsidRDefault="00196F12" w:rsidP="00196F12">
      <w:r w:rsidRPr="00196F12">
        <w:t>El monitoreo de las variables físico-químicas del agua constituye un componente esencial en la gestión ambiental del cultivo acuícola, dado que estas determinan las condiciones de bienestar y el desempeño fisiológico de los organismos. El control periódico y sistemático de estos parámetros permite mantener la estabilidad del sistema y prevenir alteraciones que afecten el crecimiento o la supervivencia:</w:t>
      </w:r>
    </w:p>
    <w:p w14:paraId="61C9555C" w14:textId="77777777" w:rsidR="00196F12" w:rsidRDefault="00196F12" w:rsidP="00196F12"/>
    <w:p w14:paraId="03DC8F6E" w14:textId="77777777" w:rsidR="00196F12" w:rsidRDefault="00196F12" w:rsidP="00196F12">
      <w:pPr>
        <w:pStyle w:val="Ttulo5"/>
      </w:pPr>
      <w:r>
        <w:t>Oxígeno Disuelto (OD)</w:t>
      </w:r>
    </w:p>
    <w:p w14:paraId="3F771CBE" w14:textId="77777777" w:rsidR="00196F12" w:rsidRDefault="00196F12" w:rsidP="00E3649C">
      <w:pPr>
        <w:pStyle w:val="Prrafodelista"/>
        <w:numPr>
          <w:ilvl w:val="0"/>
          <w:numId w:val="18"/>
        </w:numPr>
        <w:ind w:left="567" w:hanging="283"/>
      </w:pPr>
      <w:r w:rsidRPr="00196F12">
        <w:rPr>
          <w:b/>
          <w:bCs/>
        </w:rPr>
        <w:t>Concepto:</w:t>
      </w:r>
      <w:r>
        <w:t xml:space="preserve"> concentración de oxígeno disponible en el agua (mg/L).</w:t>
      </w:r>
    </w:p>
    <w:p w14:paraId="57967E30" w14:textId="77777777" w:rsidR="00196F12" w:rsidRDefault="00196F12" w:rsidP="00E3649C">
      <w:pPr>
        <w:pStyle w:val="Prrafodelista"/>
        <w:numPr>
          <w:ilvl w:val="0"/>
          <w:numId w:val="18"/>
        </w:numPr>
        <w:ind w:left="567" w:hanging="283"/>
      </w:pPr>
      <w:r w:rsidRPr="00196F12">
        <w:rPr>
          <w:b/>
          <w:bCs/>
        </w:rPr>
        <w:t>Importancia:</w:t>
      </w:r>
      <w:r>
        <w:t xml:space="preserve"> es vital para la respiración y metabolismo. Niveles bajos generan estrés fisiológico, disminución del consumo de alimento y mortalidad.</w:t>
      </w:r>
    </w:p>
    <w:p w14:paraId="20731FB1" w14:textId="4373D71F" w:rsidR="001C76A4" w:rsidRDefault="00196F12" w:rsidP="00E3649C">
      <w:pPr>
        <w:pStyle w:val="Prrafodelista"/>
        <w:numPr>
          <w:ilvl w:val="0"/>
          <w:numId w:val="18"/>
        </w:numPr>
        <w:ind w:left="567" w:hanging="283"/>
      </w:pPr>
      <w:r w:rsidRPr="00196F12">
        <w:rPr>
          <w:b/>
          <w:bCs/>
        </w:rPr>
        <w:t>Medición:</w:t>
      </w:r>
      <w:r>
        <w:t xml:space="preserve"> mediante oxímetro calibrado o equipos multiparamétricos.</w:t>
      </w:r>
    </w:p>
    <w:p w14:paraId="646E8CBB" w14:textId="0019C777" w:rsidR="001C76A4" w:rsidRDefault="001C76A4" w:rsidP="005F242D"/>
    <w:p w14:paraId="16F2CABE" w14:textId="77777777" w:rsidR="00196F12" w:rsidRDefault="00196F12" w:rsidP="00196F12"/>
    <w:p w14:paraId="7B58AB7F" w14:textId="77777777" w:rsidR="00196F12" w:rsidRDefault="00196F12" w:rsidP="00196F12">
      <w:pPr>
        <w:pStyle w:val="Ttulo5"/>
      </w:pPr>
      <w:r>
        <w:t>Temperatura</w:t>
      </w:r>
    </w:p>
    <w:p w14:paraId="13B80FA1" w14:textId="77777777" w:rsidR="00196F12" w:rsidRDefault="00196F12" w:rsidP="00E3649C">
      <w:pPr>
        <w:pStyle w:val="Prrafodelista"/>
        <w:numPr>
          <w:ilvl w:val="0"/>
          <w:numId w:val="19"/>
        </w:numPr>
        <w:ind w:left="567" w:hanging="283"/>
      </w:pPr>
      <w:r w:rsidRPr="00196F12">
        <w:rPr>
          <w:b/>
          <w:bCs/>
        </w:rPr>
        <w:t>Concepto:</w:t>
      </w:r>
      <w:r>
        <w:t xml:space="preserve"> grado térmico del agua en °C.</w:t>
      </w:r>
    </w:p>
    <w:p w14:paraId="173C3F53" w14:textId="77777777" w:rsidR="00196F12" w:rsidRDefault="00196F12" w:rsidP="00E3649C">
      <w:pPr>
        <w:pStyle w:val="Prrafodelista"/>
        <w:numPr>
          <w:ilvl w:val="0"/>
          <w:numId w:val="19"/>
        </w:numPr>
        <w:ind w:left="567" w:hanging="283"/>
      </w:pPr>
      <w:r w:rsidRPr="00196F12">
        <w:rPr>
          <w:b/>
          <w:bCs/>
        </w:rPr>
        <w:t>Importancia:</w:t>
      </w:r>
      <w:r>
        <w:t xml:space="preserve"> influye directamente en la tasa metabólica, crecimiento y eficiencia alimenticia. Cada especie tiene rangos óptimos específicos.</w:t>
      </w:r>
    </w:p>
    <w:p w14:paraId="7805D86C" w14:textId="7D561097" w:rsidR="001C76A4" w:rsidRDefault="00196F12" w:rsidP="00E3649C">
      <w:pPr>
        <w:pStyle w:val="Prrafodelista"/>
        <w:numPr>
          <w:ilvl w:val="0"/>
          <w:numId w:val="19"/>
        </w:numPr>
        <w:ind w:left="567" w:hanging="283"/>
      </w:pPr>
      <w:r w:rsidRPr="00196F12">
        <w:rPr>
          <w:b/>
          <w:bCs/>
        </w:rPr>
        <w:t>Medición:</w:t>
      </w:r>
      <w:r>
        <w:t xml:space="preserve"> con termómetro digital o sensor multiparamétrico.</w:t>
      </w:r>
    </w:p>
    <w:p w14:paraId="001383D1" w14:textId="39F42304" w:rsidR="001C76A4" w:rsidRDefault="001C76A4" w:rsidP="005F242D"/>
    <w:p w14:paraId="532782F8" w14:textId="77777777" w:rsidR="00196F12" w:rsidRDefault="00196F12" w:rsidP="00196F12"/>
    <w:p w14:paraId="2DD84461" w14:textId="77777777" w:rsidR="00196F12" w:rsidRDefault="00196F12" w:rsidP="00196F12">
      <w:pPr>
        <w:pStyle w:val="Ttulo5"/>
      </w:pPr>
      <w:r>
        <w:t>pH</w:t>
      </w:r>
    </w:p>
    <w:p w14:paraId="5CC4005F" w14:textId="77777777" w:rsidR="00196F12" w:rsidRDefault="00196F12" w:rsidP="00E3649C">
      <w:pPr>
        <w:pStyle w:val="Prrafodelista"/>
        <w:numPr>
          <w:ilvl w:val="0"/>
          <w:numId w:val="20"/>
        </w:numPr>
        <w:ind w:left="567" w:hanging="283"/>
      </w:pPr>
      <w:r w:rsidRPr="00196F12">
        <w:rPr>
          <w:b/>
          <w:bCs/>
        </w:rPr>
        <w:t>Concepto:</w:t>
      </w:r>
      <w:r>
        <w:t xml:space="preserve"> indica el nivel de acidez o alcalinidad del agua.</w:t>
      </w:r>
    </w:p>
    <w:p w14:paraId="664F331F" w14:textId="77777777" w:rsidR="00196F12" w:rsidRDefault="00196F12" w:rsidP="00E3649C">
      <w:pPr>
        <w:pStyle w:val="Prrafodelista"/>
        <w:numPr>
          <w:ilvl w:val="0"/>
          <w:numId w:val="20"/>
        </w:numPr>
        <w:ind w:left="567" w:hanging="283"/>
      </w:pPr>
      <w:r w:rsidRPr="00D63F5F">
        <w:rPr>
          <w:b/>
          <w:bCs/>
        </w:rPr>
        <w:t>Importancia:</w:t>
      </w:r>
      <w:r>
        <w:t xml:space="preserve"> valores fuera del rango óptimo pueden alterar procesos fisiológicos y aumentar la toxicidad de compuestos nitrogenados.</w:t>
      </w:r>
    </w:p>
    <w:p w14:paraId="65F0128A" w14:textId="07691AB6" w:rsidR="00196F12" w:rsidRDefault="00196F12" w:rsidP="00E3649C">
      <w:pPr>
        <w:pStyle w:val="Prrafodelista"/>
        <w:numPr>
          <w:ilvl w:val="0"/>
          <w:numId w:val="20"/>
        </w:numPr>
        <w:ind w:left="567" w:hanging="283"/>
      </w:pPr>
      <w:r w:rsidRPr="00D63F5F">
        <w:rPr>
          <w:b/>
          <w:bCs/>
        </w:rPr>
        <w:t>Medición:</w:t>
      </w:r>
      <w:r>
        <w:t xml:space="preserve"> mediante potenciómetro calibrado o kits colorimétricos.</w:t>
      </w:r>
    </w:p>
    <w:p w14:paraId="344EAAB5" w14:textId="48F7B970" w:rsidR="001C76A4" w:rsidRDefault="001C76A4" w:rsidP="005F242D"/>
    <w:p w14:paraId="10CF82C9" w14:textId="77777777" w:rsidR="00D63F5F" w:rsidRDefault="00D63F5F" w:rsidP="00D63F5F"/>
    <w:p w14:paraId="03D909F4" w14:textId="77777777" w:rsidR="00D63F5F" w:rsidRDefault="00D63F5F" w:rsidP="00D63F5F">
      <w:pPr>
        <w:pStyle w:val="Ttulo5"/>
      </w:pPr>
      <w:r>
        <w:t>Amonio y nitritos</w:t>
      </w:r>
    </w:p>
    <w:p w14:paraId="385F7A35" w14:textId="77777777" w:rsidR="00D63F5F" w:rsidRDefault="00D63F5F" w:rsidP="00E3649C">
      <w:pPr>
        <w:pStyle w:val="Prrafodelista"/>
        <w:numPr>
          <w:ilvl w:val="0"/>
          <w:numId w:val="21"/>
        </w:numPr>
        <w:ind w:left="567" w:hanging="283"/>
      </w:pPr>
      <w:r w:rsidRPr="00D63F5F">
        <w:rPr>
          <w:b/>
          <w:bCs/>
        </w:rPr>
        <w:t>Concepto:</w:t>
      </w:r>
      <w:r>
        <w:t xml:space="preserve"> compuestos nitrogenados generados por el metabolismo de los peces y la descomposición de materia orgánica.</w:t>
      </w:r>
    </w:p>
    <w:p w14:paraId="41E00F4E" w14:textId="77777777" w:rsidR="00D63F5F" w:rsidRDefault="00D63F5F" w:rsidP="00E3649C">
      <w:pPr>
        <w:pStyle w:val="Prrafodelista"/>
        <w:numPr>
          <w:ilvl w:val="0"/>
          <w:numId w:val="21"/>
        </w:numPr>
        <w:ind w:left="567" w:hanging="283"/>
      </w:pPr>
      <w:r w:rsidRPr="00D63F5F">
        <w:rPr>
          <w:b/>
          <w:bCs/>
        </w:rPr>
        <w:t>Importancia:</w:t>
      </w:r>
      <w:r>
        <w:t xml:space="preserve"> en concentraciones elevadas resultan tóxicos, afectando principalmente el sistema branquial y circulatorio.</w:t>
      </w:r>
    </w:p>
    <w:p w14:paraId="6291E397" w14:textId="4BB80B30" w:rsidR="001C76A4" w:rsidRDefault="00D63F5F" w:rsidP="00E3649C">
      <w:pPr>
        <w:pStyle w:val="Prrafodelista"/>
        <w:numPr>
          <w:ilvl w:val="0"/>
          <w:numId w:val="21"/>
        </w:numPr>
        <w:ind w:left="567" w:hanging="283"/>
      </w:pPr>
      <w:r w:rsidRPr="00D63F5F">
        <w:rPr>
          <w:b/>
          <w:bCs/>
        </w:rPr>
        <w:t>Medición:</w:t>
      </w:r>
      <w:r>
        <w:t xml:space="preserve"> mediante análisis colorimétricos o pruebas de laboratorio.</w:t>
      </w:r>
    </w:p>
    <w:p w14:paraId="31770945" w14:textId="329B598A" w:rsidR="001C76A4" w:rsidRDefault="001C76A4" w:rsidP="005F242D"/>
    <w:p w14:paraId="0CC6D88E" w14:textId="360CB7F9" w:rsidR="00D63F5F" w:rsidRDefault="00D63F5F" w:rsidP="00D63F5F">
      <w:r w:rsidRPr="00D63F5F">
        <w:t>La evaluación conjunta de estos tres tipos de indicadores permite comprender el sistema productivo como un proceso biológico, técnico y económico interrelacionado e incide en el desempeño del cultivo. A esto se le llama “Evaluación Integral del Cultivo”.</w:t>
      </w:r>
    </w:p>
    <w:p w14:paraId="20FAA9DE" w14:textId="4B537E64" w:rsidR="00D63F5F" w:rsidRDefault="00D63F5F" w:rsidP="00D63F5F"/>
    <w:p w14:paraId="5D24ACE0" w14:textId="6308F274" w:rsidR="00D63F5F" w:rsidRDefault="00D63F5F" w:rsidP="00D63F5F"/>
    <w:p w14:paraId="694A2740" w14:textId="5CD0BDA8" w:rsidR="00D63F5F" w:rsidRDefault="00D63F5F" w:rsidP="00D63F5F"/>
    <w:p w14:paraId="4F08B617" w14:textId="1C3E64F4" w:rsidR="00D63F5F" w:rsidRDefault="00D63F5F" w:rsidP="00D63F5F"/>
    <w:p w14:paraId="20B39AE4" w14:textId="2549E3CA" w:rsidR="00D63F5F" w:rsidRDefault="00D63F5F" w:rsidP="00D63F5F"/>
    <w:p w14:paraId="1EB47063" w14:textId="0B483BB1" w:rsidR="00D63F5F" w:rsidRDefault="00D63F5F" w:rsidP="00D63F5F"/>
    <w:p w14:paraId="6D26B1D7" w14:textId="00817C52" w:rsidR="00D63F5F" w:rsidRDefault="00D63F5F" w:rsidP="00D63F5F"/>
    <w:p w14:paraId="028B08F8" w14:textId="2AE3C7E5" w:rsidR="00D63F5F" w:rsidRDefault="00D63F5F" w:rsidP="00D63F5F"/>
    <w:p w14:paraId="2145C300" w14:textId="0C568875" w:rsidR="00D63F5F" w:rsidRDefault="00D63F5F" w:rsidP="00D63F5F"/>
    <w:p w14:paraId="6EBD9F7B" w14:textId="05B794B4" w:rsidR="00D63F5F" w:rsidRDefault="00D63F5F" w:rsidP="00D63F5F">
      <w:pPr>
        <w:pStyle w:val="Ttulo1"/>
      </w:pPr>
      <w:bookmarkStart w:id="5" w:name="_Toc225507197"/>
      <w:r w:rsidRPr="00D63F5F">
        <w:lastRenderedPageBreak/>
        <w:t>Interpretación de gráficos en la producción acuícola</w:t>
      </w:r>
      <w:bookmarkEnd w:id="5"/>
    </w:p>
    <w:p w14:paraId="4EA40752" w14:textId="6C647C2C" w:rsidR="001C76A4" w:rsidRDefault="001C76A4" w:rsidP="005F242D"/>
    <w:p w14:paraId="65FCA5FC" w14:textId="1E485726" w:rsidR="00105462" w:rsidRDefault="00105462" w:rsidP="005F242D">
      <w:r w:rsidRPr="00105462">
        <w:t>La representación gráfica de datos productivos es una herramienta clave en la gestión acuícola, ya que transforma registros numéricos en información analítica para comprender el comportamiento del cultivo. En Colombia, la AUNAP y el ICA promueven su uso para fortalecer la competitividad, sostenibilidad y cumplimiento de las Buenas Prácticas Acuícolas. La interpretación gráfica permite:</w:t>
      </w:r>
    </w:p>
    <w:p w14:paraId="584416E8" w14:textId="472FB4C6" w:rsidR="00105462" w:rsidRDefault="00105462" w:rsidP="005F242D"/>
    <w:p w14:paraId="3C1362DE" w14:textId="77777777" w:rsidR="00105462" w:rsidRDefault="00105462" w:rsidP="00E3649C">
      <w:pPr>
        <w:pStyle w:val="Prrafodelista"/>
        <w:numPr>
          <w:ilvl w:val="0"/>
          <w:numId w:val="22"/>
        </w:numPr>
        <w:ind w:left="567" w:hanging="283"/>
      </w:pPr>
      <w:r>
        <w:t>Evaluar el desempeño productivo de manera dinámica.</w:t>
      </w:r>
    </w:p>
    <w:p w14:paraId="4EC4B869" w14:textId="77777777" w:rsidR="00105462" w:rsidRDefault="00105462" w:rsidP="00E3649C">
      <w:pPr>
        <w:pStyle w:val="Prrafodelista"/>
        <w:numPr>
          <w:ilvl w:val="0"/>
          <w:numId w:val="22"/>
        </w:numPr>
        <w:ind w:left="567" w:hanging="283"/>
      </w:pPr>
      <w:r>
        <w:t>Detectar comportamientos atípicos o desviaciones tempranas.</w:t>
      </w:r>
    </w:p>
    <w:p w14:paraId="6BE38535" w14:textId="77777777" w:rsidR="00105462" w:rsidRDefault="00105462" w:rsidP="00E3649C">
      <w:pPr>
        <w:pStyle w:val="Prrafodelista"/>
        <w:numPr>
          <w:ilvl w:val="0"/>
          <w:numId w:val="22"/>
        </w:numPr>
        <w:ind w:left="567" w:hanging="283"/>
      </w:pPr>
      <w:r>
        <w:t>Relacionar variables productivas con factores ambientales o sanitarios.</w:t>
      </w:r>
    </w:p>
    <w:p w14:paraId="127A4621" w14:textId="77777777" w:rsidR="00105462" w:rsidRDefault="00105462" w:rsidP="00E3649C">
      <w:pPr>
        <w:pStyle w:val="Prrafodelista"/>
        <w:numPr>
          <w:ilvl w:val="0"/>
          <w:numId w:val="22"/>
        </w:numPr>
        <w:ind w:left="567" w:hanging="283"/>
      </w:pPr>
      <w:r>
        <w:t>Sustentar técnicamente decisiones de manejo.</w:t>
      </w:r>
    </w:p>
    <w:p w14:paraId="77E12DD6" w14:textId="77777777" w:rsidR="00105462" w:rsidRDefault="00105462" w:rsidP="00E3649C">
      <w:pPr>
        <w:pStyle w:val="Prrafodelista"/>
        <w:numPr>
          <w:ilvl w:val="0"/>
          <w:numId w:val="22"/>
        </w:numPr>
        <w:ind w:left="567" w:hanging="283"/>
      </w:pPr>
      <w:r>
        <w:t>Facilitar auditorías, inspecciones y procesos de certificación.</w:t>
      </w:r>
    </w:p>
    <w:p w14:paraId="0C36D864" w14:textId="5A710649" w:rsidR="00105462" w:rsidRDefault="00105462" w:rsidP="00105462">
      <w:r>
        <w:t>En términos formativos, el análisis gráfico fortalece la capacidad del estudiante para interpretar datos técnicos con criterio profesional, evitando decisiones basadas únicamente en percepción empírica.</w:t>
      </w:r>
    </w:p>
    <w:p w14:paraId="3D0AF86F" w14:textId="68E992F6" w:rsidR="00105462" w:rsidRDefault="00105462" w:rsidP="00105462"/>
    <w:p w14:paraId="63B7E2FF" w14:textId="27CF5DF7" w:rsidR="00105462" w:rsidRDefault="00105462" w:rsidP="00105462">
      <w:pPr>
        <w:pStyle w:val="Ttulo2"/>
      </w:pPr>
      <w:bookmarkStart w:id="6" w:name="_Toc225507198"/>
      <w:r w:rsidRPr="00105462">
        <w:t>Tipología de gráficos aplicados en acuicultura</w:t>
      </w:r>
      <w:bookmarkEnd w:id="6"/>
    </w:p>
    <w:p w14:paraId="5954A658" w14:textId="1F7E611A" w:rsidR="00105462" w:rsidRDefault="00105462" w:rsidP="00105462">
      <w:pPr>
        <w:rPr>
          <w:lang w:val="es-419" w:eastAsia="es-CO"/>
        </w:rPr>
      </w:pPr>
    </w:p>
    <w:p w14:paraId="5B03D002" w14:textId="77777777" w:rsidR="00105462" w:rsidRPr="00105462" w:rsidRDefault="00105462" w:rsidP="00105462">
      <w:pPr>
        <w:rPr>
          <w:lang w:val="es-419" w:eastAsia="es-CO"/>
        </w:rPr>
      </w:pPr>
      <w:r w:rsidRPr="00105462">
        <w:rPr>
          <w:lang w:val="es-419" w:eastAsia="es-CO"/>
        </w:rPr>
        <w:t xml:space="preserve">La representación gráfica de la información productiva permite transformar datos técnicos en herramientas de análisis que orientan la toma de decisiones. A través de diferentes tipos de gráficos, es posible interpretar tendencias, comparar resultados y </w:t>
      </w:r>
      <w:r w:rsidRPr="00105462">
        <w:rPr>
          <w:lang w:val="es-419" w:eastAsia="es-CO"/>
        </w:rPr>
        <w:lastRenderedPageBreak/>
        <w:t>proyectar comportamientos futuros del cultivo, fortaleciendo el control y la planificación del sistema acuícola:</w:t>
      </w:r>
    </w:p>
    <w:p w14:paraId="4E5FE1D6" w14:textId="0D2BCFEF" w:rsidR="00105462" w:rsidRDefault="00105462" w:rsidP="00105462">
      <w:pPr>
        <w:rPr>
          <w:lang w:val="es-419" w:eastAsia="es-CO"/>
        </w:rPr>
      </w:pPr>
    </w:p>
    <w:p w14:paraId="64D4C922" w14:textId="1E790EFC" w:rsidR="00105462" w:rsidRPr="00105462" w:rsidRDefault="00105462" w:rsidP="00E3649C">
      <w:pPr>
        <w:pStyle w:val="Prrafodelista"/>
        <w:numPr>
          <w:ilvl w:val="0"/>
          <w:numId w:val="23"/>
        </w:numPr>
        <w:ind w:left="567" w:hanging="283"/>
        <w:rPr>
          <w:lang w:val="es-419" w:eastAsia="es-CO"/>
        </w:rPr>
      </w:pPr>
      <w:r w:rsidRPr="00105462">
        <w:rPr>
          <w:rStyle w:val="Ttulo5Car"/>
        </w:rPr>
        <w:t>Gráficos de línea</w:t>
      </w:r>
      <w:r w:rsidRPr="00105462">
        <w:rPr>
          <w:rStyle w:val="Ttulo5Car"/>
        </w:rPr>
        <w:t>.</w:t>
      </w:r>
      <w:r w:rsidRPr="00105462">
        <w:rPr>
          <w:lang w:val="es-419" w:eastAsia="es-CO"/>
        </w:rPr>
        <w:t xml:space="preserve"> </w:t>
      </w:r>
      <w:r w:rsidRPr="00105462">
        <w:rPr>
          <w:lang w:val="es-419" w:eastAsia="es-CO"/>
        </w:rPr>
        <w:t>Los gráficos de línea se utilizan para visualizar el comportamiento de una variable a lo largo del tiempo, permitiendo realizar el seguimiento del peso promedio, la evolución de la biomasa, la variación de parámetros ambientales y la tendencia del FCA, facilitando la identificación de tendencias, cambios y estabilidad productiva.</w:t>
      </w:r>
    </w:p>
    <w:p w14:paraId="25409903" w14:textId="4B0670A4" w:rsidR="00105462" w:rsidRPr="00105462" w:rsidRDefault="00105462" w:rsidP="00E3649C">
      <w:pPr>
        <w:pStyle w:val="Prrafodelista"/>
        <w:numPr>
          <w:ilvl w:val="0"/>
          <w:numId w:val="23"/>
        </w:numPr>
        <w:ind w:left="567" w:hanging="283"/>
        <w:rPr>
          <w:lang w:val="es-419" w:eastAsia="es-CO"/>
        </w:rPr>
      </w:pPr>
      <w:r w:rsidRPr="00105462">
        <w:rPr>
          <w:rStyle w:val="Ttulo5Car"/>
        </w:rPr>
        <w:t>Gráficos de barras</w:t>
      </w:r>
      <w:r w:rsidRPr="00105462">
        <w:rPr>
          <w:rStyle w:val="Ttulo5Car"/>
        </w:rPr>
        <w:t>.</w:t>
      </w:r>
      <w:r w:rsidRPr="00105462">
        <w:rPr>
          <w:lang w:val="es-419" w:eastAsia="es-CO"/>
        </w:rPr>
        <w:t xml:space="preserve"> </w:t>
      </w:r>
      <w:r w:rsidRPr="00105462">
        <w:rPr>
          <w:lang w:val="es-419" w:eastAsia="es-CO"/>
        </w:rPr>
        <w:t>Los gráficos de barras se utilizan para comparar categorías discretas, permitiendo analizar variables como la supervivencia entre lotes, el FCA por ciclo productivo y la mortalidad mensual, facilitando una comparación rápida y clara entre diferentes variables independientes.</w:t>
      </w:r>
    </w:p>
    <w:p w14:paraId="511C0DD5" w14:textId="774B2C19" w:rsidR="00105462" w:rsidRPr="00105462" w:rsidRDefault="00105462" w:rsidP="00E3649C">
      <w:pPr>
        <w:pStyle w:val="Prrafodelista"/>
        <w:numPr>
          <w:ilvl w:val="0"/>
          <w:numId w:val="23"/>
        </w:numPr>
        <w:ind w:left="567" w:hanging="283"/>
        <w:rPr>
          <w:lang w:val="es-419" w:eastAsia="es-CO"/>
        </w:rPr>
      </w:pPr>
      <w:r w:rsidRPr="00105462">
        <w:rPr>
          <w:rStyle w:val="Ttulo5Car"/>
        </w:rPr>
        <w:t>Curvas de tendencia</w:t>
      </w:r>
      <w:r w:rsidRPr="00105462">
        <w:rPr>
          <w:rStyle w:val="Ttulo5Car"/>
        </w:rPr>
        <w:t>.</w:t>
      </w:r>
      <w:r w:rsidRPr="00105462">
        <w:rPr>
          <w:lang w:val="es-419" w:eastAsia="es-CO"/>
        </w:rPr>
        <w:t xml:space="preserve"> </w:t>
      </w:r>
      <w:r w:rsidRPr="00105462">
        <w:rPr>
          <w:lang w:val="es-419" w:eastAsia="es-CO"/>
        </w:rPr>
        <w:t>Las curvas de tendencia permiten observar la proyección o comportamiento esperado de una variable productiva, especialmente en crecimiento y rendimiento, facilitando la proyección de cosecha, la estimación del peso final y la evaluación anticipada de la eficiencia alimenticia del cultivo.</w:t>
      </w:r>
    </w:p>
    <w:p w14:paraId="19E7C148" w14:textId="286E6FA8" w:rsidR="00105462" w:rsidRPr="00105462" w:rsidRDefault="00105462" w:rsidP="00E3649C">
      <w:pPr>
        <w:pStyle w:val="Prrafodelista"/>
        <w:numPr>
          <w:ilvl w:val="0"/>
          <w:numId w:val="23"/>
        </w:numPr>
        <w:ind w:left="567" w:hanging="283"/>
        <w:rPr>
          <w:lang w:val="es-419" w:eastAsia="es-CO"/>
        </w:rPr>
      </w:pPr>
      <w:r w:rsidRPr="00105462">
        <w:rPr>
          <w:rStyle w:val="Ttulo5Car"/>
        </w:rPr>
        <w:t>Gráficos acumulativos</w:t>
      </w:r>
      <w:r w:rsidRPr="00105462">
        <w:rPr>
          <w:rStyle w:val="Ttulo5Car"/>
        </w:rPr>
        <w:t>.</w:t>
      </w:r>
      <w:r w:rsidRPr="00105462">
        <w:rPr>
          <w:lang w:val="es-419" w:eastAsia="es-CO"/>
        </w:rPr>
        <w:t xml:space="preserve"> </w:t>
      </w:r>
      <w:r w:rsidRPr="00105462">
        <w:rPr>
          <w:lang w:val="es-419" w:eastAsia="es-CO"/>
        </w:rPr>
        <w:t>Los gráficos acumulativos se emplean para analizar variables que se incrementan progresivamente a lo largo del tiempo, como la mortalidad acumulada, el consumo total de alimento y los costos acumulados durante el ciclo productivo, facilitando el seguimiento integral del desempeño del cultivo.</w:t>
      </w:r>
    </w:p>
    <w:p w14:paraId="555EEF3C" w14:textId="2FBE3F0C" w:rsidR="00D63F5F" w:rsidRDefault="00D63F5F" w:rsidP="005F242D"/>
    <w:p w14:paraId="30857FFC" w14:textId="66F30A56" w:rsidR="00105462" w:rsidRDefault="00105462" w:rsidP="00105462">
      <w:pPr>
        <w:pStyle w:val="Ttulo2"/>
      </w:pPr>
      <w:bookmarkStart w:id="7" w:name="_Toc225507199"/>
      <w:r w:rsidRPr="00105462">
        <w:lastRenderedPageBreak/>
        <w:t>Análisis técnico de tendencias</w:t>
      </w:r>
      <w:bookmarkEnd w:id="7"/>
    </w:p>
    <w:p w14:paraId="14E07C62" w14:textId="031067BD" w:rsidR="00105462" w:rsidRDefault="00105462" w:rsidP="00105462">
      <w:pPr>
        <w:rPr>
          <w:lang w:val="es-419" w:eastAsia="es-CO"/>
        </w:rPr>
      </w:pPr>
    </w:p>
    <w:p w14:paraId="3D5025E4" w14:textId="77777777" w:rsidR="00105462" w:rsidRPr="00105462" w:rsidRDefault="00105462" w:rsidP="00105462">
      <w:pPr>
        <w:rPr>
          <w:lang w:val="es-419" w:eastAsia="es-CO"/>
        </w:rPr>
      </w:pPr>
      <w:r w:rsidRPr="00105462">
        <w:rPr>
          <w:lang w:val="es-419" w:eastAsia="es-CO"/>
        </w:rPr>
        <w:t>La interpretación de gráficos permite analizar el comportamiento del cultivo, identificar patrones productivos y apoyar la toma de decisiones técnicas basadas en datos. En la siguiente tabla, se presenta la interpretación visual de comportamientos:</w:t>
      </w:r>
    </w:p>
    <w:p w14:paraId="2768709D" w14:textId="0E752429" w:rsidR="00105462" w:rsidRDefault="00105462" w:rsidP="00105462">
      <w:pPr>
        <w:pStyle w:val="Tabla"/>
        <w:rPr>
          <w:lang w:val="es-419" w:eastAsia="es-CO"/>
        </w:rPr>
      </w:pPr>
      <w:r w:rsidRPr="00105462">
        <w:rPr>
          <w:lang w:val="es-419" w:eastAsia="es-CO"/>
        </w:rPr>
        <w:t>Interpretación visual de comportamientos</w:t>
      </w:r>
    </w:p>
    <w:tbl>
      <w:tblPr>
        <w:tblStyle w:val="SENA"/>
        <w:tblW w:w="9150" w:type="dxa"/>
        <w:tblLook w:val="04A0" w:firstRow="1" w:lastRow="0" w:firstColumn="1" w:lastColumn="0" w:noHBand="0" w:noVBand="1"/>
      </w:tblPr>
      <w:tblGrid>
        <w:gridCol w:w="2891"/>
        <w:gridCol w:w="2354"/>
        <w:gridCol w:w="3905"/>
      </w:tblGrid>
      <w:tr w:rsidR="00105462" w:rsidRPr="00105462" w14:paraId="39AB4DDF" w14:textId="77777777" w:rsidTr="00105462">
        <w:trPr>
          <w:cnfStyle w:val="100000000000" w:firstRow="1" w:lastRow="0" w:firstColumn="0" w:lastColumn="0" w:oddVBand="0" w:evenVBand="0" w:oddHBand="0" w:evenHBand="0" w:firstRowFirstColumn="0" w:firstRowLastColumn="0" w:lastRowFirstColumn="0" w:lastRowLastColumn="0"/>
        </w:trPr>
        <w:tc>
          <w:tcPr>
            <w:tcW w:w="0" w:type="auto"/>
            <w:hideMark/>
          </w:tcPr>
          <w:p w14:paraId="60F86780" w14:textId="77777777" w:rsidR="00105462" w:rsidRPr="00105462" w:rsidRDefault="00105462" w:rsidP="00105462">
            <w:pPr>
              <w:pStyle w:val="TextoTablas"/>
            </w:pPr>
            <w:r w:rsidRPr="00105462">
              <w:t>Comportamiento</w:t>
            </w:r>
          </w:p>
        </w:tc>
        <w:tc>
          <w:tcPr>
            <w:tcW w:w="0" w:type="auto"/>
            <w:hideMark/>
          </w:tcPr>
          <w:p w14:paraId="34A7743D" w14:textId="77777777" w:rsidR="00105462" w:rsidRPr="00105462" w:rsidRDefault="00105462" w:rsidP="00105462">
            <w:pPr>
              <w:pStyle w:val="TextoTablas"/>
            </w:pPr>
            <w:r w:rsidRPr="00105462">
              <w:t>¿Qué indica?</w:t>
            </w:r>
          </w:p>
        </w:tc>
        <w:tc>
          <w:tcPr>
            <w:tcW w:w="0" w:type="auto"/>
            <w:hideMark/>
          </w:tcPr>
          <w:p w14:paraId="172320BA" w14:textId="77777777" w:rsidR="00105462" w:rsidRPr="00105462" w:rsidRDefault="00105462" w:rsidP="00105462">
            <w:pPr>
              <w:pStyle w:val="TextoTablas"/>
            </w:pPr>
            <w:r w:rsidRPr="00105462">
              <w:t>Posibles causas</w:t>
            </w:r>
          </w:p>
        </w:tc>
      </w:tr>
      <w:tr w:rsidR="00105462" w:rsidRPr="00105462" w14:paraId="6312DD77" w14:textId="77777777" w:rsidTr="00105462">
        <w:trPr>
          <w:cnfStyle w:val="000000100000" w:firstRow="0" w:lastRow="0" w:firstColumn="0" w:lastColumn="0" w:oddVBand="0" w:evenVBand="0" w:oddHBand="1" w:evenHBand="0" w:firstRowFirstColumn="0" w:firstRowLastColumn="0" w:lastRowFirstColumn="0" w:lastRowLastColumn="0"/>
        </w:trPr>
        <w:tc>
          <w:tcPr>
            <w:tcW w:w="0" w:type="auto"/>
            <w:hideMark/>
          </w:tcPr>
          <w:p w14:paraId="7BD736BB" w14:textId="77777777" w:rsidR="00105462" w:rsidRPr="00105462" w:rsidRDefault="00105462" w:rsidP="00105462">
            <w:pPr>
              <w:pStyle w:val="TextoTablas"/>
              <w:rPr>
                <w:color w:val="12263F"/>
                <w:szCs w:val="24"/>
              </w:rPr>
            </w:pPr>
            <w:r w:rsidRPr="00105462">
              <w:rPr>
                <w:color w:val="12263F"/>
                <w:szCs w:val="24"/>
              </w:rPr>
              <w:t>Crecimiento constante</w:t>
            </w:r>
          </w:p>
        </w:tc>
        <w:tc>
          <w:tcPr>
            <w:tcW w:w="0" w:type="auto"/>
            <w:hideMark/>
          </w:tcPr>
          <w:p w14:paraId="0A5B9228" w14:textId="77777777" w:rsidR="00105462" w:rsidRPr="00105462" w:rsidRDefault="00105462" w:rsidP="00105462">
            <w:pPr>
              <w:pStyle w:val="TextoTablas"/>
              <w:rPr>
                <w:color w:val="12263F"/>
                <w:szCs w:val="24"/>
              </w:rPr>
            </w:pPr>
            <w:r w:rsidRPr="00105462">
              <w:rPr>
                <w:color w:val="12263F"/>
                <w:szCs w:val="24"/>
              </w:rPr>
              <w:t>Manejo adecuado</w:t>
            </w:r>
          </w:p>
        </w:tc>
        <w:tc>
          <w:tcPr>
            <w:tcW w:w="0" w:type="auto"/>
            <w:hideMark/>
          </w:tcPr>
          <w:p w14:paraId="7602C37F" w14:textId="77777777" w:rsidR="00105462" w:rsidRPr="00105462" w:rsidRDefault="00105462" w:rsidP="00105462">
            <w:pPr>
              <w:pStyle w:val="TextoTablas"/>
              <w:rPr>
                <w:color w:val="12263F"/>
                <w:szCs w:val="24"/>
              </w:rPr>
            </w:pPr>
            <w:r w:rsidRPr="00105462">
              <w:rPr>
                <w:color w:val="12263F"/>
                <w:szCs w:val="24"/>
              </w:rPr>
              <w:t>Buen ambiente y nutrición</w:t>
            </w:r>
          </w:p>
        </w:tc>
      </w:tr>
      <w:tr w:rsidR="00105462" w:rsidRPr="00105462" w14:paraId="39DC3DE8" w14:textId="77777777" w:rsidTr="00105462">
        <w:tc>
          <w:tcPr>
            <w:tcW w:w="0" w:type="auto"/>
            <w:hideMark/>
          </w:tcPr>
          <w:p w14:paraId="65C701A9" w14:textId="77777777" w:rsidR="00105462" w:rsidRPr="00105462" w:rsidRDefault="00105462" w:rsidP="00105462">
            <w:pPr>
              <w:pStyle w:val="TextoTablas"/>
              <w:rPr>
                <w:color w:val="12263F"/>
                <w:szCs w:val="24"/>
              </w:rPr>
            </w:pPr>
            <w:r w:rsidRPr="00105462">
              <w:rPr>
                <w:color w:val="12263F"/>
                <w:szCs w:val="24"/>
              </w:rPr>
              <w:t>Estancamiento</w:t>
            </w:r>
          </w:p>
        </w:tc>
        <w:tc>
          <w:tcPr>
            <w:tcW w:w="0" w:type="auto"/>
            <w:hideMark/>
          </w:tcPr>
          <w:p w14:paraId="1E978BA9" w14:textId="77777777" w:rsidR="00105462" w:rsidRPr="00105462" w:rsidRDefault="00105462" w:rsidP="00105462">
            <w:pPr>
              <w:pStyle w:val="TextoTablas"/>
              <w:rPr>
                <w:color w:val="12263F"/>
                <w:szCs w:val="24"/>
              </w:rPr>
            </w:pPr>
            <w:r w:rsidRPr="00105462">
              <w:rPr>
                <w:color w:val="12263F"/>
                <w:szCs w:val="24"/>
              </w:rPr>
              <w:t>Bajo crecimiento</w:t>
            </w:r>
          </w:p>
        </w:tc>
        <w:tc>
          <w:tcPr>
            <w:tcW w:w="0" w:type="auto"/>
            <w:hideMark/>
          </w:tcPr>
          <w:p w14:paraId="36D58F03" w14:textId="77777777" w:rsidR="00105462" w:rsidRPr="00105462" w:rsidRDefault="00105462" w:rsidP="00105462">
            <w:pPr>
              <w:pStyle w:val="TextoTablas"/>
              <w:rPr>
                <w:color w:val="12263F"/>
                <w:szCs w:val="24"/>
              </w:rPr>
            </w:pPr>
            <w:r w:rsidRPr="00105462">
              <w:rPr>
                <w:color w:val="12263F"/>
                <w:szCs w:val="24"/>
              </w:rPr>
              <w:t>Nutrición o calidad de agua</w:t>
            </w:r>
          </w:p>
        </w:tc>
      </w:tr>
      <w:tr w:rsidR="00105462" w:rsidRPr="00105462" w14:paraId="0CA68B0B" w14:textId="77777777" w:rsidTr="00105462">
        <w:trPr>
          <w:cnfStyle w:val="000000100000" w:firstRow="0" w:lastRow="0" w:firstColumn="0" w:lastColumn="0" w:oddVBand="0" w:evenVBand="0" w:oddHBand="1" w:evenHBand="0" w:firstRowFirstColumn="0" w:firstRowLastColumn="0" w:lastRowFirstColumn="0" w:lastRowLastColumn="0"/>
        </w:trPr>
        <w:tc>
          <w:tcPr>
            <w:tcW w:w="0" w:type="auto"/>
            <w:hideMark/>
          </w:tcPr>
          <w:p w14:paraId="513FC2A0" w14:textId="77777777" w:rsidR="00105462" w:rsidRPr="00105462" w:rsidRDefault="00105462" w:rsidP="00105462">
            <w:pPr>
              <w:pStyle w:val="TextoTablas"/>
              <w:rPr>
                <w:color w:val="12263F"/>
                <w:szCs w:val="24"/>
              </w:rPr>
            </w:pPr>
            <w:r w:rsidRPr="00105462">
              <w:rPr>
                <w:color w:val="12263F"/>
                <w:szCs w:val="24"/>
              </w:rPr>
              <w:t>Descenso inesperado</w:t>
            </w:r>
          </w:p>
        </w:tc>
        <w:tc>
          <w:tcPr>
            <w:tcW w:w="0" w:type="auto"/>
            <w:hideMark/>
          </w:tcPr>
          <w:p w14:paraId="161A49B2" w14:textId="77777777" w:rsidR="00105462" w:rsidRPr="00105462" w:rsidRDefault="00105462" w:rsidP="00105462">
            <w:pPr>
              <w:pStyle w:val="TextoTablas"/>
              <w:rPr>
                <w:color w:val="12263F"/>
                <w:szCs w:val="24"/>
              </w:rPr>
            </w:pPr>
            <w:r w:rsidRPr="00105462">
              <w:rPr>
                <w:color w:val="12263F"/>
                <w:szCs w:val="24"/>
              </w:rPr>
              <w:t>Problema crítico</w:t>
            </w:r>
          </w:p>
        </w:tc>
        <w:tc>
          <w:tcPr>
            <w:tcW w:w="0" w:type="auto"/>
            <w:hideMark/>
          </w:tcPr>
          <w:p w14:paraId="0989F5C7" w14:textId="77777777" w:rsidR="00105462" w:rsidRPr="00105462" w:rsidRDefault="00105462" w:rsidP="00105462">
            <w:pPr>
              <w:pStyle w:val="TextoTablas"/>
              <w:rPr>
                <w:color w:val="12263F"/>
                <w:szCs w:val="24"/>
              </w:rPr>
            </w:pPr>
            <w:r w:rsidRPr="00105462">
              <w:rPr>
                <w:color w:val="12263F"/>
                <w:szCs w:val="24"/>
              </w:rPr>
              <w:t>Aireación, estrés o enfermedad</w:t>
            </w:r>
          </w:p>
        </w:tc>
      </w:tr>
      <w:tr w:rsidR="00105462" w:rsidRPr="00105462" w14:paraId="21774C4E" w14:textId="77777777" w:rsidTr="00105462">
        <w:tc>
          <w:tcPr>
            <w:tcW w:w="0" w:type="auto"/>
            <w:hideMark/>
          </w:tcPr>
          <w:p w14:paraId="6C30DDDD" w14:textId="77777777" w:rsidR="00105462" w:rsidRPr="00105462" w:rsidRDefault="00105462" w:rsidP="00105462">
            <w:pPr>
              <w:pStyle w:val="TextoTablas"/>
              <w:rPr>
                <w:color w:val="12263F"/>
                <w:szCs w:val="24"/>
              </w:rPr>
            </w:pPr>
            <w:r w:rsidRPr="00105462">
              <w:rPr>
                <w:color w:val="12263F"/>
                <w:szCs w:val="24"/>
              </w:rPr>
              <w:t>Variabilidad irregular</w:t>
            </w:r>
          </w:p>
        </w:tc>
        <w:tc>
          <w:tcPr>
            <w:tcW w:w="0" w:type="auto"/>
            <w:hideMark/>
          </w:tcPr>
          <w:p w14:paraId="29BC6252" w14:textId="77777777" w:rsidR="00105462" w:rsidRPr="00105462" w:rsidRDefault="00105462" w:rsidP="00105462">
            <w:pPr>
              <w:pStyle w:val="TextoTablas"/>
              <w:rPr>
                <w:color w:val="12263F"/>
                <w:szCs w:val="24"/>
              </w:rPr>
            </w:pPr>
            <w:r w:rsidRPr="00105462">
              <w:rPr>
                <w:color w:val="12263F"/>
                <w:szCs w:val="24"/>
              </w:rPr>
              <w:t>Inconsistencia</w:t>
            </w:r>
          </w:p>
        </w:tc>
        <w:tc>
          <w:tcPr>
            <w:tcW w:w="0" w:type="auto"/>
            <w:hideMark/>
          </w:tcPr>
          <w:p w14:paraId="3B14A128" w14:textId="77777777" w:rsidR="00105462" w:rsidRPr="00105462" w:rsidRDefault="00105462" w:rsidP="00105462">
            <w:pPr>
              <w:pStyle w:val="TextoTablas"/>
              <w:rPr>
                <w:color w:val="12263F"/>
                <w:szCs w:val="24"/>
              </w:rPr>
            </w:pPr>
            <w:r w:rsidRPr="00105462">
              <w:rPr>
                <w:color w:val="12263F"/>
                <w:szCs w:val="24"/>
              </w:rPr>
              <w:t>Alimentación o registros</w:t>
            </w:r>
          </w:p>
        </w:tc>
      </w:tr>
    </w:tbl>
    <w:p w14:paraId="613065DC" w14:textId="77777777" w:rsidR="00105462" w:rsidRPr="00105462" w:rsidRDefault="00105462" w:rsidP="00105462">
      <w:pPr>
        <w:rPr>
          <w:lang w:val="es-419" w:eastAsia="es-CO"/>
        </w:rPr>
      </w:pPr>
    </w:p>
    <w:p w14:paraId="405E9D4C" w14:textId="5FD32C07" w:rsidR="001C76A4" w:rsidRDefault="00105462" w:rsidP="005F242D">
      <w:r w:rsidRPr="00105462">
        <w:t>Para comprender esta dinámica, se expone una tabla como ejemplo práctico y aplicado que ilustra el registro de indicadores:</w:t>
      </w:r>
    </w:p>
    <w:p w14:paraId="434CF56A" w14:textId="0D43082E" w:rsidR="00105462" w:rsidRDefault="00105462" w:rsidP="00105462">
      <w:pPr>
        <w:pStyle w:val="Tabla"/>
      </w:pPr>
      <w:r w:rsidRPr="00105462">
        <w:t>Caso práctico</w:t>
      </w:r>
    </w:p>
    <w:tbl>
      <w:tblPr>
        <w:tblStyle w:val="SENA"/>
        <w:tblW w:w="9150" w:type="dxa"/>
        <w:tblLook w:val="04A0" w:firstRow="1" w:lastRow="0" w:firstColumn="1" w:lastColumn="0" w:noHBand="0" w:noVBand="1"/>
      </w:tblPr>
      <w:tblGrid>
        <w:gridCol w:w="2086"/>
        <w:gridCol w:w="1423"/>
        <w:gridCol w:w="1235"/>
        <w:gridCol w:w="3313"/>
        <w:gridCol w:w="1093"/>
      </w:tblGrid>
      <w:tr w:rsidR="00105462" w:rsidRPr="00105462" w14:paraId="186516B8" w14:textId="77777777" w:rsidTr="00FF6EEA">
        <w:trPr>
          <w:cnfStyle w:val="100000000000" w:firstRow="1" w:lastRow="0" w:firstColumn="0" w:lastColumn="0" w:oddVBand="0" w:evenVBand="0" w:oddHBand="0" w:evenHBand="0" w:firstRowFirstColumn="0" w:firstRowLastColumn="0" w:lastRowFirstColumn="0" w:lastRowLastColumn="0"/>
        </w:trPr>
        <w:tc>
          <w:tcPr>
            <w:tcW w:w="0" w:type="auto"/>
            <w:hideMark/>
          </w:tcPr>
          <w:p w14:paraId="4BAC1BFA" w14:textId="77777777" w:rsidR="00105462" w:rsidRPr="00105462" w:rsidRDefault="00105462" w:rsidP="00105462">
            <w:pPr>
              <w:pStyle w:val="TextoTablas"/>
            </w:pPr>
            <w:r w:rsidRPr="00105462">
              <w:t>Semana</w:t>
            </w:r>
          </w:p>
        </w:tc>
        <w:tc>
          <w:tcPr>
            <w:tcW w:w="0" w:type="auto"/>
            <w:hideMark/>
          </w:tcPr>
          <w:p w14:paraId="24BA255B" w14:textId="77777777" w:rsidR="00105462" w:rsidRPr="00105462" w:rsidRDefault="00105462" w:rsidP="00105462">
            <w:pPr>
              <w:pStyle w:val="TextoTablas"/>
            </w:pPr>
            <w:r w:rsidRPr="00105462">
              <w:t>Peso</w:t>
            </w:r>
          </w:p>
        </w:tc>
        <w:tc>
          <w:tcPr>
            <w:tcW w:w="0" w:type="auto"/>
            <w:hideMark/>
          </w:tcPr>
          <w:p w14:paraId="1437DE3E" w14:textId="77777777" w:rsidR="00105462" w:rsidRPr="00105462" w:rsidRDefault="00105462" w:rsidP="00105462">
            <w:pPr>
              <w:pStyle w:val="TextoTablas"/>
            </w:pPr>
            <w:r w:rsidRPr="00105462">
              <w:t>FCA</w:t>
            </w:r>
          </w:p>
        </w:tc>
        <w:tc>
          <w:tcPr>
            <w:tcW w:w="0" w:type="auto"/>
            <w:hideMark/>
          </w:tcPr>
          <w:p w14:paraId="3E559D42" w14:textId="77777777" w:rsidR="00105462" w:rsidRPr="00105462" w:rsidRDefault="00105462" w:rsidP="00105462">
            <w:pPr>
              <w:pStyle w:val="TextoTablas"/>
            </w:pPr>
            <w:r w:rsidRPr="00105462">
              <w:t>Supervivencia</w:t>
            </w:r>
          </w:p>
        </w:tc>
        <w:tc>
          <w:tcPr>
            <w:tcW w:w="0" w:type="auto"/>
            <w:hideMark/>
          </w:tcPr>
          <w:p w14:paraId="757EB14F" w14:textId="77777777" w:rsidR="00105462" w:rsidRPr="00105462" w:rsidRDefault="00105462" w:rsidP="00105462">
            <w:pPr>
              <w:pStyle w:val="TextoTablas"/>
            </w:pPr>
            <w:r w:rsidRPr="00105462">
              <w:t>OD</w:t>
            </w:r>
          </w:p>
        </w:tc>
      </w:tr>
      <w:tr w:rsidR="00105462" w:rsidRPr="00105462" w14:paraId="269D01EF" w14:textId="77777777" w:rsidTr="00FF6EEA">
        <w:trPr>
          <w:cnfStyle w:val="000000100000" w:firstRow="0" w:lastRow="0" w:firstColumn="0" w:lastColumn="0" w:oddVBand="0" w:evenVBand="0" w:oddHBand="1" w:evenHBand="0" w:firstRowFirstColumn="0" w:firstRowLastColumn="0" w:lastRowFirstColumn="0" w:lastRowLastColumn="0"/>
        </w:trPr>
        <w:tc>
          <w:tcPr>
            <w:tcW w:w="0" w:type="auto"/>
            <w:hideMark/>
          </w:tcPr>
          <w:p w14:paraId="79253D6C" w14:textId="77777777" w:rsidR="00105462" w:rsidRPr="00105462" w:rsidRDefault="00105462" w:rsidP="00105462">
            <w:pPr>
              <w:pStyle w:val="TextoTablas"/>
              <w:rPr>
                <w:color w:val="12263F"/>
                <w:szCs w:val="24"/>
              </w:rPr>
            </w:pPr>
            <w:r w:rsidRPr="00105462">
              <w:rPr>
                <w:color w:val="12263F"/>
                <w:szCs w:val="24"/>
              </w:rPr>
              <w:t>1</w:t>
            </w:r>
          </w:p>
        </w:tc>
        <w:tc>
          <w:tcPr>
            <w:tcW w:w="0" w:type="auto"/>
            <w:hideMark/>
          </w:tcPr>
          <w:p w14:paraId="24B25B5C" w14:textId="77777777" w:rsidR="00105462" w:rsidRPr="00105462" w:rsidRDefault="00105462" w:rsidP="00105462">
            <w:pPr>
              <w:pStyle w:val="TextoTablas"/>
              <w:rPr>
                <w:color w:val="12263F"/>
                <w:szCs w:val="24"/>
              </w:rPr>
            </w:pPr>
            <w:r w:rsidRPr="00105462">
              <w:rPr>
                <w:color w:val="12263F"/>
                <w:szCs w:val="24"/>
              </w:rPr>
              <w:t>15</w:t>
            </w:r>
          </w:p>
        </w:tc>
        <w:tc>
          <w:tcPr>
            <w:tcW w:w="0" w:type="auto"/>
            <w:hideMark/>
          </w:tcPr>
          <w:p w14:paraId="6967AD77" w14:textId="77777777" w:rsidR="00105462" w:rsidRPr="00105462" w:rsidRDefault="00105462" w:rsidP="00105462">
            <w:pPr>
              <w:pStyle w:val="TextoTablas"/>
              <w:rPr>
                <w:color w:val="12263F"/>
                <w:szCs w:val="24"/>
              </w:rPr>
            </w:pPr>
            <w:r w:rsidRPr="00105462">
              <w:rPr>
                <w:color w:val="12263F"/>
                <w:szCs w:val="24"/>
              </w:rPr>
              <w:t>1.4</w:t>
            </w:r>
          </w:p>
        </w:tc>
        <w:tc>
          <w:tcPr>
            <w:tcW w:w="0" w:type="auto"/>
            <w:hideMark/>
          </w:tcPr>
          <w:p w14:paraId="49768E4A" w14:textId="77777777" w:rsidR="00105462" w:rsidRPr="00105462" w:rsidRDefault="00105462" w:rsidP="00105462">
            <w:pPr>
              <w:pStyle w:val="TextoTablas"/>
              <w:rPr>
                <w:color w:val="12263F"/>
                <w:szCs w:val="24"/>
              </w:rPr>
            </w:pPr>
            <w:r w:rsidRPr="00105462">
              <w:rPr>
                <w:color w:val="12263F"/>
                <w:szCs w:val="24"/>
              </w:rPr>
              <w:t>98</w:t>
            </w:r>
          </w:p>
        </w:tc>
        <w:tc>
          <w:tcPr>
            <w:tcW w:w="0" w:type="auto"/>
            <w:hideMark/>
          </w:tcPr>
          <w:p w14:paraId="643D817A" w14:textId="77777777" w:rsidR="00105462" w:rsidRPr="00105462" w:rsidRDefault="00105462" w:rsidP="00105462">
            <w:pPr>
              <w:pStyle w:val="TextoTablas"/>
              <w:rPr>
                <w:color w:val="12263F"/>
                <w:szCs w:val="24"/>
              </w:rPr>
            </w:pPr>
            <w:r w:rsidRPr="00105462">
              <w:rPr>
                <w:color w:val="12263F"/>
                <w:szCs w:val="24"/>
              </w:rPr>
              <w:t>6.5</w:t>
            </w:r>
          </w:p>
        </w:tc>
      </w:tr>
      <w:tr w:rsidR="00105462" w:rsidRPr="00105462" w14:paraId="0D64691D" w14:textId="77777777" w:rsidTr="00FF6EEA">
        <w:tc>
          <w:tcPr>
            <w:tcW w:w="0" w:type="auto"/>
            <w:hideMark/>
          </w:tcPr>
          <w:p w14:paraId="705FF4C7" w14:textId="77777777" w:rsidR="00105462" w:rsidRPr="00105462" w:rsidRDefault="00105462" w:rsidP="00105462">
            <w:pPr>
              <w:pStyle w:val="TextoTablas"/>
              <w:rPr>
                <w:color w:val="12263F"/>
                <w:szCs w:val="24"/>
              </w:rPr>
            </w:pPr>
            <w:r w:rsidRPr="00105462">
              <w:rPr>
                <w:color w:val="12263F"/>
                <w:szCs w:val="24"/>
              </w:rPr>
              <w:t>4</w:t>
            </w:r>
          </w:p>
        </w:tc>
        <w:tc>
          <w:tcPr>
            <w:tcW w:w="0" w:type="auto"/>
            <w:hideMark/>
          </w:tcPr>
          <w:p w14:paraId="2C3E7705" w14:textId="77777777" w:rsidR="00105462" w:rsidRPr="00105462" w:rsidRDefault="00105462" w:rsidP="00105462">
            <w:pPr>
              <w:pStyle w:val="TextoTablas"/>
              <w:rPr>
                <w:color w:val="12263F"/>
                <w:szCs w:val="24"/>
              </w:rPr>
            </w:pPr>
            <w:r w:rsidRPr="00105462">
              <w:rPr>
                <w:color w:val="12263F"/>
                <w:szCs w:val="24"/>
              </w:rPr>
              <w:t>85</w:t>
            </w:r>
          </w:p>
        </w:tc>
        <w:tc>
          <w:tcPr>
            <w:tcW w:w="0" w:type="auto"/>
            <w:hideMark/>
          </w:tcPr>
          <w:p w14:paraId="7368D70D" w14:textId="77777777" w:rsidR="00105462" w:rsidRPr="00105462" w:rsidRDefault="00105462" w:rsidP="00105462">
            <w:pPr>
              <w:pStyle w:val="TextoTablas"/>
              <w:rPr>
                <w:color w:val="12263F"/>
                <w:szCs w:val="24"/>
              </w:rPr>
            </w:pPr>
            <w:r w:rsidRPr="00105462">
              <w:rPr>
                <w:color w:val="12263F"/>
                <w:szCs w:val="24"/>
              </w:rPr>
              <w:t>1.6</w:t>
            </w:r>
          </w:p>
        </w:tc>
        <w:tc>
          <w:tcPr>
            <w:tcW w:w="0" w:type="auto"/>
            <w:hideMark/>
          </w:tcPr>
          <w:p w14:paraId="180EFE91" w14:textId="77777777" w:rsidR="00105462" w:rsidRPr="00105462" w:rsidRDefault="00105462" w:rsidP="00105462">
            <w:pPr>
              <w:pStyle w:val="TextoTablas"/>
              <w:rPr>
                <w:color w:val="12263F"/>
                <w:szCs w:val="24"/>
              </w:rPr>
            </w:pPr>
            <w:r w:rsidRPr="00105462">
              <w:rPr>
                <w:color w:val="12263F"/>
                <w:szCs w:val="24"/>
              </w:rPr>
              <w:t>95</w:t>
            </w:r>
          </w:p>
        </w:tc>
        <w:tc>
          <w:tcPr>
            <w:tcW w:w="0" w:type="auto"/>
            <w:hideMark/>
          </w:tcPr>
          <w:p w14:paraId="1248C96F" w14:textId="77777777" w:rsidR="00105462" w:rsidRPr="00105462" w:rsidRDefault="00105462" w:rsidP="00105462">
            <w:pPr>
              <w:pStyle w:val="TextoTablas"/>
              <w:rPr>
                <w:color w:val="12263F"/>
                <w:szCs w:val="24"/>
              </w:rPr>
            </w:pPr>
            <w:r w:rsidRPr="00105462">
              <w:rPr>
                <w:color w:val="12263F"/>
                <w:szCs w:val="24"/>
              </w:rPr>
              <w:t>5.8</w:t>
            </w:r>
          </w:p>
        </w:tc>
      </w:tr>
      <w:tr w:rsidR="00105462" w:rsidRPr="00105462" w14:paraId="4FA93DA8" w14:textId="77777777" w:rsidTr="00FF6EEA">
        <w:trPr>
          <w:cnfStyle w:val="000000100000" w:firstRow="0" w:lastRow="0" w:firstColumn="0" w:lastColumn="0" w:oddVBand="0" w:evenVBand="0" w:oddHBand="1" w:evenHBand="0" w:firstRowFirstColumn="0" w:firstRowLastColumn="0" w:lastRowFirstColumn="0" w:lastRowLastColumn="0"/>
        </w:trPr>
        <w:tc>
          <w:tcPr>
            <w:tcW w:w="0" w:type="auto"/>
            <w:hideMark/>
          </w:tcPr>
          <w:p w14:paraId="60214371" w14:textId="77777777" w:rsidR="00105462" w:rsidRPr="00105462" w:rsidRDefault="00105462" w:rsidP="00105462">
            <w:pPr>
              <w:pStyle w:val="TextoTablas"/>
              <w:rPr>
                <w:color w:val="12263F"/>
                <w:szCs w:val="24"/>
              </w:rPr>
            </w:pPr>
            <w:r w:rsidRPr="00105462">
              <w:rPr>
                <w:color w:val="12263F"/>
                <w:szCs w:val="24"/>
              </w:rPr>
              <w:t>8</w:t>
            </w:r>
          </w:p>
        </w:tc>
        <w:tc>
          <w:tcPr>
            <w:tcW w:w="0" w:type="auto"/>
            <w:hideMark/>
          </w:tcPr>
          <w:p w14:paraId="772531F2" w14:textId="77777777" w:rsidR="00105462" w:rsidRPr="00105462" w:rsidRDefault="00105462" w:rsidP="00105462">
            <w:pPr>
              <w:pStyle w:val="TextoTablas"/>
              <w:rPr>
                <w:color w:val="12263F"/>
                <w:szCs w:val="24"/>
              </w:rPr>
            </w:pPr>
            <w:r w:rsidRPr="00105462">
              <w:rPr>
                <w:color w:val="12263F"/>
                <w:szCs w:val="24"/>
              </w:rPr>
              <w:t>210</w:t>
            </w:r>
          </w:p>
        </w:tc>
        <w:tc>
          <w:tcPr>
            <w:tcW w:w="0" w:type="auto"/>
            <w:hideMark/>
          </w:tcPr>
          <w:p w14:paraId="68FA0055" w14:textId="77777777" w:rsidR="00105462" w:rsidRPr="00105462" w:rsidRDefault="00105462" w:rsidP="00105462">
            <w:pPr>
              <w:pStyle w:val="TextoTablas"/>
              <w:rPr>
                <w:color w:val="12263F"/>
                <w:szCs w:val="24"/>
              </w:rPr>
            </w:pPr>
            <w:r w:rsidRPr="00105462">
              <w:rPr>
                <w:color w:val="12263F"/>
                <w:szCs w:val="24"/>
              </w:rPr>
              <w:t>1.9</w:t>
            </w:r>
          </w:p>
        </w:tc>
        <w:tc>
          <w:tcPr>
            <w:tcW w:w="0" w:type="auto"/>
            <w:hideMark/>
          </w:tcPr>
          <w:p w14:paraId="59EB9A9D" w14:textId="77777777" w:rsidR="00105462" w:rsidRPr="00105462" w:rsidRDefault="00105462" w:rsidP="00105462">
            <w:pPr>
              <w:pStyle w:val="TextoTablas"/>
              <w:rPr>
                <w:color w:val="12263F"/>
                <w:szCs w:val="24"/>
              </w:rPr>
            </w:pPr>
            <w:r w:rsidRPr="00105462">
              <w:rPr>
                <w:color w:val="12263F"/>
                <w:szCs w:val="24"/>
              </w:rPr>
              <w:t>88</w:t>
            </w:r>
          </w:p>
        </w:tc>
        <w:tc>
          <w:tcPr>
            <w:tcW w:w="0" w:type="auto"/>
            <w:hideMark/>
          </w:tcPr>
          <w:p w14:paraId="3E975BCB" w14:textId="77777777" w:rsidR="00105462" w:rsidRPr="00105462" w:rsidRDefault="00105462" w:rsidP="00105462">
            <w:pPr>
              <w:pStyle w:val="TextoTablas"/>
              <w:rPr>
                <w:color w:val="12263F"/>
                <w:szCs w:val="24"/>
              </w:rPr>
            </w:pPr>
            <w:r w:rsidRPr="00105462">
              <w:rPr>
                <w:color w:val="12263F"/>
                <w:szCs w:val="24"/>
              </w:rPr>
              <w:t>4.9</w:t>
            </w:r>
          </w:p>
        </w:tc>
      </w:tr>
    </w:tbl>
    <w:p w14:paraId="2B4FB60D" w14:textId="5F9D8E59" w:rsidR="00105462" w:rsidRDefault="00105462" w:rsidP="005F242D"/>
    <w:p w14:paraId="3A6ACAAB" w14:textId="2DEDCFE6" w:rsidR="00105462" w:rsidRDefault="00105462" w:rsidP="005F242D"/>
    <w:p w14:paraId="174D72DD" w14:textId="66C515A0" w:rsidR="00105462" w:rsidRDefault="00105462" w:rsidP="00E3649C">
      <w:pPr>
        <w:pStyle w:val="Prrafodelista"/>
        <w:numPr>
          <w:ilvl w:val="0"/>
          <w:numId w:val="24"/>
        </w:numPr>
        <w:ind w:left="567" w:hanging="283"/>
      </w:pPr>
      <w:r w:rsidRPr="00105462">
        <w:rPr>
          <w:rStyle w:val="Ttulo5Car"/>
        </w:rPr>
        <w:lastRenderedPageBreak/>
        <w:t xml:space="preserve">¿Qué tendencia observa en el FCA y el oxígeno </w:t>
      </w:r>
      <w:proofErr w:type="gramStart"/>
      <w:r w:rsidRPr="00105462">
        <w:rPr>
          <w:rStyle w:val="Ttulo5Car"/>
        </w:rPr>
        <w:t>disuelto?.</w:t>
      </w:r>
      <w:proofErr w:type="gramEnd"/>
      <w:r w:rsidRPr="00105462">
        <w:rPr>
          <w:rStyle w:val="Ttulo5Car"/>
        </w:rPr>
        <w:t xml:space="preserve"> </w:t>
      </w:r>
      <w:r>
        <w:t>El aumento del FCA y la disminución del oxígeno disuelto sugieren posible sobrecarga del sistema o insuficiencia en aireación.</w:t>
      </w:r>
    </w:p>
    <w:p w14:paraId="31DB7F88" w14:textId="77777777" w:rsidR="00105462" w:rsidRDefault="00105462" w:rsidP="00105462">
      <w:pPr>
        <w:pStyle w:val="Prrafodelista"/>
        <w:ind w:left="567" w:firstLine="0"/>
      </w:pPr>
    </w:p>
    <w:p w14:paraId="31D6517E" w14:textId="4CB8472B" w:rsidR="00105462" w:rsidRDefault="00105462" w:rsidP="00105462">
      <w:pPr>
        <w:pStyle w:val="Ttulo2"/>
      </w:pPr>
      <w:bookmarkStart w:id="8" w:name="_Toc225507200"/>
      <w:r w:rsidRPr="00105462">
        <w:t>Identificación de desviaciones técnicas</w:t>
      </w:r>
      <w:bookmarkEnd w:id="8"/>
    </w:p>
    <w:p w14:paraId="548F1064" w14:textId="0F74A905" w:rsidR="00105462" w:rsidRDefault="00105462" w:rsidP="00105462">
      <w:pPr>
        <w:rPr>
          <w:lang w:val="es-419" w:eastAsia="es-CO"/>
        </w:rPr>
      </w:pPr>
    </w:p>
    <w:p w14:paraId="0984CC62" w14:textId="5F2EA34F" w:rsidR="00105462" w:rsidRDefault="00105462" w:rsidP="00105462">
      <w:pPr>
        <w:rPr>
          <w:lang w:val="es-419" w:eastAsia="es-CO"/>
        </w:rPr>
      </w:pPr>
      <w:r w:rsidRPr="00105462">
        <w:rPr>
          <w:lang w:val="es-419" w:eastAsia="es-CO"/>
        </w:rPr>
        <w:t>El análisis de los indicadores no se limita a registrar valores, sino a interpretar sus variaciones y comprender qué situaciones pueden estar afectando el desempeño del cultivo. Cuando un parámetro cambia de forma inesperada, se convierte en una señal de alerta que requiere revisión técnica inmediata para identificar causas y aplicar correctivos oportunos:</w:t>
      </w:r>
    </w:p>
    <w:p w14:paraId="1B3BEE5C" w14:textId="6533FF09" w:rsidR="00105462" w:rsidRDefault="00105462" w:rsidP="00105462">
      <w:pPr>
        <w:rPr>
          <w:lang w:val="es-419" w:eastAsia="es-CO"/>
        </w:rPr>
      </w:pPr>
    </w:p>
    <w:p w14:paraId="7169ECE3" w14:textId="77777777" w:rsidR="003E219B" w:rsidRPr="003E219B" w:rsidRDefault="003E219B" w:rsidP="003E219B">
      <w:pPr>
        <w:pStyle w:val="Ttulo5"/>
      </w:pPr>
      <w:r w:rsidRPr="003E219B">
        <w:t>FCA aumenta</w:t>
      </w:r>
    </w:p>
    <w:p w14:paraId="07B1B43C" w14:textId="77777777" w:rsidR="003E219B" w:rsidRPr="003E219B" w:rsidRDefault="003E219B" w:rsidP="003E219B">
      <w:pPr>
        <w:rPr>
          <w:b/>
          <w:bCs/>
          <w:lang w:val="es-419" w:eastAsia="es-CO"/>
        </w:rPr>
      </w:pPr>
      <w:r w:rsidRPr="003E219B">
        <w:rPr>
          <w:b/>
          <w:bCs/>
          <w:lang w:val="es-419" w:eastAsia="es-CO"/>
        </w:rPr>
        <w:t>¿Qué puede indicar?</w:t>
      </w:r>
    </w:p>
    <w:p w14:paraId="16CBDE47" w14:textId="42BD7DEC" w:rsidR="00105462" w:rsidRDefault="003E219B" w:rsidP="003E219B">
      <w:pPr>
        <w:rPr>
          <w:lang w:val="es-419" w:eastAsia="es-CO"/>
        </w:rPr>
      </w:pPr>
      <w:r w:rsidRPr="003E219B">
        <w:rPr>
          <w:lang w:val="es-419" w:eastAsia="es-CO"/>
        </w:rPr>
        <w:t>Ineficiencia en alimentación, baja calidad del alimento, estrés ambiental y enfermedad subclínica.</w:t>
      </w:r>
    </w:p>
    <w:p w14:paraId="7A94A750" w14:textId="33E3AD70" w:rsidR="003E219B" w:rsidRDefault="003E219B" w:rsidP="003E219B">
      <w:pPr>
        <w:ind w:firstLine="0"/>
        <w:rPr>
          <w:lang w:val="es-419" w:eastAsia="es-CO"/>
        </w:rPr>
      </w:pPr>
    </w:p>
    <w:p w14:paraId="4DF46FB1" w14:textId="77777777" w:rsidR="003E219B" w:rsidRPr="003E219B" w:rsidRDefault="003E219B" w:rsidP="003E219B">
      <w:pPr>
        <w:pStyle w:val="Ttulo5"/>
      </w:pPr>
      <w:r w:rsidRPr="003E219B">
        <w:t>Disminución de supervivencia</w:t>
      </w:r>
    </w:p>
    <w:p w14:paraId="356DBF94" w14:textId="77777777" w:rsidR="003E219B" w:rsidRPr="003E219B" w:rsidRDefault="003E219B" w:rsidP="00E3649C">
      <w:pPr>
        <w:pStyle w:val="Prrafodelista"/>
        <w:numPr>
          <w:ilvl w:val="0"/>
          <w:numId w:val="24"/>
        </w:numPr>
        <w:ind w:left="567" w:hanging="283"/>
        <w:rPr>
          <w:lang w:val="es-419" w:eastAsia="es-CO"/>
        </w:rPr>
      </w:pPr>
      <w:r w:rsidRPr="003E219B">
        <w:rPr>
          <w:b/>
          <w:bCs/>
          <w:lang w:val="es-419" w:eastAsia="es-CO"/>
        </w:rPr>
        <w:t>Indicador observado:</w:t>
      </w:r>
      <w:r w:rsidRPr="003E219B">
        <w:rPr>
          <w:lang w:val="es-419" w:eastAsia="es-CO"/>
        </w:rPr>
        <w:t xml:space="preserve"> baja supervivencia.</w:t>
      </w:r>
    </w:p>
    <w:p w14:paraId="40816174" w14:textId="23BC71FE" w:rsidR="003E219B" w:rsidRPr="003E219B" w:rsidRDefault="003E219B" w:rsidP="00E3649C">
      <w:pPr>
        <w:pStyle w:val="Prrafodelista"/>
        <w:numPr>
          <w:ilvl w:val="0"/>
          <w:numId w:val="24"/>
        </w:numPr>
        <w:ind w:left="567" w:hanging="283"/>
        <w:rPr>
          <w:lang w:val="es-419" w:eastAsia="es-CO"/>
        </w:rPr>
      </w:pPr>
      <w:r w:rsidRPr="003E219B">
        <w:rPr>
          <w:b/>
          <w:bCs/>
          <w:lang w:val="es-419" w:eastAsia="es-CO"/>
        </w:rPr>
        <w:t>Posibles causas:</w:t>
      </w:r>
      <w:r w:rsidRPr="003E219B">
        <w:rPr>
          <w:lang w:val="es-419" w:eastAsia="es-CO"/>
        </w:rPr>
        <w:t xml:space="preserve"> problemas sanitarios, manejo inadecuado y fallas en bioseguridad.</w:t>
      </w:r>
    </w:p>
    <w:p w14:paraId="253721B1" w14:textId="0F6DDCF7" w:rsidR="00105462" w:rsidRDefault="00105462" w:rsidP="00105462"/>
    <w:p w14:paraId="5DCD5381" w14:textId="6AFFF648" w:rsidR="003E219B" w:rsidRDefault="003E219B" w:rsidP="003E219B">
      <w:pPr>
        <w:pStyle w:val="Ttulo5"/>
      </w:pPr>
      <w:r>
        <w:t xml:space="preserve">Alteraciones en </w:t>
      </w:r>
      <w:r w:rsidR="00FF6EEA">
        <w:t xml:space="preserve">la </w:t>
      </w:r>
      <w:r>
        <w:t>calidad del agua</w:t>
      </w:r>
    </w:p>
    <w:p w14:paraId="29095C4C" w14:textId="77777777" w:rsidR="003E219B" w:rsidRDefault="003E219B" w:rsidP="00E3649C">
      <w:pPr>
        <w:pStyle w:val="Prrafodelista"/>
        <w:numPr>
          <w:ilvl w:val="0"/>
          <w:numId w:val="25"/>
        </w:numPr>
        <w:ind w:left="567" w:hanging="283"/>
      </w:pPr>
      <w:r w:rsidRPr="003E219B">
        <w:rPr>
          <w:b/>
          <w:bCs/>
        </w:rPr>
        <w:t>Variable:</w:t>
      </w:r>
      <w:r>
        <w:t xml:space="preserve"> OD, pH o amonio fuera de rango.</w:t>
      </w:r>
    </w:p>
    <w:p w14:paraId="04C2B258" w14:textId="4FEF2194" w:rsidR="003E219B" w:rsidRDefault="003E219B" w:rsidP="00E3649C">
      <w:pPr>
        <w:pStyle w:val="Prrafodelista"/>
        <w:numPr>
          <w:ilvl w:val="0"/>
          <w:numId w:val="25"/>
        </w:numPr>
        <w:ind w:left="567" w:hanging="283"/>
      </w:pPr>
      <w:r w:rsidRPr="003E219B">
        <w:rPr>
          <w:b/>
          <w:bCs/>
        </w:rPr>
        <w:t>Impacto:</w:t>
      </w:r>
      <w:r>
        <w:t xml:space="preserve"> reduce crecimiento y consumo.</w:t>
      </w:r>
    </w:p>
    <w:p w14:paraId="12F8BDC8" w14:textId="55F56102" w:rsidR="001C76A4" w:rsidRDefault="001C76A4" w:rsidP="005F242D"/>
    <w:p w14:paraId="049B7F84" w14:textId="77777777" w:rsidR="003E219B" w:rsidRDefault="003E219B" w:rsidP="003E219B">
      <w:pPr>
        <w:pStyle w:val="Ttulo5"/>
      </w:pPr>
      <w:r>
        <w:t>Variaciones bruscas en biomasa</w:t>
      </w:r>
    </w:p>
    <w:p w14:paraId="5C77AD0A" w14:textId="77777777" w:rsidR="003E219B" w:rsidRDefault="003E219B" w:rsidP="00E3649C">
      <w:pPr>
        <w:pStyle w:val="Prrafodelista"/>
        <w:numPr>
          <w:ilvl w:val="0"/>
          <w:numId w:val="26"/>
        </w:numPr>
        <w:ind w:left="567" w:hanging="283"/>
      </w:pPr>
      <w:r w:rsidRPr="003E219B">
        <w:rPr>
          <w:b/>
          <w:bCs/>
        </w:rPr>
        <w:t>Situación:</w:t>
      </w:r>
      <w:r>
        <w:t xml:space="preserve"> cambios inesperados.</w:t>
      </w:r>
    </w:p>
    <w:p w14:paraId="41976E5B" w14:textId="1C6848D9" w:rsidR="003E219B" w:rsidRDefault="003E219B" w:rsidP="00E3649C">
      <w:pPr>
        <w:pStyle w:val="Prrafodelista"/>
        <w:numPr>
          <w:ilvl w:val="0"/>
          <w:numId w:val="26"/>
        </w:numPr>
        <w:ind w:left="567" w:hanging="283"/>
      </w:pPr>
      <w:r w:rsidRPr="003E219B">
        <w:rPr>
          <w:b/>
          <w:bCs/>
        </w:rPr>
        <w:t>Posible explicación:</w:t>
      </w:r>
      <w:r>
        <w:t xml:space="preserve"> error de biometría, mortalidad no registrada y evento sanitario.</w:t>
      </w:r>
    </w:p>
    <w:p w14:paraId="67BF803A" w14:textId="75E6157C" w:rsidR="003E219B" w:rsidRDefault="003E219B" w:rsidP="003E219B">
      <w:pPr>
        <w:ind w:firstLine="0"/>
      </w:pPr>
    </w:p>
    <w:p w14:paraId="16D3205F" w14:textId="77777777" w:rsidR="003E219B" w:rsidRDefault="003E219B" w:rsidP="003E219B">
      <w:pPr>
        <w:ind w:firstLine="0"/>
      </w:pPr>
    </w:p>
    <w:p w14:paraId="5A7CD032" w14:textId="014BF319" w:rsidR="001C76A4" w:rsidRDefault="001C76A4" w:rsidP="005F242D"/>
    <w:p w14:paraId="59B9ACE5" w14:textId="432AAA7A" w:rsidR="001C76A4" w:rsidRDefault="001C76A4" w:rsidP="005F242D"/>
    <w:p w14:paraId="56DAF518" w14:textId="28F96D57" w:rsidR="001C76A4" w:rsidRDefault="001C76A4" w:rsidP="005F242D"/>
    <w:p w14:paraId="03E4715C" w14:textId="6DDD8639" w:rsidR="001C76A4" w:rsidRDefault="001C76A4" w:rsidP="005F242D"/>
    <w:p w14:paraId="66733490" w14:textId="77777777" w:rsidR="001C76A4" w:rsidRDefault="001C76A4" w:rsidP="005F242D"/>
    <w:p w14:paraId="7A314C92" w14:textId="3C8DACC3" w:rsidR="00F014CE" w:rsidRDefault="00F014CE" w:rsidP="005F242D"/>
    <w:p w14:paraId="22297CEC" w14:textId="2CAA3989" w:rsidR="003E219B" w:rsidRDefault="003E219B" w:rsidP="005F242D"/>
    <w:p w14:paraId="196E0168" w14:textId="2C38B4F2" w:rsidR="003E219B" w:rsidRDefault="003E219B" w:rsidP="005F242D"/>
    <w:p w14:paraId="16826A4E" w14:textId="2434E344" w:rsidR="003E219B" w:rsidRDefault="003E219B" w:rsidP="005F242D"/>
    <w:p w14:paraId="190D91C5" w14:textId="359CCE08" w:rsidR="003E219B" w:rsidRDefault="003E219B" w:rsidP="003E219B">
      <w:pPr>
        <w:pStyle w:val="Ttulo1"/>
      </w:pPr>
      <w:bookmarkStart w:id="9" w:name="_Toc225507201"/>
      <w:r w:rsidRPr="003E219B">
        <w:lastRenderedPageBreak/>
        <w:t>Identificación de desviaciones técnicas</w:t>
      </w:r>
      <w:bookmarkEnd w:id="9"/>
    </w:p>
    <w:p w14:paraId="2D51CCC6" w14:textId="17FBC2C7" w:rsidR="00F014CE" w:rsidRDefault="00F014CE" w:rsidP="005F242D"/>
    <w:p w14:paraId="0F3C49ED" w14:textId="77777777" w:rsidR="003E219B" w:rsidRDefault="003E219B" w:rsidP="003E219B">
      <w:r>
        <w:t>El comportamiento de los indicadores técnicos en acuicultura está influenciado por factores ambientales, nutricionales, sanitarios y administrativos que interactúan entre sí. Comprender estos factores permite garantizar la sostenibilidad del cultivo, el cumplimiento normativo y la rentabilidad del sistema productivo.</w:t>
      </w:r>
    </w:p>
    <w:p w14:paraId="306C193F" w14:textId="5C9B8000" w:rsidR="003E219B" w:rsidRDefault="003E219B" w:rsidP="003E219B">
      <w:r>
        <w:t>Se invita al aprendiz a explorar los principales factores ambientales, nutricionales, sanitarios, de manejo productivo, administrativos y de gestión técnica que intervienen en la producción acuícola, con el fin de comprender cómo influyen en el comportamiento del cultivo y en la toma de decisiones técnicas.</w:t>
      </w:r>
    </w:p>
    <w:p w14:paraId="548A6321" w14:textId="5C09CEBD" w:rsidR="003E219B" w:rsidRDefault="003E219B" w:rsidP="003E219B"/>
    <w:p w14:paraId="3C5DBECF" w14:textId="77777777" w:rsidR="003E219B" w:rsidRPr="006D1381" w:rsidRDefault="003E219B" w:rsidP="006D1381">
      <w:pPr>
        <w:pStyle w:val="Ttulo5"/>
      </w:pPr>
      <w:r w:rsidRPr="006D1381">
        <w:t xml:space="preserve">A. </w:t>
      </w:r>
      <w:r w:rsidRPr="006D1381">
        <w:rPr>
          <w:rStyle w:val="Ttulo5Car"/>
          <w:b/>
        </w:rPr>
        <w:t>Factores ambientales</w:t>
      </w:r>
    </w:p>
    <w:p w14:paraId="736DCF9B" w14:textId="77777777" w:rsidR="003E219B" w:rsidRDefault="003E219B" w:rsidP="003E219B">
      <w:r>
        <w:t>Las condiciones del agua determinan el desempeño productivo del cultivo.</w:t>
      </w:r>
    </w:p>
    <w:p w14:paraId="7B0176FE" w14:textId="77777777" w:rsidR="003E219B" w:rsidRPr="003E219B" w:rsidRDefault="003E219B" w:rsidP="003E219B">
      <w:pPr>
        <w:rPr>
          <w:b/>
          <w:bCs/>
        </w:rPr>
      </w:pPr>
      <w:r w:rsidRPr="003E219B">
        <w:rPr>
          <w:b/>
          <w:bCs/>
        </w:rPr>
        <w:t>Temperatura:</w:t>
      </w:r>
    </w:p>
    <w:p w14:paraId="023EEACF" w14:textId="77777777" w:rsidR="003E219B" w:rsidRDefault="003E219B" w:rsidP="00E3649C">
      <w:pPr>
        <w:pStyle w:val="Prrafodelista"/>
        <w:numPr>
          <w:ilvl w:val="0"/>
          <w:numId w:val="27"/>
        </w:numPr>
        <w:ind w:left="567" w:hanging="283"/>
      </w:pPr>
      <w:r>
        <w:t>Regula crecimiento y metabolismo.</w:t>
      </w:r>
    </w:p>
    <w:p w14:paraId="42C2B67B" w14:textId="77777777" w:rsidR="003E219B" w:rsidRDefault="003E219B" w:rsidP="00E3649C">
      <w:pPr>
        <w:pStyle w:val="Prrafodelista"/>
        <w:numPr>
          <w:ilvl w:val="0"/>
          <w:numId w:val="27"/>
        </w:numPr>
        <w:ind w:left="567" w:hanging="283"/>
      </w:pPr>
      <w:r>
        <w:t>Valores extremos generan estrés y menor consumo.</w:t>
      </w:r>
    </w:p>
    <w:p w14:paraId="42DF57C4" w14:textId="77777777" w:rsidR="003E219B" w:rsidRPr="003E219B" w:rsidRDefault="003E219B" w:rsidP="003E219B">
      <w:pPr>
        <w:rPr>
          <w:b/>
          <w:bCs/>
        </w:rPr>
      </w:pPr>
      <w:r w:rsidRPr="003E219B">
        <w:rPr>
          <w:b/>
          <w:bCs/>
        </w:rPr>
        <w:t>Oxígeno disuelto:</w:t>
      </w:r>
    </w:p>
    <w:p w14:paraId="0D36C4D6" w14:textId="77777777" w:rsidR="003E219B" w:rsidRDefault="003E219B" w:rsidP="00E3649C">
      <w:pPr>
        <w:pStyle w:val="Prrafodelista"/>
        <w:numPr>
          <w:ilvl w:val="0"/>
          <w:numId w:val="28"/>
        </w:numPr>
        <w:ind w:left="567" w:hanging="283"/>
      </w:pPr>
      <w:r>
        <w:t>Esencial para la respiración.</w:t>
      </w:r>
    </w:p>
    <w:p w14:paraId="0929F5ED" w14:textId="77777777" w:rsidR="003E219B" w:rsidRDefault="003E219B" w:rsidP="00E3649C">
      <w:pPr>
        <w:pStyle w:val="Prrafodelista"/>
        <w:numPr>
          <w:ilvl w:val="0"/>
          <w:numId w:val="28"/>
        </w:numPr>
        <w:ind w:left="567" w:hanging="283"/>
      </w:pPr>
      <w:r>
        <w:t>Niveles bajos reducen crecimiento y supervivencia.</w:t>
      </w:r>
    </w:p>
    <w:p w14:paraId="1A947C82" w14:textId="77777777" w:rsidR="003E219B" w:rsidRDefault="003E219B" w:rsidP="003E219B"/>
    <w:p w14:paraId="29CC30B5" w14:textId="10C96E2D" w:rsidR="003E219B" w:rsidRDefault="003E219B" w:rsidP="003E219B">
      <w:pPr>
        <w:pStyle w:val="Ttulo5"/>
      </w:pPr>
      <w:r>
        <w:lastRenderedPageBreak/>
        <w:t>Amonio y nitritos:</w:t>
      </w:r>
    </w:p>
    <w:p w14:paraId="19755EA8" w14:textId="77777777" w:rsidR="003E219B" w:rsidRDefault="003E219B" w:rsidP="00E3649C">
      <w:pPr>
        <w:pStyle w:val="Prrafodelista"/>
        <w:numPr>
          <w:ilvl w:val="0"/>
          <w:numId w:val="29"/>
        </w:numPr>
        <w:ind w:left="567" w:hanging="283"/>
      </w:pPr>
      <w:r>
        <w:t>Provienen de desechos orgánicos.</w:t>
      </w:r>
    </w:p>
    <w:p w14:paraId="7F4D1C1F" w14:textId="46BD10C6" w:rsidR="003E219B" w:rsidRDefault="003E219B" w:rsidP="00E3649C">
      <w:pPr>
        <w:pStyle w:val="Prrafodelista"/>
        <w:numPr>
          <w:ilvl w:val="0"/>
          <w:numId w:val="29"/>
        </w:numPr>
        <w:ind w:left="567" w:hanging="283"/>
      </w:pPr>
      <w:r>
        <w:t>Altas concentraciones son tóxicas y afectan la producción.</w:t>
      </w:r>
    </w:p>
    <w:p w14:paraId="13BE055F" w14:textId="7BE0CB06" w:rsidR="003E219B" w:rsidRDefault="003E219B" w:rsidP="005F242D"/>
    <w:p w14:paraId="5BF88F9B" w14:textId="77777777" w:rsidR="003E219B" w:rsidRPr="006D1381" w:rsidRDefault="003E219B" w:rsidP="006D1381">
      <w:pPr>
        <w:pStyle w:val="Ttulo5"/>
        <w:rPr>
          <w:rStyle w:val="Ttulo5Car"/>
          <w:b/>
        </w:rPr>
      </w:pPr>
      <w:r w:rsidRPr="006D1381">
        <w:t>B</w:t>
      </w:r>
      <w:r w:rsidRPr="006D1381">
        <w:rPr>
          <w:rStyle w:val="Ttulo5Car"/>
          <w:b/>
        </w:rPr>
        <w:t>. Factores nutricionales</w:t>
      </w:r>
    </w:p>
    <w:p w14:paraId="69AA12FC" w14:textId="77777777" w:rsidR="003E219B" w:rsidRDefault="003E219B" w:rsidP="003E219B">
      <w:r>
        <w:t>La alimentación es el mayor costo operativo y afecta directamente los indicadores productivos.</w:t>
      </w:r>
    </w:p>
    <w:p w14:paraId="766A926E" w14:textId="77777777" w:rsidR="003E219B" w:rsidRPr="003E219B" w:rsidRDefault="003E219B" w:rsidP="003E219B">
      <w:pPr>
        <w:rPr>
          <w:b/>
          <w:bCs/>
        </w:rPr>
      </w:pPr>
      <w:r w:rsidRPr="003E219B">
        <w:rPr>
          <w:b/>
          <w:bCs/>
        </w:rPr>
        <w:t>Calidad del alimento:</w:t>
      </w:r>
    </w:p>
    <w:p w14:paraId="71808F60" w14:textId="77777777" w:rsidR="003E219B" w:rsidRDefault="003E219B" w:rsidP="00E3649C">
      <w:pPr>
        <w:pStyle w:val="Prrafodelista"/>
        <w:numPr>
          <w:ilvl w:val="0"/>
          <w:numId w:val="30"/>
        </w:numPr>
        <w:ind w:left="567" w:hanging="283"/>
      </w:pPr>
      <w:r>
        <w:t>Balance nutricional y digestibilidad adecuados.</w:t>
      </w:r>
    </w:p>
    <w:p w14:paraId="6C095B2C" w14:textId="77777777" w:rsidR="003E219B" w:rsidRDefault="003E219B" w:rsidP="00E3649C">
      <w:pPr>
        <w:pStyle w:val="Prrafodelista"/>
        <w:numPr>
          <w:ilvl w:val="0"/>
          <w:numId w:val="30"/>
        </w:numPr>
        <w:ind w:left="567" w:hanging="283"/>
      </w:pPr>
      <w:r>
        <w:t>Baja calidad aumenta el FCA y reduce el crecimiento.</w:t>
      </w:r>
    </w:p>
    <w:p w14:paraId="3DFB8638" w14:textId="77777777" w:rsidR="003E219B" w:rsidRPr="003E219B" w:rsidRDefault="003E219B" w:rsidP="003E219B">
      <w:pPr>
        <w:rPr>
          <w:b/>
          <w:bCs/>
        </w:rPr>
      </w:pPr>
      <w:r w:rsidRPr="003E219B">
        <w:rPr>
          <w:b/>
          <w:bCs/>
        </w:rPr>
        <w:t>Cantidad de alimento:</w:t>
      </w:r>
    </w:p>
    <w:p w14:paraId="7558E716" w14:textId="77777777" w:rsidR="003E219B" w:rsidRDefault="003E219B" w:rsidP="00E3649C">
      <w:pPr>
        <w:pStyle w:val="Prrafodelista"/>
        <w:numPr>
          <w:ilvl w:val="0"/>
          <w:numId w:val="31"/>
        </w:numPr>
        <w:ind w:left="567" w:hanging="283"/>
      </w:pPr>
      <w:r>
        <w:t>Sobrealimentación → desperdicio y mala calidad del agua.</w:t>
      </w:r>
    </w:p>
    <w:p w14:paraId="6EA6218A" w14:textId="77777777" w:rsidR="003E219B" w:rsidRDefault="003E219B" w:rsidP="00E3649C">
      <w:pPr>
        <w:pStyle w:val="Prrafodelista"/>
        <w:numPr>
          <w:ilvl w:val="0"/>
          <w:numId w:val="31"/>
        </w:numPr>
        <w:ind w:left="567" w:hanging="283"/>
      </w:pPr>
      <w:r>
        <w:t>Subalimentación → menor crecimiento y biomasa.</w:t>
      </w:r>
    </w:p>
    <w:p w14:paraId="7661905C" w14:textId="77777777" w:rsidR="003E219B" w:rsidRPr="003E219B" w:rsidRDefault="003E219B" w:rsidP="003E219B">
      <w:pPr>
        <w:rPr>
          <w:b/>
          <w:bCs/>
        </w:rPr>
      </w:pPr>
      <w:r w:rsidRPr="003E219B">
        <w:rPr>
          <w:b/>
          <w:bCs/>
        </w:rPr>
        <w:t>Frecuencia de alimentación:</w:t>
      </w:r>
    </w:p>
    <w:p w14:paraId="17EC028D" w14:textId="77777777" w:rsidR="003E219B" w:rsidRDefault="003E219B" w:rsidP="00E3649C">
      <w:pPr>
        <w:pStyle w:val="Prrafodelista"/>
        <w:numPr>
          <w:ilvl w:val="0"/>
          <w:numId w:val="32"/>
        </w:numPr>
        <w:ind w:left="567" w:hanging="283"/>
      </w:pPr>
      <w:r>
        <w:t>Debe ajustarse a tamaño, edad y biomasa.</w:t>
      </w:r>
    </w:p>
    <w:p w14:paraId="79D9AA40" w14:textId="542A88B4" w:rsidR="003E219B" w:rsidRDefault="003E219B" w:rsidP="00E3649C">
      <w:pPr>
        <w:pStyle w:val="Prrafodelista"/>
        <w:numPr>
          <w:ilvl w:val="0"/>
          <w:numId w:val="32"/>
        </w:numPr>
        <w:ind w:left="567" w:hanging="283"/>
      </w:pPr>
      <w:r>
        <w:t>Una frecuencia inadecuada reduce la eficiencia productiva.</w:t>
      </w:r>
    </w:p>
    <w:p w14:paraId="7ECFA3C9" w14:textId="03F00255" w:rsidR="003E219B" w:rsidRDefault="003E219B" w:rsidP="005F242D"/>
    <w:p w14:paraId="2996309D" w14:textId="01D3BBF0" w:rsidR="006D1381" w:rsidRDefault="006D1381" w:rsidP="005F242D"/>
    <w:p w14:paraId="32DD8732" w14:textId="7798504F" w:rsidR="006D1381" w:rsidRDefault="006D1381" w:rsidP="005F242D"/>
    <w:p w14:paraId="130DB431" w14:textId="77777777" w:rsidR="006D1381" w:rsidRDefault="006D1381" w:rsidP="006D1381"/>
    <w:p w14:paraId="0FC67F3D" w14:textId="77777777" w:rsidR="006D1381" w:rsidRPr="006D1381" w:rsidRDefault="006D1381" w:rsidP="006D1381">
      <w:pPr>
        <w:pStyle w:val="Ttulo5"/>
      </w:pPr>
      <w:r w:rsidRPr="006D1381">
        <w:lastRenderedPageBreak/>
        <w:t xml:space="preserve">C. </w:t>
      </w:r>
      <w:r w:rsidRPr="006D1381">
        <w:rPr>
          <w:rStyle w:val="Ttulo5Car"/>
          <w:b/>
        </w:rPr>
        <w:t>Factores sanitarios</w:t>
      </w:r>
    </w:p>
    <w:p w14:paraId="4D0C0CEB" w14:textId="77777777" w:rsidR="006D1381" w:rsidRDefault="006D1381" w:rsidP="006D1381">
      <w:r>
        <w:t>La sanidad acuícola es prioritaria para la prevención y control de enfermedades.</w:t>
      </w:r>
    </w:p>
    <w:p w14:paraId="76009B2C" w14:textId="77777777" w:rsidR="006D1381" w:rsidRPr="006D1381" w:rsidRDefault="006D1381" w:rsidP="006D1381">
      <w:pPr>
        <w:rPr>
          <w:b/>
          <w:bCs/>
        </w:rPr>
      </w:pPr>
      <w:r w:rsidRPr="006D1381">
        <w:rPr>
          <w:b/>
          <w:bCs/>
        </w:rPr>
        <w:t>Presencia de patógenos:</w:t>
      </w:r>
    </w:p>
    <w:p w14:paraId="104DEA43" w14:textId="77777777" w:rsidR="006D1381" w:rsidRDefault="006D1381" w:rsidP="006D1381">
      <w:r>
        <w:t>Virus, bacterias, hongos y parásitos afectan:</w:t>
      </w:r>
    </w:p>
    <w:p w14:paraId="3CC47714" w14:textId="77777777" w:rsidR="006D1381" w:rsidRDefault="006D1381" w:rsidP="00E3649C">
      <w:pPr>
        <w:pStyle w:val="Prrafodelista"/>
        <w:numPr>
          <w:ilvl w:val="0"/>
          <w:numId w:val="33"/>
        </w:numPr>
        <w:ind w:left="567" w:hanging="283"/>
      </w:pPr>
      <w:r>
        <w:t>Supervivencia.</w:t>
      </w:r>
    </w:p>
    <w:p w14:paraId="581917DA" w14:textId="77777777" w:rsidR="006D1381" w:rsidRDefault="006D1381" w:rsidP="00E3649C">
      <w:pPr>
        <w:pStyle w:val="Prrafodelista"/>
        <w:numPr>
          <w:ilvl w:val="0"/>
          <w:numId w:val="33"/>
        </w:numPr>
        <w:ind w:left="567" w:hanging="283"/>
      </w:pPr>
      <w:r>
        <w:t>Crecimiento.</w:t>
      </w:r>
    </w:p>
    <w:p w14:paraId="55B4DB03" w14:textId="77777777" w:rsidR="006D1381" w:rsidRDefault="006D1381" w:rsidP="00E3649C">
      <w:pPr>
        <w:pStyle w:val="Prrafodelista"/>
        <w:numPr>
          <w:ilvl w:val="0"/>
          <w:numId w:val="33"/>
        </w:numPr>
        <w:ind w:left="567" w:hanging="283"/>
      </w:pPr>
      <w:r>
        <w:t>Conversión alimenticia y biomasa.</w:t>
      </w:r>
    </w:p>
    <w:p w14:paraId="1642F39C" w14:textId="77777777" w:rsidR="006D1381" w:rsidRDefault="006D1381" w:rsidP="006D1381">
      <w:r>
        <w:t>Estrés:</w:t>
      </w:r>
    </w:p>
    <w:p w14:paraId="21886245" w14:textId="77777777" w:rsidR="006D1381" w:rsidRDefault="006D1381" w:rsidP="006D1381">
      <w:r>
        <w:t>Causado por manipulación, cambios de temperatura, transporte y alta densidad.</w:t>
      </w:r>
    </w:p>
    <w:p w14:paraId="082EA632" w14:textId="77777777" w:rsidR="006D1381" w:rsidRDefault="006D1381" w:rsidP="006D1381">
      <w:r>
        <w:t>Reduce la inmunidad y el desempeño productivo.</w:t>
      </w:r>
    </w:p>
    <w:p w14:paraId="00AA7754" w14:textId="77777777" w:rsidR="006D1381" w:rsidRDefault="006D1381" w:rsidP="006D1381">
      <w:r>
        <w:t>Manejo inadecuado:</w:t>
      </w:r>
    </w:p>
    <w:p w14:paraId="26B0769B" w14:textId="77777777" w:rsidR="006D1381" w:rsidRDefault="006D1381" w:rsidP="006D1381">
      <w:r>
        <w:t>Procedimientos incorrectos generan lesiones, mortalidad y pérdida de apetito.</w:t>
      </w:r>
    </w:p>
    <w:p w14:paraId="294DD64E" w14:textId="5AC2EEC7" w:rsidR="006D1381" w:rsidRDefault="006D1381" w:rsidP="006D1381">
      <w:r>
        <w:t>El uso de protocolos técnicos reduce riesgos.</w:t>
      </w:r>
    </w:p>
    <w:p w14:paraId="56EBDABB" w14:textId="313315AC" w:rsidR="003E219B" w:rsidRDefault="003E219B" w:rsidP="005F242D"/>
    <w:p w14:paraId="589BF8A9" w14:textId="77777777" w:rsidR="006D1381" w:rsidRDefault="006D1381" w:rsidP="006D1381">
      <w:pPr>
        <w:pStyle w:val="Ttulo5"/>
      </w:pPr>
      <w:r>
        <w:t>D. Factores de manejo productivo</w:t>
      </w:r>
    </w:p>
    <w:p w14:paraId="729F5F4E" w14:textId="77777777" w:rsidR="006D1381" w:rsidRDefault="006D1381" w:rsidP="006D1381">
      <w:r>
        <w:t>La gestión operativa influye directamente en el desempeño de los indicadores.</w:t>
      </w:r>
    </w:p>
    <w:p w14:paraId="267B2716" w14:textId="77777777" w:rsidR="006D1381" w:rsidRPr="006D1381" w:rsidRDefault="006D1381" w:rsidP="006D1381">
      <w:pPr>
        <w:rPr>
          <w:b/>
          <w:bCs/>
        </w:rPr>
      </w:pPr>
      <w:r w:rsidRPr="006D1381">
        <w:rPr>
          <w:b/>
          <w:bCs/>
        </w:rPr>
        <w:t>Densidad de siembra:</w:t>
      </w:r>
    </w:p>
    <w:p w14:paraId="5D973C13" w14:textId="77777777" w:rsidR="006D1381" w:rsidRDefault="006D1381" w:rsidP="006D1381">
      <w:r>
        <w:t>Altas densidades generan:</w:t>
      </w:r>
    </w:p>
    <w:p w14:paraId="0DE890E1" w14:textId="77777777" w:rsidR="006D1381" w:rsidRDefault="006D1381" w:rsidP="006D1381"/>
    <w:p w14:paraId="2E0AB166" w14:textId="77777777" w:rsidR="006D1381" w:rsidRDefault="006D1381" w:rsidP="00E3649C">
      <w:pPr>
        <w:pStyle w:val="Prrafodelista"/>
        <w:numPr>
          <w:ilvl w:val="0"/>
          <w:numId w:val="34"/>
        </w:numPr>
        <w:ind w:left="567" w:hanging="283"/>
      </w:pPr>
      <w:r>
        <w:lastRenderedPageBreak/>
        <w:t>Competencia por alimento.</w:t>
      </w:r>
    </w:p>
    <w:p w14:paraId="6B446F97" w14:textId="77777777" w:rsidR="006D1381" w:rsidRDefault="006D1381" w:rsidP="00E3649C">
      <w:pPr>
        <w:pStyle w:val="Prrafodelista"/>
        <w:numPr>
          <w:ilvl w:val="0"/>
          <w:numId w:val="34"/>
        </w:numPr>
        <w:ind w:left="567" w:hanging="283"/>
      </w:pPr>
      <w:r>
        <w:t>Menor oxígeno.</w:t>
      </w:r>
    </w:p>
    <w:p w14:paraId="3B79F662" w14:textId="77777777" w:rsidR="006D1381" w:rsidRDefault="006D1381" w:rsidP="00E3649C">
      <w:pPr>
        <w:pStyle w:val="Prrafodelista"/>
        <w:numPr>
          <w:ilvl w:val="0"/>
          <w:numId w:val="34"/>
        </w:numPr>
        <w:ind w:left="567" w:hanging="283"/>
      </w:pPr>
      <w:r>
        <w:t>Acumulación de desechos.</w:t>
      </w:r>
    </w:p>
    <w:p w14:paraId="50EDD143" w14:textId="77777777" w:rsidR="006D1381" w:rsidRPr="006D1381" w:rsidRDefault="006D1381" w:rsidP="006D1381">
      <w:pPr>
        <w:rPr>
          <w:b/>
          <w:bCs/>
        </w:rPr>
      </w:pPr>
      <w:r w:rsidRPr="006D1381">
        <w:rPr>
          <w:b/>
          <w:bCs/>
        </w:rPr>
        <w:t>Clasificación de tallas:</w:t>
      </w:r>
    </w:p>
    <w:p w14:paraId="4E81D201" w14:textId="77777777" w:rsidR="006D1381" w:rsidRDefault="006D1381" w:rsidP="006D1381">
      <w:r>
        <w:t>Falta de uniformidad provoca:</w:t>
      </w:r>
    </w:p>
    <w:p w14:paraId="05894CCB" w14:textId="77777777" w:rsidR="006D1381" w:rsidRDefault="006D1381" w:rsidP="00E3649C">
      <w:pPr>
        <w:pStyle w:val="Prrafodelista"/>
        <w:numPr>
          <w:ilvl w:val="0"/>
          <w:numId w:val="35"/>
        </w:numPr>
        <w:ind w:left="567" w:hanging="283"/>
      </w:pPr>
      <w:r>
        <w:t>Competencia desigual.</w:t>
      </w:r>
    </w:p>
    <w:p w14:paraId="7F53B3BA" w14:textId="77777777" w:rsidR="006D1381" w:rsidRDefault="006D1381" w:rsidP="00E3649C">
      <w:pPr>
        <w:pStyle w:val="Prrafodelista"/>
        <w:numPr>
          <w:ilvl w:val="0"/>
          <w:numId w:val="35"/>
        </w:numPr>
        <w:ind w:left="567" w:hanging="283"/>
      </w:pPr>
      <w:r>
        <w:t>Canibalismo.</w:t>
      </w:r>
    </w:p>
    <w:p w14:paraId="4922D850" w14:textId="77777777" w:rsidR="006D1381" w:rsidRDefault="006D1381" w:rsidP="00E3649C">
      <w:pPr>
        <w:pStyle w:val="Prrafodelista"/>
        <w:numPr>
          <w:ilvl w:val="0"/>
          <w:numId w:val="35"/>
        </w:numPr>
        <w:ind w:left="567" w:hanging="283"/>
      </w:pPr>
      <w:r>
        <w:t>Crecimiento irregular.</w:t>
      </w:r>
    </w:p>
    <w:p w14:paraId="58D144B6" w14:textId="77777777" w:rsidR="006D1381" w:rsidRPr="006D1381" w:rsidRDefault="006D1381" w:rsidP="006D1381">
      <w:pPr>
        <w:rPr>
          <w:b/>
          <w:bCs/>
        </w:rPr>
      </w:pPr>
      <w:r w:rsidRPr="006D1381">
        <w:rPr>
          <w:b/>
          <w:bCs/>
        </w:rPr>
        <w:t>Renovación de agua</w:t>
      </w:r>
    </w:p>
    <w:p w14:paraId="6F45D72D" w14:textId="77777777" w:rsidR="006D1381" w:rsidRDefault="006D1381" w:rsidP="00E3649C">
      <w:pPr>
        <w:pStyle w:val="Prrafodelista"/>
        <w:numPr>
          <w:ilvl w:val="0"/>
          <w:numId w:val="36"/>
        </w:numPr>
        <w:ind w:left="567" w:hanging="283"/>
      </w:pPr>
      <w:r>
        <w:t>Mantiene estabilidad de oxígeno, pH y compuestos nitrogenados.</w:t>
      </w:r>
    </w:p>
    <w:p w14:paraId="4BC18F03" w14:textId="655CCA1D" w:rsidR="003E219B" w:rsidRDefault="006D1381" w:rsidP="00E3649C">
      <w:pPr>
        <w:pStyle w:val="Prrafodelista"/>
        <w:numPr>
          <w:ilvl w:val="0"/>
          <w:numId w:val="36"/>
        </w:numPr>
        <w:ind w:left="567" w:hanging="283"/>
      </w:pPr>
      <w:r>
        <w:t>Favorece el equilibrio del sistema productivo.</w:t>
      </w:r>
    </w:p>
    <w:p w14:paraId="7A0A6871" w14:textId="7C55AC9C" w:rsidR="003E219B" w:rsidRDefault="003E219B" w:rsidP="005F242D"/>
    <w:p w14:paraId="29A1048D" w14:textId="77777777" w:rsidR="006D1381" w:rsidRDefault="006D1381" w:rsidP="006D1381">
      <w:pPr>
        <w:pStyle w:val="Ttulo5"/>
      </w:pPr>
      <w:r>
        <w:t>E. Factores administrativos y de gestión técnica</w:t>
      </w:r>
    </w:p>
    <w:p w14:paraId="21384BD9" w14:textId="77777777" w:rsidR="006D1381" w:rsidRDefault="006D1381" w:rsidP="006D1381">
      <w:r>
        <w:t>Un sistema productivo puede fallar por debilidades administrativas y no solo biológicas.</w:t>
      </w:r>
    </w:p>
    <w:p w14:paraId="4CCC27D3" w14:textId="77777777" w:rsidR="006D1381" w:rsidRPr="006D1381" w:rsidRDefault="006D1381" w:rsidP="006D1381">
      <w:pPr>
        <w:rPr>
          <w:b/>
          <w:bCs/>
        </w:rPr>
      </w:pPr>
      <w:r w:rsidRPr="006D1381">
        <w:rPr>
          <w:b/>
          <w:bCs/>
        </w:rPr>
        <w:t>Registros incompletos:</w:t>
      </w:r>
    </w:p>
    <w:p w14:paraId="4F20A79D" w14:textId="77777777" w:rsidR="006D1381" w:rsidRDefault="006D1381" w:rsidP="00E3649C">
      <w:pPr>
        <w:pStyle w:val="Prrafodelista"/>
        <w:numPr>
          <w:ilvl w:val="0"/>
          <w:numId w:val="37"/>
        </w:numPr>
        <w:ind w:left="567" w:hanging="283"/>
      </w:pPr>
      <w:r>
        <w:t>Dificultan la interpretación de indicadores.</w:t>
      </w:r>
    </w:p>
    <w:p w14:paraId="32CB0355" w14:textId="77777777" w:rsidR="006D1381" w:rsidRDefault="006D1381" w:rsidP="00E3649C">
      <w:pPr>
        <w:pStyle w:val="Prrafodelista"/>
        <w:numPr>
          <w:ilvl w:val="0"/>
          <w:numId w:val="37"/>
        </w:numPr>
        <w:ind w:left="567" w:hanging="283"/>
      </w:pPr>
      <w:r>
        <w:t>Impiden detectar desviaciones y cumplir la normativa.</w:t>
      </w:r>
    </w:p>
    <w:p w14:paraId="314BB0CB" w14:textId="77777777" w:rsidR="006D1381" w:rsidRPr="006D1381" w:rsidRDefault="006D1381" w:rsidP="006D1381">
      <w:pPr>
        <w:rPr>
          <w:b/>
          <w:bCs/>
        </w:rPr>
      </w:pPr>
      <w:r w:rsidRPr="006D1381">
        <w:rPr>
          <w:b/>
          <w:bCs/>
        </w:rPr>
        <w:t>Errores en medición:</w:t>
      </w:r>
    </w:p>
    <w:p w14:paraId="3FCA1837" w14:textId="77777777" w:rsidR="006D1381" w:rsidRDefault="006D1381" w:rsidP="00E3649C">
      <w:pPr>
        <w:pStyle w:val="Prrafodelista"/>
        <w:numPr>
          <w:ilvl w:val="0"/>
          <w:numId w:val="38"/>
        </w:numPr>
        <w:ind w:left="567" w:hanging="283"/>
      </w:pPr>
      <w:r>
        <w:t>Equipos descalibrados o muestreos incorrectos generan decisiones equivocadas.</w:t>
      </w:r>
    </w:p>
    <w:p w14:paraId="470FBFDC" w14:textId="77777777" w:rsidR="006D1381" w:rsidRPr="006D1381" w:rsidRDefault="006D1381" w:rsidP="006D1381">
      <w:pPr>
        <w:rPr>
          <w:b/>
          <w:bCs/>
        </w:rPr>
      </w:pPr>
      <w:r w:rsidRPr="006D1381">
        <w:rPr>
          <w:b/>
          <w:bCs/>
        </w:rPr>
        <w:lastRenderedPageBreak/>
        <w:t>Falta de seguimiento técnico:</w:t>
      </w:r>
    </w:p>
    <w:p w14:paraId="7DCBDCB9" w14:textId="42403882" w:rsidR="003E219B" w:rsidRDefault="006D1381" w:rsidP="00E3649C">
      <w:pPr>
        <w:pStyle w:val="Prrafodelista"/>
        <w:numPr>
          <w:ilvl w:val="0"/>
          <w:numId w:val="38"/>
        </w:numPr>
        <w:ind w:left="567" w:hanging="283"/>
      </w:pPr>
      <w:r>
        <w:t>Produce manejo empírico, decisiones sin soporte técnico y pérdidas económicas.</w:t>
      </w:r>
    </w:p>
    <w:p w14:paraId="6B8C64E9" w14:textId="04083556" w:rsidR="003E219B" w:rsidRDefault="003E219B" w:rsidP="005F242D"/>
    <w:p w14:paraId="08641B61" w14:textId="0D41368E" w:rsidR="006D1381" w:rsidRDefault="006D1381" w:rsidP="005F242D">
      <w:r w:rsidRPr="006D1381">
        <w:t>El enfoque integral en acuicultura reconoce que los factores productivos están interrelacionados, donde un manejo inadecuado puede afectar la calidad del agua, el crecimiento y la rentabilidad. Por ello, la gestión debe integrar control ambiental, bioseguridad, nutrición, manejo técnico, administración y cumplimiento normativo.</w:t>
      </w:r>
    </w:p>
    <w:p w14:paraId="19D6A534" w14:textId="5A8C7788" w:rsidR="006D1381" w:rsidRDefault="006D1381" w:rsidP="005F242D"/>
    <w:p w14:paraId="59D28CB9" w14:textId="7D6D79C2" w:rsidR="006D1381" w:rsidRDefault="006D1381" w:rsidP="005F242D"/>
    <w:p w14:paraId="6BE4FE89" w14:textId="4B05BFBC" w:rsidR="006D1381" w:rsidRDefault="006D1381" w:rsidP="005F242D"/>
    <w:p w14:paraId="369973C7" w14:textId="37FB6306" w:rsidR="006D1381" w:rsidRDefault="006D1381" w:rsidP="005F242D"/>
    <w:p w14:paraId="4212ACD4" w14:textId="617D1E13" w:rsidR="006D1381" w:rsidRDefault="006D1381" w:rsidP="005F242D"/>
    <w:p w14:paraId="17F7AFAC" w14:textId="141B1B20" w:rsidR="006D1381" w:rsidRDefault="006D1381" w:rsidP="005F242D"/>
    <w:p w14:paraId="6EEC5298" w14:textId="7B29855B" w:rsidR="006D1381" w:rsidRDefault="006D1381" w:rsidP="005F242D"/>
    <w:p w14:paraId="02EDE2E2" w14:textId="7B259E16" w:rsidR="006D1381" w:rsidRDefault="006D1381" w:rsidP="005F242D"/>
    <w:p w14:paraId="6D2EB5B7" w14:textId="33FE2AD6" w:rsidR="006D1381" w:rsidRDefault="006D1381" w:rsidP="005F242D"/>
    <w:p w14:paraId="38BE293C" w14:textId="7240C64D" w:rsidR="006D1381" w:rsidRDefault="006D1381" w:rsidP="005F242D"/>
    <w:p w14:paraId="3A045A34" w14:textId="54055BD3" w:rsidR="006D1381" w:rsidRDefault="006D1381" w:rsidP="005F242D"/>
    <w:p w14:paraId="6CA08CCF" w14:textId="6646D543" w:rsidR="006D1381" w:rsidRDefault="006D1381" w:rsidP="005F242D"/>
    <w:p w14:paraId="4670531E" w14:textId="5E316F54" w:rsidR="006D1381" w:rsidRDefault="006D1381" w:rsidP="005F242D"/>
    <w:p w14:paraId="2988C3A8" w14:textId="0B5F42C2" w:rsidR="006D1381" w:rsidRDefault="006D1381" w:rsidP="006D1381">
      <w:pPr>
        <w:pStyle w:val="Ttulo1"/>
      </w:pPr>
      <w:bookmarkStart w:id="10" w:name="_Toc225507202"/>
      <w:r w:rsidRPr="006D1381">
        <w:lastRenderedPageBreak/>
        <w:t>Gestión de la información productiva</w:t>
      </w:r>
      <w:bookmarkEnd w:id="10"/>
    </w:p>
    <w:p w14:paraId="316F3417" w14:textId="122E1500" w:rsidR="003E219B" w:rsidRDefault="003E219B" w:rsidP="005F242D"/>
    <w:p w14:paraId="2083EE02" w14:textId="77777777" w:rsidR="006D1381" w:rsidRDefault="006D1381" w:rsidP="006D1381">
      <w:r>
        <w:t>La gestión de la información productiva constituye un proceso fundamental para la toma de decisiones informadas y para garantizar la sostenibilidad y eficiencia del cultivo acuícola. Comprende un conjunto de etapas que abarcan desde la recolección de datos hasta su análisis y validación, con el propósito de mantener registros confiables y completos del desempeño productivo.</w:t>
      </w:r>
    </w:p>
    <w:p w14:paraId="0CE865CA" w14:textId="141D60DC" w:rsidR="003E219B" w:rsidRDefault="006D1381" w:rsidP="006D1381">
      <w:r>
        <w:t>La gestión de la información productiva se refiere al proceso sistemático de recopilación, organización, validación y análisis de datos técnicos relacionados con el cultivo acuícola. Los principios fundamentales son:</w:t>
      </w:r>
    </w:p>
    <w:p w14:paraId="46199D4E" w14:textId="5FB49AD1" w:rsidR="006D1381" w:rsidRDefault="006D1381" w:rsidP="006D1381">
      <w:pPr>
        <w:ind w:left="567" w:hanging="425"/>
      </w:pPr>
    </w:p>
    <w:p w14:paraId="2EA429D4" w14:textId="6395EBE3" w:rsidR="006D1381" w:rsidRDefault="006D1381" w:rsidP="00E3649C">
      <w:pPr>
        <w:pStyle w:val="Prrafodelista"/>
        <w:numPr>
          <w:ilvl w:val="0"/>
          <w:numId w:val="38"/>
        </w:numPr>
        <w:ind w:left="567" w:hanging="425"/>
      </w:pPr>
      <w:r w:rsidRPr="006D1381">
        <w:rPr>
          <w:rStyle w:val="Ttulo5Car"/>
        </w:rPr>
        <w:t>Exactitud</w:t>
      </w:r>
      <w:r w:rsidRPr="006D1381">
        <w:rPr>
          <w:rStyle w:val="Ttulo5Car"/>
        </w:rPr>
        <w:t>.</w:t>
      </w:r>
      <w:r>
        <w:t xml:space="preserve"> </w:t>
      </w:r>
      <w:r>
        <w:t>La precisión en la recolección y el registro de datos es crucial para evitar errores que puedan afectar el análisis y la toma de decisiones. Los datos deben reflejar la realidad del cultivo.</w:t>
      </w:r>
    </w:p>
    <w:p w14:paraId="0987555C" w14:textId="0196E53E" w:rsidR="006D1381" w:rsidRDefault="006D1381" w:rsidP="00E3649C">
      <w:pPr>
        <w:pStyle w:val="Prrafodelista"/>
        <w:numPr>
          <w:ilvl w:val="0"/>
          <w:numId w:val="38"/>
        </w:numPr>
        <w:ind w:left="567" w:hanging="425"/>
      </w:pPr>
      <w:r w:rsidRPr="006D1381">
        <w:rPr>
          <w:rStyle w:val="Ttulo5Car"/>
        </w:rPr>
        <w:t>Oportunidad</w:t>
      </w:r>
      <w:r w:rsidRPr="006D1381">
        <w:rPr>
          <w:rStyle w:val="Ttulo5Car"/>
        </w:rPr>
        <w:t>.</w:t>
      </w:r>
      <w:r>
        <w:t xml:space="preserve"> </w:t>
      </w:r>
      <w:r>
        <w:t>La información debe ser recopilada y analizada en tiempo real o con la frecuencia adecuada, para que las decisiones se tomen de manera oportuna y se puedan aplicar correcciones de inmediato.</w:t>
      </w:r>
    </w:p>
    <w:p w14:paraId="14E52782" w14:textId="2EFC0D43" w:rsidR="006D1381" w:rsidRDefault="006D1381" w:rsidP="00E3649C">
      <w:pPr>
        <w:pStyle w:val="Prrafodelista"/>
        <w:numPr>
          <w:ilvl w:val="0"/>
          <w:numId w:val="38"/>
        </w:numPr>
        <w:ind w:left="567" w:hanging="425"/>
      </w:pPr>
      <w:r w:rsidRPr="006D1381">
        <w:rPr>
          <w:rStyle w:val="Ttulo5Car"/>
        </w:rPr>
        <w:t>Trazabilidad</w:t>
      </w:r>
      <w:r w:rsidRPr="006D1381">
        <w:rPr>
          <w:rStyle w:val="Ttulo5Car"/>
        </w:rPr>
        <w:t>.</w:t>
      </w:r>
      <w:r>
        <w:t xml:space="preserve"> </w:t>
      </w:r>
      <w:r>
        <w:t>La capacidad de rastrear cada dato desde su origen hasta su uso final es esencial para garantizar la transparencia y la integridad del proceso productivo, así como para cumplir con normativas y auditorías.</w:t>
      </w:r>
    </w:p>
    <w:p w14:paraId="169596D0" w14:textId="698E30BA" w:rsidR="006D1381" w:rsidRDefault="006D1381" w:rsidP="00E3649C">
      <w:pPr>
        <w:pStyle w:val="Prrafodelista"/>
        <w:numPr>
          <w:ilvl w:val="0"/>
          <w:numId w:val="38"/>
        </w:numPr>
        <w:ind w:left="567" w:hanging="425"/>
      </w:pPr>
      <w:r w:rsidRPr="006D1381">
        <w:rPr>
          <w:rStyle w:val="Ttulo5Car"/>
        </w:rPr>
        <w:t>Confiabilidad</w:t>
      </w:r>
      <w:r w:rsidRPr="006D1381">
        <w:rPr>
          <w:rStyle w:val="Ttulo5Car"/>
        </w:rPr>
        <w:t>.</w:t>
      </w:r>
      <w:r>
        <w:t xml:space="preserve"> </w:t>
      </w:r>
      <w:r>
        <w:t>La información debe ser consistente y verificable, lo que implica el uso de métodos estandarizados y equipos calibrados, así como la verificación cruzada de datos.</w:t>
      </w:r>
    </w:p>
    <w:p w14:paraId="0EF03387" w14:textId="423D7D97" w:rsidR="006D1381" w:rsidRDefault="006D1381" w:rsidP="006D1381">
      <w:pPr>
        <w:pStyle w:val="Ttulo2"/>
      </w:pPr>
      <w:bookmarkStart w:id="11" w:name="_Toc225507203"/>
      <w:r w:rsidRPr="006D1381">
        <w:lastRenderedPageBreak/>
        <w:t>Recolección y registro de datos</w:t>
      </w:r>
      <w:bookmarkEnd w:id="11"/>
    </w:p>
    <w:p w14:paraId="4C07E199" w14:textId="656678F4" w:rsidR="006D1381" w:rsidRDefault="006D1381" w:rsidP="006D1381">
      <w:pPr>
        <w:rPr>
          <w:lang w:val="es-419" w:eastAsia="es-CO"/>
        </w:rPr>
      </w:pPr>
    </w:p>
    <w:p w14:paraId="273B28B2" w14:textId="442BA3FC" w:rsidR="006D1381" w:rsidRDefault="006D1381" w:rsidP="006D1381">
      <w:pPr>
        <w:rPr>
          <w:lang w:val="es-419" w:eastAsia="es-CO"/>
        </w:rPr>
      </w:pPr>
      <w:r w:rsidRPr="006D1381">
        <w:rPr>
          <w:lang w:val="es-419" w:eastAsia="es-CO"/>
        </w:rPr>
        <w:t>El control técnico del cultivo acuícola se sustenta en rutinas de seguimiento que permiten recolectar información confiable para evaluar el desempeño productivo, sanitario y ambiental. Estas prácticas garantizan una gestión organizada del ciclo productivo y facilitan la toma de decisiones oportunas frente a cualquier variación en los indicadores:</w:t>
      </w:r>
    </w:p>
    <w:p w14:paraId="593ED2BC" w14:textId="5A276E7B" w:rsidR="006D1381" w:rsidRDefault="006D1381" w:rsidP="006D1381">
      <w:pPr>
        <w:rPr>
          <w:lang w:val="es-419" w:eastAsia="es-CO"/>
        </w:rPr>
      </w:pPr>
    </w:p>
    <w:p w14:paraId="35C64C03" w14:textId="41C05BB8" w:rsidR="006D1381" w:rsidRPr="006D1381" w:rsidRDefault="006D1381" w:rsidP="00E3649C">
      <w:pPr>
        <w:pStyle w:val="Prrafodelista"/>
        <w:numPr>
          <w:ilvl w:val="0"/>
          <w:numId w:val="39"/>
        </w:numPr>
        <w:ind w:left="567" w:hanging="283"/>
        <w:rPr>
          <w:lang w:val="es-419" w:eastAsia="es-CO"/>
        </w:rPr>
      </w:pPr>
      <w:r w:rsidRPr="006D1381">
        <w:rPr>
          <w:rStyle w:val="Ttulo5Car"/>
        </w:rPr>
        <w:t>Pesajes periódicos</w:t>
      </w:r>
      <w:r w:rsidRPr="006D1381">
        <w:rPr>
          <w:rStyle w:val="Ttulo5Car"/>
        </w:rPr>
        <w:t>.</w:t>
      </w:r>
      <w:r w:rsidRPr="006D1381">
        <w:rPr>
          <w:lang w:val="es-419" w:eastAsia="es-CO"/>
        </w:rPr>
        <w:t xml:space="preserve"> </w:t>
      </w:r>
      <w:r w:rsidRPr="006D1381">
        <w:rPr>
          <w:lang w:val="es-419" w:eastAsia="es-CO"/>
        </w:rPr>
        <w:t>Se mide el peso para evaluar crecimiento y calcular indicadores productivos.</w:t>
      </w:r>
    </w:p>
    <w:p w14:paraId="0B8B8521" w14:textId="2DB85152" w:rsidR="006D1381" w:rsidRPr="006D1381" w:rsidRDefault="006D1381" w:rsidP="00E3649C">
      <w:pPr>
        <w:pStyle w:val="Prrafodelista"/>
        <w:numPr>
          <w:ilvl w:val="0"/>
          <w:numId w:val="39"/>
        </w:numPr>
        <w:ind w:left="567" w:hanging="283"/>
        <w:rPr>
          <w:lang w:val="es-419" w:eastAsia="es-CO"/>
        </w:rPr>
      </w:pPr>
      <w:r w:rsidRPr="006D1381">
        <w:rPr>
          <w:rStyle w:val="Ttulo5Car"/>
        </w:rPr>
        <w:t>Control de mortalidad</w:t>
      </w:r>
      <w:r w:rsidRPr="006D1381">
        <w:rPr>
          <w:rStyle w:val="Ttulo5Car"/>
        </w:rPr>
        <w:t>.</w:t>
      </w:r>
      <w:r w:rsidRPr="006D1381">
        <w:rPr>
          <w:lang w:val="es-419" w:eastAsia="es-CO"/>
        </w:rPr>
        <w:t xml:space="preserve"> </w:t>
      </w:r>
      <w:r w:rsidRPr="006D1381">
        <w:rPr>
          <w:lang w:val="es-419" w:eastAsia="es-CO"/>
        </w:rPr>
        <w:t>El registro diario permite evaluar mortalidad y ajustar el manejo.</w:t>
      </w:r>
    </w:p>
    <w:p w14:paraId="131494E7" w14:textId="3C8D60B3" w:rsidR="006D1381" w:rsidRPr="006D1381" w:rsidRDefault="006D1381" w:rsidP="00E3649C">
      <w:pPr>
        <w:pStyle w:val="Prrafodelista"/>
        <w:numPr>
          <w:ilvl w:val="0"/>
          <w:numId w:val="39"/>
        </w:numPr>
        <w:ind w:left="567" w:hanging="283"/>
        <w:rPr>
          <w:lang w:val="es-419" w:eastAsia="es-CO"/>
        </w:rPr>
      </w:pPr>
      <w:r w:rsidRPr="006D1381">
        <w:rPr>
          <w:rStyle w:val="Ttulo5Car"/>
        </w:rPr>
        <w:t>Registro de consumo de alimento</w:t>
      </w:r>
      <w:r w:rsidRPr="006D1381">
        <w:rPr>
          <w:rStyle w:val="Ttulo5Car"/>
        </w:rPr>
        <w:t>.</w:t>
      </w:r>
      <w:r w:rsidRPr="006D1381">
        <w:rPr>
          <w:lang w:val="es-419" w:eastAsia="es-CO"/>
        </w:rPr>
        <w:t xml:space="preserve"> </w:t>
      </w:r>
      <w:r w:rsidRPr="006D1381">
        <w:rPr>
          <w:lang w:val="es-419" w:eastAsia="es-CO"/>
        </w:rPr>
        <w:t>Controlar alimento permite evaluar eficiencia y ajustar raciones.</w:t>
      </w:r>
    </w:p>
    <w:p w14:paraId="16C3811B" w14:textId="0DEF0E42" w:rsidR="006D1381" w:rsidRPr="006D1381" w:rsidRDefault="006D1381" w:rsidP="00E3649C">
      <w:pPr>
        <w:pStyle w:val="Prrafodelista"/>
        <w:numPr>
          <w:ilvl w:val="0"/>
          <w:numId w:val="39"/>
        </w:numPr>
        <w:ind w:left="567" w:hanging="283"/>
        <w:rPr>
          <w:lang w:val="es-419" w:eastAsia="es-CO"/>
        </w:rPr>
      </w:pPr>
      <w:r w:rsidRPr="006D1381">
        <w:rPr>
          <w:rStyle w:val="Ttulo5Car"/>
        </w:rPr>
        <w:t>Monitoreo de calidad de agua</w:t>
      </w:r>
      <w:r w:rsidRPr="006D1381">
        <w:rPr>
          <w:rStyle w:val="Ttulo5Car"/>
        </w:rPr>
        <w:t>.</w:t>
      </w:r>
      <w:r w:rsidRPr="006D1381">
        <w:rPr>
          <w:lang w:val="es-419" w:eastAsia="es-CO"/>
        </w:rPr>
        <w:t xml:space="preserve"> </w:t>
      </w:r>
      <w:r w:rsidRPr="006D1381">
        <w:rPr>
          <w:lang w:val="es-419" w:eastAsia="es-CO"/>
        </w:rPr>
        <w:t>Monitorear el agua previene problemas sanitarios.</w:t>
      </w:r>
    </w:p>
    <w:p w14:paraId="692C7F67" w14:textId="6B2090D2" w:rsidR="003E219B" w:rsidRDefault="003E219B" w:rsidP="005F242D"/>
    <w:p w14:paraId="5B60B289" w14:textId="51131943" w:rsidR="003E219B" w:rsidRDefault="00880B7A" w:rsidP="00880B7A">
      <w:pPr>
        <w:pStyle w:val="Ttulo2"/>
      </w:pPr>
      <w:bookmarkStart w:id="12" w:name="_Toc225507204"/>
      <w:r w:rsidRPr="00880B7A">
        <w:t>Validación del dato</w:t>
      </w:r>
      <w:bookmarkEnd w:id="12"/>
    </w:p>
    <w:p w14:paraId="64BD0850" w14:textId="42F4D142" w:rsidR="00880B7A" w:rsidRDefault="00880B7A" w:rsidP="00880B7A">
      <w:pPr>
        <w:rPr>
          <w:lang w:val="es-419" w:eastAsia="es-CO"/>
        </w:rPr>
      </w:pPr>
    </w:p>
    <w:p w14:paraId="450CB5E8" w14:textId="31C13278" w:rsidR="00880B7A" w:rsidRDefault="00880B7A" w:rsidP="00880B7A">
      <w:pPr>
        <w:rPr>
          <w:lang w:val="es-419" w:eastAsia="es-CO"/>
        </w:rPr>
      </w:pPr>
      <w:r w:rsidRPr="00880B7A">
        <w:rPr>
          <w:lang w:val="es-419" w:eastAsia="es-CO"/>
        </w:rPr>
        <w:t>El análisis de la información recolectada en el cultivo no solo implica registrar datos, sino validarlos y depurarlos para asegurar que reflejen con precisión la realidad productiva. Un proceso sistemático de revisión fortalece la confiabilidad de los indicadores y respalda decisiones técnicas fundamentadas:</w:t>
      </w:r>
    </w:p>
    <w:p w14:paraId="638960A9" w14:textId="4DD44DA0" w:rsidR="00880B7A" w:rsidRPr="00880B7A" w:rsidRDefault="00880B7A" w:rsidP="00E3649C">
      <w:pPr>
        <w:pStyle w:val="Prrafodelista"/>
        <w:numPr>
          <w:ilvl w:val="0"/>
          <w:numId w:val="40"/>
        </w:numPr>
        <w:ind w:left="567" w:hanging="283"/>
        <w:rPr>
          <w:lang w:val="es-419" w:eastAsia="es-CO"/>
        </w:rPr>
      </w:pPr>
      <w:r w:rsidRPr="00880B7A">
        <w:rPr>
          <w:rStyle w:val="Ttulo5Car"/>
        </w:rPr>
        <w:lastRenderedPageBreak/>
        <w:t>Identificación de valores atípicos</w:t>
      </w:r>
      <w:r w:rsidRPr="00880B7A">
        <w:rPr>
          <w:rStyle w:val="Ttulo5Car"/>
        </w:rPr>
        <w:t>.</w:t>
      </w:r>
      <w:r w:rsidRPr="00880B7A">
        <w:rPr>
          <w:lang w:val="es-419" w:eastAsia="es-CO"/>
        </w:rPr>
        <w:t xml:space="preserve"> </w:t>
      </w:r>
      <w:r w:rsidRPr="00880B7A">
        <w:rPr>
          <w:lang w:val="es-419" w:eastAsia="es-CO"/>
        </w:rPr>
        <w:t>Se detectan datos que se desvían significativamente de lo esperado, lo que puede indicar errores de medición o eventos anómalos en el cultivo.</w:t>
      </w:r>
    </w:p>
    <w:p w14:paraId="5E478B94" w14:textId="35876590" w:rsidR="003E219B" w:rsidRDefault="00880B7A" w:rsidP="00E3649C">
      <w:pPr>
        <w:pStyle w:val="Prrafodelista"/>
        <w:numPr>
          <w:ilvl w:val="0"/>
          <w:numId w:val="40"/>
        </w:numPr>
        <w:ind w:left="567" w:hanging="283"/>
      </w:pPr>
      <w:r w:rsidRPr="00880B7A">
        <w:rPr>
          <w:rStyle w:val="Ttulo5Car"/>
        </w:rPr>
        <w:t>Revisión de coherencia</w:t>
      </w:r>
      <w:r w:rsidRPr="00880B7A">
        <w:rPr>
          <w:rStyle w:val="Ttulo5Car"/>
        </w:rPr>
        <w:t>.</w:t>
      </w:r>
      <w:r>
        <w:t xml:space="preserve"> </w:t>
      </w:r>
      <w:r>
        <w:t>Se verifica que los datos sean consistentes entre sí y con otros registros, asegurando que no haya contradicciones.</w:t>
      </w:r>
    </w:p>
    <w:p w14:paraId="26501EB4" w14:textId="7CB873F4" w:rsidR="00880B7A" w:rsidRDefault="00880B7A" w:rsidP="00E3649C">
      <w:pPr>
        <w:pStyle w:val="Prrafodelista"/>
        <w:numPr>
          <w:ilvl w:val="0"/>
          <w:numId w:val="40"/>
        </w:numPr>
        <w:ind w:left="567" w:hanging="283"/>
      </w:pPr>
      <w:r w:rsidRPr="00880B7A">
        <w:rPr>
          <w:rStyle w:val="Ttulo5Car"/>
        </w:rPr>
        <w:t>Comparación histórica</w:t>
      </w:r>
      <w:r w:rsidRPr="00880B7A">
        <w:rPr>
          <w:rStyle w:val="Ttulo5Car"/>
        </w:rPr>
        <w:t>.</w:t>
      </w:r>
      <w:r>
        <w:t xml:space="preserve"> </w:t>
      </w:r>
      <w:r>
        <w:t>Los datos actuales se comparan con registros anteriores para identificar tendencias, variaciones y posibles áreas de mejora.</w:t>
      </w:r>
    </w:p>
    <w:p w14:paraId="4B455B4A" w14:textId="5410998F" w:rsidR="00880B7A" w:rsidRDefault="00880B7A" w:rsidP="00E3649C">
      <w:pPr>
        <w:pStyle w:val="Prrafodelista"/>
        <w:numPr>
          <w:ilvl w:val="0"/>
          <w:numId w:val="40"/>
        </w:numPr>
        <w:ind w:left="567" w:hanging="283"/>
      </w:pPr>
      <w:r w:rsidRPr="00880B7A">
        <w:rPr>
          <w:rStyle w:val="Ttulo5Car"/>
        </w:rPr>
        <w:t>Corrección de errores</w:t>
      </w:r>
      <w:r w:rsidRPr="00880B7A">
        <w:rPr>
          <w:rStyle w:val="Ttulo5Car"/>
        </w:rPr>
        <w:t>.</w:t>
      </w:r>
      <w:r>
        <w:t xml:space="preserve"> </w:t>
      </w:r>
      <w:r>
        <w:t>Se realizan ajustes en los registros cuando se detectan errores, garantizando la integridad de la información.</w:t>
      </w:r>
    </w:p>
    <w:p w14:paraId="3A44D0DB" w14:textId="7D0D34CD" w:rsidR="003E219B" w:rsidRDefault="003E219B" w:rsidP="005F242D"/>
    <w:p w14:paraId="7EAF951B" w14:textId="2CD93B88" w:rsidR="003E219B" w:rsidRDefault="00880B7A" w:rsidP="00880B7A">
      <w:pPr>
        <w:pStyle w:val="Ttulo2"/>
      </w:pPr>
      <w:bookmarkStart w:id="13" w:name="_Toc225507205"/>
      <w:r w:rsidRPr="00880B7A">
        <w:t>Análisis técnico de la información</w:t>
      </w:r>
      <w:bookmarkEnd w:id="13"/>
    </w:p>
    <w:p w14:paraId="38B34291" w14:textId="24CDACDF" w:rsidR="003E219B" w:rsidRDefault="003E219B" w:rsidP="005F242D"/>
    <w:p w14:paraId="016DADAC" w14:textId="212BA9EA" w:rsidR="00880B7A" w:rsidRDefault="00880B7A" w:rsidP="005F242D">
      <w:r w:rsidRPr="00880B7A">
        <w:t>El análisis técnico de la información transforma los registros productivos, sanitarios y ambientales en insumos estratégicos para la toma de decisiones. No se trata únicamente de recopilar datos, sino de interpretarlos mediante herramientas metodológicas que permitan evaluar el desempeño del cultivo, anticipar riesgos y optimizar el manejo del sistema:</w:t>
      </w:r>
    </w:p>
    <w:p w14:paraId="232246B5" w14:textId="2F49B39B" w:rsidR="00880B7A" w:rsidRDefault="00880B7A" w:rsidP="00E3649C">
      <w:pPr>
        <w:pStyle w:val="Prrafodelista"/>
        <w:numPr>
          <w:ilvl w:val="0"/>
          <w:numId w:val="41"/>
        </w:numPr>
        <w:ind w:left="567" w:hanging="283"/>
      </w:pPr>
      <w:r w:rsidRPr="00880B7A">
        <w:rPr>
          <w:rStyle w:val="Ttulo5Car"/>
        </w:rPr>
        <w:t>Aplicación de fórmulas establecidas</w:t>
      </w:r>
      <w:r w:rsidRPr="00880B7A">
        <w:rPr>
          <w:rStyle w:val="Ttulo5Car"/>
        </w:rPr>
        <w:t>.</w:t>
      </w:r>
      <w:r>
        <w:t xml:space="preserve"> </w:t>
      </w:r>
      <w:r>
        <w:t>Se emplean fórmulas matemáticas y estadísticas para calcular indicadores clave como el Factor de Conversión Alimenticia (FCA), la tasa de crecimiento y la supervivencia.</w:t>
      </w:r>
    </w:p>
    <w:p w14:paraId="397C069E" w14:textId="566A2ECD" w:rsidR="00880B7A" w:rsidRDefault="00880B7A" w:rsidP="00E3649C">
      <w:pPr>
        <w:pStyle w:val="Prrafodelista"/>
        <w:numPr>
          <w:ilvl w:val="0"/>
          <w:numId w:val="41"/>
        </w:numPr>
        <w:ind w:left="567" w:hanging="283"/>
      </w:pPr>
      <w:r w:rsidRPr="00880B7A">
        <w:rPr>
          <w:rStyle w:val="Ttulo5Car"/>
        </w:rPr>
        <w:t>Uso de hojas de cálculo</w:t>
      </w:r>
      <w:r w:rsidRPr="00880B7A">
        <w:rPr>
          <w:rStyle w:val="Ttulo5Car"/>
        </w:rPr>
        <w:t>.</w:t>
      </w:r>
      <w:r>
        <w:t xml:space="preserve"> </w:t>
      </w:r>
      <w:r>
        <w:t xml:space="preserve">Herramientas como </w:t>
      </w:r>
      <w:r w:rsidRPr="00FF6EEA">
        <w:rPr>
          <w:i/>
          <w:iCs/>
        </w:rPr>
        <w:t>Excel</w:t>
      </w:r>
      <w:r>
        <w:t xml:space="preserve"> o </w:t>
      </w:r>
      <w:r w:rsidRPr="00FF6EEA">
        <w:rPr>
          <w:i/>
          <w:iCs/>
        </w:rPr>
        <w:t>software</w:t>
      </w:r>
      <w:r>
        <w:t xml:space="preserve"> especializado permiten organizar, procesar y visualizar los datos de manera eficiente.</w:t>
      </w:r>
    </w:p>
    <w:p w14:paraId="0310FC99" w14:textId="629B55E7" w:rsidR="00880B7A" w:rsidRDefault="00880B7A" w:rsidP="00E3649C">
      <w:pPr>
        <w:pStyle w:val="Prrafodelista"/>
        <w:numPr>
          <w:ilvl w:val="0"/>
          <w:numId w:val="41"/>
        </w:numPr>
        <w:ind w:left="567" w:hanging="283"/>
      </w:pPr>
      <w:r w:rsidRPr="00880B7A">
        <w:rPr>
          <w:rStyle w:val="Ttulo5Car"/>
        </w:rPr>
        <w:lastRenderedPageBreak/>
        <w:t>Construcción de gráficos</w:t>
      </w:r>
      <w:r w:rsidRPr="00880B7A">
        <w:rPr>
          <w:rStyle w:val="Ttulo5Car"/>
        </w:rPr>
        <w:t>.</w:t>
      </w:r>
      <w:r>
        <w:t xml:space="preserve"> </w:t>
      </w:r>
      <w:r>
        <w:t>La representación gráfica de los datos facilita la identificación de tendencias, patrones y desviaciones, lo que permite una interpretación más intuitiva.</w:t>
      </w:r>
    </w:p>
    <w:p w14:paraId="7C3B7B72" w14:textId="31C0776B" w:rsidR="00880B7A" w:rsidRDefault="00880B7A" w:rsidP="00E3649C">
      <w:pPr>
        <w:pStyle w:val="Prrafodelista"/>
        <w:numPr>
          <w:ilvl w:val="0"/>
          <w:numId w:val="41"/>
        </w:numPr>
        <w:ind w:left="567" w:hanging="283"/>
      </w:pPr>
      <w:r w:rsidRPr="00880B7A">
        <w:rPr>
          <w:rStyle w:val="Ttulo5Car"/>
        </w:rPr>
        <w:t>Comparación con estándares técnicos</w:t>
      </w:r>
      <w:r w:rsidRPr="00880B7A">
        <w:rPr>
          <w:rStyle w:val="Ttulo5Car"/>
        </w:rPr>
        <w:t xml:space="preserve">. </w:t>
      </w:r>
      <w:r w:rsidRPr="00880B7A">
        <w:rPr>
          <w:rStyle w:val="Ttulo5Car"/>
        </w:rPr>
        <w:t xml:space="preserve">Se </w:t>
      </w:r>
      <w:r>
        <w:t>contrasta la información obtenida con valores de referencia establecidos por normativas y guías sectoriales, asegurando que el cultivo cumpla con los parámetros óptimos.</w:t>
      </w:r>
    </w:p>
    <w:p w14:paraId="3146E4F7" w14:textId="07CAA68F" w:rsidR="003E219B" w:rsidRDefault="003E219B" w:rsidP="005F242D"/>
    <w:p w14:paraId="2660B5A6" w14:textId="50AA4829" w:rsidR="003E219B" w:rsidRDefault="00880B7A" w:rsidP="00880B7A">
      <w:pPr>
        <w:pStyle w:val="Ttulo2"/>
      </w:pPr>
      <w:bookmarkStart w:id="14" w:name="_Toc225507206"/>
      <w:r w:rsidRPr="00880B7A">
        <w:t>Trazabilidad y soporte documental</w:t>
      </w:r>
      <w:bookmarkEnd w:id="14"/>
    </w:p>
    <w:p w14:paraId="1EED25ED" w14:textId="0AD4A8CD" w:rsidR="003E219B" w:rsidRDefault="003E219B" w:rsidP="005F242D"/>
    <w:p w14:paraId="1B5C80B0" w14:textId="49937D64" w:rsidR="003E219B" w:rsidRDefault="00880B7A" w:rsidP="005F242D">
      <w:r w:rsidRPr="00880B7A">
        <w:t>La trazabilidad y el registro sistemático de la información constituyen pilares de la gestión técnica en acuicultura, ya que permiten respaldar cada decisión con evidencia documentada, fortalecer la transparencia del proceso productivo y garantizar la sostenibilidad del sistema en el tiempo:</w:t>
      </w:r>
    </w:p>
    <w:p w14:paraId="3A3E4217" w14:textId="017A4141" w:rsidR="00880B7A" w:rsidRDefault="00880B7A" w:rsidP="005F242D"/>
    <w:p w14:paraId="142F8A17" w14:textId="77777777" w:rsidR="00880B7A" w:rsidRDefault="00880B7A" w:rsidP="00E3649C">
      <w:pPr>
        <w:pStyle w:val="Prrafodelista"/>
        <w:numPr>
          <w:ilvl w:val="0"/>
          <w:numId w:val="42"/>
        </w:numPr>
        <w:ind w:left="567" w:hanging="283"/>
      </w:pPr>
      <w:r w:rsidRPr="00880B7A">
        <w:rPr>
          <w:b/>
          <w:bCs/>
        </w:rPr>
        <w:t>Procesos de auditoría.</w:t>
      </w:r>
      <w:r>
        <w:t xml:space="preserve"> La trazabilidad permite que toda la información pueda ser auditada de forma eficiente, asegurando que los registros sean verificables y fiables.</w:t>
      </w:r>
    </w:p>
    <w:p w14:paraId="371E1E1B" w14:textId="77777777" w:rsidR="00880B7A" w:rsidRDefault="00880B7A" w:rsidP="00E3649C">
      <w:pPr>
        <w:pStyle w:val="Prrafodelista"/>
        <w:numPr>
          <w:ilvl w:val="0"/>
          <w:numId w:val="42"/>
        </w:numPr>
        <w:ind w:left="567" w:hanging="283"/>
      </w:pPr>
      <w:r w:rsidRPr="00880B7A">
        <w:rPr>
          <w:b/>
          <w:bCs/>
        </w:rPr>
        <w:t>Certificaciones.</w:t>
      </w:r>
      <w:r>
        <w:t xml:space="preserve"> La documentación detallada y la trazabilidad son requisitos esenciales para la obtención de certificaciones de calidad, sostenibilidad e inocuidad.</w:t>
      </w:r>
    </w:p>
    <w:p w14:paraId="0D63B49A" w14:textId="77777777" w:rsidR="00880B7A" w:rsidRDefault="00880B7A" w:rsidP="00E3649C">
      <w:pPr>
        <w:pStyle w:val="Prrafodelista"/>
        <w:numPr>
          <w:ilvl w:val="0"/>
          <w:numId w:val="42"/>
        </w:numPr>
        <w:ind w:left="567" w:hanging="283"/>
      </w:pPr>
      <w:r w:rsidRPr="00880B7A">
        <w:rPr>
          <w:b/>
          <w:bCs/>
        </w:rPr>
        <w:t>Cumplimiento normativo.</w:t>
      </w:r>
      <w:r>
        <w:t xml:space="preserve"> Mantener registros precisos y trazables facilita el cumplimiento de las normativas vigentes, tanto del ICA como de la AUNAP, y garantiza la conformidad con las Buenas Prácticas Acuícolas (BPA).</w:t>
      </w:r>
    </w:p>
    <w:p w14:paraId="4A26065F" w14:textId="23D89193" w:rsidR="00880B7A" w:rsidRDefault="00880B7A" w:rsidP="00E3649C">
      <w:pPr>
        <w:pStyle w:val="Prrafodelista"/>
        <w:numPr>
          <w:ilvl w:val="0"/>
          <w:numId w:val="42"/>
        </w:numPr>
        <w:ind w:left="567" w:hanging="283"/>
      </w:pPr>
      <w:r w:rsidRPr="00880B7A">
        <w:rPr>
          <w:b/>
          <w:bCs/>
        </w:rPr>
        <w:lastRenderedPageBreak/>
        <w:t>Evaluación del desempeño histórico.</w:t>
      </w:r>
      <w:r>
        <w:t xml:space="preserve"> La información histórica permite evaluar la evolución del cultivo a lo largo del tiempo, identificar mejoras, detectar áreas de oportunidad y planificar futuras estrategias de gestión.</w:t>
      </w:r>
    </w:p>
    <w:p w14:paraId="0F154F15" w14:textId="3F8799D1" w:rsidR="003E219B" w:rsidRDefault="003E219B" w:rsidP="005F242D"/>
    <w:p w14:paraId="5024C1D0" w14:textId="2D2C2F11" w:rsidR="003E219B" w:rsidRDefault="003E219B" w:rsidP="005F242D"/>
    <w:p w14:paraId="1316653D" w14:textId="5D368244" w:rsidR="003E219B" w:rsidRDefault="003E219B" w:rsidP="005F242D"/>
    <w:p w14:paraId="0F3051E2" w14:textId="5DFBB669" w:rsidR="003E219B" w:rsidRDefault="003E219B" w:rsidP="005F242D"/>
    <w:p w14:paraId="1C91B689" w14:textId="1D1457D3" w:rsidR="00880B7A" w:rsidRDefault="00880B7A" w:rsidP="005F242D"/>
    <w:p w14:paraId="3079FA04" w14:textId="5279466A" w:rsidR="00880B7A" w:rsidRDefault="00880B7A" w:rsidP="005F242D"/>
    <w:p w14:paraId="118F3DFB" w14:textId="3F49881F" w:rsidR="00880B7A" w:rsidRDefault="00880B7A" w:rsidP="005F242D"/>
    <w:p w14:paraId="02F7E11C" w14:textId="7A83AC76" w:rsidR="00880B7A" w:rsidRDefault="00880B7A" w:rsidP="005F242D"/>
    <w:p w14:paraId="287C1B0A" w14:textId="3C2615E4" w:rsidR="00880B7A" w:rsidRDefault="00880B7A" w:rsidP="005F242D"/>
    <w:p w14:paraId="1C229BB4" w14:textId="76BC13FE" w:rsidR="00880B7A" w:rsidRDefault="00880B7A" w:rsidP="005F242D"/>
    <w:p w14:paraId="2857DBAE" w14:textId="4D9364F9" w:rsidR="00880B7A" w:rsidRDefault="00880B7A" w:rsidP="005F242D"/>
    <w:p w14:paraId="2A95783A" w14:textId="433225C2" w:rsidR="00880B7A" w:rsidRDefault="00880B7A" w:rsidP="005F242D"/>
    <w:p w14:paraId="75DF5166" w14:textId="1342B2AA" w:rsidR="00880B7A" w:rsidRDefault="00880B7A" w:rsidP="005F242D"/>
    <w:p w14:paraId="00CCD9EF" w14:textId="4DD165D0" w:rsidR="00880B7A" w:rsidRDefault="00880B7A" w:rsidP="005F242D"/>
    <w:p w14:paraId="753BBB0C" w14:textId="0F83A28A" w:rsidR="00880B7A" w:rsidRDefault="00880B7A" w:rsidP="005F242D"/>
    <w:p w14:paraId="47FF4041" w14:textId="2650D954" w:rsidR="00880B7A" w:rsidRDefault="00880B7A" w:rsidP="005F242D"/>
    <w:p w14:paraId="06AE2B95" w14:textId="39A67CE2" w:rsidR="00880B7A" w:rsidRDefault="00880B7A" w:rsidP="00880B7A">
      <w:pPr>
        <w:pStyle w:val="Ttulo1"/>
      </w:pPr>
      <w:bookmarkStart w:id="15" w:name="_Toc225507207"/>
      <w:r w:rsidRPr="00880B7A">
        <w:lastRenderedPageBreak/>
        <w:t>Información base</w:t>
      </w:r>
      <w:bookmarkEnd w:id="15"/>
    </w:p>
    <w:p w14:paraId="4311B794" w14:textId="19BC7B90" w:rsidR="00880B7A" w:rsidRDefault="00880B7A" w:rsidP="00880B7A">
      <w:pPr>
        <w:rPr>
          <w:lang w:val="es-419" w:eastAsia="es-CO"/>
        </w:rPr>
      </w:pPr>
    </w:p>
    <w:p w14:paraId="6EDD1222" w14:textId="7E090EB9" w:rsidR="00880B7A" w:rsidRDefault="00880B7A" w:rsidP="00880B7A">
      <w:pPr>
        <w:rPr>
          <w:lang w:val="es-419" w:eastAsia="es-CO"/>
        </w:rPr>
      </w:pPr>
      <w:r w:rsidRPr="00880B7A">
        <w:rPr>
          <w:lang w:val="es-419" w:eastAsia="es-CO"/>
        </w:rPr>
        <w:t>La información base engloba los datos fundamentales y las variables esenciales que se utilizan para evaluar el desempeño del cultivo acuícola. Entre estos parámetros se incluyen aspectos como la densidad de siembra, la biomasa inicial, las condiciones del agua y la calidad del alimento suministrado. Estos datos constituyen la base sobre la cual se construyen los análisis productivos y sanitarios del cultivo.</w:t>
      </w:r>
    </w:p>
    <w:p w14:paraId="3C86D9D3" w14:textId="496FA47E" w:rsidR="00880B7A" w:rsidRDefault="00880B7A" w:rsidP="00880B7A">
      <w:pPr>
        <w:rPr>
          <w:lang w:val="es-419" w:eastAsia="es-CO"/>
        </w:rPr>
      </w:pPr>
    </w:p>
    <w:p w14:paraId="5B065E99" w14:textId="2E6B5C98" w:rsidR="00880B7A" w:rsidRDefault="00880B7A" w:rsidP="00880B7A">
      <w:pPr>
        <w:pStyle w:val="Figura"/>
        <w:rPr>
          <w:lang w:val="es-419"/>
        </w:rPr>
      </w:pPr>
      <w:r w:rsidRPr="00880B7A">
        <w:rPr>
          <w:lang w:val="es-419"/>
        </w:rPr>
        <w:t>Información base</w:t>
      </w:r>
    </w:p>
    <w:p w14:paraId="0F6629DD" w14:textId="6164731D" w:rsidR="00880B7A" w:rsidRPr="00880B7A" w:rsidRDefault="00880B7A" w:rsidP="00880B7A">
      <w:pPr>
        <w:rPr>
          <w:lang w:val="es-419" w:eastAsia="es-CO"/>
        </w:rPr>
      </w:pPr>
      <w:r>
        <w:rPr>
          <w:noProof/>
          <w:lang w:val="es-419" w:eastAsia="es-CO"/>
        </w:rPr>
        <w:drawing>
          <wp:inline distT="0" distB="0" distL="0" distR="0" wp14:anchorId="65A117F1" wp14:editId="60E4ED47">
            <wp:extent cx="6332220" cy="2042795"/>
            <wp:effectExtent l="0" t="0" r="0" b="0"/>
            <wp:docPr id="2"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332220" cy="2042795"/>
                    </a:xfrm>
                    <a:prstGeom prst="rect">
                      <a:avLst/>
                    </a:prstGeom>
                  </pic:spPr>
                </pic:pic>
              </a:graphicData>
            </a:graphic>
          </wp:inline>
        </w:drawing>
      </w:r>
    </w:p>
    <w:p w14:paraId="1523E5F0" w14:textId="77777777" w:rsidR="00880B7A" w:rsidRDefault="00880B7A" w:rsidP="005F242D"/>
    <w:p w14:paraId="6CFF9D8C" w14:textId="00550010" w:rsidR="003E219B" w:rsidRDefault="003E219B" w:rsidP="005F242D"/>
    <w:p w14:paraId="57F00309" w14:textId="65387AFB" w:rsidR="00880B7A" w:rsidRDefault="00880B7A" w:rsidP="005F242D">
      <w:r w:rsidRPr="00880B7A">
        <w:t>El manejo técnico del cultivo acuícola se fundamenta en la recolección y análisis de variables base que permiten establecer un punto de referencia claro para el seguimiento del sistema productivo. Estas variables constituyen el soporte inicial para interpretar cambios, evaluar resultados y proyectar el comportamiento del cultivo a lo largo del ciclo:</w:t>
      </w:r>
    </w:p>
    <w:p w14:paraId="55A09D57" w14:textId="1C872A8A" w:rsidR="00880B7A" w:rsidRDefault="00B72AD9" w:rsidP="00E3649C">
      <w:pPr>
        <w:pStyle w:val="Prrafodelista"/>
        <w:numPr>
          <w:ilvl w:val="0"/>
          <w:numId w:val="43"/>
        </w:numPr>
        <w:ind w:left="567" w:hanging="283"/>
      </w:pPr>
      <w:r w:rsidRPr="00B72AD9">
        <w:rPr>
          <w:rStyle w:val="Ttulo5Car"/>
        </w:rPr>
        <w:lastRenderedPageBreak/>
        <w:t>Variables base en acuicultura</w:t>
      </w:r>
      <w:r w:rsidRPr="00B72AD9">
        <w:rPr>
          <w:rStyle w:val="Ttulo5Car"/>
        </w:rPr>
        <w:t>.</w:t>
      </w:r>
      <w:r>
        <w:t xml:space="preserve"> </w:t>
      </w:r>
      <w:r>
        <w:t>Las variables base son datos fundamentales del cultivo, como peso inicial, temperatura, oxígeno disuelto y nutrientes, que sirven como referencia para evaluar y monitorear continuamente su desempeño.</w:t>
      </w:r>
    </w:p>
    <w:p w14:paraId="0877BAD7" w14:textId="3CAC3603" w:rsidR="00B72AD9" w:rsidRDefault="00B72AD9" w:rsidP="00E3649C">
      <w:pPr>
        <w:pStyle w:val="Prrafodelista"/>
        <w:numPr>
          <w:ilvl w:val="0"/>
          <w:numId w:val="43"/>
        </w:numPr>
        <w:ind w:left="567" w:hanging="283"/>
      </w:pPr>
      <w:r w:rsidRPr="00B72AD9">
        <w:rPr>
          <w:rStyle w:val="Ttulo5Car"/>
        </w:rPr>
        <w:t>Importancia y empleo de la información base</w:t>
      </w:r>
      <w:r w:rsidRPr="00B72AD9">
        <w:rPr>
          <w:rStyle w:val="Ttulo5Car"/>
        </w:rPr>
        <w:t xml:space="preserve">. </w:t>
      </w:r>
      <w:r>
        <w:t>La información base permite comparar datos con estándares, identificar desviaciones y ajustar el manejo para optimizar la producción y la salud del cultivo.</w:t>
      </w:r>
    </w:p>
    <w:p w14:paraId="04893ED7" w14:textId="203C64FF" w:rsidR="00880B7A" w:rsidRDefault="00880B7A" w:rsidP="005F242D"/>
    <w:p w14:paraId="47FB4887" w14:textId="0B80655A" w:rsidR="00880B7A" w:rsidRDefault="00880B7A" w:rsidP="005F242D"/>
    <w:p w14:paraId="57BCEDFC" w14:textId="0602B08C" w:rsidR="00B72AD9" w:rsidRDefault="00B72AD9" w:rsidP="005F242D"/>
    <w:p w14:paraId="303B8FBA" w14:textId="78059421" w:rsidR="00B72AD9" w:rsidRDefault="00B72AD9" w:rsidP="005F242D"/>
    <w:p w14:paraId="0910B3B9" w14:textId="60CB6BE3" w:rsidR="00B72AD9" w:rsidRDefault="00B72AD9" w:rsidP="005F242D"/>
    <w:p w14:paraId="76F6DFB1" w14:textId="77F08FA5" w:rsidR="00B72AD9" w:rsidRDefault="00B72AD9" w:rsidP="005F242D"/>
    <w:p w14:paraId="62C3A101" w14:textId="06048B25" w:rsidR="00B72AD9" w:rsidRDefault="00B72AD9" w:rsidP="005F242D"/>
    <w:p w14:paraId="775AAD81" w14:textId="6CBF2E5D" w:rsidR="00B72AD9" w:rsidRDefault="00B72AD9" w:rsidP="005F242D"/>
    <w:p w14:paraId="7D629367" w14:textId="49BDCCBB" w:rsidR="00B72AD9" w:rsidRDefault="00B72AD9" w:rsidP="005F242D"/>
    <w:p w14:paraId="1163F495" w14:textId="42AAB904" w:rsidR="00B72AD9" w:rsidRDefault="00B72AD9" w:rsidP="005F242D"/>
    <w:p w14:paraId="2A88B3D5" w14:textId="5967C300" w:rsidR="00B72AD9" w:rsidRDefault="00B72AD9" w:rsidP="005F242D"/>
    <w:p w14:paraId="7CB0C1EB" w14:textId="240C5C4B" w:rsidR="00B72AD9" w:rsidRDefault="00B72AD9" w:rsidP="005F242D"/>
    <w:p w14:paraId="093D6FE8" w14:textId="14FAD5C6" w:rsidR="00B72AD9" w:rsidRDefault="00B72AD9" w:rsidP="005F242D"/>
    <w:p w14:paraId="75E7D322" w14:textId="599BC71F" w:rsidR="00B72AD9" w:rsidRDefault="00B72AD9" w:rsidP="005F242D"/>
    <w:p w14:paraId="4832CF32" w14:textId="3B724D16" w:rsidR="00B72AD9" w:rsidRDefault="00B72AD9" w:rsidP="00B72AD9">
      <w:pPr>
        <w:pStyle w:val="Ttulo1"/>
      </w:pPr>
      <w:bookmarkStart w:id="16" w:name="_Toc225507208"/>
      <w:r w:rsidRPr="00B72AD9">
        <w:lastRenderedPageBreak/>
        <w:t>Matemática aplicada</w:t>
      </w:r>
      <w:bookmarkEnd w:id="16"/>
    </w:p>
    <w:p w14:paraId="2B04097A" w14:textId="54EC67E8" w:rsidR="00B72AD9" w:rsidRDefault="00B72AD9" w:rsidP="00B72AD9">
      <w:pPr>
        <w:rPr>
          <w:lang w:val="es-419" w:eastAsia="es-CO"/>
        </w:rPr>
      </w:pPr>
    </w:p>
    <w:p w14:paraId="0C5B2047" w14:textId="322B4FEB" w:rsidR="00B72AD9" w:rsidRDefault="00B72AD9" w:rsidP="00B72AD9">
      <w:pPr>
        <w:rPr>
          <w:lang w:val="es-419" w:eastAsia="es-CO"/>
        </w:rPr>
      </w:pPr>
      <w:r w:rsidRPr="00B72AD9">
        <w:rPr>
          <w:lang w:val="es-419" w:eastAsia="es-CO"/>
        </w:rPr>
        <w:t>La matemática aplicada en acuicultura permite analizar datos y calcular indicadores técnicos para evaluar el rendimiento del cultivo y apoyar la toma de decisiones eficientes. A continuación, se conocerán los principios, aplicación y cálculo:</w:t>
      </w:r>
    </w:p>
    <w:p w14:paraId="42A5BBD1" w14:textId="6B232BC5" w:rsidR="00B72AD9" w:rsidRDefault="00B72AD9" w:rsidP="00B72AD9">
      <w:pPr>
        <w:rPr>
          <w:lang w:val="es-419" w:eastAsia="es-CO"/>
        </w:rPr>
      </w:pPr>
    </w:p>
    <w:p w14:paraId="3F532585" w14:textId="48FCF3BE" w:rsidR="00B72AD9" w:rsidRPr="00B72AD9" w:rsidRDefault="00B72AD9" w:rsidP="00E3649C">
      <w:pPr>
        <w:pStyle w:val="Prrafodelista"/>
        <w:numPr>
          <w:ilvl w:val="0"/>
          <w:numId w:val="44"/>
        </w:numPr>
        <w:ind w:left="567" w:hanging="283"/>
        <w:rPr>
          <w:lang w:val="es-419" w:eastAsia="es-CO"/>
        </w:rPr>
      </w:pPr>
      <w:r w:rsidRPr="00B72AD9">
        <w:rPr>
          <w:rStyle w:val="Ttulo5Car"/>
        </w:rPr>
        <w:t>Principios fundamentales</w:t>
      </w:r>
      <w:r w:rsidRPr="00B72AD9">
        <w:rPr>
          <w:rStyle w:val="Ttulo5Car"/>
        </w:rPr>
        <w:t>.</w:t>
      </w:r>
      <w:r w:rsidRPr="00B72AD9">
        <w:rPr>
          <w:lang w:val="es-419" w:eastAsia="es-CO"/>
        </w:rPr>
        <w:t xml:space="preserve"> </w:t>
      </w:r>
      <w:r w:rsidRPr="00B72AD9">
        <w:rPr>
          <w:lang w:val="es-419" w:eastAsia="es-CO"/>
        </w:rPr>
        <w:t>Matemática aplicada analiza datos para evaluar rendimiento productivo y sanitario.</w:t>
      </w:r>
    </w:p>
    <w:p w14:paraId="2B1F8B07" w14:textId="6AA9C850" w:rsidR="00B72AD9" w:rsidRPr="00B72AD9" w:rsidRDefault="00B72AD9" w:rsidP="00E3649C">
      <w:pPr>
        <w:pStyle w:val="Prrafodelista"/>
        <w:numPr>
          <w:ilvl w:val="0"/>
          <w:numId w:val="44"/>
        </w:numPr>
        <w:ind w:left="567" w:hanging="283"/>
        <w:rPr>
          <w:lang w:val="es-419" w:eastAsia="es-CO"/>
        </w:rPr>
      </w:pPr>
      <w:r w:rsidRPr="00B72AD9">
        <w:rPr>
          <w:rStyle w:val="Ttulo5Car"/>
        </w:rPr>
        <w:t>Aplicación de la producción acuícola</w:t>
      </w:r>
      <w:r w:rsidRPr="00B72AD9">
        <w:rPr>
          <w:rStyle w:val="Ttulo5Car"/>
        </w:rPr>
        <w:t xml:space="preserve">. </w:t>
      </w:r>
      <w:r w:rsidRPr="00B72AD9">
        <w:rPr>
          <w:lang w:val="es-419" w:eastAsia="es-CO"/>
        </w:rPr>
        <w:t>Matemática aplicada calcula indicadores clave para evaluar eficiencia del cultivo.</w:t>
      </w:r>
    </w:p>
    <w:p w14:paraId="0E769396" w14:textId="102E7394" w:rsidR="00B72AD9" w:rsidRPr="00B72AD9" w:rsidRDefault="00B72AD9" w:rsidP="00E3649C">
      <w:pPr>
        <w:pStyle w:val="Prrafodelista"/>
        <w:numPr>
          <w:ilvl w:val="0"/>
          <w:numId w:val="44"/>
        </w:numPr>
        <w:ind w:left="567" w:hanging="283"/>
        <w:rPr>
          <w:lang w:val="es-419" w:eastAsia="es-CO"/>
        </w:rPr>
      </w:pPr>
      <w:r w:rsidRPr="00B72AD9">
        <w:rPr>
          <w:rStyle w:val="Ttulo5Car"/>
        </w:rPr>
        <w:t>Cálculo de indicadores clave</w:t>
      </w:r>
      <w:r w:rsidRPr="00B72AD9">
        <w:rPr>
          <w:rStyle w:val="Ttulo5Car"/>
        </w:rPr>
        <w:t xml:space="preserve">. </w:t>
      </w:r>
      <w:r w:rsidRPr="00B72AD9">
        <w:rPr>
          <w:lang w:val="es-419" w:eastAsia="es-CO"/>
        </w:rPr>
        <w:t>Fórmulas matemáticas transforman datos en indicadores para gestión eficiente sostenible.</w:t>
      </w:r>
    </w:p>
    <w:p w14:paraId="1FD23973" w14:textId="5EF2A659" w:rsidR="00880B7A" w:rsidRDefault="00880B7A" w:rsidP="005F242D"/>
    <w:p w14:paraId="1DE49FAB" w14:textId="1D5B8327" w:rsidR="00880B7A" w:rsidRDefault="00B72AD9" w:rsidP="005F242D">
      <w:r w:rsidRPr="00B72AD9">
        <w:t>Se invita al aprendiz a explorar el siguiente video, donde se presenta un ejercicio práctico orientado a comprender la aplicación de herramientas matemáticas en el análisis de indicadores técnicos de la producción acuícola.</w:t>
      </w:r>
    </w:p>
    <w:p w14:paraId="48606C63" w14:textId="063C6EAE" w:rsidR="005F242D" w:rsidRDefault="005F242D" w:rsidP="005F242D">
      <w:pPr>
        <w:pStyle w:val="Video"/>
      </w:pPr>
      <w:r>
        <w:t>Clasificación de las amenazas: naturales, antrópicas, y socioeconómicas</w:t>
      </w:r>
    </w:p>
    <w:p w14:paraId="4BC33E80" w14:textId="3B3BE668" w:rsidR="005F242D" w:rsidRDefault="005F242D" w:rsidP="005F242D">
      <w:pPr>
        <w:ind w:firstLine="0"/>
        <w:jc w:val="center"/>
      </w:pPr>
    </w:p>
    <w:p w14:paraId="57BD8388" w14:textId="5BAD2E51" w:rsidR="005F242D" w:rsidRDefault="00E3649C" w:rsidP="005F242D">
      <w:pPr>
        <w:ind w:firstLine="0"/>
        <w:jc w:val="center"/>
      </w:pPr>
      <w:hyperlink r:id="rId14" w:history="1">
        <w:r w:rsidR="005F242D"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F242D" w:rsidRPr="00A57A9E" w14:paraId="70F47AF8" w14:textId="77777777" w:rsidTr="007E656C">
        <w:tc>
          <w:tcPr>
            <w:tcW w:w="9962" w:type="dxa"/>
          </w:tcPr>
          <w:p w14:paraId="1C6BDC70" w14:textId="38A77E03" w:rsidR="005F242D" w:rsidRPr="00A57A9E" w:rsidRDefault="005F242D" w:rsidP="007E656C">
            <w:pPr>
              <w:ind w:firstLine="0"/>
              <w:jc w:val="center"/>
              <w:rPr>
                <w:b/>
              </w:rPr>
            </w:pPr>
            <w:r w:rsidRPr="00A57A9E">
              <w:rPr>
                <w:b/>
              </w:rPr>
              <w:t>Síntesis del video</w:t>
            </w:r>
            <w:r>
              <w:rPr>
                <w:b/>
              </w:rPr>
              <w:t>.</w:t>
            </w:r>
            <w:r w:rsidRPr="00A57A9E">
              <w:rPr>
                <w:b/>
              </w:rPr>
              <w:t xml:space="preserve"> </w:t>
            </w:r>
          </w:p>
        </w:tc>
      </w:tr>
      <w:tr w:rsidR="005F242D" w:rsidRPr="00A57A9E" w14:paraId="55420997" w14:textId="77777777" w:rsidTr="007E656C">
        <w:tc>
          <w:tcPr>
            <w:tcW w:w="9962" w:type="dxa"/>
          </w:tcPr>
          <w:p w14:paraId="22CE0928" w14:textId="0C9A0931" w:rsidR="000F32F8" w:rsidRPr="00A57A9E" w:rsidRDefault="000F32F8" w:rsidP="007E656C"/>
        </w:tc>
      </w:tr>
    </w:tbl>
    <w:p w14:paraId="4679A40D" w14:textId="77777777" w:rsidR="00B72AD9" w:rsidRDefault="00B72AD9" w:rsidP="00B72AD9">
      <w:pPr>
        <w:pStyle w:val="Ttulo1"/>
        <w:numPr>
          <w:ilvl w:val="0"/>
          <w:numId w:val="0"/>
        </w:numPr>
      </w:pPr>
    </w:p>
    <w:p w14:paraId="22601A7A" w14:textId="77777777" w:rsidR="00B72AD9" w:rsidRDefault="00B72AD9" w:rsidP="00B72AD9">
      <w:pPr>
        <w:pStyle w:val="Ttulo1"/>
        <w:numPr>
          <w:ilvl w:val="0"/>
          <w:numId w:val="0"/>
        </w:numPr>
      </w:pPr>
    </w:p>
    <w:p w14:paraId="67CA8075" w14:textId="77777777" w:rsidR="00B72AD9" w:rsidRDefault="00B72AD9" w:rsidP="00B72AD9">
      <w:pPr>
        <w:pStyle w:val="Ttulo1"/>
        <w:numPr>
          <w:ilvl w:val="0"/>
          <w:numId w:val="0"/>
        </w:numPr>
      </w:pPr>
    </w:p>
    <w:p w14:paraId="78D75CFD" w14:textId="77777777" w:rsidR="00B72AD9" w:rsidRDefault="00B72AD9" w:rsidP="00B72AD9">
      <w:pPr>
        <w:pStyle w:val="Ttulo1"/>
        <w:numPr>
          <w:ilvl w:val="0"/>
          <w:numId w:val="0"/>
        </w:numPr>
      </w:pPr>
    </w:p>
    <w:p w14:paraId="0C9AA787" w14:textId="77777777" w:rsidR="00B72AD9" w:rsidRDefault="00B72AD9" w:rsidP="00B72AD9">
      <w:pPr>
        <w:pStyle w:val="Ttulo1"/>
        <w:numPr>
          <w:ilvl w:val="0"/>
          <w:numId w:val="0"/>
        </w:numPr>
      </w:pPr>
    </w:p>
    <w:p w14:paraId="0687C4F5" w14:textId="77777777" w:rsidR="00B72AD9" w:rsidRDefault="00B72AD9" w:rsidP="00B72AD9">
      <w:pPr>
        <w:pStyle w:val="Ttulo1"/>
        <w:numPr>
          <w:ilvl w:val="0"/>
          <w:numId w:val="0"/>
        </w:numPr>
      </w:pPr>
    </w:p>
    <w:p w14:paraId="6832FC57" w14:textId="77777777" w:rsidR="00B72AD9" w:rsidRDefault="00B72AD9" w:rsidP="00B72AD9">
      <w:pPr>
        <w:pStyle w:val="Ttulo1"/>
        <w:numPr>
          <w:ilvl w:val="0"/>
          <w:numId w:val="0"/>
        </w:numPr>
      </w:pPr>
    </w:p>
    <w:p w14:paraId="44BB2988" w14:textId="77777777" w:rsidR="00B72AD9" w:rsidRDefault="00B72AD9" w:rsidP="00B72AD9">
      <w:pPr>
        <w:pStyle w:val="Ttulo1"/>
        <w:numPr>
          <w:ilvl w:val="0"/>
          <w:numId w:val="0"/>
        </w:numPr>
      </w:pPr>
    </w:p>
    <w:p w14:paraId="218192C8" w14:textId="77777777" w:rsidR="00B72AD9" w:rsidRDefault="00B72AD9" w:rsidP="00B72AD9">
      <w:pPr>
        <w:pStyle w:val="Ttulo1"/>
        <w:numPr>
          <w:ilvl w:val="0"/>
          <w:numId w:val="0"/>
        </w:numPr>
      </w:pPr>
    </w:p>
    <w:p w14:paraId="39B34D92" w14:textId="77777777" w:rsidR="00B72AD9" w:rsidRDefault="00B72AD9" w:rsidP="00B72AD9">
      <w:pPr>
        <w:pStyle w:val="Ttulo1"/>
        <w:numPr>
          <w:ilvl w:val="0"/>
          <w:numId w:val="0"/>
        </w:numPr>
      </w:pPr>
    </w:p>
    <w:p w14:paraId="3BC70CEB" w14:textId="77777777" w:rsidR="00B72AD9" w:rsidRDefault="00B72AD9" w:rsidP="00B72AD9">
      <w:pPr>
        <w:pStyle w:val="Ttulo1"/>
        <w:numPr>
          <w:ilvl w:val="0"/>
          <w:numId w:val="0"/>
        </w:numPr>
      </w:pPr>
    </w:p>
    <w:p w14:paraId="74A8A8A0" w14:textId="77777777" w:rsidR="00B72AD9" w:rsidRDefault="00B72AD9" w:rsidP="00B72AD9">
      <w:pPr>
        <w:pStyle w:val="Ttulo1"/>
        <w:numPr>
          <w:ilvl w:val="0"/>
          <w:numId w:val="0"/>
        </w:numPr>
      </w:pPr>
    </w:p>
    <w:p w14:paraId="64CB33B8" w14:textId="77777777" w:rsidR="00B72AD9" w:rsidRDefault="00B72AD9" w:rsidP="00B72AD9">
      <w:pPr>
        <w:pStyle w:val="Ttulo1"/>
        <w:numPr>
          <w:ilvl w:val="0"/>
          <w:numId w:val="0"/>
        </w:numPr>
      </w:pPr>
    </w:p>
    <w:p w14:paraId="2ED0E995" w14:textId="77777777" w:rsidR="00B72AD9" w:rsidRDefault="00B72AD9" w:rsidP="00B72AD9">
      <w:pPr>
        <w:pStyle w:val="Ttulo1"/>
        <w:numPr>
          <w:ilvl w:val="0"/>
          <w:numId w:val="0"/>
        </w:numPr>
      </w:pPr>
    </w:p>
    <w:p w14:paraId="037FB39C" w14:textId="77777777" w:rsidR="00B72AD9" w:rsidRDefault="00B72AD9" w:rsidP="00B72AD9">
      <w:pPr>
        <w:pStyle w:val="Ttulo1"/>
        <w:numPr>
          <w:ilvl w:val="0"/>
          <w:numId w:val="0"/>
        </w:numPr>
      </w:pPr>
    </w:p>
    <w:p w14:paraId="629694BF" w14:textId="77777777" w:rsidR="00B72AD9" w:rsidRDefault="00B72AD9" w:rsidP="00B72AD9">
      <w:pPr>
        <w:pStyle w:val="Ttulo1"/>
        <w:numPr>
          <w:ilvl w:val="0"/>
          <w:numId w:val="0"/>
        </w:numPr>
      </w:pPr>
    </w:p>
    <w:p w14:paraId="23386D9C" w14:textId="77777777" w:rsidR="00B72AD9" w:rsidRDefault="00B72AD9" w:rsidP="00B72AD9">
      <w:pPr>
        <w:pStyle w:val="Ttulo1"/>
        <w:numPr>
          <w:ilvl w:val="0"/>
          <w:numId w:val="0"/>
        </w:numPr>
      </w:pPr>
    </w:p>
    <w:p w14:paraId="7A6FBCF9" w14:textId="77777777" w:rsidR="00B72AD9" w:rsidRDefault="00B72AD9" w:rsidP="00B72AD9">
      <w:pPr>
        <w:pStyle w:val="Ttulo1"/>
        <w:numPr>
          <w:ilvl w:val="0"/>
          <w:numId w:val="0"/>
        </w:numPr>
      </w:pPr>
    </w:p>
    <w:p w14:paraId="593B20E6" w14:textId="77777777" w:rsidR="00B72AD9" w:rsidRDefault="00B72AD9" w:rsidP="00B72AD9">
      <w:pPr>
        <w:pStyle w:val="Ttulo1"/>
        <w:numPr>
          <w:ilvl w:val="0"/>
          <w:numId w:val="0"/>
        </w:numPr>
      </w:pPr>
    </w:p>
    <w:p w14:paraId="1A977C40" w14:textId="77777777" w:rsidR="00B72AD9" w:rsidRDefault="00B72AD9" w:rsidP="00B72AD9">
      <w:pPr>
        <w:pStyle w:val="Ttulo1"/>
        <w:numPr>
          <w:ilvl w:val="0"/>
          <w:numId w:val="0"/>
        </w:numPr>
      </w:pPr>
    </w:p>
    <w:p w14:paraId="7DA2C4C3" w14:textId="77777777" w:rsidR="00B72AD9" w:rsidRDefault="00B72AD9" w:rsidP="00B72AD9">
      <w:pPr>
        <w:pStyle w:val="Ttulo1"/>
        <w:numPr>
          <w:ilvl w:val="0"/>
          <w:numId w:val="0"/>
        </w:numPr>
      </w:pPr>
    </w:p>
    <w:p w14:paraId="4B019DCE" w14:textId="0403056B" w:rsidR="00B72AD9" w:rsidRDefault="00B72AD9" w:rsidP="00B72AD9">
      <w:pPr>
        <w:pStyle w:val="Ttulo1"/>
        <w:numPr>
          <w:ilvl w:val="0"/>
          <w:numId w:val="0"/>
        </w:numPr>
      </w:pPr>
    </w:p>
    <w:p w14:paraId="02F380FD" w14:textId="52A81658" w:rsidR="00BD57B5" w:rsidRDefault="00BD57B5" w:rsidP="00BD57B5">
      <w:pPr>
        <w:rPr>
          <w:lang w:val="es-419" w:eastAsia="es-CO"/>
        </w:rPr>
      </w:pPr>
    </w:p>
    <w:p w14:paraId="156DFCCC" w14:textId="77777777" w:rsidR="00BD57B5" w:rsidRPr="00BD57B5" w:rsidRDefault="00BD57B5" w:rsidP="00BD57B5">
      <w:pPr>
        <w:rPr>
          <w:lang w:val="es-419" w:eastAsia="es-CO"/>
        </w:rPr>
      </w:pPr>
    </w:p>
    <w:p w14:paraId="32BED667" w14:textId="77F06A35" w:rsidR="00B72AD9" w:rsidRDefault="00B72AD9" w:rsidP="00B72AD9">
      <w:pPr>
        <w:pStyle w:val="Ttulo1"/>
        <w:numPr>
          <w:ilvl w:val="0"/>
          <w:numId w:val="0"/>
        </w:numPr>
      </w:pPr>
    </w:p>
    <w:p w14:paraId="5D277AF3" w14:textId="0F9223DA" w:rsidR="00B72AD9" w:rsidRDefault="00B72AD9" w:rsidP="00B72AD9">
      <w:pPr>
        <w:pStyle w:val="Ttulo1"/>
      </w:pPr>
      <w:bookmarkStart w:id="17" w:name="_Toc225507209"/>
      <w:r w:rsidRPr="00B72AD9">
        <w:t>Ofimática: herramientas y aplicaciones</w:t>
      </w:r>
      <w:bookmarkEnd w:id="17"/>
    </w:p>
    <w:p w14:paraId="747611C6" w14:textId="7094BFE1" w:rsidR="00B72AD9" w:rsidRDefault="00B72AD9" w:rsidP="00B72AD9">
      <w:pPr>
        <w:rPr>
          <w:rFonts w:ascii="Calibri" w:eastAsia="Times New Roman" w:hAnsi="Calibri" w:cs="Times New Roman (Títulos en alf"/>
          <w:b/>
          <w:color w:val="000000" w:themeColor="text1"/>
          <w:spacing w:val="-10"/>
          <w:kern w:val="0"/>
          <w:sz w:val="36"/>
          <w:szCs w:val="32"/>
          <w:lang w:val="es-419" w:eastAsia="es-CO"/>
          <w14:ligatures w14:val="none"/>
        </w:rPr>
      </w:pPr>
    </w:p>
    <w:p w14:paraId="15920AC2" w14:textId="2A0D1799" w:rsidR="00B72AD9" w:rsidRDefault="00B72AD9" w:rsidP="00B72AD9">
      <w:pPr>
        <w:rPr>
          <w:lang w:val="es-419" w:eastAsia="es-CO"/>
        </w:rPr>
      </w:pPr>
      <w:r w:rsidRPr="00B72AD9">
        <w:rPr>
          <w:lang w:val="es-419" w:eastAsia="es-CO"/>
        </w:rPr>
        <w:t>La ofimática desempeña un papel fundamental en la gestión de la información acuícola, ya que permite organizar, analizar y visualizar datos productivos mediante herramientas digitales que facilitan los cálculos, la generación de reportes y la toma de decisiones técnicas basadas en información confiable. En el siguiente apartado se revisarán las herramientas:</w:t>
      </w:r>
    </w:p>
    <w:p w14:paraId="534F01C0" w14:textId="1903134C" w:rsidR="00B72AD9" w:rsidRDefault="00B72AD9" w:rsidP="00B72AD9">
      <w:pPr>
        <w:rPr>
          <w:lang w:val="es-419" w:eastAsia="es-CO"/>
        </w:rPr>
      </w:pPr>
    </w:p>
    <w:p w14:paraId="2607F758" w14:textId="2369DFB3" w:rsidR="00B72AD9" w:rsidRPr="00B72AD9" w:rsidRDefault="00B72AD9" w:rsidP="00E3649C">
      <w:pPr>
        <w:pStyle w:val="Prrafodelista"/>
        <w:numPr>
          <w:ilvl w:val="0"/>
          <w:numId w:val="45"/>
        </w:numPr>
        <w:ind w:left="567" w:hanging="283"/>
        <w:rPr>
          <w:lang w:val="es-419" w:eastAsia="es-CO"/>
        </w:rPr>
      </w:pPr>
      <w:r w:rsidRPr="00B72AD9">
        <w:rPr>
          <w:rStyle w:val="Ttulo5Car"/>
          <w:i/>
          <w:iCs/>
        </w:rPr>
        <w:t xml:space="preserve">Software </w:t>
      </w:r>
      <w:r w:rsidRPr="00B72AD9">
        <w:rPr>
          <w:rStyle w:val="Ttulo5Car"/>
        </w:rPr>
        <w:t>de gestión de datos</w:t>
      </w:r>
      <w:r w:rsidRPr="00B72AD9">
        <w:rPr>
          <w:rStyle w:val="Ttulo5Car"/>
        </w:rPr>
        <w:t>.</w:t>
      </w:r>
      <w:r w:rsidRPr="00B72AD9">
        <w:rPr>
          <w:lang w:val="es-419" w:eastAsia="es-CO"/>
        </w:rPr>
        <w:t xml:space="preserve"> </w:t>
      </w:r>
      <w:r w:rsidRPr="00B72AD9">
        <w:rPr>
          <w:lang w:val="es-419" w:eastAsia="es-CO"/>
        </w:rPr>
        <w:t xml:space="preserve">Para organizar y analizar la información productiva se utilizan herramientas como </w:t>
      </w:r>
      <w:r w:rsidRPr="00B72AD9">
        <w:rPr>
          <w:i/>
          <w:iCs/>
          <w:lang w:val="es-419" w:eastAsia="es-CO"/>
        </w:rPr>
        <w:t xml:space="preserve">Excel, Google </w:t>
      </w:r>
      <w:proofErr w:type="spellStart"/>
      <w:r w:rsidRPr="00B72AD9">
        <w:rPr>
          <w:i/>
          <w:iCs/>
          <w:lang w:val="es-419" w:eastAsia="es-CO"/>
        </w:rPr>
        <w:t>Sheets</w:t>
      </w:r>
      <w:proofErr w:type="spellEnd"/>
      <w:r w:rsidRPr="00B72AD9">
        <w:rPr>
          <w:i/>
          <w:iCs/>
          <w:lang w:val="es-419" w:eastAsia="es-CO"/>
        </w:rPr>
        <w:t xml:space="preserve"> y software</w:t>
      </w:r>
      <w:r w:rsidRPr="00B72AD9">
        <w:rPr>
          <w:lang w:val="es-419" w:eastAsia="es-CO"/>
        </w:rPr>
        <w:t xml:space="preserve"> especializado, que permiten almacenar datos, realizar cálculos y generar reportes para la gestión eficiente del cultivo acuícola.</w:t>
      </w:r>
    </w:p>
    <w:p w14:paraId="2FB796C4" w14:textId="770EEECC" w:rsidR="00B72AD9" w:rsidRPr="00B72AD9" w:rsidRDefault="00B72AD9" w:rsidP="00E3649C">
      <w:pPr>
        <w:pStyle w:val="Prrafodelista"/>
        <w:numPr>
          <w:ilvl w:val="0"/>
          <w:numId w:val="45"/>
        </w:numPr>
        <w:ind w:left="567" w:hanging="283"/>
        <w:rPr>
          <w:lang w:val="es-419" w:eastAsia="es-CO"/>
        </w:rPr>
      </w:pPr>
      <w:r w:rsidRPr="00B72AD9">
        <w:rPr>
          <w:rStyle w:val="Ttulo5Car"/>
        </w:rPr>
        <w:t>Uso de hojas de cálculo</w:t>
      </w:r>
      <w:r w:rsidRPr="00B72AD9">
        <w:rPr>
          <w:rStyle w:val="Ttulo5Car"/>
        </w:rPr>
        <w:t>.</w:t>
      </w:r>
      <w:r w:rsidRPr="00B72AD9">
        <w:rPr>
          <w:lang w:val="es-419" w:eastAsia="es-CO"/>
        </w:rPr>
        <w:t xml:space="preserve"> </w:t>
      </w:r>
      <w:r w:rsidRPr="00B72AD9">
        <w:rPr>
          <w:lang w:val="es-419" w:eastAsia="es-CO"/>
        </w:rPr>
        <w:t>Las hojas de cálculo permiten realizar cálculos, crear tablas dinámicas y generar gráficos que facilitan la interpretación y gestión eficiente de la información.</w:t>
      </w:r>
    </w:p>
    <w:p w14:paraId="12EC05FE" w14:textId="2559DD4E" w:rsidR="00B72AD9" w:rsidRDefault="00B72AD9" w:rsidP="00E3649C">
      <w:pPr>
        <w:pStyle w:val="Prrafodelista"/>
        <w:numPr>
          <w:ilvl w:val="0"/>
          <w:numId w:val="45"/>
        </w:numPr>
        <w:ind w:left="567" w:hanging="283"/>
        <w:rPr>
          <w:lang w:val="es-419" w:eastAsia="es-CO"/>
        </w:rPr>
      </w:pPr>
      <w:r w:rsidRPr="00B72AD9">
        <w:rPr>
          <w:rStyle w:val="Ttulo5Car"/>
        </w:rPr>
        <w:t>Visualización y análisis de datos</w:t>
      </w:r>
      <w:r w:rsidRPr="00B72AD9">
        <w:rPr>
          <w:rStyle w:val="Ttulo5Car"/>
        </w:rPr>
        <w:t>.</w:t>
      </w:r>
      <w:r w:rsidRPr="00B72AD9">
        <w:rPr>
          <w:lang w:val="es-419" w:eastAsia="es-CO"/>
        </w:rPr>
        <w:t xml:space="preserve"> </w:t>
      </w:r>
      <w:r w:rsidRPr="00B72AD9">
        <w:rPr>
          <w:lang w:val="es-419" w:eastAsia="es-CO"/>
        </w:rPr>
        <w:t xml:space="preserve">La ofimática permite crear </w:t>
      </w:r>
      <w:proofErr w:type="spellStart"/>
      <w:r w:rsidRPr="00B72AD9">
        <w:rPr>
          <w:lang w:val="es-419" w:eastAsia="es-CO"/>
        </w:rPr>
        <w:t>dashboards</w:t>
      </w:r>
      <w:proofErr w:type="spellEnd"/>
      <w:r w:rsidRPr="00B72AD9">
        <w:rPr>
          <w:lang w:val="es-419" w:eastAsia="es-CO"/>
        </w:rPr>
        <w:t xml:space="preserve"> y reportes que facilitan la visualización de datos, la identificación de tendencias y la toma de decisiones estratégicas.</w:t>
      </w:r>
    </w:p>
    <w:p w14:paraId="038BB00A" w14:textId="3D9299B8" w:rsidR="00B72AD9" w:rsidRDefault="00B72AD9" w:rsidP="00B72AD9">
      <w:pPr>
        <w:ind w:left="284" w:firstLine="0"/>
        <w:rPr>
          <w:lang w:val="es-419" w:eastAsia="es-CO"/>
        </w:rPr>
      </w:pPr>
    </w:p>
    <w:p w14:paraId="3C1FF1B9" w14:textId="308923CB" w:rsidR="00B72AD9" w:rsidRDefault="00B72AD9" w:rsidP="00B72AD9">
      <w:pPr>
        <w:ind w:left="284" w:firstLine="0"/>
        <w:rPr>
          <w:lang w:val="es-419" w:eastAsia="es-CO"/>
        </w:rPr>
      </w:pPr>
    </w:p>
    <w:p w14:paraId="182EF791" w14:textId="77777777" w:rsidR="00B72AD9" w:rsidRDefault="00B72AD9" w:rsidP="00B72AD9">
      <w:pPr>
        <w:ind w:left="284" w:firstLine="0"/>
        <w:rPr>
          <w:lang w:val="es-419" w:eastAsia="es-CO"/>
        </w:rPr>
      </w:pPr>
    </w:p>
    <w:p w14:paraId="125B962A" w14:textId="30658A89" w:rsidR="00B72AD9" w:rsidRDefault="00B72AD9" w:rsidP="00B72AD9">
      <w:pPr>
        <w:pStyle w:val="Ttulo2"/>
      </w:pPr>
      <w:bookmarkStart w:id="18" w:name="_Toc225507210"/>
      <w:r w:rsidRPr="00B72AD9">
        <w:lastRenderedPageBreak/>
        <w:t>Recolección y registro de datos</w:t>
      </w:r>
      <w:bookmarkEnd w:id="18"/>
    </w:p>
    <w:p w14:paraId="42807D51" w14:textId="56545435" w:rsidR="00B72AD9" w:rsidRDefault="00B72AD9" w:rsidP="00B72AD9">
      <w:pPr>
        <w:rPr>
          <w:lang w:val="es-419" w:eastAsia="es-CO"/>
        </w:rPr>
      </w:pPr>
    </w:p>
    <w:p w14:paraId="7C2F4F8A" w14:textId="6BA81DE4" w:rsidR="00B72AD9" w:rsidRDefault="00B72AD9" w:rsidP="00B72AD9">
      <w:pPr>
        <w:rPr>
          <w:lang w:val="es-419" w:eastAsia="es-CO"/>
        </w:rPr>
      </w:pPr>
      <w:r w:rsidRPr="00B72AD9">
        <w:rPr>
          <w:lang w:val="es-419" w:eastAsia="es-CO"/>
        </w:rPr>
        <w:t>Los registros productivos permiten organizar y analizar la información del cultivo, facilitando el seguimiento técnico y la toma de decisiones. Para una mejor comprensión del tema de registros, concepto, tipos, formatos y diligenciamiento, se invita a conocer el siguiente diagrama:</w:t>
      </w:r>
    </w:p>
    <w:p w14:paraId="2B8FA4AC" w14:textId="2A15174B" w:rsidR="00C058EB" w:rsidRDefault="00E12534" w:rsidP="00E12534">
      <w:pPr>
        <w:pStyle w:val="Figura"/>
        <w:rPr>
          <w:lang w:val="es-419"/>
        </w:rPr>
      </w:pPr>
      <w:r w:rsidRPr="00E12534">
        <w:rPr>
          <w:lang w:val="es-419"/>
        </w:rPr>
        <w:t>Diagrama de registros</w:t>
      </w:r>
    </w:p>
    <w:p w14:paraId="4D2DC34F" w14:textId="7A5D94C9" w:rsidR="00C058EB" w:rsidRPr="00B72AD9" w:rsidRDefault="00E12534" w:rsidP="00B72AD9">
      <w:pPr>
        <w:rPr>
          <w:lang w:val="es-419" w:eastAsia="es-CO"/>
        </w:rPr>
      </w:pPr>
      <w:r>
        <w:rPr>
          <w:noProof/>
          <w:lang w:val="es-419" w:eastAsia="es-CO"/>
        </w:rPr>
        <w:drawing>
          <wp:inline distT="0" distB="0" distL="0" distR="0" wp14:anchorId="7321E8C4" wp14:editId="791E9A80">
            <wp:extent cx="6332220" cy="4756785"/>
            <wp:effectExtent l="0" t="0" r="0" b="5715"/>
            <wp:docPr id="3"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4756785"/>
                    </a:xfrm>
                    <a:prstGeom prst="rect">
                      <a:avLst/>
                    </a:prstGeom>
                  </pic:spPr>
                </pic:pic>
              </a:graphicData>
            </a:graphic>
          </wp:inline>
        </w:drawing>
      </w:r>
    </w:p>
    <w:p w14:paraId="3E6AD493" w14:textId="2522C1B8" w:rsidR="00B72AD9" w:rsidRDefault="00B72AD9" w:rsidP="00B72AD9">
      <w:pPr>
        <w:rPr>
          <w:lang w:val="es-419" w:eastAsia="es-CO"/>
        </w:rPr>
      </w:pPr>
    </w:p>
    <w:p w14:paraId="416E87CF" w14:textId="67257F3D" w:rsidR="00E12534" w:rsidRDefault="00E12534" w:rsidP="00B72AD9">
      <w:pPr>
        <w:rPr>
          <w:lang w:val="es-419" w:eastAsia="es-CO"/>
        </w:rPr>
      </w:pPr>
      <w:r w:rsidRPr="00E12534">
        <w:rPr>
          <w:lang w:val="es-419" w:eastAsia="es-CO"/>
        </w:rPr>
        <w:lastRenderedPageBreak/>
        <w:t>El registro adecuado de la información productiva permite asegurar datos confiables y apoyar la toma de decisiones en la gestión del cultivo acuícola.</w:t>
      </w:r>
    </w:p>
    <w:p w14:paraId="248F2F76" w14:textId="241C95B7" w:rsidR="00E12534" w:rsidRDefault="00E12534" w:rsidP="00B72AD9">
      <w:pPr>
        <w:rPr>
          <w:lang w:val="es-419" w:eastAsia="es-CO"/>
        </w:rPr>
      </w:pPr>
    </w:p>
    <w:p w14:paraId="77A84AC5" w14:textId="688D8531" w:rsidR="00E12534" w:rsidRPr="00E12534" w:rsidRDefault="00E12534" w:rsidP="00E3649C">
      <w:pPr>
        <w:pStyle w:val="Prrafodelista"/>
        <w:numPr>
          <w:ilvl w:val="0"/>
          <w:numId w:val="46"/>
        </w:numPr>
        <w:ind w:left="567" w:hanging="283"/>
        <w:rPr>
          <w:lang w:val="es-419" w:eastAsia="es-CO"/>
        </w:rPr>
      </w:pPr>
      <w:r w:rsidRPr="00E12534">
        <w:rPr>
          <w:rStyle w:val="Ttulo5Car"/>
        </w:rPr>
        <w:t>Importancia de un Registro Adecuado</w:t>
      </w:r>
      <w:r w:rsidRPr="00E12534">
        <w:rPr>
          <w:rStyle w:val="Ttulo5Car"/>
        </w:rPr>
        <w:t>.</w:t>
      </w:r>
      <w:r w:rsidRPr="00E12534">
        <w:rPr>
          <w:lang w:val="es-419" w:eastAsia="es-CO"/>
        </w:rPr>
        <w:t xml:space="preserve"> </w:t>
      </w:r>
      <w:r w:rsidRPr="00E12534">
        <w:rPr>
          <w:lang w:val="es-419" w:eastAsia="es-CO"/>
        </w:rPr>
        <w:t>Un registro preciso y completo es esencial para garantizar la trazabilidad, facilitar auditorías y tomar decisiones efectivas. La calidad de la información registrada impacta directamente en la gestión del cultivo.</w:t>
      </w:r>
    </w:p>
    <w:p w14:paraId="183B8C02" w14:textId="1FC2946B" w:rsidR="00E12534" w:rsidRPr="00E12534" w:rsidRDefault="00E12534" w:rsidP="00E3649C">
      <w:pPr>
        <w:pStyle w:val="Prrafodelista"/>
        <w:numPr>
          <w:ilvl w:val="0"/>
          <w:numId w:val="46"/>
        </w:numPr>
        <w:ind w:left="567" w:hanging="283"/>
        <w:rPr>
          <w:lang w:val="es-419" w:eastAsia="es-CO"/>
        </w:rPr>
      </w:pPr>
      <w:r w:rsidRPr="00E12534">
        <w:rPr>
          <w:rStyle w:val="Ttulo5Car"/>
        </w:rPr>
        <w:t>Métodos y Formatos de Registro</w:t>
      </w:r>
      <w:r w:rsidRPr="00E12534">
        <w:rPr>
          <w:rStyle w:val="Ttulo5Car"/>
        </w:rPr>
        <w:t>.</w:t>
      </w:r>
      <w:r w:rsidRPr="00E12534">
        <w:rPr>
          <w:lang w:val="es-419" w:eastAsia="es-CO"/>
        </w:rPr>
        <w:t xml:space="preserve"> </w:t>
      </w:r>
      <w:r w:rsidRPr="00E12534">
        <w:rPr>
          <w:lang w:val="es-419" w:eastAsia="es-CO"/>
        </w:rPr>
        <w:t>Existen diversos métodos y formatos para registrar la información, que van desde registros manuales y digitales hasta sistemas especializados de gestión de datos, asegurando la integridad y accesibilidad de la información.</w:t>
      </w:r>
    </w:p>
    <w:p w14:paraId="06C48CA4" w14:textId="4A567008" w:rsidR="00E12534" w:rsidRDefault="00E12534" w:rsidP="00E3649C">
      <w:pPr>
        <w:pStyle w:val="Prrafodelista"/>
        <w:numPr>
          <w:ilvl w:val="0"/>
          <w:numId w:val="46"/>
        </w:numPr>
        <w:ind w:left="567" w:hanging="283"/>
        <w:rPr>
          <w:lang w:val="es-419" w:eastAsia="es-CO"/>
        </w:rPr>
      </w:pPr>
      <w:r w:rsidRPr="00E12534">
        <w:rPr>
          <w:rStyle w:val="Ttulo5Car"/>
        </w:rPr>
        <w:t>Buenas Prácticas en el Diligenciamiento</w:t>
      </w:r>
      <w:r w:rsidRPr="00E12534">
        <w:rPr>
          <w:rStyle w:val="Ttulo5Car"/>
        </w:rPr>
        <w:t>.</w:t>
      </w:r>
      <w:r w:rsidRPr="00E12534">
        <w:rPr>
          <w:lang w:val="es-419" w:eastAsia="es-CO"/>
        </w:rPr>
        <w:t xml:space="preserve"> </w:t>
      </w:r>
      <w:r w:rsidRPr="00E12534">
        <w:rPr>
          <w:lang w:val="es-419" w:eastAsia="es-CO"/>
        </w:rPr>
        <w:t>Es fundamental seguir protocolos estandarizados para evitar errores, mantener la coherencia de los datos y facilitar su validación. Las buenas prácticas aseguran que la información sea confiable y útil para el análisis.</w:t>
      </w:r>
    </w:p>
    <w:p w14:paraId="7114B600" w14:textId="429708B3" w:rsidR="00E12534" w:rsidRDefault="00E12534" w:rsidP="00E12534">
      <w:pPr>
        <w:rPr>
          <w:lang w:val="es-419" w:eastAsia="es-CO"/>
        </w:rPr>
      </w:pPr>
    </w:p>
    <w:p w14:paraId="373587AE" w14:textId="1E71DF46" w:rsidR="00E12534" w:rsidRDefault="00E12534" w:rsidP="00E12534">
      <w:pPr>
        <w:rPr>
          <w:lang w:val="es-419" w:eastAsia="es-CO"/>
        </w:rPr>
      </w:pPr>
      <w:r w:rsidRPr="00E12534">
        <w:rPr>
          <w:lang w:val="es-419" w:eastAsia="es-CO"/>
        </w:rPr>
        <w:t>Se presenta un ejemplo de un formato diligenciado con el registro de indicadores técnicos del cultivo acuícola, utilizando datos del cultivo de Juan Pérez para aprender su correcto diligenciamiento.</w:t>
      </w:r>
    </w:p>
    <w:p w14:paraId="118F5567" w14:textId="42CC0325" w:rsidR="00E12534" w:rsidRDefault="00E12534" w:rsidP="00E12534">
      <w:pPr>
        <w:rPr>
          <w:lang w:val="es-419" w:eastAsia="es-CO"/>
        </w:rPr>
      </w:pPr>
    </w:p>
    <w:p w14:paraId="27A17B29" w14:textId="77777777" w:rsidR="00E12534" w:rsidRDefault="00E12534" w:rsidP="00E12534">
      <w:pPr>
        <w:rPr>
          <w:lang w:val="es-419" w:eastAsia="es-CO"/>
        </w:rPr>
      </w:pPr>
    </w:p>
    <w:p w14:paraId="006EE2D1" w14:textId="39000999" w:rsidR="00E12534" w:rsidRDefault="00E12534" w:rsidP="00E12534">
      <w:pPr>
        <w:rPr>
          <w:lang w:val="es-419" w:eastAsia="es-CO"/>
        </w:rPr>
      </w:pPr>
    </w:p>
    <w:p w14:paraId="517D09B9" w14:textId="78FE89C4" w:rsidR="00E12534" w:rsidRDefault="00E12534" w:rsidP="00E12534">
      <w:pPr>
        <w:pStyle w:val="Figura"/>
        <w:rPr>
          <w:lang w:val="es-419"/>
        </w:rPr>
      </w:pPr>
      <w:r w:rsidRPr="00E12534">
        <w:rPr>
          <w:lang w:val="es-419"/>
        </w:rPr>
        <w:lastRenderedPageBreak/>
        <w:t>Registro de indicadores técnicos productivos en el cultivo acuícola</w:t>
      </w:r>
    </w:p>
    <w:p w14:paraId="57F8150B" w14:textId="77777777" w:rsidR="00E12534" w:rsidRPr="00E12534" w:rsidRDefault="00E12534" w:rsidP="00E12534">
      <w:pPr>
        <w:rPr>
          <w:lang w:val="es-419" w:eastAsia="es-CO"/>
        </w:rPr>
      </w:pPr>
      <w:r>
        <w:rPr>
          <w:noProof/>
          <w:lang w:val="es-419" w:eastAsia="es-CO"/>
        </w:rPr>
        <w:drawing>
          <wp:inline distT="0" distB="0" distL="0" distR="0" wp14:anchorId="049FCBD9" wp14:editId="1A202672">
            <wp:extent cx="6332220" cy="2463800"/>
            <wp:effectExtent l="0" t="0" r="0" b="0"/>
            <wp:docPr id="5"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332220" cy="2463800"/>
                    </a:xfrm>
                    <a:prstGeom prst="rect">
                      <a:avLst/>
                    </a:prstGeom>
                  </pic:spPr>
                </pic:pic>
              </a:graphicData>
            </a:graphic>
          </wp:inline>
        </w:drawing>
      </w:r>
    </w:p>
    <w:p w14:paraId="427B7F23" w14:textId="077B4F05" w:rsidR="00EE4C61" w:rsidRPr="00D9781F" w:rsidRDefault="00EE4C61" w:rsidP="00B63204">
      <w:pPr>
        <w:pStyle w:val="Titulosgenerales"/>
        <w:rPr>
          <w:u w:val="single"/>
          <w:lang w:val="es-CO"/>
        </w:rPr>
      </w:pPr>
      <w:bookmarkStart w:id="19" w:name="_Toc225507211"/>
      <w:r w:rsidRPr="003758F7">
        <w:rPr>
          <w:lang w:val="es-CO"/>
        </w:rPr>
        <w:lastRenderedPageBreak/>
        <w:t>Síntesis</w:t>
      </w:r>
      <w:bookmarkEnd w:id="19"/>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31ACA8F8" w:rsidR="00781D51" w:rsidRDefault="00E12534" w:rsidP="001658C0">
      <w:pPr>
        <w:ind w:firstLine="0"/>
        <w:jc w:val="center"/>
        <w:rPr>
          <w:noProof/>
          <w:lang w:eastAsia="es-CO"/>
        </w:rPr>
      </w:pPr>
      <w:r>
        <w:rPr>
          <w:noProof/>
          <w:lang w:eastAsia="es-CO"/>
        </w:rPr>
        <w:drawing>
          <wp:inline distT="0" distB="0" distL="0" distR="0" wp14:anchorId="47DB057D" wp14:editId="3906CB0E">
            <wp:extent cx="6332220" cy="6652260"/>
            <wp:effectExtent l="0" t="0" r="0" b="0"/>
            <wp:docPr id="7" name="Gráfico 7"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6332220" cy="6652260"/>
                    </a:xfrm>
                    <a:prstGeom prst="rect">
                      <a:avLst/>
                    </a:prstGeom>
                  </pic:spPr>
                </pic:pic>
              </a:graphicData>
            </a:graphic>
          </wp:inline>
        </w:drawing>
      </w:r>
    </w:p>
    <w:p w14:paraId="1C276251" w14:textId="30BD785F" w:rsidR="00F36C9D" w:rsidRPr="003758F7" w:rsidRDefault="00F36C9D" w:rsidP="00B63204">
      <w:pPr>
        <w:pStyle w:val="Titulosgenerales"/>
        <w:rPr>
          <w:lang w:val="es-CO"/>
        </w:rPr>
      </w:pPr>
      <w:bookmarkStart w:id="20" w:name="_Toc225507212"/>
      <w:r w:rsidRPr="003758F7">
        <w:rPr>
          <w:lang w:val="es-CO"/>
        </w:rPr>
        <w:lastRenderedPageBreak/>
        <w:t>Glosario</w:t>
      </w:r>
      <w:bookmarkEnd w:id="20"/>
    </w:p>
    <w:p w14:paraId="02C0AD4E" w14:textId="34C53552" w:rsidR="00E12534" w:rsidRDefault="00E12534" w:rsidP="00CA2BBB">
      <w:r w:rsidRPr="00E12534">
        <w:rPr>
          <w:b/>
          <w:bCs/>
        </w:rPr>
        <w:t xml:space="preserve">Acuicultura: </w:t>
      </w:r>
      <w:r w:rsidRPr="00E12534">
        <w:t>actividad productiva dedicada al cultivo controlado de organismos acuáticos bajo condiciones técnicas definidas, con fines alimentarios, económicos y de sostenibilidad.</w:t>
      </w:r>
    </w:p>
    <w:p w14:paraId="0C9B562C" w14:textId="6D1B7B8A" w:rsidR="00E12534" w:rsidRDefault="00E12534" w:rsidP="00CA2BBB">
      <w:r w:rsidRPr="00E12534">
        <w:rPr>
          <w:b/>
          <w:bCs/>
        </w:rPr>
        <w:t>Análisis técnico</w:t>
      </w:r>
      <w:r w:rsidRPr="00E12534">
        <w:t>: proceso de interpretación de datos productivos, sanitarios y ambientales para evaluar el desempeño del cultivo y apoyar la toma de decisiones fundamentadas.</w:t>
      </w:r>
    </w:p>
    <w:p w14:paraId="525F5F82" w14:textId="3F322175" w:rsidR="00E12534" w:rsidRDefault="00E12534" w:rsidP="00CA2BBB">
      <w:r w:rsidRPr="00E12534">
        <w:rPr>
          <w:b/>
          <w:bCs/>
        </w:rPr>
        <w:t>Biomasa:</w:t>
      </w:r>
      <w:r w:rsidRPr="00E12534">
        <w:t xml:space="preserve"> peso total de los organismos vivos presentes en un sistema de cultivo en un momento determinado.</w:t>
      </w:r>
    </w:p>
    <w:p w14:paraId="013A4A4B" w14:textId="13B0F445" w:rsidR="00E12534" w:rsidRDefault="00E12534" w:rsidP="00CA2BBB">
      <w:r w:rsidRPr="00E12534">
        <w:rPr>
          <w:b/>
          <w:bCs/>
        </w:rPr>
        <w:t>Buenas Prácticas Acuícolas (BPA):</w:t>
      </w:r>
      <w:r w:rsidRPr="00E12534">
        <w:t xml:space="preserve"> conjunto de principios y procedimientos técnicos orientados a garantizar una producción acuícola sostenible, segura y conforme a la normativa vigente.</w:t>
      </w:r>
    </w:p>
    <w:p w14:paraId="0697A70E" w14:textId="19898553" w:rsidR="00E12534" w:rsidRDefault="00E12534" w:rsidP="00CA2BBB">
      <w:r w:rsidRPr="00E12534">
        <w:rPr>
          <w:b/>
          <w:bCs/>
        </w:rPr>
        <w:t>Calidad del agua:</w:t>
      </w:r>
      <w:r w:rsidRPr="00E12534">
        <w:t xml:space="preserve"> condición físico-química y biológica del agua que influye directamente en la salud, el crecimiento y la supervivencia de los organismos acuáticos.</w:t>
      </w:r>
    </w:p>
    <w:p w14:paraId="4BCC808B" w14:textId="7C045FD6" w:rsidR="00E12534" w:rsidRDefault="00E12534" w:rsidP="00E12534">
      <w:r w:rsidRPr="00E12534">
        <w:rPr>
          <w:b/>
          <w:bCs/>
        </w:rPr>
        <w:t>Densidad de siembra:</w:t>
      </w:r>
      <w:r w:rsidRPr="00E12534">
        <w:t xml:space="preserve"> cantidad de organismos sembrados por unidad de área o volumen en un sistema de cultivo acuícola.</w:t>
      </w:r>
    </w:p>
    <w:p w14:paraId="4EDD8D4D" w14:textId="0D6F2C27" w:rsidR="00E12534" w:rsidRDefault="00E12534" w:rsidP="00E12534">
      <w:r w:rsidRPr="00E12534">
        <w:rPr>
          <w:b/>
          <w:bCs/>
        </w:rPr>
        <w:t>Evaluación integral del cultivo:</w:t>
      </w:r>
      <w:r w:rsidRPr="00E12534">
        <w:t xml:space="preserve"> análisis conjunto de los indicadores productivos, sanitarios y ambientales para comprender el comportamiento global del sistema acuícola.</w:t>
      </w:r>
    </w:p>
    <w:p w14:paraId="7CFD7971" w14:textId="70AE2F89" w:rsidR="00E12534" w:rsidRDefault="00E12534" w:rsidP="00E12534">
      <w:r w:rsidRPr="00E12534">
        <w:rPr>
          <w:b/>
          <w:bCs/>
        </w:rPr>
        <w:t>Factor de Conversión Alimenticia (FCA):</w:t>
      </w:r>
      <w:r w:rsidRPr="00E12534">
        <w:t xml:space="preserve"> indicador que expresa la relación entre la cantidad de alimento suministrado y el incremento de biomasa obtenido, utilizado para medir la eficiencia alimenticia.</w:t>
      </w:r>
    </w:p>
    <w:p w14:paraId="6562828B" w14:textId="0B7309D0" w:rsidR="00E12534" w:rsidRDefault="00E12534" w:rsidP="00E12534">
      <w:r w:rsidRPr="00E12534">
        <w:rPr>
          <w:b/>
          <w:bCs/>
        </w:rPr>
        <w:lastRenderedPageBreak/>
        <w:t>Ganancia Diaria de Peso (GDP):</w:t>
      </w:r>
      <w:r w:rsidRPr="00E12534">
        <w:t xml:space="preserve"> incremento promedio de peso por individuo en un período de tiempo determinado.</w:t>
      </w:r>
    </w:p>
    <w:p w14:paraId="574C3040" w14:textId="31E808FD" w:rsidR="00E12534" w:rsidRDefault="00E12534" w:rsidP="00E12534">
      <w:r w:rsidRPr="00E12534">
        <w:rPr>
          <w:b/>
          <w:bCs/>
        </w:rPr>
        <w:t>Gestión de la información productiva:</w:t>
      </w:r>
      <w:r w:rsidRPr="00E12534">
        <w:t xml:space="preserve"> proceso sistemático de recolección, registro, validación y análisis de datos técnicos del cultivo acuícola.</w:t>
      </w:r>
    </w:p>
    <w:p w14:paraId="2DADA84E" w14:textId="5293FE38" w:rsidR="00E12534" w:rsidRDefault="00E12534" w:rsidP="00E12534">
      <w:r w:rsidRPr="002B2171">
        <w:rPr>
          <w:b/>
          <w:bCs/>
        </w:rPr>
        <w:t>Incidencia de enfermedad:</w:t>
      </w:r>
      <w:r w:rsidRPr="00E12534">
        <w:t xml:space="preserve"> número de casos nuevos de una patología identificados en un período determinado dentro del cultivo.</w:t>
      </w:r>
    </w:p>
    <w:p w14:paraId="128C944C" w14:textId="57D73E4F" w:rsidR="002B2171" w:rsidRDefault="002B2171" w:rsidP="002B2171">
      <w:r w:rsidRPr="002B2171">
        <w:rPr>
          <w:b/>
          <w:bCs/>
        </w:rPr>
        <w:t>Indicadores ambientales:</w:t>
      </w:r>
      <w:r w:rsidRPr="002B2171">
        <w:t xml:space="preserve"> parámetros que permiten evaluar la calidad del entorno acuático, como oxígeno disuelto, temperatura, pH, amonio y nitritos.</w:t>
      </w:r>
    </w:p>
    <w:p w14:paraId="777E50E9" w14:textId="54ED26FD" w:rsidR="002B2171" w:rsidRDefault="002B2171" w:rsidP="002B2171">
      <w:r w:rsidRPr="002B2171">
        <w:rPr>
          <w:b/>
          <w:bCs/>
        </w:rPr>
        <w:t xml:space="preserve">Indicadores productivos: </w:t>
      </w:r>
      <w:r w:rsidRPr="002B2171">
        <w:t>indicadores que miden el rendimiento y la eficiencia del cultivo, tales como crecimiento, biomasa, supervivencia y conversión alimenticia.</w:t>
      </w:r>
    </w:p>
    <w:p w14:paraId="28FDA8FB" w14:textId="244C777B" w:rsidR="002B2171" w:rsidRDefault="002B2171" w:rsidP="002B2171">
      <w:r w:rsidRPr="002B2171">
        <w:rPr>
          <w:b/>
          <w:bCs/>
        </w:rPr>
        <w:t>Indicadores sanitarios:</w:t>
      </w:r>
      <w:r w:rsidRPr="002B2171">
        <w:t xml:space="preserve"> indicadores utilizados para evaluar el estado de salud del cultivo, incluyendo morbilidad, incidencia de enfermedades y mortalidad.</w:t>
      </w:r>
    </w:p>
    <w:p w14:paraId="24906B2C" w14:textId="314E4C83" w:rsidR="002B2171" w:rsidRDefault="002B2171" w:rsidP="002B2171">
      <w:r w:rsidRPr="002B2171">
        <w:rPr>
          <w:b/>
          <w:bCs/>
        </w:rPr>
        <w:t>Indicadores técnicos:</w:t>
      </w:r>
      <w:r w:rsidRPr="002B2171">
        <w:t xml:space="preserve"> herramientas de medición cuantitativa que permiten evaluar el desempeño del cultivo acuícola desde los componentes productivo, sanitario y ambiental.</w:t>
      </w:r>
    </w:p>
    <w:p w14:paraId="23DA1E40" w14:textId="111E467E" w:rsidR="002B2171" w:rsidRDefault="002B2171" w:rsidP="002B2171">
      <w:r w:rsidRPr="002B2171">
        <w:rPr>
          <w:b/>
          <w:bCs/>
        </w:rPr>
        <w:t>Matemática aplicada:</w:t>
      </w:r>
      <w:r w:rsidRPr="002B2171">
        <w:t xml:space="preserve"> uso de operaciones, fórmulas y cálculos matemáticos para el análisis de datos y el cálculo de indicadores técnicos en acuicultura.</w:t>
      </w:r>
    </w:p>
    <w:p w14:paraId="7BFB509E" w14:textId="2A2DFBF1" w:rsidR="002B2171" w:rsidRDefault="002B2171" w:rsidP="002B2171">
      <w:r w:rsidRPr="002B2171">
        <w:rPr>
          <w:b/>
          <w:bCs/>
        </w:rPr>
        <w:t>Morbilidad:</w:t>
      </w:r>
      <w:r w:rsidRPr="002B2171">
        <w:t xml:space="preserve"> proporción de organismos enfermos dentro de una población acuícola en un momento o período específico.</w:t>
      </w:r>
    </w:p>
    <w:p w14:paraId="41272830" w14:textId="084EB792" w:rsidR="002B2171" w:rsidRDefault="002B2171" w:rsidP="002B2171">
      <w:r w:rsidRPr="002B2171">
        <w:rPr>
          <w:b/>
          <w:bCs/>
        </w:rPr>
        <w:t>Ofimática:</w:t>
      </w:r>
      <w:r w:rsidRPr="002B2171">
        <w:t xml:space="preserve"> conjunto de herramientas digitales, como hojas de cálculo y software de análisis, utilizadas para organizar, procesar y visualizar información productiva.</w:t>
      </w:r>
    </w:p>
    <w:p w14:paraId="4EE51B21" w14:textId="25CC3785" w:rsidR="002B2171" w:rsidRDefault="002B2171" w:rsidP="002B2171">
      <w:r w:rsidRPr="002B2171">
        <w:rPr>
          <w:b/>
          <w:bCs/>
        </w:rPr>
        <w:lastRenderedPageBreak/>
        <w:t>Oxígeno disuelto (OD):</w:t>
      </w:r>
      <w:r w:rsidRPr="002B2171">
        <w:t xml:space="preserve"> cantidad de oxígeno disponible en el agua, esencial para la respiración y el metabolismo de los organismos acuáticos.</w:t>
      </w:r>
    </w:p>
    <w:p w14:paraId="267AB85E" w14:textId="5F9CFB27" w:rsidR="002B2171" w:rsidRDefault="002B2171" w:rsidP="002B2171">
      <w:r w:rsidRPr="002B2171">
        <w:rPr>
          <w:b/>
          <w:bCs/>
        </w:rPr>
        <w:t>pH:</w:t>
      </w:r>
      <w:r w:rsidRPr="002B2171">
        <w:t xml:space="preserve"> medida del grado de acidez o alcalinidad del agua, que influye en los procesos fisiológicos del cultivo.</w:t>
      </w:r>
    </w:p>
    <w:p w14:paraId="245BEC19" w14:textId="3E0EA8E2" w:rsidR="002B2171" w:rsidRDefault="002B2171" w:rsidP="002B2171">
      <w:r w:rsidRPr="002B2171">
        <w:rPr>
          <w:b/>
          <w:bCs/>
        </w:rPr>
        <w:t>Registros productivos:</w:t>
      </w:r>
      <w:r w:rsidRPr="002B2171">
        <w:t xml:space="preserve"> formatos o documentos donde se consignan de manera sistemática los datos técnicos del cultivo acuícola.</w:t>
      </w:r>
    </w:p>
    <w:p w14:paraId="5371AE2F" w14:textId="2F041EE6" w:rsidR="002B2171" w:rsidRDefault="002B2171" w:rsidP="002B2171">
      <w:r w:rsidRPr="002B2171">
        <w:rPr>
          <w:b/>
          <w:bCs/>
        </w:rPr>
        <w:t>Supervivencia (%):</w:t>
      </w:r>
      <w:r w:rsidRPr="002B2171">
        <w:t xml:space="preserve"> porcentaje de organismos vivos en relación con el total sembrado inicialmente.</w:t>
      </w:r>
    </w:p>
    <w:p w14:paraId="4C2224D0" w14:textId="116B3516" w:rsidR="002B2171" w:rsidRDefault="002B2171" w:rsidP="002B2171">
      <w:r w:rsidRPr="002B2171">
        <w:rPr>
          <w:b/>
          <w:bCs/>
        </w:rPr>
        <w:t>Tasa de Crecimiento Específico (TCE):</w:t>
      </w:r>
      <w:r w:rsidRPr="002B2171">
        <w:t xml:space="preserve"> indicador que expresa el crecimiento diario porcentual de los organismos en función de su peso inicial y final.</w:t>
      </w:r>
    </w:p>
    <w:p w14:paraId="09AC389A" w14:textId="70BEA05D" w:rsidR="002B2171" w:rsidRDefault="002B2171" w:rsidP="002B2171">
      <w:r w:rsidRPr="002B2171">
        <w:rPr>
          <w:b/>
          <w:bCs/>
        </w:rPr>
        <w:t>Trazabilidad:</w:t>
      </w:r>
      <w:r w:rsidRPr="002B2171">
        <w:t xml:space="preserve"> capacidad de seguir y verificar la información productiva del cultivo a lo largo del tiempo mediante registros documentados y confiables.</w:t>
      </w:r>
    </w:p>
    <w:p w14:paraId="5C1B14DB" w14:textId="4C5C2A75" w:rsidR="002B2171" w:rsidRPr="002B2171" w:rsidRDefault="002B2171" w:rsidP="002B2171">
      <w:r w:rsidRPr="002B2171">
        <w:rPr>
          <w:b/>
          <w:bCs/>
        </w:rPr>
        <w:t>Validación del dato:</w:t>
      </w:r>
      <w:r w:rsidRPr="002B2171">
        <w:t xml:space="preserve"> proceso mediante el cual se verifica la coherencia, consistencia y confiabilidad de la información registrada.</w:t>
      </w:r>
    </w:p>
    <w:p w14:paraId="40B682D2" w14:textId="7E2A1BF0" w:rsidR="002E5B3A" w:rsidRPr="003758F7" w:rsidRDefault="002E5B3A" w:rsidP="00B63204">
      <w:pPr>
        <w:pStyle w:val="Titulosgenerales"/>
        <w:rPr>
          <w:lang w:val="es-CO"/>
        </w:rPr>
      </w:pPr>
      <w:bookmarkStart w:id="21" w:name="_Toc225507213"/>
      <w:r w:rsidRPr="003758F7">
        <w:rPr>
          <w:lang w:val="es-CO"/>
        </w:rPr>
        <w:lastRenderedPageBreak/>
        <w:t>Referencias bibliográficas</w:t>
      </w:r>
      <w:bookmarkEnd w:id="21"/>
      <w:r w:rsidRPr="003758F7">
        <w:rPr>
          <w:lang w:val="es-CO"/>
        </w:rPr>
        <w:t xml:space="preserve"> </w:t>
      </w:r>
    </w:p>
    <w:p w14:paraId="1D2F3D48" w14:textId="77777777" w:rsidR="002B2171" w:rsidRDefault="002B2171" w:rsidP="00E3649C">
      <w:pPr>
        <w:pStyle w:val="Prrafodelista"/>
        <w:numPr>
          <w:ilvl w:val="0"/>
          <w:numId w:val="6"/>
        </w:numPr>
        <w:ind w:left="993"/>
      </w:pPr>
      <w:r w:rsidRPr="002B2171">
        <w:t>Autoridad Nacional de Acuicultura y Pesca (AUNAP). (2023). Lineamientos para el desarrollo sostenible de la acuicultura en Colombia. AUNAP.</w:t>
      </w:r>
    </w:p>
    <w:p w14:paraId="3CD42118" w14:textId="20736669" w:rsidR="002B2171" w:rsidRDefault="002B2171" w:rsidP="002B2171">
      <w:pPr>
        <w:pStyle w:val="Prrafodelista"/>
        <w:ind w:left="993" w:firstLine="0"/>
      </w:pPr>
      <w:hyperlink r:id="rId21" w:history="1">
        <w:r w:rsidRPr="00040E28">
          <w:rPr>
            <w:rStyle w:val="Hipervnculo"/>
          </w:rPr>
          <w:t>https://www.aunap.gov.co</w:t>
        </w:r>
      </w:hyperlink>
    </w:p>
    <w:p w14:paraId="062C7D1A" w14:textId="73825B5E" w:rsidR="002B2171" w:rsidRDefault="002B2171" w:rsidP="00E3649C">
      <w:pPr>
        <w:pStyle w:val="Prrafodelista"/>
        <w:numPr>
          <w:ilvl w:val="0"/>
          <w:numId w:val="47"/>
        </w:numPr>
      </w:pPr>
      <w:r w:rsidRPr="002B2171">
        <w:rPr>
          <w:lang w:val="en-US"/>
        </w:rPr>
        <w:t xml:space="preserve">Boyd, C. E., &amp; Tucker, C. S. (2012). Pond aquaculture water quality management. </w:t>
      </w:r>
      <w:r w:rsidRPr="002B2171">
        <w:t>Springer.</w:t>
      </w:r>
    </w:p>
    <w:p w14:paraId="21305C82" w14:textId="77777777" w:rsidR="002B2171" w:rsidRDefault="002B2171" w:rsidP="00E3649C">
      <w:pPr>
        <w:pStyle w:val="Prrafodelista"/>
        <w:numPr>
          <w:ilvl w:val="0"/>
          <w:numId w:val="47"/>
        </w:numPr>
      </w:pPr>
      <w:r w:rsidRPr="002B2171">
        <w:t>Instituto Colombiano Agropecuario (ICA). (2022). Normativa sanitaria para la producción y comercialización de organismos acuáticos en Colombia. ICA.</w:t>
      </w:r>
    </w:p>
    <w:p w14:paraId="6AF81BAF" w14:textId="1BF4E56D" w:rsidR="002B2171" w:rsidRDefault="002B2171" w:rsidP="002B2171">
      <w:pPr>
        <w:pStyle w:val="Prrafodelista"/>
        <w:ind w:left="1035" w:firstLine="0"/>
      </w:pPr>
      <w:hyperlink r:id="rId22" w:history="1">
        <w:r w:rsidRPr="00040E28">
          <w:rPr>
            <w:rStyle w:val="Hipervnculo"/>
          </w:rPr>
          <w:t>https://www.ica.gov.co</w:t>
        </w:r>
      </w:hyperlink>
    </w:p>
    <w:p w14:paraId="3C43F891" w14:textId="77777777" w:rsidR="002B2171" w:rsidRDefault="002B2171" w:rsidP="00E3649C">
      <w:pPr>
        <w:pStyle w:val="Prrafodelista"/>
        <w:numPr>
          <w:ilvl w:val="0"/>
          <w:numId w:val="47"/>
        </w:numPr>
      </w:pPr>
      <w:r w:rsidRPr="002B2171">
        <w:t>Organización de las Naciones Unidas para la Alimentación y la Agricultura (FAO). (2022). El estado mundial de la pesca y la acuicultura 2022. FAO.</w:t>
      </w:r>
    </w:p>
    <w:p w14:paraId="23CD1A59" w14:textId="3F4AB007" w:rsidR="002B2171" w:rsidRDefault="002B2171" w:rsidP="002B2171">
      <w:pPr>
        <w:pStyle w:val="Prrafodelista"/>
        <w:ind w:left="1035" w:firstLine="0"/>
      </w:pPr>
      <w:hyperlink r:id="rId23" w:history="1">
        <w:r w:rsidRPr="00040E28">
          <w:rPr>
            <w:rStyle w:val="Hipervnculo"/>
          </w:rPr>
          <w:t>https://www.fao.org</w:t>
        </w:r>
      </w:hyperlink>
    </w:p>
    <w:p w14:paraId="1D9752BA" w14:textId="10B93E13" w:rsidR="002B2171" w:rsidRDefault="002B2171" w:rsidP="00E3649C">
      <w:pPr>
        <w:pStyle w:val="Prrafodelista"/>
        <w:numPr>
          <w:ilvl w:val="0"/>
          <w:numId w:val="47"/>
        </w:numPr>
      </w:pPr>
      <w:r w:rsidRPr="002B2171">
        <w:rPr>
          <w:lang w:val="en-US"/>
        </w:rPr>
        <w:t xml:space="preserve">Pillay, T. V. R., &amp; </w:t>
      </w:r>
      <w:proofErr w:type="spellStart"/>
      <w:r w:rsidRPr="002B2171">
        <w:rPr>
          <w:lang w:val="en-US"/>
        </w:rPr>
        <w:t>Kutty</w:t>
      </w:r>
      <w:proofErr w:type="spellEnd"/>
      <w:r w:rsidRPr="002B2171">
        <w:rPr>
          <w:lang w:val="en-US"/>
        </w:rPr>
        <w:t xml:space="preserve">, M. N. (2005). Aquaculture: Principles and practices (2nd ed.). </w:t>
      </w:r>
      <w:r w:rsidRPr="002B2171">
        <w:t>Blackwell Publishing.</w:t>
      </w:r>
    </w:p>
    <w:p w14:paraId="2D8F1C32" w14:textId="66C9C2F1" w:rsidR="002B2171" w:rsidRDefault="002B2171" w:rsidP="00E3649C">
      <w:pPr>
        <w:pStyle w:val="Prrafodelista"/>
        <w:numPr>
          <w:ilvl w:val="0"/>
          <w:numId w:val="47"/>
        </w:numPr>
      </w:pPr>
      <w:proofErr w:type="spellStart"/>
      <w:r w:rsidRPr="002B2171">
        <w:t>Tacon</w:t>
      </w:r>
      <w:proofErr w:type="spellEnd"/>
      <w:r w:rsidRPr="002B2171">
        <w:t xml:space="preserve">, A. G. J., &amp; </w:t>
      </w:r>
      <w:proofErr w:type="spellStart"/>
      <w:r w:rsidRPr="002B2171">
        <w:t>Metian</w:t>
      </w:r>
      <w:proofErr w:type="spellEnd"/>
      <w:r w:rsidRPr="002B2171">
        <w:t xml:space="preserve">, M. (2015). </w:t>
      </w:r>
      <w:r w:rsidRPr="002B2171">
        <w:rPr>
          <w:lang w:val="en-US"/>
        </w:rPr>
        <w:t xml:space="preserve">Feed matters: Satisfying the feed demand of aquaculture. </w:t>
      </w:r>
      <w:proofErr w:type="spellStart"/>
      <w:r w:rsidRPr="002B2171">
        <w:t>Reviews</w:t>
      </w:r>
      <w:proofErr w:type="spellEnd"/>
      <w:r w:rsidRPr="002B2171">
        <w:t xml:space="preserve"> in </w:t>
      </w:r>
      <w:proofErr w:type="spellStart"/>
      <w:r w:rsidRPr="002B2171">
        <w:t>Fisheries</w:t>
      </w:r>
      <w:proofErr w:type="spellEnd"/>
      <w:r w:rsidRPr="002B2171">
        <w:t xml:space="preserve"> </w:t>
      </w:r>
      <w:proofErr w:type="spellStart"/>
      <w:r w:rsidRPr="002B2171">
        <w:t>Science</w:t>
      </w:r>
      <w:proofErr w:type="spellEnd"/>
      <w:r w:rsidRPr="002B2171">
        <w:t xml:space="preserve"> &amp; </w:t>
      </w:r>
      <w:proofErr w:type="spellStart"/>
      <w:r w:rsidRPr="002B2171">
        <w:t>Aquaculture</w:t>
      </w:r>
      <w:proofErr w:type="spellEnd"/>
      <w:r w:rsidRPr="002B2171">
        <w:t>, 23(1), 1–10.</w:t>
      </w:r>
    </w:p>
    <w:p w14:paraId="0ACDF4A3" w14:textId="3C95C0B2" w:rsidR="002E5B3A" w:rsidRPr="003758F7" w:rsidRDefault="00F36C9D" w:rsidP="00B63204">
      <w:pPr>
        <w:pStyle w:val="Titulosgenerales"/>
        <w:rPr>
          <w:lang w:val="es-CO"/>
        </w:rPr>
      </w:pPr>
      <w:bookmarkStart w:id="22" w:name="_Toc225507214"/>
      <w:r w:rsidRPr="003758F7">
        <w:rPr>
          <w:lang w:val="es-CO"/>
        </w:rPr>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3728E7E6" w:rsidR="004554CA" w:rsidRPr="003758F7" w:rsidRDefault="002B2171" w:rsidP="004554CA">
            <w:pPr>
              <w:pStyle w:val="TextoTablas"/>
              <w:rPr>
                <w:lang w:val="es-CO"/>
              </w:rPr>
            </w:pPr>
            <w:r w:rsidRPr="002B2171">
              <w:rPr>
                <w:lang w:val="es-CO"/>
              </w:rPr>
              <w:t>Claudia Johanna Gómez Pérez</w:t>
            </w:r>
          </w:p>
        </w:tc>
        <w:tc>
          <w:tcPr>
            <w:tcW w:w="3261" w:type="dxa"/>
          </w:tcPr>
          <w:p w14:paraId="15C0928A" w14:textId="610639C1" w:rsidR="004554CA" w:rsidRPr="003758F7" w:rsidRDefault="002B2171" w:rsidP="004554CA">
            <w:pPr>
              <w:pStyle w:val="TextoTablas"/>
              <w:rPr>
                <w:lang w:val="es-CO"/>
              </w:rPr>
            </w:pPr>
            <w:r w:rsidRPr="002B2171">
              <w:rPr>
                <w:lang w:val="es-CO"/>
              </w:rPr>
              <w:t>Responsable del ecosistema</w:t>
            </w:r>
          </w:p>
        </w:tc>
        <w:tc>
          <w:tcPr>
            <w:tcW w:w="3969" w:type="dxa"/>
          </w:tcPr>
          <w:p w14:paraId="17C2853D" w14:textId="756EE650" w:rsidR="004554CA" w:rsidRPr="003758F7" w:rsidRDefault="002B2171" w:rsidP="004554CA">
            <w:pPr>
              <w:pStyle w:val="TextoTablas"/>
              <w:rPr>
                <w:lang w:val="es-CO"/>
              </w:rPr>
            </w:pPr>
            <w:r w:rsidRPr="002B2171">
              <w:rPr>
                <w:lang w:val="es-CO"/>
              </w:rPr>
              <w:t>Centro Agroturístico - Regional Santander</w:t>
            </w:r>
          </w:p>
        </w:tc>
      </w:tr>
      <w:tr w:rsidR="002B2171" w:rsidRPr="003758F7" w14:paraId="23CBEA26" w14:textId="77777777" w:rsidTr="2D4D4362">
        <w:tc>
          <w:tcPr>
            <w:tcW w:w="2830" w:type="dxa"/>
          </w:tcPr>
          <w:p w14:paraId="7FD17099" w14:textId="204C86E4" w:rsidR="002B2171" w:rsidRPr="003758F7" w:rsidRDefault="002B2171" w:rsidP="004554CA">
            <w:pPr>
              <w:pStyle w:val="TextoTablas"/>
              <w:rPr>
                <w:lang w:val="es-CO"/>
              </w:rPr>
            </w:pPr>
            <w:r w:rsidRPr="002B2171">
              <w:rPr>
                <w:lang w:val="es-CO"/>
              </w:rPr>
              <w:t xml:space="preserve">Olga Constanza Bermúdez </w:t>
            </w:r>
            <w:proofErr w:type="spellStart"/>
            <w:r w:rsidRPr="002B2171">
              <w:rPr>
                <w:lang w:val="es-CO"/>
              </w:rPr>
              <w:t>Jaimes</w:t>
            </w:r>
            <w:proofErr w:type="spellEnd"/>
          </w:p>
        </w:tc>
        <w:tc>
          <w:tcPr>
            <w:tcW w:w="3261" w:type="dxa"/>
          </w:tcPr>
          <w:p w14:paraId="20D98C41" w14:textId="726BEBD8" w:rsidR="002B2171" w:rsidRPr="2D4D4362" w:rsidRDefault="002B2171" w:rsidP="004554CA">
            <w:pPr>
              <w:pStyle w:val="TextoTablas"/>
              <w:rPr>
                <w:lang w:val="es-CO"/>
              </w:rPr>
            </w:pPr>
            <w:r w:rsidRPr="002B2171">
              <w:rPr>
                <w:lang w:val="es-CO"/>
              </w:rPr>
              <w:t>Responsable de línea de producción Huila</w:t>
            </w:r>
          </w:p>
        </w:tc>
        <w:tc>
          <w:tcPr>
            <w:tcW w:w="3969" w:type="dxa"/>
          </w:tcPr>
          <w:p w14:paraId="54E65807" w14:textId="70787A61" w:rsidR="002B2171" w:rsidRPr="003758F7" w:rsidRDefault="002B2171" w:rsidP="004554CA">
            <w:pPr>
              <w:pStyle w:val="TextoTablas"/>
              <w:rPr>
                <w:lang w:val="es-CO"/>
              </w:rPr>
            </w:pPr>
            <w:r w:rsidRPr="002B2171">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1D5EC3A9" w:rsidR="00D67EE5" w:rsidRPr="003758F7" w:rsidRDefault="00D67EE5" w:rsidP="004538F5">
            <w:pPr>
              <w:pStyle w:val="TextoTablas"/>
              <w:rPr>
                <w:lang w:val="es-CO"/>
              </w:rPr>
            </w:pPr>
          </w:p>
        </w:tc>
        <w:tc>
          <w:tcPr>
            <w:tcW w:w="3261" w:type="dxa"/>
          </w:tcPr>
          <w:p w14:paraId="7BB9A540" w14:textId="54495C17" w:rsidR="00D67EE5" w:rsidRPr="003758F7" w:rsidRDefault="00D67EE5" w:rsidP="00D67EE5">
            <w:pPr>
              <w:pStyle w:val="TextoTablas"/>
              <w:rPr>
                <w:lang w:val="es-CO"/>
              </w:rPr>
            </w:pPr>
          </w:p>
        </w:tc>
        <w:tc>
          <w:tcPr>
            <w:tcW w:w="3969" w:type="dxa"/>
          </w:tcPr>
          <w:p w14:paraId="1C05866F" w14:textId="3A867BD5" w:rsidR="00D67EE5" w:rsidRPr="003758F7" w:rsidRDefault="00D67EE5" w:rsidP="00D67EE5">
            <w:pPr>
              <w:pStyle w:val="TextoTablas"/>
              <w:rPr>
                <w:lang w:val="es-CO"/>
              </w:rPr>
            </w:pPr>
          </w:p>
        </w:tc>
      </w:tr>
      <w:tr w:rsidR="00D67EE5" w:rsidRPr="003758F7" w14:paraId="34080B41" w14:textId="77777777" w:rsidTr="2D4D4362">
        <w:tc>
          <w:tcPr>
            <w:tcW w:w="2830" w:type="dxa"/>
          </w:tcPr>
          <w:p w14:paraId="4EF8DEC6" w14:textId="0ABFD39B" w:rsidR="00D67EE5" w:rsidRPr="003758F7" w:rsidRDefault="00D67EE5" w:rsidP="00D67EE5">
            <w:pPr>
              <w:pStyle w:val="TextoTablas"/>
              <w:rPr>
                <w:lang w:val="es-CO"/>
              </w:rPr>
            </w:pPr>
          </w:p>
        </w:tc>
        <w:tc>
          <w:tcPr>
            <w:tcW w:w="3261" w:type="dxa"/>
          </w:tcPr>
          <w:p w14:paraId="3C872D58" w14:textId="22935F68" w:rsidR="00D67EE5" w:rsidRPr="003758F7" w:rsidRDefault="00D67EE5" w:rsidP="00D67EE5">
            <w:pPr>
              <w:pStyle w:val="TextoTablas"/>
              <w:rPr>
                <w:lang w:val="es-CO"/>
              </w:rPr>
            </w:pPr>
          </w:p>
        </w:tc>
        <w:tc>
          <w:tcPr>
            <w:tcW w:w="3969" w:type="dxa"/>
          </w:tcPr>
          <w:p w14:paraId="28E35386" w14:textId="5784F40C" w:rsidR="00D67EE5" w:rsidRPr="003758F7" w:rsidRDefault="00D67EE5" w:rsidP="00D67EE5">
            <w:pPr>
              <w:pStyle w:val="TextoTablas"/>
              <w:rPr>
                <w:lang w:val="es-CO"/>
              </w:rPr>
            </w:pP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191C7CD7" w:rsidR="00D67EE5" w:rsidRPr="003758F7" w:rsidRDefault="00D67EE5" w:rsidP="00D67EE5">
            <w:pPr>
              <w:pStyle w:val="TextoTablas"/>
              <w:rPr>
                <w:lang w:val="es-CO"/>
              </w:rPr>
            </w:pPr>
          </w:p>
        </w:tc>
        <w:tc>
          <w:tcPr>
            <w:tcW w:w="3261" w:type="dxa"/>
          </w:tcPr>
          <w:p w14:paraId="1F51BEF4" w14:textId="466B2FFB" w:rsidR="00D67EE5" w:rsidRPr="003758F7" w:rsidRDefault="00D67EE5" w:rsidP="00D67EE5">
            <w:pPr>
              <w:pStyle w:val="TextoTablas"/>
              <w:rPr>
                <w:lang w:val="es-CO"/>
              </w:rPr>
            </w:pPr>
          </w:p>
        </w:tc>
        <w:tc>
          <w:tcPr>
            <w:tcW w:w="3969" w:type="dxa"/>
          </w:tcPr>
          <w:p w14:paraId="1E175D13" w14:textId="7C2584F9" w:rsidR="00D67EE5" w:rsidRPr="003758F7" w:rsidRDefault="00D67EE5" w:rsidP="00D67EE5">
            <w:pPr>
              <w:pStyle w:val="TextoTablas"/>
              <w:rPr>
                <w:lang w:val="es-CO"/>
              </w:rPr>
            </w:pPr>
          </w:p>
        </w:tc>
      </w:tr>
      <w:tr w:rsidR="00F77136" w:rsidRPr="003758F7" w14:paraId="6D5608AD" w14:textId="77777777" w:rsidTr="2D4D4362">
        <w:tc>
          <w:tcPr>
            <w:tcW w:w="2830" w:type="dxa"/>
          </w:tcPr>
          <w:p w14:paraId="54F2E002" w14:textId="660B7A1A" w:rsidR="00F77136" w:rsidRPr="0015518A" w:rsidRDefault="00F77136" w:rsidP="00F77136">
            <w:pPr>
              <w:pStyle w:val="TextoTablas"/>
            </w:pPr>
          </w:p>
        </w:tc>
        <w:tc>
          <w:tcPr>
            <w:tcW w:w="3261" w:type="dxa"/>
          </w:tcPr>
          <w:p w14:paraId="04888E23" w14:textId="67348CD3" w:rsidR="00F77136" w:rsidRPr="003758F7" w:rsidRDefault="00F77136" w:rsidP="00F77136">
            <w:pPr>
              <w:pStyle w:val="TextoTablas"/>
              <w:rPr>
                <w:lang w:val="es-CO"/>
              </w:rPr>
            </w:pPr>
          </w:p>
        </w:tc>
        <w:tc>
          <w:tcPr>
            <w:tcW w:w="3969" w:type="dxa"/>
          </w:tcPr>
          <w:p w14:paraId="05C18D4A" w14:textId="74EDF09C" w:rsidR="00F77136" w:rsidRPr="003758F7" w:rsidRDefault="00F77136" w:rsidP="00F77136">
            <w:pPr>
              <w:pStyle w:val="TextoTablas"/>
              <w:rPr>
                <w:lang w:val="es-CO"/>
              </w:rPr>
            </w:pP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31E797DA" w:rsidR="00F412AC" w:rsidRPr="00EE3C30" w:rsidRDefault="00F412AC" w:rsidP="00F77136">
            <w:pPr>
              <w:pStyle w:val="TextoTablas"/>
            </w:pPr>
          </w:p>
        </w:tc>
        <w:tc>
          <w:tcPr>
            <w:tcW w:w="3261" w:type="dxa"/>
          </w:tcPr>
          <w:p w14:paraId="0F0AFFA6" w14:textId="10308EEB" w:rsidR="00F412AC" w:rsidRDefault="00F412AC" w:rsidP="00F77136">
            <w:pPr>
              <w:pStyle w:val="TextoTablas"/>
              <w:rPr>
                <w:lang w:val="es-CO"/>
              </w:rPr>
            </w:pPr>
          </w:p>
        </w:tc>
        <w:tc>
          <w:tcPr>
            <w:tcW w:w="3969" w:type="dxa"/>
          </w:tcPr>
          <w:p w14:paraId="33FE307D" w14:textId="61583686" w:rsidR="00F412AC" w:rsidRPr="001C4929" w:rsidRDefault="00F412AC" w:rsidP="00F77136">
            <w:pPr>
              <w:pStyle w:val="TextoTablas"/>
              <w:rPr>
                <w:lang w:val="es-CO"/>
              </w:rPr>
            </w:pPr>
          </w:p>
        </w:tc>
      </w:tr>
      <w:tr w:rsidR="004538F5" w:rsidRPr="003758F7" w14:paraId="7F2AAE71" w14:textId="77777777" w:rsidTr="2D4D4362">
        <w:tc>
          <w:tcPr>
            <w:tcW w:w="2830" w:type="dxa"/>
          </w:tcPr>
          <w:p w14:paraId="7305519A" w14:textId="7FBB7616" w:rsidR="004538F5" w:rsidRPr="00F412AC" w:rsidRDefault="004538F5" w:rsidP="00F77136">
            <w:pPr>
              <w:pStyle w:val="TextoTablas"/>
            </w:pPr>
          </w:p>
        </w:tc>
        <w:tc>
          <w:tcPr>
            <w:tcW w:w="3261" w:type="dxa"/>
          </w:tcPr>
          <w:p w14:paraId="2E186D5E" w14:textId="0C10E8B1" w:rsidR="004538F5" w:rsidRPr="00F412AC" w:rsidRDefault="004538F5" w:rsidP="00F77136">
            <w:pPr>
              <w:pStyle w:val="TextoTablas"/>
              <w:rPr>
                <w:lang w:val="es-CO"/>
              </w:rPr>
            </w:pPr>
          </w:p>
        </w:tc>
        <w:tc>
          <w:tcPr>
            <w:tcW w:w="3969" w:type="dxa"/>
          </w:tcPr>
          <w:p w14:paraId="7A2882B1" w14:textId="1CB94ECE" w:rsidR="004538F5" w:rsidRPr="00F412AC" w:rsidRDefault="004538F5" w:rsidP="00F77136">
            <w:pPr>
              <w:pStyle w:val="TextoTablas"/>
              <w:rPr>
                <w:lang w:val="es-CO"/>
              </w:rPr>
            </w:pP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1AC41C99" w:rsidR="00EE3C30" w:rsidRPr="00F83748" w:rsidRDefault="00EE3C30" w:rsidP="00F77136">
            <w:pPr>
              <w:pStyle w:val="TextoTablas"/>
              <w:rPr>
                <w:lang w:val="es-CO"/>
              </w:rPr>
            </w:pPr>
          </w:p>
        </w:tc>
        <w:tc>
          <w:tcPr>
            <w:tcW w:w="3261" w:type="dxa"/>
          </w:tcPr>
          <w:p w14:paraId="228BB5EF" w14:textId="126DD654" w:rsidR="00EE3C30" w:rsidRPr="00F83748" w:rsidRDefault="00EE3C30" w:rsidP="00F77136">
            <w:pPr>
              <w:pStyle w:val="TextoTablas"/>
              <w:rPr>
                <w:lang w:val="es-CO"/>
              </w:rPr>
            </w:pPr>
          </w:p>
        </w:tc>
        <w:tc>
          <w:tcPr>
            <w:tcW w:w="3969" w:type="dxa"/>
          </w:tcPr>
          <w:p w14:paraId="64CF540F" w14:textId="55AE1523" w:rsidR="00EE3C30" w:rsidRPr="001115A9" w:rsidRDefault="00EE3C30" w:rsidP="00F77136">
            <w:pPr>
              <w:pStyle w:val="TextoTablas"/>
              <w:rPr>
                <w:lang w:val="es-CO"/>
              </w:rPr>
            </w:pPr>
          </w:p>
        </w:tc>
      </w:tr>
      <w:tr w:rsidR="00F412AC" w:rsidRPr="003758F7" w14:paraId="5C32377C" w14:textId="77777777" w:rsidTr="2D4D4362">
        <w:tc>
          <w:tcPr>
            <w:tcW w:w="2830" w:type="dxa"/>
          </w:tcPr>
          <w:p w14:paraId="33A85523" w14:textId="0B93FB53" w:rsidR="00F412AC" w:rsidRPr="00F412AC" w:rsidRDefault="00F412AC" w:rsidP="00F77136">
            <w:pPr>
              <w:pStyle w:val="TextoTablas"/>
              <w:rPr>
                <w:lang w:val="es-CO"/>
              </w:rPr>
            </w:pPr>
          </w:p>
        </w:tc>
        <w:tc>
          <w:tcPr>
            <w:tcW w:w="3261" w:type="dxa"/>
          </w:tcPr>
          <w:p w14:paraId="5BD6EBC4" w14:textId="75CB193C" w:rsidR="00F412AC" w:rsidRPr="00EE3C30" w:rsidRDefault="00F412AC" w:rsidP="00F77136">
            <w:pPr>
              <w:pStyle w:val="TextoTablas"/>
              <w:rPr>
                <w:lang w:val="es-CO"/>
              </w:rPr>
            </w:pPr>
          </w:p>
        </w:tc>
        <w:tc>
          <w:tcPr>
            <w:tcW w:w="3969" w:type="dxa"/>
          </w:tcPr>
          <w:p w14:paraId="5F1FA60D" w14:textId="7089E961" w:rsidR="00F412AC" w:rsidRPr="00EE3C30" w:rsidRDefault="00F412AC" w:rsidP="00F77136">
            <w:pPr>
              <w:pStyle w:val="TextoTablas"/>
              <w:rPr>
                <w:lang w:val="es-CO"/>
              </w:rPr>
            </w:pP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43FD046B" w:rsidR="00EE3C30" w:rsidRPr="00EE3C30" w:rsidRDefault="00EE3C30" w:rsidP="00F77136">
            <w:pPr>
              <w:pStyle w:val="TextoTablas"/>
              <w:rPr>
                <w:lang w:val="es-CO"/>
              </w:rPr>
            </w:pPr>
          </w:p>
        </w:tc>
        <w:tc>
          <w:tcPr>
            <w:tcW w:w="3261" w:type="dxa"/>
          </w:tcPr>
          <w:p w14:paraId="6BE61FDD" w14:textId="4D36A24B" w:rsidR="00EE3C30" w:rsidRPr="00EE3C30" w:rsidRDefault="00EE3C30" w:rsidP="00F77136">
            <w:pPr>
              <w:pStyle w:val="TextoTablas"/>
              <w:rPr>
                <w:lang w:val="es-CO"/>
              </w:rPr>
            </w:pPr>
          </w:p>
        </w:tc>
        <w:tc>
          <w:tcPr>
            <w:tcW w:w="3969" w:type="dxa"/>
          </w:tcPr>
          <w:p w14:paraId="76615F3D" w14:textId="471D619D" w:rsidR="00EE3C30" w:rsidRPr="00EE3C30" w:rsidRDefault="00EE3C30" w:rsidP="00F77136">
            <w:pPr>
              <w:pStyle w:val="TextoTablas"/>
              <w:rPr>
                <w:lang w:val="es-CO"/>
              </w:rPr>
            </w:pPr>
          </w:p>
        </w:tc>
      </w:tr>
      <w:tr w:rsidR="00F77136" w:rsidRPr="003758F7" w14:paraId="31DD3942" w14:textId="77777777" w:rsidTr="2D4D4362">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340198F7" w:rsidR="00F77136" w:rsidRPr="003758F7" w:rsidRDefault="002B2171" w:rsidP="00F77136">
            <w:pPr>
              <w:pStyle w:val="TextoTablas"/>
              <w:rPr>
                <w:lang w:val="es-CO"/>
              </w:rPr>
            </w:pPr>
            <w:r w:rsidRPr="002B2171">
              <w:rPr>
                <w:lang w:val="es-CO"/>
              </w:rPr>
              <w:t>Ricardo Oliveros Zambrano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Pr>
          <w:p w14:paraId="39D50909" w14:textId="3C798EF9" w:rsidR="00F77136" w:rsidRPr="003758F7" w:rsidRDefault="002B2171" w:rsidP="00F77136">
            <w:pPr>
              <w:pStyle w:val="TextoTablas"/>
              <w:rPr>
                <w:lang w:val="es-CO"/>
              </w:rPr>
            </w:pPr>
            <w:proofErr w:type="spellStart"/>
            <w:r w:rsidRPr="002B2171">
              <w:rPr>
                <w:lang w:val="es-CO"/>
              </w:rPr>
              <w:t>Anyerson</w:t>
            </w:r>
            <w:proofErr w:type="spellEnd"/>
            <w:r w:rsidRPr="002B2171">
              <w:rPr>
                <w:lang w:val="es-CO"/>
              </w:rPr>
              <w:t xml:space="preserve"> Wilfredo </w:t>
            </w:r>
            <w:proofErr w:type="spellStart"/>
            <w:r w:rsidRPr="002B2171">
              <w:rPr>
                <w:lang w:val="es-CO"/>
              </w:rPr>
              <w:t>Pizo</w:t>
            </w:r>
            <w:proofErr w:type="spellEnd"/>
            <w:r w:rsidRPr="002B2171">
              <w:rPr>
                <w:lang w:val="es-CO"/>
              </w:rPr>
              <w:t xml:space="preserve"> Ossa</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E6AFC" w14:textId="77777777" w:rsidR="00E3649C" w:rsidRPr="003758F7" w:rsidRDefault="00E3649C" w:rsidP="00EC0858">
      <w:pPr>
        <w:spacing w:before="0" w:after="0" w:line="240" w:lineRule="auto"/>
      </w:pPr>
      <w:r w:rsidRPr="003758F7">
        <w:separator/>
      </w:r>
    </w:p>
  </w:endnote>
  <w:endnote w:type="continuationSeparator" w:id="0">
    <w:p w14:paraId="171A75B1" w14:textId="77777777" w:rsidR="00E3649C" w:rsidRPr="003758F7" w:rsidRDefault="00E3649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A5C2A" w14:textId="77777777" w:rsidR="00E3649C" w:rsidRPr="003758F7" w:rsidRDefault="00E3649C" w:rsidP="00EC0858">
      <w:pPr>
        <w:spacing w:before="0" w:after="0" w:line="240" w:lineRule="auto"/>
      </w:pPr>
      <w:r w:rsidRPr="003758F7">
        <w:separator/>
      </w:r>
    </w:p>
  </w:footnote>
  <w:footnote w:type="continuationSeparator" w:id="0">
    <w:p w14:paraId="3F6773B9" w14:textId="77777777" w:rsidR="00E3649C" w:rsidRPr="003758F7" w:rsidRDefault="00E3649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2A7FF4"/>
    <w:multiLevelType w:val="hybridMultilevel"/>
    <w:tmpl w:val="27C4F7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500EEE"/>
    <w:multiLevelType w:val="hybridMultilevel"/>
    <w:tmpl w:val="FA007B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4F0D5D"/>
    <w:multiLevelType w:val="hybridMultilevel"/>
    <w:tmpl w:val="A294AF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591EEE"/>
    <w:multiLevelType w:val="hybridMultilevel"/>
    <w:tmpl w:val="838C23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C8B652F"/>
    <w:multiLevelType w:val="hybridMultilevel"/>
    <w:tmpl w:val="FEACA0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D081AA8"/>
    <w:multiLevelType w:val="hybridMultilevel"/>
    <w:tmpl w:val="A68245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DB05536"/>
    <w:multiLevelType w:val="hybridMultilevel"/>
    <w:tmpl w:val="6D8CFF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E1C0AE8"/>
    <w:multiLevelType w:val="hybridMultilevel"/>
    <w:tmpl w:val="100AA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FE74529"/>
    <w:multiLevelType w:val="hybridMultilevel"/>
    <w:tmpl w:val="12661D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BDF7991"/>
    <w:multiLevelType w:val="hybridMultilevel"/>
    <w:tmpl w:val="1A684C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3133638"/>
    <w:multiLevelType w:val="hybridMultilevel"/>
    <w:tmpl w:val="6F22F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5061694"/>
    <w:multiLevelType w:val="hybridMultilevel"/>
    <w:tmpl w:val="F15257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022E09"/>
    <w:multiLevelType w:val="hybridMultilevel"/>
    <w:tmpl w:val="973A18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B21C7B48"/>
    <w:lvl w:ilvl="0" w:tplc="FB4C22CA">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9AA296A"/>
    <w:multiLevelType w:val="hybridMultilevel"/>
    <w:tmpl w:val="DE32CA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DEA2B97"/>
    <w:multiLevelType w:val="hybridMultilevel"/>
    <w:tmpl w:val="7D6882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4C4776E"/>
    <w:multiLevelType w:val="hybridMultilevel"/>
    <w:tmpl w:val="208E32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5A07B23"/>
    <w:multiLevelType w:val="hybridMultilevel"/>
    <w:tmpl w:val="9ABED3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FB12BFF"/>
    <w:multiLevelType w:val="hybridMultilevel"/>
    <w:tmpl w:val="331E7C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0873E01"/>
    <w:multiLevelType w:val="hybridMultilevel"/>
    <w:tmpl w:val="C8889B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2BD11E0"/>
    <w:multiLevelType w:val="hybridMultilevel"/>
    <w:tmpl w:val="9D16FB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65458A0"/>
    <w:multiLevelType w:val="hybridMultilevel"/>
    <w:tmpl w:val="626063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ABE23B6"/>
    <w:multiLevelType w:val="hybridMultilevel"/>
    <w:tmpl w:val="6FACB9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D783E57"/>
    <w:multiLevelType w:val="hybridMultilevel"/>
    <w:tmpl w:val="A2BCB5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0F6DB1"/>
    <w:multiLevelType w:val="hybridMultilevel"/>
    <w:tmpl w:val="EB6888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4F727CD9"/>
    <w:multiLevelType w:val="hybridMultilevel"/>
    <w:tmpl w:val="57A60A20"/>
    <w:lvl w:ilvl="0" w:tplc="240A0001">
      <w:start w:val="1"/>
      <w:numFmt w:val="bullet"/>
      <w:lvlText w:val=""/>
      <w:lvlJc w:val="left"/>
      <w:pPr>
        <w:ind w:left="1035" w:hanging="360"/>
      </w:pPr>
      <w:rPr>
        <w:rFonts w:ascii="Symbol" w:hAnsi="Symbol"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30" w15:restartNumberingAfterBreak="0">
    <w:nsid w:val="50A522A0"/>
    <w:multiLevelType w:val="hybridMultilevel"/>
    <w:tmpl w:val="47CE3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8131FFE"/>
    <w:multiLevelType w:val="hybridMultilevel"/>
    <w:tmpl w:val="263638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91E203A"/>
    <w:multiLevelType w:val="hybridMultilevel"/>
    <w:tmpl w:val="35821F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9FE281C"/>
    <w:multiLevelType w:val="hybridMultilevel"/>
    <w:tmpl w:val="F6746A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E3856B8"/>
    <w:multiLevelType w:val="hybridMultilevel"/>
    <w:tmpl w:val="3BE077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11371ED"/>
    <w:multiLevelType w:val="hybridMultilevel"/>
    <w:tmpl w:val="C7CA1C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63135D4"/>
    <w:multiLevelType w:val="hybridMultilevel"/>
    <w:tmpl w:val="A4CC9B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9B4636A"/>
    <w:multiLevelType w:val="hybridMultilevel"/>
    <w:tmpl w:val="38CAF9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9C622F8"/>
    <w:multiLevelType w:val="hybridMultilevel"/>
    <w:tmpl w:val="6EC859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E0E6897"/>
    <w:multiLevelType w:val="hybridMultilevel"/>
    <w:tmpl w:val="582AB9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E917236"/>
    <w:multiLevelType w:val="hybridMultilevel"/>
    <w:tmpl w:val="7ECA88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00C4F6A"/>
    <w:multiLevelType w:val="hybridMultilevel"/>
    <w:tmpl w:val="11D21D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0C45E8A"/>
    <w:multiLevelType w:val="hybridMultilevel"/>
    <w:tmpl w:val="5A5291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3765240"/>
    <w:multiLevelType w:val="hybridMultilevel"/>
    <w:tmpl w:val="6B309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3CF0B0D"/>
    <w:multiLevelType w:val="hybridMultilevel"/>
    <w:tmpl w:val="26D4D7E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5" w15:restartNumberingAfterBreak="0">
    <w:nsid w:val="75131D2E"/>
    <w:multiLevelType w:val="hybridMultilevel"/>
    <w:tmpl w:val="4754EC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6"/>
  </w:num>
  <w:num w:numId="2">
    <w:abstractNumId w:val="0"/>
  </w:num>
  <w:num w:numId="3">
    <w:abstractNumId w:val="14"/>
  </w:num>
  <w:num w:numId="4">
    <w:abstractNumId w:val="28"/>
  </w:num>
  <w:num w:numId="5">
    <w:abstractNumId w:val="19"/>
  </w:num>
  <w:num w:numId="6">
    <w:abstractNumId w:val="24"/>
  </w:num>
  <w:num w:numId="7">
    <w:abstractNumId w:val="32"/>
  </w:num>
  <w:num w:numId="8">
    <w:abstractNumId w:val="42"/>
  </w:num>
  <w:num w:numId="9">
    <w:abstractNumId w:val="16"/>
  </w:num>
  <w:num w:numId="10">
    <w:abstractNumId w:val="41"/>
  </w:num>
  <w:num w:numId="11">
    <w:abstractNumId w:val="45"/>
  </w:num>
  <w:num w:numId="12">
    <w:abstractNumId w:val="12"/>
  </w:num>
  <w:num w:numId="13">
    <w:abstractNumId w:val="39"/>
  </w:num>
  <w:num w:numId="14">
    <w:abstractNumId w:val="1"/>
  </w:num>
  <w:num w:numId="15">
    <w:abstractNumId w:val="11"/>
  </w:num>
  <w:num w:numId="16">
    <w:abstractNumId w:val="37"/>
  </w:num>
  <w:num w:numId="17">
    <w:abstractNumId w:val="44"/>
  </w:num>
  <w:num w:numId="18">
    <w:abstractNumId w:val="27"/>
  </w:num>
  <w:num w:numId="19">
    <w:abstractNumId w:val="38"/>
  </w:num>
  <w:num w:numId="20">
    <w:abstractNumId w:val="36"/>
  </w:num>
  <w:num w:numId="21">
    <w:abstractNumId w:val="40"/>
  </w:num>
  <w:num w:numId="22">
    <w:abstractNumId w:val="33"/>
  </w:num>
  <w:num w:numId="23">
    <w:abstractNumId w:val="5"/>
  </w:num>
  <w:num w:numId="24">
    <w:abstractNumId w:val="30"/>
  </w:num>
  <w:num w:numId="25">
    <w:abstractNumId w:val="25"/>
  </w:num>
  <w:num w:numId="26">
    <w:abstractNumId w:val="31"/>
  </w:num>
  <w:num w:numId="27">
    <w:abstractNumId w:val="34"/>
  </w:num>
  <w:num w:numId="28">
    <w:abstractNumId w:val="15"/>
  </w:num>
  <w:num w:numId="29">
    <w:abstractNumId w:val="26"/>
  </w:num>
  <w:num w:numId="30">
    <w:abstractNumId w:val="8"/>
  </w:num>
  <w:num w:numId="31">
    <w:abstractNumId w:val="4"/>
  </w:num>
  <w:num w:numId="32">
    <w:abstractNumId w:val="2"/>
  </w:num>
  <w:num w:numId="33">
    <w:abstractNumId w:val="3"/>
  </w:num>
  <w:num w:numId="34">
    <w:abstractNumId w:val="6"/>
  </w:num>
  <w:num w:numId="35">
    <w:abstractNumId w:val="9"/>
  </w:num>
  <w:num w:numId="36">
    <w:abstractNumId w:val="7"/>
  </w:num>
  <w:num w:numId="37">
    <w:abstractNumId w:val="17"/>
  </w:num>
  <w:num w:numId="38">
    <w:abstractNumId w:val="22"/>
  </w:num>
  <w:num w:numId="39">
    <w:abstractNumId w:val="13"/>
  </w:num>
  <w:num w:numId="40">
    <w:abstractNumId w:val="10"/>
  </w:num>
  <w:num w:numId="41">
    <w:abstractNumId w:val="20"/>
  </w:num>
  <w:num w:numId="42">
    <w:abstractNumId w:val="23"/>
  </w:num>
  <w:num w:numId="43">
    <w:abstractNumId w:val="18"/>
  </w:num>
  <w:num w:numId="44">
    <w:abstractNumId w:val="35"/>
  </w:num>
  <w:num w:numId="45">
    <w:abstractNumId w:val="43"/>
  </w:num>
  <w:num w:numId="46">
    <w:abstractNumId w:val="21"/>
  </w:num>
  <w:num w:numId="47">
    <w:abstractNumId w:val="2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4680"/>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462"/>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6F12"/>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C76A4"/>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02D"/>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0D8"/>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71"/>
    <w:rsid w:val="002B21E6"/>
    <w:rsid w:val="002B4853"/>
    <w:rsid w:val="002C1BC2"/>
    <w:rsid w:val="002C70BC"/>
    <w:rsid w:val="002D0E97"/>
    <w:rsid w:val="002D5715"/>
    <w:rsid w:val="002D5738"/>
    <w:rsid w:val="002D5C42"/>
    <w:rsid w:val="002D6D62"/>
    <w:rsid w:val="002E2A0A"/>
    <w:rsid w:val="002E3B47"/>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219B"/>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1381"/>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7A"/>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2AD9"/>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D57B5"/>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58EB"/>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3F5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3FA"/>
    <w:rsid w:val="00E053D8"/>
    <w:rsid w:val="00E071A6"/>
    <w:rsid w:val="00E073B3"/>
    <w:rsid w:val="00E10946"/>
    <w:rsid w:val="00E12534"/>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49C"/>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00FF6EEA"/>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42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80B7A"/>
    <w:pPr>
      <w:numPr>
        <w:numId w:val="3"/>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880B7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8187975">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151165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6598863">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7.sv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aunap.gov.c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image" Target="media/image9.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fao.org" TargetMode="Externa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3mGDyK4auSw" TargetMode="External"/><Relationship Id="rId22" Type="http://schemas.openxmlformats.org/officeDocument/2006/relationships/hyperlink" Target="https://www.ica.gov.co"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53747D-246A-431B-81A5-FCFA5E6E4E83}"/>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51</Pages>
  <Words>7023</Words>
  <Characters>38629</Characters>
  <Application>Microsoft Office Word</Application>
  <DocSecurity>0</DocSecurity>
  <Lines>321</Lines>
  <Paragraphs>91</Paragraphs>
  <ScaleCrop>false</ScaleCrop>
  <HeadingPairs>
    <vt:vector size="2" baseType="variant">
      <vt:variant>
        <vt:lpstr>Título</vt:lpstr>
      </vt:variant>
      <vt:variant>
        <vt:i4>1</vt:i4>
      </vt:variant>
    </vt:vector>
  </HeadingPairs>
  <TitlesOfParts>
    <vt:vector size="1" baseType="lpstr">
      <vt:lpstr>Sostenibilidad ambiental</vt:lpstr>
    </vt:vector>
  </TitlesOfParts>
  <Company/>
  <LinksUpToDate>false</LinksUpToDate>
  <CharactersWithSpaces>45561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Sostenibilidad ambiental</dc:title>
  <dc:subject/>
  <dc:creator>SENA</dc:creator>
  <cp:keywords/>
  <dc:description/>
  <cp:lastModifiedBy>anyersonpizoossa@gmail.com</cp:lastModifiedBy>
  <cp:revision>2</cp:revision>
  <cp:lastPrinted>2026-03-27T17:36:00Z</cp:lastPrinted>
  <dcterms:created xsi:type="dcterms:W3CDTF">2026-03-27T17:36:00Z</dcterms:created>
  <dcterms:modified xsi:type="dcterms:W3CDTF">2026-03-27T17:36:00Z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