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7C8F9790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B02922" w:rsidRPr="00C02525">
              <w:rPr>
                <w:bCs/>
                <w:lang w:val="es-MX"/>
              </w:rPr>
              <w:t>Plan de producción y normatividad vigente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02922" w14:paraId="0B4DB213" w14:textId="77777777" w:rsidTr="00DF2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02922" w:rsidRDefault="00B02922" w:rsidP="00B0292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FFFFFF" w:themeFill="background1"/>
            <w:vAlign w:val="center"/>
          </w:tcPr>
          <w:p w14:paraId="77EE4804" w14:textId="779FD9D2" w:rsidR="00B02922" w:rsidRPr="00B02922" w:rsidRDefault="00B02922" w:rsidP="00B029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B02922">
              <w:rPr>
                <w:rFonts w:asciiTheme="majorHAnsi" w:eastAsia="Calibri" w:hAnsiTheme="majorHAnsi" w:cstheme="majorHAnsi"/>
                <w:bCs/>
                <w:color w:val="auto"/>
              </w:rPr>
              <w:t>Bioseguridad en Acuicultura</w:t>
            </w:r>
          </w:p>
        </w:tc>
      </w:tr>
      <w:tr w:rsidR="00B02922" w14:paraId="0BBA839A" w14:textId="77777777" w:rsidTr="00DF2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02922" w:rsidRDefault="00B02922" w:rsidP="00B0292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shd w:val="clear" w:color="auto" w:fill="FFFFFF" w:themeFill="background1"/>
            <w:vAlign w:val="center"/>
          </w:tcPr>
          <w:p w14:paraId="48FF7865" w14:textId="4A744506" w:rsidR="00B02922" w:rsidRPr="00B02922" w:rsidRDefault="00B02922" w:rsidP="00B029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B02922">
              <w:rPr>
                <w:rFonts w:asciiTheme="majorHAnsi" w:eastAsia="Calibri" w:hAnsiTheme="majorHAnsi" w:cstheme="majorHAnsi"/>
                <w:bCs/>
                <w:color w:val="auto"/>
              </w:rPr>
              <w:t>Identificar la normativa y prácticas relacionadas con la bioseguridad en acuicultura, incluyendo la identificación de causas de enfermedades, medidas preventivas, normativas vigentes y la importancia de la seguridad laboral en este sector.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C548C4" w:rsidRPr="00C548C4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13FA7" w:rsidRPr="00C548C4" w:rsidRDefault="00213FA7" w:rsidP="00213FA7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4F0DE5CC" w:rsidR="00213FA7" w:rsidRPr="00C548C4" w:rsidRDefault="00213FA7" w:rsidP="0021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¿Cuál es el objetivo principal de la bioseguridad en acuicultura?</w:t>
            </w:r>
          </w:p>
        </w:tc>
        <w:tc>
          <w:tcPr>
            <w:tcW w:w="2160" w:type="dxa"/>
            <w:gridSpan w:val="5"/>
          </w:tcPr>
          <w:p w14:paraId="56B1DBDC" w14:textId="77777777" w:rsidR="00213FA7" w:rsidRPr="00C548C4" w:rsidRDefault="00213FA7" w:rsidP="00213F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proofErr w:type="spellStart"/>
            <w:r w:rsidRPr="00C548C4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Rta</w:t>
            </w:r>
            <w:proofErr w:type="spellEnd"/>
            <w:r w:rsidRPr="00C548C4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(s) correcta(s) (x)</w:t>
            </w:r>
          </w:p>
        </w:tc>
      </w:tr>
      <w:tr w:rsidR="00C548C4" w:rsidRPr="00C548C4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13FA7" w:rsidRPr="00C548C4" w:rsidRDefault="00213FA7" w:rsidP="00213FA7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335B2D3" w:rsidR="00213FA7" w:rsidRPr="00C548C4" w:rsidRDefault="00213FA7" w:rsidP="0021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Mejorar el sabor del producto final.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213FA7" w:rsidRPr="00C548C4" w:rsidRDefault="00213FA7" w:rsidP="00213F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13FA7" w:rsidRPr="00C548C4" w:rsidRDefault="00213FA7" w:rsidP="00213FA7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E1A4230" w:rsidR="00213FA7" w:rsidRPr="00C548C4" w:rsidRDefault="00213FA7" w:rsidP="0021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Aumentar la producción de alimentos para los consumidores.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213FA7" w:rsidRPr="00C548C4" w:rsidRDefault="00213FA7" w:rsidP="00213F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13FA7" w:rsidRPr="00C548C4" w:rsidRDefault="00213FA7" w:rsidP="00213FA7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069F6BD" w:rsidR="00213FA7" w:rsidRPr="00C548C4" w:rsidRDefault="00213FA7" w:rsidP="0021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Evitar la introducción, proliferación y propagación de patógenos en los cultivos.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2094DDD5" w:rsidR="00213FA7" w:rsidRPr="00C548C4" w:rsidRDefault="00213FA7" w:rsidP="00213F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13FA7" w:rsidRPr="00C548C4" w:rsidRDefault="00213FA7" w:rsidP="00213FA7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2C2B9F8E" w:rsidR="00213FA7" w:rsidRPr="00C548C4" w:rsidRDefault="00213FA7" w:rsidP="0021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Optimizar la calidad del agua utilizada en los cultivos.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213FA7" w:rsidRPr="00C548C4" w:rsidRDefault="00213FA7" w:rsidP="00213F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C548C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C548C4" w:rsidRPr="00C548C4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C548C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C548C4" w:rsidRPr="00C548C4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C548C4" w:rsidRDefault="00ED2719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7A01270C" w:rsidR="00B97C77" w:rsidRPr="00C548C4" w:rsidRDefault="0021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de las siguientes NO es una causa de enfermedades en la acuicultura?</w:t>
            </w:r>
          </w:p>
        </w:tc>
      </w:tr>
      <w:tr w:rsidR="00C548C4" w:rsidRPr="00C548C4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13FA7" w:rsidRPr="00C548C4" w:rsidRDefault="00213FA7" w:rsidP="00213FA7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2442482F" w:rsidR="00213FA7" w:rsidRPr="00C548C4" w:rsidRDefault="00213FA7" w:rsidP="0021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Factores biológicos.</w:t>
            </w:r>
          </w:p>
        </w:tc>
        <w:tc>
          <w:tcPr>
            <w:tcW w:w="2160" w:type="dxa"/>
            <w:gridSpan w:val="5"/>
          </w:tcPr>
          <w:p w14:paraId="7EC64AC1" w14:textId="77777777" w:rsidR="00213FA7" w:rsidRPr="00C548C4" w:rsidRDefault="00213FA7" w:rsidP="00213F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13FA7" w:rsidRPr="00C548C4" w:rsidRDefault="00213FA7" w:rsidP="00213FA7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007B1A3" w:rsidR="00213FA7" w:rsidRPr="00C548C4" w:rsidRDefault="00213FA7" w:rsidP="0021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Contaminación con plásticos.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461BF657" w:rsidR="00213FA7" w:rsidRPr="00C548C4" w:rsidRDefault="00213FA7" w:rsidP="00213F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13FA7" w:rsidRPr="00C548C4" w:rsidRDefault="00213FA7" w:rsidP="00213FA7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EE6DC48" w:rsidR="00213FA7" w:rsidRPr="00C548C4" w:rsidRDefault="00213FA7" w:rsidP="00213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Parámetros físico-químicos inadecuados.</w:t>
            </w:r>
          </w:p>
        </w:tc>
        <w:tc>
          <w:tcPr>
            <w:tcW w:w="2160" w:type="dxa"/>
            <w:gridSpan w:val="5"/>
          </w:tcPr>
          <w:p w14:paraId="4DFC28D1" w14:textId="77777777" w:rsidR="00213FA7" w:rsidRPr="00C548C4" w:rsidRDefault="00213FA7" w:rsidP="00213F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13FA7" w:rsidRPr="00C548C4" w:rsidRDefault="00213FA7" w:rsidP="00213FA7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D8FF0F6" w:rsidR="00213FA7" w:rsidRPr="00C548C4" w:rsidRDefault="00213FA7" w:rsidP="00213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Deficiencia nutricional.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213FA7" w:rsidRPr="00C548C4" w:rsidRDefault="00213FA7" w:rsidP="00213F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C548C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C548C4" w:rsidRPr="00C548C4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C548C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C548C4" w:rsidRPr="00C548C4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C548C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1389363A" w:rsidR="00D6347F" w:rsidRPr="00C548C4" w:rsidRDefault="00E13CB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¿Qué técnica ayuda a aumentar la rentabilidad de la acuicultura?</w:t>
            </w:r>
          </w:p>
        </w:tc>
      </w:tr>
      <w:tr w:rsidR="00C548C4" w:rsidRPr="00C548C4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71B7D" w:rsidRPr="00C548C4" w:rsidRDefault="00B71B7D" w:rsidP="00B71B7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42754520" w:rsidR="00B71B7D" w:rsidRPr="00C548C4" w:rsidRDefault="00B71B7D" w:rsidP="00B71B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Reducción de la cantidad de agua utilizada.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B71B7D" w:rsidRPr="00C548C4" w:rsidRDefault="00B71B7D" w:rsidP="00B71B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71B7D" w:rsidRPr="00C548C4" w:rsidRDefault="00B71B7D" w:rsidP="00B71B7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4AB6942A" w:rsidR="00B71B7D" w:rsidRPr="00C548C4" w:rsidRDefault="00B71B7D" w:rsidP="00B71B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Mejora genética y aumento de la densidad de siembra.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5A28F7A4" w:rsidR="00B71B7D" w:rsidRPr="00C548C4" w:rsidRDefault="00B71B7D" w:rsidP="00B71B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71B7D" w:rsidRPr="00C548C4" w:rsidRDefault="00B71B7D" w:rsidP="00B71B7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2732CC00" w:rsidR="00B71B7D" w:rsidRPr="00C548C4" w:rsidRDefault="00B71B7D" w:rsidP="00B71B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Disminución en el uso de alimentos balanceados.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B71B7D" w:rsidRPr="00C548C4" w:rsidRDefault="00B71B7D" w:rsidP="00B71B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71B7D" w:rsidRPr="00C548C4" w:rsidRDefault="00B71B7D" w:rsidP="00B71B7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4F786E36" w:rsidR="00B71B7D" w:rsidRPr="00C548C4" w:rsidRDefault="00B71B7D" w:rsidP="00B71B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Menor interacción con los organismos acuáticos.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B71B7D" w:rsidRPr="00C548C4" w:rsidRDefault="00B71B7D" w:rsidP="00B71B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C548C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C548C4" w:rsidRPr="00C548C4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C548C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C548C4" w:rsidRPr="00C548C4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C548C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49C59BC2" w:rsidR="00D6347F" w:rsidRPr="00C548C4" w:rsidRDefault="00725F8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de las siguientes es una acción preventiva en la bioseguridad acuícola?</w:t>
            </w:r>
          </w:p>
        </w:tc>
      </w:tr>
      <w:tr w:rsidR="00C548C4" w:rsidRPr="00C548C4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612E7A6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Realizar cuarentenas antes de ingresar animales al ciclo productivo.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4666090C" w:rsidR="00725F85" w:rsidRPr="00C548C4" w:rsidRDefault="00725F85" w:rsidP="00725F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3E4D9DA7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Reducir la cantidad de alimentación diaria.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725F85" w:rsidRPr="00C548C4" w:rsidRDefault="00725F85" w:rsidP="00725F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2A5DB0C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Incrementar la manipulación de los organismos.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725F85" w:rsidRPr="00C548C4" w:rsidRDefault="00725F85" w:rsidP="00725F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FD12ADB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Utilizar un solo tipo de alimento balanceado.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725F85" w:rsidRPr="00C548C4" w:rsidRDefault="00725F85" w:rsidP="00725F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C548C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C548C4" w:rsidRPr="00C548C4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C548C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C548C4" w:rsidRPr="00C548C4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C548C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2B06B9F8" w:rsidR="00D6347F" w:rsidRPr="00C548C4" w:rsidRDefault="00725F8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¿Qué institución expidió la Resolución 2424 de 2009?</w:t>
            </w:r>
          </w:p>
        </w:tc>
      </w:tr>
      <w:tr w:rsidR="00C548C4" w:rsidRPr="00C548C4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0892284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Ministerio de Ambiente.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725F85" w:rsidRPr="00C548C4" w:rsidRDefault="00725F85" w:rsidP="00725F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17FDE025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Ministerio de Salud.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725F85" w:rsidRPr="00C548C4" w:rsidRDefault="00725F85" w:rsidP="00725F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018CBC25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Ministerio de Agricultura.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725F85" w:rsidRPr="00C548C4" w:rsidRDefault="00725F85" w:rsidP="00725F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F1A7C9C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Instituto Colombiano de Desarrollo Rural (</w:t>
            </w:r>
            <w:proofErr w:type="spellStart"/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INCODER</w:t>
            </w:r>
            <w:proofErr w:type="spellEnd"/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).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062B23C0" w:rsidR="00725F85" w:rsidRPr="00C548C4" w:rsidRDefault="00725F85" w:rsidP="00725F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C548C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C548C4" w:rsidRPr="00C548C4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C548C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C548C4" w:rsidRPr="00C548C4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C548C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660EF754" w:rsidR="00D6347F" w:rsidRPr="00C548C4" w:rsidRDefault="00725F8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de los siguientes elementos se utiliza para prevenir el escape de especies exóticas en acuicultura?</w:t>
            </w:r>
          </w:p>
        </w:tc>
      </w:tr>
      <w:tr w:rsidR="00C548C4" w:rsidRPr="00C548C4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DF455E4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Aumentar la densidad de siembra en los estanques.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725F85" w:rsidRPr="00C548C4" w:rsidRDefault="00725F85" w:rsidP="00725F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519006A3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Instalar filtros o cajas de mallas en los tubos de drenaje.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42CB930C" w:rsidR="00725F85" w:rsidRPr="00C548C4" w:rsidRDefault="00725F85" w:rsidP="00725F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D5B69F8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Realizar más monitoreo visual de los estanques.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725F85" w:rsidRPr="00C548C4" w:rsidRDefault="00725F85" w:rsidP="00725F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6FCFEE6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Disminuir el nivel de oxígeno en el agua.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725F85" w:rsidRPr="00C548C4" w:rsidRDefault="00725F85" w:rsidP="00725F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C548C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C548C4" w:rsidRPr="00C548C4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C548C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C548C4" w:rsidRPr="00C548C4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C548C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799F9B2A" w:rsidR="00D6347F" w:rsidRPr="00C548C4" w:rsidRDefault="00725F8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¿Cuál es una de las prácticas recomendadas para evitar la aparición de enfermedades en los peces?</w:t>
            </w:r>
          </w:p>
        </w:tc>
      </w:tr>
      <w:tr w:rsidR="00C548C4" w:rsidRPr="00C548C4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4E254742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Mantener registros detallados de las actividades de campo.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20F710E7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72B8945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Reducir la limpieza de los estanques.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C3DCAD3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Utilizar el mismo lote de alevinos en varias etapas.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725F85" w:rsidRPr="00C548C4" w:rsidRDefault="00725F85" w:rsidP="0072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25F85" w:rsidRPr="00C548C4" w:rsidRDefault="00725F85" w:rsidP="00725F85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599AC150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Evitar la cuarentena de los organismos.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725F85" w:rsidRPr="00C548C4" w:rsidRDefault="00725F85" w:rsidP="00725F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C548C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C548C4" w:rsidRPr="00C548C4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C548C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C548C4" w:rsidRPr="00C548C4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143E2B83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¿Cuál es uno de los beneficios de la bioseguridad en la acuicultura?</w:t>
            </w:r>
          </w:p>
        </w:tc>
      </w:tr>
      <w:tr w:rsidR="00C548C4" w:rsidRPr="00C548C4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3017EE4C" w:rsidR="00C548C4" w:rsidRPr="00C548C4" w:rsidRDefault="00C548C4" w:rsidP="00C54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Disminuir la pérdida de animales acuáticos por enfermedades.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B54A02A" w:rsidR="00C548C4" w:rsidRPr="00C548C4" w:rsidRDefault="00C548C4" w:rsidP="00C54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11DABCF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Aumentar el uso de pesticidas en el agua.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0A54E1A5" w:rsidR="00C548C4" w:rsidRPr="00C548C4" w:rsidRDefault="00C548C4" w:rsidP="00C54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Eliminar la necesidad de monitorear los parámetros físico-químicos.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548C4" w:rsidRPr="00C548C4" w:rsidRDefault="00C548C4" w:rsidP="00C54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75612851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Evitar el uso de alimentos balanceados comerciales.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C548C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C548C4" w:rsidRPr="00C548C4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C548C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C548C4" w:rsidRPr="00C548C4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69974618" w:rsidR="00C548C4" w:rsidRPr="00C548C4" w:rsidRDefault="00C548C4" w:rsidP="00C54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Las normativas de bioseguridad buscan proteger tanto al medio ambiente como a los productos acuícolas.</w:t>
            </w:r>
          </w:p>
        </w:tc>
      </w:tr>
      <w:tr w:rsidR="00C548C4" w:rsidRPr="00C548C4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322AF7BC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746E7D8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1B852A1" w:rsidR="00C548C4" w:rsidRPr="00C548C4" w:rsidRDefault="00C548C4" w:rsidP="00C54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C548C4" w:rsidRPr="00C548C4" w:rsidRDefault="00C548C4" w:rsidP="00C54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C548C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C548C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C548C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C548C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C548C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C548C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C548C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C548C4" w:rsidRPr="00C548C4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C548C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C548C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C548C4" w:rsidRPr="00C548C4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381E76D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El cumplimiento de protocolos de bioseguridad en acuicultura no tiene relación con la salud pública.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2997FC3E" w:rsidR="00C548C4" w:rsidRPr="00C548C4" w:rsidRDefault="00C548C4" w:rsidP="00C54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548C4" w:rsidRPr="00C548C4" w:rsidRDefault="00C548C4" w:rsidP="00C54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C548C4" w:rsidRPr="00C548C4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548C4" w:rsidRPr="00C548C4" w:rsidRDefault="00C548C4" w:rsidP="00C548C4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46B4A07A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A7D4CE0" w:rsidR="00C548C4" w:rsidRPr="00C548C4" w:rsidRDefault="00C548C4" w:rsidP="00C548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C548C4" w:rsidRPr="00C548C4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C548C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C548C4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C548C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C548C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57BC20" w14:textId="77777777" w:rsidR="00F634D4" w:rsidRDefault="00F634D4">
      <w:pPr>
        <w:spacing w:line="240" w:lineRule="auto"/>
      </w:pPr>
      <w:r>
        <w:separator/>
      </w:r>
    </w:p>
  </w:endnote>
  <w:endnote w:type="continuationSeparator" w:id="0">
    <w:p w14:paraId="323F073F" w14:textId="77777777" w:rsidR="00F634D4" w:rsidRDefault="00F634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DFE5994-AA00-4A49-B0BD-FE25B32D3F1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B992484-BB40-4F85-BA9B-7648D3860208}"/>
    <w:embedBold r:id="rId3" w:fontKey="{11D59EF8-9A15-4B2A-88B9-6C0339259A03}"/>
    <w:embedItalic r:id="rId4" w:fontKey="{1484FA88-3725-4B9D-8C67-505F5519506C}"/>
    <w:embedBoldItalic r:id="rId5" w:fontKey="{F3C32223-8990-44F4-9AB6-4D6A4AAFB0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746F6E8-7204-450A-9083-2809E87CED6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F91E4F" w14:textId="77777777" w:rsidR="00F634D4" w:rsidRDefault="00F634D4">
      <w:pPr>
        <w:spacing w:line="240" w:lineRule="auto"/>
      </w:pPr>
      <w:r>
        <w:separator/>
      </w:r>
    </w:p>
  </w:footnote>
  <w:footnote w:type="continuationSeparator" w:id="0">
    <w:p w14:paraId="0EF49B7B" w14:textId="77777777" w:rsidR="00F634D4" w:rsidRDefault="00F634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13FA7"/>
    <w:rsid w:val="00244647"/>
    <w:rsid w:val="002A1507"/>
    <w:rsid w:val="002F081C"/>
    <w:rsid w:val="002F10C8"/>
    <w:rsid w:val="00307D05"/>
    <w:rsid w:val="00312103"/>
    <w:rsid w:val="004874B2"/>
    <w:rsid w:val="005A3A76"/>
    <w:rsid w:val="0060154F"/>
    <w:rsid w:val="0065700F"/>
    <w:rsid w:val="00697CDE"/>
    <w:rsid w:val="00725F85"/>
    <w:rsid w:val="00747A17"/>
    <w:rsid w:val="007E1C99"/>
    <w:rsid w:val="007F32A7"/>
    <w:rsid w:val="00803BF1"/>
    <w:rsid w:val="009E4A90"/>
    <w:rsid w:val="00AB658D"/>
    <w:rsid w:val="00AD6EB4"/>
    <w:rsid w:val="00AD7830"/>
    <w:rsid w:val="00B02922"/>
    <w:rsid w:val="00B71B7D"/>
    <w:rsid w:val="00B97C77"/>
    <w:rsid w:val="00C22281"/>
    <w:rsid w:val="00C548C4"/>
    <w:rsid w:val="00D00ED8"/>
    <w:rsid w:val="00D43CD1"/>
    <w:rsid w:val="00D6347F"/>
    <w:rsid w:val="00E13CB8"/>
    <w:rsid w:val="00E160B7"/>
    <w:rsid w:val="00E61FEA"/>
    <w:rsid w:val="00ED2719"/>
    <w:rsid w:val="00ED4BC0"/>
    <w:rsid w:val="00F21227"/>
    <w:rsid w:val="00F310AC"/>
    <w:rsid w:val="00F634D4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213F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0B5858E-8AFA-4C95-BB27-358F9FEA12E9}"/>
</file>

<file path=customXml/itemProps2.xml><?xml version="1.0" encoding="utf-8"?>
<ds:datastoreItem xmlns:ds="http://schemas.openxmlformats.org/officeDocument/2006/customXml" ds:itemID="{C6C8155B-64D0-41F3-BA2A-0D9070AC510D}"/>
</file>

<file path=customXml/itemProps3.xml><?xml version="1.0" encoding="utf-8"?>
<ds:datastoreItem xmlns:ds="http://schemas.openxmlformats.org/officeDocument/2006/customXml" ds:itemID="{8CCD1F55-5B20-450B-90B3-9F2D023C5EF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983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2024-10-13T22:14:00Z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