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FF258C" w:rsidRDefault="00D376E1">
      <w:pPr>
        <w:pStyle w:val="Normal0"/>
        <w:jc w:val="center"/>
        <w:rPr>
          <w:b/>
          <w:szCs w:val="20"/>
        </w:rPr>
      </w:pPr>
      <w:r>
        <w:rPr>
          <w:b/>
          <w:szCs w:val="20"/>
        </w:rPr>
        <w:t>FORMATO PARA EL DESARROLLO DE COMPONENTE FORMATIVO</w:t>
      </w:r>
    </w:p>
    <w:p w14:paraId="00000002" w14:textId="77777777" w:rsidR="00FF258C" w:rsidRDefault="00FF258C">
      <w:pPr>
        <w:pStyle w:val="Normal0"/>
        <w:tabs>
          <w:tab w:val="left" w:pos="3224"/>
        </w:tabs>
        <w:rPr>
          <w:szCs w:val="20"/>
        </w:rPr>
      </w:pPr>
    </w:p>
    <w:tbl>
      <w:tblPr>
        <w:tblStyle w:val="a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Pr>
      <w:tblGrid>
        <w:gridCol w:w="3397"/>
        <w:gridCol w:w="6565"/>
      </w:tblGrid>
      <w:tr w:rsidR="00FF258C" w14:paraId="57121341" w14:textId="77777777" w:rsidTr="001E1A66">
        <w:trPr>
          <w:trHeight w:val="340"/>
        </w:trPr>
        <w:tc>
          <w:tcPr>
            <w:tcW w:w="3397" w:type="dxa"/>
            <w:vAlign w:val="center"/>
          </w:tcPr>
          <w:p w14:paraId="00000003" w14:textId="77777777" w:rsidR="00FF258C" w:rsidRDefault="00D376E1">
            <w:pPr>
              <w:pStyle w:val="Normal0"/>
              <w:spacing w:line="276" w:lineRule="auto"/>
              <w:rPr>
                <w:szCs w:val="20"/>
              </w:rPr>
            </w:pPr>
            <w:r>
              <w:rPr>
                <w:szCs w:val="20"/>
              </w:rPr>
              <w:t>PROGRAMA DE FORMACIÓN</w:t>
            </w:r>
          </w:p>
        </w:tc>
        <w:tc>
          <w:tcPr>
            <w:tcW w:w="6565" w:type="dxa"/>
            <w:vAlign w:val="center"/>
          </w:tcPr>
          <w:p w14:paraId="00000004" w14:textId="1A996F3F" w:rsidR="00FF258C" w:rsidRDefault="00DB4BEC" w:rsidP="00DB4BEC">
            <w:r>
              <w:t>Descripción y funcionamiento de los componentes del vehículo (caja de transferencia y ejes)</w:t>
            </w:r>
          </w:p>
        </w:tc>
      </w:tr>
    </w:tbl>
    <w:p w14:paraId="00000005" w14:textId="77777777" w:rsidR="00FF258C" w:rsidRDefault="00FF258C">
      <w:pPr>
        <w:pStyle w:val="Normal0"/>
        <w:rPr>
          <w:szCs w:val="20"/>
        </w:rPr>
      </w:pPr>
    </w:p>
    <w:tbl>
      <w:tblPr>
        <w:tblStyle w:val="a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Pr>
      <w:tblGrid>
        <w:gridCol w:w="1838"/>
        <w:gridCol w:w="2835"/>
        <w:gridCol w:w="2126"/>
        <w:gridCol w:w="3163"/>
      </w:tblGrid>
      <w:tr w:rsidR="00FF258C" w14:paraId="3DB511B9" w14:textId="77777777" w:rsidTr="001E1A66">
        <w:trPr>
          <w:trHeight w:val="340"/>
        </w:trPr>
        <w:tc>
          <w:tcPr>
            <w:tcW w:w="1838" w:type="dxa"/>
            <w:vAlign w:val="center"/>
          </w:tcPr>
          <w:p w14:paraId="00000006" w14:textId="77777777" w:rsidR="00FF258C" w:rsidRDefault="00D376E1">
            <w:pPr>
              <w:pStyle w:val="Normal0"/>
              <w:rPr>
                <w:szCs w:val="20"/>
              </w:rPr>
            </w:pPr>
            <w:r>
              <w:rPr>
                <w:szCs w:val="20"/>
              </w:rPr>
              <w:t>COMPETENCIA</w:t>
            </w:r>
          </w:p>
        </w:tc>
        <w:tc>
          <w:tcPr>
            <w:tcW w:w="2835" w:type="dxa"/>
            <w:vAlign w:val="center"/>
          </w:tcPr>
          <w:p w14:paraId="00000007" w14:textId="5AC48A67" w:rsidR="00FF258C" w:rsidRPr="00245D6E" w:rsidRDefault="00824B2B" w:rsidP="005F635B">
            <w:pPr>
              <w:rPr>
                <w:b w:val="0"/>
                <w:bCs w:val="0"/>
              </w:rPr>
            </w:pPr>
            <w:r w:rsidRPr="00824B2B">
              <w:rPr>
                <w:b w:val="0"/>
                <w:bCs w:val="0"/>
              </w:rPr>
              <w:t>280601016 - Intervenir en las actividades del servicio de mantenimiento de automotores, de acuerdo con las condiciones y fallas.</w:t>
            </w:r>
          </w:p>
        </w:tc>
        <w:tc>
          <w:tcPr>
            <w:tcW w:w="2126" w:type="dxa"/>
            <w:vAlign w:val="center"/>
          </w:tcPr>
          <w:p w14:paraId="00000008" w14:textId="77777777" w:rsidR="00FF258C" w:rsidRDefault="00D376E1">
            <w:pPr>
              <w:pStyle w:val="Normal0"/>
              <w:rPr>
                <w:szCs w:val="20"/>
              </w:rPr>
            </w:pPr>
            <w:r>
              <w:rPr>
                <w:szCs w:val="20"/>
              </w:rPr>
              <w:t>RESULTADOS DE APRENDIZAJE</w:t>
            </w:r>
          </w:p>
        </w:tc>
        <w:tc>
          <w:tcPr>
            <w:tcW w:w="3163" w:type="dxa"/>
            <w:vAlign w:val="center"/>
          </w:tcPr>
          <w:p w14:paraId="00000009" w14:textId="6E8A37C5" w:rsidR="00FF258C" w:rsidRPr="00E12B70" w:rsidRDefault="00824B2B" w:rsidP="00E12B70">
            <w:pPr>
              <w:rPr>
                <w:b w:val="0"/>
                <w:bCs w:val="0"/>
              </w:rPr>
            </w:pPr>
            <w:r w:rsidRPr="00824B2B">
              <w:rPr>
                <w:b w:val="0"/>
                <w:bCs w:val="0"/>
              </w:rPr>
              <w:t>280601016-01. Revisar estado y funcionamiento de los componentes de los sistemas del vehículo según parámetros del fabricante</w:t>
            </w:r>
          </w:p>
        </w:tc>
      </w:tr>
    </w:tbl>
    <w:p w14:paraId="0000000A" w14:textId="77777777" w:rsidR="00FF258C" w:rsidRDefault="00FF258C">
      <w:pPr>
        <w:pStyle w:val="Normal0"/>
        <w:rPr>
          <w:szCs w:val="20"/>
        </w:rPr>
      </w:pPr>
    </w:p>
    <w:p w14:paraId="0000000B" w14:textId="77777777" w:rsidR="00FF258C" w:rsidRDefault="00FF258C">
      <w:pPr>
        <w:pStyle w:val="Normal0"/>
        <w:rPr>
          <w:szCs w:val="20"/>
        </w:rPr>
      </w:pPr>
    </w:p>
    <w:tbl>
      <w:tblPr>
        <w:tblStyle w:val="a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Pr>
      <w:tblGrid>
        <w:gridCol w:w="3397"/>
        <w:gridCol w:w="6565"/>
      </w:tblGrid>
      <w:tr w:rsidR="00FF258C" w14:paraId="49D4BFBB" w14:textId="77777777" w:rsidTr="001E1A66">
        <w:trPr>
          <w:trHeight w:val="340"/>
        </w:trPr>
        <w:tc>
          <w:tcPr>
            <w:tcW w:w="3397" w:type="dxa"/>
            <w:vAlign w:val="center"/>
          </w:tcPr>
          <w:p w14:paraId="0000000C" w14:textId="77777777" w:rsidR="00FF258C" w:rsidRDefault="00D376E1">
            <w:pPr>
              <w:pStyle w:val="Normal0"/>
              <w:spacing w:line="276" w:lineRule="auto"/>
              <w:rPr>
                <w:szCs w:val="20"/>
              </w:rPr>
            </w:pPr>
            <w:r>
              <w:rPr>
                <w:szCs w:val="20"/>
              </w:rPr>
              <w:t>NÚMERO DEL COMPONENTE FORMATIVO</w:t>
            </w:r>
          </w:p>
        </w:tc>
        <w:tc>
          <w:tcPr>
            <w:tcW w:w="6565" w:type="dxa"/>
            <w:vAlign w:val="center"/>
          </w:tcPr>
          <w:p w14:paraId="0000000D" w14:textId="74F9AF2A" w:rsidR="00FF258C" w:rsidRPr="00D54609" w:rsidRDefault="004605A8" w:rsidP="00E12B70">
            <w:pPr>
              <w:rPr>
                <w:b w:val="0"/>
                <w:bCs w:val="0"/>
              </w:rPr>
            </w:pPr>
            <w:r w:rsidRPr="00D54609">
              <w:rPr>
                <w:b w:val="0"/>
                <w:bCs w:val="0"/>
              </w:rPr>
              <w:t>01</w:t>
            </w:r>
          </w:p>
        </w:tc>
      </w:tr>
      <w:tr w:rsidR="00FF258C" w14:paraId="5196225A" w14:textId="77777777" w:rsidTr="001E1A66">
        <w:trPr>
          <w:trHeight w:val="340"/>
        </w:trPr>
        <w:tc>
          <w:tcPr>
            <w:tcW w:w="3397" w:type="dxa"/>
            <w:vAlign w:val="center"/>
          </w:tcPr>
          <w:p w14:paraId="0000000E" w14:textId="77777777" w:rsidR="00FF258C" w:rsidRDefault="00D376E1">
            <w:pPr>
              <w:pStyle w:val="Normal0"/>
              <w:spacing w:line="276" w:lineRule="auto"/>
              <w:rPr>
                <w:szCs w:val="20"/>
              </w:rPr>
            </w:pPr>
            <w:r>
              <w:rPr>
                <w:szCs w:val="20"/>
              </w:rPr>
              <w:t>NOMBRE DEL COMPONENTE FORMATIVO</w:t>
            </w:r>
          </w:p>
        </w:tc>
        <w:tc>
          <w:tcPr>
            <w:tcW w:w="6565" w:type="dxa"/>
            <w:vAlign w:val="center"/>
          </w:tcPr>
          <w:p w14:paraId="0000000F" w14:textId="2112DF3F" w:rsidR="00FF258C" w:rsidRPr="00D54609" w:rsidRDefault="004605A8" w:rsidP="00E12B70">
            <w:pPr>
              <w:rPr>
                <w:b w:val="0"/>
                <w:bCs w:val="0"/>
              </w:rPr>
            </w:pPr>
            <w:r w:rsidRPr="00D54609">
              <w:rPr>
                <w:b w:val="0"/>
                <w:bCs w:val="0"/>
              </w:rPr>
              <w:t xml:space="preserve">Caja de transferencia </w:t>
            </w:r>
          </w:p>
        </w:tc>
      </w:tr>
      <w:tr w:rsidR="00FF258C" w14:paraId="323364CF" w14:textId="77777777" w:rsidTr="001E1A66">
        <w:trPr>
          <w:trHeight w:val="340"/>
        </w:trPr>
        <w:tc>
          <w:tcPr>
            <w:tcW w:w="3397" w:type="dxa"/>
            <w:vAlign w:val="center"/>
          </w:tcPr>
          <w:p w14:paraId="00000010" w14:textId="77777777" w:rsidR="00FF258C" w:rsidRDefault="00D376E1">
            <w:pPr>
              <w:pStyle w:val="Normal0"/>
              <w:spacing w:line="276" w:lineRule="auto"/>
              <w:rPr>
                <w:szCs w:val="20"/>
              </w:rPr>
            </w:pPr>
            <w:r>
              <w:rPr>
                <w:szCs w:val="20"/>
              </w:rPr>
              <w:t>BREVE DESCRIPCIÓN</w:t>
            </w:r>
          </w:p>
        </w:tc>
        <w:tc>
          <w:tcPr>
            <w:tcW w:w="6565" w:type="dxa"/>
            <w:vAlign w:val="center"/>
          </w:tcPr>
          <w:p w14:paraId="00000011" w14:textId="2B480207" w:rsidR="00FF258C" w:rsidRPr="00D54609" w:rsidRDefault="00D54609" w:rsidP="00E12B70">
            <w:pPr>
              <w:rPr>
                <w:b w:val="0"/>
                <w:bCs w:val="0"/>
                <w:lang w:val="es-MX"/>
              </w:rPr>
            </w:pPr>
            <w:r w:rsidRPr="00D54609">
              <w:rPr>
                <w:b w:val="0"/>
                <w:bCs w:val="0"/>
                <w:lang w:val="es-MX"/>
              </w:rPr>
              <w:t>La caja de transferencia distribuye la potencia del motor a las ruedas en vehículos con tracción total, mejorando el agarre y la estabilidad. Existen modelos para motores longitudinales y transversales, con sistemas manuales o eléctricos. Los modernos incluyen sensores y controles electrónicos para optimizar el desempeño en distintos terrenos, ajustando automáticamente la tracción según las condiciones.</w:t>
            </w:r>
          </w:p>
        </w:tc>
      </w:tr>
      <w:tr w:rsidR="00FF258C" w14:paraId="4789F7AB" w14:textId="77777777" w:rsidTr="001E1A66">
        <w:trPr>
          <w:trHeight w:val="340"/>
        </w:trPr>
        <w:tc>
          <w:tcPr>
            <w:tcW w:w="3397" w:type="dxa"/>
            <w:vAlign w:val="center"/>
          </w:tcPr>
          <w:p w14:paraId="00000012" w14:textId="77777777" w:rsidR="00FF258C" w:rsidRDefault="00D376E1">
            <w:pPr>
              <w:pStyle w:val="Normal0"/>
              <w:spacing w:line="276" w:lineRule="auto"/>
              <w:rPr>
                <w:szCs w:val="20"/>
              </w:rPr>
            </w:pPr>
            <w:r>
              <w:rPr>
                <w:szCs w:val="20"/>
              </w:rPr>
              <w:t>PALABRAS CLAVE</w:t>
            </w:r>
          </w:p>
        </w:tc>
        <w:tc>
          <w:tcPr>
            <w:tcW w:w="6565" w:type="dxa"/>
            <w:vAlign w:val="center"/>
          </w:tcPr>
          <w:p w14:paraId="00000013" w14:textId="3EB2E535" w:rsidR="00FF258C" w:rsidRPr="00D54609" w:rsidRDefault="00D54609" w:rsidP="00E12B70">
            <w:pPr>
              <w:rPr>
                <w:b w:val="0"/>
                <w:lang w:val="es-MX"/>
              </w:rPr>
            </w:pPr>
            <w:r w:rsidRPr="00D54609">
              <w:rPr>
                <w:b w:val="0"/>
                <w:lang w:val="es-MX"/>
              </w:rPr>
              <w:t>Tracción, transferencia, engranaje, propulsión, estabilidad</w:t>
            </w:r>
          </w:p>
        </w:tc>
      </w:tr>
    </w:tbl>
    <w:p w14:paraId="00000014" w14:textId="77777777" w:rsidR="00FF258C" w:rsidRDefault="00FF258C">
      <w:pPr>
        <w:pStyle w:val="Normal0"/>
        <w:rPr>
          <w:szCs w:val="20"/>
        </w:rPr>
      </w:pPr>
    </w:p>
    <w:tbl>
      <w:tblPr>
        <w:tblStyle w:val="a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Pr>
      <w:tblGrid>
        <w:gridCol w:w="3397"/>
        <w:gridCol w:w="6565"/>
      </w:tblGrid>
      <w:tr w:rsidR="00FF258C" w14:paraId="4F59971A" w14:textId="77777777" w:rsidTr="001E1A66">
        <w:trPr>
          <w:trHeight w:val="340"/>
        </w:trPr>
        <w:tc>
          <w:tcPr>
            <w:tcW w:w="3397" w:type="dxa"/>
            <w:vAlign w:val="center"/>
          </w:tcPr>
          <w:p w14:paraId="00000015" w14:textId="77777777" w:rsidR="00FF258C" w:rsidRDefault="00D376E1">
            <w:pPr>
              <w:pStyle w:val="Normal0"/>
              <w:spacing w:line="276" w:lineRule="auto"/>
              <w:rPr>
                <w:szCs w:val="20"/>
              </w:rPr>
            </w:pPr>
            <w:r>
              <w:rPr>
                <w:szCs w:val="20"/>
              </w:rPr>
              <w:t>ÁREA OCUPACIONAL</w:t>
            </w:r>
          </w:p>
        </w:tc>
        <w:tc>
          <w:tcPr>
            <w:tcW w:w="6565" w:type="dxa"/>
            <w:vAlign w:val="center"/>
          </w:tcPr>
          <w:p w14:paraId="00000018" w14:textId="5E28276F" w:rsidR="00FF258C" w:rsidRPr="00E12B70" w:rsidRDefault="00FF258C">
            <w:pPr>
              <w:pStyle w:val="Normal0"/>
              <w:spacing w:line="276" w:lineRule="auto"/>
              <w:rPr>
                <w:sz w:val="16"/>
                <w:szCs w:val="16"/>
              </w:rPr>
            </w:pPr>
          </w:p>
          <w:p w14:paraId="00000020" w14:textId="7ED07C3C" w:rsidR="00FF258C" w:rsidRPr="003E7F8E" w:rsidRDefault="00D376E1">
            <w:pPr>
              <w:pStyle w:val="Normal0"/>
              <w:spacing w:line="276" w:lineRule="auto"/>
              <w:rPr>
                <w:sz w:val="16"/>
                <w:szCs w:val="16"/>
              </w:rPr>
            </w:pPr>
            <w:r w:rsidRPr="00E12B70">
              <w:rPr>
                <w:sz w:val="16"/>
                <w:szCs w:val="16"/>
              </w:rPr>
              <w:t>2 - CIENCIAS NATURALES, APLICADAS Y RELACIONADAS</w:t>
            </w:r>
          </w:p>
        </w:tc>
      </w:tr>
      <w:tr w:rsidR="00FF258C" w14:paraId="6E9ED268" w14:textId="77777777" w:rsidTr="001E1A66">
        <w:trPr>
          <w:trHeight w:val="465"/>
        </w:trPr>
        <w:tc>
          <w:tcPr>
            <w:tcW w:w="3397" w:type="dxa"/>
            <w:vAlign w:val="center"/>
          </w:tcPr>
          <w:p w14:paraId="00000021" w14:textId="77777777" w:rsidR="00FF258C" w:rsidRDefault="00D376E1">
            <w:pPr>
              <w:pStyle w:val="Normal0"/>
              <w:spacing w:line="276" w:lineRule="auto"/>
              <w:rPr>
                <w:szCs w:val="20"/>
              </w:rPr>
            </w:pPr>
            <w:r>
              <w:rPr>
                <w:szCs w:val="20"/>
              </w:rPr>
              <w:t>IDIOMA</w:t>
            </w:r>
          </w:p>
        </w:tc>
        <w:tc>
          <w:tcPr>
            <w:tcW w:w="6565" w:type="dxa"/>
            <w:vAlign w:val="center"/>
          </w:tcPr>
          <w:p w14:paraId="00000022" w14:textId="625F806E" w:rsidR="00FF258C" w:rsidRPr="00E12B70" w:rsidRDefault="00E12B70">
            <w:pPr>
              <w:pStyle w:val="Normal0"/>
              <w:spacing w:line="276" w:lineRule="auto"/>
              <w:rPr>
                <w:b w:val="0"/>
                <w:bCs/>
                <w:color w:val="E36C09"/>
                <w:szCs w:val="20"/>
              </w:rPr>
            </w:pPr>
            <w:r w:rsidRPr="00E12B70">
              <w:rPr>
                <w:b w:val="0"/>
                <w:bCs/>
                <w:szCs w:val="20"/>
              </w:rPr>
              <w:t>Español</w:t>
            </w:r>
          </w:p>
        </w:tc>
      </w:tr>
    </w:tbl>
    <w:p w14:paraId="00000027" w14:textId="77777777" w:rsidR="00FF258C" w:rsidRDefault="00FF258C">
      <w:pPr>
        <w:pStyle w:val="Normal0"/>
        <w:rPr>
          <w:szCs w:val="20"/>
        </w:rPr>
      </w:pPr>
    </w:p>
    <w:p w14:paraId="00000028"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TABLA DE CONTENIDOS: </w:t>
      </w:r>
    </w:p>
    <w:p w14:paraId="389B05E0" w14:textId="1AE3A76C" w:rsidR="00EB4F28" w:rsidRDefault="00EB4F28" w:rsidP="00EB4F28">
      <w:pPr>
        <w:pStyle w:val="Normal0"/>
        <w:pBdr>
          <w:top w:val="nil"/>
          <w:left w:val="nil"/>
          <w:bottom w:val="nil"/>
          <w:right w:val="nil"/>
          <w:between w:val="nil"/>
        </w:pBdr>
        <w:jc w:val="both"/>
      </w:pPr>
      <w:r>
        <w:t>1.</w:t>
      </w:r>
      <w:r>
        <w:tab/>
        <w:t>Caja de transferencia</w:t>
      </w:r>
    </w:p>
    <w:p w14:paraId="2E3D2A02" w14:textId="77777777" w:rsidR="00EB4F28" w:rsidRDefault="00EB4F28" w:rsidP="00EB4F28">
      <w:pPr>
        <w:pStyle w:val="Normal0"/>
        <w:pBdr>
          <w:top w:val="nil"/>
          <w:left w:val="nil"/>
          <w:bottom w:val="nil"/>
          <w:right w:val="nil"/>
          <w:between w:val="nil"/>
        </w:pBdr>
        <w:jc w:val="both"/>
      </w:pPr>
      <w:r>
        <w:t>1.1.</w:t>
      </w:r>
      <w:r>
        <w:tab/>
        <w:t>Caja de transferencia según la disposición del motor</w:t>
      </w:r>
    </w:p>
    <w:p w14:paraId="7B815B13" w14:textId="77777777" w:rsidR="00EB4F28" w:rsidRDefault="00EB4F28" w:rsidP="00EB4F28">
      <w:pPr>
        <w:pStyle w:val="Normal0"/>
        <w:pBdr>
          <w:top w:val="nil"/>
          <w:left w:val="nil"/>
          <w:bottom w:val="nil"/>
          <w:right w:val="nil"/>
          <w:between w:val="nil"/>
        </w:pBdr>
        <w:jc w:val="both"/>
      </w:pPr>
      <w:r>
        <w:t>1.2.</w:t>
      </w:r>
      <w:r>
        <w:tab/>
        <w:t>Caja de transferencia para motor longitudinal</w:t>
      </w:r>
    </w:p>
    <w:p w14:paraId="00000029" w14:textId="2A9A88B1" w:rsidR="00FF258C" w:rsidRPr="00F0110B" w:rsidRDefault="00EB4F28" w:rsidP="00F0110B">
      <w:pPr>
        <w:pStyle w:val="Normal0"/>
        <w:pBdr>
          <w:top w:val="nil"/>
          <w:left w:val="nil"/>
          <w:bottom w:val="nil"/>
          <w:right w:val="nil"/>
          <w:between w:val="nil"/>
        </w:pBdr>
        <w:jc w:val="both"/>
        <w:rPr>
          <w:b/>
          <w:color w:val="000000"/>
          <w:szCs w:val="20"/>
        </w:rPr>
      </w:pPr>
      <w:r>
        <w:t>2. Acople con embrague multidisco y electromagnético</w:t>
      </w:r>
    </w:p>
    <w:p w14:paraId="00000036" w14:textId="77777777" w:rsidR="00FF258C" w:rsidRDefault="00D376E1">
      <w:pPr>
        <w:pStyle w:val="Normal0"/>
        <w:numPr>
          <w:ilvl w:val="0"/>
          <w:numId w:val="4"/>
        </w:numPr>
        <w:pBdr>
          <w:top w:val="nil"/>
          <w:left w:val="nil"/>
          <w:bottom w:val="nil"/>
          <w:right w:val="nil"/>
          <w:between w:val="nil"/>
        </w:pBdr>
        <w:ind w:left="284" w:hanging="284"/>
        <w:jc w:val="both"/>
        <w:rPr>
          <w:b/>
          <w:szCs w:val="20"/>
        </w:rPr>
      </w:pPr>
      <w:r>
        <w:rPr>
          <w:b/>
          <w:szCs w:val="20"/>
        </w:rPr>
        <w:lastRenderedPageBreak/>
        <w:t>INTRODUCCIÓN</w:t>
      </w:r>
    </w:p>
    <w:p w14:paraId="36A99A75" w14:textId="4B7DAE79" w:rsidR="00FD1E1F" w:rsidRDefault="00FD1E1F" w:rsidP="00FD1E1F">
      <w:pPr>
        <w:pStyle w:val="Normal0"/>
        <w:pBdr>
          <w:top w:val="nil"/>
          <w:left w:val="nil"/>
          <w:bottom w:val="nil"/>
          <w:right w:val="nil"/>
          <w:between w:val="nil"/>
        </w:pBdr>
        <w:jc w:val="both"/>
        <w:rPr>
          <w:bCs/>
          <w:lang w:val="es-MX"/>
        </w:rPr>
      </w:pPr>
      <w:r w:rsidRPr="00FD1E1F">
        <w:rPr>
          <w:bCs/>
          <w:lang w:val="es-MX"/>
        </w:rPr>
        <w:t>La caja de transferencia es un componente esencial en los vehículos con tracción en las cuatro ruedas, ya que permite distribuir la potencia del motor hacia ambos ejes, mejorando la estabilidad y el agarre en distintos terrenos. Su funcionamiento varía según la disposición del motor y la caja de cambios, pu</w:t>
      </w:r>
      <w:r w:rsidR="009162C7">
        <w:rPr>
          <w:bCs/>
          <w:lang w:val="es-MX"/>
        </w:rPr>
        <w:t xml:space="preserve">ede </w:t>
      </w:r>
      <w:r w:rsidRPr="00FD1E1F">
        <w:rPr>
          <w:bCs/>
          <w:lang w:val="es-MX"/>
        </w:rPr>
        <w:t>ser longitudinal o transversal.</w:t>
      </w:r>
    </w:p>
    <w:tbl>
      <w:tblPr>
        <w:tblStyle w:val="TableGrid"/>
        <w:tblW w:w="0" w:type="auto"/>
        <w:tblLook w:val="04A0" w:firstRow="1" w:lastRow="0" w:firstColumn="1" w:lastColumn="0" w:noHBand="0" w:noVBand="1"/>
      </w:tblPr>
      <w:tblGrid>
        <w:gridCol w:w="4188"/>
        <w:gridCol w:w="5774"/>
      </w:tblGrid>
      <w:tr w:rsidR="00FD1E1F" w14:paraId="4E0704F7" w14:textId="77777777" w:rsidTr="00FD1E1F">
        <w:tc>
          <w:tcPr>
            <w:tcW w:w="3397" w:type="dxa"/>
            <w:shd w:val="clear" w:color="auto" w:fill="C4EEFF" w:themeFill="accent2" w:themeFillTint="33"/>
          </w:tcPr>
          <w:p w14:paraId="273A3173" w14:textId="77777777" w:rsidR="00FD1E1F" w:rsidRDefault="00431A19" w:rsidP="00FD1E1F">
            <w:pPr>
              <w:pStyle w:val="Normal0"/>
              <w:jc w:val="both"/>
              <w:rPr>
                <w:bCs/>
                <w:lang w:val="es-MX"/>
              </w:rPr>
            </w:pPr>
            <w:r>
              <w:rPr>
                <w:noProof/>
              </w:rPr>
              <w:drawing>
                <wp:inline distT="0" distB="0" distL="0" distR="0" wp14:anchorId="05DC9428" wp14:editId="2EB2B918">
                  <wp:extent cx="2522220" cy="1414892"/>
                  <wp:effectExtent l="0" t="0" r="0" b="0"/>
                  <wp:docPr id="2103128959" name="Picture 6" descr="Close-up of large engine with intricate parts, showcasing mechanical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ose-up of large engine with intricate parts, showcasing mechanical engineer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34778" cy="1421937"/>
                          </a:xfrm>
                          <a:prstGeom prst="rect">
                            <a:avLst/>
                          </a:prstGeom>
                          <a:noFill/>
                          <a:ln>
                            <a:noFill/>
                          </a:ln>
                        </pic:spPr>
                      </pic:pic>
                    </a:graphicData>
                  </a:graphic>
                </wp:inline>
              </w:drawing>
            </w:r>
          </w:p>
          <w:p w14:paraId="60C85E12" w14:textId="0742F4B7" w:rsidR="00431A19" w:rsidRDefault="00431A19" w:rsidP="00FD1E1F">
            <w:pPr>
              <w:pStyle w:val="Normal0"/>
              <w:jc w:val="both"/>
              <w:rPr>
                <w:bCs/>
                <w:lang w:val="es-MX"/>
              </w:rPr>
            </w:pPr>
            <w:r w:rsidRPr="00431A19">
              <w:rPr>
                <w:bCs/>
                <w:highlight w:val="yellow"/>
                <w:lang w:val="es-MX"/>
              </w:rPr>
              <w:t>951019266</w:t>
            </w:r>
          </w:p>
        </w:tc>
        <w:tc>
          <w:tcPr>
            <w:tcW w:w="6565" w:type="dxa"/>
            <w:shd w:val="clear" w:color="auto" w:fill="C4EEFF" w:themeFill="accent2" w:themeFillTint="33"/>
          </w:tcPr>
          <w:p w14:paraId="01CDC4E4" w14:textId="78CB4072" w:rsidR="00FD1E1F" w:rsidRDefault="00FD1E1F" w:rsidP="00FD1E1F">
            <w:pPr>
              <w:pStyle w:val="Normal0"/>
              <w:jc w:val="both"/>
              <w:rPr>
                <w:bCs/>
                <w:lang w:val="es-MX"/>
              </w:rPr>
            </w:pPr>
            <w:r w:rsidRPr="00FD1E1F">
              <w:rPr>
                <w:bCs/>
                <w:lang w:val="es-MX"/>
              </w:rPr>
              <w:t>A lo largo de los años, este sistema ha evolucionado desde mecanismos manuales hasta versiones electrónicas más avanzadas, que permiten seleccionar la tracción de manera automática según las condiciones del camino. Esto ha optimizado el rendimiento y la seguridad en la conducción, facilitando la adaptación a diferentes superficies.</w:t>
            </w:r>
          </w:p>
        </w:tc>
      </w:tr>
    </w:tbl>
    <w:p w14:paraId="21F57CB0" w14:textId="77777777" w:rsidR="00FD1E1F" w:rsidRPr="00FD1E1F" w:rsidRDefault="00FD1E1F" w:rsidP="00FD1E1F">
      <w:pPr>
        <w:pStyle w:val="Normal0"/>
        <w:pBdr>
          <w:top w:val="nil"/>
          <w:left w:val="nil"/>
          <w:bottom w:val="nil"/>
          <w:right w:val="nil"/>
          <w:between w:val="nil"/>
        </w:pBdr>
        <w:jc w:val="both"/>
        <w:rPr>
          <w:bCs/>
          <w:lang w:val="es-MX"/>
        </w:rPr>
      </w:pPr>
    </w:p>
    <w:p w14:paraId="7C5B2A5E" w14:textId="77777777" w:rsidR="00FD1E1F" w:rsidRPr="00FD1E1F" w:rsidRDefault="00FD1E1F" w:rsidP="00FD1E1F">
      <w:pPr>
        <w:pStyle w:val="Normal0"/>
        <w:pBdr>
          <w:top w:val="nil"/>
          <w:left w:val="nil"/>
          <w:bottom w:val="nil"/>
          <w:right w:val="nil"/>
          <w:between w:val="nil"/>
        </w:pBdr>
        <w:jc w:val="both"/>
        <w:rPr>
          <w:b/>
          <w:lang w:val="es-MX"/>
        </w:rPr>
      </w:pPr>
      <w:r w:rsidRPr="00FD1E1F">
        <w:rPr>
          <w:bCs/>
          <w:lang w:val="es-MX"/>
        </w:rPr>
        <w:t>Actualmente, las cajas de transferencia modernas integran sensores y controles electrónicos que garantizan un engranaje preciso y eficiente. Gracias a estos avances, los vehículos pueden cambiar entre tracción en dos o cuatro ruedas sin interrupciones, proporcionando una mejor experiencia de manejo y mayor eficiencia en el consumo de energía.</w:t>
      </w:r>
    </w:p>
    <w:p w14:paraId="00000041" w14:textId="77777777" w:rsidR="00FF258C" w:rsidRDefault="00FF258C">
      <w:pPr>
        <w:pStyle w:val="Normal0"/>
        <w:pBdr>
          <w:top w:val="nil"/>
          <w:left w:val="nil"/>
          <w:bottom w:val="nil"/>
          <w:right w:val="nil"/>
          <w:between w:val="nil"/>
        </w:pBdr>
        <w:rPr>
          <w:b/>
          <w:szCs w:val="20"/>
        </w:rPr>
      </w:pPr>
    </w:p>
    <w:p w14:paraId="00000042"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DESARROLLO DE CONTENIDOS: </w:t>
      </w:r>
    </w:p>
    <w:p w14:paraId="094F271C" w14:textId="0A5226E4" w:rsidR="00DD0A32" w:rsidRPr="00A61209" w:rsidRDefault="00C521C1" w:rsidP="00A61209">
      <w:pPr>
        <w:pStyle w:val="Heading3"/>
        <w:spacing w:line="276" w:lineRule="auto"/>
        <w:rPr>
          <w:rStyle w:val="Strong"/>
          <w:color w:val="000000" w:themeColor="text1"/>
          <w:sz w:val="20"/>
          <w:szCs w:val="20"/>
        </w:rPr>
      </w:pPr>
      <w:r w:rsidRPr="00A61209">
        <w:rPr>
          <w:rStyle w:val="Strong"/>
          <w:color w:val="000000" w:themeColor="text1"/>
          <w:sz w:val="20"/>
          <w:szCs w:val="20"/>
        </w:rPr>
        <w:t>1. Caja de transferencia</w:t>
      </w:r>
    </w:p>
    <w:p w14:paraId="17847D36" w14:textId="77777777" w:rsidR="007C4715" w:rsidRPr="00A61209" w:rsidRDefault="007C4715" w:rsidP="00A61209">
      <w:pPr>
        <w:spacing w:line="276" w:lineRule="auto"/>
      </w:pPr>
    </w:p>
    <w:p w14:paraId="533CFC70" w14:textId="6E3AE037" w:rsidR="007C4715" w:rsidRDefault="007C4715" w:rsidP="00A61209">
      <w:pPr>
        <w:spacing w:line="276" w:lineRule="auto"/>
        <w:rPr>
          <w:lang w:val="es-MX"/>
        </w:rPr>
      </w:pPr>
      <w:r w:rsidRPr="007C4715">
        <w:rPr>
          <w:lang w:val="es-MX"/>
        </w:rPr>
        <w:t>La caja de transferencia es un componente clave en vehículos diseñados para distribuir la fuerza del motor a las ruedas motrices. Esta transmisión de potencia pasa por la caja de cambios, ya sea mecánica o automática, hasta llegar al sistema diferencial y luego a las ruedas del vehículo.</w:t>
      </w:r>
      <w:r w:rsidR="00864778">
        <w:rPr>
          <w:lang w:val="es-MX"/>
        </w:rPr>
        <w:t xml:space="preserve"> </w:t>
      </w:r>
      <w:r w:rsidRPr="007C4715">
        <w:rPr>
          <w:lang w:val="es-MX"/>
        </w:rPr>
        <w:t>En un vehículo con tracción en un solo eje, la fuerza se dirige de la siguiente manera:</w:t>
      </w:r>
    </w:p>
    <w:p w14:paraId="489F4FA0" w14:textId="77777777" w:rsidR="00FA2A8D" w:rsidRDefault="00FA2A8D" w:rsidP="00A61209">
      <w:pPr>
        <w:spacing w:line="276" w:lineRule="auto"/>
        <w:rPr>
          <w:lang w:val="es-MX"/>
        </w:rPr>
      </w:pPr>
    </w:p>
    <w:tbl>
      <w:tblPr>
        <w:tblStyle w:val="TableGrid"/>
        <w:tblW w:w="0" w:type="auto"/>
        <w:tblLook w:val="04A0" w:firstRow="1" w:lastRow="0" w:firstColumn="1" w:lastColumn="0" w:noHBand="0" w:noVBand="1"/>
      </w:tblPr>
      <w:tblGrid>
        <w:gridCol w:w="4981"/>
        <w:gridCol w:w="4981"/>
      </w:tblGrid>
      <w:tr w:rsidR="00FA2A8D" w14:paraId="00E77C40" w14:textId="77777777" w:rsidTr="00FA2A8D">
        <w:tc>
          <w:tcPr>
            <w:tcW w:w="4981" w:type="dxa"/>
          </w:tcPr>
          <w:p w14:paraId="39B97F48" w14:textId="3BD49B08" w:rsidR="00FA2A8D" w:rsidRDefault="00FA2A8D" w:rsidP="00FA2A8D">
            <w:pPr>
              <w:spacing w:line="276" w:lineRule="auto"/>
              <w:rPr>
                <w:lang w:val="es-MX"/>
              </w:rPr>
            </w:pPr>
            <w:r w:rsidRPr="00FA2A8D">
              <w:rPr>
                <w:b/>
                <w:bCs w:val="0"/>
                <w:lang w:val="es-MX"/>
              </w:rPr>
              <w:t>Figura 1.</w:t>
            </w:r>
            <w:r>
              <w:rPr>
                <w:lang w:val="es-MX"/>
              </w:rPr>
              <w:t xml:space="preserve"> </w:t>
            </w:r>
            <w:r w:rsidRPr="00FA2A8D">
              <w:t>Esquema de un vehículo con tracció</w:t>
            </w:r>
            <w:commentRangeStart w:id="0"/>
            <w:r w:rsidRPr="00FA2A8D">
              <w:t>n</w:t>
            </w:r>
            <w:commentRangeEnd w:id="0"/>
            <w:r w:rsidR="00DF0EDA">
              <w:rPr>
                <w:rStyle w:val="CommentReference"/>
                <w:bCs w:val="0"/>
              </w:rPr>
              <w:commentReference w:id="0"/>
            </w:r>
            <w:r w:rsidRPr="00FA2A8D">
              <w:t xml:space="preserve"> delantera</w:t>
            </w:r>
          </w:p>
          <w:p w14:paraId="16E17C90" w14:textId="718C983E" w:rsidR="00FA2A8D" w:rsidRDefault="00FA2A8D" w:rsidP="00FA2A8D">
            <w:pPr>
              <w:spacing w:line="276" w:lineRule="auto"/>
              <w:jc w:val="center"/>
              <w:rPr>
                <w:lang w:val="es-MX"/>
              </w:rPr>
            </w:pPr>
            <w:r>
              <w:rPr>
                <w:noProof/>
              </w:rPr>
              <w:drawing>
                <wp:inline distT="0" distB="0" distL="0" distR="0" wp14:anchorId="516789D1" wp14:editId="36C85396">
                  <wp:extent cx="2402357" cy="1431985"/>
                  <wp:effectExtent l="0" t="0" r="0" b="0"/>
                  <wp:docPr id="515274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pic:cNvPicPr>
                            <a:picLocks noChangeAspect="1" noChangeArrowheads="1"/>
                          </pic:cNvPicPr>
                        </pic:nvPicPr>
                        <pic:blipFill rotWithShape="1">
                          <a:blip r:embed="rId16">
                            <a:extLst>
                              <a:ext uri="{28A0092B-C50C-407E-A947-70E740481C1C}">
                                <a14:useLocalDpi xmlns:a14="http://schemas.microsoft.com/office/drawing/2010/main" val="0"/>
                              </a:ext>
                            </a:extLst>
                          </a:blip>
                          <a:srcRect b="5723"/>
                          <a:stretch/>
                        </pic:blipFill>
                        <pic:spPr bwMode="auto">
                          <a:xfrm>
                            <a:off x="0" y="0"/>
                            <a:ext cx="2423367" cy="144450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981" w:type="dxa"/>
          </w:tcPr>
          <w:p w14:paraId="1A164B88" w14:textId="3DBB6FBC" w:rsidR="00FA2A8D" w:rsidRDefault="00FA2A8D" w:rsidP="00FA2A8D">
            <w:pPr>
              <w:spacing w:line="276" w:lineRule="auto"/>
              <w:rPr>
                <w:lang w:val="es-MX"/>
              </w:rPr>
            </w:pPr>
            <w:r w:rsidRPr="00FA2A8D">
              <w:rPr>
                <w:b/>
                <w:bCs w:val="0"/>
                <w:lang w:val="es-MX"/>
              </w:rPr>
              <w:t xml:space="preserve">Figura </w:t>
            </w:r>
            <w:r w:rsidR="00F77A7F">
              <w:rPr>
                <w:b/>
                <w:bCs w:val="0"/>
                <w:lang w:val="es-MX"/>
              </w:rPr>
              <w:t>2</w:t>
            </w:r>
            <w:r w:rsidRPr="00FA2A8D">
              <w:rPr>
                <w:b/>
                <w:bCs w:val="0"/>
                <w:lang w:val="es-MX"/>
              </w:rPr>
              <w:t>.</w:t>
            </w:r>
            <w:r>
              <w:rPr>
                <w:b/>
                <w:bCs w:val="0"/>
                <w:lang w:val="es-MX"/>
              </w:rPr>
              <w:t xml:space="preserve"> </w:t>
            </w:r>
            <w:r w:rsidRPr="00FA2A8D">
              <w:rPr>
                <w:bCs w:val="0"/>
              </w:rPr>
              <w:t>Esquema de un vehículo con tracción posterio</w:t>
            </w:r>
            <w:commentRangeStart w:id="1"/>
            <w:r w:rsidRPr="00FA2A8D">
              <w:rPr>
                <w:bCs w:val="0"/>
              </w:rPr>
              <w:t>r</w:t>
            </w:r>
            <w:commentRangeEnd w:id="1"/>
            <w:r w:rsidR="00DF0EDA">
              <w:rPr>
                <w:rStyle w:val="CommentReference"/>
                <w:bCs w:val="0"/>
              </w:rPr>
              <w:commentReference w:id="1"/>
            </w:r>
          </w:p>
          <w:p w14:paraId="637454D6" w14:textId="7B4B7D63" w:rsidR="00FA2A8D" w:rsidRDefault="00FA2A8D" w:rsidP="00FA2A8D">
            <w:pPr>
              <w:spacing w:line="276" w:lineRule="auto"/>
              <w:jc w:val="center"/>
              <w:rPr>
                <w:lang w:val="es-MX"/>
              </w:rPr>
            </w:pPr>
            <w:r>
              <w:rPr>
                <w:noProof/>
              </w:rPr>
              <w:drawing>
                <wp:inline distT="0" distB="0" distL="0" distR="0" wp14:anchorId="222AA8EA" wp14:editId="75CA8EBA">
                  <wp:extent cx="2082800" cy="1457864"/>
                  <wp:effectExtent l="0" t="0" r="0" b="9525"/>
                  <wp:docPr id="1338105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pic:cNvPicPr>
                            <a:picLocks noChangeAspect="1" noChangeArrowheads="1"/>
                          </pic:cNvPicPr>
                        </pic:nvPicPr>
                        <pic:blipFill rotWithShape="1">
                          <a:blip r:embed="rId17">
                            <a:extLst>
                              <a:ext uri="{28A0092B-C50C-407E-A947-70E740481C1C}">
                                <a14:useLocalDpi xmlns:a14="http://schemas.microsoft.com/office/drawing/2010/main" val="0"/>
                              </a:ext>
                            </a:extLst>
                          </a:blip>
                          <a:srcRect b="7117"/>
                          <a:stretch/>
                        </pic:blipFill>
                        <pic:spPr bwMode="auto">
                          <a:xfrm>
                            <a:off x="0" y="0"/>
                            <a:ext cx="2086528" cy="146047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A2A8D" w14:paraId="4B0ECF3E" w14:textId="77777777" w:rsidTr="00FA2A8D">
        <w:tc>
          <w:tcPr>
            <w:tcW w:w="4981" w:type="dxa"/>
            <w:shd w:val="clear" w:color="auto" w:fill="C0D7F1" w:themeFill="text2" w:themeFillTint="33"/>
          </w:tcPr>
          <w:p w14:paraId="4B9642F2" w14:textId="61205695" w:rsidR="00FA2A8D" w:rsidRDefault="00FA2A8D" w:rsidP="00FA2A8D">
            <w:pPr>
              <w:spacing w:line="276" w:lineRule="auto"/>
              <w:rPr>
                <w:lang w:val="es-MX"/>
              </w:rPr>
            </w:pPr>
            <w:r w:rsidRPr="007C4715">
              <w:rPr>
                <w:b/>
                <w:lang w:val="es-MX"/>
              </w:rPr>
              <w:lastRenderedPageBreak/>
              <w:t>Tracción posterior:</w:t>
            </w:r>
            <w:r w:rsidRPr="007C4715">
              <w:rPr>
                <w:lang w:val="es-MX"/>
              </w:rPr>
              <w:t xml:space="preserve"> cuando el motor y la caja de cambios están dispuestos longitudinalmente, la fuerza se transmite a las ruedas traseras.</w:t>
            </w:r>
          </w:p>
        </w:tc>
        <w:tc>
          <w:tcPr>
            <w:tcW w:w="4981" w:type="dxa"/>
            <w:shd w:val="clear" w:color="auto" w:fill="C9F9FC" w:themeFill="accent3" w:themeFillTint="33"/>
          </w:tcPr>
          <w:p w14:paraId="5E931162" w14:textId="7B73BA2F" w:rsidR="00FA2A8D" w:rsidRDefault="00FA2A8D" w:rsidP="00A61209">
            <w:pPr>
              <w:spacing w:line="276" w:lineRule="auto"/>
              <w:rPr>
                <w:lang w:val="es-MX"/>
              </w:rPr>
            </w:pPr>
            <w:r w:rsidRPr="007C4715">
              <w:rPr>
                <w:b/>
                <w:lang w:val="es-MX"/>
              </w:rPr>
              <w:t>Tracción delantera:</w:t>
            </w:r>
            <w:r w:rsidRPr="007C4715">
              <w:rPr>
                <w:lang w:val="es-MX"/>
              </w:rPr>
              <w:t xml:space="preserve"> en configuraciones transversales, la fuerza se dirige a las ruedas delanteras.</w:t>
            </w:r>
          </w:p>
        </w:tc>
      </w:tr>
    </w:tbl>
    <w:p w14:paraId="427F972A" w14:textId="77777777" w:rsidR="007C4715" w:rsidRPr="007C4715" w:rsidRDefault="007C4715" w:rsidP="00A61209">
      <w:pPr>
        <w:spacing w:line="276" w:lineRule="auto"/>
        <w:rPr>
          <w:lang w:val="es-MX"/>
        </w:rPr>
      </w:pPr>
      <w:r w:rsidRPr="007C4715">
        <w:rPr>
          <w:lang w:val="es-MX"/>
        </w:rPr>
        <w:t>Algunos vehículos modernos han evolucionado hacia un sistema de tracción en ambos ejes, lo que mejora la seguridad, el agarre y la estabilidad. En este caso, la caja de transferencia se encarga de distribuir la potencia entre los ejes delantero y trasero.</w:t>
      </w:r>
    </w:p>
    <w:p w14:paraId="33D6FB01" w14:textId="76A4198F" w:rsidR="007C4715" w:rsidRPr="007C4715" w:rsidRDefault="007C4715" w:rsidP="00A61209">
      <w:pPr>
        <w:spacing w:line="276" w:lineRule="auto"/>
        <w:rPr>
          <w:lang w:val="es-MX"/>
        </w:rPr>
      </w:pPr>
    </w:p>
    <w:p w14:paraId="5968198C" w14:textId="77777777" w:rsidR="007C4715" w:rsidRPr="007C4715" w:rsidRDefault="007C4715" w:rsidP="00A61209">
      <w:pPr>
        <w:spacing w:line="276" w:lineRule="auto"/>
        <w:rPr>
          <w:b/>
          <w:lang w:val="es-MX"/>
        </w:rPr>
      </w:pPr>
      <w:r w:rsidRPr="007C4715">
        <w:rPr>
          <w:b/>
          <w:highlight w:val="yellow"/>
          <w:lang w:val="es-MX"/>
        </w:rPr>
        <w:t>Función de la caja de transferencia</w:t>
      </w:r>
    </w:p>
    <w:p w14:paraId="35766155" w14:textId="1387BCF9" w:rsidR="007C2F56" w:rsidRDefault="007C4715" w:rsidP="00A61209">
      <w:pPr>
        <w:spacing w:line="276" w:lineRule="auto"/>
        <w:rPr>
          <w:lang w:val="es-MX"/>
        </w:rPr>
      </w:pPr>
      <w:r w:rsidRPr="007C4715">
        <w:rPr>
          <w:lang w:val="es-MX"/>
        </w:rPr>
        <w:t>En los vehículos con tracción total o en las cuatro ruedas, la caja de transferencia permite conectar la salida de la caja de cambios con ambos ejes, independientemente de la disposición del motor.</w:t>
      </w:r>
    </w:p>
    <w:p w14:paraId="3DD3D28B" w14:textId="77777777" w:rsidR="003957BE" w:rsidRDefault="003957BE" w:rsidP="00A61209">
      <w:pPr>
        <w:spacing w:line="276" w:lineRule="auto"/>
        <w:rPr>
          <w:lang w:val="es-MX"/>
        </w:rPr>
      </w:pPr>
    </w:p>
    <w:tbl>
      <w:tblPr>
        <w:tblStyle w:val="TableGrid"/>
        <w:tblW w:w="0" w:type="auto"/>
        <w:tblLook w:val="04A0" w:firstRow="1" w:lastRow="0" w:firstColumn="1" w:lastColumn="0" w:noHBand="0" w:noVBand="1"/>
      </w:tblPr>
      <w:tblGrid>
        <w:gridCol w:w="9962"/>
      </w:tblGrid>
      <w:tr w:rsidR="003957BE" w14:paraId="1478DC5C" w14:textId="77777777" w:rsidTr="003957BE">
        <w:tc>
          <w:tcPr>
            <w:tcW w:w="9962" w:type="dxa"/>
            <w:shd w:val="clear" w:color="auto" w:fill="7CCA62" w:themeFill="accent5"/>
          </w:tcPr>
          <w:p w14:paraId="27830715" w14:textId="0C84A16E" w:rsidR="003957BE" w:rsidRDefault="003957BE" w:rsidP="003957BE">
            <w:pPr>
              <w:spacing w:line="276" w:lineRule="auto"/>
              <w:jc w:val="center"/>
              <w:rPr>
                <w:lang w:val="es-MX"/>
              </w:rPr>
            </w:pPr>
            <w:bookmarkStart w:id="2" w:name="_Hlk190967364"/>
            <w:r>
              <w:rPr>
                <w:lang w:val="es-MX"/>
              </w:rPr>
              <w:t xml:space="preserve">Pestañas </w:t>
            </w:r>
          </w:p>
          <w:p w14:paraId="4332F1F3" w14:textId="5731AA0A" w:rsidR="003957BE" w:rsidRDefault="003957BE" w:rsidP="003957BE">
            <w:pPr>
              <w:spacing w:line="276" w:lineRule="auto"/>
              <w:jc w:val="center"/>
              <w:rPr>
                <w:lang w:val="es-MX"/>
              </w:rPr>
            </w:pPr>
            <w:proofErr w:type="spellStart"/>
            <w:r>
              <w:rPr>
                <w:lang w:val="es-MX"/>
              </w:rPr>
              <w:t>CF01_1_</w:t>
            </w:r>
            <w:r w:rsidRPr="003957BE">
              <w:rPr>
                <w:lang w:val="es-MX"/>
              </w:rPr>
              <w:t>Función</w:t>
            </w:r>
            <w:proofErr w:type="spellEnd"/>
            <w:r w:rsidRPr="003957BE">
              <w:rPr>
                <w:lang w:val="es-MX"/>
              </w:rPr>
              <w:t xml:space="preserve"> de la caja de transferencia</w:t>
            </w:r>
          </w:p>
        </w:tc>
      </w:tr>
      <w:bookmarkEnd w:id="2"/>
    </w:tbl>
    <w:p w14:paraId="0FE01FCD" w14:textId="77777777" w:rsidR="003957BE" w:rsidRPr="007C4715" w:rsidRDefault="003957BE" w:rsidP="00A61209">
      <w:pPr>
        <w:spacing w:line="276" w:lineRule="auto"/>
        <w:rPr>
          <w:lang w:val="es-MX"/>
        </w:rPr>
      </w:pPr>
    </w:p>
    <w:p w14:paraId="14FF98F8" w14:textId="56E6FDD1" w:rsidR="007C4715" w:rsidRPr="007C4715" w:rsidRDefault="007C4715" w:rsidP="00A61209">
      <w:pPr>
        <w:spacing w:line="276" w:lineRule="auto"/>
        <w:rPr>
          <w:lang w:val="es-MX"/>
        </w:rPr>
      </w:pPr>
    </w:p>
    <w:p w14:paraId="2C9C25AE" w14:textId="3DD432BA" w:rsidR="007C4715" w:rsidRPr="00DB598F" w:rsidRDefault="007C4715" w:rsidP="00DB598F">
      <w:pPr>
        <w:pStyle w:val="ListParagraph"/>
        <w:numPr>
          <w:ilvl w:val="1"/>
          <w:numId w:val="30"/>
        </w:numPr>
        <w:rPr>
          <w:b/>
          <w:lang w:val="es-MX"/>
        </w:rPr>
      </w:pPr>
      <w:r w:rsidRPr="00DB598F">
        <w:rPr>
          <w:b/>
          <w:lang w:val="es-MX"/>
        </w:rPr>
        <w:t>Caja de transferencia según la disposición del motor</w:t>
      </w:r>
    </w:p>
    <w:p w14:paraId="00ABD883" w14:textId="77777777" w:rsidR="00DB598F" w:rsidRDefault="00DB598F" w:rsidP="00A61209">
      <w:pPr>
        <w:spacing w:line="276" w:lineRule="auto"/>
        <w:rPr>
          <w:b/>
          <w:lang w:val="es-MX"/>
        </w:rPr>
      </w:pPr>
    </w:p>
    <w:p w14:paraId="4E2A49DC" w14:textId="10B65235" w:rsidR="00DB598F" w:rsidRDefault="00DB598F" w:rsidP="00A61209">
      <w:pPr>
        <w:spacing w:line="276" w:lineRule="auto"/>
        <w:rPr>
          <w:bCs w:val="0"/>
        </w:rPr>
      </w:pPr>
      <w:r w:rsidRPr="00DB598F">
        <w:rPr>
          <w:bCs w:val="0"/>
        </w:rPr>
        <w:t>La caja de transferencia varía según la disposición del motor en el vehículo. En motores longitudinales, distribuye la fuerza desde la caja de cambios hacia los diferenciales delantero y trasero mediante ejes de propulsión. En motores transversales, se integra con el diferencial delantero y envía la potencia al eje trasero mediante un sistema de piñones y cardán.</w:t>
      </w:r>
    </w:p>
    <w:p w14:paraId="627706F6" w14:textId="77777777" w:rsidR="00DB598F" w:rsidRPr="00DB598F" w:rsidRDefault="00DB598F" w:rsidP="00A61209">
      <w:pPr>
        <w:spacing w:line="276" w:lineRule="auto"/>
        <w:rPr>
          <w:bCs w:val="0"/>
          <w:lang w:val="es-MX"/>
        </w:rPr>
      </w:pPr>
    </w:p>
    <w:p w14:paraId="7D5E57E7" w14:textId="370AE0AC" w:rsidR="007C4715" w:rsidRDefault="007C4715" w:rsidP="00A61209">
      <w:pPr>
        <w:spacing w:line="276" w:lineRule="auto"/>
        <w:rPr>
          <w:b/>
          <w:lang w:val="es-MX"/>
        </w:rPr>
      </w:pPr>
      <w:r w:rsidRPr="007C4715">
        <w:rPr>
          <w:b/>
          <w:highlight w:val="yellow"/>
          <w:lang w:val="es-MX"/>
        </w:rPr>
        <w:t>Caja de transferencia para motor transversal</w:t>
      </w:r>
    </w:p>
    <w:p w14:paraId="718F4872" w14:textId="77777777" w:rsidR="00DB598F" w:rsidRPr="007C4715" w:rsidRDefault="00DB598F" w:rsidP="00A61209">
      <w:pPr>
        <w:spacing w:line="276" w:lineRule="auto"/>
        <w:rPr>
          <w:b/>
          <w:lang w:val="es-MX"/>
        </w:rPr>
      </w:pPr>
    </w:p>
    <w:p w14:paraId="275F3500" w14:textId="77777777" w:rsidR="007C4715" w:rsidRDefault="007C4715" w:rsidP="00A61209">
      <w:pPr>
        <w:spacing w:line="276" w:lineRule="auto"/>
        <w:rPr>
          <w:lang w:val="es-MX"/>
        </w:rPr>
      </w:pPr>
      <w:r w:rsidRPr="007C4715">
        <w:rPr>
          <w:lang w:val="es-MX"/>
        </w:rPr>
        <w:t>Cuando el motor y la caja de cambios están instalados transversalmente:</w:t>
      </w:r>
    </w:p>
    <w:tbl>
      <w:tblPr>
        <w:tblStyle w:val="TableGrid"/>
        <w:tblW w:w="0" w:type="auto"/>
        <w:tblLook w:val="04A0" w:firstRow="1" w:lastRow="0" w:firstColumn="1" w:lastColumn="0" w:noHBand="0" w:noVBand="1"/>
      </w:tblPr>
      <w:tblGrid>
        <w:gridCol w:w="4155"/>
        <w:gridCol w:w="5807"/>
      </w:tblGrid>
      <w:tr w:rsidR="00CD5D8F" w14:paraId="217BF67F" w14:textId="77777777" w:rsidTr="00CD5D8F">
        <w:tc>
          <w:tcPr>
            <w:tcW w:w="4106" w:type="dxa"/>
          </w:tcPr>
          <w:p w14:paraId="3C9BE8F2" w14:textId="2186785D" w:rsidR="00CD5D8F" w:rsidRDefault="00FE528B" w:rsidP="00A61209">
            <w:pPr>
              <w:spacing w:line="276" w:lineRule="auto"/>
              <w:rPr>
                <w:lang w:val="es-MX"/>
              </w:rPr>
            </w:pPr>
            <w:r w:rsidRPr="00FE528B">
              <w:rPr>
                <w:b/>
                <w:bCs w:val="0"/>
                <w:lang w:val="es-MX"/>
              </w:rPr>
              <w:t>Figura 3.</w:t>
            </w:r>
            <w:r>
              <w:rPr>
                <w:lang w:val="es-MX"/>
              </w:rPr>
              <w:t xml:space="preserve"> Caja de transferencia diferencial delantera </w:t>
            </w:r>
          </w:p>
          <w:p w14:paraId="31FB82D9" w14:textId="24281A0F" w:rsidR="00FE528B" w:rsidRDefault="00FE528B" w:rsidP="00A61209">
            <w:pPr>
              <w:spacing w:line="276" w:lineRule="auto"/>
              <w:rPr>
                <w:lang w:val="es-MX"/>
              </w:rPr>
            </w:pPr>
            <w:commentRangeStart w:id="3"/>
            <w:r>
              <w:rPr>
                <w:noProof/>
              </w:rPr>
              <w:drawing>
                <wp:inline distT="0" distB="0" distL="0" distR="0" wp14:anchorId="6609BB46" wp14:editId="07950AE2">
                  <wp:extent cx="2501756" cy="2274634"/>
                  <wp:effectExtent l="0" t="0" r="0" b="0"/>
                  <wp:docPr id="10271773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06531" cy="2278975"/>
                          </a:xfrm>
                          <a:prstGeom prst="rect">
                            <a:avLst/>
                          </a:prstGeom>
                          <a:noFill/>
                          <a:ln>
                            <a:noFill/>
                          </a:ln>
                        </pic:spPr>
                      </pic:pic>
                    </a:graphicData>
                  </a:graphic>
                </wp:inline>
              </w:drawing>
            </w:r>
            <w:commentRangeEnd w:id="3"/>
            <w:r w:rsidR="00DF0EDA">
              <w:rPr>
                <w:rStyle w:val="CommentReference"/>
                <w:bCs w:val="0"/>
              </w:rPr>
              <w:commentReference w:id="3"/>
            </w:r>
          </w:p>
        </w:tc>
        <w:tc>
          <w:tcPr>
            <w:tcW w:w="5856" w:type="dxa"/>
          </w:tcPr>
          <w:p w14:paraId="0EDFFF5C" w14:textId="77777777" w:rsidR="00CD5D8F" w:rsidRPr="007C4715" w:rsidRDefault="00CD5D8F" w:rsidP="00CD5D8F">
            <w:pPr>
              <w:numPr>
                <w:ilvl w:val="0"/>
                <w:numId w:val="21"/>
              </w:numPr>
              <w:spacing w:line="276" w:lineRule="auto"/>
              <w:rPr>
                <w:lang w:val="es-MX"/>
              </w:rPr>
            </w:pPr>
            <w:r w:rsidRPr="007C4715">
              <w:rPr>
                <w:lang w:val="es-MX"/>
              </w:rPr>
              <w:t>La caja de cambios transmite la fuerza al diferencial delantero, que impulsa las ruedas delanteras.</w:t>
            </w:r>
          </w:p>
          <w:p w14:paraId="576B58B7" w14:textId="77777777" w:rsidR="00CD5D8F" w:rsidRDefault="00CD5D8F" w:rsidP="00CD5D8F">
            <w:pPr>
              <w:numPr>
                <w:ilvl w:val="0"/>
                <w:numId w:val="21"/>
              </w:numPr>
              <w:spacing w:line="276" w:lineRule="auto"/>
              <w:rPr>
                <w:lang w:val="es-MX"/>
              </w:rPr>
            </w:pPr>
            <w:r w:rsidRPr="007C4715">
              <w:rPr>
                <w:lang w:val="es-MX"/>
              </w:rPr>
              <w:t>Si el vehículo tiene tracción en las cuatro ruedas, la caja de transferencia está integrada en el diferencial delantero o acoplada a él.</w:t>
            </w:r>
          </w:p>
          <w:p w14:paraId="18D79501" w14:textId="729EF6B4" w:rsidR="00CD5D8F" w:rsidRPr="00CD5D8F" w:rsidRDefault="00CD5D8F" w:rsidP="00CD5D8F">
            <w:pPr>
              <w:numPr>
                <w:ilvl w:val="0"/>
                <w:numId w:val="21"/>
              </w:numPr>
              <w:spacing w:line="276" w:lineRule="auto"/>
              <w:rPr>
                <w:lang w:val="es-MX"/>
              </w:rPr>
            </w:pPr>
            <w:r w:rsidRPr="007C4715">
              <w:rPr>
                <w:lang w:val="es-MX"/>
              </w:rPr>
              <w:t>La propulsión hacia las ruedas traseras se logra mediante un eje cardán, conectado al diferencial trasero.</w:t>
            </w:r>
          </w:p>
        </w:tc>
      </w:tr>
    </w:tbl>
    <w:p w14:paraId="09AA7164" w14:textId="77777777" w:rsidR="00CD5D8F" w:rsidRPr="007C4715" w:rsidRDefault="00CD5D8F" w:rsidP="00A61209">
      <w:pPr>
        <w:spacing w:line="276" w:lineRule="auto"/>
        <w:rPr>
          <w:lang w:val="es-MX"/>
        </w:rPr>
      </w:pPr>
    </w:p>
    <w:p w14:paraId="52D1560D" w14:textId="522829E6" w:rsidR="007C4715" w:rsidRPr="007C4715" w:rsidRDefault="007C4715" w:rsidP="00CD5D8F">
      <w:pPr>
        <w:spacing w:line="276" w:lineRule="auto"/>
        <w:rPr>
          <w:lang w:val="es-MX"/>
        </w:rPr>
      </w:pPr>
    </w:p>
    <w:p w14:paraId="43DF24B6" w14:textId="77777777" w:rsidR="007C4715" w:rsidRPr="007C4715" w:rsidRDefault="007C4715" w:rsidP="00A61209">
      <w:pPr>
        <w:spacing w:line="276" w:lineRule="auto"/>
        <w:rPr>
          <w:lang w:val="es-MX"/>
        </w:rPr>
      </w:pPr>
      <w:r w:rsidRPr="007C4715">
        <w:rPr>
          <w:lang w:val="es-MX"/>
        </w:rPr>
        <w:lastRenderedPageBreak/>
        <w:t>Este sistema es más compacto, ya que solo requiere un cambio de dirección en la transmisión de la fuerza desde el eje de salida de la caja hasta la orientación longitudinal del vehículo.</w:t>
      </w:r>
    </w:p>
    <w:p w14:paraId="19BC936E" w14:textId="77777777" w:rsidR="00025D42" w:rsidRDefault="00025D42" w:rsidP="00A61209">
      <w:pPr>
        <w:spacing w:line="276" w:lineRule="auto"/>
        <w:rPr>
          <w:lang w:val="es-MX"/>
        </w:rPr>
      </w:pPr>
    </w:p>
    <w:p w14:paraId="522E83C7" w14:textId="1D64F4E2" w:rsidR="007C4715" w:rsidRPr="00025D42" w:rsidRDefault="007C4715" w:rsidP="00025D42">
      <w:pPr>
        <w:pStyle w:val="ListParagraph"/>
        <w:numPr>
          <w:ilvl w:val="1"/>
          <w:numId w:val="30"/>
        </w:numPr>
        <w:rPr>
          <w:b/>
          <w:lang w:val="es-MX"/>
        </w:rPr>
      </w:pPr>
      <w:r w:rsidRPr="00025D42">
        <w:rPr>
          <w:b/>
          <w:lang w:val="es-MX"/>
        </w:rPr>
        <w:t>Caja de transferencia para motor longitudinal</w:t>
      </w:r>
    </w:p>
    <w:p w14:paraId="4610409E" w14:textId="77777777" w:rsidR="00384397" w:rsidRPr="007C4715" w:rsidRDefault="00384397" w:rsidP="00A61209">
      <w:pPr>
        <w:spacing w:line="276" w:lineRule="auto"/>
        <w:rPr>
          <w:b/>
          <w:lang w:val="es-MX"/>
        </w:rPr>
      </w:pPr>
    </w:p>
    <w:p w14:paraId="290F5428" w14:textId="77777777" w:rsidR="00384397" w:rsidRPr="00384397" w:rsidRDefault="00384397" w:rsidP="00384397">
      <w:pPr>
        <w:spacing w:line="276" w:lineRule="auto"/>
        <w:jc w:val="both"/>
        <w:rPr>
          <w:lang w:val="es-MX"/>
        </w:rPr>
      </w:pPr>
      <w:r w:rsidRPr="00384397">
        <w:rPr>
          <w:lang w:val="es-MX"/>
        </w:rPr>
        <w:t>En los vehículos con motor dispuesto longitudinalmente, la caja de transferencia cumple un papel clave en la distribución de la fuerza motriz. Esta recibe la potencia de la caja de cambios y la transmite al eje propulsor (</w:t>
      </w:r>
      <w:r w:rsidRPr="00384397">
        <w:rPr>
          <w:b/>
          <w:lang w:val="es-MX"/>
        </w:rPr>
        <w:t>cardán</w:t>
      </w:r>
      <w:r w:rsidRPr="00384397">
        <w:rPr>
          <w:lang w:val="es-MX"/>
        </w:rPr>
        <w:t>), el cual se conecta con el diferencial posterior para llevar la fuerza a las ruedas a través de los ejes.</w:t>
      </w:r>
    </w:p>
    <w:p w14:paraId="4C1C5195" w14:textId="77777777" w:rsidR="00384397" w:rsidRDefault="00384397" w:rsidP="00384397">
      <w:pPr>
        <w:spacing w:line="276" w:lineRule="auto"/>
        <w:jc w:val="both"/>
        <w:rPr>
          <w:lang w:val="es-MX"/>
        </w:rPr>
      </w:pPr>
      <w:r w:rsidRPr="00384397">
        <w:rPr>
          <w:lang w:val="es-MX"/>
        </w:rPr>
        <w:t>Además, la caja de transferencia también envía fuerza al diferencial delantero mediante otro eje propulsor. Cuando el motor está en funcionamiento, este movimiento se transfiere desde la caja de transferencia hasta los diferenciales delantero y posterior a través de los ejes de propulsión.</w:t>
      </w:r>
    </w:p>
    <w:p w14:paraId="50BFD59B" w14:textId="77777777" w:rsidR="00025D42" w:rsidRDefault="00025D42" w:rsidP="00384397">
      <w:pPr>
        <w:spacing w:line="276" w:lineRule="auto"/>
        <w:jc w:val="both"/>
        <w:rPr>
          <w:lang w:val="es-MX"/>
        </w:rPr>
      </w:pPr>
    </w:p>
    <w:p w14:paraId="07F36333" w14:textId="335E9E93" w:rsidR="00384397" w:rsidRDefault="00384397" w:rsidP="00384397">
      <w:pPr>
        <w:spacing w:line="276" w:lineRule="auto"/>
        <w:jc w:val="center"/>
        <w:rPr>
          <w:lang w:val="es-MX"/>
        </w:rPr>
      </w:pPr>
      <w:r w:rsidRPr="006B6751">
        <w:rPr>
          <w:b/>
          <w:bCs w:val="0"/>
          <w:lang w:val="es-MX"/>
        </w:rPr>
        <w:t>Figura 4.</w:t>
      </w:r>
      <w:r w:rsidR="006B6751" w:rsidRPr="006B6751">
        <w:rPr>
          <w:lang w:val="es-MX"/>
        </w:rPr>
        <w:t xml:space="preserve"> Esquema de transmisión: caja de cambios automática y caja de transferencia</w:t>
      </w:r>
    </w:p>
    <w:p w14:paraId="281C01AB" w14:textId="03F2AC3E" w:rsidR="00384397" w:rsidRDefault="00384397" w:rsidP="00384397">
      <w:pPr>
        <w:spacing w:line="276" w:lineRule="auto"/>
        <w:jc w:val="center"/>
        <w:rPr>
          <w:lang w:val="es-MX"/>
        </w:rPr>
      </w:pPr>
      <w:commentRangeStart w:id="4"/>
      <w:commentRangeStart w:id="5"/>
      <w:r>
        <w:rPr>
          <w:noProof/>
        </w:rPr>
        <w:drawing>
          <wp:inline distT="0" distB="0" distL="0" distR="0" wp14:anchorId="552449D4" wp14:editId="175D4BF6">
            <wp:extent cx="2829260" cy="2123092"/>
            <wp:effectExtent l="0" t="0" r="0" b="0"/>
            <wp:docPr id="787897948" name="Picture 6" descr="A diagram of a car eng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897948" name="Picture 6" descr="A diagram of a car engine&#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32731" cy="2125696"/>
                    </a:xfrm>
                    <a:prstGeom prst="rect">
                      <a:avLst/>
                    </a:prstGeom>
                    <a:noFill/>
                    <a:ln>
                      <a:noFill/>
                    </a:ln>
                  </pic:spPr>
                </pic:pic>
              </a:graphicData>
            </a:graphic>
          </wp:inline>
        </w:drawing>
      </w:r>
      <w:commentRangeEnd w:id="4"/>
      <w:r w:rsidR="00DF0EDA">
        <w:rPr>
          <w:rStyle w:val="CommentReference"/>
          <w:bCs w:val="0"/>
        </w:rPr>
        <w:commentReference w:id="4"/>
      </w:r>
      <w:commentRangeEnd w:id="5"/>
      <w:r w:rsidR="00BC2634">
        <w:rPr>
          <w:rStyle w:val="CommentReference"/>
          <w:bCs w:val="0"/>
        </w:rPr>
        <w:commentReference w:id="5"/>
      </w:r>
    </w:p>
    <w:p w14:paraId="12B12888" w14:textId="77777777" w:rsidR="00384397" w:rsidRPr="00384397" w:rsidRDefault="00384397" w:rsidP="00384397">
      <w:pPr>
        <w:spacing w:line="276" w:lineRule="auto"/>
        <w:rPr>
          <w:lang w:val="es-MX"/>
        </w:rPr>
      </w:pPr>
    </w:p>
    <w:p w14:paraId="7572984E" w14:textId="33B97F44" w:rsidR="00384397" w:rsidRDefault="00384397" w:rsidP="00384397">
      <w:pPr>
        <w:spacing w:line="276" w:lineRule="auto"/>
        <w:rPr>
          <w:bCs w:val="0"/>
          <w:lang w:val="es-MX"/>
        </w:rPr>
      </w:pPr>
      <w:r w:rsidRPr="00384397">
        <w:rPr>
          <w:bCs w:val="0"/>
          <w:lang w:val="es-MX"/>
        </w:rPr>
        <w:t xml:space="preserve">El funcionamiento de la caja de transferencia es: </w:t>
      </w:r>
    </w:p>
    <w:p w14:paraId="5941B41F" w14:textId="77777777" w:rsidR="006B6751" w:rsidRDefault="006B6751" w:rsidP="00384397">
      <w:pPr>
        <w:spacing w:line="276" w:lineRule="auto"/>
        <w:rPr>
          <w:bCs w:val="0"/>
          <w:lang w:val="es-MX"/>
        </w:rPr>
      </w:pPr>
    </w:p>
    <w:p w14:paraId="6F0A6839" w14:textId="77777777" w:rsidR="006B6751" w:rsidRDefault="006B6751" w:rsidP="00384397">
      <w:pPr>
        <w:spacing w:line="276" w:lineRule="auto"/>
        <w:rPr>
          <w:bCs w:val="0"/>
          <w:lang w:val="es-MX"/>
        </w:rPr>
      </w:pPr>
    </w:p>
    <w:tbl>
      <w:tblPr>
        <w:tblStyle w:val="TableGrid"/>
        <w:tblW w:w="0" w:type="auto"/>
        <w:tblLook w:val="04A0" w:firstRow="1" w:lastRow="0" w:firstColumn="1" w:lastColumn="0" w:noHBand="0" w:noVBand="1"/>
      </w:tblPr>
      <w:tblGrid>
        <w:gridCol w:w="5466"/>
        <w:gridCol w:w="4496"/>
      </w:tblGrid>
      <w:tr w:rsidR="006B6751" w14:paraId="3E649EB3" w14:textId="77777777" w:rsidTr="006B6751">
        <w:tc>
          <w:tcPr>
            <w:tcW w:w="4981" w:type="dxa"/>
          </w:tcPr>
          <w:p w14:paraId="11DACC8A" w14:textId="4B137115" w:rsidR="00584C7C" w:rsidRPr="00584C7C" w:rsidRDefault="006B6751" w:rsidP="00584C7C">
            <w:pPr>
              <w:spacing w:line="276" w:lineRule="auto"/>
              <w:rPr>
                <w:bCs w:val="0"/>
                <w:lang w:val="es-MX"/>
              </w:rPr>
            </w:pPr>
            <w:r w:rsidRPr="00584C7C">
              <w:rPr>
                <w:b/>
                <w:lang w:val="es-MX"/>
              </w:rPr>
              <w:t>Figura 5.</w:t>
            </w:r>
            <w:r w:rsidRPr="00584C7C">
              <w:rPr>
                <w:bCs w:val="0"/>
                <w:lang w:val="es-MX"/>
              </w:rPr>
              <w:t xml:space="preserve"> </w:t>
            </w:r>
            <w:r w:rsidR="00584C7C" w:rsidRPr="00584C7C">
              <w:rPr>
                <w:bCs w:val="0"/>
                <w:lang w:val="es-MX"/>
              </w:rPr>
              <w:t>Esquema del sistema de transmisión con caja de transferencia y diferenciales</w:t>
            </w:r>
          </w:p>
          <w:p w14:paraId="61C2C346" w14:textId="11E5972A" w:rsidR="006B6751" w:rsidRDefault="006B6751" w:rsidP="00384397">
            <w:pPr>
              <w:spacing w:line="276" w:lineRule="auto"/>
              <w:rPr>
                <w:bCs w:val="0"/>
                <w:lang w:val="es-MX"/>
              </w:rPr>
            </w:pPr>
          </w:p>
          <w:p w14:paraId="615810B3" w14:textId="037FB46E" w:rsidR="00584C7C" w:rsidRDefault="00584C7C" w:rsidP="00384397">
            <w:pPr>
              <w:spacing w:line="276" w:lineRule="auto"/>
              <w:rPr>
                <w:bCs w:val="0"/>
                <w:lang w:val="es-MX"/>
              </w:rPr>
            </w:pPr>
            <w:commentRangeStart w:id="6"/>
            <w:commentRangeStart w:id="7"/>
            <w:r>
              <w:rPr>
                <w:noProof/>
              </w:rPr>
              <w:lastRenderedPageBreak/>
              <w:drawing>
                <wp:inline distT="0" distB="0" distL="0" distR="0" wp14:anchorId="495D9335" wp14:editId="0D774EB6">
                  <wp:extent cx="3330227" cy="1902891"/>
                  <wp:effectExtent l="0" t="0" r="3810" b="2540"/>
                  <wp:docPr id="8834807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41098" cy="1909102"/>
                          </a:xfrm>
                          <a:prstGeom prst="rect">
                            <a:avLst/>
                          </a:prstGeom>
                          <a:noFill/>
                          <a:ln>
                            <a:noFill/>
                          </a:ln>
                        </pic:spPr>
                      </pic:pic>
                    </a:graphicData>
                  </a:graphic>
                </wp:inline>
              </w:drawing>
            </w:r>
            <w:commentRangeEnd w:id="6"/>
            <w:r w:rsidR="00DF0EDA">
              <w:rPr>
                <w:rStyle w:val="CommentReference"/>
                <w:bCs w:val="0"/>
              </w:rPr>
              <w:commentReference w:id="6"/>
            </w:r>
            <w:commentRangeEnd w:id="7"/>
            <w:r w:rsidR="00BC2634">
              <w:rPr>
                <w:rStyle w:val="CommentReference"/>
                <w:bCs w:val="0"/>
              </w:rPr>
              <w:commentReference w:id="7"/>
            </w:r>
          </w:p>
        </w:tc>
        <w:tc>
          <w:tcPr>
            <w:tcW w:w="4981" w:type="dxa"/>
          </w:tcPr>
          <w:p w14:paraId="0CEE2CAA" w14:textId="77777777" w:rsidR="006B6751" w:rsidRPr="00384397" w:rsidRDefault="006B6751" w:rsidP="006B6751">
            <w:pPr>
              <w:spacing w:line="276" w:lineRule="auto"/>
              <w:rPr>
                <w:b/>
                <w:lang w:val="es-MX"/>
              </w:rPr>
            </w:pPr>
          </w:p>
          <w:p w14:paraId="28343F0A" w14:textId="77777777" w:rsidR="006B6751" w:rsidRPr="00384397" w:rsidRDefault="006B6751" w:rsidP="006B6751">
            <w:pPr>
              <w:numPr>
                <w:ilvl w:val="0"/>
                <w:numId w:val="31"/>
              </w:numPr>
              <w:tabs>
                <w:tab w:val="num" w:pos="720"/>
              </w:tabs>
              <w:spacing w:line="276" w:lineRule="auto"/>
              <w:rPr>
                <w:lang w:val="es-MX"/>
              </w:rPr>
            </w:pPr>
            <w:r w:rsidRPr="00384397">
              <w:rPr>
                <w:lang w:val="es-MX"/>
              </w:rPr>
              <w:t xml:space="preserve">Los </w:t>
            </w:r>
            <w:r w:rsidRPr="00384397">
              <w:rPr>
                <w:b/>
                <w:lang w:val="es-MX"/>
              </w:rPr>
              <w:t>ejes de propulsión</w:t>
            </w:r>
            <w:r w:rsidRPr="00384397">
              <w:rPr>
                <w:lang w:val="es-MX"/>
              </w:rPr>
              <w:t xml:space="preserve"> reciben la fuerza de la caja de transferencia y la transmiten:</w:t>
            </w:r>
          </w:p>
          <w:p w14:paraId="77632ED5" w14:textId="77777777" w:rsidR="006B6751" w:rsidRPr="00384397" w:rsidRDefault="006B6751" w:rsidP="006B6751">
            <w:pPr>
              <w:numPr>
                <w:ilvl w:val="1"/>
                <w:numId w:val="31"/>
              </w:numPr>
              <w:tabs>
                <w:tab w:val="num" w:pos="1440"/>
              </w:tabs>
              <w:spacing w:line="276" w:lineRule="auto"/>
              <w:rPr>
                <w:lang w:val="es-MX"/>
              </w:rPr>
            </w:pPr>
            <w:r w:rsidRPr="00384397">
              <w:rPr>
                <w:lang w:val="es-MX"/>
              </w:rPr>
              <w:t>Al cono del diferencial delantero.</w:t>
            </w:r>
          </w:p>
          <w:p w14:paraId="3308972B" w14:textId="77777777" w:rsidR="006B6751" w:rsidRPr="00384397" w:rsidRDefault="006B6751" w:rsidP="006B6751">
            <w:pPr>
              <w:numPr>
                <w:ilvl w:val="1"/>
                <w:numId w:val="31"/>
              </w:numPr>
              <w:tabs>
                <w:tab w:val="num" w:pos="1440"/>
              </w:tabs>
              <w:spacing w:line="276" w:lineRule="auto"/>
              <w:rPr>
                <w:lang w:val="es-MX"/>
              </w:rPr>
            </w:pPr>
            <w:r w:rsidRPr="00384397">
              <w:rPr>
                <w:lang w:val="es-MX"/>
              </w:rPr>
              <w:t>Al cono del diferencial posterior.</w:t>
            </w:r>
          </w:p>
          <w:p w14:paraId="6B9C14C6" w14:textId="77777777" w:rsidR="006B6751" w:rsidRPr="00384397" w:rsidRDefault="006B6751" w:rsidP="006B6751">
            <w:pPr>
              <w:numPr>
                <w:ilvl w:val="0"/>
                <w:numId w:val="31"/>
              </w:numPr>
              <w:tabs>
                <w:tab w:val="num" w:pos="720"/>
              </w:tabs>
              <w:spacing w:line="276" w:lineRule="auto"/>
              <w:rPr>
                <w:lang w:val="es-MX"/>
              </w:rPr>
            </w:pPr>
            <w:r w:rsidRPr="00384397">
              <w:rPr>
                <w:lang w:val="es-MX"/>
              </w:rPr>
              <w:t xml:space="preserve">Cada diferencial distribuye la fuerza a las ruedas mediante los </w:t>
            </w:r>
            <w:r w:rsidRPr="00384397">
              <w:rPr>
                <w:b/>
                <w:lang w:val="es-MX"/>
              </w:rPr>
              <w:t>semiejes de propulsión</w:t>
            </w:r>
            <w:r w:rsidRPr="00384397">
              <w:rPr>
                <w:lang w:val="es-MX"/>
              </w:rPr>
              <w:t>.</w:t>
            </w:r>
          </w:p>
          <w:p w14:paraId="3EFF599F" w14:textId="77777777" w:rsidR="006B6751" w:rsidRDefault="006B6751" w:rsidP="006B6751">
            <w:pPr>
              <w:numPr>
                <w:ilvl w:val="0"/>
                <w:numId w:val="31"/>
              </w:numPr>
              <w:spacing w:line="276" w:lineRule="auto"/>
              <w:rPr>
                <w:lang w:val="es-MX"/>
              </w:rPr>
            </w:pPr>
            <w:r w:rsidRPr="00384397">
              <w:rPr>
                <w:lang w:val="es-MX"/>
              </w:rPr>
              <w:t xml:space="preserve">En el </w:t>
            </w:r>
            <w:r w:rsidRPr="00384397">
              <w:rPr>
                <w:b/>
                <w:lang w:val="es-MX"/>
              </w:rPr>
              <w:t>sistema posterior</w:t>
            </w:r>
            <w:r w:rsidRPr="00384397">
              <w:rPr>
                <w:lang w:val="es-MX"/>
              </w:rPr>
              <w:t>, si el eje es rígido, los semiejes no requieren articulaciones.</w:t>
            </w:r>
          </w:p>
          <w:p w14:paraId="0A857EF8" w14:textId="2C7FD446" w:rsidR="006B6751" w:rsidRPr="006B6751" w:rsidRDefault="006B6751" w:rsidP="006B6751">
            <w:pPr>
              <w:numPr>
                <w:ilvl w:val="0"/>
                <w:numId w:val="31"/>
              </w:numPr>
              <w:spacing w:line="276" w:lineRule="auto"/>
              <w:rPr>
                <w:lang w:val="es-MX"/>
              </w:rPr>
            </w:pPr>
            <w:r w:rsidRPr="00384397">
              <w:rPr>
                <w:lang w:val="es-MX"/>
              </w:rPr>
              <w:t xml:space="preserve">En el </w:t>
            </w:r>
            <w:r w:rsidRPr="00384397">
              <w:rPr>
                <w:b/>
                <w:lang w:val="es-MX"/>
              </w:rPr>
              <w:t>sistema delantero</w:t>
            </w:r>
            <w:r w:rsidRPr="00384397">
              <w:rPr>
                <w:lang w:val="es-MX"/>
              </w:rPr>
              <w:t>, los ejes deben ser articulados para permitir el giro de las ruedas con el sistema de dirección.</w:t>
            </w:r>
          </w:p>
        </w:tc>
      </w:tr>
    </w:tbl>
    <w:p w14:paraId="3745B99E" w14:textId="77777777" w:rsidR="006B6751" w:rsidRPr="00384397" w:rsidRDefault="006B6751" w:rsidP="00384397">
      <w:pPr>
        <w:spacing w:line="276" w:lineRule="auto"/>
        <w:rPr>
          <w:bCs w:val="0"/>
          <w:lang w:val="es-MX"/>
        </w:rPr>
      </w:pPr>
    </w:p>
    <w:p w14:paraId="7E2D621B" w14:textId="77777777" w:rsidR="006B6751" w:rsidRPr="00384397" w:rsidRDefault="006B6751" w:rsidP="00584C7C">
      <w:pPr>
        <w:spacing w:line="276" w:lineRule="auto"/>
        <w:rPr>
          <w:lang w:val="es-MX"/>
        </w:rPr>
      </w:pPr>
    </w:p>
    <w:p w14:paraId="27F290E8" w14:textId="20EBA89C" w:rsidR="00384397" w:rsidRPr="00384397" w:rsidRDefault="00384397" w:rsidP="00384397">
      <w:pPr>
        <w:spacing w:line="276" w:lineRule="auto"/>
        <w:rPr>
          <w:lang w:val="es-MX"/>
        </w:rPr>
      </w:pPr>
      <w:r w:rsidRPr="00384397">
        <w:rPr>
          <w:lang w:val="es-MX"/>
        </w:rPr>
        <w:t xml:space="preserve">En </w:t>
      </w:r>
      <w:r w:rsidR="00584C7C">
        <w:rPr>
          <w:lang w:val="es-MX"/>
        </w:rPr>
        <w:t>la figura</w:t>
      </w:r>
      <w:r w:rsidRPr="00384397">
        <w:rPr>
          <w:lang w:val="es-MX"/>
        </w:rPr>
        <w:t xml:space="preserve"> se </w:t>
      </w:r>
      <w:r w:rsidR="00584C7C">
        <w:rPr>
          <w:lang w:val="es-MX"/>
        </w:rPr>
        <w:t xml:space="preserve">presenta </w:t>
      </w:r>
      <w:r w:rsidRPr="00384397">
        <w:rPr>
          <w:lang w:val="es-MX"/>
        </w:rPr>
        <w:t xml:space="preserve">la disposición de la caja de transferencia, los ejes de propulsión o </w:t>
      </w:r>
      <w:r w:rsidRPr="00384397">
        <w:rPr>
          <w:b/>
          <w:lang w:val="es-MX"/>
        </w:rPr>
        <w:t>cardanes</w:t>
      </w:r>
      <w:r w:rsidRPr="00384397">
        <w:rPr>
          <w:lang w:val="es-MX"/>
        </w:rPr>
        <w:t>, y los diferenciales delantero y posterior, mostrando cómo se distribuye la fuerza hacia las ruedas del vehículo.</w:t>
      </w:r>
    </w:p>
    <w:p w14:paraId="6FAE92D6" w14:textId="016C0BDA" w:rsidR="007C4715" w:rsidRPr="00A61209" w:rsidRDefault="007C4715" w:rsidP="00A61209">
      <w:pPr>
        <w:spacing w:line="276" w:lineRule="auto"/>
        <w:rPr>
          <w:lang w:val="es-MX"/>
        </w:rPr>
      </w:pPr>
    </w:p>
    <w:p w14:paraId="11576E1C" w14:textId="77777777" w:rsidR="00273D51" w:rsidRPr="00A61209" w:rsidRDefault="00273D51" w:rsidP="00025D42">
      <w:pPr>
        <w:spacing w:line="276" w:lineRule="auto"/>
        <w:rPr>
          <w:lang w:val="es-MX"/>
        </w:rPr>
      </w:pPr>
    </w:p>
    <w:p w14:paraId="1F0B3A57" w14:textId="77777777" w:rsidR="00273D51" w:rsidRDefault="00273D51" w:rsidP="00025D42">
      <w:pPr>
        <w:spacing w:line="276" w:lineRule="auto"/>
        <w:rPr>
          <w:b/>
          <w:lang w:val="es-MX"/>
        </w:rPr>
      </w:pPr>
      <w:r w:rsidRPr="00273D51">
        <w:rPr>
          <w:b/>
          <w:highlight w:val="yellow"/>
          <w:lang w:val="es-MX"/>
        </w:rPr>
        <w:t>Trabajo de una caja de transferencia longitudinal</w:t>
      </w:r>
    </w:p>
    <w:p w14:paraId="74F61E07" w14:textId="77777777" w:rsidR="00025D42" w:rsidRPr="00273D51" w:rsidRDefault="00025D42" w:rsidP="00025D42">
      <w:pPr>
        <w:spacing w:line="276" w:lineRule="auto"/>
        <w:rPr>
          <w:b/>
          <w:lang w:val="es-MX"/>
        </w:rPr>
      </w:pPr>
    </w:p>
    <w:p w14:paraId="0CC9CBF0" w14:textId="77777777" w:rsidR="00273D51" w:rsidRDefault="00273D51" w:rsidP="00025D42">
      <w:pPr>
        <w:spacing w:line="276" w:lineRule="auto"/>
        <w:rPr>
          <w:lang w:val="es-MX"/>
        </w:rPr>
      </w:pPr>
      <w:r w:rsidRPr="00273D51">
        <w:rPr>
          <w:lang w:val="es-MX"/>
        </w:rPr>
        <w:t>La caja de transferencia en vehículos con motor y caja de cambios dispuestos longitudinalmente recibe el movimiento del eje de salida de la caja de cambios a través de un piñón de mando estriado. Su función principal es permitir la selección entre dos modos de tracción:</w:t>
      </w:r>
    </w:p>
    <w:p w14:paraId="6FD9E1DB" w14:textId="77777777" w:rsidR="00025D42" w:rsidRPr="00273D51" w:rsidRDefault="00025D42" w:rsidP="00025D42">
      <w:pPr>
        <w:spacing w:line="276" w:lineRule="auto"/>
        <w:rPr>
          <w:lang w:val="es-MX"/>
        </w:rPr>
      </w:pPr>
    </w:p>
    <w:tbl>
      <w:tblPr>
        <w:tblStyle w:val="TableNormal1"/>
        <w:tblW w:w="0" w:type="auto"/>
        <w:tblInd w:w="5" w:type="dxa"/>
        <w:shd w:val="clear" w:color="auto" w:fill="DBEFF9" w:themeFill="background2"/>
        <w:tblLook w:val="04A0" w:firstRow="1" w:lastRow="0" w:firstColumn="1" w:lastColumn="0" w:noHBand="0" w:noVBand="1"/>
      </w:tblPr>
      <w:tblGrid>
        <w:gridCol w:w="4981"/>
        <w:gridCol w:w="4981"/>
      </w:tblGrid>
      <w:tr w:rsidR="00A2572D" w14:paraId="358D046A" w14:textId="77777777" w:rsidTr="00A2572D">
        <w:tc>
          <w:tcPr>
            <w:tcW w:w="4981" w:type="dxa"/>
            <w:shd w:val="clear" w:color="auto" w:fill="DBEFF9" w:themeFill="background2"/>
          </w:tcPr>
          <w:p w14:paraId="5858E7B1" w14:textId="77777777" w:rsidR="00A2572D" w:rsidRDefault="00A2572D" w:rsidP="00766884">
            <w:pPr>
              <w:spacing w:line="276" w:lineRule="auto"/>
              <w:rPr>
                <w:lang w:val="es-MX"/>
              </w:rPr>
            </w:pPr>
          </w:p>
          <w:p w14:paraId="2D1791CD" w14:textId="77777777" w:rsidR="00A2572D" w:rsidRDefault="00A2572D" w:rsidP="00766884">
            <w:pPr>
              <w:spacing w:line="276" w:lineRule="auto"/>
              <w:rPr>
                <w:lang w:val="es-MX"/>
              </w:rPr>
            </w:pPr>
          </w:p>
          <w:p w14:paraId="691EEBAC" w14:textId="77777777" w:rsidR="00766884" w:rsidRDefault="00766884" w:rsidP="00766884">
            <w:pPr>
              <w:spacing w:line="276" w:lineRule="auto"/>
              <w:rPr>
                <w:lang w:val="es-MX"/>
              </w:rPr>
            </w:pPr>
            <w:r w:rsidRPr="00766884">
              <w:rPr>
                <w:noProof/>
              </w:rPr>
              <w:drawing>
                <wp:inline distT="0" distB="0" distL="0" distR="0" wp14:anchorId="643EF7D5" wp14:editId="619E1E08">
                  <wp:extent cx="3024278" cy="1569720"/>
                  <wp:effectExtent l="38100" t="0" r="24130" b="0"/>
                  <wp:docPr id="1354839839" name="Diagram 1">
                    <a:extLst xmlns:a="http://schemas.openxmlformats.org/drawingml/2006/main">
                      <a:ext uri="{FF2B5EF4-FFF2-40B4-BE49-F238E27FC236}">
                        <a16:creationId xmlns:a16="http://schemas.microsoft.com/office/drawing/2014/main" id="{A355B3A7-4009-DC14-F804-EC13069B06D5}"/>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5BBCC490" w14:textId="65BD5FF8" w:rsidR="00A2572D" w:rsidRDefault="00A2572D" w:rsidP="00766884">
            <w:pPr>
              <w:spacing w:line="276" w:lineRule="auto"/>
              <w:rPr>
                <w:lang w:val="es-MX"/>
              </w:rPr>
            </w:pPr>
          </w:p>
        </w:tc>
        <w:tc>
          <w:tcPr>
            <w:tcW w:w="4981" w:type="dxa"/>
            <w:shd w:val="clear" w:color="auto" w:fill="DBEFF9" w:themeFill="background2"/>
          </w:tcPr>
          <w:p w14:paraId="53BF57D5" w14:textId="77777777" w:rsidR="00766884" w:rsidRDefault="00766884" w:rsidP="00766884">
            <w:pPr>
              <w:spacing w:line="276" w:lineRule="auto"/>
              <w:rPr>
                <w:lang w:val="es-MX"/>
              </w:rPr>
            </w:pPr>
          </w:p>
          <w:p w14:paraId="66535D10" w14:textId="444D3E04" w:rsidR="00A2572D" w:rsidRDefault="00A2572D" w:rsidP="00766884">
            <w:pPr>
              <w:spacing w:line="276" w:lineRule="auto"/>
              <w:rPr>
                <w:lang w:val="es-MX"/>
              </w:rPr>
            </w:pPr>
            <w:r w:rsidRPr="00A2572D">
              <w:rPr>
                <w:b/>
                <w:bCs w:val="0"/>
                <w:lang w:val="es-MX"/>
              </w:rPr>
              <w:t>Figura 6.</w:t>
            </w:r>
            <w:r>
              <w:rPr>
                <w:lang w:val="es-MX"/>
              </w:rPr>
              <w:t xml:space="preserve"> </w:t>
            </w:r>
            <w:r w:rsidRPr="00A2572D">
              <w:rPr>
                <w:lang w:val="es-MX"/>
              </w:rPr>
              <w:t>Diagrama de una caja de transferencia y sus conexiones</w:t>
            </w:r>
          </w:p>
          <w:p w14:paraId="73CDB45B" w14:textId="3852EFEC" w:rsidR="00A2572D" w:rsidRDefault="00A2572D" w:rsidP="00766884">
            <w:pPr>
              <w:spacing w:line="276" w:lineRule="auto"/>
              <w:rPr>
                <w:lang w:val="es-MX"/>
              </w:rPr>
            </w:pPr>
            <w:commentRangeStart w:id="8"/>
            <w:commentRangeStart w:id="9"/>
            <w:r>
              <w:rPr>
                <w:noProof/>
              </w:rPr>
              <w:drawing>
                <wp:inline distT="0" distB="0" distL="0" distR="0" wp14:anchorId="5A450647" wp14:editId="65AF0AFB">
                  <wp:extent cx="2949934" cy="1373305"/>
                  <wp:effectExtent l="0" t="0" r="3175" b="0"/>
                  <wp:docPr id="13391565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67597" cy="1381528"/>
                          </a:xfrm>
                          <a:prstGeom prst="rect">
                            <a:avLst/>
                          </a:prstGeom>
                          <a:noFill/>
                          <a:ln>
                            <a:noFill/>
                          </a:ln>
                        </pic:spPr>
                      </pic:pic>
                    </a:graphicData>
                  </a:graphic>
                </wp:inline>
              </w:drawing>
            </w:r>
            <w:commentRangeEnd w:id="8"/>
            <w:r w:rsidR="00DF0EDA">
              <w:rPr>
                <w:rStyle w:val="CommentReference"/>
                <w:bCs w:val="0"/>
              </w:rPr>
              <w:commentReference w:id="8"/>
            </w:r>
            <w:commentRangeEnd w:id="9"/>
            <w:r w:rsidR="00BC2634">
              <w:rPr>
                <w:rStyle w:val="CommentReference"/>
                <w:bCs w:val="0"/>
              </w:rPr>
              <w:commentReference w:id="9"/>
            </w:r>
          </w:p>
        </w:tc>
      </w:tr>
    </w:tbl>
    <w:p w14:paraId="529C50D4" w14:textId="77777777" w:rsidR="00025D42" w:rsidRPr="00273D51" w:rsidRDefault="00025D42" w:rsidP="00766884">
      <w:pPr>
        <w:spacing w:line="276" w:lineRule="auto"/>
        <w:rPr>
          <w:lang w:val="es-MX"/>
        </w:rPr>
      </w:pPr>
    </w:p>
    <w:p w14:paraId="5FB0867E" w14:textId="77777777" w:rsidR="00273D51" w:rsidRPr="00273D51" w:rsidRDefault="00273D51" w:rsidP="00025D42">
      <w:pPr>
        <w:spacing w:line="276" w:lineRule="auto"/>
        <w:rPr>
          <w:lang w:val="es-MX"/>
        </w:rPr>
      </w:pPr>
      <w:r w:rsidRPr="00273D51">
        <w:rPr>
          <w:lang w:val="es-MX"/>
        </w:rPr>
        <w:t xml:space="preserve">Para alternar entre estas opciones, el conductor utiliza una </w:t>
      </w:r>
      <w:r w:rsidRPr="00273D51">
        <w:rPr>
          <w:b/>
          <w:lang w:val="es-MX"/>
        </w:rPr>
        <w:t>palanca selectora</w:t>
      </w:r>
      <w:r w:rsidRPr="00273D51">
        <w:rPr>
          <w:lang w:val="es-MX"/>
        </w:rPr>
        <w:t xml:space="preserve"> o un </w:t>
      </w:r>
      <w:r w:rsidRPr="00273D51">
        <w:rPr>
          <w:b/>
          <w:lang w:val="es-MX"/>
        </w:rPr>
        <w:t>sistema de mando eléctrico</w:t>
      </w:r>
      <w:r w:rsidRPr="00273D51">
        <w:rPr>
          <w:lang w:val="es-MX"/>
        </w:rPr>
        <w:t>, dependiendo del diseño del vehículo.</w:t>
      </w:r>
    </w:p>
    <w:p w14:paraId="12247C59" w14:textId="17F7EC36" w:rsidR="00273D51" w:rsidRPr="00273D51" w:rsidRDefault="00273D51" w:rsidP="00A61209">
      <w:pPr>
        <w:spacing w:line="276" w:lineRule="auto"/>
        <w:rPr>
          <w:lang w:val="es-MX"/>
        </w:rPr>
      </w:pPr>
    </w:p>
    <w:p w14:paraId="1CC31D61" w14:textId="77777777" w:rsidR="00273D51" w:rsidRDefault="00273D51" w:rsidP="00A61209">
      <w:pPr>
        <w:spacing w:line="276" w:lineRule="auto"/>
        <w:rPr>
          <w:b/>
          <w:lang w:val="es-MX"/>
        </w:rPr>
      </w:pPr>
      <w:r w:rsidRPr="00273D51">
        <w:rPr>
          <w:b/>
          <w:highlight w:val="yellow"/>
          <w:lang w:val="es-MX"/>
        </w:rPr>
        <w:t>Partes de una caja de transferencia longitudinal</w:t>
      </w:r>
    </w:p>
    <w:p w14:paraId="708F5926" w14:textId="77777777" w:rsidR="002870FD" w:rsidRPr="00273D51" w:rsidRDefault="002870FD" w:rsidP="00A61209">
      <w:pPr>
        <w:spacing w:line="276" w:lineRule="auto"/>
        <w:rPr>
          <w:b/>
          <w:lang w:val="es-MX"/>
        </w:rPr>
      </w:pPr>
    </w:p>
    <w:p w14:paraId="4453465C" w14:textId="60A69A01" w:rsidR="00273D51" w:rsidRPr="002870FD" w:rsidRDefault="00273D51" w:rsidP="00A61209">
      <w:pPr>
        <w:spacing w:line="276" w:lineRule="auto"/>
        <w:rPr>
          <w:lang w:val="es-MX"/>
        </w:rPr>
      </w:pPr>
      <w:r w:rsidRPr="00273D51">
        <w:rPr>
          <w:lang w:val="es-MX"/>
        </w:rPr>
        <w:lastRenderedPageBreak/>
        <w:t>Cada fabricante adapta la caja de transferencia al diseño de su caja de cambios y al sistema mecánico del vehículo. Sin embargo, todas las cajas de transferencia funcionan de manera similar.</w:t>
      </w:r>
      <w:r w:rsidR="002870FD">
        <w:rPr>
          <w:lang w:val="es-MX"/>
        </w:rPr>
        <w:t xml:space="preserve"> </w:t>
      </w:r>
      <w:r w:rsidRPr="00273D51">
        <w:rPr>
          <w:bCs w:val="0"/>
          <w:lang w:val="es-MX"/>
        </w:rPr>
        <w:t>Evolución del mecanismo de selección de tracción:</w:t>
      </w:r>
    </w:p>
    <w:p w14:paraId="2373F1EC" w14:textId="77777777" w:rsidR="002870FD" w:rsidRDefault="002870FD" w:rsidP="00A61209">
      <w:pPr>
        <w:spacing w:line="276" w:lineRule="auto"/>
        <w:rPr>
          <w:bCs w:val="0"/>
          <w:lang w:val="es-MX"/>
        </w:rPr>
      </w:pPr>
    </w:p>
    <w:tbl>
      <w:tblPr>
        <w:tblStyle w:val="TableGrid"/>
        <w:tblW w:w="0" w:type="auto"/>
        <w:tblLook w:val="04A0" w:firstRow="1" w:lastRow="0" w:firstColumn="1" w:lastColumn="0" w:noHBand="0" w:noVBand="1"/>
      </w:tblPr>
      <w:tblGrid>
        <w:gridCol w:w="5161"/>
        <w:gridCol w:w="4801"/>
      </w:tblGrid>
      <w:tr w:rsidR="002870FD" w14:paraId="2FF65498" w14:textId="77777777" w:rsidTr="00FC637B">
        <w:tc>
          <w:tcPr>
            <w:tcW w:w="4248" w:type="dxa"/>
          </w:tcPr>
          <w:p w14:paraId="5F0AA539" w14:textId="77777777" w:rsidR="002870FD" w:rsidRDefault="002870FD" w:rsidP="00916FC6">
            <w:pPr>
              <w:pStyle w:val="ListParagraph"/>
              <w:spacing w:line="276" w:lineRule="auto"/>
              <w:ind w:left="360"/>
              <w:rPr>
                <w:b/>
                <w:bCs/>
                <w:lang w:val="es-MX"/>
              </w:rPr>
            </w:pPr>
          </w:p>
          <w:p w14:paraId="5BFEAAA7" w14:textId="4ECB5055" w:rsidR="00916FC6" w:rsidRPr="00916FC6" w:rsidRDefault="00916FC6" w:rsidP="00916FC6">
            <w:pPr>
              <w:rPr>
                <w:lang w:val="es-MX"/>
              </w:rPr>
            </w:pPr>
            <w:r w:rsidRPr="00916FC6">
              <w:rPr>
                <w:noProof/>
              </w:rPr>
              <w:drawing>
                <wp:inline distT="0" distB="0" distL="0" distR="0" wp14:anchorId="68D59C13" wp14:editId="65A8630E">
                  <wp:extent cx="3122271" cy="1578634"/>
                  <wp:effectExtent l="0" t="0" r="21590" b="21590"/>
                  <wp:docPr id="141782549" name="Diagram 1">
                    <a:extLst xmlns:a="http://schemas.openxmlformats.org/drawingml/2006/main">
                      <a:ext uri="{FF2B5EF4-FFF2-40B4-BE49-F238E27FC236}">
                        <a16:creationId xmlns:a16="http://schemas.microsoft.com/office/drawing/2014/main" id="{9456FB94-98A2-DE30-EBF2-EE4E45321C9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tc>
        <w:tc>
          <w:tcPr>
            <w:tcW w:w="5714" w:type="dxa"/>
          </w:tcPr>
          <w:p w14:paraId="7B9EC85C" w14:textId="35E0C13C" w:rsidR="002870FD" w:rsidRDefault="00B5340F" w:rsidP="00A61209">
            <w:pPr>
              <w:spacing w:line="276" w:lineRule="auto"/>
              <w:rPr>
                <w:bCs w:val="0"/>
                <w:lang w:val="es-MX"/>
              </w:rPr>
            </w:pPr>
            <w:r w:rsidRPr="000C3202">
              <w:rPr>
                <w:b/>
                <w:lang w:val="es-MX"/>
              </w:rPr>
              <w:t>Figura 7.</w:t>
            </w:r>
            <w:r>
              <w:rPr>
                <w:bCs w:val="0"/>
                <w:lang w:val="es-MX"/>
              </w:rPr>
              <w:t xml:space="preserve"> </w:t>
            </w:r>
            <w:r w:rsidR="000C3202" w:rsidRPr="000C3202">
              <w:rPr>
                <w:bCs w:val="0"/>
                <w:lang w:val="es-MX"/>
              </w:rPr>
              <w:t>Esquema del flujo de fuerza en el sistema de transmisión con caja de transferencia</w:t>
            </w:r>
          </w:p>
          <w:p w14:paraId="53E5BFA7" w14:textId="50617B7F" w:rsidR="00B5340F" w:rsidRDefault="00B5340F" w:rsidP="00A61209">
            <w:pPr>
              <w:spacing w:line="276" w:lineRule="auto"/>
              <w:rPr>
                <w:bCs w:val="0"/>
                <w:lang w:val="es-MX"/>
              </w:rPr>
            </w:pPr>
            <w:commentRangeStart w:id="10"/>
            <w:commentRangeStart w:id="11"/>
            <w:r>
              <w:rPr>
                <w:noProof/>
              </w:rPr>
              <w:drawing>
                <wp:inline distT="0" distB="0" distL="0" distR="0" wp14:anchorId="7276663F" wp14:editId="30F52B01">
                  <wp:extent cx="2906899" cy="2106147"/>
                  <wp:effectExtent l="0" t="0" r="8255" b="8890"/>
                  <wp:docPr id="18156726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13173" cy="2110693"/>
                          </a:xfrm>
                          <a:prstGeom prst="rect">
                            <a:avLst/>
                          </a:prstGeom>
                          <a:noFill/>
                          <a:ln>
                            <a:noFill/>
                          </a:ln>
                        </pic:spPr>
                      </pic:pic>
                    </a:graphicData>
                  </a:graphic>
                </wp:inline>
              </w:drawing>
            </w:r>
            <w:commentRangeEnd w:id="10"/>
            <w:r w:rsidR="00DF0EDA">
              <w:rPr>
                <w:rStyle w:val="CommentReference"/>
                <w:bCs w:val="0"/>
              </w:rPr>
              <w:commentReference w:id="10"/>
            </w:r>
            <w:commentRangeEnd w:id="11"/>
            <w:r w:rsidR="00BC2634">
              <w:rPr>
                <w:rStyle w:val="CommentReference"/>
                <w:bCs w:val="0"/>
              </w:rPr>
              <w:commentReference w:id="11"/>
            </w:r>
          </w:p>
        </w:tc>
      </w:tr>
    </w:tbl>
    <w:p w14:paraId="45521C26" w14:textId="77777777" w:rsidR="002870FD" w:rsidRDefault="002870FD" w:rsidP="00A61209">
      <w:pPr>
        <w:spacing w:line="276" w:lineRule="auto"/>
        <w:rPr>
          <w:lang w:val="es-MX"/>
        </w:rPr>
      </w:pPr>
    </w:p>
    <w:p w14:paraId="0CB32561" w14:textId="72DDE2C9" w:rsidR="00273D51" w:rsidRPr="00273D51" w:rsidRDefault="00273D51" w:rsidP="00A61209">
      <w:pPr>
        <w:spacing w:line="276" w:lineRule="auto"/>
        <w:rPr>
          <w:lang w:val="es-MX"/>
        </w:rPr>
      </w:pPr>
      <w:r w:rsidRPr="00273D51">
        <w:rPr>
          <w:lang w:val="es-MX"/>
        </w:rPr>
        <w:t xml:space="preserve">Los primeros modelos también contaban con un selector adicional que permitía engranar piñones para reducir la velocidad y aumentar la fuerza. Este mecanismo se conoce como </w:t>
      </w:r>
      <w:r w:rsidRPr="00273D51">
        <w:rPr>
          <w:b/>
          <w:lang w:val="es-MX"/>
        </w:rPr>
        <w:t>reducción o baja velocidad (LOW)</w:t>
      </w:r>
      <w:r w:rsidRPr="00273D51">
        <w:rPr>
          <w:lang w:val="es-MX"/>
        </w:rPr>
        <w:t>.</w:t>
      </w:r>
    </w:p>
    <w:p w14:paraId="4FADA552" w14:textId="4B585D16" w:rsidR="00273D51" w:rsidRPr="00273D51" w:rsidRDefault="00273D51" w:rsidP="00A61209">
      <w:pPr>
        <w:spacing w:line="276" w:lineRule="auto"/>
        <w:rPr>
          <w:lang w:val="es-MX"/>
        </w:rPr>
      </w:pPr>
    </w:p>
    <w:p w14:paraId="53AC25A3" w14:textId="77777777" w:rsidR="00273D51" w:rsidRPr="00273D51" w:rsidRDefault="00273D51" w:rsidP="00A61209">
      <w:pPr>
        <w:spacing w:line="276" w:lineRule="auto"/>
        <w:rPr>
          <w:b/>
          <w:lang w:val="es-MX"/>
        </w:rPr>
      </w:pPr>
      <w:r w:rsidRPr="00273D51">
        <w:rPr>
          <w:b/>
          <w:highlight w:val="yellow"/>
          <w:lang w:val="es-MX"/>
        </w:rPr>
        <w:t>Selección de alta y baja velocidad</w:t>
      </w:r>
    </w:p>
    <w:p w14:paraId="0E2CB8CE" w14:textId="77777777" w:rsidR="00273D51" w:rsidRDefault="00273D51" w:rsidP="00A61209">
      <w:pPr>
        <w:spacing w:line="276" w:lineRule="auto"/>
        <w:rPr>
          <w:lang w:val="es-MX"/>
        </w:rPr>
      </w:pPr>
      <w:r w:rsidRPr="00273D51">
        <w:rPr>
          <w:lang w:val="es-MX"/>
        </w:rPr>
        <w:t>Las cajas de transferencia ofrecen dos modos de velocidad para adaptarse a diferentes condiciones de manejo:</w:t>
      </w:r>
    </w:p>
    <w:tbl>
      <w:tblPr>
        <w:tblStyle w:val="TableGrid"/>
        <w:tblW w:w="0" w:type="auto"/>
        <w:tblLook w:val="04A0" w:firstRow="1" w:lastRow="0" w:firstColumn="1" w:lastColumn="0" w:noHBand="0" w:noVBand="1"/>
      </w:tblPr>
      <w:tblGrid>
        <w:gridCol w:w="4981"/>
        <w:gridCol w:w="4981"/>
      </w:tblGrid>
      <w:tr w:rsidR="0060039E" w14:paraId="27E87E75" w14:textId="77777777" w:rsidTr="0060039E">
        <w:tc>
          <w:tcPr>
            <w:tcW w:w="4981" w:type="dxa"/>
          </w:tcPr>
          <w:p w14:paraId="26F16BD2" w14:textId="77777777" w:rsidR="0060039E" w:rsidRDefault="00E86DF7" w:rsidP="0060039E">
            <w:r w:rsidRPr="00E86DF7">
              <w:rPr>
                <w:b/>
                <w:bCs w:val="0"/>
                <w:lang w:val="es-MX"/>
              </w:rPr>
              <w:t>Figura 8.</w:t>
            </w:r>
            <w:r>
              <w:rPr>
                <w:lang w:val="es-MX"/>
              </w:rPr>
              <w:t xml:space="preserve"> </w:t>
            </w:r>
            <w:r w:rsidRPr="00E86DF7">
              <w:t>Detalle del mecanismo interno de una caja de transferencia con cadena</w:t>
            </w:r>
          </w:p>
          <w:p w14:paraId="0D2AF4AA" w14:textId="77777777" w:rsidR="00E86DF7" w:rsidRDefault="00E86DF7" w:rsidP="0060039E">
            <w:pPr>
              <w:rPr>
                <w:lang w:val="es-MX"/>
              </w:rPr>
            </w:pPr>
            <w:commentRangeStart w:id="12"/>
            <w:r>
              <w:rPr>
                <w:noProof/>
              </w:rPr>
              <w:drawing>
                <wp:inline distT="0" distB="0" distL="0" distR="0" wp14:anchorId="115CB2B4" wp14:editId="6A267F77">
                  <wp:extent cx="2656936" cy="1320902"/>
                  <wp:effectExtent l="0" t="0" r="0" b="0"/>
                  <wp:docPr id="13079226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68300" cy="1326551"/>
                          </a:xfrm>
                          <a:prstGeom prst="rect">
                            <a:avLst/>
                          </a:prstGeom>
                          <a:noFill/>
                          <a:ln>
                            <a:noFill/>
                          </a:ln>
                        </pic:spPr>
                      </pic:pic>
                    </a:graphicData>
                  </a:graphic>
                </wp:inline>
              </w:drawing>
            </w:r>
            <w:commentRangeEnd w:id="12"/>
            <w:r w:rsidR="00DF0EDA">
              <w:rPr>
                <w:rStyle w:val="CommentReference"/>
                <w:bCs w:val="0"/>
              </w:rPr>
              <w:commentReference w:id="12"/>
            </w:r>
          </w:p>
          <w:p w14:paraId="4D60F71F" w14:textId="594F5129" w:rsidR="00E86DF7" w:rsidRPr="0060039E" w:rsidRDefault="00E86DF7" w:rsidP="0060039E">
            <w:pPr>
              <w:rPr>
                <w:lang w:val="es-MX"/>
              </w:rPr>
            </w:pPr>
          </w:p>
        </w:tc>
        <w:tc>
          <w:tcPr>
            <w:tcW w:w="4981" w:type="dxa"/>
          </w:tcPr>
          <w:p w14:paraId="3C90D02F" w14:textId="77777777" w:rsidR="00E86DF7" w:rsidRPr="00E86DF7" w:rsidRDefault="00E86DF7" w:rsidP="00E86DF7">
            <w:pPr>
              <w:pStyle w:val="ListParagraph"/>
              <w:spacing w:line="276" w:lineRule="auto"/>
              <w:ind w:left="360"/>
              <w:rPr>
                <w:lang w:val="es-MX"/>
              </w:rPr>
            </w:pPr>
          </w:p>
          <w:p w14:paraId="49CA6C17" w14:textId="43F8D85A" w:rsidR="0060039E" w:rsidRDefault="0060039E" w:rsidP="0060039E">
            <w:pPr>
              <w:pStyle w:val="ListParagraph"/>
              <w:numPr>
                <w:ilvl w:val="0"/>
                <w:numId w:val="33"/>
              </w:numPr>
              <w:spacing w:line="276" w:lineRule="auto"/>
              <w:rPr>
                <w:lang w:val="es-MX"/>
              </w:rPr>
            </w:pPr>
            <w:r w:rsidRPr="0060039E">
              <w:rPr>
                <w:b/>
                <w:bCs/>
                <w:lang w:val="es-MX"/>
              </w:rPr>
              <w:t>Alta velocidad</w:t>
            </w:r>
            <w:r w:rsidRPr="0060039E">
              <w:rPr>
                <w:b/>
                <w:bCs/>
                <w:i/>
                <w:iCs/>
                <w:lang w:val="es-MX"/>
              </w:rPr>
              <w:t xml:space="preserve"> (HIGH):</w:t>
            </w:r>
            <w:r w:rsidRPr="0060039E">
              <w:rPr>
                <w:lang w:val="es-MX"/>
              </w:rPr>
              <w:t xml:space="preserve"> la fuerza proveniente de la caja de cambios se transmite directamente, sin reducción de velocidad.</w:t>
            </w:r>
          </w:p>
          <w:p w14:paraId="1BF52DBD" w14:textId="583A25D6" w:rsidR="0060039E" w:rsidRPr="0060039E" w:rsidRDefault="0060039E" w:rsidP="0060039E">
            <w:pPr>
              <w:pStyle w:val="ListParagraph"/>
              <w:numPr>
                <w:ilvl w:val="0"/>
                <w:numId w:val="33"/>
              </w:numPr>
              <w:spacing w:line="276" w:lineRule="auto"/>
              <w:rPr>
                <w:lang w:val="es-MX"/>
              </w:rPr>
            </w:pPr>
            <w:r w:rsidRPr="0060039E">
              <w:rPr>
                <w:b/>
                <w:lang w:val="es-MX"/>
              </w:rPr>
              <w:t xml:space="preserve">Baja velocidad </w:t>
            </w:r>
            <w:r w:rsidRPr="0060039E">
              <w:rPr>
                <w:b/>
                <w:i/>
                <w:iCs/>
                <w:lang w:val="es-MX"/>
              </w:rPr>
              <w:t>(LOW)</w:t>
            </w:r>
            <w:r w:rsidRPr="0060039E">
              <w:rPr>
                <w:lang w:val="es-MX"/>
              </w:rPr>
              <w:t>: se engranan piñones adicionales que reducen la velocidad de salida, aumentando la fuerza motriz.</w:t>
            </w:r>
          </w:p>
        </w:tc>
      </w:tr>
    </w:tbl>
    <w:p w14:paraId="620588C5" w14:textId="67B1D7A7" w:rsidR="00273D51" w:rsidRPr="00273D51" w:rsidRDefault="00273D51" w:rsidP="0060039E">
      <w:pPr>
        <w:spacing w:line="276" w:lineRule="auto"/>
        <w:rPr>
          <w:lang w:val="es-MX"/>
        </w:rPr>
      </w:pPr>
    </w:p>
    <w:p w14:paraId="095CE5E8" w14:textId="77777777" w:rsidR="00273D51" w:rsidRDefault="00273D51" w:rsidP="00A61209">
      <w:pPr>
        <w:spacing w:line="276" w:lineRule="auto"/>
        <w:rPr>
          <w:lang w:val="es-MX"/>
        </w:rPr>
      </w:pPr>
      <w:r w:rsidRPr="00273D51">
        <w:rPr>
          <w:lang w:val="es-MX"/>
        </w:rPr>
        <w:t xml:space="preserve">En los primeros modelos, esto se lograba desplazando un sistema de engranajes, permitiendo una relación de transmisión de </w:t>
      </w:r>
      <w:r w:rsidRPr="00273D51">
        <w:rPr>
          <w:b/>
          <w:lang w:val="es-MX"/>
        </w:rPr>
        <w:t>1:1</w:t>
      </w:r>
      <w:r w:rsidRPr="00273D51">
        <w:rPr>
          <w:lang w:val="es-MX"/>
        </w:rPr>
        <w:t xml:space="preserve"> en alta velocidad y una reducción en baja velocidad.</w:t>
      </w:r>
    </w:p>
    <w:p w14:paraId="1D98165E" w14:textId="77777777" w:rsidR="00E86DF7" w:rsidRDefault="00E86DF7" w:rsidP="00A61209">
      <w:pPr>
        <w:spacing w:line="276" w:lineRule="auto"/>
        <w:rPr>
          <w:lang w:val="es-MX"/>
        </w:rPr>
      </w:pPr>
    </w:p>
    <w:p w14:paraId="5CC77203" w14:textId="77777777" w:rsidR="00E86DF7" w:rsidRPr="00273D51" w:rsidRDefault="00E86DF7" w:rsidP="00A61209">
      <w:pPr>
        <w:spacing w:line="276" w:lineRule="auto"/>
        <w:rPr>
          <w:lang w:val="es-MX"/>
        </w:rPr>
      </w:pPr>
    </w:p>
    <w:p w14:paraId="4BEC9DD1" w14:textId="5A10A35F" w:rsidR="00273D51" w:rsidRPr="00273D51" w:rsidRDefault="00273D51" w:rsidP="00A61209">
      <w:pPr>
        <w:spacing w:line="276" w:lineRule="auto"/>
        <w:rPr>
          <w:lang w:val="es-MX"/>
        </w:rPr>
      </w:pPr>
    </w:p>
    <w:p w14:paraId="4F6F3F08" w14:textId="77777777" w:rsidR="00273D51" w:rsidRDefault="00273D51" w:rsidP="00A61209">
      <w:pPr>
        <w:spacing w:line="276" w:lineRule="auto"/>
        <w:rPr>
          <w:b/>
          <w:lang w:val="es-MX"/>
        </w:rPr>
      </w:pPr>
      <w:r w:rsidRPr="00273D51">
        <w:rPr>
          <w:b/>
          <w:highlight w:val="yellow"/>
          <w:lang w:val="es-MX"/>
        </w:rPr>
        <w:t>Caja de transferencia longitudinal moderna</w:t>
      </w:r>
    </w:p>
    <w:p w14:paraId="3F3634B0" w14:textId="77777777" w:rsidR="00417607" w:rsidRPr="00273D51" w:rsidRDefault="00417607" w:rsidP="00A61209">
      <w:pPr>
        <w:spacing w:line="276" w:lineRule="auto"/>
        <w:rPr>
          <w:b/>
          <w:lang w:val="es-MX"/>
        </w:rPr>
      </w:pPr>
    </w:p>
    <w:p w14:paraId="040459CA" w14:textId="18180D42" w:rsidR="00273D51" w:rsidRDefault="00273D51" w:rsidP="00A61209">
      <w:pPr>
        <w:spacing w:line="276" w:lineRule="auto"/>
        <w:rPr>
          <w:lang w:val="es-MX"/>
        </w:rPr>
      </w:pPr>
      <w:r w:rsidRPr="00273D51">
        <w:rPr>
          <w:lang w:val="es-MX"/>
        </w:rPr>
        <w:lastRenderedPageBreak/>
        <w:t>Las cajas de transferencia actuales han evolucionado para ofrecer un control más preciso mediante sistemas eléctricos.</w:t>
      </w:r>
      <w:r w:rsidR="00417607" w:rsidRPr="00417607">
        <w:rPr>
          <w:lang w:val="es-MX"/>
        </w:rPr>
        <w:t xml:space="preserve"> </w:t>
      </w:r>
      <w:r w:rsidRPr="00273D51">
        <w:rPr>
          <w:lang w:val="es-MX"/>
        </w:rPr>
        <w:t>Funcionamiento según el tipo de tracción seleccionado:</w:t>
      </w:r>
    </w:p>
    <w:p w14:paraId="739F73BA" w14:textId="77777777" w:rsidR="00417607" w:rsidRDefault="00417607" w:rsidP="00A61209">
      <w:pPr>
        <w:spacing w:line="276" w:lineRule="auto"/>
        <w:rPr>
          <w:b/>
          <w:bCs w:val="0"/>
          <w:lang w:val="es-MX"/>
        </w:rPr>
      </w:pPr>
    </w:p>
    <w:p w14:paraId="0E9DE3FE" w14:textId="117293DE" w:rsidR="00417607" w:rsidRDefault="00417607" w:rsidP="00A61209">
      <w:pPr>
        <w:spacing w:line="276" w:lineRule="auto"/>
        <w:rPr>
          <w:lang w:val="es-MX"/>
        </w:rPr>
      </w:pPr>
      <w:r w:rsidRPr="00417607">
        <w:rPr>
          <w:b/>
          <w:bCs w:val="0"/>
          <w:lang w:val="es-MX"/>
        </w:rPr>
        <w:t xml:space="preserve">Figura 9. </w:t>
      </w:r>
      <w:r w:rsidRPr="00417607">
        <w:t>Esquema del sistema de tracción en las cuatro ruedas con caja de transferencia</w:t>
      </w:r>
    </w:p>
    <w:p w14:paraId="6E00B614" w14:textId="4AC2B8BB" w:rsidR="00417607" w:rsidRPr="00417607" w:rsidRDefault="00417607" w:rsidP="00A61209">
      <w:pPr>
        <w:spacing w:line="276" w:lineRule="auto"/>
        <w:rPr>
          <w:lang w:val="es-MX"/>
        </w:rPr>
      </w:pPr>
      <w:commentRangeStart w:id="13"/>
      <w:commentRangeStart w:id="14"/>
      <w:r>
        <w:rPr>
          <w:noProof/>
        </w:rPr>
        <w:drawing>
          <wp:inline distT="0" distB="0" distL="0" distR="0" wp14:anchorId="25C49C30" wp14:editId="5708D96F">
            <wp:extent cx="4114800" cy="2983321"/>
            <wp:effectExtent l="0" t="0" r="0" b="7620"/>
            <wp:docPr id="2071602186" name="Picture 11" descr="A diagram of a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602186" name="Picture 11" descr="A diagram of a machine&#10;&#10;AI-generated content may be incorr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18037" cy="2985668"/>
                    </a:xfrm>
                    <a:prstGeom prst="rect">
                      <a:avLst/>
                    </a:prstGeom>
                    <a:noFill/>
                    <a:ln>
                      <a:noFill/>
                    </a:ln>
                  </pic:spPr>
                </pic:pic>
              </a:graphicData>
            </a:graphic>
          </wp:inline>
        </w:drawing>
      </w:r>
      <w:commentRangeEnd w:id="13"/>
      <w:r w:rsidR="00DF0EDA">
        <w:rPr>
          <w:rStyle w:val="CommentReference"/>
          <w:bCs w:val="0"/>
        </w:rPr>
        <w:commentReference w:id="13"/>
      </w:r>
      <w:commentRangeEnd w:id="14"/>
      <w:r w:rsidR="00BC2634">
        <w:rPr>
          <w:rStyle w:val="CommentReference"/>
          <w:bCs w:val="0"/>
        </w:rPr>
        <w:commentReference w:id="14"/>
      </w:r>
    </w:p>
    <w:p w14:paraId="2F4340C4" w14:textId="77777777" w:rsidR="00417607" w:rsidRDefault="00417607" w:rsidP="00A61209">
      <w:pPr>
        <w:spacing w:line="276" w:lineRule="auto"/>
        <w:rPr>
          <w:lang w:val="es-MX"/>
        </w:rPr>
      </w:pPr>
    </w:p>
    <w:tbl>
      <w:tblPr>
        <w:tblStyle w:val="TableGrid"/>
        <w:tblW w:w="0" w:type="auto"/>
        <w:tblLook w:val="04A0" w:firstRow="1" w:lastRow="0" w:firstColumn="1" w:lastColumn="0" w:noHBand="0" w:noVBand="1"/>
      </w:tblPr>
      <w:tblGrid>
        <w:gridCol w:w="9962"/>
      </w:tblGrid>
      <w:tr w:rsidR="005768F0" w14:paraId="7A05C420" w14:textId="77777777" w:rsidTr="00896958">
        <w:tc>
          <w:tcPr>
            <w:tcW w:w="9962" w:type="dxa"/>
            <w:shd w:val="clear" w:color="auto" w:fill="7CCA62" w:themeFill="accent5"/>
          </w:tcPr>
          <w:p w14:paraId="480617DC" w14:textId="1A72C1B7" w:rsidR="005768F0" w:rsidRDefault="005768F0" w:rsidP="00896958">
            <w:pPr>
              <w:spacing w:line="276" w:lineRule="auto"/>
              <w:jc w:val="center"/>
              <w:rPr>
                <w:lang w:val="es-MX"/>
              </w:rPr>
            </w:pPr>
            <w:bookmarkStart w:id="15" w:name="_Hlk190967408"/>
            <w:r>
              <w:rPr>
                <w:lang w:val="es-MX"/>
              </w:rPr>
              <w:t xml:space="preserve">Acordeón </w:t>
            </w:r>
          </w:p>
          <w:p w14:paraId="2CCE1B9B" w14:textId="6EEAF936" w:rsidR="005768F0" w:rsidRDefault="005768F0" w:rsidP="00896958">
            <w:pPr>
              <w:spacing w:line="276" w:lineRule="auto"/>
              <w:jc w:val="center"/>
              <w:rPr>
                <w:lang w:val="es-MX"/>
              </w:rPr>
            </w:pPr>
            <w:proofErr w:type="spellStart"/>
            <w:r>
              <w:rPr>
                <w:lang w:val="es-MX"/>
              </w:rPr>
              <w:t>CF01_1.2_</w:t>
            </w:r>
            <w:r w:rsidRPr="005768F0">
              <w:rPr>
                <w:lang w:val="es-MX"/>
              </w:rPr>
              <w:t>Caja</w:t>
            </w:r>
            <w:proofErr w:type="spellEnd"/>
            <w:r w:rsidRPr="005768F0">
              <w:rPr>
                <w:lang w:val="es-MX"/>
              </w:rPr>
              <w:t xml:space="preserve"> de transferencia longitudinal moderna</w:t>
            </w:r>
          </w:p>
        </w:tc>
      </w:tr>
      <w:bookmarkEnd w:id="15"/>
    </w:tbl>
    <w:p w14:paraId="6056D08D" w14:textId="77777777" w:rsidR="005768F0" w:rsidRDefault="005768F0" w:rsidP="00A61209">
      <w:pPr>
        <w:spacing w:line="276" w:lineRule="auto"/>
        <w:rPr>
          <w:lang w:val="es-MX"/>
        </w:rPr>
      </w:pPr>
    </w:p>
    <w:p w14:paraId="15682FF8" w14:textId="7A3B9002" w:rsidR="00273D51" w:rsidRPr="00273D51" w:rsidRDefault="00273D51" w:rsidP="00A61209">
      <w:pPr>
        <w:spacing w:line="276" w:lineRule="auto"/>
        <w:rPr>
          <w:lang w:val="es-MX"/>
        </w:rPr>
      </w:pPr>
    </w:p>
    <w:p w14:paraId="59050C84" w14:textId="77777777" w:rsidR="00273D51" w:rsidRPr="00273D51" w:rsidRDefault="00273D51" w:rsidP="00A61209">
      <w:pPr>
        <w:spacing w:line="276" w:lineRule="auto"/>
        <w:rPr>
          <w:b/>
          <w:lang w:val="es-MX"/>
        </w:rPr>
      </w:pPr>
      <w:r w:rsidRPr="00273D51">
        <w:rPr>
          <w:b/>
          <w:highlight w:val="yellow"/>
          <w:lang w:val="es-MX"/>
        </w:rPr>
        <w:t>Elementos clave de una caja de transferencia longitudinal moderna</w:t>
      </w:r>
    </w:p>
    <w:p w14:paraId="21BF2144" w14:textId="77777777" w:rsidR="0056341A" w:rsidRDefault="0056341A" w:rsidP="00A61209">
      <w:pPr>
        <w:spacing w:line="276" w:lineRule="auto"/>
        <w:rPr>
          <w:lang w:val="es-MX"/>
        </w:rPr>
      </w:pPr>
    </w:p>
    <w:p w14:paraId="31BE1279" w14:textId="184B7473" w:rsidR="00273D51" w:rsidRDefault="00273D51" w:rsidP="00A61209">
      <w:pPr>
        <w:spacing w:line="276" w:lineRule="auto"/>
        <w:rPr>
          <w:lang w:val="es-MX"/>
        </w:rPr>
      </w:pPr>
      <w:r w:rsidRPr="00273D51">
        <w:rPr>
          <w:lang w:val="es-MX"/>
        </w:rPr>
        <w:t>En los vehículos todoterreno con caja de transferencia moderna, se incluyen los siguientes componentes esenciales:</w:t>
      </w:r>
    </w:p>
    <w:p w14:paraId="4EFCBDE6" w14:textId="77777777" w:rsidR="00F42CDE" w:rsidRDefault="00F42CDE" w:rsidP="00A61209">
      <w:pPr>
        <w:spacing w:line="276" w:lineRule="auto"/>
        <w:rPr>
          <w:lang w:val="es-MX"/>
        </w:rPr>
      </w:pPr>
    </w:p>
    <w:p w14:paraId="101570B7" w14:textId="248CDA04" w:rsidR="00C32B28" w:rsidRDefault="0056341A" w:rsidP="00A61209">
      <w:pPr>
        <w:spacing w:line="276" w:lineRule="auto"/>
        <w:rPr>
          <w:lang w:val="es-MX"/>
        </w:rPr>
      </w:pPr>
      <w:r w:rsidRPr="0056341A">
        <w:rPr>
          <w:b/>
          <w:bCs w:val="0"/>
          <w:lang w:val="es-MX"/>
        </w:rPr>
        <w:t xml:space="preserve">Figura 10. </w:t>
      </w:r>
      <w:r w:rsidRPr="0056341A">
        <w:rPr>
          <w:lang w:val="es-MX"/>
        </w:rPr>
        <w:t>Despiece de una caja de transferencia con sistema planetario y cadena Morse</w:t>
      </w:r>
    </w:p>
    <w:p w14:paraId="3F3098FF" w14:textId="6EF80976" w:rsidR="0056341A" w:rsidRDefault="0056341A" w:rsidP="00A61209">
      <w:pPr>
        <w:spacing w:line="276" w:lineRule="auto"/>
        <w:rPr>
          <w:lang w:val="es-MX"/>
        </w:rPr>
      </w:pPr>
      <w:commentRangeStart w:id="16"/>
      <w:commentRangeStart w:id="17"/>
      <w:r>
        <w:rPr>
          <w:noProof/>
        </w:rPr>
        <w:lastRenderedPageBreak/>
        <w:drawing>
          <wp:inline distT="0" distB="0" distL="0" distR="0" wp14:anchorId="703624E9" wp14:editId="6565882A">
            <wp:extent cx="3950778" cy="2737000"/>
            <wp:effectExtent l="0" t="0" r="0" b="6350"/>
            <wp:docPr id="907469339" name="Picture 12" descr="Diagram of a machin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469339" name="Picture 12" descr="Diagram of a machine with text&#10;&#10;AI-generated content may be incorrec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58397" cy="2742278"/>
                    </a:xfrm>
                    <a:prstGeom prst="rect">
                      <a:avLst/>
                    </a:prstGeom>
                    <a:noFill/>
                    <a:ln>
                      <a:noFill/>
                    </a:ln>
                  </pic:spPr>
                </pic:pic>
              </a:graphicData>
            </a:graphic>
          </wp:inline>
        </w:drawing>
      </w:r>
      <w:commentRangeEnd w:id="16"/>
      <w:r w:rsidR="00DF0EDA">
        <w:rPr>
          <w:rStyle w:val="CommentReference"/>
          <w:bCs w:val="0"/>
        </w:rPr>
        <w:commentReference w:id="16"/>
      </w:r>
      <w:commentRangeEnd w:id="17"/>
      <w:r w:rsidR="00BC2634">
        <w:rPr>
          <w:rStyle w:val="CommentReference"/>
          <w:bCs w:val="0"/>
        </w:rPr>
        <w:commentReference w:id="17"/>
      </w:r>
    </w:p>
    <w:p w14:paraId="58DCD4BF" w14:textId="7DAC1C03" w:rsidR="00C32B28" w:rsidRDefault="00C32B28" w:rsidP="00C32B28">
      <w:pPr>
        <w:spacing w:line="276" w:lineRule="auto"/>
        <w:rPr>
          <w:lang w:val="es-MX"/>
        </w:rPr>
      </w:pPr>
    </w:p>
    <w:p w14:paraId="0FD206E0" w14:textId="77777777" w:rsidR="00C32B28" w:rsidRDefault="00C32B28" w:rsidP="00C32B28">
      <w:pPr>
        <w:spacing w:line="276" w:lineRule="auto"/>
        <w:rPr>
          <w:lang w:val="es-MX"/>
        </w:rPr>
      </w:pPr>
    </w:p>
    <w:tbl>
      <w:tblPr>
        <w:tblStyle w:val="TableGrid"/>
        <w:tblW w:w="0" w:type="auto"/>
        <w:tblLook w:val="04A0" w:firstRow="1" w:lastRow="0" w:firstColumn="1" w:lastColumn="0" w:noHBand="0" w:noVBand="1"/>
      </w:tblPr>
      <w:tblGrid>
        <w:gridCol w:w="9962"/>
      </w:tblGrid>
      <w:tr w:rsidR="005768F0" w14:paraId="20296770" w14:textId="77777777" w:rsidTr="00896958">
        <w:tc>
          <w:tcPr>
            <w:tcW w:w="9962" w:type="dxa"/>
            <w:shd w:val="clear" w:color="auto" w:fill="7CCA62" w:themeFill="accent5"/>
          </w:tcPr>
          <w:p w14:paraId="65D48099" w14:textId="6AD9686D" w:rsidR="005768F0" w:rsidRDefault="005768F0" w:rsidP="00896958">
            <w:pPr>
              <w:spacing w:line="276" w:lineRule="auto"/>
              <w:jc w:val="center"/>
              <w:rPr>
                <w:lang w:val="es-MX"/>
              </w:rPr>
            </w:pPr>
            <w:r>
              <w:rPr>
                <w:lang w:val="es-MX"/>
              </w:rPr>
              <w:t xml:space="preserve">Tarjetas </w:t>
            </w:r>
          </w:p>
          <w:p w14:paraId="24565C8E" w14:textId="0F55A659" w:rsidR="005768F0" w:rsidRDefault="005768F0" w:rsidP="00896958">
            <w:pPr>
              <w:spacing w:line="276" w:lineRule="auto"/>
              <w:jc w:val="center"/>
              <w:rPr>
                <w:lang w:val="es-MX"/>
              </w:rPr>
            </w:pPr>
            <w:proofErr w:type="spellStart"/>
            <w:r>
              <w:rPr>
                <w:lang w:val="es-MX"/>
              </w:rPr>
              <w:t>CF01_1.2</w:t>
            </w:r>
            <w:r w:rsidR="00573543">
              <w:rPr>
                <w:lang w:val="es-MX"/>
              </w:rPr>
              <w:t>_</w:t>
            </w:r>
            <w:r w:rsidR="00573543" w:rsidRPr="00573543">
              <w:rPr>
                <w:lang w:val="es-MX"/>
              </w:rPr>
              <w:t>Elementos</w:t>
            </w:r>
            <w:proofErr w:type="spellEnd"/>
            <w:r w:rsidR="00573543" w:rsidRPr="00573543">
              <w:rPr>
                <w:lang w:val="es-MX"/>
              </w:rPr>
              <w:t xml:space="preserve"> clave de una caja de transferencia longitudinal moderna</w:t>
            </w:r>
          </w:p>
        </w:tc>
      </w:tr>
    </w:tbl>
    <w:p w14:paraId="1B8D52E8" w14:textId="77777777" w:rsidR="005768F0" w:rsidRDefault="005768F0" w:rsidP="00C32B28">
      <w:pPr>
        <w:spacing w:line="276" w:lineRule="auto"/>
        <w:rPr>
          <w:lang w:val="es-MX"/>
        </w:rPr>
      </w:pPr>
    </w:p>
    <w:p w14:paraId="59DD1350" w14:textId="77777777" w:rsidR="00C32B28" w:rsidRPr="00273D51" w:rsidRDefault="00C32B28" w:rsidP="00C32B28">
      <w:pPr>
        <w:spacing w:line="276" w:lineRule="auto"/>
        <w:rPr>
          <w:lang w:val="es-MX"/>
        </w:rPr>
      </w:pPr>
    </w:p>
    <w:p w14:paraId="09DB2032" w14:textId="77777777" w:rsidR="00273D51" w:rsidRPr="00273D51" w:rsidRDefault="00273D51" w:rsidP="00A61209">
      <w:pPr>
        <w:spacing w:line="276" w:lineRule="auto"/>
        <w:rPr>
          <w:lang w:val="es-MX"/>
        </w:rPr>
      </w:pPr>
      <w:r w:rsidRPr="00273D51">
        <w:rPr>
          <w:lang w:val="es-MX"/>
        </w:rPr>
        <w:t>Con esta estructura, el texto queda más organizado, facilitando la comprensión de los conceptos y el funcionamiento de la caja de transferencia longitudinal.</w:t>
      </w:r>
    </w:p>
    <w:p w14:paraId="2DC6451E" w14:textId="77777777" w:rsidR="00273D51" w:rsidRPr="007C4715" w:rsidRDefault="00273D51" w:rsidP="00A61209">
      <w:pPr>
        <w:spacing w:line="276" w:lineRule="auto"/>
        <w:rPr>
          <w:lang w:val="es-MX"/>
        </w:rPr>
      </w:pPr>
    </w:p>
    <w:p w14:paraId="2ECD5ADA" w14:textId="7F7F2BA4" w:rsidR="00A61209" w:rsidRPr="00417607" w:rsidRDefault="00A61209" w:rsidP="00417607">
      <w:pPr>
        <w:pStyle w:val="ListParagraph"/>
        <w:numPr>
          <w:ilvl w:val="0"/>
          <w:numId w:val="30"/>
        </w:numPr>
        <w:rPr>
          <w:b/>
          <w:lang w:val="es-MX"/>
        </w:rPr>
      </w:pPr>
      <w:r w:rsidRPr="00417607">
        <w:rPr>
          <w:b/>
          <w:lang w:val="es-MX"/>
        </w:rPr>
        <w:t>Acople con embrague multidisco y electromagnético</w:t>
      </w:r>
    </w:p>
    <w:p w14:paraId="3876FA52" w14:textId="0ACFF594" w:rsidR="00A61209" w:rsidRDefault="00A61209" w:rsidP="00A61209">
      <w:pPr>
        <w:spacing w:line="276" w:lineRule="auto"/>
        <w:rPr>
          <w:lang w:val="es-MX"/>
        </w:rPr>
      </w:pPr>
      <w:r w:rsidRPr="00A61209">
        <w:rPr>
          <w:lang w:val="es-MX"/>
        </w:rPr>
        <w:t>En vehículos con tracción principal en el eje delantero y caja de transferencia electrónica, la tracción se envía al eje posterior solo cuando es necesario.</w:t>
      </w:r>
      <w:r w:rsidR="001E0F62">
        <w:rPr>
          <w:lang w:val="es-MX"/>
        </w:rPr>
        <w:t xml:space="preserve"> </w:t>
      </w:r>
      <w:r w:rsidR="001E0F62" w:rsidRPr="001E0F62">
        <w:rPr>
          <w:lang w:val="es-MX"/>
        </w:rPr>
        <w:t>El f</w:t>
      </w:r>
      <w:r w:rsidRPr="00A61209">
        <w:rPr>
          <w:lang w:val="es-MX"/>
        </w:rPr>
        <w:t>uncionamiento del sistema</w:t>
      </w:r>
      <w:r w:rsidR="001E0F62" w:rsidRPr="001E0F62">
        <w:rPr>
          <w:lang w:val="es-MX"/>
        </w:rPr>
        <w:t xml:space="preserve"> es: </w:t>
      </w:r>
    </w:p>
    <w:p w14:paraId="160985F9" w14:textId="77777777" w:rsidR="00D31E62" w:rsidRDefault="00D31E62" w:rsidP="00A61209">
      <w:pPr>
        <w:spacing w:line="276" w:lineRule="auto"/>
        <w:rPr>
          <w:lang w:val="es-MX"/>
        </w:rPr>
      </w:pPr>
    </w:p>
    <w:p w14:paraId="5753496A" w14:textId="77777777" w:rsidR="001E0F62" w:rsidRDefault="001E0F62" w:rsidP="00A61209">
      <w:pPr>
        <w:spacing w:line="276" w:lineRule="auto"/>
        <w:rPr>
          <w:lang w:val="es-MX"/>
        </w:rPr>
      </w:pPr>
    </w:p>
    <w:tbl>
      <w:tblPr>
        <w:tblStyle w:val="TableGrid"/>
        <w:tblW w:w="0" w:type="auto"/>
        <w:tblLook w:val="04A0" w:firstRow="1" w:lastRow="0" w:firstColumn="1" w:lastColumn="0" w:noHBand="0" w:noVBand="1"/>
      </w:tblPr>
      <w:tblGrid>
        <w:gridCol w:w="4248"/>
        <w:gridCol w:w="5714"/>
      </w:tblGrid>
      <w:tr w:rsidR="001E0F62" w14:paraId="2C38A2A6" w14:textId="77777777" w:rsidTr="001E0F62">
        <w:tc>
          <w:tcPr>
            <w:tcW w:w="4248" w:type="dxa"/>
          </w:tcPr>
          <w:p w14:paraId="790B2653" w14:textId="12ECD369" w:rsidR="001E0F62" w:rsidRDefault="001E0F62" w:rsidP="00A61209">
            <w:pPr>
              <w:spacing w:line="276" w:lineRule="auto"/>
            </w:pPr>
            <w:r w:rsidRPr="00AC1B0D">
              <w:rPr>
                <w:b/>
                <w:bCs w:val="0"/>
                <w:lang w:val="es-MX"/>
              </w:rPr>
              <w:t xml:space="preserve">Figura 11. </w:t>
            </w:r>
            <w:r w:rsidR="00AC1B0D" w:rsidRPr="00AC1B0D">
              <w:t>Embrague multidisco con control de torque</w:t>
            </w:r>
          </w:p>
          <w:p w14:paraId="3F0B3F2E" w14:textId="4FC595EB" w:rsidR="00AC1B0D" w:rsidRDefault="00AC1B0D" w:rsidP="00A61209">
            <w:pPr>
              <w:spacing w:line="276" w:lineRule="auto"/>
              <w:rPr>
                <w:lang w:val="es-MX"/>
              </w:rPr>
            </w:pPr>
            <w:commentRangeStart w:id="18"/>
            <w:commentRangeStart w:id="19"/>
            <w:r>
              <w:rPr>
                <w:noProof/>
              </w:rPr>
              <w:lastRenderedPageBreak/>
              <w:drawing>
                <wp:inline distT="0" distB="0" distL="0" distR="0" wp14:anchorId="460AE84B" wp14:editId="237B1F28">
                  <wp:extent cx="2536465" cy="2075187"/>
                  <wp:effectExtent l="0" t="0" r="0" b="1270"/>
                  <wp:docPr id="94473598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43294" cy="2080774"/>
                          </a:xfrm>
                          <a:prstGeom prst="rect">
                            <a:avLst/>
                          </a:prstGeom>
                          <a:noFill/>
                          <a:ln>
                            <a:noFill/>
                          </a:ln>
                        </pic:spPr>
                      </pic:pic>
                    </a:graphicData>
                  </a:graphic>
                </wp:inline>
              </w:drawing>
            </w:r>
            <w:commentRangeEnd w:id="18"/>
            <w:r w:rsidR="00DF0EDA">
              <w:rPr>
                <w:rStyle w:val="CommentReference"/>
                <w:bCs w:val="0"/>
              </w:rPr>
              <w:commentReference w:id="18"/>
            </w:r>
            <w:commentRangeEnd w:id="19"/>
            <w:r w:rsidR="00BC2634">
              <w:rPr>
                <w:rStyle w:val="CommentReference"/>
                <w:bCs w:val="0"/>
              </w:rPr>
              <w:commentReference w:id="19"/>
            </w:r>
          </w:p>
        </w:tc>
        <w:tc>
          <w:tcPr>
            <w:tcW w:w="5714" w:type="dxa"/>
          </w:tcPr>
          <w:p w14:paraId="12D95060" w14:textId="77777777" w:rsidR="001E0F62" w:rsidRPr="00A61209" w:rsidRDefault="001E0F62" w:rsidP="001E0F62">
            <w:pPr>
              <w:numPr>
                <w:ilvl w:val="0"/>
                <w:numId w:val="26"/>
              </w:numPr>
              <w:spacing w:line="276" w:lineRule="auto"/>
              <w:rPr>
                <w:lang w:val="es-MX"/>
              </w:rPr>
            </w:pPr>
            <w:r w:rsidRPr="00A61209">
              <w:rPr>
                <w:lang w:val="es-MX"/>
              </w:rPr>
              <w:lastRenderedPageBreak/>
              <w:t xml:space="preserve">Cuando las ruedas delanteras pierden agarre, el computador de control del sistema activa un </w:t>
            </w:r>
            <w:r w:rsidRPr="00A61209">
              <w:rPr>
                <w:b/>
                <w:lang w:val="es-MX"/>
              </w:rPr>
              <w:t>embrague electromagnético</w:t>
            </w:r>
            <w:r w:rsidRPr="00A61209">
              <w:rPr>
                <w:lang w:val="es-MX"/>
              </w:rPr>
              <w:t>.</w:t>
            </w:r>
          </w:p>
          <w:p w14:paraId="35ED1DBC" w14:textId="77777777" w:rsidR="001E0F62" w:rsidRPr="00A61209" w:rsidRDefault="001E0F62" w:rsidP="001E0F62">
            <w:pPr>
              <w:numPr>
                <w:ilvl w:val="0"/>
                <w:numId w:val="26"/>
              </w:numPr>
              <w:spacing w:line="276" w:lineRule="auto"/>
              <w:rPr>
                <w:lang w:val="es-MX"/>
              </w:rPr>
            </w:pPr>
            <w:r w:rsidRPr="00A61209">
              <w:rPr>
                <w:lang w:val="es-MX"/>
              </w:rPr>
              <w:t xml:space="preserve">Este embrague atrae una </w:t>
            </w:r>
            <w:r w:rsidRPr="00A61209">
              <w:rPr>
                <w:b/>
                <w:lang w:val="es-MX"/>
              </w:rPr>
              <w:t>campana magnética</w:t>
            </w:r>
            <w:r w:rsidRPr="00A61209">
              <w:rPr>
                <w:lang w:val="es-MX"/>
              </w:rPr>
              <w:t xml:space="preserve">, que a su vez comprime un </w:t>
            </w:r>
            <w:r w:rsidRPr="00A61209">
              <w:rPr>
                <w:b/>
                <w:lang w:val="es-MX"/>
              </w:rPr>
              <w:t>embrague multidisco</w:t>
            </w:r>
            <w:r w:rsidRPr="00A61209">
              <w:rPr>
                <w:lang w:val="es-MX"/>
              </w:rPr>
              <w:t>.</w:t>
            </w:r>
          </w:p>
          <w:p w14:paraId="649A8B3D" w14:textId="77777777" w:rsidR="001E0F62" w:rsidRPr="00A61209" w:rsidRDefault="001E0F62" w:rsidP="001E0F62">
            <w:pPr>
              <w:numPr>
                <w:ilvl w:val="0"/>
                <w:numId w:val="26"/>
              </w:numPr>
              <w:spacing w:line="276" w:lineRule="auto"/>
              <w:rPr>
                <w:lang w:val="es-MX"/>
              </w:rPr>
            </w:pPr>
            <w:r w:rsidRPr="00A61209">
              <w:rPr>
                <w:lang w:val="es-MX"/>
              </w:rPr>
              <w:t>La activación del sistema depende de varios factores:</w:t>
            </w:r>
          </w:p>
          <w:p w14:paraId="17DC8A1D" w14:textId="77777777" w:rsidR="001E0F62" w:rsidRPr="00A61209" w:rsidRDefault="001E0F62" w:rsidP="001E0F62">
            <w:pPr>
              <w:numPr>
                <w:ilvl w:val="1"/>
                <w:numId w:val="26"/>
              </w:numPr>
              <w:spacing w:line="276" w:lineRule="auto"/>
              <w:rPr>
                <w:lang w:val="es-MX"/>
              </w:rPr>
            </w:pPr>
            <w:r w:rsidRPr="00A61209">
              <w:rPr>
                <w:b/>
                <w:lang w:val="es-MX"/>
              </w:rPr>
              <w:t>Aceleración</w:t>
            </w:r>
          </w:p>
          <w:p w14:paraId="02AB440B" w14:textId="77777777" w:rsidR="001E0F62" w:rsidRPr="00A61209" w:rsidRDefault="001E0F62" w:rsidP="001E0F62">
            <w:pPr>
              <w:numPr>
                <w:ilvl w:val="1"/>
                <w:numId w:val="26"/>
              </w:numPr>
              <w:spacing w:line="276" w:lineRule="auto"/>
              <w:rPr>
                <w:lang w:val="es-MX"/>
              </w:rPr>
            </w:pPr>
            <w:r w:rsidRPr="00A61209">
              <w:rPr>
                <w:b/>
                <w:lang w:val="es-MX"/>
              </w:rPr>
              <w:t>Diferentes velocidades de las ruedas</w:t>
            </w:r>
          </w:p>
          <w:p w14:paraId="7F5E14BD" w14:textId="77777777" w:rsidR="001E0F62" w:rsidRPr="00A61209" w:rsidRDefault="001E0F62" w:rsidP="001E0F62">
            <w:pPr>
              <w:numPr>
                <w:ilvl w:val="1"/>
                <w:numId w:val="26"/>
              </w:numPr>
              <w:spacing w:line="276" w:lineRule="auto"/>
              <w:rPr>
                <w:lang w:val="es-MX"/>
              </w:rPr>
            </w:pPr>
            <w:r w:rsidRPr="00A61209">
              <w:rPr>
                <w:b/>
                <w:lang w:val="es-MX"/>
              </w:rPr>
              <w:t>Marcha seleccionada</w:t>
            </w:r>
          </w:p>
          <w:p w14:paraId="574E8016" w14:textId="77777777" w:rsidR="001E0F62" w:rsidRPr="00A61209" w:rsidRDefault="001E0F62" w:rsidP="001E0F62">
            <w:pPr>
              <w:numPr>
                <w:ilvl w:val="1"/>
                <w:numId w:val="26"/>
              </w:numPr>
              <w:spacing w:line="276" w:lineRule="auto"/>
              <w:rPr>
                <w:lang w:val="es-MX"/>
              </w:rPr>
            </w:pPr>
            <w:r w:rsidRPr="00A61209">
              <w:rPr>
                <w:b/>
                <w:lang w:val="es-MX"/>
              </w:rPr>
              <w:t>Otros parámetros del vehículo</w:t>
            </w:r>
          </w:p>
          <w:p w14:paraId="0EDC3270" w14:textId="77777777" w:rsidR="001E0F62" w:rsidRDefault="001E0F62" w:rsidP="001E0F62">
            <w:pPr>
              <w:numPr>
                <w:ilvl w:val="0"/>
                <w:numId w:val="26"/>
              </w:numPr>
              <w:spacing w:line="276" w:lineRule="auto"/>
              <w:rPr>
                <w:lang w:val="es-MX"/>
              </w:rPr>
            </w:pPr>
            <w:r w:rsidRPr="00A61209">
              <w:rPr>
                <w:lang w:val="es-MX"/>
              </w:rPr>
              <w:lastRenderedPageBreak/>
              <w:t>El computador envía corriente al embrague electromagnético para transferir tracción al eje propulsor posterior.</w:t>
            </w:r>
          </w:p>
          <w:p w14:paraId="2D8396B0" w14:textId="35A17A43" w:rsidR="001E0F62" w:rsidRPr="001E0F62" w:rsidRDefault="001E0F62" w:rsidP="001E0F62">
            <w:pPr>
              <w:numPr>
                <w:ilvl w:val="0"/>
                <w:numId w:val="26"/>
              </w:numPr>
              <w:spacing w:line="276" w:lineRule="auto"/>
              <w:rPr>
                <w:lang w:val="es-MX"/>
              </w:rPr>
            </w:pPr>
            <w:r w:rsidRPr="00A61209">
              <w:rPr>
                <w:lang w:val="es-MX"/>
              </w:rPr>
              <w:t xml:space="preserve">Puede incluir un </w:t>
            </w:r>
            <w:r w:rsidRPr="00A61209">
              <w:rPr>
                <w:b/>
                <w:lang w:val="es-MX"/>
              </w:rPr>
              <w:t>mecanismo de control de torque</w:t>
            </w:r>
            <w:r w:rsidRPr="00A61209">
              <w:rPr>
                <w:lang w:val="es-MX"/>
              </w:rPr>
              <w:t>, con dos pistas ranuradas que ajustan la tracción según la diferencia de giro entre el eje de la transferencia y el eje de salida.</w:t>
            </w:r>
          </w:p>
        </w:tc>
      </w:tr>
    </w:tbl>
    <w:p w14:paraId="757848DF" w14:textId="77777777" w:rsidR="001E0F62" w:rsidRPr="001E0F62" w:rsidRDefault="001E0F62" w:rsidP="00A61209">
      <w:pPr>
        <w:spacing w:line="276" w:lineRule="auto"/>
        <w:rPr>
          <w:lang w:val="es-MX"/>
        </w:rPr>
      </w:pPr>
    </w:p>
    <w:p w14:paraId="660F7068" w14:textId="753AAEBE" w:rsidR="00A61209" w:rsidRPr="00A61209" w:rsidRDefault="00A61209" w:rsidP="00AC1B0D">
      <w:pPr>
        <w:spacing w:line="276" w:lineRule="auto"/>
        <w:rPr>
          <w:lang w:val="es-MX"/>
        </w:rPr>
      </w:pPr>
    </w:p>
    <w:p w14:paraId="79584010" w14:textId="22678814" w:rsidR="00A61209" w:rsidRPr="00A61209" w:rsidRDefault="00A61209" w:rsidP="00A61209">
      <w:pPr>
        <w:spacing w:line="276" w:lineRule="auto"/>
        <w:rPr>
          <w:lang w:val="es-MX"/>
        </w:rPr>
      </w:pPr>
    </w:p>
    <w:p w14:paraId="499E906F" w14:textId="77777777" w:rsidR="00A61209" w:rsidRDefault="00A61209" w:rsidP="001E0F62">
      <w:pPr>
        <w:spacing w:line="276" w:lineRule="auto"/>
        <w:rPr>
          <w:b/>
          <w:lang w:val="es-MX"/>
        </w:rPr>
      </w:pPr>
      <w:r w:rsidRPr="00A61209">
        <w:rPr>
          <w:b/>
          <w:highlight w:val="yellow"/>
          <w:lang w:val="es-MX"/>
        </w:rPr>
        <w:t>Caja de transferencia con mando eléctrico</w:t>
      </w:r>
    </w:p>
    <w:p w14:paraId="59A32D12" w14:textId="77777777" w:rsidR="0059743F" w:rsidRPr="00A61209" w:rsidRDefault="0059743F" w:rsidP="001E0F62">
      <w:pPr>
        <w:spacing w:line="276" w:lineRule="auto"/>
        <w:rPr>
          <w:b/>
          <w:lang w:val="es-MX"/>
        </w:rPr>
      </w:pPr>
    </w:p>
    <w:p w14:paraId="25BD9960" w14:textId="13AA2F8A" w:rsidR="00A61209" w:rsidRPr="00A61209" w:rsidRDefault="00A61209" w:rsidP="001E0F62">
      <w:pPr>
        <w:spacing w:line="276" w:lineRule="auto"/>
        <w:rPr>
          <w:lang w:val="es-MX"/>
        </w:rPr>
      </w:pPr>
      <w:r w:rsidRPr="00A61209">
        <w:rPr>
          <w:lang w:val="es-MX"/>
        </w:rPr>
        <w:t xml:space="preserve">Este tipo de caja de transferencia, controlada electrónicamente, permite la selección de alta velocidad, baja velocidad y distribución de tracción mediante una </w:t>
      </w:r>
      <w:r w:rsidRPr="00A61209">
        <w:rPr>
          <w:b/>
          <w:lang w:val="es-MX"/>
        </w:rPr>
        <w:t>perilla selectora</w:t>
      </w:r>
      <w:r w:rsidRPr="00A61209">
        <w:rPr>
          <w:lang w:val="es-MX"/>
        </w:rPr>
        <w:t>.</w:t>
      </w:r>
      <w:r w:rsidR="0059743F">
        <w:rPr>
          <w:lang w:val="es-MX"/>
        </w:rPr>
        <w:t xml:space="preserve"> </w:t>
      </w:r>
      <w:r w:rsidR="0059743F" w:rsidRPr="0059743F">
        <w:rPr>
          <w:lang w:val="es-MX"/>
        </w:rPr>
        <w:t>El p</w:t>
      </w:r>
      <w:r w:rsidRPr="00A61209">
        <w:rPr>
          <w:lang w:val="es-MX"/>
        </w:rPr>
        <w:t>roceso de funcionamiento</w:t>
      </w:r>
      <w:r w:rsidR="0059743F" w:rsidRPr="0059743F">
        <w:rPr>
          <w:lang w:val="es-MX"/>
        </w:rPr>
        <w:t xml:space="preserve"> es: </w:t>
      </w:r>
    </w:p>
    <w:p w14:paraId="3E81BD39" w14:textId="7C5074D5" w:rsidR="0059743F" w:rsidRDefault="0059743F" w:rsidP="0059743F">
      <w:pPr>
        <w:spacing w:line="276" w:lineRule="auto"/>
        <w:rPr>
          <w:lang w:val="es-MX"/>
        </w:rPr>
      </w:pPr>
    </w:p>
    <w:p w14:paraId="59D5E513" w14:textId="51F1D676" w:rsidR="00F83D49" w:rsidRDefault="00F83D49" w:rsidP="0059743F">
      <w:pPr>
        <w:spacing w:line="276" w:lineRule="auto"/>
        <w:rPr>
          <w:lang w:val="es-MX"/>
        </w:rPr>
      </w:pPr>
      <w:r w:rsidRPr="00F83D49">
        <w:rPr>
          <w:b/>
          <w:bCs w:val="0"/>
          <w:lang w:val="es-MX"/>
        </w:rPr>
        <w:t>Figura 12</w:t>
      </w:r>
      <w:r>
        <w:rPr>
          <w:lang w:val="es-MX"/>
        </w:rPr>
        <w:t xml:space="preserve">. </w:t>
      </w:r>
      <w:r w:rsidRPr="00F83D49">
        <w:t>Esquema interno de una caja de transferencia con sistema planetario y embrague electromagnético</w:t>
      </w:r>
    </w:p>
    <w:p w14:paraId="1233C2BC" w14:textId="7A1D0EAF" w:rsidR="00F83D49" w:rsidRDefault="00F83D49" w:rsidP="0059743F">
      <w:pPr>
        <w:spacing w:line="276" w:lineRule="auto"/>
        <w:rPr>
          <w:lang w:val="es-MX"/>
        </w:rPr>
      </w:pPr>
      <w:commentRangeStart w:id="20"/>
      <w:commentRangeStart w:id="21"/>
      <w:r>
        <w:rPr>
          <w:noProof/>
        </w:rPr>
        <w:drawing>
          <wp:inline distT="0" distB="0" distL="0" distR="0" wp14:anchorId="40780FB6" wp14:editId="1A0AE6F4">
            <wp:extent cx="2008023" cy="3001992"/>
            <wp:effectExtent l="0" t="0" r="0" b="8255"/>
            <wp:docPr id="1371173879" name="Picture 14" descr="A diagram of a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173879" name="Picture 14" descr="A diagram of a machine&#10;&#10;AI-generated content may be incorrect."/>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016809" cy="3015128"/>
                    </a:xfrm>
                    <a:prstGeom prst="rect">
                      <a:avLst/>
                    </a:prstGeom>
                    <a:noFill/>
                    <a:ln>
                      <a:noFill/>
                    </a:ln>
                  </pic:spPr>
                </pic:pic>
              </a:graphicData>
            </a:graphic>
          </wp:inline>
        </w:drawing>
      </w:r>
      <w:commentRangeEnd w:id="20"/>
      <w:r w:rsidR="00DF0EDA">
        <w:rPr>
          <w:rStyle w:val="CommentReference"/>
          <w:bCs w:val="0"/>
        </w:rPr>
        <w:commentReference w:id="20"/>
      </w:r>
      <w:commentRangeEnd w:id="21"/>
      <w:r w:rsidR="00BC2634">
        <w:rPr>
          <w:rStyle w:val="CommentReference"/>
          <w:bCs w:val="0"/>
        </w:rPr>
        <w:commentReference w:id="21"/>
      </w:r>
    </w:p>
    <w:p w14:paraId="48205C6E" w14:textId="77777777" w:rsidR="00F83D49" w:rsidRDefault="00F83D49" w:rsidP="0059743F">
      <w:pPr>
        <w:spacing w:line="276" w:lineRule="auto"/>
        <w:rPr>
          <w:lang w:val="es-MX"/>
        </w:rPr>
      </w:pPr>
    </w:p>
    <w:tbl>
      <w:tblPr>
        <w:tblStyle w:val="TableGrid"/>
        <w:tblW w:w="0" w:type="auto"/>
        <w:tblLook w:val="04A0" w:firstRow="1" w:lastRow="0" w:firstColumn="1" w:lastColumn="0" w:noHBand="0" w:noVBand="1"/>
      </w:tblPr>
      <w:tblGrid>
        <w:gridCol w:w="9962"/>
      </w:tblGrid>
      <w:tr w:rsidR="009326D6" w14:paraId="4155CE0F" w14:textId="77777777" w:rsidTr="00896958">
        <w:tc>
          <w:tcPr>
            <w:tcW w:w="9962" w:type="dxa"/>
            <w:shd w:val="clear" w:color="auto" w:fill="7CCA62" w:themeFill="accent5"/>
          </w:tcPr>
          <w:p w14:paraId="5290E3D4" w14:textId="77777777" w:rsidR="009326D6" w:rsidRDefault="009326D6" w:rsidP="00896958">
            <w:pPr>
              <w:spacing w:line="276" w:lineRule="auto"/>
              <w:jc w:val="center"/>
              <w:rPr>
                <w:lang w:val="es-MX"/>
              </w:rPr>
            </w:pPr>
            <w:r>
              <w:rPr>
                <w:lang w:val="es-MX"/>
              </w:rPr>
              <w:t xml:space="preserve">Acordeón </w:t>
            </w:r>
          </w:p>
          <w:p w14:paraId="1B81102A" w14:textId="3B6CFFFA" w:rsidR="009326D6" w:rsidRDefault="009326D6" w:rsidP="00896958">
            <w:pPr>
              <w:spacing w:line="276" w:lineRule="auto"/>
              <w:jc w:val="center"/>
              <w:rPr>
                <w:lang w:val="es-MX"/>
              </w:rPr>
            </w:pPr>
            <w:proofErr w:type="spellStart"/>
            <w:r>
              <w:rPr>
                <w:lang w:val="es-MX"/>
              </w:rPr>
              <w:t>CF01_2_</w:t>
            </w:r>
            <w:r w:rsidRPr="009326D6">
              <w:rPr>
                <w:lang w:val="es-MX"/>
              </w:rPr>
              <w:t>Caja</w:t>
            </w:r>
            <w:proofErr w:type="spellEnd"/>
            <w:r w:rsidRPr="009326D6">
              <w:rPr>
                <w:lang w:val="es-MX"/>
              </w:rPr>
              <w:t xml:space="preserve"> de transferencia con mando eléctrico</w:t>
            </w:r>
          </w:p>
        </w:tc>
      </w:tr>
    </w:tbl>
    <w:p w14:paraId="438FBC0E" w14:textId="77777777" w:rsidR="009326D6" w:rsidRDefault="009326D6" w:rsidP="0059743F">
      <w:pPr>
        <w:spacing w:line="276" w:lineRule="auto"/>
        <w:rPr>
          <w:lang w:val="es-MX"/>
        </w:rPr>
      </w:pPr>
    </w:p>
    <w:p w14:paraId="17A09FB5" w14:textId="77777777" w:rsidR="009326D6" w:rsidRPr="0059743F" w:rsidRDefault="009326D6" w:rsidP="0059743F">
      <w:pPr>
        <w:spacing w:line="276" w:lineRule="auto"/>
        <w:rPr>
          <w:lang w:val="es-MX"/>
        </w:rPr>
      </w:pPr>
    </w:p>
    <w:p w14:paraId="41546A4D" w14:textId="6E1478B4" w:rsidR="00A61209" w:rsidRPr="00A61209" w:rsidRDefault="00A61209" w:rsidP="001E0F62">
      <w:pPr>
        <w:spacing w:line="276" w:lineRule="auto"/>
        <w:rPr>
          <w:lang w:val="es-MX"/>
        </w:rPr>
      </w:pPr>
    </w:p>
    <w:p w14:paraId="5E7EDAA5" w14:textId="77777777" w:rsidR="00A61209" w:rsidRPr="00A61209" w:rsidRDefault="00A61209" w:rsidP="001E0F62">
      <w:pPr>
        <w:spacing w:line="276" w:lineRule="auto"/>
        <w:rPr>
          <w:b/>
          <w:lang w:val="es-MX"/>
        </w:rPr>
      </w:pPr>
      <w:r w:rsidRPr="00A61209">
        <w:rPr>
          <w:b/>
          <w:highlight w:val="yellow"/>
          <w:lang w:val="es-MX"/>
        </w:rPr>
        <w:t>Motor del selector eléctrico del transfer</w:t>
      </w:r>
    </w:p>
    <w:p w14:paraId="4396E181" w14:textId="77777777" w:rsidR="00A61209" w:rsidRDefault="00A61209" w:rsidP="001E0F62">
      <w:pPr>
        <w:spacing w:line="276" w:lineRule="auto"/>
        <w:rPr>
          <w:lang w:val="es-MX"/>
        </w:rPr>
      </w:pPr>
      <w:r w:rsidRPr="00A61209">
        <w:rPr>
          <w:lang w:val="es-MX"/>
        </w:rPr>
        <w:t>Este motor es el encargado de seleccionar la tracción en el eje delantero, en un solo eje o en ambos ejes, así como la velocidad alta y baja.</w:t>
      </w:r>
    </w:p>
    <w:p w14:paraId="67D665A6" w14:textId="77777777" w:rsidR="00F83D49" w:rsidRDefault="00F83D49" w:rsidP="001E0F62">
      <w:pPr>
        <w:spacing w:line="276" w:lineRule="auto"/>
        <w:rPr>
          <w:lang w:val="es-MX"/>
        </w:rPr>
      </w:pPr>
    </w:p>
    <w:tbl>
      <w:tblPr>
        <w:tblStyle w:val="TableGrid"/>
        <w:tblW w:w="0" w:type="auto"/>
        <w:tblLook w:val="04A0" w:firstRow="1" w:lastRow="0" w:firstColumn="1" w:lastColumn="0" w:noHBand="0" w:noVBand="1"/>
      </w:tblPr>
      <w:tblGrid>
        <w:gridCol w:w="9962"/>
      </w:tblGrid>
      <w:tr w:rsidR="009326D6" w14:paraId="22DB295A" w14:textId="77777777" w:rsidTr="00896958">
        <w:tc>
          <w:tcPr>
            <w:tcW w:w="9962" w:type="dxa"/>
            <w:shd w:val="clear" w:color="auto" w:fill="7CCA62" w:themeFill="accent5"/>
          </w:tcPr>
          <w:p w14:paraId="698C4832" w14:textId="7437700D" w:rsidR="009326D6" w:rsidRDefault="009326D6" w:rsidP="00896958">
            <w:pPr>
              <w:spacing w:line="276" w:lineRule="auto"/>
              <w:jc w:val="center"/>
              <w:rPr>
                <w:lang w:val="es-MX"/>
              </w:rPr>
            </w:pPr>
            <w:r>
              <w:rPr>
                <w:lang w:val="es-MX"/>
              </w:rPr>
              <w:t xml:space="preserve">Tarjetas </w:t>
            </w:r>
          </w:p>
          <w:p w14:paraId="45BA9B0D" w14:textId="570781D9" w:rsidR="009326D6" w:rsidRDefault="009326D6" w:rsidP="00896958">
            <w:pPr>
              <w:spacing w:line="276" w:lineRule="auto"/>
              <w:jc w:val="center"/>
              <w:rPr>
                <w:lang w:val="es-MX"/>
              </w:rPr>
            </w:pPr>
            <w:proofErr w:type="spellStart"/>
            <w:r>
              <w:rPr>
                <w:lang w:val="es-MX"/>
              </w:rPr>
              <w:t>CF01_2_</w:t>
            </w:r>
            <w:r w:rsidR="008C4347" w:rsidRPr="008C4347">
              <w:rPr>
                <w:lang w:val="es-MX"/>
              </w:rPr>
              <w:t>Motor</w:t>
            </w:r>
            <w:proofErr w:type="spellEnd"/>
            <w:r w:rsidR="008C4347" w:rsidRPr="008C4347">
              <w:rPr>
                <w:lang w:val="es-MX"/>
              </w:rPr>
              <w:t xml:space="preserve"> del selector eléctrico del transfer</w:t>
            </w:r>
          </w:p>
        </w:tc>
      </w:tr>
    </w:tbl>
    <w:p w14:paraId="584A4225" w14:textId="77777777" w:rsidR="009326D6" w:rsidRPr="00A61209" w:rsidRDefault="009326D6" w:rsidP="001E0F62">
      <w:pPr>
        <w:spacing w:line="276" w:lineRule="auto"/>
        <w:rPr>
          <w:lang w:val="es-MX"/>
        </w:rPr>
      </w:pPr>
    </w:p>
    <w:p w14:paraId="2285CEEC" w14:textId="77777777" w:rsidR="00AC1B0D" w:rsidRDefault="00AC1B0D" w:rsidP="001E0F62">
      <w:pPr>
        <w:spacing w:line="276" w:lineRule="auto"/>
        <w:rPr>
          <w:lang w:val="es-MX"/>
        </w:rPr>
      </w:pPr>
    </w:p>
    <w:p w14:paraId="21B3DDC7" w14:textId="6F1F6580" w:rsidR="00A61209" w:rsidRPr="00A61209" w:rsidRDefault="00A61209" w:rsidP="001E0F62">
      <w:pPr>
        <w:spacing w:line="276" w:lineRule="auto"/>
        <w:rPr>
          <w:lang w:val="es-MX"/>
        </w:rPr>
      </w:pPr>
      <w:r w:rsidRPr="00A61209">
        <w:rPr>
          <w:lang w:val="es-MX"/>
        </w:rPr>
        <w:t xml:space="preserve">Cuando el piñón gira, la información de posición es enviada al computador, que a su vez enciende una </w:t>
      </w:r>
      <w:r w:rsidRPr="00A61209">
        <w:rPr>
          <w:b/>
          <w:lang w:val="es-MX"/>
        </w:rPr>
        <w:t>lámpara en el tablero de instrumentos</w:t>
      </w:r>
      <w:r w:rsidRPr="00A61209">
        <w:rPr>
          <w:lang w:val="es-MX"/>
        </w:rPr>
        <w:t>, indicando la selección realizada.</w:t>
      </w:r>
    </w:p>
    <w:p w14:paraId="0C4FD79D" w14:textId="2C9BBFA9" w:rsidR="00A61209" w:rsidRPr="00A61209" w:rsidRDefault="00A61209" w:rsidP="001E0F62">
      <w:pPr>
        <w:spacing w:line="276" w:lineRule="auto"/>
        <w:rPr>
          <w:lang w:val="es-MX"/>
        </w:rPr>
      </w:pPr>
    </w:p>
    <w:p w14:paraId="6E0F5DFA" w14:textId="77777777" w:rsidR="00A61209" w:rsidRPr="00A61209" w:rsidRDefault="00A61209" w:rsidP="001E0F62">
      <w:pPr>
        <w:spacing w:line="276" w:lineRule="auto"/>
        <w:rPr>
          <w:b/>
          <w:lang w:val="es-MX"/>
        </w:rPr>
      </w:pPr>
      <w:r w:rsidRPr="00A61209">
        <w:rPr>
          <w:b/>
          <w:highlight w:val="yellow"/>
          <w:lang w:val="es-MX"/>
        </w:rPr>
        <w:t>Motor del selector eléctrico y sensor de posición</w:t>
      </w:r>
    </w:p>
    <w:p w14:paraId="5E9525A5" w14:textId="77777777" w:rsidR="00A61209" w:rsidRDefault="00A61209" w:rsidP="001E0F62">
      <w:pPr>
        <w:spacing w:line="276" w:lineRule="auto"/>
        <w:rPr>
          <w:lang w:val="es-MX"/>
        </w:rPr>
      </w:pPr>
      <w:r w:rsidRPr="00A61209">
        <w:rPr>
          <w:lang w:val="es-MX"/>
        </w:rPr>
        <w:t>El motor eléctrico desplaza las horquillas de selección para cambiar entre:</w:t>
      </w:r>
    </w:p>
    <w:tbl>
      <w:tblPr>
        <w:tblStyle w:val="TableGrid"/>
        <w:tblW w:w="0" w:type="auto"/>
        <w:tblLook w:val="04A0" w:firstRow="1" w:lastRow="0" w:firstColumn="1" w:lastColumn="0" w:noHBand="0" w:noVBand="1"/>
      </w:tblPr>
      <w:tblGrid>
        <w:gridCol w:w="4981"/>
        <w:gridCol w:w="4981"/>
      </w:tblGrid>
      <w:tr w:rsidR="008F031F" w14:paraId="453A5AFB" w14:textId="77777777" w:rsidTr="008F031F">
        <w:tc>
          <w:tcPr>
            <w:tcW w:w="4981" w:type="dxa"/>
          </w:tcPr>
          <w:p w14:paraId="5F46B1F3" w14:textId="77777777" w:rsidR="008F031F" w:rsidRPr="008F031F" w:rsidRDefault="008F031F" w:rsidP="008F031F">
            <w:pPr>
              <w:spacing w:line="276" w:lineRule="auto"/>
              <w:ind w:left="720"/>
              <w:rPr>
                <w:lang w:val="es-MX"/>
              </w:rPr>
            </w:pPr>
          </w:p>
          <w:p w14:paraId="34E27211" w14:textId="3C2E823A" w:rsidR="008F031F" w:rsidRDefault="008F031F" w:rsidP="008F031F">
            <w:pPr>
              <w:numPr>
                <w:ilvl w:val="0"/>
                <w:numId w:val="28"/>
              </w:numPr>
              <w:spacing w:line="276" w:lineRule="auto"/>
              <w:rPr>
                <w:lang w:val="es-MX"/>
              </w:rPr>
            </w:pPr>
            <w:r w:rsidRPr="00A61209">
              <w:rPr>
                <w:b/>
                <w:lang w:val="es-MX"/>
              </w:rPr>
              <w:t>Marcha normal sencilla</w:t>
            </w:r>
            <w:r w:rsidRPr="00A61209">
              <w:rPr>
                <w:lang w:val="es-MX"/>
              </w:rPr>
              <w:t xml:space="preserve"> (relación 1:1, tracción en un solo eje).</w:t>
            </w:r>
          </w:p>
          <w:p w14:paraId="2B6AEE0F" w14:textId="6401D202" w:rsidR="008F031F" w:rsidRPr="008F031F" w:rsidRDefault="008F031F" w:rsidP="008F031F">
            <w:pPr>
              <w:numPr>
                <w:ilvl w:val="0"/>
                <w:numId w:val="28"/>
              </w:numPr>
              <w:spacing w:line="276" w:lineRule="auto"/>
              <w:rPr>
                <w:lang w:val="es-MX"/>
              </w:rPr>
            </w:pPr>
            <w:r w:rsidRPr="00A61209">
              <w:rPr>
                <w:b/>
                <w:lang w:val="es-MX"/>
              </w:rPr>
              <w:t>Doble transmisión</w:t>
            </w:r>
            <w:r w:rsidRPr="00A61209">
              <w:rPr>
                <w:lang w:val="es-MX"/>
              </w:rPr>
              <w:t xml:space="preserve"> (tracción en los dos ejes, en alta o baja velocidad).</w:t>
            </w:r>
          </w:p>
        </w:tc>
        <w:tc>
          <w:tcPr>
            <w:tcW w:w="4981" w:type="dxa"/>
          </w:tcPr>
          <w:p w14:paraId="403B7D15" w14:textId="166EBB31" w:rsidR="008F031F" w:rsidRDefault="005D6B26" w:rsidP="005D6B26">
            <w:pPr>
              <w:spacing w:line="276" w:lineRule="auto"/>
              <w:rPr>
                <w:lang w:val="es-MX"/>
              </w:rPr>
            </w:pPr>
            <w:r w:rsidRPr="005D6B26">
              <w:rPr>
                <w:b/>
                <w:bCs w:val="0"/>
                <w:lang w:val="es-MX"/>
              </w:rPr>
              <w:t>Figura 13.</w:t>
            </w:r>
            <w:r w:rsidRPr="005D6B26">
              <w:rPr>
                <w:lang w:val="es-MX"/>
              </w:rPr>
              <w:t xml:space="preserve"> Motor eléctrico con engranaje de reducción para caja de transferencia</w:t>
            </w:r>
            <w:commentRangeStart w:id="22"/>
            <w:r w:rsidR="008F031F">
              <w:rPr>
                <w:noProof/>
              </w:rPr>
              <w:drawing>
                <wp:inline distT="0" distB="0" distL="0" distR="0" wp14:anchorId="10262463" wp14:editId="06D9AD9E">
                  <wp:extent cx="2484216" cy="1292405"/>
                  <wp:effectExtent l="0" t="0" r="0" b="3175"/>
                  <wp:docPr id="19436912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489297" cy="1295048"/>
                          </a:xfrm>
                          <a:prstGeom prst="rect">
                            <a:avLst/>
                          </a:prstGeom>
                          <a:noFill/>
                          <a:ln>
                            <a:noFill/>
                          </a:ln>
                        </pic:spPr>
                      </pic:pic>
                    </a:graphicData>
                  </a:graphic>
                </wp:inline>
              </w:drawing>
            </w:r>
            <w:commentRangeEnd w:id="22"/>
            <w:r w:rsidR="00DF0EDA">
              <w:rPr>
                <w:rStyle w:val="CommentReference"/>
                <w:bCs w:val="0"/>
              </w:rPr>
              <w:commentReference w:id="22"/>
            </w:r>
          </w:p>
        </w:tc>
      </w:tr>
    </w:tbl>
    <w:p w14:paraId="710F30E2" w14:textId="77777777" w:rsidR="005D6B26" w:rsidRPr="00A61209" w:rsidRDefault="005D6B26" w:rsidP="008F031F">
      <w:pPr>
        <w:spacing w:line="276" w:lineRule="auto"/>
        <w:rPr>
          <w:lang w:val="es-MX"/>
        </w:rPr>
      </w:pPr>
    </w:p>
    <w:p w14:paraId="3B664E3C" w14:textId="7D9B4339" w:rsidR="00A61209" w:rsidRPr="00A61209" w:rsidRDefault="008F031F" w:rsidP="001E0F62">
      <w:pPr>
        <w:spacing w:line="276" w:lineRule="auto"/>
        <w:rPr>
          <w:bCs w:val="0"/>
          <w:lang w:val="es-MX"/>
        </w:rPr>
      </w:pPr>
      <w:r w:rsidRPr="005D6B26">
        <w:rPr>
          <w:bCs w:val="0"/>
          <w:lang w:val="es-MX"/>
        </w:rPr>
        <w:t>El f</w:t>
      </w:r>
      <w:r w:rsidR="00A61209" w:rsidRPr="00A61209">
        <w:rPr>
          <w:bCs w:val="0"/>
          <w:lang w:val="es-MX"/>
        </w:rPr>
        <w:t>uncionamiento del sensor de posición</w:t>
      </w:r>
      <w:r w:rsidRPr="005D6B26">
        <w:rPr>
          <w:bCs w:val="0"/>
          <w:lang w:val="es-MX"/>
        </w:rPr>
        <w:t xml:space="preserve">: </w:t>
      </w:r>
    </w:p>
    <w:p w14:paraId="6977431E" w14:textId="75711A89" w:rsidR="00A61209" w:rsidRPr="00A61209" w:rsidRDefault="005D6B26" w:rsidP="00431124">
      <w:pPr>
        <w:spacing w:line="276" w:lineRule="auto"/>
        <w:rPr>
          <w:lang w:val="es-MX"/>
        </w:rPr>
      </w:pPr>
      <w:r w:rsidRPr="005D6B26">
        <w:rPr>
          <w:noProof/>
        </w:rPr>
        <w:drawing>
          <wp:inline distT="0" distB="0" distL="0" distR="0" wp14:anchorId="0F13F0C2" wp14:editId="5237F532">
            <wp:extent cx="6332220" cy="1716657"/>
            <wp:effectExtent l="38100" t="0" r="11430" b="17145"/>
            <wp:docPr id="1668657299" name="Diagram 1">
              <a:extLst xmlns:a="http://schemas.openxmlformats.org/drawingml/2006/main">
                <a:ext uri="{FF2B5EF4-FFF2-40B4-BE49-F238E27FC236}">
                  <a16:creationId xmlns:a16="http://schemas.microsoft.com/office/drawing/2014/main" id="{60A831CB-F94E-8927-D3C8-1FCCF0FD6D6A}"/>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14:paraId="1F56CC4A" w14:textId="15244C9C" w:rsidR="00A61209" w:rsidRPr="00A61209" w:rsidRDefault="00A61209" w:rsidP="001E0F62">
      <w:pPr>
        <w:spacing w:line="276" w:lineRule="auto"/>
        <w:rPr>
          <w:lang w:val="es-MX"/>
        </w:rPr>
      </w:pPr>
    </w:p>
    <w:p w14:paraId="72F46AE0" w14:textId="77777777" w:rsidR="001E0FE1" w:rsidRDefault="001E0FE1" w:rsidP="001E0F62">
      <w:pPr>
        <w:spacing w:line="276" w:lineRule="auto"/>
        <w:rPr>
          <w:b/>
          <w:highlight w:val="yellow"/>
          <w:lang w:val="es-MX"/>
        </w:rPr>
      </w:pPr>
    </w:p>
    <w:p w14:paraId="2C897FDD" w14:textId="77777777" w:rsidR="001E0FE1" w:rsidRDefault="001E0FE1" w:rsidP="001E0F62">
      <w:pPr>
        <w:spacing w:line="276" w:lineRule="auto"/>
        <w:rPr>
          <w:b/>
          <w:highlight w:val="yellow"/>
          <w:lang w:val="es-MX"/>
        </w:rPr>
      </w:pPr>
    </w:p>
    <w:p w14:paraId="04D73FA5" w14:textId="77777777" w:rsidR="001E0FE1" w:rsidRDefault="001E0FE1" w:rsidP="001E0F62">
      <w:pPr>
        <w:spacing w:line="276" w:lineRule="auto"/>
        <w:rPr>
          <w:b/>
          <w:highlight w:val="yellow"/>
          <w:lang w:val="es-MX"/>
        </w:rPr>
      </w:pPr>
    </w:p>
    <w:p w14:paraId="3B4D62BA" w14:textId="77777777" w:rsidR="001E0FE1" w:rsidRDefault="001E0FE1" w:rsidP="001E0F62">
      <w:pPr>
        <w:spacing w:line="276" w:lineRule="auto"/>
        <w:rPr>
          <w:b/>
          <w:highlight w:val="yellow"/>
          <w:lang w:val="es-MX"/>
        </w:rPr>
      </w:pPr>
    </w:p>
    <w:p w14:paraId="53E9CFC6" w14:textId="77777777" w:rsidR="001E0FE1" w:rsidRDefault="001E0FE1" w:rsidP="001E0F62">
      <w:pPr>
        <w:spacing w:line="276" w:lineRule="auto"/>
        <w:rPr>
          <w:b/>
          <w:highlight w:val="yellow"/>
          <w:lang w:val="es-MX"/>
        </w:rPr>
      </w:pPr>
    </w:p>
    <w:p w14:paraId="39991C8F" w14:textId="77777777" w:rsidR="001E0FE1" w:rsidRDefault="001E0FE1" w:rsidP="001E0F62">
      <w:pPr>
        <w:spacing w:line="276" w:lineRule="auto"/>
        <w:rPr>
          <w:b/>
          <w:highlight w:val="yellow"/>
          <w:lang w:val="es-MX"/>
        </w:rPr>
      </w:pPr>
    </w:p>
    <w:p w14:paraId="34597A90" w14:textId="77777777" w:rsidR="001E0FE1" w:rsidRDefault="001E0FE1" w:rsidP="001E0F62">
      <w:pPr>
        <w:spacing w:line="276" w:lineRule="auto"/>
        <w:rPr>
          <w:b/>
          <w:highlight w:val="yellow"/>
          <w:lang w:val="es-MX"/>
        </w:rPr>
      </w:pPr>
    </w:p>
    <w:p w14:paraId="42BCC405" w14:textId="77777777" w:rsidR="001E0FE1" w:rsidRDefault="001E0FE1" w:rsidP="001E0F62">
      <w:pPr>
        <w:spacing w:line="276" w:lineRule="auto"/>
        <w:rPr>
          <w:b/>
          <w:highlight w:val="yellow"/>
          <w:lang w:val="es-MX"/>
        </w:rPr>
      </w:pPr>
    </w:p>
    <w:p w14:paraId="5FE7E60F" w14:textId="67BFC385" w:rsidR="00A61209" w:rsidRPr="00A61209" w:rsidRDefault="00A61209" w:rsidP="001E0F62">
      <w:pPr>
        <w:spacing w:line="276" w:lineRule="auto"/>
        <w:rPr>
          <w:b/>
          <w:lang w:val="es-MX"/>
        </w:rPr>
      </w:pPr>
      <w:r w:rsidRPr="00A61209">
        <w:rPr>
          <w:b/>
          <w:highlight w:val="yellow"/>
          <w:lang w:val="es-MX"/>
        </w:rPr>
        <w:t>Posición básica del motor eléctrico en el transfer</w:t>
      </w:r>
    </w:p>
    <w:p w14:paraId="5E71A99C" w14:textId="1AEBE771" w:rsidR="00A61209" w:rsidRDefault="00A61209" w:rsidP="001E0F62">
      <w:pPr>
        <w:spacing w:line="276" w:lineRule="auto"/>
        <w:rPr>
          <w:lang w:val="es-MX"/>
        </w:rPr>
      </w:pPr>
      <w:r w:rsidRPr="00A61209">
        <w:rPr>
          <w:lang w:val="es-MX"/>
        </w:rPr>
        <w:t>Para un control preciso, el motor eléctrico debe coincidir con las horquillas de selección</w:t>
      </w:r>
      <w:r w:rsidR="00C82DA4">
        <w:rPr>
          <w:lang w:val="es-MX"/>
        </w:rPr>
        <w:t xml:space="preserve">: </w:t>
      </w:r>
    </w:p>
    <w:p w14:paraId="22FFCDD7" w14:textId="77777777" w:rsidR="00C82DA4" w:rsidRPr="00A61209" w:rsidRDefault="00C82DA4" w:rsidP="001E0F62">
      <w:pPr>
        <w:spacing w:line="276" w:lineRule="auto"/>
        <w:rPr>
          <w:lang w:val="es-MX"/>
        </w:rPr>
      </w:pPr>
    </w:p>
    <w:tbl>
      <w:tblPr>
        <w:tblStyle w:val="TableGrid"/>
        <w:tblW w:w="0" w:type="auto"/>
        <w:tblLook w:val="04A0" w:firstRow="1" w:lastRow="0" w:firstColumn="1" w:lastColumn="0" w:noHBand="0" w:noVBand="1"/>
      </w:tblPr>
      <w:tblGrid>
        <w:gridCol w:w="5046"/>
        <w:gridCol w:w="4916"/>
      </w:tblGrid>
      <w:tr w:rsidR="00173224" w14:paraId="1412FF22" w14:textId="77777777" w:rsidTr="00173224">
        <w:tc>
          <w:tcPr>
            <w:tcW w:w="4981" w:type="dxa"/>
          </w:tcPr>
          <w:p w14:paraId="589957CB" w14:textId="61F8BB1D" w:rsidR="00173224" w:rsidRDefault="00173224" w:rsidP="00C82DA4">
            <w:pPr>
              <w:spacing w:line="276" w:lineRule="auto"/>
              <w:rPr>
                <w:lang w:val="es-MX"/>
              </w:rPr>
            </w:pPr>
            <w:r w:rsidRPr="00173224">
              <w:rPr>
                <w:noProof/>
              </w:rPr>
              <w:drawing>
                <wp:inline distT="0" distB="0" distL="0" distR="0" wp14:anchorId="1E2F3F63" wp14:editId="4F3290C7">
                  <wp:extent cx="3053715" cy="2130724"/>
                  <wp:effectExtent l="0" t="0" r="13335" b="3175"/>
                  <wp:docPr id="1217136393" name="Diagram 1">
                    <a:extLst xmlns:a="http://schemas.openxmlformats.org/drawingml/2006/main">
                      <a:ext uri="{FF2B5EF4-FFF2-40B4-BE49-F238E27FC236}">
                        <a16:creationId xmlns:a16="http://schemas.microsoft.com/office/drawing/2014/main" id="{0C6C0CD5-5736-40E4-6E90-B16D77B9656C}"/>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tc>
        <w:tc>
          <w:tcPr>
            <w:tcW w:w="4981" w:type="dxa"/>
          </w:tcPr>
          <w:p w14:paraId="49C02A16" w14:textId="60DB7A24" w:rsidR="00173224" w:rsidRDefault="00664CC6" w:rsidP="00C82DA4">
            <w:pPr>
              <w:spacing w:line="276" w:lineRule="auto"/>
              <w:rPr>
                <w:lang w:val="es-MX"/>
              </w:rPr>
            </w:pPr>
            <w:r w:rsidRPr="00664CC6">
              <w:rPr>
                <w:b/>
                <w:bCs w:val="0"/>
                <w:lang w:val="es-MX"/>
              </w:rPr>
              <w:t xml:space="preserve">Figura </w:t>
            </w:r>
            <w:r w:rsidR="00281067">
              <w:rPr>
                <w:b/>
                <w:bCs w:val="0"/>
                <w:lang w:val="es-MX"/>
              </w:rPr>
              <w:t>14</w:t>
            </w:r>
            <w:r w:rsidRPr="00664CC6">
              <w:rPr>
                <w:b/>
                <w:bCs w:val="0"/>
                <w:lang w:val="es-MX"/>
              </w:rPr>
              <w:t xml:space="preserve">. </w:t>
            </w:r>
            <w:r w:rsidRPr="00664CC6">
              <w:t>Instalación del motor eléctrico en la caja de transferencia</w:t>
            </w:r>
          </w:p>
          <w:p w14:paraId="0DC9DC3E" w14:textId="45B03CD7" w:rsidR="00664CC6" w:rsidRDefault="00664CC6" w:rsidP="00C82DA4">
            <w:pPr>
              <w:spacing w:line="276" w:lineRule="auto"/>
              <w:rPr>
                <w:lang w:val="es-MX"/>
              </w:rPr>
            </w:pPr>
            <w:commentRangeStart w:id="23"/>
            <w:r>
              <w:rPr>
                <w:noProof/>
              </w:rPr>
              <w:drawing>
                <wp:inline distT="0" distB="0" distL="0" distR="0" wp14:anchorId="5AA889E0" wp14:editId="12EC35AD">
                  <wp:extent cx="2018581" cy="2423409"/>
                  <wp:effectExtent l="0" t="0" r="1270" b="0"/>
                  <wp:docPr id="200136244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022690" cy="2428342"/>
                          </a:xfrm>
                          <a:prstGeom prst="rect">
                            <a:avLst/>
                          </a:prstGeom>
                          <a:noFill/>
                          <a:ln>
                            <a:noFill/>
                          </a:ln>
                        </pic:spPr>
                      </pic:pic>
                    </a:graphicData>
                  </a:graphic>
                </wp:inline>
              </w:drawing>
            </w:r>
            <w:commentRangeEnd w:id="23"/>
            <w:r w:rsidR="00DF0EDA">
              <w:rPr>
                <w:rStyle w:val="CommentReference"/>
                <w:bCs w:val="0"/>
              </w:rPr>
              <w:commentReference w:id="23"/>
            </w:r>
          </w:p>
        </w:tc>
      </w:tr>
    </w:tbl>
    <w:p w14:paraId="64CF4D90" w14:textId="2EE23854" w:rsidR="00A61209" w:rsidRDefault="00A61209" w:rsidP="00C82DA4">
      <w:pPr>
        <w:spacing w:line="276" w:lineRule="auto"/>
        <w:rPr>
          <w:lang w:val="es-MX"/>
        </w:rPr>
      </w:pPr>
    </w:p>
    <w:p w14:paraId="301C7B56" w14:textId="77777777" w:rsidR="00C82DA4" w:rsidRDefault="00C82DA4" w:rsidP="001E0F62">
      <w:pPr>
        <w:spacing w:line="276" w:lineRule="auto"/>
        <w:rPr>
          <w:lang w:val="es-MX"/>
        </w:rPr>
      </w:pPr>
    </w:p>
    <w:p w14:paraId="55B4C98B" w14:textId="77777777" w:rsidR="00C82DA4" w:rsidRPr="00A61209" w:rsidRDefault="00C82DA4" w:rsidP="001E0F62">
      <w:pPr>
        <w:spacing w:line="276" w:lineRule="auto"/>
        <w:rPr>
          <w:lang w:val="es-MX"/>
        </w:rPr>
      </w:pPr>
    </w:p>
    <w:p w14:paraId="7FDF796E" w14:textId="77777777" w:rsidR="00A61209" w:rsidRDefault="00A61209" w:rsidP="001E0F62">
      <w:pPr>
        <w:spacing w:line="276" w:lineRule="auto"/>
        <w:rPr>
          <w:b/>
          <w:lang w:val="es-MX"/>
        </w:rPr>
      </w:pPr>
      <w:r w:rsidRPr="00A61209">
        <w:rPr>
          <w:b/>
          <w:highlight w:val="yellow"/>
          <w:lang w:val="es-MX"/>
        </w:rPr>
        <w:t>Selección de las posiciones de engrane en el transfer</w:t>
      </w:r>
    </w:p>
    <w:p w14:paraId="7211A7E4" w14:textId="77777777" w:rsidR="008F031F" w:rsidRPr="00A61209" w:rsidRDefault="008F031F" w:rsidP="001E0F62">
      <w:pPr>
        <w:spacing w:line="276" w:lineRule="auto"/>
        <w:rPr>
          <w:b/>
          <w:lang w:val="es-MX"/>
        </w:rPr>
      </w:pPr>
    </w:p>
    <w:p w14:paraId="3B427549" w14:textId="77777777" w:rsidR="00A61209" w:rsidRDefault="00A61209" w:rsidP="001E0F62">
      <w:pPr>
        <w:spacing w:line="276" w:lineRule="auto"/>
        <w:rPr>
          <w:lang w:val="es-MX"/>
        </w:rPr>
      </w:pPr>
      <w:r w:rsidRPr="00A61209">
        <w:rPr>
          <w:lang w:val="es-MX"/>
        </w:rPr>
        <w:t xml:space="preserve">La caja de transferencia tiene una estructura similar a la de una </w:t>
      </w:r>
      <w:r w:rsidRPr="00A61209">
        <w:rPr>
          <w:b/>
          <w:lang w:val="es-MX"/>
        </w:rPr>
        <w:t>caja de cambios sincronizada</w:t>
      </w:r>
      <w:r w:rsidRPr="00A61209">
        <w:rPr>
          <w:lang w:val="es-MX"/>
        </w:rPr>
        <w:t xml:space="preserve">, incluyendo </w:t>
      </w:r>
      <w:r w:rsidRPr="00A61209">
        <w:rPr>
          <w:b/>
          <w:lang w:val="es-MX"/>
        </w:rPr>
        <w:t>collarines y sincronizadores</w:t>
      </w:r>
      <w:r w:rsidRPr="00A61209">
        <w:rPr>
          <w:lang w:val="es-MX"/>
        </w:rPr>
        <w:t>. Esto permite cambios de posición suaves y protege los componentes internos del sistema.</w:t>
      </w:r>
    </w:p>
    <w:p w14:paraId="7EA8333D" w14:textId="77777777" w:rsidR="008F031F" w:rsidRDefault="008F031F" w:rsidP="001E0F62">
      <w:pPr>
        <w:spacing w:line="276" w:lineRule="auto"/>
        <w:rPr>
          <w:lang w:val="es-MX"/>
        </w:rPr>
      </w:pPr>
    </w:p>
    <w:p w14:paraId="6685B3EE" w14:textId="2F57C8A2" w:rsidR="008F031F" w:rsidRDefault="00664CC6" w:rsidP="001E0F62">
      <w:pPr>
        <w:spacing w:line="276" w:lineRule="auto"/>
        <w:rPr>
          <w:lang w:val="es-MX"/>
        </w:rPr>
      </w:pPr>
      <w:r w:rsidRPr="00863BB3">
        <w:rPr>
          <w:b/>
          <w:bCs w:val="0"/>
          <w:lang w:val="es-MX"/>
        </w:rPr>
        <w:t xml:space="preserve">Figura </w:t>
      </w:r>
      <w:r w:rsidR="00281067">
        <w:rPr>
          <w:b/>
          <w:bCs w:val="0"/>
          <w:lang w:val="es-MX"/>
        </w:rPr>
        <w:t>15</w:t>
      </w:r>
      <w:r w:rsidRPr="00863BB3">
        <w:rPr>
          <w:b/>
          <w:bCs w:val="0"/>
          <w:lang w:val="es-MX"/>
        </w:rPr>
        <w:t>.</w:t>
      </w:r>
      <w:r>
        <w:rPr>
          <w:lang w:val="es-MX"/>
        </w:rPr>
        <w:t xml:space="preserve"> </w:t>
      </w:r>
      <w:r w:rsidR="00863BB3" w:rsidRPr="00863BB3">
        <w:t>Diferentes configuraciones de flujo de potencia en la caja de transferencia</w:t>
      </w:r>
    </w:p>
    <w:p w14:paraId="7A6F6DA3" w14:textId="48A80F30" w:rsidR="00664CC6" w:rsidRPr="00A61209" w:rsidRDefault="00664CC6" w:rsidP="00664CC6">
      <w:pPr>
        <w:spacing w:line="276" w:lineRule="auto"/>
        <w:jc w:val="center"/>
        <w:rPr>
          <w:lang w:val="es-MX"/>
        </w:rPr>
      </w:pPr>
      <w:commentRangeStart w:id="24"/>
      <w:r>
        <w:rPr>
          <w:noProof/>
        </w:rPr>
        <w:drawing>
          <wp:inline distT="0" distB="0" distL="0" distR="0" wp14:anchorId="099FC3AB" wp14:editId="0984614E">
            <wp:extent cx="3727042" cy="1154516"/>
            <wp:effectExtent l="0" t="0" r="6985" b="7620"/>
            <wp:docPr id="1977179925" name="Picture 17" descr="A diagram of a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179925" name="Picture 17" descr="A diagram of a machine&#10;&#10;AI-generated content may be incorrect."/>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741476" cy="1158987"/>
                    </a:xfrm>
                    <a:prstGeom prst="rect">
                      <a:avLst/>
                    </a:prstGeom>
                    <a:noFill/>
                    <a:ln>
                      <a:noFill/>
                    </a:ln>
                  </pic:spPr>
                </pic:pic>
              </a:graphicData>
            </a:graphic>
          </wp:inline>
        </w:drawing>
      </w:r>
      <w:commentRangeEnd w:id="24"/>
      <w:r w:rsidR="00DF0EDA">
        <w:rPr>
          <w:rStyle w:val="CommentReference"/>
          <w:bCs w:val="0"/>
        </w:rPr>
        <w:commentReference w:id="24"/>
      </w:r>
    </w:p>
    <w:p w14:paraId="7F9A42F7" w14:textId="77777777" w:rsidR="00A61209" w:rsidRPr="00A61209" w:rsidRDefault="00A61209" w:rsidP="001E0F62">
      <w:pPr>
        <w:spacing w:line="276" w:lineRule="auto"/>
        <w:rPr>
          <w:lang w:val="es-MX"/>
        </w:rPr>
      </w:pPr>
      <w:r w:rsidRPr="00A61209">
        <w:rPr>
          <w:lang w:val="es-MX"/>
        </w:rPr>
        <w:t>Con esta estructura, la información queda clara y mejor organizada, facilitando la comprensión del funcionamiento del sistema de transferencia de tracción en el vehículo.</w:t>
      </w:r>
    </w:p>
    <w:p w14:paraId="439A9447" w14:textId="77777777" w:rsidR="00BE74B6" w:rsidRDefault="00BE74B6">
      <w:pPr>
        <w:pStyle w:val="Normal0"/>
        <w:rPr>
          <w:szCs w:val="20"/>
        </w:rPr>
      </w:pPr>
    </w:p>
    <w:p w14:paraId="76793FE6" w14:textId="77777777" w:rsidR="001E0FE1" w:rsidRDefault="001E0FE1">
      <w:pPr>
        <w:pStyle w:val="Normal0"/>
        <w:rPr>
          <w:szCs w:val="20"/>
        </w:rPr>
      </w:pPr>
    </w:p>
    <w:p w14:paraId="0D385F4C" w14:textId="77777777" w:rsidR="001E0FE1" w:rsidRDefault="001E0FE1">
      <w:pPr>
        <w:pStyle w:val="Normal0"/>
        <w:rPr>
          <w:szCs w:val="20"/>
        </w:rPr>
      </w:pPr>
    </w:p>
    <w:p w14:paraId="00000070" w14:textId="77777777" w:rsidR="00FF258C" w:rsidRDefault="00D376E1">
      <w:pPr>
        <w:pStyle w:val="Normal0"/>
        <w:numPr>
          <w:ilvl w:val="0"/>
          <w:numId w:val="4"/>
        </w:numPr>
        <w:ind w:left="284"/>
        <w:jc w:val="both"/>
        <w:rPr>
          <w:b/>
          <w:szCs w:val="20"/>
        </w:rPr>
      </w:pPr>
      <w:r>
        <w:rPr>
          <w:b/>
          <w:szCs w:val="20"/>
        </w:rPr>
        <w:lastRenderedPageBreak/>
        <w:t xml:space="preserve">SÍNTESIS </w:t>
      </w:r>
    </w:p>
    <w:p w14:paraId="4F90F200" w14:textId="77777777" w:rsidR="00D51061" w:rsidRPr="00D51061" w:rsidRDefault="00D51061" w:rsidP="00D51061">
      <w:pPr>
        <w:snapToGrid w:val="0"/>
        <w:rPr>
          <w:szCs w:val="22"/>
        </w:rPr>
      </w:pPr>
      <w:r>
        <w:t xml:space="preserve">A continuación, se presenta una síntesis de la temática estudiada en el componente </w:t>
      </w:r>
      <w:commentRangeStart w:id="25"/>
      <w:commentRangeStart w:id="26"/>
      <w:r>
        <w:t>formativo.</w:t>
      </w:r>
      <w:commentRangeEnd w:id="25"/>
      <w:r>
        <w:rPr>
          <w:rStyle w:val="CommentReference"/>
          <w:lang w:eastAsia="es-CO"/>
        </w:rPr>
        <w:commentReference w:id="25"/>
      </w:r>
      <w:commentRangeEnd w:id="26"/>
      <w:r w:rsidR="004155C0">
        <w:rPr>
          <w:rStyle w:val="CommentReference"/>
          <w:bCs w:val="0"/>
        </w:rPr>
        <w:commentReference w:id="26"/>
      </w:r>
      <w:r w:rsidRPr="00D51061">
        <w:rPr>
          <w:rFonts w:ascii="Times New Roman" w:hAnsi="Times New Roman" w:cs="Times New Roman"/>
          <w:sz w:val="24"/>
          <w:szCs w:val="24"/>
          <w:lang w:val="es-MX" w:eastAsia="es-MX"/>
        </w:rPr>
        <w:t xml:space="preserve"> </w:t>
      </w:r>
    </w:p>
    <w:p w14:paraId="00000071" w14:textId="7C04BA19" w:rsidR="00FF258C" w:rsidRDefault="00161E2E">
      <w:pPr>
        <w:pStyle w:val="Normal0"/>
        <w:rPr>
          <w:szCs w:val="20"/>
        </w:rPr>
      </w:pPr>
      <w:r w:rsidRPr="00161E2E">
        <w:rPr>
          <w:szCs w:val="20"/>
        </w:rPr>
        <w:drawing>
          <wp:inline distT="0" distB="0" distL="0" distR="0" wp14:anchorId="5C645A0D" wp14:editId="5B131A72">
            <wp:extent cx="6332220" cy="3176905"/>
            <wp:effectExtent l="0" t="0" r="0" b="4445"/>
            <wp:docPr id="1278280281" name="Picture 1" descr="A chart with green squares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280281" name="Picture 1" descr="A chart with green squares and white text&#10;&#10;AI-generated content may be incorrect."/>
                    <pic:cNvPicPr/>
                  </pic:nvPicPr>
                  <pic:blipFill>
                    <a:blip r:embed="rId51"/>
                    <a:stretch>
                      <a:fillRect/>
                    </a:stretch>
                  </pic:blipFill>
                  <pic:spPr>
                    <a:xfrm>
                      <a:off x="0" y="0"/>
                      <a:ext cx="6332220" cy="3176905"/>
                    </a:xfrm>
                    <a:prstGeom prst="rect">
                      <a:avLst/>
                    </a:prstGeom>
                  </pic:spPr>
                </pic:pic>
              </a:graphicData>
            </a:graphic>
          </wp:inline>
        </w:drawing>
      </w:r>
    </w:p>
    <w:p w14:paraId="00000074" w14:textId="77777777" w:rsidR="00FF258C" w:rsidRDefault="00FF258C">
      <w:pPr>
        <w:pStyle w:val="Normal0"/>
        <w:rPr>
          <w:color w:val="948A54"/>
          <w:szCs w:val="20"/>
        </w:rPr>
      </w:pPr>
    </w:p>
    <w:p w14:paraId="00000075"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ACTIVIDADES DIDÁCTICAS (Se debe incorporar mínimo 1, máximo 2)</w:t>
      </w:r>
    </w:p>
    <w:p w14:paraId="0000007E" w14:textId="77777777" w:rsidR="00FF258C" w:rsidRDefault="00FF258C" w:rsidP="002578CA">
      <w:pPr>
        <w:pStyle w:val="Normal0"/>
        <w:jc w:val="both"/>
        <w:rPr>
          <w:color w:val="7F7F7F"/>
          <w:szCs w:val="20"/>
        </w:rPr>
      </w:pPr>
    </w:p>
    <w:tbl>
      <w:tblPr>
        <w:tblStyle w:val="afa"/>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B0DFA0" w:themeFill="accent5" w:themeFillTint="99"/>
        <w:tblLayout w:type="fixed"/>
        <w:tblLook w:val="0400" w:firstRow="0" w:lastRow="0" w:firstColumn="0" w:lastColumn="0" w:noHBand="0" w:noVBand="1"/>
      </w:tblPr>
      <w:tblGrid>
        <w:gridCol w:w="2835"/>
        <w:gridCol w:w="6706"/>
      </w:tblGrid>
      <w:tr w:rsidR="00FF258C" w14:paraId="1D305820" w14:textId="77777777" w:rsidTr="00DD5BDA">
        <w:trPr>
          <w:trHeight w:val="298"/>
        </w:trPr>
        <w:tc>
          <w:tcPr>
            <w:tcW w:w="9541" w:type="dxa"/>
            <w:gridSpan w:val="2"/>
            <w:shd w:val="clear" w:color="auto" w:fill="B0DFA0" w:themeFill="accent5" w:themeFillTint="99"/>
            <w:vAlign w:val="center"/>
          </w:tcPr>
          <w:p w14:paraId="0000007F" w14:textId="77777777" w:rsidR="00FF258C" w:rsidRDefault="00D376E1">
            <w:pPr>
              <w:pStyle w:val="Normal0"/>
              <w:jc w:val="center"/>
              <w:rPr>
                <w:rFonts w:ascii="Calibri" w:eastAsia="Calibri" w:hAnsi="Calibri" w:cs="Calibri"/>
                <w:color w:val="000000"/>
              </w:rPr>
            </w:pPr>
            <w:r>
              <w:rPr>
                <w:rFonts w:ascii="Calibri" w:eastAsia="Calibri" w:hAnsi="Calibri" w:cs="Calibri"/>
                <w:color w:val="000000"/>
              </w:rPr>
              <w:t>DESCRIPCIÓN DE ACTIVIDAD DIDÁCTICA</w:t>
            </w:r>
          </w:p>
        </w:tc>
      </w:tr>
      <w:tr w:rsidR="00FF258C" w14:paraId="6E403EAC" w14:textId="77777777" w:rsidTr="00DD5BDA">
        <w:trPr>
          <w:trHeight w:val="806"/>
        </w:trPr>
        <w:tc>
          <w:tcPr>
            <w:tcW w:w="2835" w:type="dxa"/>
            <w:shd w:val="clear" w:color="auto" w:fill="B0DFA0" w:themeFill="accent5" w:themeFillTint="99"/>
            <w:vAlign w:val="center"/>
          </w:tcPr>
          <w:p w14:paraId="00000081" w14:textId="77777777" w:rsidR="00FF258C" w:rsidRDefault="00D376E1">
            <w:pPr>
              <w:pStyle w:val="Normal0"/>
              <w:rPr>
                <w:rFonts w:ascii="Calibri" w:eastAsia="Calibri" w:hAnsi="Calibri" w:cs="Calibri"/>
                <w:color w:val="000000"/>
              </w:rPr>
            </w:pPr>
            <w:r>
              <w:rPr>
                <w:rFonts w:ascii="Calibri" w:eastAsia="Calibri" w:hAnsi="Calibri" w:cs="Calibri"/>
                <w:color w:val="000000"/>
              </w:rPr>
              <w:t>Nombre de la Actividad</w:t>
            </w:r>
          </w:p>
        </w:tc>
        <w:tc>
          <w:tcPr>
            <w:tcW w:w="6706" w:type="dxa"/>
            <w:shd w:val="clear" w:color="auto" w:fill="FFFFFF" w:themeFill="background1"/>
            <w:vAlign w:val="center"/>
          </w:tcPr>
          <w:p w14:paraId="00000082" w14:textId="60034025" w:rsidR="00FF258C" w:rsidRPr="0021766F" w:rsidRDefault="008A66CF">
            <w:pPr>
              <w:pStyle w:val="Normal0"/>
              <w:rPr>
                <w:rFonts w:ascii="Calibri" w:eastAsia="Calibri" w:hAnsi="Calibri" w:cs="Calibri"/>
                <w:b w:val="0"/>
              </w:rPr>
            </w:pPr>
            <w:r w:rsidRPr="0021766F">
              <w:rPr>
                <w:rFonts w:ascii="Calibri" w:eastAsia="Calibri" w:hAnsi="Calibri" w:cs="Calibri"/>
                <w:b w:val="0"/>
              </w:rPr>
              <w:t xml:space="preserve">Caja de </w:t>
            </w:r>
            <w:r w:rsidRPr="0021766F">
              <w:rPr>
                <w:rFonts w:ascii="Calibri" w:eastAsia="Calibri" w:hAnsi="Calibri" w:cs="Calibri"/>
                <w:b w:val="0"/>
              </w:rPr>
              <w:t>transferencia y ejes</w:t>
            </w:r>
          </w:p>
        </w:tc>
      </w:tr>
      <w:tr w:rsidR="00FF258C" w14:paraId="13CADAA4" w14:textId="77777777" w:rsidTr="00DD5BDA">
        <w:trPr>
          <w:trHeight w:val="806"/>
        </w:trPr>
        <w:tc>
          <w:tcPr>
            <w:tcW w:w="2835" w:type="dxa"/>
            <w:shd w:val="clear" w:color="auto" w:fill="B0DFA0" w:themeFill="accent5" w:themeFillTint="99"/>
            <w:vAlign w:val="center"/>
          </w:tcPr>
          <w:p w14:paraId="00000083" w14:textId="77777777" w:rsidR="00FF258C" w:rsidRDefault="00D376E1">
            <w:pPr>
              <w:pStyle w:val="Normal0"/>
              <w:rPr>
                <w:rFonts w:ascii="Calibri" w:eastAsia="Calibri" w:hAnsi="Calibri" w:cs="Calibri"/>
                <w:color w:val="000000"/>
              </w:rPr>
            </w:pPr>
            <w:r>
              <w:rPr>
                <w:rFonts w:ascii="Calibri" w:eastAsia="Calibri" w:hAnsi="Calibri" w:cs="Calibri"/>
                <w:color w:val="000000"/>
              </w:rPr>
              <w:t>Objetivo de la actividad</w:t>
            </w:r>
          </w:p>
        </w:tc>
        <w:tc>
          <w:tcPr>
            <w:tcW w:w="6706" w:type="dxa"/>
            <w:shd w:val="clear" w:color="auto" w:fill="FFFFFF" w:themeFill="background1"/>
            <w:vAlign w:val="center"/>
          </w:tcPr>
          <w:p w14:paraId="00000084" w14:textId="13CC3D6E" w:rsidR="00FF258C" w:rsidRPr="0021766F" w:rsidRDefault="0021766F">
            <w:pPr>
              <w:pStyle w:val="Normal0"/>
              <w:rPr>
                <w:rFonts w:ascii="Calibri" w:eastAsia="Calibri" w:hAnsi="Calibri" w:cs="Calibri"/>
                <w:b w:val="0"/>
              </w:rPr>
            </w:pPr>
            <w:proofErr w:type="gramStart"/>
            <w:r w:rsidRPr="0021766F">
              <w:rPr>
                <w:rFonts w:ascii="Calibri" w:eastAsia="Calibri" w:hAnsi="Calibri" w:cs="Calibri"/>
                <w:b w:val="0"/>
              </w:rPr>
              <w:t xml:space="preserve">Identificar </w:t>
            </w:r>
            <w:r w:rsidRPr="0021766F">
              <w:rPr>
                <w:rFonts w:ascii="Calibri" w:eastAsia="Calibri" w:hAnsi="Calibri" w:cs="Calibri"/>
                <w:b w:val="0"/>
              </w:rPr>
              <w:t xml:space="preserve"> la</w:t>
            </w:r>
            <w:proofErr w:type="gramEnd"/>
            <w:r w:rsidRPr="0021766F">
              <w:rPr>
                <w:rFonts w:ascii="Calibri" w:eastAsia="Calibri" w:hAnsi="Calibri" w:cs="Calibri"/>
                <w:b w:val="0"/>
              </w:rPr>
              <w:t xml:space="preserve"> función, tipos, modos de operación y sistemas modernos de la caja de transferencia en vehículos con tracción en las cuatro ruedas</w:t>
            </w:r>
            <w:r w:rsidRPr="0021766F">
              <w:rPr>
                <w:rFonts w:ascii="Calibri" w:eastAsia="Calibri" w:hAnsi="Calibri" w:cs="Calibri"/>
                <w:b w:val="0"/>
              </w:rPr>
              <w:t>.</w:t>
            </w:r>
          </w:p>
        </w:tc>
      </w:tr>
      <w:tr w:rsidR="00FF258C" w14:paraId="7C48933B" w14:textId="77777777" w:rsidTr="00DD5BDA">
        <w:trPr>
          <w:trHeight w:val="806"/>
        </w:trPr>
        <w:tc>
          <w:tcPr>
            <w:tcW w:w="2835" w:type="dxa"/>
            <w:shd w:val="clear" w:color="auto" w:fill="B0DFA0" w:themeFill="accent5" w:themeFillTint="99"/>
            <w:vAlign w:val="center"/>
          </w:tcPr>
          <w:p w14:paraId="00000085" w14:textId="77777777" w:rsidR="00FF258C" w:rsidRDefault="00D376E1">
            <w:pPr>
              <w:pStyle w:val="Normal0"/>
              <w:rPr>
                <w:rFonts w:ascii="Calibri" w:eastAsia="Calibri" w:hAnsi="Calibri" w:cs="Calibri"/>
                <w:color w:val="000000"/>
              </w:rPr>
            </w:pPr>
            <w:r>
              <w:rPr>
                <w:rFonts w:ascii="Calibri" w:eastAsia="Calibri" w:hAnsi="Calibri" w:cs="Calibri"/>
                <w:color w:val="000000"/>
              </w:rPr>
              <w:t>Tipo de actividad sugerida</w:t>
            </w:r>
          </w:p>
        </w:tc>
        <w:tc>
          <w:tcPr>
            <w:tcW w:w="6706" w:type="dxa"/>
            <w:shd w:val="clear" w:color="auto" w:fill="FFFFFF" w:themeFill="background1"/>
            <w:vAlign w:val="center"/>
          </w:tcPr>
          <w:p w14:paraId="00000086" w14:textId="47032CAF" w:rsidR="00FF258C" w:rsidRPr="0021766F" w:rsidRDefault="00AC67B5">
            <w:pPr>
              <w:pStyle w:val="Normal0"/>
              <w:rPr>
                <w:rFonts w:ascii="Calibri" w:eastAsia="Calibri" w:hAnsi="Calibri" w:cs="Calibri"/>
                <w:b w:val="0"/>
              </w:rPr>
            </w:pPr>
            <w:r w:rsidRPr="0021766F">
              <w:rPr>
                <w:rFonts w:ascii="Calibri" w:eastAsia="Calibri" w:hAnsi="Calibri" w:cs="Calibri"/>
                <w:b w:val="0"/>
              </w:rPr>
              <w:t xml:space="preserve">Cuestionario </w:t>
            </w:r>
          </w:p>
        </w:tc>
      </w:tr>
      <w:tr w:rsidR="00FF258C" w14:paraId="559BC48B" w14:textId="77777777" w:rsidTr="00DD5BDA">
        <w:trPr>
          <w:trHeight w:val="806"/>
        </w:trPr>
        <w:tc>
          <w:tcPr>
            <w:tcW w:w="2835" w:type="dxa"/>
            <w:shd w:val="clear" w:color="auto" w:fill="B0DFA0" w:themeFill="accent5" w:themeFillTint="99"/>
            <w:vAlign w:val="center"/>
          </w:tcPr>
          <w:p w14:paraId="00000087" w14:textId="77777777" w:rsidR="00FF258C" w:rsidRDefault="00D376E1">
            <w:pPr>
              <w:pStyle w:val="Normal0"/>
              <w:rPr>
                <w:rFonts w:ascii="Calibri" w:eastAsia="Calibri" w:hAnsi="Calibri" w:cs="Calibri"/>
                <w:color w:val="000000"/>
              </w:rPr>
            </w:pPr>
            <w:r>
              <w:rPr>
                <w:rFonts w:ascii="Calibri" w:eastAsia="Calibri" w:hAnsi="Calibri" w:cs="Calibri"/>
                <w:color w:val="000000"/>
              </w:rPr>
              <w:t xml:space="preserve">Archivo de la actividad </w:t>
            </w:r>
          </w:p>
          <w:p w14:paraId="00000088" w14:textId="77777777" w:rsidR="00FF258C" w:rsidRDefault="00D376E1">
            <w:pPr>
              <w:pStyle w:val="Normal0"/>
              <w:rPr>
                <w:rFonts w:ascii="Calibri" w:eastAsia="Calibri" w:hAnsi="Calibri" w:cs="Calibri"/>
                <w:color w:val="000000"/>
              </w:rPr>
            </w:pPr>
            <w:r>
              <w:rPr>
                <w:rFonts w:ascii="Calibri" w:eastAsia="Calibri" w:hAnsi="Calibri" w:cs="Calibri"/>
                <w:color w:val="000000"/>
              </w:rPr>
              <w:t>(Anexo donde se describe la actividad propuesta)</w:t>
            </w:r>
          </w:p>
        </w:tc>
        <w:tc>
          <w:tcPr>
            <w:tcW w:w="6706" w:type="dxa"/>
            <w:shd w:val="clear" w:color="auto" w:fill="FFFFFF" w:themeFill="background1"/>
            <w:vAlign w:val="center"/>
          </w:tcPr>
          <w:p w14:paraId="00000089" w14:textId="746C57B5" w:rsidR="00FF258C" w:rsidRPr="0021766F" w:rsidRDefault="00C26BA9">
            <w:pPr>
              <w:pStyle w:val="Normal0"/>
              <w:rPr>
                <w:rFonts w:ascii="Calibri" w:eastAsia="Calibri" w:hAnsi="Calibri" w:cs="Calibri"/>
                <w:b w:val="0"/>
                <w:i/>
              </w:rPr>
            </w:pPr>
            <w:proofErr w:type="spellStart"/>
            <w:r w:rsidRPr="0021766F">
              <w:rPr>
                <w:rFonts w:ascii="Calibri" w:eastAsia="Calibri" w:hAnsi="Calibri" w:cs="Calibri"/>
                <w:b w:val="0"/>
                <w:i/>
              </w:rPr>
              <w:t>CF0</w:t>
            </w:r>
            <w:r w:rsidR="0021766F">
              <w:rPr>
                <w:rFonts w:ascii="Calibri" w:eastAsia="Calibri" w:hAnsi="Calibri" w:cs="Calibri"/>
                <w:b w:val="0"/>
                <w:i/>
              </w:rPr>
              <w:t>1</w:t>
            </w:r>
            <w:r w:rsidR="00251896" w:rsidRPr="0021766F">
              <w:rPr>
                <w:rFonts w:ascii="Calibri" w:eastAsia="Calibri" w:hAnsi="Calibri" w:cs="Calibri"/>
                <w:b w:val="0"/>
                <w:i/>
              </w:rPr>
              <w:t>_Actividad</w:t>
            </w:r>
            <w:proofErr w:type="spellEnd"/>
            <w:r w:rsidR="00251896" w:rsidRPr="0021766F">
              <w:rPr>
                <w:rFonts w:ascii="Calibri" w:eastAsia="Calibri" w:hAnsi="Calibri" w:cs="Calibri"/>
                <w:b w:val="0"/>
                <w:i/>
              </w:rPr>
              <w:t xml:space="preserve"> </w:t>
            </w:r>
            <w:proofErr w:type="spellStart"/>
            <w:r w:rsidR="00251896" w:rsidRPr="0021766F">
              <w:rPr>
                <w:rFonts w:ascii="Calibri" w:eastAsia="Calibri" w:hAnsi="Calibri" w:cs="Calibri"/>
                <w:b w:val="0"/>
                <w:i/>
              </w:rPr>
              <w:t>didactica</w:t>
            </w:r>
            <w:proofErr w:type="spellEnd"/>
            <w:r w:rsidR="00251896" w:rsidRPr="0021766F">
              <w:rPr>
                <w:rFonts w:ascii="Calibri" w:eastAsia="Calibri" w:hAnsi="Calibri" w:cs="Calibri"/>
                <w:b w:val="0"/>
                <w:i/>
              </w:rPr>
              <w:t xml:space="preserve"> </w:t>
            </w:r>
          </w:p>
        </w:tc>
      </w:tr>
    </w:tbl>
    <w:p w14:paraId="0000008C" w14:textId="77777777" w:rsidR="00FF258C" w:rsidRDefault="00D376E1">
      <w:pPr>
        <w:pStyle w:val="Normal0"/>
        <w:rPr>
          <w:b/>
          <w:szCs w:val="20"/>
        </w:rPr>
      </w:pPr>
      <w:r>
        <w:br w:type="page"/>
      </w:r>
    </w:p>
    <w:p w14:paraId="0000008D"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lastRenderedPageBreak/>
        <w:t xml:space="preserve">MATERIAL COMPLEMENTARIO: </w:t>
      </w:r>
    </w:p>
    <w:p w14:paraId="0000008F" w14:textId="0A14A99C" w:rsidR="00FF258C" w:rsidRDefault="00FF258C">
      <w:pPr>
        <w:pStyle w:val="Normal0"/>
        <w:rPr>
          <w:szCs w:val="20"/>
        </w:rPr>
      </w:pPr>
    </w:p>
    <w:tbl>
      <w:tblPr>
        <w:tblStyle w:val="afb"/>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FF258C" w14:paraId="18C53E35" w14:textId="77777777" w:rsidTr="00DD5BDA">
        <w:trPr>
          <w:trHeight w:val="658"/>
        </w:trPr>
        <w:tc>
          <w:tcPr>
            <w:tcW w:w="2517" w:type="dxa"/>
            <w:shd w:val="clear" w:color="auto" w:fill="B0DFA0" w:themeFill="accent5" w:themeFillTint="99"/>
            <w:tcMar>
              <w:top w:w="100" w:type="dxa"/>
              <w:left w:w="100" w:type="dxa"/>
              <w:bottom w:w="100" w:type="dxa"/>
              <w:right w:w="100" w:type="dxa"/>
            </w:tcMar>
            <w:vAlign w:val="center"/>
          </w:tcPr>
          <w:p w14:paraId="00000090" w14:textId="77777777" w:rsidR="00FF258C" w:rsidRDefault="00D376E1">
            <w:pPr>
              <w:pStyle w:val="Normal0"/>
              <w:jc w:val="center"/>
              <w:rPr>
                <w:szCs w:val="20"/>
              </w:rPr>
            </w:pPr>
            <w:r>
              <w:rPr>
                <w:szCs w:val="20"/>
              </w:rPr>
              <w:t>Tema</w:t>
            </w:r>
          </w:p>
        </w:tc>
        <w:tc>
          <w:tcPr>
            <w:tcW w:w="2517" w:type="dxa"/>
            <w:shd w:val="clear" w:color="auto" w:fill="B0DFA0" w:themeFill="accent5" w:themeFillTint="99"/>
            <w:tcMar>
              <w:top w:w="100" w:type="dxa"/>
              <w:left w:w="100" w:type="dxa"/>
              <w:bottom w:w="100" w:type="dxa"/>
              <w:right w:w="100" w:type="dxa"/>
            </w:tcMar>
            <w:vAlign w:val="center"/>
          </w:tcPr>
          <w:p w14:paraId="00000091" w14:textId="77777777" w:rsidR="00FF258C" w:rsidRDefault="00D376E1">
            <w:pPr>
              <w:pStyle w:val="Normal0"/>
              <w:jc w:val="center"/>
              <w:rPr>
                <w:color w:val="000000"/>
                <w:szCs w:val="20"/>
              </w:rPr>
            </w:pPr>
            <w:r>
              <w:rPr>
                <w:szCs w:val="20"/>
              </w:rPr>
              <w:t>Referencia APA del Material</w:t>
            </w:r>
          </w:p>
        </w:tc>
        <w:tc>
          <w:tcPr>
            <w:tcW w:w="2519" w:type="dxa"/>
            <w:shd w:val="clear" w:color="auto" w:fill="B0DFA0" w:themeFill="accent5" w:themeFillTint="99"/>
            <w:tcMar>
              <w:top w:w="100" w:type="dxa"/>
              <w:left w:w="100" w:type="dxa"/>
              <w:bottom w:w="100" w:type="dxa"/>
              <w:right w:w="100" w:type="dxa"/>
            </w:tcMar>
            <w:vAlign w:val="center"/>
          </w:tcPr>
          <w:p w14:paraId="00000092" w14:textId="77777777" w:rsidR="00FF258C" w:rsidRDefault="00D376E1">
            <w:pPr>
              <w:pStyle w:val="Normal0"/>
              <w:jc w:val="center"/>
              <w:rPr>
                <w:szCs w:val="20"/>
              </w:rPr>
            </w:pPr>
            <w:r>
              <w:rPr>
                <w:szCs w:val="20"/>
              </w:rPr>
              <w:t>Tipo de material</w:t>
            </w:r>
          </w:p>
          <w:p w14:paraId="00000093" w14:textId="77777777" w:rsidR="00FF258C" w:rsidRDefault="00D376E1">
            <w:pPr>
              <w:pStyle w:val="Normal0"/>
              <w:jc w:val="center"/>
              <w:rPr>
                <w:color w:val="000000"/>
                <w:szCs w:val="20"/>
              </w:rPr>
            </w:pPr>
            <w:r>
              <w:rPr>
                <w:szCs w:val="20"/>
              </w:rPr>
              <w:t>(Video, capítulo de libro, artículo, otro)</w:t>
            </w:r>
          </w:p>
        </w:tc>
        <w:tc>
          <w:tcPr>
            <w:tcW w:w="2519" w:type="dxa"/>
            <w:shd w:val="clear" w:color="auto" w:fill="B0DFA0" w:themeFill="accent5" w:themeFillTint="99"/>
            <w:tcMar>
              <w:top w:w="100" w:type="dxa"/>
              <w:left w:w="100" w:type="dxa"/>
              <w:bottom w:w="100" w:type="dxa"/>
              <w:right w:w="100" w:type="dxa"/>
            </w:tcMar>
            <w:vAlign w:val="center"/>
          </w:tcPr>
          <w:p w14:paraId="00000094" w14:textId="77777777" w:rsidR="00FF258C" w:rsidRDefault="00D376E1">
            <w:pPr>
              <w:pStyle w:val="Normal0"/>
              <w:jc w:val="center"/>
              <w:rPr>
                <w:szCs w:val="20"/>
              </w:rPr>
            </w:pPr>
            <w:r>
              <w:rPr>
                <w:szCs w:val="20"/>
              </w:rPr>
              <w:t>Enlace del Recurso o</w:t>
            </w:r>
          </w:p>
          <w:p w14:paraId="00000095" w14:textId="77777777" w:rsidR="00FF258C" w:rsidRDefault="00D376E1">
            <w:pPr>
              <w:pStyle w:val="Normal0"/>
              <w:jc w:val="center"/>
              <w:rPr>
                <w:color w:val="000000"/>
                <w:szCs w:val="20"/>
              </w:rPr>
            </w:pPr>
            <w:r>
              <w:rPr>
                <w:szCs w:val="20"/>
              </w:rPr>
              <w:t>Archivo del documento o material</w:t>
            </w:r>
          </w:p>
        </w:tc>
      </w:tr>
      <w:tr w:rsidR="00492B78" w14:paraId="672A6659" w14:textId="77777777" w:rsidTr="00DD5BDA">
        <w:trPr>
          <w:trHeight w:val="182"/>
        </w:trPr>
        <w:tc>
          <w:tcPr>
            <w:tcW w:w="2517" w:type="dxa"/>
            <w:shd w:val="clear" w:color="auto" w:fill="E4F4DF" w:themeFill="accent5" w:themeFillTint="33"/>
            <w:tcMar>
              <w:top w:w="100" w:type="dxa"/>
              <w:left w:w="100" w:type="dxa"/>
              <w:bottom w:w="100" w:type="dxa"/>
              <w:right w:w="100" w:type="dxa"/>
            </w:tcMar>
          </w:tcPr>
          <w:p w14:paraId="00000096" w14:textId="01F0303B" w:rsidR="00492B78" w:rsidRPr="00492B78" w:rsidRDefault="00492B78" w:rsidP="00492B78">
            <w:pPr>
              <w:pStyle w:val="Normal0"/>
              <w:rPr>
                <w:b w:val="0"/>
                <w:bCs/>
                <w:szCs w:val="20"/>
              </w:rPr>
            </w:pPr>
            <w:r w:rsidRPr="00492B78">
              <w:rPr>
                <w:rStyle w:val="Strong"/>
                <w:color w:val="000000" w:themeColor="text1"/>
                <w:szCs w:val="20"/>
              </w:rPr>
              <w:t>Caja de transferencia</w:t>
            </w:r>
          </w:p>
        </w:tc>
        <w:tc>
          <w:tcPr>
            <w:tcW w:w="2517" w:type="dxa"/>
            <w:shd w:val="clear" w:color="auto" w:fill="E4F4DF" w:themeFill="accent5" w:themeFillTint="33"/>
            <w:tcMar>
              <w:top w:w="100" w:type="dxa"/>
              <w:left w:w="100" w:type="dxa"/>
              <w:bottom w:w="100" w:type="dxa"/>
              <w:right w:w="100" w:type="dxa"/>
            </w:tcMar>
          </w:tcPr>
          <w:p w14:paraId="00000097" w14:textId="483F1CE2" w:rsidR="00492B78" w:rsidRPr="00492B78" w:rsidRDefault="009D2B59" w:rsidP="00492B78">
            <w:pPr>
              <w:pStyle w:val="Normal0"/>
              <w:rPr>
                <w:b w:val="0"/>
                <w:bCs/>
                <w:szCs w:val="20"/>
              </w:rPr>
            </w:pPr>
            <w:r w:rsidRPr="009D2B59">
              <w:rPr>
                <w:b w:val="0"/>
                <w:bCs/>
                <w:szCs w:val="20"/>
              </w:rPr>
              <w:t>El Conductor Inteligente</w:t>
            </w:r>
            <w:r>
              <w:rPr>
                <w:b w:val="0"/>
                <w:bCs/>
                <w:szCs w:val="20"/>
              </w:rPr>
              <w:t xml:space="preserve">. (2014). </w:t>
            </w:r>
            <w:proofErr w:type="gramStart"/>
            <w:r w:rsidRPr="009D2B59">
              <w:rPr>
                <w:b w:val="0"/>
                <w:bCs/>
                <w:szCs w:val="20"/>
              </w:rPr>
              <w:t>Caja</w:t>
            </w:r>
            <w:proofErr w:type="gramEnd"/>
            <w:r w:rsidRPr="009D2B59">
              <w:rPr>
                <w:b w:val="0"/>
                <w:bCs/>
                <w:szCs w:val="20"/>
              </w:rPr>
              <w:t xml:space="preserve"> de Transferencia </w:t>
            </w:r>
            <w:proofErr w:type="spellStart"/>
            <w:r w:rsidRPr="009D2B59">
              <w:rPr>
                <w:b w:val="0"/>
                <w:bCs/>
                <w:szCs w:val="20"/>
              </w:rPr>
              <w:t>4x4</w:t>
            </w:r>
            <w:proofErr w:type="spellEnd"/>
            <w:r>
              <w:rPr>
                <w:b w:val="0"/>
                <w:bCs/>
                <w:szCs w:val="20"/>
              </w:rPr>
              <w:t xml:space="preserve">. </w:t>
            </w:r>
            <w:r w:rsidRPr="009D2B59">
              <w:rPr>
                <w:b w:val="0"/>
                <w:bCs/>
                <w:szCs w:val="20"/>
              </w:rPr>
              <w:t xml:space="preserve">[Archivo de video] </w:t>
            </w:r>
            <w:proofErr w:type="spellStart"/>
            <w:r w:rsidRPr="009D2B59">
              <w:rPr>
                <w:b w:val="0"/>
                <w:bCs/>
                <w:szCs w:val="20"/>
              </w:rPr>
              <w:t>Youtube</w:t>
            </w:r>
            <w:proofErr w:type="spellEnd"/>
            <w:r w:rsidRPr="009D2B59">
              <w:rPr>
                <w:b w:val="0"/>
                <w:bCs/>
                <w:szCs w:val="20"/>
              </w:rPr>
              <w:t xml:space="preserve">.  </w:t>
            </w:r>
          </w:p>
          <w:p w14:paraId="00000098" w14:textId="77777777" w:rsidR="00492B78" w:rsidRPr="00492B78" w:rsidRDefault="00492B78" w:rsidP="00492B78">
            <w:pPr>
              <w:pStyle w:val="Normal0"/>
              <w:rPr>
                <w:b w:val="0"/>
                <w:bCs/>
                <w:szCs w:val="20"/>
              </w:rPr>
            </w:pPr>
          </w:p>
        </w:tc>
        <w:tc>
          <w:tcPr>
            <w:tcW w:w="2519" w:type="dxa"/>
            <w:shd w:val="clear" w:color="auto" w:fill="E4F4DF" w:themeFill="accent5" w:themeFillTint="33"/>
            <w:tcMar>
              <w:top w:w="100" w:type="dxa"/>
              <w:left w:w="100" w:type="dxa"/>
              <w:bottom w:w="100" w:type="dxa"/>
              <w:right w:w="100" w:type="dxa"/>
            </w:tcMar>
          </w:tcPr>
          <w:p w14:paraId="00000099" w14:textId="22906EDD" w:rsidR="00492B78" w:rsidRPr="00492B78" w:rsidRDefault="009D2B59" w:rsidP="00492B78">
            <w:pPr>
              <w:pStyle w:val="Normal0"/>
              <w:rPr>
                <w:b w:val="0"/>
                <w:bCs/>
                <w:szCs w:val="20"/>
              </w:rPr>
            </w:pPr>
            <w:r>
              <w:rPr>
                <w:b w:val="0"/>
                <w:bCs/>
                <w:szCs w:val="20"/>
              </w:rPr>
              <w:t xml:space="preserve">Video </w:t>
            </w:r>
          </w:p>
        </w:tc>
        <w:tc>
          <w:tcPr>
            <w:tcW w:w="2519" w:type="dxa"/>
            <w:shd w:val="clear" w:color="auto" w:fill="E4F4DF" w:themeFill="accent5" w:themeFillTint="33"/>
            <w:tcMar>
              <w:top w:w="100" w:type="dxa"/>
              <w:left w:w="100" w:type="dxa"/>
              <w:bottom w:w="100" w:type="dxa"/>
              <w:right w:w="100" w:type="dxa"/>
            </w:tcMar>
          </w:tcPr>
          <w:p w14:paraId="0000009A" w14:textId="52E63DE5" w:rsidR="00492B78" w:rsidRPr="00492B78" w:rsidRDefault="009D2B59" w:rsidP="00492B78">
            <w:pPr>
              <w:pStyle w:val="Normal0"/>
              <w:rPr>
                <w:b w:val="0"/>
                <w:bCs/>
                <w:szCs w:val="20"/>
              </w:rPr>
            </w:pPr>
            <w:hyperlink r:id="rId52" w:history="1">
              <w:r w:rsidRPr="00D30192">
                <w:rPr>
                  <w:rStyle w:val="Hyperlink"/>
                  <w:bCs/>
                  <w:szCs w:val="20"/>
                </w:rPr>
                <w:t>https://www.youtube.com/watch?v=E4jqDvUv7ps&amp;ab_channel=ElConductorInteligente</w:t>
              </w:r>
            </w:hyperlink>
            <w:r>
              <w:rPr>
                <w:b w:val="0"/>
                <w:bCs/>
                <w:szCs w:val="20"/>
              </w:rPr>
              <w:t xml:space="preserve"> </w:t>
            </w:r>
          </w:p>
        </w:tc>
      </w:tr>
      <w:tr w:rsidR="00492B78" w14:paraId="0A37501D" w14:textId="77777777" w:rsidTr="00DD5BDA">
        <w:trPr>
          <w:trHeight w:val="385"/>
        </w:trPr>
        <w:tc>
          <w:tcPr>
            <w:tcW w:w="2517" w:type="dxa"/>
            <w:shd w:val="clear" w:color="auto" w:fill="E4F4DF" w:themeFill="accent5" w:themeFillTint="33"/>
            <w:tcMar>
              <w:top w:w="100" w:type="dxa"/>
              <w:left w:w="100" w:type="dxa"/>
              <w:bottom w:w="100" w:type="dxa"/>
              <w:right w:w="100" w:type="dxa"/>
            </w:tcMar>
          </w:tcPr>
          <w:p w14:paraId="0000009B" w14:textId="7676F2AA" w:rsidR="00492B78" w:rsidRPr="00492B78" w:rsidRDefault="00492B78" w:rsidP="00492B78">
            <w:pPr>
              <w:pStyle w:val="Normal0"/>
              <w:rPr>
                <w:b w:val="0"/>
                <w:bCs/>
                <w:szCs w:val="20"/>
              </w:rPr>
            </w:pPr>
            <w:r w:rsidRPr="00492B78">
              <w:rPr>
                <w:b w:val="0"/>
                <w:bCs/>
                <w:lang w:val="es-MX"/>
              </w:rPr>
              <w:t>Caja de transferencia según la disposición del motor</w:t>
            </w:r>
          </w:p>
        </w:tc>
        <w:tc>
          <w:tcPr>
            <w:tcW w:w="2517" w:type="dxa"/>
            <w:shd w:val="clear" w:color="auto" w:fill="E4F4DF" w:themeFill="accent5" w:themeFillTint="33"/>
            <w:tcMar>
              <w:top w:w="100" w:type="dxa"/>
              <w:left w:w="100" w:type="dxa"/>
              <w:bottom w:w="100" w:type="dxa"/>
              <w:right w:w="100" w:type="dxa"/>
            </w:tcMar>
          </w:tcPr>
          <w:p w14:paraId="0000009C" w14:textId="4AD413D0" w:rsidR="00492B78" w:rsidRPr="00492B78" w:rsidRDefault="00D53AD6" w:rsidP="00492B78">
            <w:pPr>
              <w:pStyle w:val="Normal0"/>
              <w:rPr>
                <w:b w:val="0"/>
                <w:bCs/>
                <w:szCs w:val="20"/>
              </w:rPr>
            </w:pPr>
            <w:r>
              <w:rPr>
                <w:b w:val="0"/>
                <w:bCs/>
                <w:szCs w:val="20"/>
              </w:rPr>
              <w:t>Q</w:t>
            </w:r>
            <w:r w:rsidRPr="00D53AD6">
              <w:rPr>
                <w:b w:val="0"/>
                <w:bCs/>
                <w:szCs w:val="20"/>
              </w:rPr>
              <w:t>uarks.</w:t>
            </w:r>
            <w:r>
              <w:rPr>
                <w:b w:val="0"/>
                <w:bCs/>
                <w:szCs w:val="20"/>
              </w:rPr>
              <w:t xml:space="preserve"> (s.f.). </w:t>
            </w:r>
            <w:proofErr w:type="gramStart"/>
            <w:r w:rsidRPr="00D53AD6">
              <w:rPr>
                <w:b w:val="0"/>
                <w:bCs/>
                <w:szCs w:val="20"/>
              </w:rPr>
              <w:t>Caja</w:t>
            </w:r>
            <w:proofErr w:type="gramEnd"/>
            <w:r w:rsidRPr="00D53AD6">
              <w:rPr>
                <w:b w:val="0"/>
                <w:bCs/>
                <w:szCs w:val="20"/>
              </w:rPr>
              <w:t xml:space="preserve"> de Transferencia: Todo lo que Debes Saber</w:t>
            </w:r>
          </w:p>
        </w:tc>
        <w:tc>
          <w:tcPr>
            <w:tcW w:w="2519" w:type="dxa"/>
            <w:shd w:val="clear" w:color="auto" w:fill="E4F4DF" w:themeFill="accent5" w:themeFillTint="33"/>
            <w:tcMar>
              <w:top w:w="100" w:type="dxa"/>
              <w:left w:w="100" w:type="dxa"/>
              <w:bottom w:w="100" w:type="dxa"/>
              <w:right w:w="100" w:type="dxa"/>
            </w:tcMar>
          </w:tcPr>
          <w:p w14:paraId="0000009D" w14:textId="6BFEF19E" w:rsidR="00492B78" w:rsidRPr="00492B78" w:rsidRDefault="00D53AD6" w:rsidP="00492B78">
            <w:pPr>
              <w:pStyle w:val="Normal0"/>
              <w:rPr>
                <w:b w:val="0"/>
                <w:bCs/>
                <w:szCs w:val="20"/>
              </w:rPr>
            </w:pPr>
            <w:r>
              <w:rPr>
                <w:b w:val="0"/>
                <w:bCs/>
                <w:szCs w:val="20"/>
              </w:rPr>
              <w:t xml:space="preserve">Página </w:t>
            </w:r>
          </w:p>
        </w:tc>
        <w:tc>
          <w:tcPr>
            <w:tcW w:w="2519" w:type="dxa"/>
            <w:shd w:val="clear" w:color="auto" w:fill="E4F4DF" w:themeFill="accent5" w:themeFillTint="33"/>
            <w:tcMar>
              <w:top w:w="100" w:type="dxa"/>
              <w:left w:w="100" w:type="dxa"/>
              <w:bottom w:w="100" w:type="dxa"/>
              <w:right w:w="100" w:type="dxa"/>
            </w:tcMar>
          </w:tcPr>
          <w:p w14:paraId="0000009E" w14:textId="4EF7AD3B" w:rsidR="00492B78" w:rsidRPr="00492B78" w:rsidRDefault="00D53AD6" w:rsidP="00492B78">
            <w:pPr>
              <w:pStyle w:val="Normal0"/>
              <w:rPr>
                <w:b w:val="0"/>
                <w:bCs/>
                <w:szCs w:val="20"/>
              </w:rPr>
            </w:pPr>
            <w:hyperlink r:id="rId53" w:history="1">
              <w:r w:rsidRPr="00D30192">
                <w:rPr>
                  <w:rStyle w:val="Hyperlink"/>
                  <w:bCs/>
                  <w:szCs w:val="20"/>
                </w:rPr>
                <w:t>https://www.quarks.com.co/glosario-terminos/caja-transferencia-funcionamiento</w:t>
              </w:r>
            </w:hyperlink>
            <w:r>
              <w:rPr>
                <w:b w:val="0"/>
                <w:bCs/>
                <w:szCs w:val="20"/>
              </w:rPr>
              <w:t xml:space="preserve"> </w:t>
            </w:r>
          </w:p>
        </w:tc>
      </w:tr>
      <w:tr w:rsidR="00492B78" w14:paraId="79BAB091" w14:textId="77777777" w:rsidTr="00DD5BDA">
        <w:trPr>
          <w:trHeight w:val="385"/>
        </w:trPr>
        <w:tc>
          <w:tcPr>
            <w:tcW w:w="2517" w:type="dxa"/>
            <w:shd w:val="clear" w:color="auto" w:fill="E4F4DF" w:themeFill="accent5" w:themeFillTint="33"/>
            <w:tcMar>
              <w:top w:w="100" w:type="dxa"/>
              <w:left w:w="100" w:type="dxa"/>
              <w:bottom w:w="100" w:type="dxa"/>
              <w:right w:w="100" w:type="dxa"/>
            </w:tcMar>
          </w:tcPr>
          <w:p w14:paraId="78523DAF" w14:textId="4C485C8B" w:rsidR="00492B78" w:rsidRPr="00492B78" w:rsidRDefault="00492B78" w:rsidP="00492B78">
            <w:pPr>
              <w:pStyle w:val="Normal0"/>
              <w:rPr>
                <w:b w:val="0"/>
                <w:bCs/>
                <w:szCs w:val="20"/>
              </w:rPr>
            </w:pPr>
            <w:r w:rsidRPr="00492B78">
              <w:rPr>
                <w:b w:val="0"/>
                <w:bCs/>
              </w:rPr>
              <w:t>Caja de transferencia para motor longitudinal</w:t>
            </w:r>
          </w:p>
        </w:tc>
        <w:tc>
          <w:tcPr>
            <w:tcW w:w="2517" w:type="dxa"/>
            <w:shd w:val="clear" w:color="auto" w:fill="E4F4DF" w:themeFill="accent5" w:themeFillTint="33"/>
            <w:tcMar>
              <w:top w:w="100" w:type="dxa"/>
              <w:left w:w="100" w:type="dxa"/>
              <w:bottom w:w="100" w:type="dxa"/>
              <w:right w:w="100" w:type="dxa"/>
            </w:tcMar>
          </w:tcPr>
          <w:p w14:paraId="061566E7" w14:textId="70A40D01" w:rsidR="00492B78" w:rsidRPr="00492B78" w:rsidRDefault="00FB0189" w:rsidP="00492B78">
            <w:pPr>
              <w:pStyle w:val="Normal0"/>
              <w:rPr>
                <w:b w:val="0"/>
                <w:bCs/>
                <w:szCs w:val="20"/>
              </w:rPr>
            </w:pPr>
            <w:r>
              <w:rPr>
                <w:b w:val="0"/>
                <w:bCs/>
                <w:szCs w:val="20"/>
              </w:rPr>
              <w:t>Motul. (</w:t>
            </w:r>
            <w:r w:rsidR="00213701">
              <w:rPr>
                <w:b w:val="0"/>
                <w:bCs/>
                <w:szCs w:val="20"/>
              </w:rPr>
              <w:t>s.f.</w:t>
            </w:r>
            <w:r>
              <w:rPr>
                <w:b w:val="0"/>
                <w:bCs/>
                <w:szCs w:val="20"/>
              </w:rPr>
              <w:t xml:space="preserve">). Difusión técnica. </w:t>
            </w:r>
          </w:p>
        </w:tc>
        <w:tc>
          <w:tcPr>
            <w:tcW w:w="2519" w:type="dxa"/>
            <w:shd w:val="clear" w:color="auto" w:fill="E4F4DF" w:themeFill="accent5" w:themeFillTint="33"/>
            <w:tcMar>
              <w:top w:w="100" w:type="dxa"/>
              <w:left w:w="100" w:type="dxa"/>
              <w:bottom w:w="100" w:type="dxa"/>
              <w:right w:w="100" w:type="dxa"/>
            </w:tcMar>
          </w:tcPr>
          <w:p w14:paraId="7E195700" w14:textId="079AB51D" w:rsidR="00492B78" w:rsidRPr="00492B78" w:rsidRDefault="00213701" w:rsidP="00492B78">
            <w:pPr>
              <w:pStyle w:val="Normal0"/>
              <w:rPr>
                <w:b w:val="0"/>
                <w:bCs/>
                <w:szCs w:val="20"/>
              </w:rPr>
            </w:pPr>
            <w:r>
              <w:rPr>
                <w:b w:val="0"/>
                <w:bCs/>
                <w:szCs w:val="20"/>
              </w:rPr>
              <w:t xml:space="preserve">Documento </w:t>
            </w:r>
          </w:p>
        </w:tc>
        <w:tc>
          <w:tcPr>
            <w:tcW w:w="2519" w:type="dxa"/>
            <w:shd w:val="clear" w:color="auto" w:fill="E4F4DF" w:themeFill="accent5" w:themeFillTint="33"/>
            <w:tcMar>
              <w:top w:w="100" w:type="dxa"/>
              <w:left w:w="100" w:type="dxa"/>
              <w:bottom w:w="100" w:type="dxa"/>
              <w:right w:w="100" w:type="dxa"/>
            </w:tcMar>
          </w:tcPr>
          <w:p w14:paraId="2D2B85D9" w14:textId="66A65A80" w:rsidR="00492B78" w:rsidRPr="00492B78" w:rsidRDefault="00213701" w:rsidP="00492B78">
            <w:pPr>
              <w:pStyle w:val="Normal0"/>
              <w:rPr>
                <w:b w:val="0"/>
                <w:bCs/>
                <w:szCs w:val="20"/>
              </w:rPr>
            </w:pPr>
            <w:hyperlink r:id="rId54" w:history="1">
              <w:r w:rsidRPr="00D30192">
                <w:rPr>
                  <w:rStyle w:val="Hyperlink"/>
                  <w:bCs/>
                  <w:szCs w:val="20"/>
                </w:rPr>
                <w:t>https://motul.com.ar/wp-content/uploads/2021/06/Cajas-de-transferencia.pdf</w:t>
              </w:r>
            </w:hyperlink>
            <w:r>
              <w:rPr>
                <w:b w:val="0"/>
                <w:bCs/>
                <w:szCs w:val="20"/>
              </w:rPr>
              <w:t xml:space="preserve"> </w:t>
            </w:r>
          </w:p>
        </w:tc>
      </w:tr>
      <w:tr w:rsidR="00492B78" w14:paraId="2F5D8AFA" w14:textId="77777777" w:rsidTr="00DD5BDA">
        <w:trPr>
          <w:trHeight w:val="385"/>
        </w:trPr>
        <w:tc>
          <w:tcPr>
            <w:tcW w:w="2517" w:type="dxa"/>
            <w:shd w:val="clear" w:color="auto" w:fill="E4F4DF" w:themeFill="accent5" w:themeFillTint="33"/>
            <w:tcMar>
              <w:top w:w="100" w:type="dxa"/>
              <w:left w:w="100" w:type="dxa"/>
              <w:bottom w:w="100" w:type="dxa"/>
              <w:right w:w="100" w:type="dxa"/>
            </w:tcMar>
          </w:tcPr>
          <w:p w14:paraId="444E16A4" w14:textId="42FF1588" w:rsidR="00492B78" w:rsidRPr="00492B78" w:rsidRDefault="00492B78" w:rsidP="00492B78">
            <w:pPr>
              <w:pStyle w:val="Normal0"/>
              <w:rPr>
                <w:b w:val="0"/>
                <w:bCs/>
                <w:szCs w:val="20"/>
              </w:rPr>
            </w:pPr>
            <w:r w:rsidRPr="00492B78">
              <w:rPr>
                <w:b w:val="0"/>
                <w:bCs/>
              </w:rPr>
              <w:t>Acople con embrague multidisco y electromagnético</w:t>
            </w:r>
          </w:p>
        </w:tc>
        <w:tc>
          <w:tcPr>
            <w:tcW w:w="2517" w:type="dxa"/>
            <w:shd w:val="clear" w:color="auto" w:fill="E4F4DF" w:themeFill="accent5" w:themeFillTint="33"/>
            <w:tcMar>
              <w:top w:w="100" w:type="dxa"/>
              <w:left w:w="100" w:type="dxa"/>
              <w:bottom w:w="100" w:type="dxa"/>
              <w:right w:w="100" w:type="dxa"/>
            </w:tcMar>
          </w:tcPr>
          <w:p w14:paraId="02C76833" w14:textId="7FD0D784" w:rsidR="00492B78" w:rsidRPr="00492B78" w:rsidRDefault="00FB4701" w:rsidP="00FB4701">
            <w:pPr>
              <w:pStyle w:val="Normal0"/>
              <w:rPr>
                <w:b w:val="0"/>
                <w:bCs/>
                <w:szCs w:val="20"/>
              </w:rPr>
            </w:pPr>
            <w:proofErr w:type="spellStart"/>
            <w:r>
              <w:rPr>
                <w:b w:val="0"/>
                <w:bCs/>
                <w:szCs w:val="20"/>
              </w:rPr>
              <w:t>Tekmatic</w:t>
            </w:r>
            <w:proofErr w:type="spellEnd"/>
            <w:r>
              <w:rPr>
                <w:b w:val="0"/>
                <w:bCs/>
                <w:szCs w:val="20"/>
              </w:rPr>
              <w:t>. (</w:t>
            </w:r>
            <w:r w:rsidR="00204045">
              <w:rPr>
                <w:b w:val="0"/>
                <w:bCs/>
                <w:szCs w:val="20"/>
              </w:rPr>
              <w:t>s.f.</w:t>
            </w:r>
            <w:r>
              <w:rPr>
                <w:b w:val="0"/>
                <w:bCs/>
                <w:szCs w:val="20"/>
              </w:rPr>
              <w:t xml:space="preserve">).  </w:t>
            </w:r>
            <w:r w:rsidRPr="00FB4701">
              <w:rPr>
                <w:b w:val="0"/>
                <w:bCs/>
                <w:szCs w:val="20"/>
              </w:rPr>
              <w:t>E</w:t>
            </w:r>
            <w:r w:rsidRPr="00FB4701">
              <w:rPr>
                <w:b w:val="0"/>
                <w:bCs/>
                <w:szCs w:val="20"/>
              </w:rPr>
              <w:t>mbragues electromagnéticos</w:t>
            </w:r>
            <w:r>
              <w:rPr>
                <w:b w:val="0"/>
                <w:bCs/>
                <w:szCs w:val="20"/>
              </w:rPr>
              <w:t xml:space="preserve"> </w:t>
            </w:r>
            <w:r w:rsidRPr="00FB4701">
              <w:rPr>
                <w:b w:val="0"/>
                <w:bCs/>
                <w:szCs w:val="20"/>
              </w:rPr>
              <w:t>multidisco con anillo colector</w:t>
            </w:r>
            <w:r>
              <w:rPr>
                <w:b w:val="0"/>
                <w:bCs/>
                <w:szCs w:val="20"/>
              </w:rPr>
              <w:t xml:space="preserve">. </w:t>
            </w:r>
          </w:p>
        </w:tc>
        <w:tc>
          <w:tcPr>
            <w:tcW w:w="2519" w:type="dxa"/>
            <w:shd w:val="clear" w:color="auto" w:fill="E4F4DF" w:themeFill="accent5" w:themeFillTint="33"/>
            <w:tcMar>
              <w:top w:w="100" w:type="dxa"/>
              <w:left w:w="100" w:type="dxa"/>
              <w:bottom w:w="100" w:type="dxa"/>
              <w:right w:w="100" w:type="dxa"/>
            </w:tcMar>
          </w:tcPr>
          <w:p w14:paraId="36F51F1B" w14:textId="482E1262" w:rsidR="00492B78" w:rsidRPr="00492B78" w:rsidRDefault="00204045" w:rsidP="00492B78">
            <w:pPr>
              <w:pStyle w:val="Normal0"/>
              <w:rPr>
                <w:b w:val="0"/>
                <w:bCs/>
                <w:szCs w:val="20"/>
              </w:rPr>
            </w:pPr>
            <w:r>
              <w:rPr>
                <w:b w:val="0"/>
                <w:bCs/>
                <w:szCs w:val="20"/>
              </w:rPr>
              <w:t>Documento</w:t>
            </w:r>
          </w:p>
        </w:tc>
        <w:tc>
          <w:tcPr>
            <w:tcW w:w="2519" w:type="dxa"/>
            <w:shd w:val="clear" w:color="auto" w:fill="E4F4DF" w:themeFill="accent5" w:themeFillTint="33"/>
            <w:tcMar>
              <w:top w:w="100" w:type="dxa"/>
              <w:left w:w="100" w:type="dxa"/>
              <w:bottom w:w="100" w:type="dxa"/>
              <w:right w:w="100" w:type="dxa"/>
            </w:tcMar>
          </w:tcPr>
          <w:p w14:paraId="74B71996" w14:textId="6346AD12" w:rsidR="00492B78" w:rsidRPr="00492B78" w:rsidRDefault="00204045" w:rsidP="00492B78">
            <w:pPr>
              <w:pStyle w:val="Normal0"/>
              <w:rPr>
                <w:b w:val="0"/>
                <w:bCs/>
                <w:szCs w:val="20"/>
              </w:rPr>
            </w:pPr>
            <w:hyperlink r:id="rId55" w:history="1">
              <w:r w:rsidRPr="00D30192">
                <w:rPr>
                  <w:rStyle w:val="Hyperlink"/>
                  <w:bCs/>
                  <w:szCs w:val="20"/>
                </w:rPr>
                <w:t>https://tekmatic.com.ar/web/uploads/product_download-files/12/16_EEC_EmbraguesMultidisco.pdf?1603736781</w:t>
              </w:r>
            </w:hyperlink>
            <w:r>
              <w:rPr>
                <w:b w:val="0"/>
                <w:bCs/>
                <w:szCs w:val="20"/>
              </w:rPr>
              <w:t xml:space="preserve">  </w:t>
            </w:r>
          </w:p>
        </w:tc>
      </w:tr>
    </w:tbl>
    <w:p w14:paraId="0000009F" w14:textId="77777777" w:rsidR="00FF258C" w:rsidRDefault="00FF258C">
      <w:pPr>
        <w:pStyle w:val="Normal0"/>
        <w:rPr>
          <w:szCs w:val="20"/>
        </w:rPr>
      </w:pPr>
    </w:p>
    <w:p w14:paraId="000000A0" w14:textId="77777777" w:rsidR="00FF258C" w:rsidRDefault="00FF258C">
      <w:pPr>
        <w:pStyle w:val="Normal0"/>
        <w:rPr>
          <w:szCs w:val="20"/>
        </w:rPr>
      </w:pPr>
    </w:p>
    <w:p w14:paraId="000000A3" w14:textId="7A9E1184" w:rsidR="00FF258C" w:rsidRPr="00492B78" w:rsidRDefault="00D376E1" w:rsidP="00492B78">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GLOSARIO: </w:t>
      </w:r>
    </w:p>
    <w:tbl>
      <w:tblPr>
        <w:tblStyle w:val="a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FF258C" w14:paraId="4A65FD8B" w14:textId="77777777" w:rsidTr="00DD5BDA">
        <w:trPr>
          <w:trHeight w:val="214"/>
        </w:trPr>
        <w:tc>
          <w:tcPr>
            <w:tcW w:w="2122" w:type="dxa"/>
            <w:shd w:val="clear" w:color="auto" w:fill="B0DFA0" w:themeFill="accent5" w:themeFillTint="99"/>
            <w:tcMar>
              <w:top w:w="100" w:type="dxa"/>
              <w:left w:w="100" w:type="dxa"/>
              <w:bottom w:w="100" w:type="dxa"/>
              <w:right w:w="100" w:type="dxa"/>
            </w:tcMar>
          </w:tcPr>
          <w:p w14:paraId="000000A4" w14:textId="77777777" w:rsidR="00FF258C" w:rsidRDefault="00D376E1">
            <w:pPr>
              <w:pStyle w:val="Normal0"/>
              <w:jc w:val="center"/>
              <w:rPr>
                <w:color w:val="000000"/>
                <w:szCs w:val="20"/>
              </w:rPr>
            </w:pPr>
            <w:r>
              <w:rPr>
                <w:szCs w:val="20"/>
              </w:rPr>
              <w:t>TÉRMINO</w:t>
            </w:r>
          </w:p>
        </w:tc>
        <w:tc>
          <w:tcPr>
            <w:tcW w:w="7840" w:type="dxa"/>
            <w:shd w:val="clear" w:color="auto" w:fill="B0DFA0" w:themeFill="accent5" w:themeFillTint="99"/>
            <w:tcMar>
              <w:top w:w="100" w:type="dxa"/>
              <w:left w:w="100" w:type="dxa"/>
              <w:bottom w:w="100" w:type="dxa"/>
              <w:right w:w="100" w:type="dxa"/>
            </w:tcMar>
          </w:tcPr>
          <w:p w14:paraId="000000A5" w14:textId="77777777" w:rsidR="00FF258C" w:rsidRDefault="00D376E1">
            <w:pPr>
              <w:pStyle w:val="Normal0"/>
              <w:jc w:val="center"/>
              <w:rPr>
                <w:color w:val="000000"/>
                <w:szCs w:val="20"/>
              </w:rPr>
            </w:pPr>
            <w:r>
              <w:rPr>
                <w:color w:val="000000"/>
                <w:szCs w:val="20"/>
              </w:rPr>
              <w:t>SIGNIFICADO</w:t>
            </w:r>
          </w:p>
        </w:tc>
      </w:tr>
      <w:tr w:rsidR="00701FDA" w14:paraId="1E7A927E"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3E7A97B5" w14:textId="77777777" w:rsidR="00701FDA" w:rsidRPr="00C4360E" w:rsidRDefault="00701FDA" w:rsidP="00C4360E">
            <w:pPr>
              <w:pStyle w:val="Normal0"/>
              <w:rPr>
                <w:b w:val="0"/>
                <w:bCs/>
                <w:szCs w:val="20"/>
              </w:rPr>
            </w:pPr>
            <w:r w:rsidRPr="00C4360E">
              <w:rPr>
                <w:b w:val="0"/>
                <w:bCs/>
              </w:rPr>
              <w:lastRenderedPageBreak/>
              <w:t>Acople electromagnético:</w:t>
            </w:r>
          </w:p>
        </w:tc>
        <w:tc>
          <w:tcPr>
            <w:tcW w:w="7840" w:type="dxa"/>
            <w:shd w:val="clear" w:color="auto" w:fill="E4F4DF" w:themeFill="accent5" w:themeFillTint="33"/>
            <w:tcMar>
              <w:top w:w="100" w:type="dxa"/>
              <w:left w:w="100" w:type="dxa"/>
              <w:bottom w:w="100" w:type="dxa"/>
              <w:right w:w="100" w:type="dxa"/>
            </w:tcMar>
          </w:tcPr>
          <w:p w14:paraId="001AC816" w14:textId="77777777" w:rsidR="00701FDA" w:rsidRPr="00C4360E" w:rsidRDefault="00701FDA" w:rsidP="00C4360E">
            <w:pPr>
              <w:pStyle w:val="Normal0"/>
              <w:rPr>
                <w:b w:val="0"/>
                <w:bCs/>
                <w:szCs w:val="20"/>
              </w:rPr>
            </w:pPr>
            <w:r w:rsidRPr="00C4360E">
              <w:rPr>
                <w:b w:val="0"/>
                <w:bCs/>
              </w:rPr>
              <w:t>sistema que activa automáticamente la tracción en las cuatro ruedas cuando detecta pérdida de adherencia en las ruedas delanteras.</w:t>
            </w:r>
          </w:p>
        </w:tc>
      </w:tr>
      <w:tr w:rsidR="00701FDA" w14:paraId="50006F57"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5F529C7A" w14:textId="77777777" w:rsidR="00701FDA" w:rsidRPr="00C4360E" w:rsidRDefault="00701FDA" w:rsidP="00C4360E">
            <w:pPr>
              <w:pStyle w:val="Normal0"/>
              <w:rPr>
                <w:b w:val="0"/>
                <w:bCs/>
                <w:szCs w:val="20"/>
              </w:rPr>
            </w:pPr>
            <w:r w:rsidRPr="00C4360E">
              <w:rPr>
                <w:b w:val="0"/>
                <w:bCs/>
              </w:rPr>
              <w:t xml:space="preserve">Alta velocidad </w:t>
            </w:r>
            <w:r w:rsidRPr="00C4360E">
              <w:rPr>
                <w:b w:val="0"/>
                <w:bCs/>
                <w:i/>
                <w:iCs/>
              </w:rPr>
              <w:t>(HIGH):</w:t>
            </w:r>
          </w:p>
        </w:tc>
        <w:tc>
          <w:tcPr>
            <w:tcW w:w="7840" w:type="dxa"/>
            <w:shd w:val="clear" w:color="auto" w:fill="E4F4DF" w:themeFill="accent5" w:themeFillTint="33"/>
            <w:tcMar>
              <w:top w:w="100" w:type="dxa"/>
              <w:left w:w="100" w:type="dxa"/>
              <w:bottom w:w="100" w:type="dxa"/>
              <w:right w:w="100" w:type="dxa"/>
            </w:tcMar>
          </w:tcPr>
          <w:p w14:paraId="7F49DF17" w14:textId="77777777" w:rsidR="00701FDA" w:rsidRPr="00C4360E" w:rsidRDefault="00701FDA" w:rsidP="00C4360E">
            <w:pPr>
              <w:pStyle w:val="Normal0"/>
              <w:rPr>
                <w:b w:val="0"/>
                <w:bCs/>
                <w:szCs w:val="20"/>
              </w:rPr>
            </w:pPr>
            <w:r w:rsidRPr="00C4360E">
              <w:rPr>
                <w:b w:val="0"/>
                <w:bCs/>
              </w:rPr>
              <w:t>modo en la caja de transferencia que permite que la fuerza se transmita sin reducción, manteniendo la relación 1:1.</w:t>
            </w:r>
          </w:p>
        </w:tc>
      </w:tr>
      <w:tr w:rsidR="00701FDA" w14:paraId="49263E90"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3BBC2B5B" w14:textId="77777777" w:rsidR="00701FDA" w:rsidRPr="00C4360E" w:rsidRDefault="00701FDA" w:rsidP="00C4360E">
            <w:pPr>
              <w:pStyle w:val="Normal0"/>
              <w:rPr>
                <w:b w:val="0"/>
                <w:bCs/>
                <w:szCs w:val="20"/>
              </w:rPr>
            </w:pPr>
            <w:r w:rsidRPr="00C4360E">
              <w:rPr>
                <w:b w:val="0"/>
                <w:bCs/>
              </w:rPr>
              <w:t xml:space="preserve">Baja velocidad </w:t>
            </w:r>
            <w:r w:rsidRPr="00C4360E">
              <w:rPr>
                <w:b w:val="0"/>
                <w:bCs/>
                <w:i/>
                <w:iCs/>
              </w:rPr>
              <w:t>(LOW):</w:t>
            </w:r>
          </w:p>
        </w:tc>
        <w:tc>
          <w:tcPr>
            <w:tcW w:w="7840" w:type="dxa"/>
            <w:shd w:val="clear" w:color="auto" w:fill="E4F4DF" w:themeFill="accent5" w:themeFillTint="33"/>
            <w:tcMar>
              <w:top w:w="100" w:type="dxa"/>
              <w:left w:w="100" w:type="dxa"/>
              <w:bottom w:w="100" w:type="dxa"/>
              <w:right w:w="100" w:type="dxa"/>
            </w:tcMar>
          </w:tcPr>
          <w:p w14:paraId="3CD8183A" w14:textId="77777777" w:rsidR="00701FDA" w:rsidRPr="00C4360E" w:rsidRDefault="00701FDA" w:rsidP="00C4360E">
            <w:pPr>
              <w:pStyle w:val="Normal0"/>
              <w:rPr>
                <w:b w:val="0"/>
                <w:bCs/>
                <w:szCs w:val="20"/>
              </w:rPr>
            </w:pPr>
            <w:r w:rsidRPr="00C4360E">
              <w:rPr>
                <w:b w:val="0"/>
                <w:bCs/>
              </w:rPr>
              <w:t>modo en la caja de transferencia que reduce la velocidad de salida y aumenta la fuerza de tracción en terrenos difíciles.</w:t>
            </w:r>
          </w:p>
        </w:tc>
      </w:tr>
      <w:tr w:rsidR="00701FDA" w14:paraId="7AF36663"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5B3AFDD1" w14:textId="77777777" w:rsidR="00701FDA" w:rsidRPr="00C4360E" w:rsidRDefault="00701FDA" w:rsidP="00C4360E">
            <w:pPr>
              <w:pStyle w:val="Normal0"/>
              <w:rPr>
                <w:b w:val="0"/>
                <w:bCs/>
                <w:szCs w:val="20"/>
              </w:rPr>
            </w:pPr>
            <w:r w:rsidRPr="00C4360E">
              <w:rPr>
                <w:b w:val="0"/>
                <w:bCs/>
              </w:rPr>
              <w:t>Caja de transferencia:</w:t>
            </w:r>
          </w:p>
        </w:tc>
        <w:tc>
          <w:tcPr>
            <w:tcW w:w="7840" w:type="dxa"/>
            <w:shd w:val="clear" w:color="auto" w:fill="E4F4DF" w:themeFill="accent5" w:themeFillTint="33"/>
            <w:tcMar>
              <w:top w:w="100" w:type="dxa"/>
              <w:left w:w="100" w:type="dxa"/>
              <w:bottom w:w="100" w:type="dxa"/>
              <w:right w:w="100" w:type="dxa"/>
            </w:tcMar>
          </w:tcPr>
          <w:p w14:paraId="01281D29" w14:textId="77777777" w:rsidR="00701FDA" w:rsidRPr="00C4360E" w:rsidRDefault="00701FDA" w:rsidP="00C4360E">
            <w:pPr>
              <w:pStyle w:val="Normal0"/>
              <w:rPr>
                <w:b w:val="0"/>
                <w:bCs/>
                <w:szCs w:val="20"/>
              </w:rPr>
            </w:pPr>
            <w:r w:rsidRPr="00C4360E">
              <w:rPr>
                <w:b w:val="0"/>
                <w:bCs/>
              </w:rPr>
              <w:t>componente del vehículo que distribuye la fuerza del motor a los ejes delantero y trasero en vehículos con tracción en las cuatro ruedas.</w:t>
            </w:r>
          </w:p>
        </w:tc>
      </w:tr>
      <w:tr w:rsidR="00701FDA" w14:paraId="7503E3FE"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66ABE285" w14:textId="77777777" w:rsidR="00701FDA" w:rsidRPr="00C4360E" w:rsidRDefault="00701FDA" w:rsidP="00C4360E">
            <w:pPr>
              <w:pStyle w:val="Normal0"/>
              <w:rPr>
                <w:b w:val="0"/>
                <w:bCs/>
                <w:szCs w:val="20"/>
              </w:rPr>
            </w:pPr>
            <w:r w:rsidRPr="00C4360E">
              <w:rPr>
                <w:b w:val="0"/>
                <w:bCs/>
              </w:rPr>
              <w:t>Diferencial:</w:t>
            </w:r>
          </w:p>
        </w:tc>
        <w:tc>
          <w:tcPr>
            <w:tcW w:w="7840" w:type="dxa"/>
            <w:shd w:val="clear" w:color="auto" w:fill="E4F4DF" w:themeFill="accent5" w:themeFillTint="33"/>
            <w:tcMar>
              <w:top w:w="100" w:type="dxa"/>
              <w:left w:w="100" w:type="dxa"/>
              <w:bottom w:w="100" w:type="dxa"/>
              <w:right w:w="100" w:type="dxa"/>
            </w:tcMar>
          </w:tcPr>
          <w:p w14:paraId="6B1DE5C0" w14:textId="77777777" w:rsidR="00701FDA" w:rsidRPr="00C4360E" w:rsidRDefault="00701FDA" w:rsidP="00C4360E">
            <w:pPr>
              <w:pStyle w:val="Normal0"/>
              <w:rPr>
                <w:b w:val="0"/>
                <w:bCs/>
                <w:szCs w:val="20"/>
              </w:rPr>
            </w:pPr>
            <w:r w:rsidRPr="00C4360E">
              <w:rPr>
                <w:b w:val="0"/>
                <w:bCs/>
              </w:rPr>
              <w:t>mecanismo que permite que las ruedas de un mismo eje giren a diferentes velocidades, mejorando la estabilidad en curvas.</w:t>
            </w:r>
          </w:p>
        </w:tc>
      </w:tr>
      <w:tr w:rsidR="00701FDA" w14:paraId="4D701EB8"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314E812F" w14:textId="77777777" w:rsidR="00701FDA" w:rsidRPr="00C4360E" w:rsidRDefault="00701FDA" w:rsidP="00C4360E">
            <w:pPr>
              <w:pStyle w:val="Normal0"/>
              <w:rPr>
                <w:b w:val="0"/>
                <w:bCs/>
                <w:szCs w:val="20"/>
              </w:rPr>
            </w:pPr>
            <w:r w:rsidRPr="00C4360E">
              <w:rPr>
                <w:b w:val="0"/>
                <w:bCs/>
              </w:rPr>
              <w:t>Eje cardán:</w:t>
            </w:r>
          </w:p>
        </w:tc>
        <w:tc>
          <w:tcPr>
            <w:tcW w:w="7840" w:type="dxa"/>
            <w:shd w:val="clear" w:color="auto" w:fill="E4F4DF" w:themeFill="accent5" w:themeFillTint="33"/>
            <w:tcMar>
              <w:top w:w="100" w:type="dxa"/>
              <w:left w:w="100" w:type="dxa"/>
              <w:bottom w:w="100" w:type="dxa"/>
              <w:right w:w="100" w:type="dxa"/>
            </w:tcMar>
          </w:tcPr>
          <w:p w14:paraId="2BBEAFEF" w14:textId="77777777" w:rsidR="00701FDA" w:rsidRPr="00C4360E" w:rsidRDefault="00701FDA" w:rsidP="00C4360E">
            <w:pPr>
              <w:pStyle w:val="Normal0"/>
              <w:rPr>
                <w:b w:val="0"/>
                <w:bCs/>
                <w:szCs w:val="20"/>
              </w:rPr>
            </w:pPr>
            <w:r w:rsidRPr="00C4360E">
              <w:rPr>
                <w:b w:val="0"/>
                <w:bCs/>
              </w:rPr>
              <w:t>barra de transmisión que transporta la fuerza desde la caja de cambios o la caja de transferencia hasta el diferencial.</w:t>
            </w:r>
          </w:p>
        </w:tc>
      </w:tr>
      <w:tr w:rsidR="00701FDA" w14:paraId="028BDC2F"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615749D7" w14:textId="77777777" w:rsidR="00701FDA" w:rsidRPr="00C4360E" w:rsidRDefault="00701FDA" w:rsidP="00C4360E">
            <w:pPr>
              <w:pStyle w:val="Normal0"/>
              <w:rPr>
                <w:b w:val="0"/>
                <w:bCs/>
                <w:szCs w:val="20"/>
              </w:rPr>
            </w:pPr>
            <w:r w:rsidRPr="00C4360E">
              <w:rPr>
                <w:b w:val="0"/>
                <w:bCs/>
              </w:rPr>
              <w:t>Motor longitudinal:</w:t>
            </w:r>
          </w:p>
        </w:tc>
        <w:tc>
          <w:tcPr>
            <w:tcW w:w="7840" w:type="dxa"/>
            <w:shd w:val="clear" w:color="auto" w:fill="E4F4DF" w:themeFill="accent5" w:themeFillTint="33"/>
            <w:tcMar>
              <w:top w:w="100" w:type="dxa"/>
              <w:left w:w="100" w:type="dxa"/>
              <w:bottom w:w="100" w:type="dxa"/>
              <w:right w:w="100" w:type="dxa"/>
            </w:tcMar>
          </w:tcPr>
          <w:p w14:paraId="6CB8A481" w14:textId="77777777" w:rsidR="00701FDA" w:rsidRPr="00C4360E" w:rsidRDefault="00701FDA" w:rsidP="00C4360E">
            <w:pPr>
              <w:pStyle w:val="Normal0"/>
              <w:rPr>
                <w:b w:val="0"/>
                <w:bCs/>
                <w:szCs w:val="20"/>
              </w:rPr>
            </w:pPr>
            <w:r w:rsidRPr="00C4360E">
              <w:rPr>
                <w:b w:val="0"/>
                <w:bCs/>
              </w:rPr>
              <w:t>configuración del motor en la que el cigüeñal está alineado con el eje del vehículo, facilitando la tracción trasera o total.</w:t>
            </w:r>
          </w:p>
        </w:tc>
      </w:tr>
      <w:tr w:rsidR="00701FDA" w14:paraId="4D01AEF3"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4A8A992B" w14:textId="77777777" w:rsidR="00701FDA" w:rsidRPr="00C4360E" w:rsidRDefault="00701FDA" w:rsidP="00C4360E">
            <w:pPr>
              <w:pStyle w:val="Normal0"/>
              <w:rPr>
                <w:b w:val="0"/>
                <w:bCs/>
                <w:szCs w:val="20"/>
              </w:rPr>
            </w:pPr>
            <w:r w:rsidRPr="00C4360E">
              <w:rPr>
                <w:b w:val="0"/>
                <w:bCs/>
              </w:rPr>
              <w:t>Motor transversal:</w:t>
            </w:r>
          </w:p>
        </w:tc>
        <w:tc>
          <w:tcPr>
            <w:tcW w:w="7840" w:type="dxa"/>
            <w:shd w:val="clear" w:color="auto" w:fill="E4F4DF" w:themeFill="accent5" w:themeFillTint="33"/>
            <w:tcMar>
              <w:top w:w="100" w:type="dxa"/>
              <w:left w:w="100" w:type="dxa"/>
              <w:bottom w:w="100" w:type="dxa"/>
              <w:right w:w="100" w:type="dxa"/>
            </w:tcMar>
          </w:tcPr>
          <w:p w14:paraId="4222D2E7" w14:textId="77777777" w:rsidR="00701FDA" w:rsidRPr="00C4360E" w:rsidRDefault="00701FDA" w:rsidP="00C4360E">
            <w:pPr>
              <w:pStyle w:val="Normal0"/>
              <w:rPr>
                <w:b w:val="0"/>
                <w:bCs/>
                <w:szCs w:val="20"/>
              </w:rPr>
            </w:pPr>
            <w:r w:rsidRPr="00C4360E">
              <w:rPr>
                <w:b w:val="0"/>
                <w:bCs/>
              </w:rPr>
              <w:t>disposición del motor en la que el cigüeñal está colocado perpendicularmente al eje del vehículo, común en vehículos de tracción delantera.</w:t>
            </w:r>
          </w:p>
        </w:tc>
      </w:tr>
      <w:tr w:rsidR="00701FDA" w14:paraId="45A8F17F"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54A1819C" w14:textId="77777777" w:rsidR="00701FDA" w:rsidRPr="00C4360E" w:rsidRDefault="00701FDA" w:rsidP="00C4360E">
            <w:pPr>
              <w:pStyle w:val="Normal0"/>
              <w:rPr>
                <w:b w:val="0"/>
                <w:bCs/>
                <w:szCs w:val="20"/>
              </w:rPr>
            </w:pPr>
            <w:r w:rsidRPr="00C4360E">
              <w:rPr>
                <w:b w:val="0"/>
                <w:bCs/>
              </w:rPr>
              <w:t>Selector de tracción:</w:t>
            </w:r>
          </w:p>
        </w:tc>
        <w:tc>
          <w:tcPr>
            <w:tcW w:w="7840" w:type="dxa"/>
            <w:shd w:val="clear" w:color="auto" w:fill="E4F4DF" w:themeFill="accent5" w:themeFillTint="33"/>
            <w:tcMar>
              <w:top w:w="100" w:type="dxa"/>
              <w:left w:w="100" w:type="dxa"/>
              <w:bottom w:w="100" w:type="dxa"/>
              <w:right w:w="100" w:type="dxa"/>
            </w:tcMar>
          </w:tcPr>
          <w:p w14:paraId="52F615A3" w14:textId="77777777" w:rsidR="00701FDA" w:rsidRPr="00C4360E" w:rsidRDefault="00701FDA" w:rsidP="00C4360E">
            <w:pPr>
              <w:pStyle w:val="Normal0"/>
              <w:rPr>
                <w:b w:val="0"/>
                <w:bCs/>
                <w:szCs w:val="20"/>
              </w:rPr>
            </w:pPr>
            <w:r w:rsidRPr="00C4360E">
              <w:rPr>
                <w:b w:val="0"/>
                <w:bCs/>
              </w:rPr>
              <w:t>mecanismo que permite elegir entre tracción en dos ruedas o en las cuatro ruedas, ya sea de forma manual o electrónica.</w:t>
            </w:r>
          </w:p>
        </w:tc>
      </w:tr>
      <w:tr w:rsidR="00701FDA" w14:paraId="32DE2D80"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7D456276" w14:textId="77777777" w:rsidR="00701FDA" w:rsidRPr="00C4360E" w:rsidRDefault="00701FDA" w:rsidP="00C4360E">
            <w:pPr>
              <w:pStyle w:val="Normal0"/>
              <w:rPr>
                <w:b w:val="0"/>
                <w:bCs/>
                <w:szCs w:val="20"/>
              </w:rPr>
            </w:pPr>
            <w:r w:rsidRPr="00C4360E">
              <w:rPr>
                <w:b w:val="0"/>
                <w:bCs/>
              </w:rPr>
              <w:t>Sensor de posición:</w:t>
            </w:r>
          </w:p>
        </w:tc>
        <w:tc>
          <w:tcPr>
            <w:tcW w:w="7840" w:type="dxa"/>
            <w:shd w:val="clear" w:color="auto" w:fill="E4F4DF" w:themeFill="accent5" w:themeFillTint="33"/>
            <w:tcMar>
              <w:top w:w="100" w:type="dxa"/>
              <w:left w:w="100" w:type="dxa"/>
              <w:bottom w:w="100" w:type="dxa"/>
              <w:right w:w="100" w:type="dxa"/>
            </w:tcMar>
          </w:tcPr>
          <w:p w14:paraId="69DF3416" w14:textId="77777777" w:rsidR="00701FDA" w:rsidRPr="00C4360E" w:rsidRDefault="00701FDA" w:rsidP="00C4360E">
            <w:pPr>
              <w:pStyle w:val="Normal0"/>
              <w:rPr>
                <w:b w:val="0"/>
                <w:bCs/>
                <w:szCs w:val="20"/>
              </w:rPr>
            </w:pPr>
            <w:r w:rsidRPr="00C4360E">
              <w:rPr>
                <w:b w:val="0"/>
                <w:bCs/>
              </w:rPr>
              <w:t>dispositivo que informa al computador del vehículo la ubicación exacta de los engranajes dentro de la caja de transferencia.</w:t>
            </w:r>
          </w:p>
        </w:tc>
      </w:tr>
    </w:tbl>
    <w:p w14:paraId="000000AB" w14:textId="77777777" w:rsidR="00FF258C" w:rsidRDefault="00FF258C">
      <w:pPr>
        <w:pStyle w:val="Normal0"/>
        <w:rPr>
          <w:szCs w:val="20"/>
        </w:rPr>
      </w:pPr>
    </w:p>
    <w:p w14:paraId="000000AC"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REFERENCIAS BIBLIOGRÁFICAS: </w:t>
      </w:r>
    </w:p>
    <w:p w14:paraId="742D1A89" w14:textId="77777777" w:rsidR="00A058CE" w:rsidRDefault="00A058CE" w:rsidP="00A058CE">
      <w:pPr>
        <w:pStyle w:val="Normal0"/>
        <w:pBdr>
          <w:top w:val="nil"/>
          <w:left w:val="nil"/>
          <w:bottom w:val="nil"/>
          <w:right w:val="nil"/>
          <w:between w:val="nil"/>
        </w:pBdr>
        <w:jc w:val="both"/>
        <w:rPr>
          <w:color w:val="000000"/>
          <w:szCs w:val="20"/>
        </w:rPr>
      </w:pPr>
      <w:proofErr w:type="spellStart"/>
      <w:r w:rsidRPr="00A058CE">
        <w:rPr>
          <w:color w:val="000000"/>
          <w:szCs w:val="20"/>
        </w:rPr>
        <w:t>Meganeboy</w:t>
      </w:r>
      <w:proofErr w:type="spellEnd"/>
      <w:r w:rsidRPr="00A058CE">
        <w:rPr>
          <w:color w:val="000000"/>
          <w:szCs w:val="20"/>
        </w:rPr>
        <w:t>, D. (s.f.). Cajas de cambio. Aficionados a la Mecánica.</w:t>
      </w:r>
    </w:p>
    <w:p w14:paraId="000000AF" w14:textId="7AAFF8B9" w:rsidR="00FF258C" w:rsidRDefault="00A058CE" w:rsidP="00492B78">
      <w:pPr>
        <w:pStyle w:val="Normal0"/>
        <w:pBdr>
          <w:top w:val="nil"/>
          <w:left w:val="nil"/>
          <w:bottom w:val="nil"/>
          <w:right w:val="nil"/>
          <w:between w:val="nil"/>
        </w:pBdr>
        <w:jc w:val="both"/>
        <w:rPr>
          <w:color w:val="000000"/>
          <w:szCs w:val="20"/>
        </w:rPr>
      </w:pPr>
      <w:r w:rsidRPr="00A058CE">
        <w:rPr>
          <w:color w:val="000000"/>
          <w:szCs w:val="20"/>
        </w:rPr>
        <w:t xml:space="preserve">Santana, C. (2012, noviembre 16). Caja de transferencia. </w:t>
      </w:r>
      <w:proofErr w:type="gramStart"/>
      <w:r w:rsidRPr="00A058CE">
        <w:rPr>
          <w:color w:val="000000"/>
          <w:szCs w:val="20"/>
        </w:rPr>
        <w:t>Jeep</w:t>
      </w:r>
      <w:proofErr w:type="gramEnd"/>
      <w:r w:rsidRPr="00A058CE">
        <w:rPr>
          <w:color w:val="000000"/>
          <w:szCs w:val="20"/>
        </w:rPr>
        <w:t xml:space="preserve"> IKA. </w:t>
      </w:r>
    </w:p>
    <w:p w14:paraId="4DAA2B74" w14:textId="77777777" w:rsidR="0095735A" w:rsidRDefault="0095735A" w:rsidP="00492B78">
      <w:pPr>
        <w:pStyle w:val="Normal0"/>
        <w:pBdr>
          <w:top w:val="nil"/>
          <w:left w:val="nil"/>
          <w:bottom w:val="nil"/>
          <w:right w:val="nil"/>
          <w:between w:val="nil"/>
        </w:pBdr>
        <w:jc w:val="both"/>
        <w:rPr>
          <w:color w:val="000000"/>
          <w:szCs w:val="20"/>
        </w:rPr>
      </w:pPr>
    </w:p>
    <w:p w14:paraId="243EF5DD" w14:textId="77777777" w:rsidR="0095735A" w:rsidRDefault="0095735A" w:rsidP="00492B78">
      <w:pPr>
        <w:pStyle w:val="Normal0"/>
        <w:pBdr>
          <w:top w:val="nil"/>
          <w:left w:val="nil"/>
          <w:bottom w:val="nil"/>
          <w:right w:val="nil"/>
          <w:between w:val="nil"/>
        </w:pBdr>
        <w:jc w:val="both"/>
        <w:rPr>
          <w:color w:val="000000"/>
          <w:szCs w:val="20"/>
        </w:rPr>
      </w:pPr>
    </w:p>
    <w:p w14:paraId="08123BBE" w14:textId="77777777" w:rsidR="0095735A" w:rsidRPr="00492B78" w:rsidRDefault="0095735A" w:rsidP="00492B78">
      <w:pPr>
        <w:pStyle w:val="Normal0"/>
        <w:pBdr>
          <w:top w:val="nil"/>
          <w:left w:val="nil"/>
          <w:bottom w:val="nil"/>
          <w:right w:val="nil"/>
          <w:between w:val="nil"/>
        </w:pBdr>
        <w:jc w:val="both"/>
        <w:rPr>
          <w:color w:val="000000"/>
          <w:szCs w:val="20"/>
        </w:rPr>
      </w:pPr>
    </w:p>
    <w:p w14:paraId="000000B1" w14:textId="4758027D" w:rsidR="00FF258C" w:rsidRPr="008A43B0" w:rsidRDefault="00D376E1" w:rsidP="008A43B0">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lastRenderedPageBreak/>
        <w:t>CONTROL DEL DOCUMENTO</w:t>
      </w:r>
    </w:p>
    <w:tbl>
      <w:tblPr>
        <w:tblStyle w:val="afd"/>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4F4DF" w:themeFill="accent5" w:themeFillTint="33"/>
        <w:tblLayout w:type="fixed"/>
        <w:tblLook w:val="0400" w:firstRow="0" w:lastRow="0" w:firstColumn="0" w:lastColumn="0" w:noHBand="0" w:noVBand="1"/>
      </w:tblPr>
      <w:tblGrid>
        <w:gridCol w:w="1272"/>
        <w:gridCol w:w="1991"/>
        <w:gridCol w:w="1559"/>
        <w:gridCol w:w="3257"/>
        <w:gridCol w:w="1888"/>
      </w:tblGrid>
      <w:tr w:rsidR="00FF258C" w14:paraId="27B3F990" w14:textId="77777777" w:rsidTr="00B51949">
        <w:tc>
          <w:tcPr>
            <w:tcW w:w="1272" w:type="dxa"/>
            <w:tcBorders>
              <w:top w:val="nil"/>
              <w:left w:val="nil"/>
            </w:tcBorders>
            <w:shd w:val="clear" w:color="auto" w:fill="FFFFFF" w:themeFill="background1"/>
          </w:tcPr>
          <w:p w14:paraId="000000B2" w14:textId="77777777" w:rsidR="00FF258C" w:rsidRDefault="00FF258C">
            <w:pPr>
              <w:pStyle w:val="Normal0"/>
              <w:jc w:val="both"/>
              <w:rPr>
                <w:szCs w:val="20"/>
              </w:rPr>
            </w:pPr>
          </w:p>
        </w:tc>
        <w:tc>
          <w:tcPr>
            <w:tcW w:w="1991" w:type="dxa"/>
            <w:shd w:val="clear" w:color="auto" w:fill="B0DFA0" w:themeFill="accent5" w:themeFillTint="99"/>
            <w:vAlign w:val="center"/>
          </w:tcPr>
          <w:p w14:paraId="000000B3" w14:textId="77777777" w:rsidR="00FF258C" w:rsidRDefault="00D376E1">
            <w:pPr>
              <w:pStyle w:val="Normal0"/>
              <w:rPr>
                <w:szCs w:val="20"/>
              </w:rPr>
            </w:pPr>
            <w:r>
              <w:rPr>
                <w:szCs w:val="20"/>
              </w:rPr>
              <w:t>Nombre</w:t>
            </w:r>
          </w:p>
        </w:tc>
        <w:tc>
          <w:tcPr>
            <w:tcW w:w="1559" w:type="dxa"/>
            <w:shd w:val="clear" w:color="auto" w:fill="B0DFA0" w:themeFill="accent5" w:themeFillTint="99"/>
            <w:vAlign w:val="center"/>
          </w:tcPr>
          <w:p w14:paraId="000000B4" w14:textId="77777777" w:rsidR="00FF258C" w:rsidRDefault="00D376E1">
            <w:pPr>
              <w:pStyle w:val="Normal0"/>
              <w:rPr>
                <w:szCs w:val="20"/>
              </w:rPr>
            </w:pPr>
            <w:r>
              <w:rPr>
                <w:szCs w:val="20"/>
              </w:rPr>
              <w:t>Cargo</w:t>
            </w:r>
          </w:p>
        </w:tc>
        <w:tc>
          <w:tcPr>
            <w:tcW w:w="3257" w:type="dxa"/>
            <w:shd w:val="clear" w:color="auto" w:fill="B0DFA0" w:themeFill="accent5" w:themeFillTint="99"/>
            <w:vAlign w:val="center"/>
          </w:tcPr>
          <w:p w14:paraId="000000B5" w14:textId="77777777" w:rsidR="00FF258C" w:rsidRDefault="00D376E1">
            <w:pPr>
              <w:pStyle w:val="Normal0"/>
              <w:rPr>
                <w:szCs w:val="20"/>
              </w:rPr>
            </w:pPr>
            <w:r>
              <w:rPr>
                <w:szCs w:val="20"/>
              </w:rPr>
              <w:t>Dependencia</w:t>
            </w:r>
          </w:p>
          <w:p w14:paraId="000000B6" w14:textId="77777777" w:rsidR="00FF258C" w:rsidRDefault="00D376E1">
            <w:pPr>
              <w:pStyle w:val="Normal0"/>
              <w:rPr>
                <w:i/>
                <w:szCs w:val="20"/>
              </w:rPr>
            </w:pPr>
            <w:r>
              <w:rPr>
                <w:i/>
                <w:color w:val="595959"/>
                <w:sz w:val="18"/>
                <w:szCs w:val="18"/>
              </w:rPr>
              <w:t>(Para el SENA indicar Regional y Centro de Formación)</w:t>
            </w:r>
          </w:p>
        </w:tc>
        <w:tc>
          <w:tcPr>
            <w:tcW w:w="1888" w:type="dxa"/>
            <w:shd w:val="clear" w:color="auto" w:fill="B0DFA0" w:themeFill="accent5" w:themeFillTint="99"/>
            <w:vAlign w:val="center"/>
          </w:tcPr>
          <w:p w14:paraId="000000B7" w14:textId="77777777" w:rsidR="00FF258C" w:rsidRDefault="00D376E1">
            <w:pPr>
              <w:pStyle w:val="Normal0"/>
              <w:rPr>
                <w:szCs w:val="20"/>
              </w:rPr>
            </w:pPr>
            <w:r>
              <w:rPr>
                <w:szCs w:val="20"/>
              </w:rPr>
              <w:t>Fecha</w:t>
            </w:r>
          </w:p>
        </w:tc>
      </w:tr>
      <w:tr w:rsidR="00AC4955" w14:paraId="2FF467CA" w14:textId="77777777" w:rsidTr="00DD5BDA">
        <w:trPr>
          <w:trHeight w:val="340"/>
        </w:trPr>
        <w:tc>
          <w:tcPr>
            <w:tcW w:w="1272" w:type="dxa"/>
            <w:vMerge w:val="restart"/>
            <w:shd w:val="clear" w:color="auto" w:fill="E4F4DF" w:themeFill="accent5" w:themeFillTint="33"/>
          </w:tcPr>
          <w:p w14:paraId="000000B8" w14:textId="77777777" w:rsidR="00AC4955" w:rsidRDefault="00AC4955" w:rsidP="00AC4955">
            <w:pPr>
              <w:pStyle w:val="Normal0"/>
              <w:jc w:val="both"/>
              <w:rPr>
                <w:szCs w:val="20"/>
              </w:rPr>
            </w:pPr>
            <w:r>
              <w:rPr>
                <w:szCs w:val="20"/>
              </w:rPr>
              <w:t>Autor (es)</w:t>
            </w:r>
          </w:p>
        </w:tc>
        <w:tc>
          <w:tcPr>
            <w:tcW w:w="1991" w:type="dxa"/>
            <w:shd w:val="clear" w:color="auto" w:fill="E4F4DF" w:themeFill="accent5" w:themeFillTint="33"/>
          </w:tcPr>
          <w:p w14:paraId="000000B9" w14:textId="57E82594" w:rsidR="00AC4955" w:rsidRPr="00AC4955" w:rsidRDefault="00AC4955" w:rsidP="00AC4955">
            <w:pPr>
              <w:pStyle w:val="Normal0"/>
              <w:jc w:val="both"/>
              <w:rPr>
                <w:b w:val="0"/>
                <w:bCs/>
                <w:szCs w:val="20"/>
              </w:rPr>
            </w:pPr>
            <w:r w:rsidRPr="00AC4955">
              <w:rPr>
                <w:b w:val="0"/>
                <w:bCs/>
                <w:szCs w:val="20"/>
              </w:rPr>
              <w:t>Carlos Edwin Abello Rubiano</w:t>
            </w:r>
          </w:p>
        </w:tc>
        <w:tc>
          <w:tcPr>
            <w:tcW w:w="1559" w:type="dxa"/>
            <w:shd w:val="clear" w:color="auto" w:fill="E4F4DF" w:themeFill="accent5" w:themeFillTint="33"/>
          </w:tcPr>
          <w:p w14:paraId="000000BA" w14:textId="39D9B2B4" w:rsidR="00AC4955" w:rsidRPr="00AC4955" w:rsidRDefault="00AC4955" w:rsidP="00AC4955">
            <w:pPr>
              <w:pStyle w:val="Normal0"/>
              <w:jc w:val="both"/>
              <w:rPr>
                <w:b w:val="0"/>
                <w:bCs/>
                <w:szCs w:val="20"/>
              </w:rPr>
            </w:pPr>
            <w:r w:rsidRPr="00AC4955">
              <w:rPr>
                <w:b w:val="0"/>
                <w:bCs/>
              </w:rPr>
              <w:t>Experto temático</w:t>
            </w:r>
          </w:p>
        </w:tc>
        <w:tc>
          <w:tcPr>
            <w:tcW w:w="3257" w:type="dxa"/>
            <w:shd w:val="clear" w:color="auto" w:fill="E4F4DF" w:themeFill="accent5" w:themeFillTint="33"/>
          </w:tcPr>
          <w:p w14:paraId="000000BB" w14:textId="6FA97A61" w:rsidR="00AC4955" w:rsidRPr="00AC4955" w:rsidRDefault="00AC4955" w:rsidP="00AC4955">
            <w:pPr>
              <w:pStyle w:val="Normal0"/>
              <w:jc w:val="both"/>
              <w:rPr>
                <w:b w:val="0"/>
                <w:bCs/>
                <w:szCs w:val="20"/>
              </w:rPr>
            </w:pPr>
            <w:r w:rsidRPr="00AC4955">
              <w:rPr>
                <w:b w:val="0"/>
                <w:bCs/>
              </w:rPr>
              <w:t xml:space="preserve">Regional Quindío - Centro de Comercio y Turismo </w:t>
            </w:r>
          </w:p>
        </w:tc>
        <w:tc>
          <w:tcPr>
            <w:tcW w:w="1888" w:type="dxa"/>
            <w:shd w:val="clear" w:color="auto" w:fill="E4F4DF" w:themeFill="accent5" w:themeFillTint="33"/>
          </w:tcPr>
          <w:p w14:paraId="000000BC" w14:textId="4C1650D8" w:rsidR="00AC4955" w:rsidRPr="00AC4955" w:rsidRDefault="00AC4955" w:rsidP="00AC4955">
            <w:pPr>
              <w:pStyle w:val="Normal0"/>
              <w:jc w:val="both"/>
              <w:rPr>
                <w:b w:val="0"/>
                <w:bCs/>
                <w:szCs w:val="20"/>
              </w:rPr>
            </w:pPr>
            <w:r w:rsidRPr="00AC4955">
              <w:rPr>
                <w:b w:val="0"/>
                <w:bCs/>
                <w:szCs w:val="20"/>
              </w:rPr>
              <w:t>2020</w:t>
            </w:r>
          </w:p>
        </w:tc>
      </w:tr>
      <w:tr w:rsidR="001C28FE" w14:paraId="6A05A809" w14:textId="77777777" w:rsidTr="00C435E8">
        <w:trPr>
          <w:trHeight w:val="340"/>
        </w:trPr>
        <w:tc>
          <w:tcPr>
            <w:tcW w:w="1272" w:type="dxa"/>
            <w:vMerge/>
            <w:shd w:val="clear" w:color="auto" w:fill="E4F4DF" w:themeFill="accent5" w:themeFillTint="33"/>
          </w:tcPr>
          <w:p w14:paraId="000000BD" w14:textId="77777777" w:rsidR="001C28FE" w:rsidRDefault="001C28FE" w:rsidP="001C28FE">
            <w:pPr>
              <w:pStyle w:val="Normal0"/>
              <w:widowControl w:val="0"/>
              <w:pBdr>
                <w:top w:val="nil"/>
                <w:left w:val="nil"/>
                <w:bottom w:val="nil"/>
                <w:right w:val="nil"/>
                <w:between w:val="nil"/>
              </w:pBdr>
              <w:spacing w:line="276" w:lineRule="auto"/>
              <w:rPr>
                <w:szCs w:val="20"/>
              </w:rPr>
            </w:pPr>
          </w:p>
        </w:tc>
        <w:tc>
          <w:tcPr>
            <w:tcW w:w="1991" w:type="dxa"/>
            <w:shd w:val="clear" w:color="auto" w:fill="E4F4DF" w:themeFill="accent5" w:themeFillTint="33"/>
          </w:tcPr>
          <w:p w14:paraId="000000BE" w14:textId="0123B6A7" w:rsidR="001C28FE" w:rsidRPr="00B1448E" w:rsidRDefault="001C28FE" w:rsidP="001C28FE">
            <w:pPr>
              <w:rPr>
                <w:b w:val="0"/>
              </w:rPr>
            </w:pPr>
            <w:r w:rsidRPr="00B1448E">
              <w:rPr>
                <w:b w:val="0"/>
                <w:lang w:val="es-ES_tradnl"/>
              </w:rPr>
              <w:t xml:space="preserve">Paola Alexandra Moya </w:t>
            </w:r>
          </w:p>
        </w:tc>
        <w:tc>
          <w:tcPr>
            <w:tcW w:w="1559" w:type="dxa"/>
            <w:shd w:val="clear" w:color="auto" w:fill="E4F4DF" w:themeFill="accent5" w:themeFillTint="33"/>
          </w:tcPr>
          <w:p w14:paraId="000000BF" w14:textId="5222D452" w:rsidR="001C28FE" w:rsidRPr="00B1448E" w:rsidRDefault="001C28FE" w:rsidP="001C28FE">
            <w:pPr>
              <w:rPr>
                <w:b w:val="0"/>
              </w:rPr>
            </w:pPr>
            <w:r w:rsidRPr="00B1448E">
              <w:rPr>
                <w:b w:val="0"/>
                <w:lang w:val="es-ES_tradnl"/>
              </w:rPr>
              <w:t>Evaluadora instruccional</w:t>
            </w:r>
          </w:p>
        </w:tc>
        <w:tc>
          <w:tcPr>
            <w:tcW w:w="3257" w:type="dxa"/>
            <w:shd w:val="clear" w:color="auto" w:fill="E4F4DF" w:themeFill="accent5" w:themeFillTint="33"/>
            <w:vAlign w:val="center"/>
          </w:tcPr>
          <w:p w14:paraId="000000C0" w14:textId="4C27BEFE" w:rsidR="001C28FE" w:rsidRPr="001C28FE" w:rsidRDefault="001C28FE" w:rsidP="001C28FE">
            <w:pPr>
              <w:rPr>
                <w:b w:val="0"/>
                <w:bCs w:val="0"/>
              </w:rPr>
            </w:pPr>
            <w:r w:rsidRPr="001C28FE">
              <w:rPr>
                <w:b w:val="0"/>
                <w:bCs w:val="0"/>
                <w:lang w:val="es-MX"/>
              </w:rPr>
              <w:t xml:space="preserve">Regional Huila - </w:t>
            </w:r>
            <w:r w:rsidRPr="001C28FE">
              <w:rPr>
                <w:b w:val="0"/>
                <w:bCs w:val="0"/>
              </w:rPr>
              <w:t xml:space="preserve">Centro Agroempresarial y Desarrollo Pecuario </w:t>
            </w:r>
          </w:p>
        </w:tc>
        <w:tc>
          <w:tcPr>
            <w:tcW w:w="1888" w:type="dxa"/>
            <w:shd w:val="clear" w:color="auto" w:fill="E4F4DF" w:themeFill="accent5" w:themeFillTint="33"/>
          </w:tcPr>
          <w:p w14:paraId="000000C1" w14:textId="2BD6FC1A" w:rsidR="001C28FE" w:rsidRPr="001C28FE" w:rsidRDefault="001C28FE" w:rsidP="001C28FE">
            <w:pPr>
              <w:rPr>
                <w:b w:val="0"/>
                <w:bCs w:val="0"/>
              </w:rPr>
            </w:pPr>
            <w:r w:rsidRPr="001C28FE">
              <w:rPr>
                <w:b w:val="0"/>
                <w:bCs w:val="0"/>
              </w:rPr>
              <w:t xml:space="preserve">Febrero 2025 </w:t>
            </w:r>
          </w:p>
        </w:tc>
      </w:tr>
      <w:tr w:rsidR="001C28FE" w14:paraId="23D892DA" w14:textId="77777777" w:rsidTr="00C435E8">
        <w:trPr>
          <w:trHeight w:val="340"/>
        </w:trPr>
        <w:tc>
          <w:tcPr>
            <w:tcW w:w="1272" w:type="dxa"/>
            <w:shd w:val="clear" w:color="auto" w:fill="E4F4DF" w:themeFill="accent5" w:themeFillTint="33"/>
          </w:tcPr>
          <w:p w14:paraId="3A0851AF" w14:textId="77777777" w:rsidR="001C28FE" w:rsidRDefault="001C28FE" w:rsidP="001C28FE">
            <w:pPr>
              <w:pStyle w:val="Normal0"/>
              <w:widowControl w:val="0"/>
              <w:pBdr>
                <w:top w:val="nil"/>
                <w:left w:val="nil"/>
                <w:bottom w:val="nil"/>
                <w:right w:val="nil"/>
                <w:between w:val="nil"/>
              </w:pBdr>
              <w:rPr>
                <w:szCs w:val="20"/>
              </w:rPr>
            </w:pPr>
          </w:p>
        </w:tc>
        <w:tc>
          <w:tcPr>
            <w:tcW w:w="1991" w:type="dxa"/>
            <w:shd w:val="clear" w:color="auto" w:fill="E4F4DF" w:themeFill="accent5" w:themeFillTint="33"/>
          </w:tcPr>
          <w:p w14:paraId="6C32856E" w14:textId="65BB2E31" w:rsidR="001C28FE" w:rsidRPr="00B1448E" w:rsidRDefault="001C28FE" w:rsidP="001C28FE">
            <w:pPr>
              <w:rPr>
                <w:b w:val="0"/>
              </w:rPr>
            </w:pPr>
            <w:r w:rsidRPr="00B1448E">
              <w:rPr>
                <w:b w:val="0"/>
                <w:lang w:val="es-ES_tradnl"/>
              </w:rPr>
              <w:t xml:space="preserve">Olga Constanza Bermúdez </w:t>
            </w:r>
            <w:proofErr w:type="spellStart"/>
            <w:r w:rsidRPr="00B1448E">
              <w:rPr>
                <w:b w:val="0"/>
                <w:lang w:val="es-ES_tradnl"/>
              </w:rPr>
              <w:t>Jaimes</w:t>
            </w:r>
            <w:proofErr w:type="spellEnd"/>
          </w:p>
        </w:tc>
        <w:tc>
          <w:tcPr>
            <w:tcW w:w="1559" w:type="dxa"/>
            <w:shd w:val="clear" w:color="auto" w:fill="E4F4DF" w:themeFill="accent5" w:themeFillTint="33"/>
          </w:tcPr>
          <w:p w14:paraId="6935CB83" w14:textId="74EB0D31" w:rsidR="001C28FE" w:rsidRPr="00B1448E" w:rsidRDefault="001C28FE" w:rsidP="001C28FE">
            <w:pPr>
              <w:rPr>
                <w:b w:val="0"/>
              </w:rPr>
            </w:pPr>
            <w:r w:rsidRPr="00B1448E">
              <w:rPr>
                <w:b w:val="0"/>
                <w:lang w:val="es-ES_tradnl"/>
              </w:rPr>
              <w:t>Responsable Línea de Producción Huila</w:t>
            </w:r>
          </w:p>
        </w:tc>
        <w:tc>
          <w:tcPr>
            <w:tcW w:w="3257" w:type="dxa"/>
            <w:shd w:val="clear" w:color="auto" w:fill="E4F4DF" w:themeFill="accent5" w:themeFillTint="33"/>
            <w:vAlign w:val="center"/>
          </w:tcPr>
          <w:p w14:paraId="4FCD58D9" w14:textId="3FD28605" w:rsidR="001C28FE" w:rsidRPr="001C28FE" w:rsidRDefault="007F70A8" w:rsidP="001C28FE">
            <w:pPr>
              <w:rPr>
                <w:b w:val="0"/>
                <w:bCs w:val="0"/>
              </w:rPr>
            </w:pPr>
            <w:r>
              <w:rPr>
                <w:b w:val="0"/>
                <w:bCs w:val="0"/>
                <w:lang w:val="es-MX"/>
              </w:rPr>
              <w:t>Dirección general</w:t>
            </w:r>
          </w:p>
        </w:tc>
        <w:tc>
          <w:tcPr>
            <w:tcW w:w="1888" w:type="dxa"/>
            <w:shd w:val="clear" w:color="auto" w:fill="E4F4DF" w:themeFill="accent5" w:themeFillTint="33"/>
          </w:tcPr>
          <w:p w14:paraId="13D66B21" w14:textId="1381AB27" w:rsidR="001C28FE" w:rsidRPr="001C28FE" w:rsidRDefault="001C28FE" w:rsidP="001C28FE">
            <w:pPr>
              <w:rPr>
                <w:b w:val="0"/>
                <w:bCs w:val="0"/>
              </w:rPr>
            </w:pPr>
            <w:r w:rsidRPr="001C28FE">
              <w:rPr>
                <w:b w:val="0"/>
                <w:bCs w:val="0"/>
              </w:rPr>
              <w:t>Febrero 2025</w:t>
            </w:r>
          </w:p>
        </w:tc>
      </w:tr>
    </w:tbl>
    <w:p w14:paraId="000000C2" w14:textId="77777777" w:rsidR="00FF258C" w:rsidRDefault="00FF258C">
      <w:pPr>
        <w:pStyle w:val="Normal0"/>
        <w:rPr>
          <w:szCs w:val="20"/>
        </w:rPr>
      </w:pPr>
    </w:p>
    <w:p w14:paraId="000000C3" w14:textId="77777777" w:rsidR="00FF258C" w:rsidRDefault="00FF258C">
      <w:pPr>
        <w:pStyle w:val="Normal0"/>
        <w:rPr>
          <w:szCs w:val="20"/>
        </w:rPr>
      </w:pPr>
    </w:p>
    <w:p w14:paraId="000000C4"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CONTROL DE CAMBIOS </w:t>
      </w:r>
    </w:p>
    <w:p w14:paraId="000000C5" w14:textId="77777777" w:rsidR="00FF258C" w:rsidRDefault="00D376E1">
      <w:pPr>
        <w:pStyle w:val="Normal0"/>
        <w:pBdr>
          <w:top w:val="nil"/>
          <w:left w:val="nil"/>
          <w:bottom w:val="nil"/>
          <w:right w:val="nil"/>
          <w:between w:val="nil"/>
        </w:pBdr>
        <w:jc w:val="both"/>
        <w:rPr>
          <w:b/>
          <w:color w:val="808080"/>
          <w:szCs w:val="20"/>
        </w:rPr>
      </w:pPr>
      <w:r>
        <w:rPr>
          <w:b/>
          <w:color w:val="808080"/>
          <w:szCs w:val="20"/>
        </w:rPr>
        <w:t>(Diligenciar únicamente si realiza ajustes a la Unidad Temática)</w:t>
      </w:r>
    </w:p>
    <w:p w14:paraId="000000C6" w14:textId="77777777" w:rsidR="00FF258C" w:rsidRDefault="00FF258C">
      <w:pPr>
        <w:pStyle w:val="Normal0"/>
        <w:rPr>
          <w:szCs w:val="20"/>
        </w:rPr>
      </w:pPr>
    </w:p>
    <w:tbl>
      <w:tblPr>
        <w:tblStyle w:val="afe"/>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4F4DF" w:themeFill="accent5" w:themeFillTint="33"/>
        <w:tblLayout w:type="fixed"/>
        <w:tblLook w:val="0400" w:firstRow="0" w:lastRow="0" w:firstColumn="0" w:lastColumn="0" w:noHBand="0" w:noVBand="1"/>
      </w:tblPr>
      <w:tblGrid>
        <w:gridCol w:w="1264"/>
        <w:gridCol w:w="2138"/>
        <w:gridCol w:w="1701"/>
        <w:gridCol w:w="1843"/>
        <w:gridCol w:w="1044"/>
        <w:gridCol w:w="1977"/>
      </w:tblGrid>
      <w:tr w:rsidR="00FF258C" w14:paraId="31F82D5C" w14:textId="77777777" w:rsidTr="00B51949">
        <w:tc>
          <w:tcPr>
            <w:tcW w:w="1264" w:type="dxa"/>
            <w:tcBorders>
              <w:top w:val="nil"/>
              <w:left w:val="nil"/>
            </w:tcBorders>
            <w:shd w:val="clear" w:color="auto" w:fill="FFFFFF" w:themeFill="background1"/>
          </w:tcPr>
          <w:p w14:paraId="000000C7" w14:textId="77777777" w:rsidR="00FF258C" w:rsidRDefault="00FF258C">
            <w:pPr>
              <w:pStyle w:val="Normal0"/>
              <w:jc w:val="both"/>
              <w:rPr>
                <w:szCs w:val="20"/>
              </w:rPr>
            </w:pPr>
          </w:p>
        </w:tc>
        <w:tc>
          <w:tcPr>
            <w:tcW w:w="2138" w:type="dxa"/>
            <w:shd w:val="clear" w:color="auto" w:fill="E4F4DF" w:themeFill="accent5" w:themeFillTint="33"/>
          </w:tcPr>
          <w:p w14:paraId="000000C8" w14:textId="77777777" w:rsidR="00FF258C" w:rsidRDefault="00D376E1">
            <w:pPr>
              <w:pStyle w:val="Normal0"/>
              <w:jc w:val="both"/>
              <w:rPr>
                <w:szCs w:val="20"/>
              </w:rPr>
            </w:pPr>
            <w:r>
              <w:rPr>
                <w:szCs w:val="20"/>
              </w:rPr>
              <w:t>Nombre</w:t>
            </w:r>
          </w:p>
        </w:tc>
        <w:tc>
          <w:tcPr>
            <w:tcW w:w="1701" w:type="dxa"/>
            <w:shd w:val="clear" w:color="auto" w:fill="E4F4DF" w:themeFill="accent5" w:themeFillTint="33"/>
          </w:tcPr>
          <w:p w14:paraId="000000C9" w14:textId="77777777" w:rsidR="00FF258C" w:rsidRDefault="00D376E1">
            <w:pPr>
              <w:pStyle w:val="Normal0"/>
              <w:jc w:val="both"/>
              <w:rPr>
                <w:szCs w:val="20"/>
              </w:rPr>
            </w:pPr>
            <w:r>
              <w:rPr>
                <w:szCs w:val="20"/>
              </w:rPr>
              <w:t>Cargo</w:t>
            </w:r>
          </w:p>
        </w:tc>
        <w:tc>
          <w:tcPr>
            <w:tcW w:w="1843" w:type="dxa"/>
            <w:shd w:val="clear" w:color="auto" w:fill="E4F4DF" w:themeFill="accent5" w:themeFillTint="33"/>
          </w:tcPr>
          <w:p w14:paraId="000000CA" w14:textId="77777777" w:rsidR="00FF258C" w:rsidRDefault="00D376E1">
            <w:pPr>
              <w:pStyle w:val="Normal0"/>
              <w:jc w:val="both"/>
              <w:rPr>
                <w:szCs w:val="20"/>
              </w:rPr>
            </w:pPr>
            <w:r>
              <w:rPr>
                <w:szCs w:val="20"/>
              </w:rPr>
              <w:t>Dependencia</w:t>
            </w:r>
          </w:p>
        </w:tc>
        <w:tc>
          <w:tcPr>
            <w:tcW w:w="1044" w:type="dxa"/>
            <w:shd w:val="clear" w:color="auto" w:fill="E4F4DF" w:themeFill="accent5" w:themeFillTint="33"/>
          </w:tcPr>
          <w:p w14:paraId="000000CB" w14:textId="77777777" w:rsidR="00FF258C" w:rsidRDefault="00D376E1">
            <w:pPr>
              <w:pStyle w:val="Normal0"/>
              <w:jc w:val="both"/>
              <w:rPr>
                <w:szCs w:val="20"/>
              </w:rPr>
            </w:pPr>
            <w:r>
              <w:rPr>
                <w:szCs w:val="20"/>
              </w:rPr>
              <w:t>Fecha</w:t>
            </w:r>
          </w:p>
        </w:tc>
        <w:tc>
          <w:tcPr>
            <w:tcW w:w="1977" w:type="dxa"/>
            <w:shd w:val="clear" w:color="auto" w:fill="E4F4DF" w:themeFill="accent5" w:themeFillTint="33"/>
          </w:tcPr>
          <w:p w14:paraId="000000CC" w14:textId="77777777" w:rsidR="00FF258C" w:rsidRDefault="00D376E1">
            <w:pPr>
              <w:pStyle w:val="Normal0"/>
              <w:jc w:val="both"/>
              <w:rPr>
                <w:szCs w:val="20"/>
              </w:rPr>
            </w:pPr>
            <w:r>
              <w:rPr>
                <w:szCs w:val="20"/>
              </w:rPr>
              <w:t>Razón del Cambio</w:t>
            </w:r>
          </w:p>
        </w:tc>
      </w:tr>
      <w:tr w:rsidR="00FF258C" w14:paraId="5565E3ED" w14:textId="77777777" w:rsidTr="00DD5BDA">
        <w:tc>
          <w:tcPr>
            <w:tcW w:w="1264" w:type="dxa"/>
            <w:shd w:val="clear" w:color="auto" w:fill="E4F4DF" w:themeFill="accent5" w:themeFillTint="33"/>
          </w:tcPr>
          <w:p w14:paraId="000000CD" w14:textId="77777777" w:rsidR="00FF258C" w:rsidRDefault="00D376E1">
            <w:pPr>
              <w:pStyle w:val="Normal0"/>
              <w:jc w:val="both"/>
              <w:rPr>
                <w:szCs w:val="20"/>
              </w:rPr>
            </w:pPr>
            <w:r>
              <w:rPr>
                <w:szCs w:val="20"/>
              </w:rPr>
              <w:t>Autor (es)</w:t>
            </w:r>
          </w:p>
        </w:tc>
        <w:tc>
          <w:tcPr>
            <w:tcW w:w="2138" w:type="dxa"/>
            <w:shd w:val="clear" w:color="auto" w:fill="E4F4DF" w:themeFill="accent5" w:themeFillTint="33"/>
          </w:tcPr>
          <w:p w14:paraId="000000CE" w14:textId="77777777" w:rsidR="00FF258C" w:rsidRDefault="00FF258C">
            <w:pPr>
              <w:pStyle w:val="Normal0"/>
              <w:jc w:val="both"/>
              <w:rPr>
                <w:szCs w:val="20"/>
              </w:rPr>
            </w:pPr>
          </w:p>
        </w:tc>
        <w:tc>
          <w:tcPr>
            <w:tcW w:w="1701" w:type="dxa"/>
            <w:shd w:val="clear" w:color="auto" w:fill="E4F4DF" w:themeFill="accent5" w:themeFillTint="33"/>
          </w:tcPr>
          <w:p w14:paraId="000000CF" w14:textId="77777777" w:rsidR="00FF258C" w:rsidRDefault="00FF258C">
            <w:pPr>
              <w:pStyle w:val="Normal0"/>
              <w:jc w:val="both"/>
              <w:rPr>
                <w:szCs w:val="20"/>
              </w:rPr>
            </w:pPr>
          </w:p>
        </w:tc>
        <w:tc>
          <w:tcPr>
            <w:tcW w:w="1843" w:type="dxa"/>
            <w:shd w:val="clear" w:color="auto" w:fill="E4F4DF" w:themeFill="accent5" w:themeFillTint="33"/>
          </w:tcPr>
          <w:p w14:paraId="000000D0" w14:textId="77777777" w:rsidR="00FF258C" w:rsidRDefault="00FF258C">
            <w:pPr>
              <w:pStyle w:val="Normal0"/>
              <w:jc w:val="both"/>
              <w:rPr>
                <w:szCs w:val="20"/>
              </w:rPr>
            </w:pPr>
          </w:p>
        </w:tc>
        <w:tc>
          <w:tcPr>
            <w:tcW w:w="1044" w:type="dxa"/>
            <w:shd w:val="clear" w:color="auto" w:fill="E4F4DF" w:themeFill="accent5" w:themeFillTint="33"/>
          </w:tcPr>
          <w:p w14:paraId="000000D1" w14:textId="77777777" w:rsidR="00FF258C" w:rsidRDefault="00FF258C">
            <w:pPr>
              <w:pStyle w:val="Normal0"/>
              <w:jc w:val="both"/>
              <w:rPr>
                <w:szCs w:val="20"/>
              </w:rPr>
            </w:pPr>
          </w:p>
        </w:tc>
        <w:tc>
          <w:tcPr>
            <w:tcW w:w="1977" w:type="dxa"/>
            <w:shd w:val="clear" w:color="auto" w:fill="E4F4DF" w:themeFill="accent5" w:themeFillTint="33"/>
          </w:tcPr>
          <w:p w14:paraId="000000D2" w14:textId="77777777" w:rsidR="00FF258C" w:rsidRDefault="00FF258C">
            <w:pPr>
              <w:pStyle w:val="Normal0"/>
              <w:jc w:val="both"/>
              <w:rPr>
                <w:szCs w:val="20"/>
              </w:rPr>
            </w:pPr>
          </w:p>
        </w:tc>
      </w:tr>
    </w:tbl>
    <w:p w14:paraId="000000D3" w14:textId="77777777" w:rsidR="00FF258C" w:rsidRDefault="00FF258C">
      <w:pPr>
        <w:pStyle w:val="Normal0"/>
        <w:rPr>
          <w:color w:val="000000"/>
          <w:szCs w:val="20"/>
        </w:rPr>
      </w:pPr>
    </w:p>
    <w:p w14:paraId="000000D4" w14:textId="77777777" w:rsidR="00FF258C" w:rsidRDefault="00FF258C">
      <w:pPr>
        <w:pStyle w:val="Normal0"/>
        <w:rPr>
          <w:szCs w:val="20"/>
        </w:rPr>
      </w:pPr>
    </w:p>
    <w:p w14:paraId="000000D5" w14:textId="77777777" w:rsidR="00FF258C" w:rsidRDefault="00FF258C">
      <w:pPr>
        <w:pStyle w:val="Normal0"/>
        <w:rPr>
          <w:szCs w:val="20"/>
        </w:rPr>
      </w:pPr>
    </w:p>
    <w:p w14:paraId="000000D7" w14:textId="3D69AF20" w:rsidR="00FF258C" w:rsidRDefault="00D376E1">
      <w:pPr>
        <w:pStyle w:val="Normal0"/>
        <w:rPr>
          <w:szCs w:val="20"/>
        </w:rPr>
      </w:pPr>
      <w:r>
        <w:rPr>
          <w:szCs w:val="20"/>
        </w:rPr>
        <w:t xml:space="preserve"> </w:t>
      </w:r>
    </w:p>
    <w:sectPr w:rsidR="00FF258C">
      <w:headerReference w:type="default" r:id="rId56"/>
      <w:footerReference w:type="default" r:id="rId57"/>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Paola Moya" w:date="2025-02-20T16:16:00Z" w:initials="PM">
    <w:p w14:paraId="6AECF2A1" w14:textId="77777777" w:rsidR="009D2569" w:rsidRDefault="00DF0EDA" w:rsidP="009D2569">
      <w:pPr>
        <w:pStyle w:val="CommentText"/>
      </w:pPr>
      <w:r>
        <w:rPr>
          <w:rStyle w:val="CommentReference"/>
        </w:rPr>
        <w:annotationRef/>
      </w:r>
      <w:r w:rsidR="009D2569">
        <w:rPr>
          <w:highlight w:val="magenta"/>
        </w:rPr>
        <w:t>Texto alternativo</w:t>
      </w:r>
      <w:r w:rsidR="009D2569">
        <w:t xml:space="preserve">: Diagrama esquemático de un sistema de tracción en un vehículo, donde se representa un eje sin conexión y otro con un motor y un sistema de transmisión, presentando  la distribución de la fuerza motriz. </w:t>
      </w:r>
    </w:p>
  </w:comment>
  <w:comment w:id="1" w:author="Paola Moya" w:date="2025-02-20T16:16:00Z" w:initials="PM">
    <w:p w14:paraId="2F4B3B29" w14:textId="412291DE" w:rsidR="009D2569" w:rsidRDefault="00DF0EDA" w:rsidP="009D2569">
      <w:pPr>
        <w:pStyle w:val="CommentText"/>
      </w:pPr>
      <w:r>
        <w:rPr>
          <w:rStyle w:val="CommentReference"/>
        </w:rPr>
        <w:annotationRef/>
      </w:r>
      <w:r w:rsidR="009D2569">
        <w:rPr>
          <w:highlight w:val="magenta"/>
        </w:rPr>
        <w:t>Texto alternativo</w:t>
      </w:r>
      <w:r w:rsidR="009D2569">
        <w:t xml:space="preserve">:  Diagrama esquemático de un sistema de tracción en un vehículo con motor delantero y transmisión a las ruedas traseras. </w:t>
      </w:r>
    </w:p>
  </w:comment>
  <w:comment w:id="3" w:author="Paola Moya" w:date="2025-02-20T16:16:00Z" w:initials="PM">
    <w:p w14:paraId="6F8F9A5A" w14:textId="77777777" w:rsidR="00306311" w:rsidRDefault="00DF0EDA" w:rsidP="00306311">
      <w:pPr>
        <w:pStyle w:val="CommentText"/>
      </w:pPr>
      <w:r>
        <w:rPr>
          <w:rStyle w:val="CommentReference"/>
        </w:rPr>
        <w:annotationRef/>
      </w:r>
      <w:r w:rsidR="00306311">
        <w:rPr>
          <w:highlight w:val="magenta"/>
        </w:rPr>
        <w:t>Texto alternativo</w:t>
      </w:r>
      <w:r w:rsidR="00306311">
        <w:t xml:space="preserve">: Diagrama en corte de una caja de transferencia con diferencial delantero. </w:t>
      </w:r>
    </w:p>
  </w:comment>
  <w:comment w:id="4" w:author="Paola Moya" w:date="2025-02-20T16:16:00Z" w:initials="PM">
    <w:p w14:paraId="722F3783" w14:textId="77777777" w:rsidR="00FD5AE1" w:rsidRDefault="00DF0EDA" w:rsidP="00FD5AE1">
      <w:pPr>
        <w:pStyle w:val="CommentText"/>
      </w:pPr>
      <w:r>
        <w:rPr>
          <w:rStyle w:val="CommentReference"/>
        </w:rPr>
        <w:annotationRef/>
      </w:r>
      <w:r w:rsidR="00FD5AE1">
        <w:rPr>
          <w:highlight w:val="magenta"/>
        </w:rPr>
        <w:t>Texto alternativo</w:t>
      </w:r>
      <w:r w:rsidR="00FD5AE1">
        <w:t xml:space="preserve">: Esquema de transmisión con caja de cambios automática y caja de transferencia. </w:t>
      </w:r>
    </w:p>
  </w:comment>
  <w:comment w:id="5" w:author="Paola Moya" w:date="2025-02-20T16:21:00Z" w:initials="PM">
    <w:p w14:paraId="5465D749" w14:textId="77777777" w:rsidR="00EB6227" w:rsidRDefault="00BC2634" w:rsidP="00EB6227">
      <w:pPr>
        <w:pStyle w:val="CommentText"/>
      </w:pPr>
      <w:r>
        <w:rPr>
          <w:rStyle w:val="CommentReference"/>
        </w:rPr>
        <w:annotationRef/>
      </w:r>
      <w:r w:rsidR="00EB6227">
        <w:rPr>
          <w:highlight w:val="darkCyan"/>
        </w:rPr>
        <w:t>Texto descriptivo para PDF:</w:t>
      </w:r>
      <w:r w:rsidR="00EB6227">
        <w:t xml:space="preserve"> Diagrama detallado de un sistema de transmisión que incluye una caja de cambios automática y una caja de transferencia. Se identifica la conexión entre estos componentes, fundamentales para la distribución de la potencia del motor hacia las ruedas del vehículo. </w:t>
      </w:r>
    </w:p>
  </w:comment>
  <w:comment w:id="6" w:author="Paola Moya" w:date="2025-02-20T16:16:00Z" w:initials="PM">
    <w:p w14:paraId="5CFCCA55" w14:textId="77777777" w:rsidR="00AB2119" w:rsidRDefault="00DF0EDA" w:rsidP="00AB2119">
      <w:pPr>
        <w:pStyle w:val="CommentText"/>
      </w:pPr>
      <w:r>
        <w:rPr>
          <w:rStyle w:val="CommentReference"/>
        </w:rPr>
        <w:annotationRef/>
      </w:r>
      <w:r w:rsidR="00AB2119">
        <w:rPr>
          <w:highlight w:val="magenta"/>
        </w:rPr>
        <w:t>Texto alternativo</w:t>
      </w:r>
      <w:r w:rsidR="00AB2119">
        <w:t>: Esquema de un sistema de transmisión con caja de cambios, diferenciales y semiejes.</w:t>
      </w:r>
    </w:p>
  </w:comment>
  <w:comment w:id="7" w:author="Paola Moya" w:date="2025-02-20T16:21:00Z" w:initials="PM">
    <w:p w14:paraId="207E3E17" w14:textId="77777777" w:rsidR="00AB2119" w:rsidRDefault="00BC2634" w:rsidP="00AB2119">
      <w:pPr>
        <w:pStyle w:val="CommentText"/>
      </w:pPr>
      <w:r>
        <w:rPr>
          <w:rStyle w:val="CommentReference"/>
        </w:rPr>
        <w:annotationRef/>
      </w:r>
      <w:r w:rsidR="00AB2119">
        <w:rPr>
          <w:highlight w:val="darkCyan"/>
        </w:rPr>
        <w:t>Texto descriptivo para PDF:</w:t>
      </w:r>
      <w:r w:rsidR="00AB2119">
        <w:t xml:space="preserve"> Diagrama del sistema de transmisión de un vehículo con tracción total, donde se identifican la caja de cambios, el diferencial central con su caja de transferencia, los diferenciales delantero y trasero, así como los semiejes que conectan las ruedas al sistema de transmisión </w:t>
      </w:r>
    </w:p>
  </w:comment>
  <w:comment w:id="8" w:author="Paola Moya" w:date="2025-02-20T16:16:00Z" w:initials="PM">
    <w:p w14:paraId="1815F535" w14:textId="77777777" w:rsidR="00B94EE6" w:rsidRDefault="00DF0EDA" w:rsidP="00B94EE6">
      <w:pPr>
        <w:pStyle w:val="CommentText"/>
      </w:pPr>
      <w:r>
        <w:rPr>
          <w:rStyle w:val="CommentReference"/>
        </w:rPr>
        <w:annotationRef/>
      </w:r>
      <w:r w:rsidR="00B94EE6">
        <w:rPr>
          <w:highlight w:val="magenta"/>
        </w:rPr>
        <w:t>Texto alternativo</w:t>
      </w:r>
      <w:r w:rsidR="00B94EE6">
        <w:t xml:space="preserve">: Diagrama de una caja de transferencia con sus conexiones. </w:t>
      </w:r>
    </w:p>
  </w:comment>
  <w:comment w:id="9" w:author="Paola Moya" w:date="2025-02-20T16:21:00Z" w:initials="PM">
    <w:p w14:paraId="7E0D93FB" w14:textId="77777777" w:rsidR="00527394" w:rsidRDefault="00BC2634" w:rsidP="00527394">
      <w:pPr>
        <w:pStyle w:val="CommentText"/>
      </w:pPr>
      <w:r>
        <w:rPr>
          <w:rStyle w:val="CommentReference"/>
        </w:rPr>
        <w:annotationRef/>
      </w:r>
      <w:r w:rsidR="00527394">
        <w:rPr>
          <w:highlight w:val="darkCyan"/>
        </w:rPr>
        <w:t>Texto descriptivo para PDF:</w:t>
      </w:r>
      <w:r w:rsidR="00527394">
        <w:t xml:space="preserve"> Diagrama de una caja de transferencia, presentando  sus principales conexiones, incluyendo la salida de la caja de cambios y las bridas para los propulsores delantero y posterior. </w:t>
      </w:r>
    </w:p>
  </w:comment>
  <w:comment w:id="10" w:author="Paola Moya" w:date="2025-02-20T16:16:00Z" w:initials="PM">
    <w:p w14:paraId="4B731FAD" w14:textId="2CDB6328" w:rsidR="00B70427" w:rsidRDefault="00DF0EDA" w:rsidP="00B70427">
      <w:pPr>
        <w:pStyle w:val="CommentText"/>
      </w:pPr>
      <w:r>
        <w:rPr>
          <w:rStyle w:val="CommentReference"/>
        </w:rPr>
        <w:annotationRef/>
      </w:r>
      <w:r w:rsidR="00B70427">
        <w:rPr>
          <w:highlight w:val="magenta"/>
        </w:rPr>
        <w:t>Texto alternativo</w:t>
      </w:r>
      <w:r w:rsidR="00B70427">
        <w:t xml:space="preserve">: Esquema de transmisión con caja de cambios, </w:t>
      </w:r>
      <w:r w:rsidR="00B70427">
        <w:rPr>
          <w:i/>
          <w:iCs/>
        </w:rPr>
        <w:t>transfer</w:t>
      </w:r>
      <w:r w:rsidR="00B70427">
        <w:t xml:space="preserve"> y flujo de fuerza. </w:t>
      </w:r>
    </w:p>
  </w:comment>
  <w:comment w:id="11" w:author="Paola Moya" w:date="2025-02-20T16:21:00Z" w:initials="PM">
    <w:p w14:paraId="3C7C4382" w14:textId="77777777" w:rsidR="00527394" w:rsidRDefault="00BC2634" w:rsidP="00527394">
      <w:pPr>
        <w:pStyle w:val="CommentText"/>
      </w:pPr>
      <w:r>
        <w:rPr>
          <w:rStyle w:val="CommentReference"/>
        </w:rPr>
        <w:annotationRef/>
      </w:r>
      <w:r w:rsidR="00527394">
        <w:rPr>
          <w:highlight w:val="darkCyan"/>
        </w:rPr>
        <w:t>Texto descriptivo para PDF:</w:t>
      </w:r>
      <w:r w:rsidR="00527394">
        <w:t xml:space="preserve"> Diagrama de un sistema de transmisión que presenta el flujo de fuerza desde el motor hacia la caja de cambios y su distribución a los propulsores delantero y posterior a través de la </w:t>
      </w:r>
      <w:r w:rsidR="00527394">
        <w:rPr>
          <w:i/>
          <w:iCs/>
        </w:rPr>
        <w:t>transfer</w:t>
      </w:r>
      <w:r w:rsidR="00527394">
        <w:t xml:space="preserve">. </w:t>
      </w:r>
    </w:p>
  </w:comment>
  <w:comment w:id="12" w:author="Paola Moya" w:date="2025-02-20T16:16:00Z" w:initials="PM">
    <w:p w14:paraId="2769D87E" w14:textId="77777777" w:rsidR="002147DF" w:rsidRDefault="00DF0EDA" w:rsidP="002147DF">
      <w:pPr>
        <w:pStyle w:val="CommentText"/>
      </w:pPr>
      <w:r>
        <w:rPr>
          <w:rStyle w:val="CommentReference"/>
        </w:rPr>
        <w:annotationRef/>
      </w:r>
      <w:r w:rsidR="002147DF">
        <w:rPr>
          <w:highlight w:val="magenta"/>
        </w:rPr>
        <w:t>Texto alternativo</w:t>
      </w:r>
      <w:r w:rsidR="002147DF">
        <w:t xml:space="preserve">: FIgura el mecanismo interno de una caja de transferencia con cadena, mostrando los componentes clave como ejes, engranajes y sistema de transmisión de potencia mediante cadena para distribuir el movimiento a las ruedas. </w:t>
      </w:r>
    </w:p>
  </w:comment>
  <w:comment w:id="13" w:author="Paola Moya" w:date="2025-02-20T16:17:00Z" w:initials="PM">
    <w:p w14:paraId="0AAEC77F" w14:textId="77777777" w:rsidR="00F17B4B" w:rsidRDefault="00DF0EDA" w:rsidP="00F17B4B">
      <w:pPr>
        <w:pStyle w:val="CommentText"/>
      </w:pPr>
      <w:r>
        <w:rPr>
          <w:rStyle w:val="CommentReference"/>
        </w:rPr>
        <w:annotationRef/>
      </w:r>
      <w:r w:rsidR="00F17B4B">
        <w:rPr>
          <w:highlight w:val="magenta"/>
        </w:rPr>
        <w:t>Texto alternativo</w:t>
      </w:r>
      <w:r w:rsidR="00F17B4B">
        <w:t xml:space="preserve">: Diagrama del sistema de tracción en las cuatro ruedas con caja de transferencia. </w:t>
      </w:r>
    </w:p>
  </w:comment>
  <w:comment w:id="14" w:author="Paola Moya" w:date="2025-02-20T16:21:00Z" w:initials="PM">
    <w:p w14:paraId="317C0DE9" w14:textId="77777777" w:rsidR="00F17B4B" w:rsidRDefault="00BC2634" w:rsidP="00F17B4B">
      <w:pPr>
        <w:pStyle w:val="CommentText"/>
      </w:pPr>
      <w:r>
        <w:rPr>
          <w:rStyle w:val="CommentReference"/>
        </w:rPr>
        <w:annotationRef/>
      </w:r>
      <w:r w:rsidR="00F17B4B">
        <w:rPr>
          <w:highlight w:val="darkCyan"/>
        </w:rPr>
        <w:t>Texto descriptivo para PDF:</w:t>
      </w:r>
      <w:r w:rsidR="00F17B4B">
        <w:t xml:space="preserve"> Representación esquemática del sistema de tracción en las cuatro ruedas, detallando la caja de transferencia, cadena de transmisión, embrague magnético, engranajes, ejes de propulsión y sensor de posición. </w:t>
      </w:r>
    </w:p>
  </w:comment>
  <w:comment w:id="16" w:author="Paola Moya" w:date="2025-02-20T16:17:00Z" w:initials="PM">
    <w:p w14:paraId="2C539F6C" w14:textId="77777777" w:rsidR="00F42CDE" w:rsidRDefault="00DF0EDA" w:rsidP="00F42CDE">
      <w:pPr>
        <w:pStyle w:val="CommentText"/>
      </w:pPr>
      <w:r>
        <w:rPr>
          <w:rStyle w:val="CommentReference"/>
        </w:rPr>
        <w:annotationRef/>
      </w:r>
      <w:r w:rsidR="00F42CDE">
        <w:rPr>
          <w:highlight w:val="magenta"/>
        </w:rPr>
        <w:t>Texto alternativo</w:t>
      </w:r>
      <w:r w:rsidR="00F42CDE">
        <w:t xml:space="preserve">: Despiece de una caja de transferencia con sistema planetario y cadena Morse. </w:t>
      </w:r>
    </w:p>
  </w:comment>
  <w:comment w:id="17" w:author="Paola Moya" w:date="2025-02-20T16:21:00Z" w:initials="PM">
    <w:p w14:paraId="6CE562BA" w14:textId="77777777" w:rsidR="00F42CDE" w:rsidRDefault="00BC2634" w:rsidP="00F42CDE">
      <w:pPr>
        <w:pStyle w:val="CommentText"/>
      </w:pPr>
      <w:r>
        <w:rPr>
          <w:rStyle w:val="CommentReference"/>
        </w:rPr>
        <w:annotationRef/>
      </w:r>
      <w:r w:rsidR="00F42CDE">
        <w:rPr>
          <w:highlight w:val="darkCyan"/>
        </w:rPr>
        <w:t>Texto descriptivo para PDF:</w:t>
      </w:r>
      <w:r w:rsidR="00F42CDE">
        <w:t xml:space="preserve"> Figura detallada del despiece de una caja de transferencia con sistema planetario y cadena Morse, mostrando componentes como el cubo reductor, eje secundario delantero y posterior, unidad diferencial, acople viscoso, horquilla del selector y carrete del selector, entre otros. </w:t>
      </w:r>
    </w:p>
  </w:comment>
  <w:comment w:id="18" w:author="Paola Moya" w:date="2025-02-20T16:17:00Z" w:initials="PM">
    <w:p w14:paraId="3D88EB36" w14:textId="77777777" w:rsidR="00D31E62" w:rsidRDefault="00DF0EDA" w:rsidP="00D31E62">
      <w:pPr>
        <w:pStyle w:val="CommentText"/>
      </w:pPr>
      <w:r>
        <w:rPr>
          <w:rStyle w:val="CommentReference"/>
        </w:rPr>
        <w:annotationRef/>
      </w:r>
      <w:r w:rsidR="00D31E62">
        <w:rPr>
          <w:highlight w:val="magenta"/>
        </w:rPr>
        <w:t>Texto alternativo</w:t>
      </w:r>
      <w:r w:rsidR="00D31E62">
        <w:t xml:space="preserve">: Esquema de embrague multidisco con control de torque. </w:t>
      </w:r>
    </w:p>
  </w:comment>
  <w:comment w:id="19" w:author="Paola Moya" w:date="2025-02-20T16:21:00Z" w:initials="PM">
    <w:p w14:paraId="0F86075C" w14:textId="77777777" w:rsidR="00D31E62" w:rsidRDefault="00BC2634" w:rsidP="00D31E62">
      <w:pPr>
        <w:pStyle w:val="CommentText"/>
      </w:pPr>
      <w:r>
        <w:rPr>
          <w:rStyle w:val="CommentReference"/>
        </w:rPr>
        <w:annotationRef/>
      </w:r>
      <w:r w:rsidR="00D31E62">
        <w:rPr>
          <w:highlight w:val="darkCyan"/>
        </w:rPr>
        <w:t>Texto descriptivo para PDF:</w:t>
      </w:r>
      <w:r w:rsidR="00D31E62">
        <w:t xml:space="preserve"> Diagrama técnico de un embrague multidisco con control de torque, que incluye elementos como la bobina, eje de salida y mecanismos internos para la regulación del torque. </w:t>
      </w:r>
    </w:p>
  </w:comment>
  <w:comment w:id="20" w:author="Paola Moya" w:date="2025-02-20T16:17:00Z" w:initials="PM">
    <w:p w14:paraId="07698C2A" w14:textId="77777777" w:rsidR="007D2078" w:rsidRDefault="00DF0EDA" w:rsidP="007D2078">
      <w:pPr>
        <w:pStyle w:val="CommentText"/>
      </w:pPr>
      <w:r>
        <w:rPr>
          <w:rStyle w:val="CommentReference"/>
        </w:rPr>
        <w:annotationRef/>
      </w:r>
      <w:r w:rsidR="007D2078">
        <w:rPr>
          <w:highlight w:val="magenta"/>
        </w:rPr>
        <w:t>Texto alternativo</w:t>
      </w:r>
      <w:r w:rsidR="007D2078">
        <w:t xml:space="preserve">: Esquema interno de una caja de transferencia con sistema planetario y embrague electromagnético. </w:t>
      </w:r>
    </w:p>
  </w:comment>
  <w:comment w:id="21" w:author="Paola Moya" w:date="2025-02-20T16:21:00Z" w:initials="PM">
    <w:p w14:paraId="0E20E474" w14:textId="77777777" w:rsidR="007D2078" w:rsidRDefault="00BC2634" w:rsidP="007D2078">
      <w:pPr>
        <w:pStyle w:val="CommentText"/>
      </w:pPr>
      <w:r>
        <w:rPr>
          <w:rStyle w:val="CommentReference"/>
        </w:rPr>
        <w:annotationRef/>
      </w:r>
      <w:r w:rsidR="007D2078">
        <w:rPr>
          <w:highlight w:val="darkCyan"/>
        </w:rPr>
        <w:t>Texto descriptivo para PDF:</w:t>
      </w:r>
      <w:r w:rsidR="007D2078">
        <w:t xml:space="preserve"> Diagrama técnico detallado de una caja de transferencia con sistema planetario y embrague electromagnético. Se incluyen componentes como el sistema planetario, la entrada desde la caja de cambios, el motor eléctrico, la leva de empuje y la carcasa exterior </w:t>
      </w:r>
    </w:p>
  </w:comment>
  <w:comment w:id="22" w:author="Paola Moya" w:date="2025-02-20T16:17:00Z" w:initials="PM">
    <w:p w14:paraId="5CBAC5FB" w14:textId="77777777" w:rsidR="00774931" w:rsidRDefault="00DF0EDA" w:rsidP="00774931">
      <w:pPr>
        <w:pStyle w:val="CommentText"/>
      </w:pPr>
      <w:r>
        <w:rPr>
          <w:rStyle w:val="CommentReference"/>
        </w:rPr>
        <w:annotationRef/>
      </w:r>
      <w:r w:rsidR="00774931">
        <w:rPr>
          <w:highlight w:val="magenta"/>
        </w:rPr>
        <w:t>Texto alternativo</w:t>
      </w:r>
      <w:r w:rsidR="00774931">
        <w:t xml:space="preserve">: Diagrama de un motor eléctrico con engranaje de reducción diseñado para operar en una caja de transferencia. </w:t>
      </w:r>
    </w:p>
  </w:comment>
  <w:comment w:id="23" w:author="Paola Moya" w:date="2025-02-20T16:17:00Z" w:initials="PM">
    <w:p w14:paraId="6862D1F2" w14:textId="77777777" w:rsidR="00774931" w:rsidRDefault="00DF0EDA" w:rsidP="00774931">
      <w:pPr>
        <w:pStyle w:val="CommentText"/>
      </w:pPr>
      <w:r>
        <w:rPr>
          <w:rStyle w:val="CommentReference"/>
        </w:rPr>
        <w:annotationRef/>
      </w:r>
      <w:r w:rsidR="00774931">
        <w:rPr>
          <w:highlight w:val="magenta"/>
        </w:rPr>
        <w:t>Texto alternativo</w:t>
      </w:r>
      <w:r w:rsidR="00774931">
        <w:t xml:space="preserve">: Diagrama  del proceso de instalación de un motor eléctrico en la caja de transferencia. </w:t>
      </w:r>
    </w:p>
  </w:comment>
  <w:comment w:id="24" w:author="Paola Moya" w:date="2025-02-20T16:17:00Z" w:initials="PM">
    <w:p w14:paraId="6C23344D" w14:textId="77777777" w:rsidR="00567136" w:rsidRDefault="00DF0EDA" w:rsidP="00567136">
      <w:pPr>
        <w:pStyle w:val="CommentText"/>
      </w:pPr>
      <w:r>
        <w:rPr>
          <w:rStyle w:val="CommentReference"/>
        </w:rPr>
        <w:annotationRef/>
      </w:r>
      <w:r w:rsidR="00567136">
        <w:rPr>
          <w:highlight w:val="magenta"/>
        </w:rPr>
        <w:t>Texto alternativo</w:t>
      </w:r>
      <w:r w:rsidR="00567136">
        <w:t xml:space="preserve">: Representación esquemática de distintas configuraciones del flujo de potencia dentro de una caja de transferencia. </w:t>
      </w:r>
    </w:p>
  </w:comment>
  <w:comment w:id="25" w:author="MOYA PERALTA PAOLA ALEXANDRA" w:date="2023-08-09T16:04:00Z" w:initials="MPPA">
    <w:p w14:paraId="06A0CF88" w14:textId="175637D1" w:rsidR="00D51061" w:rsidRDefault="00D51061" w:rsidP="00D51061">
      <w:pPr>
        <w:pStyle w:val="CommentText"/>
        <w:rPr>
          <w:lang w:eastAsia="es-CO"/>
        </w:rPr>
      </w:pPr>
      <w:r>
        <w:rPr>
          <w:rStyle w:val="CommentReference"/>
        </w:rPr>
        <w:annotationRef/>
      </w:r>
      <w:r>
        <w:t xml:space="preserve">Anexo la síntesis </w:t>
      </w:r>
    </w:p>
  </w:comment>
  <w:comment w:id="26" w:author="Paola Moya" w:date="2025-02-21T10:51:00Z" w:initials="PM">
    <w:p w14:paraId="64AFCE65" w14:textId="77777777" w:rsidR="004155C0" w:rsidRDefault="004155C0" w:rsidP="004155C0">
      <w:pPr>
        <w:pStyle w:val="CommentText"/>
      </w:pPr>
      <w:r>
        <w:rPr>
          <w:rStyle w:val="CommentReference"/>
        </w:rPr>
        <w:annotationRef/>
      </w:r>
      <w:r>
        <w:rPr>
          <w:highlight w:val="magenta"/>
        </w:rPr>
        <w:t>Texto alternativo</w:t>
      </w:r>
      <w:r>
        <w:t xml:space="preserve">: Diagrama de la caja de transferencia que ilustra su función de transmitir la fuerza del motor a las ruedas motrices. Se detallan cuatro categorías principales: tipos de motores (transversal y longitudinal), modos de tracción (dos ruedas y cuatro ruedas), modos de velocidad (alta y baja) y sistemas modernos (mando eléctrico y acople electromagnético).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AECF2A1" w15:done="0"/>
  <w15:commentEx w15:paraId="2F4B3B29" w15:done="0"/>
  <w15:commentEx w15:paraId="6F8F9A5A" w15:done="0"/>
  <w15:commentEx w15:paraId="722F3783" w15:done="0"/>
  <w15:commentEx w15:paraId="5465D749" w15:paraIdParent="722F3783" w15:done="0"/>
  <w15:commentEx w15:paraId="5CFCCA55" w15:done="0"/>
  <w15:commentEx w15:paraId="207E3E17" w15:paraIdParent="5CFCCA55" w15:done="0"/>
  <w15:commentEx w15:paraId="1815F535" w15:done="0"/>
  <w15:commentEx w15:paraId="7E0D93FB" w15:paraIdParent="1815F535" w15:done="0"/>
  <w15:commentEx w15:paraId="4B731FAD" w15:done="0"/>
  <w15:commentEx w15:paraId="3C7C4382" w15:paraIdParent="4B731FAD" w15:done="0"/>
  <w15:commentEx w15:paraId="2769D87E" w15:done="0"/>
  <w15:commentEx w15:paraId="0AAEC77F" w15:done="0"/>
  <w15:commentEx w15:paraId="317C0DE9" w15:paraIdParent="0AAEC77F" w15:done="0"/>
  <w15:commentEx w15:paraId="2C539F6C" w15:done="0"/>
  <w15:commentEx w15:paraId="6CE562BA" w15:paraIdParent="2C539F6C" w15:done="0"/>
  <w15:commentEx w15:paraId="3D88EB36" w15:done="0"/>
  <w15:commentEx w15:paraId="0F86075C" w15:paraIdParent="3D88EB36" w15:done="0"/>
  <w15:commentEx w15:paraId="07698C2A" w15:done="0"/>
  <w15:commentEx w15:paraId="0E20E474" w15:paraIdParent="07698C2A" w15:done="0"/>
  <w15:commentEx w15:paraId="5CBAC5FB" w15:done="0"/>
  <w15:commentEx w15:paraId="6862D1F2" w15:done="0"/>
  <w15:commentEx w15:paraId="6C23344D" w15:done="0"/>
  <w15:commentEx w15:paraId="06A0CF88" w15:done="0"/>
  <w15:commentEx w15:paraId="64AFCE65" w15:paraIdParent="06A0CF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BF39AB6" w16cex:dateUtc="2025-02-20T21:16:00Z"/>
  <w16cex:commentExtensible w16cex:durableId="3FF8F203" w16cex:dateUtc="2025-02-20T21:16:00Z"/>
  <w16cex:commentExtensible w16cex:durableId="2D364C3C" w16cex:dateUtc="2025-02-20T21:16:00Z"/>
  <w16cex:commentExtensible w16cex:durableId="0188C4A3" w16cex:dateUtc="2025-02-20T21:16:00Z"/>
  <w16cex:commentExtensible w16cex:durableId="477AB1AA" w16cex:dateUtc="2025-02-20T21:21:00Z"/>
  <w16cex:commentExtensible w16cex:durableId="606E0A89" w16cex:dateUtc="2025-02-20T21:16:00Z"/>
  <w16cex:commentExtensible w16cex:durableId="25DC6780" w16cex:dateUtc="2025-02-20T21:21:00Z"/>
  <w16cex:commentExtensible w16cex:durableId="2B02F544" w16cex:dateUtc="2025-02-20T21:16:00Z"/>
  <w16cex:commentExtensible w16cex:durableId="5508A3E0" w16cex:dateUtc="2025-02-20T21:21:00Z"/>
  <w16cex:commentExtensible w16cex:durableId="0587008B" w16cex:dateUtc="2025-02-20T21:16:00Z"/>
  <w16cex:commentExtensible w16cex:durableId="0DB2A00D" w16cex:dateUtc="2025-02-20T21:21:00Z"/>
  <w16cex:commentExtensible w16cex:durableId="46BAA2A6" w16cex:dateUtc="2025-02-20T21:16:00Z"/>
  <w16cex:commentExtensible w16cex:durableId="01E8415C" w16cex:dateUtc="2025-02-20T21:17:00Z"/>
  <w16cex:commentExtensible w16cex:durableId="6314F234" w16cex:dateUtc="2025-02-20T21:21:00Z"/>
  <w16cex:commentExtensible w16cex:durableId="2E2B69E2" w16cex:dateUtc="2025-02-20T21:17:00Z"/>
  <w16cex:commentExtensible w16cex:durableId="5F01C527" w16cex:dateUtc="2025-02-20T21:21:00Z"/>
  <w16cex:commentExtensible w16cex:durableId="237E5337" w16cex:dateUtc="2025-02-20T21:17:00Z"/>
  <w16cex:commentExtensible w16cex:durableId="7F0B2C52" w16cex:dateUtc="2025-02-20T21:21:00Z"/>
  <w16cex:commentExtensible w16cex:durableId="6E840E64" w16cex:dateUtc="2025-02-20T21:17:00Z"/>
  <w16cex:commentExtensible w16cex:durableId="087E78A8" w16cex:dateUtc="2025-02-20T21:21:00Z"/>
  <w16cex:commentExtensible w16cex:durableId="1C7B03F5" w16cex:dateUtc="2025-02-20T21:17:00Z"/>
  <w16cex:commentExtensible w16cex:durableId="24A5D1D0" w16cex:dateUtc="2025-02-20T21:17:00Z"/>
  <w16cex:commentExtensible w16cex:durableId="08D95F04" w16cex:dateUtc="2025-02-20T21:17:00Z"/>
  <w16cex:commentExtensible w16cex:durableId="26CEF530" w16cex:dateUtc="2024-06-05T12:00:00Z"/>
  <w16cex:commentExtensible w16cex:durableId="264BC732" w16cex:dateUtc="2025-02-21T15: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AECF2A1" w16cid:durableId="0BF39AB6"/>
  <w16cid:commentId w16cid:paraId="2F4B3B29" w16cid:durableId="3FF8F203"/>
  <w16cid:commentId w16cid:paraId="6F8F9A5A" w16cid:durableId="2D364C3C"/>
  <w16cid:commentId w16cid:paraId="722F3783" w16cid:durableId="0188C4A3"/>
  <w16cid:commentId w16cid:paraId="5465D749" w16cid:durableId="477AB1AA"/>
  <w16cid:commentId w16cid:paraId="5CFCCA55" w16cid:durableId="606E0A89"/>
  <w16cid:commentId w16cid:paraId="207E3E17" w16cid:durableId="25DC6780"/>
  <w16cid:commentId w16cid:paraId="1815F535" w16cid:durableId="2B02F544"/>
  <w16cid:commentId w16cid:paraId="7E0D93FB" w16cid:durableId="5508A3E0"/>
  <w16cid:commentId w16cid:paraId="4B731FAD" w16cid:durableId="0587008B"/>
  <w16cid:commentId w16cid:paraId="3C7C4382" w16cid:durableId="0DB2A00D"/>
  <w16cid:commentId w16cid:paraId="2769D87E" w16cid:durableId="46BAA2A6"/>
  <w16cid:commentId w16cid:paraId="0AAEC77F" w16cid:durableId="01E8415C"/>
  <w16cid:commentId w16cid:paraId="317C0DE9" w16cid:durableId="6314F234"/>
  <w16cid:commentId w16cid:paraId="2C539F6C" w16cid:durableId="2E2B69E2"/>
  <w16cid:commentId w16cid:paraId="6CE562BA" w16cid:durableId="5F01C527"/>
  <w16cid:commentId w16cid:paraId="3D88EB36" w16cid:durableId="237E5337"/>
  <w16cid:commentId w16cid:paraId="0F86075C" w16cid:durableId="7F0B2C52"/>
  <w16cid:commentId w16cid:paraId="07698C2A" w16cid:durableId="6E840E64"/>
  <w16cid:commentId w16cid:paraId="0E20E474" w16cid:durableId="087E78A8"/>
  <w16cid:commentId w16cid:paraId="5CBAC5FB" w16cid:durableId="1C7B03F5"/>
  <w16cid:commentId w16cid:paraId="6862D1F2" w16cid:durableId="24A5D1D0"/>
  <w16cid:commentId w16cid:paraId="6C23344D" w16cid:durableId="08D95F04"/>
  <w16cid:commentId w16cid:paraId="06A0CF88" w16cid:durableId="26CEF530"/>
  <w16cid:commentId w16cid:paraId="64AFCE65" w16cid:durableId="264BC7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8779F6" w14:textId="77777777" w:rsidR="0029703C" w:rsidRDefault="0029703C" w:rsidP="00E12B70">
      <w:r>
        <w:separator/>
      </w:r>
    </w:p>
  </w:endnote>
  <w:endnote w:type="continuationSeparator" w:id="0">
    <w:p w14:paraId="0C9F57D1" w14:textId="77777777" w:rsidR="0029703C" w:rsidRDefault="0029703C" w:rsidP="00E12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DA" w14:textId="77777777" w:rsidR="00FF258C" w:rsidRDefault="00FF258C">
    <w:pPr>
      <w:pStyle w:val="Normal0"/>
      <w:pBdr>
        <w:top w:val="nil"/>
        <w:left w:val="nil"/>
        <w:bottom w:val="nil"/>
        <w:right w:val="nil"/>
        <w:between w:val="nil"/>
      </w:pBdr>
      <w:tabs>
        <w:tab w:val="center" w:pos="4419"/>
        <w:tab w:val="right" w:pos="8838"/>
        <w:tab w:val="left" w:pos="10255"/>
      </w:tabs>
      <w:spacing w:line="240" w:lineRule="auto"/>
      <w:jc w:val="right"/>
      <w:rPr>
        <w:i/>
        <w:color w:val="000000"/>
        <w:szCs w:val="20"/>
      </w:rPr>
    </w:pPr>
  </w:p>
  <w:p w14:paraId="000000DB" w14:textId="77777777" w:rsidR="00FF258C" w:rsidRDefault="00FF258C">
    <w:pPr>
      <w:pStyle w:val="Normal0"/>
      <w:spacing w:line="240" w:lineRule="auto"/>
      <w:ind w:left="-2" w:hanging="2"/>
      <w:jc w:val="right"/>
      <w:rPr>
        <w:rFonts w:ascii="Times New Roman" w:eastAsia="Times New Roman" w:hAnsi="Times New Roman" w:cs="Times New Roman"/>
        <w:sz w:val="24"/>
        <w:szCs w:val="24"/>
      </w:rPr>
    </w:pPr>
  </w:p>
  <w:p w14:paraId="000000DC" w14:textId="77777777" w:rsidR="00FF258C" w:rsidRDefault="00FF258C">
    <w:pPr>
      <w:pStyle w:val="Normal0"/>
      <w:spacing w:line="240" w:lineRule="auto"/>
      <w:rPr>
        <w:rFonts w:ascii="Times New Roman" w:eastAsia="Times New Roman" w:hAnsi="Times New Roman" w:cs="Times New Roman"/>
        <w:sz w:val="24"/>
        <w:szCs w:val="24"/>
      </w:rPr>
    </w:pPr>
  </w:p>
  <w:p w14:paraId="000000DD" w14:textId="77777777" w:rsidR="00FF258C" w:rsidRDefault="00FF258C">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0DE" w14:textId="77777777" w:rsidR="00FF258C" w:rsidRDefault="00FF258C">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3F3566" w14:textId="77777777" w:rsidR="0029703C" w:rsidRDefault="0029703C" w:rsidP="00E12B70">
      <w:r>
        <w:separator/>
      </w:r>
    </w:p>
  </w:footnote>
  <w:footnote w:type="continuationSeparator" w:id="0">
    <w:p w14:paraId="006FF35D" w14:textId="77777777" w:rsidR="0029703C" w:rsidRDefault="0029703C" w:rsidP="00E12B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D8" w14:textId="394C8FBE" w:rsidR="00FF258C" w:rsidRDefault="005970AE" w:rsidP="005970AE">
    <w:pPr>
      <w:pStyle w:val="Normal0"/>
      <w:pBdr>
        <w:top w:val="nil"/>
        <w:left w:val="nil"/>
        <w:bottom w:val="nil"/>
        <w:right w:val="nil"/>
        <w:between w:val="nil"/>
      </w:pBdr>
      <w:tabs>
        <w:tab w:val="center" w:pos="4419"/>
        <w:tab w:val="right" w:pos="8838"/>
      </w:tabs>
      <w:spacing w:line="240" w:lineRule="auto"/>
      <w:jc w:val="center"/>
      <w:rPr>
        <w:color w:val="000000"/>
      </w:rPr>
    </w:pPr>
    <w:r>
      <w:rPr>
        <w:noProof/>
      </w:rPr>
      <w:drawing>
        <wp:inline distT="0" distB="0" distL="0" distR="0" wp14:anchorId="42694682" wp14:editId="502F4BAF">
          <wp:extent cx="550190" cy="537929"/>
          <wp:effectExtent l="0" t="0" r="2540" b="0"/>
          <wp:docPr id="384630129" name="Picture 1" descr="Servicio Nacional de Aprendizaje | S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icio Nacional de Aprendizaje | SEN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6187" cy="543792"/>
                  </a:xfrm>
                  <a:prstGeom prst="rect">
                    <a:avLst/>
                  </a:prstGeom>
                  <a:noFill/>
                  <a:ln>
                    <a:noFill/>
                  </a:ln>
                </pic:spPr>
              </pic:pic>
            </a:graphicData>
          </a:graphic>
        </wp:inline>
      </w:drawing>
    </w:r>
  </w:p>
  <w:p w14:paraId="000000D9" w14:textId="77777777" w:rsidR="00FF258C" w:rsidRDefault="00FF258C">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55A58"/>
    <w:multiLevelType w:val="multilevel"/>
    <w:tmpl w:val="FFFFFFFF"/>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 w15:restartNumberingAfterBreak="0">
    <w:nsid w:val="04C11D55"/>
    <w:multiLevelType w:val="multilevel"/>
    <w:tmpl w:val="E61A2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0C4538"/>
    <w:multiLevelType w:val="multilevel"/>
    <w:tmpl w:val="FFFFFFFF"/>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3" w15:restartNumberingAfterBreak="0">
    <w:nsid w:val="0536077C"/>
    <w:multiLevelType w:val="multilevel"/>
    <w:tmpl w:val="8B804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510625"/>
    <w:multiLevelType w:val="multilevel"/>
    <w:tmpl w:val="E8A8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E57C4F"/>
    <w:multiLevelType w:val="multilevel"/>
    <w:tmpl w:val="50845E68"/>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0C7E6C72"/>
    <w:multiLevelType w:val="multilevel"/>
    <w:tmpl w:val="53BE1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1E7729"/>
    <w:multiLevelType w:val="multilevel"/>
    <w:tmpl w:val="7700A9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322333A"/>
    <w:multiLevelType w:val="multilevel"/>
    <w:tmpl w:val="E6947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5538CF"/>
    <w:multiLevelType w:val="multilevel"/>
    <w:tmpl w:val="50845E68"/>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1DCB1FE4"/>
    <w:multiLevelType w:val="multilevel"/>
    <w:tmpl w:val="5188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550531"/>
    <w:multiLevelType w:val="multilevel"/>
    <w:tmpl w:val="50845E68"/>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270106E5"/>
    <w:multiLevelType w:val="multilevel"/>
    <w:tmpl w:val="3A6E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7EE1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FE06503"/>
    <w:multiLevelType w:val="multilevel"/>
    <w:tmpl w:val="EE00F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EBCF54"/>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339B0A5D"/>
    <w:multiLevelType w:val="multilevel"/>
    <w:tmpl w:val="63448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2B5E0F"/>
    <w:multiLevelType w:val="multilevel"/>
    <w:tmpl w:val="4B32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61641C"/>
    <w:multiLevelType w:val="multilevel"/>
    <w:tmpl w:val="50845E68"/>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3CCD4ECC"/>
    <w:multiLevelType w:val="multilevel"/>
    <w:tmpl w:val="6538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2D2230"/>
    <w:multiLevelType w:val="multilevel"/>
    <w:tmpl w:val="67C0B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7513A6"/>
    <w:multiLevelType w:val="multilevel"/>
    <w:tmpl w:val="DC089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8D1A43"/>
    <w:multiLevelType w:val="multilevel"/>
    <w:tmpl w:val="A5C4F1D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F65735"/>
    <w:multiLevelType w:val="multilevel"/>
    <w:tmpl w:val="FFFFFFFF"/>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0855035"/>
    <w:multiLevelType w:val="multilevel"/>
    <w:tmpl w:val="7E0C1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A54193"/>
    <w:multiLevelType w:val="multilevel"/>
    <w:tmpl w:val="A800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44799B"/>
    <w:multiLevelType w:val="multilevel"/>
    <w:tmpl w:val="ED24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F46BC6"/>
    <w:multiLevelType w:val="multilevel"/>
    <w:tmpl w:val="AA342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7D0445"/>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B806D39"/>
    <w:multiLevelType w:val="multilevel"/>
    <w:tmpl w:val="00CE5AE8"/>
    <w:lvl w:ilvl="0">
      <w:start w:val="1"/>
      <w:numFmt w:val="decimal"/>
      <w:lvlText w:val="%1."/>
      <w:lvlJc w:val="left"/>
      <w:pPr>
        <w:ind w:left="360" w:hanging="360"/>
      </w:pPr>
      <w:rPr>
        <w:rFonts w:hint="default"/>
        <w:b/>
        <w:color w:val="000000" w:themeColor="text1"/>
      </w:rPr>
    </w:lvl>
    <w:lvl w:ilvl="1">
      <w:start w:val="1"/>
      <w:numFmt w:val="decimal"/>
      <w:lvlText w:val="%1.%2."/>
      <w:lvlJc w:val="left"/>
      <w:pPr>
        <w:ind w:left="360" w:hanging="360"/>
      </w:pPr>
      <w:rPr>
        <w:rFonts w:hint="default"/>
        <w:b/>
        <w:color w:val="000000" w:themeColor="text1"/>
      </w:rPr>
    </w:lvl>
    <w:lvl w:ilvl="2">
      <w:start w:val="1"/>
      <w:numFmt w:val="decimal"/>
      <w:lvlText w:val="%1.%2.%3."/>
      <w:lvlJc w:val="left"/>
      <w:pPr>
        <w:ind w:left="720" w:hanging="720"/>
      </w:pPr>
      <w:rPr>
        <w:rFonts w:hint="default"/>
        <w:b/>
        <w:color w:val="000000" w:themeColor="text1"/>
      </w:rPr>
    </w:lvl>
    <w:lvl w:ilvl="3">
      <w:start w:val="1"/>
      <w:numFmt w:val="decimal"/>
      <w:lvlText w:val="%1.%2.%3.%4."/>
      <w:lvlJc w:val="left"/>
      <w:pPr>
        <w:ind w:left="720" w:hanging="720"/>
      </w:pPr>
      <w:rPr>
        <w:rFonts w:hint="default"/>
        <w:b/>
        <w:color w:val="000000" w:themeColor="text1"/>
      </w:rPr>
    </w:lvl>
    <w:lvl w:ilvl="4">
      <w:start w:val="1"/>
      <w:numFmt w:val="decimal"/>
      <w:lvlText w:val="%1.%2.%3.%4.%5."/>
      <w:lvlJc w:val="left"/>
      <w:pPr>
        <w:ind w:left="1080" w:hanging="1080"/>
      </w:pPr>
      <w:rPr>
        <w:rFonts w:hint="default"/>
        <w:b/>
        <w:color w:val="000000" w:themeColor="text1"/>
      </w:rPr>
    </w:lvl>
    <w:lvl w:ilvl="5">
      <w:start w:val="1"/>
      <w:numFmt w:val="decimal"/>
      <w:lvlText w:val="%1.%2.%3.%4.%5.%6."/>
      <w:lvlJc w:val="left"/>
      <w:pPr>
        <w:ind w:left="1080" w:hanging="1080"/>
      </w:pPr>
      <w:rPr>
        <w:rFonts w:hint="default"/>
        <w:b/>
        <w:color w:val="000000" w:themeColor="text1"/>
      </w:rPr>
    </w:lvl>
    <w:lvl w:ilvl="6">
      <w:start w:val="1"/>
      <w:numFmt w:val="decimal"/>
      <w:lvlText w:val="%1.%2.%3.%4.%5.%6.%7."/>
      <w:lvlJc w:val="left"/>
      <w:pPr>
        <w:ind w:left="1440" w:hanging="1440"/>
      </w:pPr>
      <w:rPr>
        <w:rFonts w:hint="default"/>
        <w:b/>
        <w:color w:val="000000" w:themeColor="text1"/>
      </w:rPr>
    </w:lvl>
    <w:lvl w:ilvl="7">
      <w:start w:val="1"/>
      <w:numFmt w:val="decimal"/>
      <w:lvlText w:val="%1.%2.%3.%4.%5.%6.%7.%8."/>
      <w:lvlJc w:val="left"/>
      <w:pPr>
        <w:ind w:left="1440" w:hanging="1440"/>
      </w:pPr>
      <w:rPr>
        <w:rFonts w:hint="default"/>
        <w:b/>
        <w:color w:val="000000" w:themeColor="text1"/>
      </w:rPr>
    </w:lvl>
    <w:lvl w:ilvl="8">
      <w:start w:val="1"/>
      <w:numFmt w:val="decimal"/>
      <w:lvlText w:val="%1.%2.%3.%4.%5.%6.%7.%8.%9."/>
      <w:lvlJc w:val="left"/>
      <w:pPr>
        <w:ind w:left="1800" w:hanging="1800"/>
      </w:pPr>
      <w:rPr>
        <w:rFonts w:hint="default"/>
        <w:b/>
        <w:color w:val="000000" w:themeColor="text1"/>
      </w:rPr>
    </w:lvl>
  </w:abstractNum>
  <w:abstractNum w:abstractNumId="30" w15:restartNumberingAfterBreak="0">
    <w:nsid w:val="70F376EA"/>
    <w:multiLevelType w:val="multilevel"/>
    <w:tmpl w:val="9968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E21F18"/>
    <w:multiLevelType w:val="multilevel"/>
    <w:tmpl w:val="3CD41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4C5716"/>
    <w:multiLevelType w:val="multilevel"/>
    <w:tmpl w:val="265E2AE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3" w15:restartNumberingAfterBreak="0">
    <w:nsid w:val="7EF00A48"/>
    <w:multiLevelType w:val="multilevel"/>
    <w:tmpl w:val="152A2A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6F2BCB"/>
    <w:multiLevelType w:val="multilevel"/>
    <w:tmpl w:val="7DD2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6848845">
    <w:abstractNumId w:val="2"/>
  </w:num>
  <w:num w:numId="2" w16cid:durableId="1692607885">
    <w:abstractNumId w:val="23"/>
  </w:num>
  <w:num w:numId="3" w16cid:durableId="1537087738">
    <w:abstractNumId w:val="15"/>
  </w:num>
  <w:num w:numId="4" w16cid:durableId="876548539">
    <w:abstractNumId w:val="28"/>
  </w:num>
  <w:num w:numId="5" w16cid:durableId="1398019842">
    <w:abstractNumId w:val="0"/>
  </w:num>
  <w:num w:numId="6" w16cid:durableId="1676542009">
    <w:abstractNumId w:val="13"/>
  </w:num>
  <w:num w:numId="7" w16cid:durableId="1727796872">
    <w:abstractNumId w:val="29"/>
  </w:num>
  <w:num w:numId="8" w16cid:durableId="939920493">
    <w:abstractNumId w:val="26"/>
  </w:num>
  <w:num w:numId="9" w16cid:durableId="494804057">
    <w:abstractNumId w:val="30"/>
  </w:num>
  <w:num w:numId="10" w16cid:durableId="1332024004">
    <w:abstractNumId w:val="34"/>
  </w:num>
  <w:num w:numId="11" w16cid:durableId="654340092">
    <w:abstractNumId w:val="10"/>
  </w:num>
  <w:num w:numId="12" w16cid:durableId="1885554220">
    <w:abstractNumId w:val="27"/>
  </w:num>
  <w:num w:numId="13" w16cid:durableId="1513227458">
    <w:abstractNumId w:val="21"/>
  </w:num>
  <w:num w:numId="14" w16cid:durableId="1345014387">
    <w:abstractNumId w:val="20"/>
  </w:num>
  <w:num w:numId="15" w16cid:durableId="491719948">
    <w:abstractNumId w:val="25"/>
  </w:num>
  <w:num w:numId="16" w16cid:durableId="2030329078">
    <w:abstractNumId w:val="14"/>
  </w:num>
  <w:num w:numId="17" w16cid:durableId="827136331">
    <w:abstractNumId w:val="8"/>
  </w:num>
  <w:num w:numId="18" w16cid:durableId="1609772205">
    <w:abstractNumId w:val="31"/>
  </w:num>
  <w:num w:numId="19" w16cid:durableId="1722897204">
    <w:abstractNumId w:val="17"/>
  </w:num>
  <w:num w:numId="20" w16cid:durableId="999044237">
    <w:abstractNumId w:val="12"/>
  </w:num>
  <w:num w:numId="21" w16cid:durableId="1040281966">
    <w:abstractNumId w:val="16"/>
  </w:num>
  <w:num w:numId="22" w16cid:durableId="844169893">
    <w:abstractNumId w:val="24"/>
  </w:num>
  <w:num w:numId="23" w16cid:durableId="138765307">
    <w:abstractNumId w:val="6"/>
  </w:num>
  <w:num w:numId="24" w16cid:durableId="1509827600">
    <w:abstractNumId w:val="1"/>
  </w:num>
  <w:num w:numId="25" w16cid:durableId="1068964227">
    <w:abstractNumId w:val="19"/>
  </w:num>
  <w:num w:numId="26" w16cid:durableId="92483062">
    <w:abstractNumId w:val="22"/>
  </w:num>
  <w:num w:numId="27" w16cid:durableId="512377619">
    <w:abstractNumId w:val="33"/>
  </w:num>
  <w:num w:numId="28" w16cid:durableId="1601714029">
    <w:abstractNumId w:val="4"/>
  </w:num>
  <w:num w:numId="29" w16cid:durableId="670764129">
    <w:abstractNumId w:val="3"/>
  </w:num>
  <w:num w:numId="30" w16cid:durableId="536090650">
    <w:abstractNumId w:val="7"/>
  </w:num>
  <w:num w:numId="31" w16cid:durableId="947616143">
    <w:abstractNumId w:val="9"/>
  </w:num>
  <w:num w:numId="32" w16cid:durableId="210532261">
    <w:abstractNumId w:val="18"/>
  </w:num>
  <w:num w:numId="33" w16cid:durableId="1716346709">
    <w:abstractNumId w:val="5"/>
  </w:num>
  <w:num w:numId="34" w16cid:durableId="396631569">
    <w:abstractNumId w:val="11"/>
  </w:num>
  <w:num w:numId="35" w16cid:durableId="1547570340">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aola Moya">
    <w15:presenceInfo w15:providerId="Windows Live" w15:userId="7d86fcc7f75c18ee"/>
  </w15:person>
  <w15:person w15:author="MOYA PERALTA PAOLA ALEXANDRA">
    <w15:presenceInfo w15:providerId="AD" w15:userId="S::dqu_pmoya711@pedagogica.edu.co::4d3f4a33-cf05-4a83-8202-af6fe13594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00297"/>
    <w:rsid w:val="00025D42"/>
    <w:rsid w:val="000A394D"/>
    <w:rsid w:val="000C3202"/>
    <w:rsid w:val="00161E2E"/>
    <w:rsid w:val="0016392E"/>
    <w:rsid w:val="00173224"/>
    <w:rsid w:val="001769AA"/>
    <w:rsid w:val="00186DC2"/>
    <w:rsid w:val="00192AAD"/>
    <w:rsid w:val="001B6700"/>
    <w:rsid w:val="001C28FE"/>
    <w:rsid w:val="001E0F62"/>
    <w:rsid w:val="001E0FE1"/>
    <w:rsid w:val="001E1A66"/>
    <w:rsid w:val="00204045"/>
    <w:rsid w:val="00213701"/>
    <w:rsid w:val="002147DF"/>
    <w:rsid w:val="0021766F"/>
    <w:rsid w:val="00224511"/>
    <w:rsid w:val="00245D6E"/>
    <w:rsid w:val="00251896"/>
    <w:rsid w:val="002578CA"/>
    <w:rsid w:val="00273D51"/>
    <w:rsid w:val="00281067"/>
    <w:rsid w:val="00285D36"/>
    <w:rsid w:val="002870FD"/>
    <w:rsid w:val="00293976"/>
    <w:rsid w:val="00294F70"/>
    <w:rsid w:val="0029703C"/>
    <w:rsid w:val="00304E13"/>
    <w:rsid w:val="00306311"/>
    <w:rsid w:val="00340468"/>
    <w:rsid w:val="00360178"/>
    <w:rsid w:val="00384397"/>
    <w:rsid w:val="003957BE"/>
    <w:rsid w:val="003A3BF0"/>
    <w:rsid w:val="003B3238"/>
    <w:rsid w:val="003E7F8E"/>
    <w:rsid w:val="004155C0"/>
    <w:rsid w:val="00417607"/>
    <w:rsid w:val="0042732C"/>
    <w:rsid w:val="00431124"/>
    <w:rsid w:val="00431A19"/>
    <w:rsid w:val="00432A67"/>
    <w:rsid w:val="00435D59"/>
    <w:rsid w:val="004605A8"/>
    <w:rsid w:val="00464D69"/>
    <w:rsid w:val="00481575"/>
    <w:rsid w:val="00492146"/>
    <w:rsid w:val="00492B78"/>
    <w:rsid w:val="004E37D1"/>
    <w:rsid w:val="00522C2B"/>
    <w:rsid w:val="00527394"/>
    <w:rsid w:val="0056341A"/>
    <w:rsid w:val="00567136"/>
    <w:rsid w:val="00573543"/>
    <w:rsid w:val="005768F0"/>
    <w:rsid w:val="00584C7C"/>
    <w:rsid w:val="005970AE"/>
    <w:rsid w:val="0059743F"/>
    <w:rsid w:val="005D6B26"/>
    <w:rsid w:val="005F635B"/>
    <w:rsid w:val="0060039E"/>
    <w:rsid w:val="00624117"/>
    <w:rsid w:val="006522A3"/>
    <w:rsid w:val="00664CC6"/>
    <w:rsid w:val="006B6751"/>
    <w:rsid w:val="006F0967"/>
    <w:rsid w:val="00701FDA"/>
    <w:rsid w:val="00732431"/>
    <w:rsid w:val="00764091"/>
    <w:rsid w:val="00766884"/>
    <w:rsid w:val="00774931"/>
    <w:rsid w:val="007C2F56"/>
    <w:rsid w:val="007C4715"/>
    <w:rsid w:val="007D2078"/>
    <w:rsid w:val="007F413D"/>
    <w:rsid w:val="007F70A8"/>
    <w:rsid w:val="00824B2B"/>
    <w:rsid w:val="00863BB3"/>
    <w:rsid w:val="00864778"/>
    <w:rsid w:val="00872430"/>
    <w:rsid w:val="00885031"/>
    <w:rsid w:val="008A43B0"/>
    <w:rsid w:val="008A66CF"/>
    <w:rsid w:val="008C4347"/>
    <w:rsid w:val="008F031F"/>
    <w:rsid w:val="0090316E"/>
    <w:rsid w:val="00914CE1"/>
    <w:rsid w:val="009162C7"/>
    <w:rsid w:val="00916FC6"/>
    <w:rsid w:val="009326D6"/>
    <w:rsid w:val="0095735A"/>
    <w:rsid w:val="0096475E"/>
    <w:rsid w:val="009B4F08"/>
    <w:rsid w:val="009C6944"/>
    <w:rsid w:val="009C6EC7"/>
    <w:rsid w:val="009D1F2C"/>
    <w:rsid w:val="009D2569"/>
    <w:rsid w:val="009D2B59"/>
    <w:rsid w:val="00A058CE"/>
    <w:rsid w:val="00A16365"/>
    <w:rsid w:val="00A2572D"/>
    <w:rsid w:val="00A61209"/>
    <w:rsid w:val="00A94690"/>
    <w:rsid w:val="00AA56F9"/>
    <w:rsid w:val="00AB2119"/>
    <w:rsid w:val="00AC1B0D"/>
    <w:rsid w:val="00AC4955"/>
    <w:rsid w:val="00AC67B5"/>
    <w:rsid w:val="00AE2E85"/>
    <w:rsid w:val="00B1448E"/>
    <w:rsid w:val="00B36D7A"/>
    <w:rsid w:val="00B51949"/>
    <w:rsid w:val="00B5340F"/>
    <w:rsid w:val="00B65D68"/>
    <w:rsid w:val="00B70427"/>
    <w:rsid w:val="00B94EE6"/>
    <w:rsid w:val="00BB3244"/>
    <w:rsid w:val="00BC2634"/>
    <w:rsid w:val="00BE74B6"/>
    <w:rsid w:val="00BF09C1"/>
    <w:rsid w:val="00C26BA9"/>
    <w:rsid w:val="00C32B28"/>
    <w:rsid w:val="00C4360E"/>
    <w:rsid w:val="00C521C1"/>
    <w:rsid w:val="00C82DA4"/>
    <w:rsid w:val="00C839FA"/>
    <w:rsid w:val="00CC3C56"/>
    <w:rsid w:val="00CD2D80"/>
    <w:rsid w:val="00CD5D8F"/>
    <w:rsid w:val="00CF4CF9"/>
    <w:rsid w:val="00D31E62"/>
    <w:rsid w:val="00D376E1"/>
    <w:rsid w:val="00D51061"/>
    <w:rsid w:val="00D53AD6"/>
    <w:rsid w:val="00D54609"/>
    <w:rsid w:val="00D713FC"/>
    <w:rsid w:val="00DB4BEC"/>
    <w:rsid w:val="00DB598F"/>
    <w:rsid w:val="00DB6CF2"/>
    <w:rsid w:val="00DC7118"/>
    <w:rsid w:val="00DD0A32"/>
    <w:rsid w:val="00DD5BDA"/>
    <w:rsid w:val="00DF0EDA"/>
    <w:rsid w:val="00E12B70"/>
    <w:rsid w:val="00E542CA"/>
    <w:rsid w:val="00E86DF7"/>
    <w:rsid w:val="00EB4F28"/>
    <w:rsid w:val="00EB6227"/>
    <w:rsid w:val="00EF756B"/>
    <w:rsid w:val="00F0110B"/>
    <w:rsid w:val="00F16002"/>
    <w:rsid w:val="00F17B4B"/>
    <w:rsid w:val="00F3191C"/>
    <w:rsid w:val="00F42CDE"/>
    <w:rsid w:val="00F45E61"/>
    <w:rsid w:val="00F51C3E"/>
    <w:rsid w:val="00F729D7"/>
    <w:rsid w:val="00F72C01"/>
    <w:rsid w:val="00F7516D"/>
    <w:rsid w:val="00F77A7F"/>
    <w:rsid w:val="00F83D49"/>
    <w:rsid w:val="00FA2A8D"/>
    <w:rsid w:val="00FB0189"/>
    <w:rsid w:val="00FB04FC"/>
    <w:rsid w:val="00FB4701"/>
    <w:rsid w:val="00FC637B"/>
    <w:rsid w:val="00FD1E1F"/>
    <w:rsid w:val="00FD5AE1"/>
    <w:rsid w:val="00FE528B"/>
    <w:rsid w:val="00FF258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6D6"/>
    <w:pPr>
      <w:spacing w:line="240" w:lineRule="auto"/>
    </w:pPr>
    <w:rPr>
      <w:bCs/>
      <w:sz w:val="20"/>
      <w:szCs w:val="20"/>
    </w:rPr>
  </w:style>
  <w:style w:type="paragraph" w:styleId="Heading1">
    <w:name w:val="heading 1"/>
    <w:basedOn w:val="Normal"/>
    <w:next w:val="Normal"/>
    <w:uiPriority w:val="9"/>
    <w:pPr>
      <w:keepNext/>
      <w:keepLines/>
      <w:spacing w:before="400" w:after="120"/>
      <w:outlineLvl w:val="0"/>
    </w:pPr>
    <w:rPr>
      <w:sz w:val="40"/>
      <w:szCs w:val="40"/>
    </w:rPr>
  </w:style>
  <w:style w:type="paragraph" w:styleId="Heading2">
    <w:name w:val="heading 2"/>
    <w:basedOn w:val="Normal"/>
    <w:next w:val="Normal"/>
    <w:uiPriority w:val="9"/>
    <w:semiHidden/>
    <w:unhideWhenUsed/>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pPr>
      <w:keepNext/>
      <w:keepLines/>
      <w:spacing w:after="60"/>
    </w:pPr>
    <w:rPr>
      <w:sz w:val="52"/>
      <w:szCs w:val="52"/>
    </w:rPr>
  </w:style>
  <w:style w:type="paragraph" w:customStyle="1" w:styleId="Normal0">
    <w:name w:val="Normal0"/>
    <w:qFormat/>
    <w:rsid w:val="00464D69"/>
    <w:pPr>
      <w:spacing w:before="120" w:after="120"/>
    </w:pPr>
    <w:rPr>
      <w:sz w:val="20"/>
    </w:rPr>
  </w:style>
  <w:style w:type="paragraph" w:customStyle="1" w:styleId="heading10">
    <w:name w:val="heading 10"/>
    <w:basedOn w:val="Normal0"/>
    <w:next w:val="Normal0"/>
    <w:uiPriority w:val="9"/>
    <w:pPr>
      <w:keepNext/>
      <w:keepLines/>
      <w:spacing w:before="40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0"/>
    <w:next w:val="Normal0"/>
    <w:uiPriority w:val="11"/>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styleId="TableGrid">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0"/>
    <w:link w:val="HeaderChar"/>
    <w:uiPriority w:val="99"/>
    <w:unhideWhenUsed/>
    <w:rsid w:val="0040006F"/>
    <w:pPr>
      <w:tabs>
        <w:tab w:val="center" w:pos="4419"/>
        <w:tab w:val="right" w:pos="8838"/>
      </w:tabs>
      <w:spacing w:line="240" w:lineRule="auto"/>
    </w:pPr>
  </w:style>
  <w:style w:type="character" w:customStyle="1" w:styleId="HeaderChar">
    <w:name w:val="Header Char"/>
    <w:basedOn w:val="DefaultParagraphFont"/>
    <w:link w:val="Header"/>
    <w:uiPriority w:val="99"/>
    <w:rsid w:val="0040006F"/>
  </w:style>
  <w:style w:type="paragraph" w:styleId="Footer">
    <w:name w:val="footer"/>
    <w:basedOn w:val="Normal0"/>
    <w:link w:val="FooterChar"/>
    <w:uiPriority w:val="99"/>
    <w:unhideWhenUsed/>
    <w:rsid w:val="0040006F"/>
    <w:pPr>
      <w:tabs>
        <w:tab w:val="center" w:pos="4419"/>
        <w:tab w:val="right" w:pos="8838"/>
      </w:tabs>
      <w:spacing w:line="240" w:lineRule="auto"/>
    </w:pPr>
  </w:style>
  <w:style w:type="character" w:customStyle="1" w:styleId="FooterChar">
    <w:name w:val="Footer Char"/>
    <w:basedOn w:val="DefaultParagraphFont"/>
    <w:link w:val="Footer"/>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ColorfulList-Accent1"/>
    <w:uiPriority w:val="34"/>
    <w:rsid w:val="0005659E"/>
    <w:rPr>
      <w:rFonts w:ascii="Arial" w:hAnsi="Arial"/>
      <w:b/>
      <w:sz w:val="24"/>
      <w:szCs w:val="24"/>
      <w:lang w:eastAsia="es-ES"/>
    </w:rPr>
  </w:style>
  <w:style w:type="table" w:styleId="ColorfulList-Accent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3F0FD" w:themeFill="accent1" w:themeFillTint="19"/>
    </w:tcPr>
    <w:tblStylePr w:type="firstRow">
      <w:tblPr/>
      <w:tcPr>
        <w:tcBorders>
          <w:bottom w:val="single" w:sz="12" w:space="0" w:color="FFFFFF" w:themeColor="background1"/>
        </w:tcBorders>
        <w:shd w:val="clear" w:color="auto" w:fill="007DAD"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BADBF9" w:themeFill="accent1" w:themeFillTint="3F"/>
      </w:tcPr>
    </w:tblStylePr>
    <w:tblStylePr w:type="band1Horz">
      <w:tblPr/>
      <w:tcPr>
        <w:shd w:val="clear" w:color="auto" w:fill="C7E2FA" w:themeFill="accent1" w:themeFillTint="33"/>
      </w:tcPr>
    </w:tblStylePr>
  </w:style>
  <w:style w:type="paragraph" w:styleId="ListParagraph">
    <w:name w:val="List Paragraph"/>
    <w:basedOn w:val="Normal0"/>
    <w:uiPriority w:val="34"/>
    <w:qFormat/>
    <w:rsid w:val="0005659E"/>
    <w:pPr>
      <w:ind w:left="720"/>
      <w:contextualSpacing/>
    </w:pPr>
  </w:style>
  <w:style w:type="character" w:styleId="Hyperlink">
    <w:name w:val="Hyperlink"/>
    <w:basedOn w:val="DefaultParagraphFont"/>
    <w:uiPriority w:val="99"/>
    <w:unhideWhenUsed/>
    <w:rsid w:val="00E65E01"/>
    <w:rPr>
      <w:color w:val="F49100" w:themeColor="hyperlink"/>
      <w:u w:val="single"/>
    </w:rPr>
  </w:style>
  <w:style w:type="character" w:customStyle="1" w:styleId="Mencinsinresolver1">
    <w:name w:val="Mención sin resolver1"/>
    <w:basedOn w:val="DefaultParagraphFont"/>
    <w:uiPriority w:val="99"/>
    <w:semiHidden/>
    <w:unhideWhenUsed/>
    <w:rsid w:val="00E65E01"/>
    <w:rPr>
      <w:color w:val="605E5C"/>
      <w:shd w:val="clear" w:color="auto" w:fill="E1DFDD"/>
    </w:rPr>
  </w:style>
  <w:style w:type="character" w:styleId="FollowedHyperlink">
    <w:name w:val="FollowedHyperlink"/>
    <w:basedOn w:val="DefaultParagraphFont"/>
    <w:uiPriority w:val="99"/>
    <w:semiHidden/>
    <w:unhideWhenUsed/>
    <w:rsid w:val="00CB7F80"/>
    <w:rPr>
      <w:color w:val="85DFD0" w:themeColor="followedHyperlink"/>
      <w:u w:val="single"/>
    </w:rPr>
  </w:style>
  <w:style w:type="paragraph" w:styleId="BalloonText">
    <w:name w:val="Balloon Text"/>
    <w:basedOn w:val="Normal0"/>
    <w:link w:val="BalloonTextChar"/>
    <w:uiPriority w:val="99"/>
    <w:semiHidden/>
    <w:unhideWhenUsed/>
    <w:rsid w:val="0047649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649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26CB3"/>
    <w:rPr>
      <w:sz w:val="16"/>
      <w:szCs w:val="16"/>
    </w:rPr>
  </w:style>
  <w:style w:type="paragraph" w:styleId="CommentText">
    <w:name w:val="annotation text"/>
    <w:basedOn w:val="Normal0"/>
    <w:link w:val="CommentTextChar"/>
    <w:uiPriority w:val="99"/>
    <w:unhideWhenUsed/>
    <w:rsid w:val="00726CB3"/>
    <w:pPr>
      <w:spacing w:line="240" w:lineRule="auto"/>
    </w:pPr>
    <w:rPr>
      <w:szCs w:val="20"/>
    </w:rPr>
  </w:style>
  <w:style w:type="character" w:customStyle="1" w:styleId="CommentTextChar">
    <w:name w:val="Comment Text Char"/>
    <w:basedOn w:val="DefaultParagraphFont"/>
    <w:link w:val="CommentText"/>
    <w:uiPriority w:val="99"/>
    <w:rsid w:val="00726CB3"/>
    <w:rPr>
      <w:sz w:val="20"/>
      <w:szCs w:val="20"/>
    </w:rPr>
  </w:style>
  <w:style w:type="paragraph" w:styleId="CommentSubject">
    <w:name w:val="annotation subject"/>
    <w:basedOn w:val="CommentText"/>
    <w:next w:val="CommentText"/>
    <w:link w:val="CommentSubjectChar"/>
    <w:uiPriority w:val="99"/>
    <w:semiHidden/>
    <w:unhideWhenUsed/>
    <w:rsid w:val="00726CB3"/>
    <w:rPr>
      <w:b/>
      <w:bCs/>
    </w:rPr>
  </w:style>
  <w:style w:type="character" w:customStyle="1" w:styleId="CommentSubjectChar">
    <w:name w:val="Comment Subject Char"/>
    <w:basedOn w:val="CommentTextChar"/>
    <w:link w:val="CommentSubject"/>
    <w:uiPriority w:val="99"/>
    <w:semiHidden/>
    <w:rsid w:val="00726CB3"/>
    <w:rPr>
      <w:b/>
      <w:bCs/>
      <w:sz w:val="20"/>
      <w:szCs w:val="20"/>
    </w:rPr>
  </w:style>
  <w:style w:type="table" w:customStyle="1" w:styleId="a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1"/>
    <w:tblPr>
      <w:tblStyleRowBandSize w:val="1"/>
      <w:tblStyleColBandSize w:val="1"/>
      <w:tblCellMar>
        <w:left w:w="70" w:type="dxa"/>
        <w:right w:w="70" w:type="dxa"/>
      </w:tblCellMar>
    </w:tblPr>
  </w:style>
  <w:style w:type="table" w:customStyle="1" w:styleId="a7">
    <w:basedOn w:val="TableNormal1"/>
    <w:tblPr>
      <w:tblStyleRowBandSize w:val="1"/>
      <w:tblStyleColBandSize w:val="1"/>
      <w:tblCellMar>
        <w:top w:w="15" w:type="dxa"/>
        <w:left w:w="15" w:type="dxa"/>
        <w:bottom w:w="15" w:type="dxa"/>
        <w:right w:w="15" w:type="dxa"/>
      </w:tblCellMar>
    </w:tblPr>
  </w:style>
  <w:style w:type="table" w:customStyle="1" w:styleId="a8">
    <w:basedOn w:val="TableNormal1"/>
    <w:tblPr>
      <w:tblStyleRowBandSize w:val="1"/>
      <w:tblStyleColBandSize w:val="1"/>
      <w:tblCellMar>
        <w:top w:w="15" w:type="dxa"/>
        <w:left w:w="15" w:type="dxa"/>
        <w:bottom w:w="15" w:type="dxa"/>
        <w:right w:w="15" w:type="dxa"/>
      </w:tblCellMar>
    </w:tblPr>
  </w:style>
  <w:style w:type="table" w:customStyle="1" w:styleId="a9">
    <w:basedOn w:val="TableNormal1"/>
    <w:tblPr>
      <w:tblStyleRowBandSize w:val="1"/>
      <w:tblStyleColBandSize w:val="1"/>
      <w:tblCellMar>
        <w:left w:w="115" w:type="dxa"/>
        <w:right w:w="115" w:type="dxa"/>
      </w:tblCellMar>
    </w:tblPr>
  </w:style>
  <w:style w:type="table" w:customStyle="1" w:styleId="aa">
    <w:basedOn w:val="TableNormal1"/>
    <w:tblPr>
      <w:tblStyleRowBandSize w:val="1"/>
      <w:tblStyleColBandSize w:val="1"/>
      <w:tblCellMar>
        <w:left w:w="115" w:type="dxa"/>
        <w:right w:w="115" w:type="dxa"/>
      </w:tblCellMar>
    </w:tblPr>
  </w:style>
  <w:style w:type="table" w:customStyle="1" w:styleId="ab">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UnresolvedMention">
    <w:name w:val="Unresolved Mention"/>
    <w:basedOn w:val="DefaultParagraphFont"/>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af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NormalTable1"/>
    <w:tblPr>
      <w:tblStyleRowBandSize w:val="1"/>
      <w:tblStyleColBandSize w:val="1"/>
      <w:tblCellMar>
        <w:top w:w="100" w:type="dxa"/>
        <w:left w:w="100" w:type="dxa"/>
        <w:bottom w:w="100" w:type="dxa"/>
        <w:right w:w="100" w:type="dxa"/>
      </w:tblCellMar>
    </w:tblPr>
  </w:style>
  <w:style w:type="table" w:customStyle="1" w:styleId="af9">
    <w:basedOn w:val="NormalTable1"/>
    <w:tblPr>
      <w:tblStyleRowBandSize w:val="1"/>
      <w:tblStyleColBandSize w:val="1"/>
      <w:tblCellMar>
        <w:top w:w="100" w:type="dxa"/>
        <w:left w:w="100" w:type="dxa"/>
        <w:bottom w:w="100" w:type="dxa"/>
        <w:right w:w="100" w:type="dxa"/>
      </w:tblCellMar>
    </w:tblPr>
  </w:style>
  <w:style w:type="table" w:customStyle="1" w:styleId="afa">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NoSpacing">
    <w:name w:val="No Spacing"/>
    <w:uiPriority w:val="1"/>
    <w:qFormat/>
    <w:rsid w:val="00464D69"/>
    <w:pPr>
      <w:spacing w:before="240" w:after="240" w:line="240" w:lineRule="auto"/>
    </w:pPr>
    <w:rPr>
      <w:bCs/>
      <w:sz w:val="20"/>
      <w:szCs w:val="20"/>
    </w:rPr>
  </w:style>
  <w:style w:type="character" w:styleId="Strong">
    <w:name w:val="Strong"/>
    <w:basedOn w:val="DefaultParagraphFont"/>
    <w:uiPriority w:val="22"/>
    <w:qFormat/>
    <w:rsid w:val="00DD0A32"/>
    <w:rPr>
      <w:b/>
      <w:bCs/>
    </w:rPr>
  </w:style>
  <w:style w:type="character" w:styleId="Emphasis">
    <w:name w:val="Emphasis"/>
    <w:basedOn w:val="DefaultParagraphFont"/>
    <w:uiPriority w:val="20"/>
    <w:qFormat/>
    <w:rsid w:val="00285D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02680">
      <w:bodyDiv w:val="1"/>
      <w:marLeft w:val="0"/>
      <w:marRight w:val="0"/>
      <w:marTop w:val="0"/>
      <w:marBottom w:val="0"/>
      <w:divBdr>
        <w:top w:val="none" w:sz="0" w:space="0" w:color="auto"/>
        <w:left w:val="none" w:sz="0" w:space="0" w:color="auto"/>
        <w:bottom w:val="none" w:sz="0" w:space="0" w:color="auto"/>
        <w:right w:val="none" w:sz="0" w:space="0" w:color="auto"/>
      </w:divBdr>
    </w:div>
    <w:div w:id="35784960">
      <w:bodyDiv w:val="1"/>
      <w:marLeft w:val="0"/>
      <w:marRight w:val="0"/>
      <w:marTop w:val="0"/>
      <w:marBottom w:val="0"/>
      <w:divBdr>
        <w:top w:val="none" w:sz="0" w:space="0" w:color="auto"/>
        <w:left w:val="none" w:sz="0" w:space="0" w:color="auto"/>
        <w:bottom w:val="none" w:sz="0" w:space="0" w:color="auto"/>
        <w:right w:val="none" w:sz="0" w:space="0" w:color="auto"/>
      </w:divBdr>
    </w:div>
    <w:div w:id="108821471">
      <w:bodyDiv w:val="1"/>
      <w:marLeft w:val="0"/>
      <w:marRight w:val="0"/>
      <w:marTop w:val="0"/>
      <w:marBottom w:val="0"/>
      <w:divBdr>
        <w:top w:val="none" w:sz="0" w:space="0" w:color="auto"/>
        <w:left w:val="none" w:sz="0" w:space="0" w:color="auto"/>
        <w:bottom w:val="none" w:sz="0" w:space="0" w:color="auto"/>
        <w:right w:val="none" w:sz="0" w:space="0" w:color="auto"/>
      </w:divBdr>
    </w:div>
    <w:div w:id="113720226">
      <w:bodyDiv w:val="1"/>
      <w:marLeft w:val="0"/>
      <w:marRight w:val="0"/>
      <w:marTop w:val="0"/>
      <w:marBottom w:val="0"/>
      <w:divBdr>
        <w:top w:val="none" w:sz="0" w:space="0" w:color="auto"/>
        <w:left w:val="none" w:sz="0" w:space="0" w:color="auto"/>
        <w:bottom w:val="none" w:sz="0" w:space="0" w:color="auto"/>
        <w:right w:val="none" w:sz="0" w:space="0" w:color="auto"/>
      </w:divBdr>
    </w:div>
    <w:div w:id="185289013">
      <w:bodyDiv w:val="1"/>
      <w:marLeft w:val="0"/>
      <w:marRight w:val="0"/>
      <w:marTop w:val="0"/>
      <w:marBottom w:val="0"/>
      <w:divBdr>
        <w:top w:val="none" w:sz="0" w:space="0" w:color="auto"/>
        <w:left w:val="none" w:sz="0" w:space="0" w:color="auto"/>
        <w:bottom w:val="none" w:sz="0" w:space="0" w:color="auto"/>
        <w:right w:val="none" w:sz="0" w:space="0" w:color="auto"/>
      </w:divBdr>
    </w:div>
    <w:div w:id="308901442">
      <w:bodyDiv w:val="1"/>
      <w:marLeft w:val="0"/>
      <w:marRight w:val="0"/>
      <w:marTop w:val="0"/>
      <w:marBottom w:val="0"/>
      <w:divBdr>
        <w:top w:val="none" w:sz="0" w:space="0" w:color="auto"/>
        <w:left w:val="none" w:sz="0" w:space="0" w:color="auto"/>
        <w:bottom w:val="none" w:sz="0" w:space="0" w:color="auto"/>
        <w:right w:val="none" w:sz="0" w:space="0" w:color="auto"/>
      </w:divBdr>
    </w:div>
    <w:div w:id="374890401">
      <w:bodyDiv w:val="1"/>
      <w:marLeft w:val="0"/>
      <w:marRight w:val="0"/>
      <w:marTop w:val="0"/>
      <w:marBottom w:val="0"/>
      <w:divBdr>
        <w:top w:val="none" w:sz="0" w:space="0" w:color="auto"/>
        <w:left w:val="none" w:sz="0" w:space="0" w:color="auto"/>
        <w:bottom w:val="none" w:sz="0" w:space="0" w:color="auto"/>
        <w:right w:val="none" w:sz="0" w:space="0" w:color="auto"/>
      </w:divBdr>
    </w:div>
    <w:div w:id="380909744">
      <w:bodyDiv w:val="1"/>
      <w:marLeft w:val="0"/>
      <w:marRight w:val="0"/>
      <w:marTop w:val="0"/>
      <w:marBottom w:val="0"/>
      <w:divBdr>
        <w:top w:val="none" w:sz="0" w:space="0" w:color="auto"/>
        <w:left w:val="none" w:sz="0" w:space="0" w:color="auto"/>
        <w:bottom w:val="none" w:sz="0" w:space="0" w:color="auto"/>
        <w:right w:val="none" w:sz="0" w:space="0" w:color="auto"/>
      </w:divBdr>
    </w:div>
    <w:div w:id="452676683">
      <w:bodyDiv w:val="1"/>
      <w:marLeft w:val="0"/>
      <w:marRight w:val="0"/>
      <w:marTop w:val="0"/>
      <w:marBottom w:val="0"/>
      <w:divBdr>
        <w:top w:val="none" w:sz="0" w:space="0" w:color="auto"/>
        <w:left w:val="none" w:sz="0" w:space="0" w:color="auto"/>
        <w:bottom w:val="none" w:sz="0" w:space="0" w:color="auto"/>
        <w:right w:val="none" w:sz="0" w:space="0" w:color="auto"/>
      </w:divBdr>
    </w:div>
    <w:div w:id="469444860">
      <w:bodyDiv w:val="1"/>
      <w:marLeft w:val="0"/>
      <w:marRight w:val="0"/>
      <w:marTop w:val="0"/>
      <w:marBottom w:val="0"/>
      <w:divBdr>
        <w:top w:val="none" w:sz="0" w:space="0" w:color="auto"/>
        <w:left w:val="none" w:sz="0" w:space="0" w:color="auto"/>
        <w:bottom w:val="none" w:sz="0" w:space="0" w:color="auto"/>
        <w:right w:val="none" w:sz="0" w:space="0" w:color="auto"/>
      </w:divBdr>
    </w:div>
    <w:div w:id="561260302">
      <w:bodyDiv w:val="1"/>
      <w:marLeft w:val="0"/>
      <w:marRight w:val="0"/>
      <w:marTop w:val="0"/>
      <w:marBottom w:val="0"/>
      <w:divBdr>
        <w:top w:val="none" w:sz="0" w:space="0" w:color="auto"/>
        <w:left w:val="none" w:sz="0" w:space="0" w:color="auto"/>
        <w:bottom w:val="none" w:sz="0" w:space="0" w:color="auto"/>
        <w:right w:val="none" w:sz="0" w:space="0" w:color="auto"/>
      </w:divBdr>
    </w:div>
    <w:div w:id="570844954">
      <w:bodyDiv w:val="1"/>
      <w:marLeft w:val="0"/>
      <w:marRight w:val="0"/>
      <w:marTop w:val="0"/>
      <w:marBottom w:val="0"/>
      <w:divBdr>
        <w:top w:val="none" w:sz="0" w:space="0" w:color="auto"/>
        <w:left w:val="none" w:sz="0" w:space="0" w:color="auto"/>
        <w:bottom w:val="none" w:sz="0" w:space="0" w:color="auto"/>
        <w:right w:val="none" w:sz="0" w:space="0" w:color="auto"/>
      </w:divBdr>
    </w:div>
    <w:div w:id="646858676">
      <w:bodyDiv w:val="1"/>
      <w:marLeft w:val="0"/>
      <w:marRight w:val="0"/>
      <w:marTop w:val="0"/>
      <w:marBottom w:val="0"/>
      <w:divBdr>
        <w:top w:val="none" w:sz="0" w:space="0" w:color="auto"/>
        <w:left w:val="none" w:sz="0" w:space="0" w:color="auto"/>
        <w:bottom w:val="none" w:sz="0" w:space="0" w:color="auto"/>
        <w:right w:val="none" w:sz="0" w:space="0" w:color="auto"/>
      </w:divBdr>
    </w:div>
    <w:div w:id="656154342">
      <w:bodyDiv w:val="1"/>
      <w:marLeft w:val="0"/>
      <w:marRight w:val="0"/>
      <w:marTop w:val="0"/>
      <w:marBottom w:val="0"/>
      <w:divBdr>
        <w:top w:val="none" w:sz="0" w:space="0" w:color="auto"/>
        <w:left w:val="none" w:sz="0" w:space="0" w:color="auto"/>
        <w:bottom w:val="none" w:sz="0" w:space="0" w:color="auto"/>
        <w:right w:val="none" w:sz="0" w:space="0" w:color="auto"/>
      </w:divBdr>
    </w:div>
    <w:div w:id="707876927">
      <w:bodyDiv w:val="1"/>
      <w:marLeft w:val="0"/>
      <w:marRight w:val="0"/>
      <w:marTop w:val="0"/>
      <w:marBottom w:val="0"/>
      <w:divBdr>
        <w:top w:val="none" w:sz="0" w:space="0" w:color="auto"/>
        <w:left w:val="none" w:sz="0" w:space="0" w:color="auto"/>
        <w:bottom w:val="none" w:sz="0" w:space="0" w:color="auto"/>
        <w:right w:val="none" w:sz="0" w:space="0" w:color="auto"/>
      </w:divBdr>
    </w:div>
    <w:div w:id="735397712">
      <w:bodyDiv w:val="1"/>
      <w:marLeft w:val="0"/>
      <w:marRight w:val="0"/>
      <w:marTop w:val="0"/>
      <w:marBottom w:val="0"/>
      <w:divBdr>
        <w:top w:val="none" w:sz="0" w:space="0" w:color="auto"/>
        <w:left w:val="none" w:sz="0" w:space="0" w:color="auto"/>
        <w:bottom w:val="none" w:sz="0" w:space="0" w:color="auto"/>
        <w:right w:val="none" w:sz="0" w:space="0" w:color="auto"/>
      </w:divBdr>
    </w:div>
    <w:div w:id="740443969">
      <w:bodyDiv w:val="1"/>
      <w:marLeft w:val="0"/>
      <w:marRight w:val="0"/>
      <w:marTop w:val="0"/>
      <w:marBottom w:val="0"/>
      <w:divBdr>
        <w:top w:val="none" w:sz="0" w:space="0" w:color="auto"/>
        <w:left w:val="none" w:sz="0" w:space="0" w:color="auto"/>
        <w:bottom w:val="none" w:sz="0" w:space="0" w:color="auto"/>
        <w:right w:val="none" w:sz="0" w:space="0" w:color="auto"/>
      </w:divBdr>
    </w:div>
    <w:div w:id="754279008">
      <w:bodyDiv w:val="1"/>
      <w:marLeft w:val="0"/>
      <w:marRight w:val="0"/>
      <w:marTop w:val="0"/>
      <w:marBottom w:val="0"/>
      <w:divBdr>
        <w:top w:val="none" w:sz="0" w:space="0" w:color="auto"/>
        <w:left w:val="none" w:sz="0" w:space="0" w:color="auto"/>
        <w:bottom w:val="none" w:sz="0" w:space="0" w:color="auto"/>
        <w:right w:val="none" w:sz="0" w:space="0" w:color="auto"/>
      </w:divBdr>
    </w:div>
    <w:div w:id="774128674">
      <w:bodyDiv w:val="1"/>
      <w:marLeft w:val="0"/>
      <w:marRight w:val="0"/>
      <w:marTop w:val="0"/>
      <w:marBottom w:val="0"/>
      <w:divBdr>
        <w:top w:val="none" w:sz="0" w:space="0" w:color="auto"/>
        <w:left w:val="none" w:sz="0" w:space="0" w:color="auto"/>
        <w:bottom w:val="none" w:sz="0" w:space="0" w:color="auto"/>
        <w:right w:val="none" w:sz="0" w:space="0" w:color="auto"/>
      </w:divBdr>
    </w:div>
    <w:div w:id="886453747">
      <w:bodyDiv w:val="1"/>
      <w:marLeft w:val="0"/>
      <w:marRight w:val="0"/>
      <w:marTop w:val="0"/>
      <w:marBottom w:val="0"/>
      <w:divBdr>
        <w:top w:val="none" w:sz="0" w:space="0" w:color="auto"/>
        <w:left w:val="none" w:sz="0" w:space="0" w:color="auto"/>
        <w:bottom w:val="none" w:sz="0" w:space="0" w:color="auto"/>
        <w:right w:val="none" w:sz="0" w:space="0" w:color="auto"/>
      </w:divBdr>
    </w:div>
    <w:div w:id="905727454">
      <w:bodyDiv w:val="1"/>
      <w:marLeft w:val="0"/>
      <w:marRight w:val="0"/>
      <w:marTop w:val="0"/>
      <w:marBottom w:val="0"/>
      <w:divBdr>
        <w:top w:val="none" w:sz="0" w:space="0" w:color="auto"/>
        <w:left w:val="none" w:sz="0" w:space="0" w:color="auto"/>
        <w:bottom w:val="none" w:sz="0" w:space="0" w:color="auto"/>
        <w:right w:val="none" w:sz="0" w:space="0" w:color="auto"/>
      </w:divBdr>
    </w:div>
    <w:div w:id="959142807">
      <w:bodyDiv w:val="1"/>
      <w:marLeft w:val="0"/>
      <w:marRight w:val="0"/>
      <w:marTop w:val="0"/>
      <w:marBottom w:val="0"/>
      <w:divBdr>
        <w:top w:val="none" w:sz="0" w:space="0" w:color="auto"/>
        <w:left w:val="none" w:sz="0" w:space="0" w:color="auto"/>
        <w:bottom w:val="none" w:sz="0" w:space="0" w:color="auto"/>
        <w:right w:val="none" w:sz="0" w:space="0" w:color="auto"/>
      </w:divBdr>
    </w:div>
    <w:div w:id="970137417">
      <w:bodyDiv w:val="1"/>
      <w:marLeft w:val="0"/>
      <w:marRight w:val="0"/>
      <w:marTop w:val="0"/>
      <w:marBottom w:val="0"/>
      <w:divBdr>
        <w:top w:val="none" w:sz="0" w:space="0" w:color="auto"/>
        <w:left w:val="none" w:sz="0" w:space="0" w:color="auto"/>
        <w:bottom w:val="none" w:sz="0" w:space="0" w:color="auto"/>
        <w:right w:val="none" w:sz="0" w:space="0" w:color="auto"/>
      </w:divBdr>
    </w:div>
    <w:div w:id="1041514180">
      <w:bodyDiv w:val="1"/>
      <w:marLeft w:val="0"/>
      <w:marRight w:val="0"/>
      <w:marTop w:val="0"/>
      <w:marBottom w:val="0"/>
      <w:divBdr>
        <w:top w:val="none" w:sz="0" w:space="0" w:color="auto"/>
        <w:left w:val="none" w:sz="0" w:space="0" w:color="auto"/>
        <w:bottom w:val="none" w:sz="0" w:space="0" w:color="auto"/>
        <w:right w:val="none" w:sz="0" w:space="0" w:color="auto"/>
      </w:divBdr>
    </w:div>
    <w:div w:id="1101529150">
      <w:bodyDiv w:val="1"/>
      <w:marLeft w:val="0"/>
      <w:marRight w:val="0"/>
      <w:marTop w:val="0"/>
      <w:marBottom w:val="0"/>
      <w:divBdr>
        <w:top w:val="none" w:sz="0" w:space="0" w:color="auto"/>
        <w:left w:val="none" w:sz="0" w:space="0" w:color="auto"/>
        <w:bottom w:val="none" w:sz="0" w:space="0" w:color="auto"/>
        <w:right w:val="none" w:sz="0" w:space="0" w:color="auto"/>
      </w:divBdr>
    </w:div>
    <w:div w:id="1110246320">
      <w:bodyDiv w:val="1"/>
      <w:marLeft w:val="0"/>
      <w:marRight w:val="0"/>
      <w:marTop w:val="0"/>
      <w:marBottom w:val="0"/>
      <w:divBdr>
        <w:top w:val="none" w:sz="0" w:space="0" w:color="auto"/>
        <w:left w:val="none" w:sz="0" w:space="0" w:color="auto"/>
        <w:bottom w:val="none" w:sz="0" w:space="0" w:color="auto"/>
        <w:right w:val="none" w:sz="0" w:space="0" w:color="auto"/>
      </w:divBdr>
    </w:div>
    <w:div w:id="1235553601">
      <w:bodyDiv w:val="1"/>
      <w:marLeft w:val="0"/>
      <w:marRight w:val="0"/>
      <w:marTop w:val="0"/>
      <w:marBottom w:val="0"/>
      <w:divBdr>
        <w:top w:val="none" w:sz="0" w:space="0" w:color="auto"/>
        <w:left w:val="none" w:sz="0" w:space="0" w:color="auto"/>
        <w:bottom w:val="none" w:sz="0" w:space="0" w:color="auto"/>
        <w:right w:val="none" w:sz="0" w:space="0" w:color="auto"/>
      </w:divBdr>
    </w:div>
    <w:div w:id="1249148695">
      <w:bodyDiv w:val="1"/>
      <w:marLeft w:val="0"/>
      <w:marRight w:val="0"/>
      <w:marTop w:val="0"/>
      <w:marBottom w:val="0"/>
      <w:divBdr>
        <w:top w:val="none" w:sz="0" w:space="0" w:color="auto"/>
        <w:left w:val="none" w:sz="0" w:space="0" w:color="auto"/>
        <w:bottom w:val="none" w:sz="0" w:space="0" w:color="auto"/>
        <w:right w:val="none" w:sz="0" w:space="0" w:color="auto"/>
      </w:divBdr>
    </w:div>
    <w:div w:id="1251305599">
      <w:bodyDiv w:val="1"/>
      <w:marLeft w:val="0"/>
      <w:marRight w:val="0"/>
      <w:marTop w:val="0"/>
      <w:marBottom w:val="0"/>
      <w:divBdr>
        <w:top w:val="none" w:sz="0" w:space="0" w:color="auto"/>
        <w:left w:val="none" w:sz="0" w:space="0" w:color="auto"/>
        <w:bottom w:val="none" w:sz="0" w:space="0" w:color="auto"/>
        <w:right w:val="none" w:sz="0" w:space="0" w:color="auto"/>
      </w:divBdr>
    </w:div>
    <w:div w:id="1256784899">
      <w:bodyDiv w:val="1"/>
      <w:marLeft w:val="0"/>
      <w:marRight w:val="0"/>
      <w:marTop w:val="0"/>
      <w:marBottom w:val="0"/>
      <w:divBdr>
        <w:top w:val="none" w:sz="0" w:space="0" w:color="auto"/>
        <w:left w:val="none" w:sz="0" w:space="0" w:color="auto"/>
        <w:bottom w:val="none" w:sz="0" w:space="0" w:color="auto"/>
        <w:right w:val="none" w:sz="0" w:space="0" w:color="auto"/>
      </w:divBdr>
    </w:div>
    <w:div w:id="1283416433">
      <w:bodyDiv w:val="1"/>
      <w:marLeft w:val="0"/>
      <w:marRight w:val="0"/>
      <w:marTop w:val="0"/>
      <w:marBottom w:val="0"/>
      <w:divBdr>
        <w:top w:val="none" w:sz="0" w:space="0" w:color="auto"/>
        <w:left w:val="none" w:sz="0" w:space="0" w:color="auto"/>
        <w:bottom w:val="none" w:sz="0" w:space="0" w:color="auto"/>
        <w:right w:val="none" w:sz="0" w:space="0" w:color="auto"/>
      </w:divBdr>
    </w:div>
    <w:div w:id="1329671268">
      <w:bodyDiv w:val="1"/>
      <w:marLeft w:val="0"/>
      <w:marRight w:val="0"/>
      <w:marTop w:val="0"/>
      <w:marBottom w:val="0"/>
      <w:divBdr>
        <w:top w:val="none" w:sz="0" w:space="0" w:color="auto"/>
        <w:left w:val="none" w:sz="0" w:space="0" w:color="auto"/>
        <w:bottom w:val="none" w:sz="0" w:space="0" w:color="auto"/>
        <w:right w:val="none" w:sz="0" w:space="0" w:color="auto"/>
      </w:divBdr>
    </w:div>
    <w:div w:id="1432627879">
      <w:bodyDiv w:val="1"/>
      <w:marLeft w:val="0"/>
      <w:marRight w:val="0"/>
      <w:marTop w:val="0"/>
      <w:marBottom w:val="0"/>
      <w:divBdr>
        <w:top w:val="none" w:sz="0" w:space="0" w:color="auto"/>
        <w:left w:val="none" w:sz="0" w:space="0" w:color="auto"/>
        <w:bottom w:val="none" w:sz="0" w:space="0" w:color="auto"/>
        <w:right w:val="none" w:sz="0" w:space="0" w:color="auto"/>
      </w:divBdr>
    </w:div>
    <w:div w:id="1579248891">
      <w:bodyDiv w:val="1"/>
      <w:marLeft w:val="0"/>
      <w:marRight w:val="0"/>
      <w:marTop w:val="0"/>
      <w:marBottom w:val="0"/>
      <w:divBdr>
        <w:top w:val="none" w:sz="0" w:space="0" w:color="auto"/>
        <w:left w:val="none" w:sz="0" w:space="0" w:color="auto"/>
        <w:bottom w:val="none" w:sz="0" w:space="0" w:color="auto"/>
        <w:right w:val="none" w:sz="0" w:space="0" w:color="auto"/>
      </w:divBdr>
    </w:div>
    <w:div w:id="1607499106">
      <w:bodyDiv w:val="1"/>
      <w:marLeft w:val="0"/>
      <w:marRight w:val="0"/>
      <w:marTop w:val="0"/>
      <w:marBottom w:val="0"/>
      <w:divBdr>
        <w:top w:val="none" w:sz="0" w:space="0" w:color="auto"/>
        <w:left w:val="none" w:sz="0" w:space="0" w:color="auto"/>
        <w:bottom w:val="none" w:sz="0" w:space="0" w:color="auto"/>
        <w:right w:val="none" w:sz="0" w:space="0" w:color="auto"/>
      </w:divBdr>
    </w:div>
    <w:div w:id="1627736203">
      <w:bodyDiv w:val="1"/>
      <w:marLeft w:val="0"/>
      <w:marRight w:val="0"/>
      <w:marTop w:val="0"/>
      <w:marBottom w:val="0"/>
      <w:divBdr>
        <w:top w:val="none" w:sz="0" w:space="0" w:color="auto"/>
        <w:left w:val="none" w:sz="0" w:space="0" w:color="auto"/>
        <w:bottom w:val="none" w:sz="0" w:space="0" w:color="auto"/>
        <w:right w:val="none" w:sz="0" w:space="0" w:color="auto"/>
      </w:divBdr>
    </w:div>
    <w:div w:id="1688485003">
      <w:bodyDiv w:val="1"/>
      <w:marLeft w:val="0"/>
      <w:marRight w:val="0"/>
      <w:marTop w:val="0"/>
      <w:marBottom w:val="0"/>
      <w:divBdr>
        <w:top w:val="none" w:sz="0" w:space="0" w:color="auto"/>
        <w:left w:val="none" w:sz="0" w:space="0" w:color="auto"/>
        <w:bottom w:val="none" w:sz="0" w:space="0" w:color="auto"/>
        <w:right w:val="none" w:sz="0" w:space="0" w:color="auto"/>
      </w:divBdr>
    </w:div>
    <w:div w:id="1808814418">
      <w:bodyDiv w:val="1"/>
      <w:marLeft w:val="0"/>
      <w:marRight w:val="0"/>
      <w:marTop w:val="0"/>
      <w:marBottom w:val="0"/>
      <w:divBdr>
        <w:top w:val="none" w:sz="0" w:space="0" w:color="auto"/>
        <w:left w:val="none" w:sz="0" w:space="0" w:color="auto"/>
        <w:bottom w:val="none" w:sz="0" w:space="0" w:color="auto"/>
        <w:right w:val="none" w:sz="0" w:space="0" w:color="auto"/>
      </w:divBdr>
    </w:div>
    <w:div w:id="1866214797">
      <w:bodyDiv w:val="1"/>
      <w:marLeft w:val="0"/>
      <w:marRight w:val="0"/>
      <w:marTop w:val="0"/>
      <w:marBottom w:val="0"/>
      <w:divBdr>
        <w:top w:val="none" w:sz="0" w:space="0" w:color="auto"/>
        <w:left w:val="none" w:sz="0" w:space="0" w:color="auto"/>
        <w:bottom w:val="none" w:sz="0" w:space="0" w:color="auto"/>
        <w:right w:val="none" w:sz="0" w:space="0" w:color="auto"/>
      </w:divBdr>
    </w:div>
    <w:div w:id="1877615918">
      <w:bodyDiv w:val="1"/>
      <w:marLeft w:val="0"/>
      <w:marRight w:val="0"/>
      <w:marTop w:val="0"/>
      <w:marBottom w:val="0"/>
      <w:divBdr>
        <w:top w:val="none" w:sz="0" w:space="0" w:color="auto"/>
        <w:left w:val="none" w:sz="0" w:space="0" w:color="auto"/>
        <w:bottom w:val="none" w:sz="0" w:space="0" w:color="auto"/>
        <w:right w:val="none" w:sz="0" w:space="0" w:color="auto"/>
      </w:divBdr>
    </w:div>
    <w:div w:id="1878080862">
      <w:bodyDiv w:val="1"/>
      <w:marLeft w:val="0"/>
      <w:marRight w:val="0"/>
      <w:marTop w:val="0"/>
      <w:marBottom w:val="0"/>
      <w:divBdr>
        <w:top w:val="none" w:sz="0" w:space="0" w:color="auto"/>
        <w:left w:val="none" w:sz="0" w:space="0" w:color="auto"/>
        <w:bottom w:val="none" w:sz="0" w:space="0" w:color="auto"/>
        <w:right w:val="none" w:sz="0" w:space="0" w:color="auto"/>
      </w:divBdr>
    </w:div>
    <w:div w:id="1917207173">
      <w:bodyDiv w:val="1"/>
      <w:marLeft w:val="0"/>
      <w:marRight w:val="0"/>
      <w:marTop w:val="0"/>
      <w:marBottom w:val="0"/>
      <w:divBdr>
        <w:top w:val="none" w:sz="0" w:space="0" w:color="auto"/>
        <w:left w:val="none" w:sz="0" w:space="0" w:color="auto"/>
        <w:bottom w:val="none" w:sz="0" w:space="0" w:color="auto"/>
        <w:right w:val="none" w:sz="0" w:space="0" w:color="auto"/>
      </w:divBdr>
    </w:div>
    <w:div w:id="1919753885">
      <w:bodyDiv w:val="1"/>
      <w:marLeft w:val="0"/>
      <w:marRight w:val="0"/>
      <w:marTop w:val="0"/>
      <w:marBottom w:val="0"/>
      <w:divBdr>
        <w:top w:val="none" w:sz="0" w:space="0" w:color="auto"/>
        <w:left w:val="none" w:sz="0" w:space="0" w:color="auto"/>
        <w:bottom w:val="none" w:sz="0" w:space="0" w:color="auto"/>
        <w:right w:val="none" w:sz="0" w:space="0" w:color="auto"/>
      </w:divBdr>
    </w:div>
    <w:div w:id="2010474858">
      <w:bodyDiv w:val="1"/>
      <w:marLeft w:val="0"/>
      <w:marRight w:val="0"/>
      <w:marTop w:val="0"/>
      <w:marBottom w:val="0"/>
      <w:divBdr>
        <w:top w:val="none" w:sz="0" w:space="0" w:color="auto"/>
        <w:left w:val="none" w:sz="0" w:space="0" w:color="auto"/>
        <w:bottom w:val="none" w:sz="0" w:space="0" w:color="auto"/>
        <w:right w:val="none" w:sz="0" w:space="0" w:color="auto"/>
      </w:divBdr>
    </w:div>
    <w:div w:id="2022780566">
      <w:bodyDiv w:val="1"/>
      <w:marLeft w:val="0"/>
      <w:marRight w:val="0"/>
      <w:marTop w:val="0"/>
      <w:marBottom w:val="0"/>
      <w:divBdr>
        <w:top w:val="none" w:sz="0" w:space="0" w:color="auto"/>
        <w:left w:val="none" w:sz="0" w:space="0" w:color="auto"/>
        <w:bottom w:val="none" w:sz="0" w:space="0" w:color="auto"/>
        <w:right w:val="none" w:sz="0" w:space="0" w:color="auto"/>
      </w:divBdr>
    </w:div>
    <w:div w:id="20798638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image" Target="media/image7.jpeg"/><Relationship Id="rId39" Type="http://schemas.openxmlformats.org/officeDocument/2006/relationships/diagramData" Target="diagrams/data3.xml"/><Relationship Id="rId21" Type="http://schemas.openxmlformats.org/officeDocument/2006/relationships/diagramData" Target="diagrams/data1.xml"/><Relationship Id="rId34" Type="http://schemas.openxmlformats.org/officeDocument/2006/relationships/image" Target="media/image10.png"/><Relationship Id="rId42" Type="http://schemas.openxmlformats.org/officeDocument/2006/relationships/diagramColors" Target="diagrams/colors3.xml"/><Relationship Id="rId47" Type="http://schemas.openxmlformats.org/officeDocument/2006/relationships/diagramColors" Target="diagrams/colors4.xml"/><Relationship Id="rId50" Type="http://schemas.openxmlformats.org/officeDocument/2006/relationships/image" Target="media/image16.jpeg"/><Relationship Id="rId55" Type="http://schemas.openxmlformats.org/officeDocument/2006/relationships/hyperlink" Target="https://tekmatic.com.ar/web/uploads/product_download-files/12/16_EEC_EmbraguesMultidisco.pdf?1603736781"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jpeg"/><Relationship Id="rId29" Type="http://schemas.openxmlformats.org/officeDocument/2006/relationships/diagramQuickStyle" Target="diagrams/quickStyle2.xml"/><Relationship Id="rId11" Type="http://schemas.openxmlformats.org/officeDocument/2006/relationships/image" Target="media/image1.jpeg"/><Relationship Id="rId24" Type="http://schemas.openxmlformats.org/officeDocument/2006/relationships/diagramColors" Target="diagrams/colors1.xm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diagramLayout" Target="diagrams/layout3.xml"/><Relationship Id="rId45" Type="http://schemas.openxmlformats.org/officeDocument/2006/relationships/diagramLayout" Target="diagrams/layout4.xml"/><Relationship Id="rId53" Type="http://schemas.openxmlformats.org/officeDocument/2006/relationships/hyperlink" Target="https://www.quarks.com.co/glosario-terminos/caja-transferencia-funcionamiento" TargetMode="External"/><Relationship Id="rId58"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image" Target="media/image5.jpe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diagramLayout" Target="diagrams/layout1.xml"/><Relationship Id="rId27" Type="http://schemas.openxmlformats.org/officeDocument/2006/relationships/diagramData" Target="diagrams/data2.xml"/><Relationship Id="rId30" Type="http://schemas.openxmlformats.org/officeDocument/2006/relationships/diagramColors" Target="diagrams/colors2.xml"/><Relationship Id="rId35" Type="http://schemas.openxmlformats.org/officeDocument/2006/relationships/image" Target="media/image11.jpeg"/><Relationship Id="rId43" Type="http://schemas.microsoft.com/office/2007/relationships/diagramDrawing" Target="diagrams/drawing3.xml"/><Relationship Id="rId48" Type="http://schemas.microsoft.com/office/2007/relationships/diagramDrawing" Target="diagrams/drawing4.xml"/><Relationship Id="rId56"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image" Target="media/image17.png"/><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image" Target="media/image3.jpeg"/><Relationship Id="rId25" Type="http://schemas.microsoft.com/office/2007/relationships/diagramDrawing" Target="diagrams/drawing1.xml"/><Relationship Id="rId33" Type="http://schemas.openxmlformats.org/officeDocument/2006/relationships/image" Target="media/image9.jpeg"/><Relationship Id="rId38" Type="http://schemas.openxmlformats.org/officeDocument/2006/relationships/image" Target="media/image14.jpeg"/><Relationship Id="rId46" Type="http://schemas.openxmlformats.org/officeDocument/2006/relationships/diagramQuickStyle" Target="diagrams/quickStyle4.xml"/><Relationship Id="rId59" Type="http://schemas.microsoft.com/office/2011/relationships/people" Target="people.xml"/><Relationship Id="rId20" Type="http://schemas.openxmlformats.org/officeDocument/2006/relationships/image" Target="media/image6.jpeg"/><Relationship Id="rId41" Type="http://schemas.openxmlformats.org/officeDocument/2006/relationships/diagramQuickStyle" Target="diagrams/quickStyle3.xml"/><Relationship Id="rId54" Type="http://schemas.openxmlformats.org/officeDocument/2006/relationships/hyperlink" Target="https://motul.com.ar/wp-content/uploads/2021/06/Cajas-de-transferencia.pdf" TargetMode="External"/><Relationship Id="rId1" Type="http://schemas.openxmlformats.org/officeDocument/2006/relationships/customXml" Target="../customXml/item1.xml"/><Relationship Id="rId6" Type="http://schemas.openxmlformats.org/officeDocument/2006/relationships/styles" Target="styles.xml"/><Relationship Id="rId15" Type="http://schemas.microsoft.com/office/2018/08/relationships/commentsExtensible" Target="commentsExtensible.xml"/><Relationship Id="rId23" Type="http://schemas.openxmlformats.org/officeDocument/2006/relationships/diagramQuickStyle" Target="diagrams/quickStyle1.xml"/><Relationship Id="rId28" Type="http://schemas.openxmlformats.org/officeDocument/2006/relationships/diagramLayout" Target="diagrams/layout2.xml"/><Relationship Id="rId36" Type="http://schemas.openxmlformats.org/officeDocument/2006/relationships/image" Target="media/image12.png"/><Relationship Id="rId49" Type="http://schemas.openxmlformats.org/officeDocument/2006/relationships/image" Target="media/image15.jpeg"/><Relationship Id="rId57" Type="http://schemas.openxmlformats.org/officeDocument/2006/relationships/footer" Target="footer1.xml"/><Relationship Id="rId10" Type="http://schemas.openxmlformats.org/officeDocument/2006/relationships/endnotes" Target="endnotes.xml"/><Relationship Id="rId31" Type="http://schemas.microsoft.com/office/2007/relationships/diagramDrawing" Target="diagrams/drawing2.xml"/><Relationship Id="rId44" Type="http://schemas.openxmlformats.org/officeDocument/2006/relationships/diagramData" Target="diagrams/data4.xml"/><Relationship Id="rId52" Type="http://schemas.openxmlformats.org/officeDocument/2006/relationships/hyperlink" Target="https://www.youtube.com/watch?v=E4jqDvUv7ps&amp;ab_channel=ElConductorInteligente" TargetMode="External"/><Relationship Id="rId6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1323730-9F5D-49A0-9FE6-604CC784E155}" type="doc">
      <dgm:prSet loTypeId="urn:microsoft.com/office/officeart/2005/8/layout/vList2" loCatId="list" qsTypeId="urn:microsoft.com/office/officeart/2005/8/quickstyle/simple1" qsCatId="simple" csTypeId="urn:microsoft.com/office/officeart/2005/8/colors/colorful5" csCatId="colorful"/>
      <dgm:spPr/>
      <dgm:t>
        <a:bodyPr/>
        <a:lstStyle/>
        <a:p>
          <a:endParaRPr lang="en-US"/>
        </a:p>
      </dgm:t>
    </dgm:pt>
    <dgm:pt modelId="{F2F67260-02B3-48F6-996D-82A13ACBE21D}">
      <dgm:prSet/>
      <dgm:spPr/>
      <dgm:t>
        <a:bodyPr/>
        <a:lstStyle/>
        <a:p>
          <a:r>
            <a:rPr lang="es-MX" b="1">
              <a:latin typeface="+mj-lt"/>
            </a:rPr>
            <a:t>Tracción en las ruedas posteriores</a:t>
          </a:r>
          <a:endParaRPr lang="en-US">
            <a:latin typeface="+mj-lt"/>
          </a:endParaRPr>
        </a:p>
      </dgm:t>
    </dgm:pt>
    <dgm:pt modelId="{97224F1E-E694-4F4C-A354-C70C93FE27A1}" type="parTrans" cxnId="{8EF22FDB-4D9A-44A6-9C17-700D360205E5}">
      <dgm:prSet/>
      <dgm:spPr/>
      <dgm:t>
        <a:bodyPr/>
        <a:lstStyle/>
        <a:p>
          <a:endParaRPr lang="en-US">
            <a:latin typeface="+mj-lt"/>
          </a:endParaRPr>
        </a:p>
      </dgm:t>
    </dgm:pt>
    <dgm:pt modelId="{C53F0C04-D524-4883-957B-14D8C2BAC5D5}" type="sibTrans" cxnId="{8EF22FDB-4D9A-44A6-9C17-700D360205E5}">
      <dgm:prSet/>
      <dgm:spPr/>
      <dgm:t>
        <a:bodyPr/>
        <a:lstStyle/>
        <a:p>
          <a:endParaRPr lang="en-US">
            <a:latin typeface="+mj-lt"/>
          </a:endParaRPr>
        </a:p>
      </dgm:t>
    </dgm:pt>
    <dgm:pt modelId="{96A33C8F-38D6-407F-B479-4064F4AF4DA1}">
      <dgm:prSet/>
      <dgm:spPr/>
      <dgm:t>
        <a:bodyPr/>
        <a:lstStyle/>
        <a:p>
          <a:r>
            <a:rPr lang="es-MX">
              <a:latin typeface="+mj-lt"/>
            </a:rPr>
            <a:t>Utilizada en condiciones normales de carretera, como autopistas o calles de ciudad.</a:t>
          </a:r>
          <a:endParaRPr lang="en-US">
            <a:latin typeface="+mj-lt"/>
          </a:endParaRPr>
        </a:p>
      </dgm:t>
    </dgm:pt>
    <dgm:pt modelId="{02DE54D1-0749-47BA-BF8F-9A9CB747D8D1}" type="parTrans" cxnId="{2FE81EB8-E22D-46EF-937C-E4C63EF7B84C}">
      <dgm:prSet/>
      <dgm:spPr/>
      <dgm:t>
        <a:bodyPr/>
        <a:lstStyle/>
        <a:p>
          <a:endParaRPr lang="en-US">
            <a:latin typeface="+mj-lt"/>
          </a:endParaRPr>
        </a:p>
      </dgm:t>
    </dgm:pt>
    <dgm:pt modelId="{5DE08060-62F8-4FB5-A4B9-79F77DDF19CD}" type="sibTrans" cxnId="{2FE81EB8-E22D-46EF-937C-E4C63EF7B84C}">
      <dgm:prSet/>
      <dgm:spPr/>
      <dgm:t>
        <a:bodyPr/>
        <a:lstStyle/>
        <a:p>
          <a:endParaRPr lang="en-US">
            <a:latin typeface="+mj-lt"/>
          </a:endParaRPr>
        </a:p>
      </dgm:t>
    </dgm:pt>
    <dgm:pt modelId="{15EAAEAF-A611-44FD-8EA7-5196D55F198C}">
      <dgm:prSet/>
      <dgm:spPr/>
      <dgm:t>
        <a:bodyPr/>
        <a:lstStyle/>
        <a:p>
          <a:r>
            <a:rPr lang="es-MX" b="1">
              <a:latin typeface="+mj-lt"/>
            </a:rPr>
            <a:t>Tracción en las cuatro ruedas</a:t>
          </a:r>
          <a:endParaRPr lang="en-US">
            <a:latin typeface="+mj-lt"/>
          </a:endParaRPr>
        </a:p>
      </dgm:t>
    </dgm:pt>
    <dgm:pt modelId="{46BB1E36-E38C-4ACD-9EE8-BC6F2AB4FE4B}" type="parTrans" cxnId="{153BC6F5-2A10-4D28-87D9-DC2500D67779}">
      <dgm:prSet/>
      <dgm:spPr/>
      <dgm:t>
        <a:bodyPr/>
        <a:lstStyle/>
        <a:p>
          <a:endParaRPr lang="en-US">
            <a:latin typeface="+mj-lt"/>
          </a:endParaRPr>
        </a:p>
      </dgm:t>
    </dgm:pt>
    <dgm:pt modelId="{99BD1A89-2575-449F-A337-9FF0B0C5F008}" type="sibTrans" cxnId="{153BC6F5-2A10-4D28-87D9-DC2500D67779}">
      <dgm:prSet/>
      <dgm:spPr/>
      <dgm:t>
        <a:bodyPr/>
        <a:lstStyle/>
        <a:p>
          <a:endParaRPr lang="en-US">
            <a:latin typeface="+mj-lt"/>
          </a:endParaRPr>
        </a:p>
      </dgm:t>
    </dgm:pt>
    <dgm:pt modelId="{DDAB6B97-A3A6-4BD5-BA78-A3986827B0F8}">
      <dgm:prSet/>
      <dgm:spPr/>
      <dgm:t>
        <a:bodyPr/>
        <a:lstStyle/>
        <a:p>
          <a:r>
            <a:rPr lang="es-MX">
              <a:latin typeface="+mj-lt"/>
            </a:rPr>
            <a:t>Activada en terrenos resbaladizos o con poco agarre, mejorando la adherencia del vehículo.</a:t>
          </a:r>
          <a:endParaRPr lang="en-US">
            <a:latin typeface="+mj-lt"/>
          </a:endParaRPr>
        </a:p>
      </dgm:t>
    </dgm:pt>
    <dgm:pt modelId="{387B750E-3252-4384-BBF4-58B7451D35B8}" type="parTrans" cxnId="{7F521966-B0AE-43D7-B63E-DB1F42378FFC}">
      <dgm:prSet/>
      <dgm:spPr/>
      <dgm:t>
        <a:bodyPr/>
        <a:lstStyle/>
        <a:p>
          <a:endParaRPr lang="en-US">
            <a:latin typeface="+mj-lt"/>
          </a:endParaRPr>
        </a:p>
      </dgm:t>
    </dgm:pt>
    <dgm:pt modelId="{86EF0B86-0F57-4693-BF7A-31A0BDD1E7FA}" type="sibTrans" cxnId="{7F521966-B0AE-43D7-B63E-DB1F42378FFC}">
      <dgm:prSet/>
      <dgm:spPr/>
      <dgm:t>
        <a:bodyPr/>
        <a:lstStyle/>
        <a:p>
          <a:endParaRPr lang="en-US">
            <a:latin typeface="+mj-lt"/>
          </a:endParaRPr>
        </a:p>
      </dgm:t>
    </dgm:pt>
    <dgm:pt modelId="{1E294E1D-8546-4240-B72D-1007892D0543}" type="pres">
      <dgm:prSet presAssocID="{B1323730-9F5D-49A0-9FE6-604CC784E155}" presName="linear" presStyleCnt="0">
        <dgm:presLayoutVars>
          <dgm:animLvl val="lvl"/>
          <dgm:resizeHandles val="exact"/>
        </dgm:presLayoutVars>
      </dgm:prSet>
      <dgm:spPr/>
    </dgm:pt>
    <dgm:pt modelId="{920BEA74-8CD0-4CCB-A195-E52846986935}" type="pres">
      <dgm:prSet presAssocID="{F2F67260-02B3-48F6-996D-82A13ACBE21D}" presName="parentText" presStyleLbl="node1" presStyleIdx="0" presStyleCnt="2">
        <dgm:presLayoutVars>
          <dgm:chMax val="0"/>
          <dgm:bulletEnabled val="1"/>
        </dgm:presLayoutVars>
      </dgm:prSet>
      <dgm:spPr/>
    </dgm:pt>
    <dgm:pt modelId="{E65C3314-870B-4451-B435-E7065BC18CDD}" type="pres">
      <dgm:prSet presAssocID="{F2F67260-02B3-48F6-996D-82A13ACBE21D}" presName="childText" presStyleLbl="revTx" presStyleIdx="0" presStyleCnt="2">
        <dgm:presLayoutVars>
          <dgm:bulletEnabled val="1"/>
        </dgm:presLayoutVars>
      </dgm:prSet>
      <dgm:spPr/>
    </dgm:pt>
    <dgm:pt modelId="{9FCE1207-40A9-4E1C-A0F4-D34C91C680A3}" type="pres">
      <dgm:prSet presAssocID="{15EAAEAF-A611-44FD-8EA7-5196D55F198C}" presName="parentText" presStyleLbl="node1" presStyleIdx="1" presStyleCnt="2" custLinFactNeighborX="-266">
        <dgm:presLayoutVars>
          <dgm:chMax val="0"/>
          <dgm:bulletEnabled val="1"/>
        </dgm:presLayoutVars>
      </dgm:prSet>
      <dgm:spPr/>
    </dgm:pt>
    <dgm:pt modelId="{EC8119F1-E26B-4B8F-9E6D-DFBD6005B032}" type="pres">
      <dgm:prSet presAssocID="{15EAAEAF-A611-44FD-8EA7-5196D55F198C}" presName="childText" presStyleLbl="revTx" presStyleIdx="1" presStyleCnt="2">
        <dgm:presLayoutVars>
          <dgm:bulletEnabled val="1"/>
        </dgm:presLayoutVars>
      </dgm:prSet>
      <dgm:spPr/>
    </dgm:pt>
  </dgm:ptLst>
  <dgm:cxnLst>
    <dgm:cxn modelId="{84156A03-071F-4D02-96A9-243102262C60}" type="presOf" srcId="{B1323730-9F5D-49A0-9FE6-604CC784E155}" destId="{1E294E1D-8546-4240-B72D-1007892D0543}" srcOrd="0" destOrd="0" presId="urn:microsoft.com/office/officeart/2005/8/layout/vList2"/>
    <dgm:cxn modelId="{7F521966-B0AE-43D7-B63E-DB1F42378FFC}" srcId="{15EAAEAF-A611-44FD-8EA7-5196D55F198C}" destId="{DDAB6B97-A3A6-4BD5-BA78-A3986827B0F8}" srcOrd="0" destOrd="0" parTransId="{387B750E-3252-4384-BBF4-58B7451D35B8}" sibTransId="{86EF0B86-0F57-4693-BF7A-31A0BDD1E7FA}"/>
    <dgm:cxn modelId="{4049D846-4B94-4474-AA35-3E162B6E6D6F}" type="presOf" srcId="{DDAB6B97-A3A6-4BD5-BA78-A3986827B0F8}" destId="{EC8119F1-E26B-4B8F-9E6D-DFBD6005B032}" srcOrd="0" destOrd="0" presId="urn:microsoft.com/office/officeart/2005/8/layout/vList2"/>
    <dgm:cxn modelId="{0A797173-ACB1-4B2B-BC3D-818A6549E333}" type="presOf" srcId="{96A33C8F-38D6-407F-B479-4064F4AF4DA1}" destId="{E65C3314-870B-4451-B435-E7065BC18CDD}" srcOrd="0" destOrd="0" presId="urn:microsoft.com/office/officeart/2005/8/layout/vList2"/>
    <dgm:cxn modelId="{C1D5D395-303D-4647-8A83-11D538D99EE5}" type="presOf" srcId="{F2F67260-02B3-48F6-996D-82A13ACBE21D}" destId="{920BEA74-8CD0-4CCB-A195-E52846986935}" srcOrd="0" destOrd="0" presId="urn:microsoft.com/office/officeart/2005/8/layout/vList2"/>
    <dgm:cxn modelId="{2FE81EB8-E22D-46EF-937C-E4C63EF7B84C}" srcId="{F2F67260-02B3-48F6-996D-82A13ACBE21D}" destId="{96A33C8F-38D6-407F-B479-4064F4AF4DA1}" srcOrd="0" destOrd="0" parTransId="{02DE54D1-0749-47BA-BF8F-9A9CB747D8D1}" sibTransId="{5DE08060-62F8-4FB5-A4B9-79F77DDF19CD}"/>
    <dgm:cxn modelId="{C26E87BF-ECB2-4292-BBEC-9F7FD335E6B7}" type="presOf" srcId="{15EAAEAF-A611-44FD-8EA7-5196D55F198C}" destId="{9FCE1207-40A9-4E1C-A0F4-D34C91C680A3}" srcOrd="0" destOrd="0" presId="urn:microsoft.com/office/officeart/2005/8/layout/vList2"/>
    <dgm:cxn modelId="{8EF22FDB-4D9A-44A6-9C17-700D360205E5}" srcId="{B1323730-9F5D-49A0-9FE6-604CC784E155}" destId="{F2F67260-02B3-48F6-996D-82A13ACBE21D}" srcOrd="0" destOrd="0" parTransId="{97224F1E-E694-4F4C-A354-C70C93FE27A1}" sibTransId="{C53F0C04-D524-4883-957B-14D8C2BAC5D5}"/>
    <dgm:cxn modelId="{153BC6F5-2A10-4D28-87D9-DC2500D67779}" srcId="{B1323730-9F5D-49A0-9FE6-604CC784E155}" destId="{15EAAEAF-A611-44FD-8EA7-5196D55F198C}" srcOrd="1" destOrd="0" parTransId="{46BB1E36-E38C-4ACD-9EE8-BC6F2AB4FE4B}" sibTransId="{99BD1A89-2575-449F-A337-9FF0B0C5F008}"/>
    <dgm:cxn modelId="{000C2147-3D97-4857-92AE-CAE926AD111A}" type="presParOf" srcId="{1E294E1D-8546-4240-B72D-1007892D0543}" destId="{920BEA74-8CD0-4CCB-A195-E52846986935}" srcOrd="0" destOrd="0" presId="urn:microsoft.com/office/officeart/2005/8/layout/vList2"/>
    <dgm:cxn modelId="{2733124E-88FF-4FDA-B8B1-AB84B7F3F10E}" type="presParOf" srcId="{1E294E1D-8546-4240-B72D-1007892D0543}" destId="{E65C3314-870B-4451-B435-E7065BC18CDD}" srcOrd="1" destOrd="0" presId="urn:microsoft.com/office/officeart/2005/8/layout/vList2"/>
    <dgm:cxn modelId="{E72459EC-386D-44C9-8E9E-5AA0B9419958}" type="presParOf" srcId="{1E294E1D-8546-4240-B72D-1007892D0543}" destId="{9FCE1207-40A9-4E1C-A0F4-D34C91C680A3}" srcOrd="2" destOrd="0" presId="urn:microsoft.com/office/officeart/2005/8/layout/vList2"/>
    <dgm:cxn modelId="{91A818B5-012C-403B-AAEA-4F858A3A3733}" type="presParOf" srcId="{1E294E1D-8546-4240-B72D-1007892D0543}" destId="{EC8119F1-E26B-4B8F-9E6D-DFBD6005B032}" srcOrd="3" destOrd="0" presId="urn:microsoft.com/office/officeart/2005/8/layout/vList2"/>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E842FDF-4832-4DB2-BDD2-E85268DCAB0C}" type="doc">
      <dgm:prSet loTypeId="urn:microsoft.com/office/officeart/2005/8/layout/vList5" loCatId="list" qsTypeId="urn:microsoft.com/office/officeart/2005/8/quickstyle/simple1" qsCatId="simple" csTypeId="urn:microsoft.com/office/officeart/2005/8/colors/colorful2" csCatId="colorful" phldr="1"/>
      <dgm:spPr/>
      <dgm:t>
        <a:bodyPr/>
        <a:lstStyle/>
        <a:p>
          <a:endParaRPr lang="en-US"/>
        </a:p>
      </dgm:t>
    </dgm:pt>
    <dgm:pt modelId="{BF64E471-389D-4C22-B922-F1CC7709BFFD}">
      <dgm:prSet custT="1"/>
      <dgm:spPr/>
      <dgm:t>
        <a:bodyPr/>
        <a:lstStyle/>
        <a:p>
          <a:r>
            <a:rPr lang="es-MX" sz="1400" b="1">
              <a:latin typeface="Arial" panose="020B0604020202020204" pitchFamily="34" charset="0"/>
              <a:cs typeface="Arial" panose="020B0604020202020204" pitchFamily="34" charset="0"/>
            </a:rPr>
            <a:t>Modelos antiguos</a:t>
          </a:r>
          <a:endParaRPr lang="en-US" sz="1400">
            <a:latin typeface="Arial" panose="020B0604020202020204" pitchFamily="34" charset="0"/>
            <a:cs typeface="Arial" panose="020B0604020202020204" pitchFamily="34" charset="0"/>
          </a:endParaRPr>
        </a:p>
      </dgm:t>
    </dgm:pt>
    <dgm:pt modelId="{4EB06486-0A65-46C3-A28D-A45AB3D6DB7C}" type="parTrans" cxnId="{5D969B36-A06D-43E3-AE8A-28D11E398F6F}">
      <dgm:prSet/>
      <dgm:spPr/>
      <dgm:t>
        <a:bodyPr/>
        <a:lstStyle/>
        <a:p>
          <a:endParaRPr lang="en-US" sz="1600">
            <a:latin typeface="Arial" panose="020B0604020202020204" pitchFamily="34" charset="0"/>
            <a:cs typeface="Arial" panose="020B0604020202020204" pitchFamily="34" charset="0"/>
          </a:endParaRPr>
        </a:p>
      </dgm:t>
    </dgm:pt>
    <dgm:pt modelId="{8DF5C1DA-3C0B-4066-95CA-2AEA41D3DA14}" type="sibTrans" cxnId="{5D969B36-A06D-43E3-AE8A-28D11E398F6F}">
      <dgm:prSet/>
      <dgm:spPr/>
      <dgm:t>
        <a:bodyPr/>
        <a:lstStyle/>
        <a:p>
          <a:endParaRPr lang="en-US" sz="1600">
            <a:latin typeface="Arial" panose="020B0604020202020204" pitchFamily="34" charset="0"/>
            <a:cs typeface="Arial" panose="020B0604020202020204" pitchFamily="34" charset="0"/>
          </a:endParaRPr>
        </a:p>
      </dgm:t>
    </dgm:pt>
    <dgm:pt modelId="{24F10F2E-1C4E-4F0A-8546-AF2B6A97226C}">
      <dgm:prSet custT="1"/>
      <dgm:spPr/>
      <dgm:t>
        <a:bodyPr/>
        <a:lstStyle/>
        <a:p>
          <a:r>
            <a:rPr lang="es-MX" sz="1100">
              <a:latin typeface="Arial" panose="020B0604020202020204" pitchFamily="34" charset="0"/>
              <a:cs typeface="Arial" panose="020B0604020202020204" pitchFamily="34" charset="0"/>
            </a:rPr>
            <a:t>Selector manual para elegir entre tracción en dos o cuatro ruedas.</a:t>
          </a:r>
          <a:endParaRPr lang="en-US" sz="1100">
            <a:latin typeface="Arial" panose="020B0604020202020204" pitchFamily="34" charset="0"/>
            <a:cs typeface="Arial" panose="020B0604020202020204" pitchFamily="34" charset="0"/>
          </a:endParaRPr>
        </a:p>
      </dgm:t>
    </dgm:pt>
    <dgm:pt modelId="{8E211E80-3B34-4F07-BF19-6C6D64014EA0}" type="parTrans" cxnId="{43E72250-B68F-4CFD-932C-E34B48644C11}">
      <dgm:prSet/>
      <dgm:spPr/>
      <dgm:t>
        <a:bodyPr/>
        <a:lstStyle/>
        <a:p>
          <a:endParaRPr lang="en-US" sz="1600">
            <a:latin typeface="Arial" panose="020B0604020202020204" pitchFamily="34" charset="0"/>
            <a:cs typeface="Arial" panose="020B0604020202020204" pitchFamily="34" charset="0"/>
          </a:endParaRPr>
        </a:p>
      </dgm:t>
    </dgm:pt>
    <dgm:pt modelId="{A02F903A-3FFD-4791-83D6-45B5C3A16F56}" type="sibTrans" cxnId="{43E72250-B68F-4CFD-932C-E34B48644C11}">
      <dgm:prSet/>
      <dgm:spPr/>
      <dgm:t>
        <a:bodyPr/>
        <a:lstStyle/>
        <a:p>
          <a:endParaRPr lang="en-US" sz="1600">
            <a:latin typeface="Arial" panose="020B0604020202020204" pitchFamily="34" charset="0"/>
            <a:cs typeface="Arial" panose="020B0604020202020204" pitchFamily="34" charset="0"/>
          </a:endParaRPr>
        </a:p>
      </dgm:t>
    </dgm:pt>
    <dgm:pt modelId="{5FD8DE42-386E-4F5F-8F52-824A87AD5AE7}">
      <dgm:prSet custT="1"/>
      <dgm:spPr/>
      <dgm:t>
        <a:bodyPr/>
        <a:lstStyle/>
        <a:p>
          <a:r>
            <a:rPr lang="es-MX" sz="1400" b="1">
              <a:latin typeface="Arial" panose="020B0604020202020204" pitchFamily="34" charset="0"/>
              <a:cs typeface="Arial" panose="020B0604020202020204" pitchFamily="34" charset="0"/>
            </a:rPr>
            <a:t>Modelos modernos</a:t>
          </a:r>
          <a:endParaRPr lang="en-US" sz="1400">
            <a:latin typeface="Arial" panose="020B0604020202020204" pitchFamily="34" charset="0"/>
            <a:cs typeface="Arial" panose="020B0604020202020204" pitchFamily="34" charset="0"/>
          </a:endParaRPr>
        </a:p>
      </dgm:t>
    </dgm:pt>
    <dgm:pt modelId="{39A327F0-7517-4A54-B17E-DA0B8CE599AB}" type="parTrans" cxnId="{313A894F-72C4-4CA6-89E0-F4F0998594E6}">
      <dgm:prSet/>
      <dgm:spPr/>
      <dgm:t>
        <a:bodyPr/>
        <a:lstStyle/>
        <a:p>
          <a:endParaRPr lang="en-US" sz="1600">
            <a:latin typeface="Arial" panose="020B0604020202020204" pitchFamily="34" charset="0"/>
            <a:cs typeface="Arial" panose="020B0604020202020204" pitchFamily="34" charset="0"/>
          </a:endParaRPr>
        </a:p>
      </dgm:t>
    </dgm:pt>
    <dgm:pt modelId="{0C4C52CA-9BF5-49F8-9B28-6A9845EB8093}" type="sibTrans" cxnId="{313A894F-72C4-4CA6-89E0-F4F0998594E6}">
      <dgm:prSet/>
      <dgm:spPr/>
      <dgm:t>
        <a:bodyPr/>
        <a:lstStyle/>
        <a:p>
          <a:endParaRPr lang="en-US" sz="1600">
            <a:latin typeface="Arial" panose="020B0604020202020204" pitchFamily="34" charset="0"/>
            <a:cs typeface="Arial" panose="020B0604020202020204" pitchFamily="34" charset="0"/>
          </a:endParaRPr>
        </a:p>
      </dgm:t>
    </dgm:pt>
    <dgm:pt modelId="{73712899-2386-4D23-B957-8C525ECDC7EF}">
      <dgm:prSet custT="1"/>
      <dgm:spPr/>
      <dgm:t>
        <a:bodyPr/>
        <a:lstStyle/>
        <a:p>
          <a:r>
            <a:rPr lang="es-MX" sz="1100" dirty="0">
              <a:latin typeface="Arial" panose="020B0604020202020204" pitchFamily="34" charset="0"/>
              <a:cs typeface="Arial" panose="020B0604020202020204" pitchFamily="34" charset="0"/>
            </a:rPr>
            <a:t>Sistema eléctrico controlado por el conductor mediante una perilla.</a:t>
          </a:r>
          <a:endParaRPr lang="en-US" sz="1100" dirty="0">
            <a:latin typeface="Arial" panose="020B0604020202020204" pitchFamily="34" charset="0"/>
            <a:cs typeface="Arial" panose="020B0604020202020204" pitchFamily="34" charset="0"/>
          </a:endParaRPr>
        </a:p>
      </dgm:t>
    </dgm:pt>
    <dgm:pt modelId="{9480504B-2500-48E5-AECF-FD114B7650E3}" type="parTrans" cxnId="{59583EFB-150D-4700-B978-6BE3E3546A7E}">
      <dgm:prSet/>
      <dgm:spPr/>
      <dgm:t>
        <a:bodyPr/>
        <a:lstStyle/>
        <a:p>
          <a:endParaRPr lang="en-US" sz="1600">
            <a:latin typeface="Arial" panose="020B0604020202020204" pitchFamily="34" charset="0"/>
            <a:cs typeface="Arial" panose="020B0604020202020204" pitchFamily="34" charset="0"/>
          </a:endParaRPr>
        </a:p>
      </dgm:t>
    </dgm:pt>
    <dgm:pt modelId="{FD7C4A34-82CD-42BA-BD9C-E5254BBF09CD}" type="sibTrans" cxnId="{59583EFB-150D-4700-B978-6BE3E3546A7E}">
      <dgm:prSet/>
      <dgm:spPr/>
      <dgm:t>
        <a:bodyPr/>
        <a:lstStyle/>
        <a:p>
          <a:endParaRPr lang="en-US" sz="1600">
            <a:latin typeface="Arial" panose="020B0604020202020204" pitchFamily="34" charset="0"/>
            <a:cs typeface="Arial" panose="020B0604020202020204" pitchFamily="34" charset="0"/>
          </a:endParaRPr>
        </a:p>
      </dgm:t>
    </dgm:pt>
    <dgm:pt modelId="{BBCF0427-24D3-4AAD-B537-899BAF0207AF}" type="pres">
      <dgm:prSet presAssocID="{4E842FDF-4832-4DB2-BDD2-E85268DCAB0C}" presName="Name0" presStyleCnt="0">
        <dgm:presLayoutVars>
          <dgm:dir/>
          <dgm:animLvl val="lvl"/>
          <dgm:resizeHandles val="exact"/>
        </dgm:presLayoutVars>
      </dgm:prSet>
      <dgm:spPr/>
    </dgm:pt>
    <dgm:pt modelId="{47F779F9-7803-47E9-B443-D0A4FA7B01FB}" type="pres">
      <dgm:prSet presAssocID="{BF64E471-389D-4C22-B922-F1CC7709BFFD}" presName="linNode" presStyleCnt="0"/>
      <dgm:spPr/>
    </dgm:pt>
    <dgm:pt modelId="{543FDBEC-8134-411F-A1AF-DFFFA16F29DE}" type="pres">
      <dgm:prSet presAssocID="{BF64E471-389D-4C22-B922-F1CC7709BFFD}" presName="parentText" presStyleLbl="node1" presStyleIdx="0" presStyleCnt="2">
        <dgm:presLayoutVars>
          <dgm:chMax val="1"/>
          <dgm:bulletEnabled val="1"/>
        </dgm:presLayoutVars>
      </dgm:prSet>
      <dgm:spPr/>
    </dgm:pt>
    <dgm:pt modelId="{AAF0AAD0-85E0-4A0F-B638-35BBB1ECCBBD}" type="pres">
      <dgm:prSet presAssocID="{BF64E471-389D-4C22-B922-F1CC7709BFFD}" presName="descendantText" presStyleLbl="alignAccFollowNode1" presStyleIdx="0" presStyleCnt="2">
        <dgm:presLayoutVars>
          <dgm:bulletEnabled val="1"/>
        </dgm:presLayoutVars>
      </dgm:prSet>
      <dgm:spPr/>
    </dgm:pt>
    <dgm:pt modelId="{64124759-419F-4AEE-B706-C664A76E8C1D}" type="pres">
      <dgm:prSet presAssocID="{8DF5C1DA-3C0B-4066-95CA-2AEA41D3DA14}" presName="sp" presStyleCnt="0"/>
      <dgm:spPr/>
    </dgm:pt>
    <dgm:pt modelId="{636272E3-3FE1-4B54-AF8B-D5CED2B237F3}" type="pres">
      <dgm:prSet presAssocID="{5FD8DE42-386E-4F5F-8F52-824A87AD5AE7}" presName="linNode" presStyleCnt="0"/>
      <dgm:spPr/>
    </dgm:pt>
    <dgm:pt modelId="{12553434-18FE-4004-B549-D57E46927260}" type="pres">
      <dgm:prSet presAssocID="{5FD8DE42-386E-4F5F-8F52-824A87AD5AE7}" presName="parentText" presStyleLbl="node1" presStyleIdx="1" presStyleCnt="2">
        <dgm:presLayoutVars>
          <dgm:chMax val="1"/>
          <dgm:bulletEnabled val="1"/>
        </dgm:presLayoutVars>
      </dgm:prSet>
      <dgm:spPr/>
    </dgm:pt>
    <dgm:pt modelId="{6E9D5221-A259-4FC9-9819-5D600A32A247}" type="pres">
      <dgm:prSet presAssocID="{5FD8DE42-386E-4F5F-8F52-824A87AD5AE7}" presName="descendantText" presStyleLbl="alignAccFollowNode1" presStyleIdx="1" presStyleCnt="2">
        <dgm:presLayoutVars>
          <dgm:bulletEnabled val="1"/>
        </dgm:presLayoutVars>
      </dgm:prSet>
      <dgm:spPr/>
    </dgm:pt>
  </dgm:ptLst>
  <dgm:cxnLst>
    <dgm:cxn modelId="{DE61690B-2112-4AF9-9334-0EFABD7DAB3C}" type="presOf" srcId="{4E842FDF-4832-4DB2-BDD2-E85268DCAB0C}" destId="{BBCF0427-24D3-4AAD-B537-899BAF0207AF}" srcOrd="0" destOrd="0" presId="urn:microsoft.com/office/officeart/2005/8/layout/vList5"/>
    <dgm:cxn modelId="{E6004431-B678-4C8A-9192-8F7CB05FA245}" type="presOf" srcId="{5FD8DE42-386E-4F5F-8F52-824A87AD5AE7}" destId="{12553434-18FE-4004-B549-D57E46927260}" srcOrd="0" destOrd="0" presId="urn:microsoft.com/office/officeart/2005/8/layout/vList5"/>
    <dgm:cxn modelId="{5D969B36-A06D-43E3-AE8A-28D11E398F6F}" srcId="{4E842FDF-4832-4DB2-BDD2-E85268DCAB0C}" destId="{BF64E471-389D-4C22-B922-F1CC7709BFFD}" srcOrd="0" destOrd="0" parTransId="{4EB06486-0A65-46C3-A28D-A45AB3D6DB7C}" sibTransId="{8DF5C1DA-3C0B-4066-95CA-2AEA41D3DA14}"/>
    <dgm:cxn modelId="{740A913F-7F69-4AD6-A659-01C3BEE21990}" type="presOf" srcId="{73712899-2386-4D23-B957-8C525ECDC7EF}" destId="{6E9D5221-A259-4FC9-9819-5D600A32A247}" srcOrd="0" destOrd="0" presId="urn:microsoft.com/office/officeart/2005/8/layout/vList5"/>
    <dgm:cxn modelId="{313A894F-72C4-4CA6-89E0-F4F0998594E6}" srcId="{4E842FDF-4832-4DB2-BDD2-E85268DCAB0C}" destId="{5FD8DE42-386E-4F5F-8F52-824A87AD5AE7}" srcOrd="1" destOrd="0" parTransId="{39A327F0-7517-4A54-B17E-DA0B8CE599AB}" sibTransId="{0C4C52CA-9BF5-49F8-9B28-6A9845EB8093}"/>
    <dgm:cxn modelId="{43E72250-B68F-4CFD-932C-E34B48644C11}" srcId="{BF64E471-389D-4C22-B922-F1CC7709BFFD}" destId="{24F10F2E-1C4E-4F0A-8546-AF2B6A97226C}" srcOrd="0" destOrd="0" parTransId="{8E211E80-3B34-4F07-BF19-6C6D64014EA0}" sibTransId="{A02F903A-3FFD-4791-83D6-45B5C3A16F56}"/>
    <dgm:cxn modelId="{409876B2-0503-4E44-B8CA-9A72DD18C5E4}" type="presOf" srcId="{24F10F2E-1C4E-4F0A-8546-AF2B6A97226C}" destId="{AAF0AAD0-85E0-4A0F-B638-35BBB1ECCBBD}" srcOrd="0" destOrd="0" presId="urn:microsoft.com/office/officeart/2005/8/layout/vList5"/>
    <dgm:cxn modelId="{C8688ABD-1EA4-4D8F-9249-1B15B3F23EAF}" type="presOf" srcId="{BF64E471-389D-4C22-B922-F1CC7709BFFD}" destId="{543FDBEC-8134-411F-A1AF-DFFFA16F29DE}" srcOrd="0" destOrd="0" presId="urn:microsoft.com/office/officeart/2005/8/layout/vList5"/>
    <dgm:cxn modelId="{59583EFB-150D-4700-B978-6BE3E3546A7E}" srcId="{5FD8DE42-386E-4F5F-8F52-824A87AD5AE7}" destId="{73712899-2386-4D23-B957-8C525ECDC7EF}" srcOrd="0" destOrd="0" parTransId="{9480504B-2500-48E5-AECF-FD114B7650E3}" sibTransId="{FD7C4A34-82CD-42BA-BD9C-E5254BBF09CD}"/>
    <dgm:cxn modelId="{A03E0BD9-88DE-4FEE-8140-972281951236}" type="presParOf" srcId="{BBCF0427-24D3-4AAD-B537-899BAF0207AF}" destId="{47F779F9-7803-47E9-B443-D0A4FA7B01FB}" srcOrd="0" destOrd="0" presId="urn:microsoft.com/office/officeart/2005/8/layout/vList5"/>
    <dgm:cxn modelId="{446790B8-2173-488C-B54B-F76F295BEB72}" type="presParOf" srcId="{47F779F9-7803-47E9-B443-D0A4FA7B01FB}" destId="{543FDBEC-8134-411F-A1AF-DFFFA16F29DE}" srcOrd="0" destOrd="0" presId="urn:microsoft.com/office/officeart/2005/8/layout/vList5"/>
    <dgm:cxn modelId="{CD303146-10F6-4B0E-A5F9-9AE665C11025}" type="presParOf" srcId="{47F779F9-7803-47E9-B443-D0A4FA7B01FB}" destId="{AAF0AAD0-85E0-4A0F-B638-35BBB1ECCBBD}" srcOrd="1" destOrd="0" presId="urn:microsoft.com/office/officeart/2005/8/layout/vList5"/>
    <dgm:cxn modelId="{BD440883-ADBC-4A89-A7B7-EF25E148E726}" type="presParOf" srcId="{BBCF0427-24D3-4AAD-B537-899BAF0207AF}" destId="{64124759-419F-4AEE-B706-C664A76E8C1D}" srcOrd="1" destOrd="0" presId="urn:microsoft.com/office/officeart/2005/8/layout/vList5"/>
    <dgm:cxn modelId="{2BDA898B-55A0-4088-A118-267D28ED907A}" type="presParOf" srcId="{BBCF0427-24D3-4AAD-B537-899BAF0207AF}" destId="{636272E3-3FE1-4B54-AF8B-D5CED2B237F3}" srcOrd="2" destOrd="0" presId="urn:microsoft.com/office/officeart/2005/8/layout/vList5"/>
    <dgm:cxn modelId="{B9032E13-CFBD-4746-903E-9A6FD838C699}" type="presParOf" srcId="{636272E3-3FE1-4B54-AF8B-D5CED2B237F3}" destId="{12553434-18FE-4004-B549-D57E46927260}" srcOrd="0" destOrd="0" presId="urn:microsoft.com/office/officeart/2005/8/layout/vList5"/>
    <dgm:cxn modelId="{004D2B3B-3486-4C61-BC0A-4339C1B711D3}" type="presParOf" srcId="{636272E3-3FE1-4B54-AF8B-D5CED2B237F3}" destId="{6E9D5221-A259-4FC9-9819-5D600A32A247}" srcOrd="1" destOrd="0" presId="urn:microsoft.com/office/officeart/2005/8/layout/vList5"/>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6B6918A-B4EF-41DC-8524-84C8093EA98F}" type="doc">
      <dgm:prSet loTypeId="urn:microsoft.com/office/officeart/2016/7/layout/LinearBlockProcessNumbered" loCatId="process" qsTypeId="urn:microsoft.com/office/officeart/2005/8/quickstyle/simple1" qsCatId="simple" csTypeId="urn:microsoft.com/office/officeart/2005/8/colors/colorful4" csCatId="colorful" phldr="1"/>
      <dgm:spPr/>
      <dgm:t>
        <a:bodyPr/>
        <a:lstStyle/>
        <a:p>
          <a:endParaRPr lang="en-US"/>
        </a:p>
      </dgm:t>
    </dgm:pt>
    <dgm:pt modelId="{419EBA5B-742A-4C64-AB03-9D89D5F7CC45}">
      <dgm:prSet/>
      <dgm:spPr/>
      <dgm:t>
        <a:bodyPr/>
        <a:lstStyle/>
        <a:p>
          <a:r>
            <a:rPr lang="es-MX">
              <a:latin typeface="+mj-lt"/>
            </a:rPr>
            <a:t>Sobre la superficie del </a:t>
          </a:r>
          <a:r>
            <a:rPr lang="es-MX" b="1">
              <a:latin typeface="+mj-lt"/>
            </a:rPr>
            <a:t>piñón helicoidal</a:t>
          </a:r>
          <a:r>
            <a:rPr lang="es-MX">
              <a:latin typeface="+mj-lt"/>
            </a:rPr>
            <a:t>, hay pistas ranuradas.</a:t>
          </a:r>
          <a:endParaRPr lang="en-US">
            <a:latin typeface="+mj-lt"/>
          </a:endParaRPr>
        </a:p>
      </dgm:t>
    </dgm:pt>
    <dgm:pt modelId="{E2F1292A-8E76-48AF-AF88-169CA53DCD67}" type="parTrans" cxnId="{2B42785D-1466-4ED7-B03C-1389C513803D}">
      <dgm:prSet/>
      <dgm:spPr/>
      <dgm:t>
        <a:bodyPr/>
        <a:lstStyle/>
        <a:p>
          <a:endParaRPr lang="en-US">
            <a:latin typeface="+mj-lt"/>
          </a:endParaRPr>
        </a:p>
      </dgm:t>
    </dgm:pt>
    <dgm:pt modelId="{635A4A3A-23CF-4F7B-97CB-BABB0078A735}" type="sibTrans" cxnId="{2B42785D-1466-4ED7-B03C-1389C513803D}">
      <dgm:prSet phldrT="01"/>
      <dgm:spPr/>
      <dgm:t>
        <a:bodyPr/>
        <a:lstStyle/>
        <a:p>
          <a:r>
            <a:rPr lang="en-US" dirty="0">
              <a:latin typeface="+mj-lt"/>
            </a:rPr>
            <a:t>A</a:t>
          </a:r>
        </a:p>
      </dgm:t>
    </dgm:pt>
    <dgm:pt modelId="{8ABD0357-D674-4F6A-ADB6-8247A2A8C2BD}">
      <dgm:prSet/>
      <dgm:spPr/>
      <dgm:t>
        <a:bodyPr/>
        <a:lstStyle/>
        <a:p>
          <a:r>
            <a:rPr lang="es-MX">
              <a:latin typeface="+mj-lt"/>
            </a:rPr>
            <a:t>Las </a:t>
          </a:r>
          <a:r>
            <a:rPr lang="es-MX" b="1">
              <a:latin typeface="+mj-lt"/>
            </a:rPr>
            <a:t>escobillas de contacto</a:t>
          </a:r>
          <a:r>
            <a:rPr lang="es-MX">
              <a:latin typeface="+mj-lt"/>
            </a:rPr>
            <a:t> reciben una tensión del computador.</a:t>
          </a:r>
          <a:endParaRPr lang="en-US">
            <a:latin typeface="+mj-lt"/>
          </a:endParaRPr>
        </a:p>
      </dgm:t>
    </dgm:pt>
    <dgm:pt modelId="{5FF984E6-E01F-4A8E-B4A3-F61E2A0D2699}" type="parTrans" cxnId="{593984BE-5448-479A-B77F-3413DE62DEC8}">
      <dgm:prSet/>
      <dgm:spPr/>
      <dgm:t>
        <a:bodyPr/>
        <a:lstStyle/>
        <a:p>
          <a:endParaRPr lang="en-US">
            <a:latin typeface="+mj-lt"/>
          </a:endParaRPr>
        </a:p>
      </dgm:t>
    </dgm:pt>
    <dgm:pt modelId="{E05CFBBD-4E29-4F08-8DC5-AF5679E430E7}" type="sibTrans" cxnId="{593984BE-5448-479A-B77F-3413DE62DEC8}">
      <dgm:prSet phldrT="02"/>
      <dgm:spPr/>
      <dgm:t>
        <a:bodyPr/>
        <a:lstStyle/>
        <a:p>
          <a:r>
            <a:rPr lang="en-US" dirty="0">
              <a:latin typeface="+mj-lt"/>
            </a:rPr>
            <a:t>B</a:t>
          </a:r>
        </a:p>
      </dgm:t>
    </dgm:pt>
    <dgm:pt modelId="{AFF42A75-0C04-4EDD-8EA1-ACCABBF5F5E2}">
      <dgm:prSet/>
      <dgm:spPr/>
      <dgm:t>
        <a:bodyPr/>
        <a:lstStyle/>
        <a:p>
          <a:r>
            <a:rPr lang="es-MX" dirty="0">
              <a:latin typeface="+mj-lt"/>
            </a:rPr>
            <a:t>Al girar el piñón, las escobillas transmiten información de posición al computador.</a:t>
          </a:r>
          <a:endParaRPr lang="en-US" dirty="0">
            <a:latin typeface="+mj-lt"/>
          </a:endParaRPr>
        </a:p>
      </dgm:t>
    </dgm:pt>
    <dgm:pt modelId="{2797338F-A234-44A6-9C08-0286C65BE652}" type="parTrans" cxnId="{133248FC-1FE6-4857-9617-BB04DC8DE2EF}">
      <dgm:prSet/>
      <dgm:spPr/>
      <dgm:t>
        <a:bodyPr/>
        <a:lstStyle/>
        <a:p>
          <a:endParaRPr lang="en-US">
            <a:latin typeface="+mj-lt"/>
          </a:endParaRPr>
        </a:p>
      </dgm:t>
    </dgm:pt>
    <dgm:pt modelId="{301AB86C-058B-4EF3-A691-367822E62387}" type="sibTrans" cxnId="{133248FC-1FE6-4857-9617-BB04DC8DE2EF}">
      <dgm:prSet phldrT="03"/>
      <dgm:spPr/>
      <dgm:t>
        <a:bodyPr/>
        <a:lstStyle/>
        <a:p>
          <a:r>
            <a:rPr lang="en-US" dirty="0">
              <a:latin typeface="+mj-lt"/>
            </a:rPr>
            <a:t>C</a:t>
          </a:r>
        </a:p>
      </dgm:t>
    </dgm:pt>
    <dgm:pt modelId="{2922A0C9-E987-4D7D-BC53-7E78F3DB9E14}">
      <dgm:prSet/>
      <dgm:spPr/>
      <dgm:t>
        <a:bodyPr/>
        <a:lstStyle/>
        <a:p>
          <a:r>
            <a:rPr lang="es-MX">
              <a:latin typeface="+mj-lt"/>
            </a:rPr>
            <a:t>El computador interpreta estos datos y ajusta la tracción de acuerdo con la selección del conductor.</a:t>
          </a:r>
          <a:endParaRPr lang="en-US">
            <a:latin typeface="+mj-lt"/>
          </a:endParaRPr>
        </a:p>
      </dgm:t>
    </dgm:pt>
    <dgm:pt modelId="{F3D15C4D-1B79-414A-86E8-22C71D49CC80}" type="parTrans" cxnId="{AF66482D-E5E4-4103-9EBF-1C37120F8EA8}">
      <dgm:prSet/>
      <dgm:spPr/>
      <dgm:t>
        <a:bodyPr/>
        <a:lstStyle/>
        <a:p>
          <a:endParaRPr lang="en-US">
            <a:latin typeface="+mj-lt"/>
          </a:endParaRPr>
        </a:p>
      </dgm:t>
    </dgm:pt>
    <dgm:pt modelId="{351D29C0-63FD-45DD-B5A9-F72E36CC9C04}" type="sibTrans" cxnId="{AF66482D-E5E4-4103-9EBF-1C37120F8EA8}">
      <dgm:prSet phldrT="04"/>
      <dgm:spPr/>
      <dgm:t>
        <a:bodyPr/>
        <a:lstStyle/>
        <a:p>
          <a:r>
            <a:rPr lang="en-US">
              <a:latin typeface="+mj-lt"/>
            </a:rPr>
            <a:t>D</a:t>
          </a:r>
          <a:endParaRPr lang="en-US" dirty="0">
            <a:latin typeface="+mj-lt"/>
          </a:endParaRPr>
        </a:p>
      </dgm:t>
    </dgm:pt>
    <dgm:pt modelId="{A6B6488F-E122-4D3E-816F-3AED2482DF9C}" type="pres">
      <dgm:prSet presAssocID="{E6B6918A-B4EF-41DC-8524-84C8093EA98F}" presName="Name0" presStyleCnt="0">
        <dgm:presLayoutVars>
          <dgm:animLvl val="lvl"/>
          <dgm:resizeHandles val="exact"/>
        </dgm:presLayoutVars>
      </dgm:prSet>
      <dgm:spPr/>
    </dgm:pt>
    <dgm:pt modelId="{436C4C21-C920-41BE-A232-2348511D7D64}" type="pres">
      <dgm:prSet presAssocID="{419EBA5B-742A-4C64-AB03-9D89D5F7CC45}" presName="compositeNode" presStyleCnt="0">
        <dgm:presLayoutVars>
          <dgm:bulletEnabled val="1"/>
        </dgm:presLayoutVars>
      </dgm:prSet>
      <dgm:spPr/>
    </dgm:pt>
    <dgm:pt modelId="{9CC4ADA0-814B-4094-A7A2-F28D5A4B1F3F}" type="pres">
      <dgm:prSet presAssocID="{419EBA5B-742A-4C64-AB03-9D89D5F7CC45}" presName="bgRect" presStyleLbl="alignNode1" presStyleIdx="0" presStyleCnt="4"/>
      <dgm:spPr/>
    </dgm:pt>
    <dgm:pt modelId="{A7DF2B18-81AB-453D-81BB-3AA2DB6DCF5C}" type="pres">
      <dgm:prSet presAssocID="{635A4A3A-23CF-4F7B-97CB-BABB0078A735}" presName="sibTransNodeRect" presStyleLbl="alignNode1" presStyleIdx="0" presStyleCnt="4">
        <dgm:presLayoutVars>
          <dgm:chMax val="0"/>
          <dgm:bulletEnabled val="1"/>
        </dgm:presLayoutVars>
      </dgm:prSet>
      <dgm:spPr/>
    </dgm:pt>
    <dgm:pt modelId="{3D89E221-3F2D-4D81-87F1-1A48A612E324}" type="pres">
      <dgm:prSet presAssocID="{419EBA5B-742A-4C64-AB03-9D89D5F7CC45}" presName="nodeRect" presStyleLbl="alignNode1" presStyleIdx="0" presStyleCnt="4">
        <dgm:presLayoutVars>
          <dgm:bulletEnabled val="1"/>
        </dgm:presLayoutVars>
      </dgm:prSet>
      <dgm:spPr/>
    </dgm:pt>
    <dgm:pt modelId="{A5589489-DFF3-44D3-A12B-D2667B56F8C7}" type="pres">
      <dgm:prSet presAssocID="{635A4A3A-23CF-4F7B-97CB-BABB0078A735}" presName="sibTrans" presStyleCnt="0"/>
      <dgm:spPr/>
    </dgm:pt>
    <dgm:pt modelId="{7837A7AB-2D6C-405D-B92A-80688CD8B8F7}" type="pres">
      <dgm:prSet presAssocID="{8ABD0357-D674-4F6A-ADB6-8247A2A8C2BD}" presName="compositeNode" presStyleCnt="0">
        <dgm:presLayoutVars>
          <dgm:bulletEnabled val="1"/>
        </dgm:presLayoutVars>
      </dgm:prSet>
      <dgm:spPr/>
    </dgm:pt>
    <dgm:pt modelId="{CEDAE188-ABF1-4BF0-B5CE-FD8C5BB88085}" type="pres">
      <dgm:prSet presAssocID="{8ABD0357-D674-4F6A-ADB6-8247A2A8C2BD}" presName="bgRect" presStyleLbl="alignNode1" presStyleIdx="1" presStyleCnt="4"/>
      <dgm:spPr/>
    </dgm:pt>
    <dgm:pt modelId="{42B70030-55B2-46B5-ADAB-D446B61E9009}" type="pres">
      <dgm:prSet presAssocID="{E05CFBBD-4E29-4F08-8DC5-AF5679E430E7}" presName="sibTransNodeRect" presStyleLbl="alignNode1" presStyleIdx="1" presStyleCnt="4">
        <dgm:presLayoutVars>
          <dgm:chMax val="0"/>
          <dgm:bulletEnabled val="1"/>
        </dgm:presLayoutVars>
      </dgm:prSet>
      <dgm:spPr/>
    </dgm:pt>
    <dgm:pt modelId="{3097E595-E190-4739-9912-AD894BFAE329}" type="pres">
      <dgm:prSet presAssocID="{8ABD0357-D674-4F6A-ADB6-8247A2A8C2BD}" presName="nodeRect" presStyleLbl="alignNode1" presStyleIdx="1" presStyleCnt="4">
        <dgm:presLayoutVars>
          <dgm:bulletEnabled val="1"/>
        </dgm:presLayoutVars>
      </dgm:prSet>
      <dgm:spPr/>
    </dgm:pt>
    <dgm:pt modelId="{4DC42AFF-893D-4A2C-B948-63B65C250688}" type="pres">
      <dgm:prSet presAssocID="{E05CFBBD-4E29-4F08-8DC5-AF5679E430E7}" presName="sibTrans" presStyleCnt="0"/>
      <dgm:spPr/>
    </dgm:pt>
    <dgm:pt modelId="{A3BA5978-5F0D-41A4-AF95-7E3396545B94}" type="pres">
      <dgm:prSet presAssocID="{AFF42A75-0C04-4EDD-8EA1-ACCABBF5F5E2}" presName="compositeNode" presStyleCnt="0">
        <dgm:presLayoutVars>
          <dgm:bulletEnabled val="1"/>
        </dgm:presLayoutVars>
      </dgm:prSet>
      <dgm:spPr/>
    </dgm:pt>
    <dgm:pt modelId="{6C224073-89FC-4646-AF5B-70D22B855693}" type="pres">
      <dgm:prSet presAssocID="{AFF42A75-0C04-4EDD-8EA1-ACCABBF5F5E2}" presName="bgRect" presStyleLbl="alignNode1" presStyleIdx="2" presStyleCnt="4"/>
      <dgm:spPr/>
    </dgm:pt>
    <dgm:pt modelId="{E86AAFF6-ED3D-41F6-90AF-DA85ED72771B}" type="pres">
      <dgm:prSet presAssocID="{301AB86C-058B-4EF3-A691-367822E62387}" presName="sibTransNodeRect" presStyleLbl="alignNode1" presStyleIdx="2" presStyleCnt="4">
        <dgm:presLayoutVars>
          <dgm:chMax val="0"/>
          <dgm:bulletEnabled val="1"/>
        </dgm:presLayoutVars>
      </dgm:prSet>
      <dgm:spPr/>
    </dgm:pt>
    <dgm:pt modelId="{B746E6B2-F21D-497B-AFBE-E4DBA02A4A4F}" type="pres">
      <dgm:prSet presAssocID="{AFF42A75-0C04-4EDD-8EA1-ACCABBF5F5E2}" presName="nodeRect" presStyleLbl="alignNode1" presStyleIdx="2" presStyleCnt="4">
        <dgm:presLayoutVars>
          <dgm:bulletEnabled val="1"/>
        </dgm:presLayoutVars>
      </dgm:prSet>
      <dgm:spPr/>
    </dgm:pt>
    <dgm:pt modelId="{E8AE84FD-23A8-4D3B-AC30-A387A3F42201}" type="pres">
      <dgm:prSet presAssocID="{301AB86C-058B-4EF3-A691-367822E62387}" presName="sibTrans" presStyleCnt="0"/>
      <dgm:spPr/>
    </dgm:pt>
    <dgm:pt modelId="{6F1496FC-35BF-4872-91AF-9A8265E24336}" type="pres">
      <dgm:prSet presAssocID="{2922A0C9-E987-4D7D-BC53-7E78F3DB9E14}" presName="compositeNode" presStyleCnt="0">
        <dgm:presLayoutVars>
          <dgm:bulletEnabled val="1"/>
        </dgm:presLayoutVars>
      </dgm:prSet>
      <dgm:spPr/>
    </dgm:pt>
    <dgm:pt modelId="{AB82604D-7F99-4485-9B00-1810823CB35F}" type="pres">
      <dgm:prSet presAssocID="{2922A0C9-E987-4D7D-BC53-7E78F3DB9E14}" presName="bgRect" presStyleLbl="alignNode1" presStyleIdx="3" presStyleCnt="4"/>
      <dgm:spPr/>
    </dgm:pt>
    <dgm:pt modelId="{12A9671C-2091-46D4-B714-4CDE10D03B3A}" type="pres">
      <dgm:prSet presAssocID="{351D29C0-63FD-45DD-B5A9-F72E36CC9C04}" presName="sibTransNodeRect" presStyleLbl="alignNode1" presStyleIdx="3" presStyleCnt="4">
        <dgm:presLayoutVars>
          <dgm:chMax val="0"/>
          <dgm:bulletEnabled val="1"/>
        </dgm:presLayoutVars>
      </dgm:prSet>
      <dgm:spPr/>
    </dgm:pt>
    <dgm:pt modelId="{7590DCBB-C93D-4C2C-895C-AC8F5EB293DD}" type="pres">
      <dgm:prSet presAssocID="{2922A0C9-E987-4D7D-BC53-7E78F3DB9E14}" presName="nodeRect" presStyleLbl="alignNode1" presStyleIdx="3" presStyleCnt="4">
        <dgm:presLayoutVars>
          <dgm:bulletEnabled val="1"/>
        </dgm:presLayoutVars>
      </dgm:prSet>
      <dgm:spPr/>
    </dgm:pt>
  </dgm:ptLst>
  <dgm:cxnLst>
    <dgm:cxn modelId="{BDFBC724-4861-4C98-A1FF-8EB115EDE306}" type="presOf" srcId="{AFF42A75-0C04-4EDD-8EA1-ACCABBF5F5E2}" destId="{B746E6B2-F21D-497B-AFBE-E4DBA02A4A4F}" srcOrd="1" destOrd="0" presId="urn:microsoft.com/office/officeart/2016/7/layout/LinearBlockProcessNumbered"/>
    <dgm:cxn modelId="{AF66482D-E5E4-4103-9EBF-1C37120F8EA8}" srcId="{E6B6918A-B4EF-41DC-8524-84C8093EA98F}" destId="{2922A0C9-E987-4D7D-BC53-7E78F3DB9E14}" srcOrd="3" destOrd="0" parTransId="{F3D15C4D-1B79-414A-86E8-22C71D49CC80}" sibTransId="{351D29C0-63FD-45DD-B5A9-F72E36CC9C04}"/>
    <dgm:cxn modelId="{2B42785D-1466-4ED7-B03C-1389C513803D}" srcId="{E6B6918A-B4EF-41DC-8524-84C8093EA98F}" destId="{419EBA5B-742A-4C64-AB03-9D89D5F7CC45}" srcOrd="0" destOrd="0" parTransId="{E2F1292A-8E76-48AF-AF88-169CA53DCD67}" sibTransId="{635A4A3A-23CF-4F7B-97CB-BABB0078A735}"/>
    <dgm:cxn modelId="{801CB961-3D47-45CF-BB4B-32AD78D097C3}" type="presOf" srcId="{635A4A3A-23CF-4F7B-97CB-BABB0078A735}" destId="{A7DF2B18-81AB-453D-81BB-3AA2DB6DCF5C}" srcOrd="0" destOrd="0" presId="urn:microsoft.com/office/officeart/2016/7/layout/LinearBlockProcessNumbered"/>
    <dgm:cxn modelId="{478F894C-15AE-46A9-BDD2-5DCD9E54CAB9}" type="presOf" srcId="{8ABD0357-D674-4F6A-ADB6-8247A2A8C2BD}" destId="{3097E595-E190-4739-9912-AD894BFAE329}" srcOrd="1" destOrd="0" presId="urn:microsoft.com/office/officeart/2016/7/layout/LinearBlockProcessNumbered"/>
    <dgm:cxn modelId="{E8FEEA4C-A692-4C01-85AC-A7517BCA62BF}" type="presOf" srcId="{AFF42A75-0C04-4EDD-8EA1-ACCABBF5F5E2}" destId="{6C224073-89FC-4646-AF5B-70D22B855693}" srcOrd="0" destOrd="0" presId="urn:microsoft.com/office/officeart/2016/7/layout/LinearBlockProcessNumbered"/>
    <dgm:cxn modelId="{9C51396D-6063-4348-9FDC-758BC8F38EA5}" type="presOf" srcId="{419EBA5B-742A-4C64-AB03-9D89D5F7CC45}" destId="{9CC4ADA0-814B-4094-A7A2-F28D5A4B1F3F}" srcOrd="0" destOrd="0" presId="urn:microsoft.com/office/officeart/2016/7/layout/LinearBlockProcessNumbered"/>
    <dgm:cxn modelId="{0A82FC7B-3357-407D-BE6E-3D4FCF7F0435}" type="presOf" srcId="{8ABD0357-D674-4F6A-ADB6-8247A2A8C2BD}" destId="{CEDAE188-ABF1-4BF0-B5CE-FD8C5BB88085}" srcOrd="0" destOrd="0" presId="urn:microsoft.com/office/officeart/2016/7/layout/LinearBlockProcessNumbered"/>
    <dgm:cxn modelId="{083E9B7D-67B7-4EBD-9062-E2FF127F1990}" type="presOf" srcId="{351D29C0-63FD-45DD-B5A9-F72E36CC9C04}" destId="{12A9671C-2091-46D4-B714-4CDE10D03B3A}" srcOrd="0" destOrd="0" presId="urn:microsoft.com/office/officeart/2016/7/layout/LinearBlockProcessNumbered"/>
    <dgm:cxn modelId="{0CE42C7F-2175-4B0D-B31B-06B5885D7DD9}" type="presOf" srcId="{419EBA5B-742A-4C64-AB03-9D89D5F7CC45}" destId="{3D89E221-3F2D-4D81-87F1-1A48A612E324}" srcOrd="1" destOrd="0" presId="urn:microsoft.com/office/officeart/2016/7/layout/LinearBlockProcessNumbered"/>
    <dgm:cxn modelId="{A58E6A8C-BFD3-4766-A841-A1AC56FCF815}" type="presOf" srcId="{301AB86C-058B-4EF3-A691-367822E62387}" destId="{E86AAFF6-ED3D-41F6-90AF-DA85ED72771B}" srcOrd="0" destOrd="0" presId="urn:microsoft.com/office/officeart/2016/7/layout/LinearBlockProcessNumbered"/>
    <dgm:cxn modelId="{593984BE-5448-479A-B77F-3413DE62DEC8}" srcId="{E6B6918A-B4EF-41DC-8524-84C8093EA98F}" destId="{8ABD0357-D674-4F6A-ADB6-8247A2A8C2BD}" srcOrd="1" destOrd="0" parTransId="{5FF984E6-E01F-4A8E-B4A3-F61E2A0D2699}" sibTransId="{E05CFBBD-4E29-4F08-8DC5-AF5679E430E7}"/>
    <dgm:cxn modelId="{E3A336C2-B4D8-482E-846B-96FA720096D4}" type="presOf" srcId="{2922A0C9-E987-4D7D-BC53-7E78F3DB9E14}" destId="{7590DCBB-C93D-4C2C-895C-AC8F5EB293DD}" srcOrd="1" destOrd="0" presId="urn:microsoft.com/office/officeart/2016/7/layout/LinearBlockProcessNumbered"/>
    <dgm:cxn modelId="{6AD97BE5-E2BF-4C51-ABF3-6BC14B02C318}" type="presOf" srcId="{E6B6918A-B4EF-41DC-8524-84C8093EA98F}" destId="{A6B6488F-E122-4D3E-816F-3AED2482DF9C}" srcOrd="0" destOrd="0" presId="urn:microsoft.com/office/officeart/2016/7/layout/LinearBlockProcessNumbered"/>
    <dgm:cxn modelId="{1BF35DE8-FF87-4FD1-BDBD-B2B3D4A1314E}" type="presOf" srcId="{2922A0C9-E987-4D7D-BC53-7E78F3DB9E14}" destId="{AB82604D-7F99-4485-9B00-1810823CB35F}" srcOrd="0" destOrd="0" presId="urn:microsoft.com/office/officeart/2016/7/layout/LinearBlockProcessNumbered"/>
    <dgm:cxn modelId="{DFF1DAED-C64F-441E-ABF9-31A29653071B}" type="presOf" srcId="{E05CFBBD-4E29-4F08-8DC5-AF5679E430E7}" destId="{42B70030-55B2-46B5-ADAB-D446B61E9009}" srcOrd="0" destOrd="0" presId="urn:microsoft.com/office/officeart/2016/7/layout/LinearBlockProcessNumbered"/>
    <dgm:cxn modelId="{133248FC-1FE6-4857-9617-BB04DC8DE2EF}" srcId="{E6B6918A-B4EF-41DC-8524-84C8093EA98F}" destId="{AFF42A75-0C04-4EDD-8EA1-ACCABBF5F5E2}" srcOrd="2" destOrd="0" parTransId="{2797338F-A234-44A6-9C08-0286C65BE652}" sibTransId="{301AB86C-058B-4EF3-A691-367822E62387}"/>
    <dgm:cxn modelId="{747A1518-2BE6-4EFA-9517-679BE56AA97C}" type="presParOf" srcId="{A6B6488F-E122-4D3E-816F-3AED2482DF9C}" destId="{436C4C21-C920-41BE-A232-2348511D7D64}" srcOrd="0" destOrd="0" presId="urn:microsoft.com/office/officeart/2016/7/layout/LinearBlockProcessNumbered"/>
    <dgm:cxn modelId="{0D501984-4A7E-436B-A887-7B79A6E7A389}" type="presParOf" srcId="{436C4C21-C920-41BE-A232-2348511D7D64}" destId="{9CC4ADA0-814B-4094-A7A2-F28D5A4B1F3F}" srcOrd="0" destOrd="0" presId="urn:microsoft.com/office/officeart/2016/7/layout/LinearBlockProcessNumbered"/>
    <dgm:cxn modelId="{48128243-6BDE-48B9-A9D7-3DFA9151B76A}" type="presParOf" srcId="{436C4C21-C920-41BE-A232-2348511D7D64}" destId="{A7DF2B18-81AB-453D-81BB-3AA2DB6DCF5C}" srcOrd="1" destOrd="0" presId="urn:microsoft.com/office/officeart/2016/7/layout/LinearBlockProcessNumbered"/>
    <dgm:cxn modelId="{895207CB-692A-42D8-8B4A-7321B766141B}" type="presParOf" srcId="{436C4C21-C920-41BE-A232-2348511D7D64}" destId="{3D89E221-3F2D-4D81-87F1-1A48A612E324}" srcOrd="2" destOrd="0" presId="urn:microsoft.com/office/officeart/2016/7/layout/LinearBlockProcessNumbered"/>
    <dgm:cxn modelId="{57A059C0-9E58-4713-84C6-91F4B7C36B69}" type="presParOf" srcId="{A6B6488F-E122-4D3E-816F-3AED2482DF9C}" destId="{A5589489-DFF3-44D3-A12B-D2667B56F8C7}" srcOrd="1" destOrd="0" presId="urn:microsoft.com/office/officeart/2016/7/layout/LinearBlockProcessNumbered"/>
    <dgm:cxn modelId="{8C91334C-090A-4221-B7A7-465023DE7249}" type="presParOf" srcId="{A6B6488F-E122-4D3E-816F-3AED2482DF9C}" destId="{7837A7AB-2D6C-405D-B92A-80688CD8B8F7}" srcOrd="2" destOrd="0" presId="urn:microsoft.com/office/officeart/2016/7/layout/LinearBlockProcessNumbered"/>
    <dgm:cxn modelId="{36327C72-0FF9-4805-AE68-7142D805F503}" type="presParOf" srcId="{7837A7AB-2D6C-405D-B92A-80688CD8B8F7}" destId="{CEDAE188-ABF1-4BF0-B5CE-FD8C5BB88085}" srcOrd="0" destOrd="0" presId="urn:microsoft.com/office/officeart/2016/7/layout/LinearBlockProcessNumbered"/>
    <dgm:cxn modelId="{3A718833-34EB-4845-8EC1-5B3A39877914}" type="presParOf" srcId="{7837A7AB-2D6C-405D-B92A-80688CD8B8F7}" destId="{42B70030-55B2-46B5-ADAB-D446B61E9009}" srcOrd="1" destOrd="0" presId="urn:microsoft.com/office/officeart/2016/7/layout/LinearBlockProcessNumbered"/>
    <dgm:cxn modelId="{3B0E0465-858C-452A-BBFA-C38DCF5D289E}" type="presParOf" srcId="{7837A7AB-2D6C-405D-B92A-80688CD8B8F7}" destId="{3097E595-E190-4739-9912-AD894BFAE329}" srcOrd="2" destOrd="0" presId="urn:microsoft.com/office/officeart/2016/7/layout/LinearBlockProcessNumbered"/>
    <dgm:cxn modelId="{3657A2DE-B95A-4DE0-B524-404B2E54852F}" type="presParOf" srcId="{A6B6488F-E122-4D3E-816F-3AED2482DF9C}" destId="{4DC42AFF-893D-4A2C-B948-63B65C250688}" srcOrd="3" destOrd="0" presId="urn:microsoft.com/office/officeart/2016/7/layout/LinearBlockProcessNumbered"/>
    <dgm:cxn modelId="{F2DB63AA-647A-42B9-A470-9D4AD40E6D95}" type="presParOf" srcId="{A6B6488F-E122-4D3E-816F-3AED2482DF9C}" destId="{A3BA5978-5F0D-41A4-AF95-7E3396545B94}" srcOrd="4" destOrd="0" presId="urn:microsoft.com/office/officeart/2016/7/layout/LinearBlockProcessNumbered"/>
    <dgm:cxn modelId="{1F492FE1-660F-4F2C-A5D1-DECF1AABA0CD}" type="presParOf" srcId="{A3BA5978-5F0D-41A4-AF95-7E3396545B94}" destId="{6C224073-89FC-4646-AF5B-70D22B855693}" srcOrd="0" destOrd="0" presId="urn:microsoft.com/office/officeart/2016/7/layout/LinearBlockProcessNumbered"/>
    <dgm:cxn modelId="{235E096E-41C7-44D4-BE72-462437758F90}" type="presParOf" srcId="{A3BA5978-5F0D-41A4-AF95-7E3396545B94}" destId="{E86AAFF6-ED3D-41F6-90AF-DA85ED72771B}" srcOrd="1" destOrd="0" presId="urn:microsoft.com/office/officeart/2016/7/layout/LinearBlockProcessNumbered"/>
    <dgm:cxn modelId="{8BCE074C-B8FF-4C77-B506-CF8D9715249D}" type="presParOf" srcId="{A3BA5978-5F0D-41A4-AF95-7E3396545B94}" destId="{B746E6B2-F21D-497B-AFBE-E4DBA02A4A4F}" srcOrd="2" destOrd="0" presId="urn:microsoft.com/office/officeart/2016/7/layout/LinearBlockProcessNumbered"/>
    <dgm:cxn modelId="{8D8895EC-BB9E-4B7D-B23C-393021FF23CB}" type="presParOf" srcId="{A6B6488F-E122-4D3E-816F-3AED2482DF9C}" destId="{E8AE84FD-23A8-4D3B-AC30-A387A3F42201}" srcOrd="5" destOrd="0" presId="urn:microsoft.com/office/officeart/2016/7/layout/LinearBlockProcessNumbered"/>
    <dgm:cxn modelId="{B358C194-D7B1-4380-9C13-9698F81C0626}" type="presParOf" srcId="{A6B6488F-E122-4D3E-816F-3AED2482DF9C}" destId="{6F1496FC-35BF-4872-91AF-9A8265E24336}" srcOrd="6" destOrd="0" presId="urn:microsoft.com/office/officeart/2016/7/layout/LinearBlockProcessNumbered"/>
    <dgm:cxn modelId="{DE6F7B17-BE5D-4CB7-A8A2-39242BAB5BA1}" type="presParOf" srcId="{6F1496FC-35BF-4872-91AF-9A8265E24336}" destId="{AB82604D-7F99-4485-9B00-1810823CB35F}" srcOrd="0" destOrd="0" presId="urn:microsoft.com/office/officeart/2016/7/layout/LinearBlockProcessNumbered"/>
    <dgm:cxn modelId="{79CB8CD7-1CE0-4012-8399-ECA8A52E3037}" type="presParOf" srcId="{6F1496FC-35BF-4872-91AF-9A8265E24336}" destId="{12A9671C-2091-46D4-B714-4CDE10D03B3A}" srcOrd="1" destOrd="0" presId="urn:microsoft.com/office/officeart/2016/7/layout/LinearBlockProcessNumbered"/>
    <dgm:cxn modelId="{3E71034C-89C3-4495-B3E3-E69295890C0D}" type="presParOf" srcId="{6F1496FC-35BF-4872-91AF-9A8265E24336}" destId="{7590DCBB-C93D-4C2C-895C-AC8F5EB293DD}" srcOrd="2" destOrd="0" presId="urn:microsoft.com/office/officeart/2016/7/layout/LinearBlockProcessNumbered"/>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296B72B-838D-4677-B166-D18D8863BF2A}" type="doc">
      <dgm:prSet loTypeId="urn:microsoft.com/office/officeart/2005/8/layout/list1" loCatId="list" qsTypeId="urn:microsoft.com/office/officeart/2005/8/quickstyle/simple4" qsCatId="simple" csTypeId="urn:microsoft.com/office/officeart/2005/8/colors/accent1_1" csCatId="accent1"/>
      <dgm:spPr/>
      <dgm:t>
        <a:bodyPr/>
        <a:lstStyle/>
        <a:p>
          <a:endParaRPr lang="en-US"/>
        </a:p>
      </dgm:t>
    </dgm:pt>
    <dgm:pt modelId="{BA872E34-BDE7-4C09-A2A5-43B2C62AB8F1}">
      <dgm:prSet/>
      <dgm:spPr/>
      <dgm:t>
        <a:bodyPr/>
        <a:lstStyle/>
        <a:p>
          <a:r>
            <a:rPr lang="es-MX">
              <a:latin typeface="+mj-lt"/>
            </a:rPr>
            <a:t>Señales en la carcasa del transfer.</a:t>
          </a:r>
          <a:endParaRPr lang="en-US">
            <a:latin typeface="+mj-lt"/>
          </a:endParaRPr>
        </a:p>
      </dgm:t>
    </dgm:pt>
    <dgm:pt modelId="{5B264D46-F701-42D0-8C39-5FFCC01EDF23}" type="parTrans" cxnId="{0C31D186-4A3B-48B7-9ACF-5D0252BCE6A0}">
      <dgm:prSet/>
      <dgm:spPr/>
      <dgm:t>
        <a:bodyPr/>
        <a:lstStyle/>
        <a:p>
          <a:endParaRPr lang="en-US">
            <a:latin typeface="+mj-lt"/>
          </a:endParaRPr>
        </a:p>
      </dgm:t>
    </dgm:pt>
    <dgm:pt modelId="{9579B591-B3BC-4F16-A817-7EEF520F7D36}" type="sibTrans" cxnId="{0C31D186-4A3B-48B7-9ACF-5D0252BCE6A0}">
      <dgm:prSet/>
      <dgm:spPr/>
      <dgm:t>
        <a:bodyPr/>
        <a:lstStyle/>
        <a:p>
          <a:endParaRPr lang="en-US">
            <a:latin typeface="+mj-lt"/>
          </a:endParaRPr>
        </a:p>
      </dgm:t>
    </dgm:pt>
    <dgm:pt modelId="{AA34414D-67F9-4DD1-BFF3-BBFD958403DC}">
      <dgm:prSet/>
      <dgm:spPr/>
      <dgm:t>
        <a:bodyPr/>
        <a:lstStyle/>
        <a:p>
          <a:r>
            <a:rPr lang="es-MX">
              <a:latin typeface="+mj-lt"/>
            </a:rPr>
            <a:t>Indican la posición de referencia para la instalación del motor.</a:t>
          </a:r>
          <a:endParaRPr lang="en-US">
            <a:latin typeface="+mj-lt"/>
          </a:endParaRPr>
        </a:p>
      </dgm:t>
    </dgm:pt>
    <dgm:pt modelId="{73559773-49D5-4644-93FA-D8F658213AF7}" type="parTrans" cxnId="{B449BE52-2ECC-4F49-88B8-5DDB1FEFDF33}">
      <dgm:prSet/>
      <dgm:spPr/>
      <dgm:t>
        <a:bodyPr/>
        <a:lstStyle/>
        <a:p>
          <a:endParaRPr lang="en-US">
            <a:latin typeface="+mj-lt"/>
          </a:endParaRPr>
        </a:p>
      </dgm:t>
    </dgm:pt>
    <dgm:pt modelId="{0BF92E6E-8260-4F95-A3D8-E43DF7E40CF6}" type="sibTrans" cxnId="{B449BE52-2ECC-4F49-88B8-5DDB1FEFDF33}">
      <dgm:prSet/>
      <dgm:spPr/>
      <dgm:t>
        <a:bodyPr/>
        <a:lstStyle/>
        <a:p>
          <a:endParaRPr lang="en-US">
            <a:latin typeface="+mj-lt"/>
          </a:endParaRPr>
        </a:p>
      </dgm:t>
    </dgm:pt>
    <dgm:pt modelId="{074EB51E-CAD2-496E-A5F3-07F6AB26033E}">
      <dgm:prSet/>
      <dgm:spPr/>
      <dgm:t>
        <a:bodyPr/>
        <a:lstStyle/>
        <a:p>
          <a:r>
            <a:rPr lang="es-MX">
              <a:latin typeface="+mj-lt"/>
            </a:rPr>
            <a:t>Señales en el eje del piñón.</a:t>
          </a:r>
          <a:endParaRPr lang="en-US">
            <a:latin typeface="+mj-lt"/>
          </a:endParaRPr>
        </a:p>
      </dgm:t>
    </dgm:pt>
    <dgm:pt modelId="{D04E8EF9-917A-40EF-90BD-DB3AE040044E}" type="parTrans" cxnId="{19E5F2AB-2851-48D9-9326-31A735131A53}">
      <dgm:prSet/>
      <dgm:spPr/>
      <dgm:t>
        <a:bodyPr/>
        <a:lstStyle/>
        <a:p>
          <a:endParaRPr lang="en-US">
            <a:latin typeface="+mj-lt"/>
          </a:endParaRPr>
        </a:p>
      </dgm:t>
    </dgm:pt>
    <dgm:pt modelId="{FAC97357-492A-4275-89B1-AA6BBAAA789C}" type="sibTrans" cxnId="{19E5F2AB-2851-48D9-9326-31A735131A53}">
      <dgm:prSet/>
      <dgm:spPr/>
      <dgm:t>
        <a:bodyPr/>
        <a:lstStyle/>
        <a:p>
          <a:endParaRPr lang="en-US">
            <a:latin typeface="+mj-lt"/>
          </a:endParaRPr>
        </a:p>
      </dgm:t>
    </dgm:pt>
    <dgm:pt modelId="{9405FE5E-F02B-4955-BEE2-625734F736D4}">
      <dgm:prSet/>
      <dgm:spPr/>
      <dgm:t>
        <a:bodyPr/>
        <a:lstStyle/>
        <a:p>
          <a:r>
            <a:rPr lang="es-MX" dirty="0">
              <a:latin typeface="+mj-lt"/>
            </a:rPr>
            <a:t>Deben alinearse con las horquillas internas.</a:t>
          </a:r>
          <a:endParaRPr lang="en-US" dirty="0">
            <a:latin typeface="+mj-lt"/>
          </a:endParaRPr>
        </a:p>
      </dgm:t>
    </dgm:pt>
    <dgm:pt modelId="{F8F74A58-89B9-4AB9-8736-7DB2F5BEC9BC}" type="parTrans" cxnId="{B17E4D66-3774-42DA-98E4-44EC4A3505B8}">
      <dgm:prSet/>
      <dgm:spPr/>
      <dgm:t>
        <a:bodyPr/>
        <a:lstStyle/>
        <a:p>
          <a:endParaRPr lang="en-US">
            <a:latin typeface="+mj-lt"/>
          </a:endParaRPr>
        </a:p>
      </dgm:t>
    </dgm:pt>
    <dgm:pt modelId="{6C90AEB7-572A-42D3-B7ED-70A4261CFEDC}" type="sibTrans" cxnId="{B17E4D66-3774-42DA-98E4-44EC4A3505B8}">
      <dgm:prSet/>
      <dgm:spPr/>
      <dgm:t>
        <a:bodyPr/>
        <a:lstStyle/>
        <a:p>
          <a:endParaRPr lang="en-US">
            <a:latin typeface="+mj-lt"/>
          </a:endParaRPr>
        </a:p>
      </dgm:t>
    </dgm:pt>
    <dgm:pt modelId="{06619914-63B3-49DE-AAD0-DD243FC8E838}">
      <dgm:prSet/>
      <dgm:spPr/>
      <dgm:t>
        <a:bodyPr/>
        <a:lstStyle/>
        <a:p>
          <a:r>
            <a:rPr lang="es-MX">
              <a:latin typeface="+mj-lt"/>
            </a:rPr>
            <a:t>Verificación de conexiones. </a:t>
          </a:r>
          <a:endParaRPr lang="en-US">
            <a:latin typeface="+mj-lt"/>
          </a:endParaRPr>
        </a:p>
      </dgm:t>
    </dgm:pt>
    <dgm:pt modelId="{2E4C486A-981D-4143-AC48-B40C62DC9212}" type="parTrans" cxnId="{437E6DCD-0849-4B95-9C38-F42C73CAE870}">
      <dgm:prSet/>
      <dgm:spPr/>
      <dgm:t>
        <a:bodyPr/>
        <a:lstStyle/>
        <a:p>
          <a:endParaRPr lang="en-US">
            <a:latin typeface="+mj-lt"/>
          </a:endParaRPr>
        </a:p>
      </dgm:t>
    </dgm:pt>
    <dgm:pt modelId="{403AB746-45E8-4CF9-A47E-1FDF0A816069}" type="sibTrans" cxnId="{437E6DCD-0849-4B95-9C38-F42C73CAE870}">
      <dgm:prSet/>
      <dgm:spPr/>
      <dgm:t>
        <a:bodyPr/>
        <a:lstStyle/>
        <a:p>
          <a:endParaRPr lang="en-US">
            <a:latin typeface="+mj-lt"/>
          </a:endParaRPr>
        </a:p>
      </dgm:t>
    </dgm:pt>
    <dgm:pt modelId="{22850441-22F0-4D6E-AF46-E259FA43A46A}">
      <dgm:prSet/>
      <dgm:spPr/>
      <dgm:t>
        <a:bodyPr/>
        <a:lstStyle/>
        <a:p>
          <a:r>
            <a:rPr lang="es-MX">
              <a:latin typeface="+mj-lt"/>
            </a:rPr>
            <a:t>Un error en los cables puede dañar el computador, el motor o el sensor.</a:t>
          </a:r>
          <a:endParaRPr lang="en-US">
            <a:latin typeface="+mj-lt"/>
          </a:endParaRPr>
        </a:p>
      </dgm:t>
    </dgm:pt>
    <dgm:pt modelId="{610CDBAE-BDBE-4766-A136-AC5743788335}" type="parTrans" cxnId="{F7C9595A-1C4D-4353-A138-9CA0ACBBD422}">
      <dgm:prSet/>
      <dgm:spPr/>
      <dgm:t>
        <a:bodyPr/>
        <a:lstStyle/>
        <a:p>
          <a:endParaRPr lang="en-US">
            <a:latin typeface="+mj-lt"/>
          </a:endParaRPr>
        </a:p>
      </dgm:t>
    </dgm:pt>
    <dgm:pt modelId="{FE44C758-5DAE-4C22-8BE4-9FA864F81731}" type="sibTrans" cxnId="{F7C9595A-1C4D-4353-A138-9CA0ACBBD422}">
      <dgm:prSet/>
      <dgm:spPr/>
      <dgm:t>
        <a:bodyPr/>
        <a:lstStyle/>
        <a:p>
          <a:endParaRPr lang="en-US">
            <a:latin typeface="+mj-lt"/>
          </a:endParaRPr>
        </a:p>
      </dgm:t>
    </dgm:pt>
    <dgm:pt modelId="{0CC1B15C-1359-4DC1-AFBD-1FFF9490E7DA}" type="pres">
      <dgm:prSet presAssocID="{2296B72B-838D-4677-B166-D18D8863BF2A}" presName="linear" presStyleCnt="0">
        <dgm:presLayoutVars>
          <dgm:dir/>
          <dgm:animLvl val="lvl"/>
          <dgm:resizeHandles val="exact"/>
        </dgm:presLayoutVars>
      </dgm:prSet>
      <dgm:spPr/>
    </dgm:pt>
    <dgm:pt modelId="{9C2EBFEE-C243-494E-8EF2-F78ACB0D1BA9}" type="pres">
      <dgm:prSet presAssocID="{BA872E34-BDE7-4C09-A2A5-43B2C62AB8F1}" presName="parentLin" presStyleCnt="0"/>
      <dgm:spPr/>
    </dgm:pt>
    <dgm:pt modelId="{7BF39F73-52B3-46DA-81CD-10953B7524BF}" type="pres">
      <dgm:prSet presAssocID="{BA872E34-BDE7-4C09-A2A5-43B2C62AB8F1}" presName="parentLeftMargin" presStyleLbl="node1" presStyleIdx="0" presStyleCnt="3"/>
      <dgm:spPr/>
    </dgm:pt>
    <dgm:pt modelId="{F503F853-C366-47CC-B56F-BA2A9CB6FDF8}" type="pres">
      <dgm:prSet presAssocID="{BA872E34-BDE7-4C09-A2A5-43B2C62AB8F1}" presName="parentText" presStyleLbl="node1" presStyleIdx="0" presStyleCnt="3">
        <dgm:presLayoutVars>
          <dgm:chMax val="0"/>
          <dgm:bulletEnabled val="1"/>
        </dgm:presLayoutVars>
      </dgm:prSet>
      <dgm:spPr/>
    </dgm:pt>
    <dgm:pt modelId="{AB7AD84E-F2BF-4D1E-83E1-C1E01C9BAD96}" type="pres">
      <dgm:prSet presAssocID="{BA872E34-BDE7-4C09-A2A5-43B2C62AB8F1}" presName="negativeSpace" presStyleCnt="0"/>
      <dgm:spPr/>
    </dgm:pt>
    <dgm:pt modelId="{434ECE33-6339-4884-B0F7-E822A0E99216}" type="pres">
      <dgm:prSet presAssocID="{BA872E34-BDE7-4C09-A2A5-43B2C62AB8F1}" presName="childText" presStyleLbl="conFgAcc1" presStyleIdx="0" presStyleCnt="3">
        <dgm:presLayoutVars>
          <dgm:bulletEnabled val="1"/>
        </dgm:presLayoutVars>
      </dgm:prSet>
      <dgm:spPr/>
    </dgm:pt>
    <dgm:pt modelId="{B4617F89-C133-42D4-80ED-7E3CC3D1E1C4}" type="pres">
      <dgm:prSet presAssocID="{9579B591-B3BC-4F16-A817-7EEF520F7D36}" presName="spaceBetweenRectangles" presStyleCnt="0"/>
      <dgm:spPr/>
    </dgm:pt>
    <dgm:pt modelId="{85F49206-95AC-4FFF-A29E-B5A82300344F}" type="pres">
      <dgm:prSet presAssocID="{074EB51E-CAD2-496E-A5F3-07F6AB26033E}" presName="parentLin" presStyleCnt="0"/>
      <dgm:spPr/>
    </dgm:pt>
    <dgm:pt modelId="{78481A90-F9AD-4A32-B190-61747ADB76CB}" type="pres">
      <dgm:prSet presAssocID="{074EB51E-CAD2-496E-A5F3-07F6AB26033E}" presName="parentLeftMargin" presStyleLbl="node1" presStyleIdx="0" presStyleCnt="3"/>
      <dgm:spPr/>
    </dgm:pt>
    <dgm:pt modelId="{9C32BC4E-1567-425F-9708-764C22394A76}" type="pres">
      <dgm:prSet presAssocID="{074EB51E-CAD2-496E-A5F3-07F6AB26033E}" presName="parentText" presStyleLbl="node1" presStyleIdx="1" presStyleCnt="3">
        <dgm:presLayoutVars>
          <dgm:chMax val="0"/>
          <dgm:bulletEnabled val="1"/>
        </dgm:presLayoutVars>
      </dgm:prSet>
      <dgm:spPr/>
    </dgm:pt>
    <dgm:pt modelId="{A2657AAF-166B-470E-BD32-27E9CFD34C1A}" type="pres">
      <dgm:prSet presAssocID="{074EB51E-CAD2-496E-A5F3-07F6AB26033E}" presName="negativeSpace" presStyleCnt="0"/>
      <dgm:spPr/>
    </dgm:pt>
    <dgm:pt modelId="{9FB195C1-F5F5-443D-AF2B-D537890F8016}" type="pres">
      <dgm:prSet presAssocID="{074EB51E-CAD2-496E-A5F3-07F6AB26033E}" presName="childText" presStyleLbl="conFgAcc1" presStyleIdx="1" presStyleCnt="3">
        <dgm:presLayoutVars>
          <dgm:bulletEnabled val="1"/>
        </dgm:presLayoutVars>
      </dgm:prSet>
      <dgm:spPr/>
    </dgm:pt>
    <dgm:pt modelId="{B4720C42-C50E-4554-852B-117436370B9E}" type="pres">
      <dgm:prSet presAssocID="{FAC97357-492A-4275-89B1-AA6BBAAA789C}" presName="spaceBetweenRectangles" presStyleCnt="0"/>
      <dgm:spPr/>
    </dgm:pt>
    <dgm:pt modelId="{73BCC736-AECD-4939-B28E-9E11996178C3}" type="pres">
      <dgm:prSet presAssocID="{06619914-63B3-49DE-AAD0-DD243FC8E838}" presName="parentLin" presStyleCnt="0"/>
      <dgm:spPr/>
    </dgm:pt>
    <dgm:pt modelId="{436B5F9B-2348-4BCA-833A-7335D20D2304}" type="pres">
      <dgm:prSet presAssocID="{06619914-63B3-49DE-AAD0-DD243FC8E838}" presName="parentLeftMargin" presStyleLbl="node1" presStyleIdx="1" presStyleCnt="3"/>
      <dgm:spPr/>
    </dgm:pt>
    <dgm:pt modelId="{278DF6EB-4584-4530-9956-B2FCCEE1A729}" type="pres">
      <dgm:prSet presAssocID="{06619914-63B3-49DE-AAD0-DD243FC8E838}" presName="parentText" presStyleLbl="node1" presStyleIdx="2" presStyleCnt="3">
        <dgm:presLayoutVars>
          <dgm:chMax val="0"/>
          <dgm:bulletEnabled val="1"/>
        </dgm:presLayoutVars>
      </dgm:prSet>
      <dgm:spPr/>
    </dgm:pt>
    <dgm:pt modelId="{279B6DAD-0ADD-47D8-8735-3650D3D9AC49}" type="pres">
      <dgm:prSet presAssocID="{06619914-63B3-49DE-AAD0-DD243FC8E838}" presName="negativeSpace" presStyleCnt="0"/>
      <dgm:spPr/>
    </dgm:pt>
    <dgm:pt modelId="{F578AA71-8A7E-4480-BCA3-CC1F819201AA}" type="pres">
      <dgm:prSet presAssocID="{06619914-63B3-49DE-AAD0-DD243FC8E838}" presName="childText" presStyleLbl="conFgAcc1" presStyleIdx="2" presStyleCnt="3">
        <dgm:presLayoutVars>
          <dgm:bulletEnabled val="1"/>
        </dgm:presLayoutVars>
      </dgm:prSet>
      <dgm:spPr/>
    </dgm:pt>
  </dgm:ptLst>
  <dgm:cxnLst>
    <dgm:cxn modelId="{43FB7B37-7BC4-4B94-867A-8A87DAC5D478}" type="presOf" srcId="{074EB51E-CAD2-496E-A5F3-07F6AB26033E}" destId="{9C32BC4E-1567-425F-9708-764C22394A76}" srcOrd="1" destOrd="0" presId="urn:microsoft.com/office/officeart/2005/8/layout/list1"/>
    <dgm:cxn modelId="{BD367560-87A7-4430-8B11-F1753F1B7041}" type="presOf" srcId="{06619914-63B3-49DE-AAD0-DD243FC8E838}" destId="{436B5F9B-2348-4BCA-833A-7335D20D2304}" srcOrd="0" destOrd="0" presId="urn:microsoft.com/office/officeart/2005/8/layout/list1"/>
    <dgm:cxn modelId="{B17E4D66-3774-42DA-98E4-44EC4A3505B8}" srcId="{074EB51E-CAD2-496E-A5F3-07F6AB26033E}" destId="{9405FE5E-F02B-4955-BEE2-625734F736D4}" srcOrd="0" destOrd="0" parTransId="{F8F74A58-89B9-4AB9-8736-7DB2F5BEC9BC}" sibTransId="{6C90AEB7-572A-42D3-B7ED-70A4261CFEDC}"/>
    <dgm:cxn modelId="{B449BE52-2ECC-4F49-88B8-5DDB1FEFDF33}" srcId="{BA872E34-BDE7-4C09-A2A5-43B2C62AB8F1}" destId="{AA34414D-67F9-4DD1-BFF3-BBFD958403DC}" srcOrd="0" destOrd="0" parTransId="{73559773-49D5-4644-93FA-D8F658213AF7}" sibTransId="{0BF92E6E-8260-4F95-A3D8-E43DF7E40CF6}"/>
    <dgm:cxn modelId="{F7C9595A-1C4D-4353-A138-9CA0ACBBD422}" srcId="{06619914-63B3-49DE-AAD0-DD243FC8E838}" destId="{22850441-22F0-4D6E-AF46-E259FA43A46A}" srcOrd="0" destOrd="0" parTransId="{610CDBAE-BDBE-4766-A136-AC5743788335}" sibTransId="{FE44C758-5DAE-4C22-8BE4-9FA864F81731}"/>
    <dgm:cxn modelId="{0C31D186-4A3B-48B7-9ACF-5D0252BCE6A0}" srcId="{2296B72B-838D-4677-B166-D18D8863BF2A}" destId="{BA872E34-BDE7-4C09-A2A5-43B2C62AB8F1}" srcOrd="0" destOrd="0" parTransId="{5B264D46-F701-42D0-8C39-5FFCC01EDF23}" sibTransId="{9579B591-B3BC-4F16-A817-7EEF520F7D36}"/>
    <dgm:cxn modelId="{8FA2EBA9-51F9-4924-BDB4-EF6786F1EA9D}" type="presOf" srcId="{074EB51E-CAD2-496E-A5F3-07F6AB26033E}" destId="{78481A90-F9AD-4A32-B190-61747ADB76CB}" srcOrd="0" destOrd="0" presId="urn:microsoft.com/office/officeart/2005/8/layout/list1"/>
    <dgm:cxn modelId="{29CD2AAB-FAD8-4007-9875-CFA8B67F2074}" type="presOf" srcId="{AA34414D-67F9-4DD1-BFF3-BBFD958403DC}" destId="{434ECE33-6339-4884-B0F7-E822A0E99216}" srcOrd="0" destOrd="0" presId="urn:microsoft.com/office/officeart/2005/8/layout/list1"/>
    <dgm:cxn modelId="{19E5F2AB-2851-48D9-9326-31A735131A53}" srcId="{2296B72B-838D-4677-B166-D18D8863BF2A}" destId="{074EB51E-CAD2-496E-A5F3-07F6AB26033E}" srcOrd="1" destOrd="0" parTransId="{D04E8EF9-917A-40EF-90BD-DB3AE040044E}" sibTransId="{FAC97357-492A-4275-89B1-AA6BBAAA789C}"/>
    <dgm:cxn modelId="{8589C3AE-9F5D-45DF-BCFF-EE9A3B95221A}" type="presOf" srcId="{BA872E34-BDE7-4C09-A2A5-43B2C62AB8F1}" destId="{7BF39F73-52B3-46DA-81CD-10953B7524BF}" srcOrd="0" destOrd="0" presId="urn:microsoft.com/office/officeart/2005/8/layout/list1"/>
    <dgm:cxn modelId="{C4734DB1-EB80-4B22-BE50-678BFB80E60A}" type="presOf" srcId="{BA872E34-BDE7-4C09-A2A5-43B2C62AB8F1}" destId="{F503F853-C366-47CC-B56F-BA2A9CB6FDF8}" srcOrd="1" destOrd="0" presId="urn:microsoft.com/office/officeart/2005/8/layout/list1"/>
    <dgm:cxn modelId="{6B669ABB-EA9F-41B2-9DC8-7A0A82339DC5}" type="presOf" srcId="{06619914-63B3-49DE-AAD0-DD243FC8E838}" destId="{278DF6EB-4584-4530-9956-B2FCCEE1A729}" srcOrd="1" destOrd="0" presId="urn:microsoft.com/office/officeart/2005/8/layout/list1"/>
    <dgm:cxn modelId="{437E6DCD-0849-4B95-9C38-F42C73CAE870}" srcId="{2296B72B-838D-4677-B166-D18D8863BF2A}" destId="{06619914-63B3-49DE-AAD0-DD243FC8E838}" srcOrd="2" destOrd="0" parTransId="{2E4C486A-981D-4143-AC48-B40C62DC9212}" sibTransId="{403AB746-45E8-4CF9-A47E-1FDF0A816069}"/>
    <dgm:cxn modelId="{416062F1-9000-437D-879B-816958D6CEAE}" type="presOf" srcId="{22850441-22F0-4D6E-AF46-E259FA43A46A}" destId="{F578AA71-8A7E-4480-BCA3-CC1F819201AA}" srcOrd="0" destOrd="0" presId="urn:microsoft.com/office/officeart/2005/8/layout/list1"/>
    <dgm:cxn modelId="{7128EEF3-6B2A-4D2F-8AE3-70388F7757B2}" type="presOf" srcId="{2296B72B-838D-4677-B166-D18D8863BF2A}" destId="{0CC1B15C-1359-4DC1-AFBD-1FFF9490E7DA}" srcOrd="0" destOrd="0" presId="urn:microsoft.com/office/officeart/2005/8/layout/list1"/>
    <dgm:cxn modelId="{711283FF-F9EC-4101-9C7E-BD0BB2CBBE22}" type="presOf" srcId="{9405FE5E-F02B-4955-BEE2-625734F736D4}" destId="{9FB195C1-F5F5-443D-AF2B-D537890F8016}" srcOrd="0" destOrd="0" presId="urn:microsoft.com/office/officeart/2005/8/layout/list1"/>
    <dgm:cxn modelId="{DD79E9A2-81F6-45DC-876B-BB98DDDD5AAE}" type="presParOf" srcId="{0CC1B15C-1359-4DC1-AFBD-1FFF9490E7DA}" destId="{9C2EBFEE-C243-494E-8EF2-F78ACB0D1BA9}" srcOrd="0" destOrd="0" presId="urn:microsoft.com/office/officeart/2005/8/layout/list1"/>
    <dgm:cxn modelId="{63E950CC-33E6-41C6-93F2-1C04BCF8E47B}" type="presParOf" srcId="{9C2EBFEE-C243-494E-8EF2-F78ACB0D1BA9}" destId="{7BF39F73-52B3-46DA-81CD-10953B7524BF}" srcOrd="0" destOrd="0" presId="urn:microsoft.com/office/officeart/2005/8/layout/list1"/>
    <dgm:cxn modelId="{D8A05A8F-30D6-4F4B-8B0E-1F41BF625889}" type="presParOf" srcId="{9C2EBFEE-C243-494E-8EF2-F78ACB0D1BA9}" destId="{F503F853-C366-47CC-B56F-BA2A9CB6FDF8}" srcOrd="1" destOrd="0" presId="urn:microsoft.com/office/officeart/2005/8/layout/list1"/>
    <dgm:cxn modelId="{B88F9BC5-28BE-4A6D-BA57-676563CDC672}" type="presParOf" srcId="{0CC1B15C-1359-4DC1-AFBD-1FFF9490E7DA}" destId="{AB7AD84E-F2BF-4D1E-83E1-C1E01C9BAD96}" srcOrd="1" destOrd="0" presId="urn:microsoft.com/office/officeart/2005/8/layout/list1"/>
    <dgm:cxn modelId="{0F70A647-5760-4251-9172-7B4FCB8058D7}" type="presParOf" srcId="{0CC1B15C-1359-4DC1-AFBD-1FFF9490E7DA}" destId="{434ECE33-6339-4884-B0F7-E822A0E99216}" srcOrd="2" destOrd="0" presId="urn:microsoft.com/office/officeart/2005/8/layout/list1"/>
    <dgm:cxn modelId="{7634069E-8861-467D-8624-910069FA25CB}" type="presParOf" srcId="{0CC1B15C-1359-4DC1-AFBD-1FFF9490E7DA}" destId="{B4617F89-C133-42D4-80ED-7E3CC3D1E1C4}" srcOrd="3" destOrd="0" presId="urn:microsoft.com/office/officeart/2005/8/layout/list1"/>
    <dgm:cxn modelId="{10C31209-BC46-4813-A36F-A1726C75FDC7}" type="presParOf" srcId="{0CC1B15C-1359-4DC1-AFBD-1FFF9490E7DA}" destId="{85F49206-95AC-4FFF-A29E-B5A82300344F}" srcOrd="4" destOrd="0" presId="urn:microsoft.com/office/officeart/2005/8/layout/list1"/>
    <dgm:cxn modelId="{0874656C-6532-4F36-AE3D-FA21F03A3913}" type="presParOf" srcId="{85F49206-95AC-4FFF-A29E-B5A82300344F}" destId="{78481A90-F9AD-4A32-B190-61747ADB76CB}" srcOrd="0" destOrd="0" presId="urn:microsoft.com/office/officeart/2005/8/layout/list1"/>
    <dgm:cxn modelId="{0CE56062-745C-4091-8ECB-45995FD87632}" type="presParOf" srcId="{85F49206-95AC-4FFF-A29E-B5A82300344F}" destId="{9C32BC4E-1567-425F-9708-764C22394A76}" srcOrd="1" destOrd="0" presId="urn:microsoft.com/office/officeart/2005/8/layout/list1"/>
    <dgm:cxn modelId="{BF83BCCA-A24B-4C7B-910E-4983122B8C9E}" type="presParOf" srcId="{0CC1B15C-1359-4DC1-AFBD-1FFF9490E7DA}" destId="{A2657AAF-166B-470E-BD32-27E9CFD34C1A}" srcOrd="5" destOrd="0" presId="urn:microsoft.com/office/officeart/2005/8/layout/list1"/>
    <dgm:cxn modelId="{E62A38D5-C3B1-487A-837A-6DD25529F95F}" type="presParOf" srcId="{0CC1B15C-1359-4DC1-AFBD-1FFF9490E7DA}" destId="{9FB195C1-F5F5-443D-AF2B-D537890F8016}" srcOrd="6" destOrd="0" presId="urn:microsoft.com/office/officeart/2005/8/layout/list1"/>
    <dgm:cxn modelId="{43F58996-70EC-45EB-90C2-EF2B4F3B560E}" type="presParOf" srcId="{0CC1B15C-1359-4DC1-AFBD-1FFF9490E7DA}" destId="{B4720C42-C50E-4554-852B-117436370B9E}" srcOrd="7" destOrd="0" presId="urn:microsoft.com/office/officeart/2005/8/layout/list1"/>
    <dgm:cxn modelId="{7C6F35FF-B2B7-41E4-934D-1ED4A58B2E82}" type="presParOf" srcId="{0CC1B15C-1359-4DC1-AFBD-1FFF9490E7DA}" destId="{73BCC736-AECD-4939-B28E-9E11996178C3}" srcOrd="8" destOrd="0" presId="urn:microsoft.com/office/officeart/2005/8/layout/list1"/>
    <dgm:cxn modelId="{23796F20-51AB-4CA9-88A2-E3052A90217B}" type="presParOf" srcId="{73BCC736-AECD-4939-B28E-9E11996178C3}" destId="{436B5F9B-2348-4BCA-833A-7335D20D2304}" srcOrd="0" destOrd="0" presId="urn:microsoft.com/office/officeart/2005/8/layout/list1"/>
    <dgm:cxn modelId="{DE2EC039-A54D-4512-A939-DA3F60221148}" type="presParOf" srcId="{73BCC736-AECD-4939-B28E-9E11996178C3}" destId="{278DF6EB-4584-4530-9956-B2FCCEE1A729}" srcOrd="1" destOrd="0" presId="urn:microsoft.com/office/officeart/2005/8/layout/list1"/>
    <dgm:cxn modelId="{14B74789-6668-4439-BB8D-B63661BD6110}" type="presParOf" srcId="{0CC1B15C-1359-4DC1-AFBD-1FFF9490E7DA}" destId="{279B6DAD-0ADD-47D8-8735-3650D3D9AC49}" srcOrd="9" destOrd="0" presId="urn:microsoft.com/office/officeart/2005/8/layout/list1"/>
    <dgm:cxn modelId="{C3F94457-90C2-4739-8C0C-F3C80BED7AC3}" type="presParOf" srcId="{0CC1B15C-1359-4DC1-AFBD-1FFF9490E7DA}" destId="{F578AA71-8A7E-4480-BCA3-CC1F819201AA}" srcOrd="10" destOrd="0" presId="urn:microsoft.com/office/officeart/2005/8/layout/list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0BEA74-8CD0-4CCB-A195-E52846986935}">
      <dsp:nvSpPr>
        <dsp:cNvPr id="0" name=""/>
        <dsp:cNvSpPr/>
      </dsp:nvSpPr>
      <dsp:spPr>
        <a:xfrm>
          <a:off x="0" y="101309"/>
          <a:ext cx="3024278" cy="335790"/>
        </a:xfrm>
        <a:prstGeom prst="round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s-MX" sz="1400" b="1" kern="1200">
              <a:latin typeface="+mj-lt"/>
            </a:rPr>
            <a:t>Tracción en las ruedas posteriores</a:t>
          </a:r>
          <a:endParaRPr lang="en-US" sz="1400" kern="1200">
            <a:latin typeface="+mj-lt"/>
          </a:endParaRPr>
        </a:p>
      </dsp:txBody>
      <dsp:txXfrm>
        <a:off x="16392" y="117701"/>
        <a:ext cx="2991494" cy="303006"/>
      </dsp:txXfrm>
    </dsp:sp>
    <dsp:sp modelId="{E65C3314-870B-4451-B435-E7065BC18CDD}">
      <dsp:nvSpPr>
        <dsp:cNvPr id="0" name=""/>
        <dsp:cNvSpPr/>
      </dsp:nvSpPr>
      <dsp:spPr>
        <a:xfrm>
          <a:off x="0" y="437100"/>
          <a:ext cx="3024278" cy="3477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6021" tIns="17780" rIns="99568" bIns="17780" numCol="1" spcCol="1270" anchor="t" anchorCtr="0">
          <a:noAutofit/>
        </a:bodyPr>
        <a:lstStyle/>
        <a:p>
          <a:pPr marL="57150" lvl="1" indent="-57150" algn="l" defTabSz="488950">
            <a:lnSpc>
              <a:spcPct val="90000"/>
            </a:lnSpc>
            <a:spcBef>
              <a:spcPct val="0"/>
            </a:spcBef>
            <a:spcAft>
              <a:spcPct val="20000"/>
            </a:spcAft>
            <a:buChar char="•"/>
          </a:pPr>
          <a:r>
            <a:rPr lang="es-MX" sz="1100" kern="1200">
              <a:latin typeface="+mj-lt"/>
            </a:rPr>
            <a:t>Utilizada en condiciones normales de carretera, como autopistas o calles de ciudad.</a:t>
          </a:r>
          <a:endParaRPr lang="en-US" sz="1100" kern="1200">
            <a:latin typeface="+mj-lt"/>
          </a:endParaRPr>
        </a:p>
      </dsp:txBody>
      <dsp:txXfrm>
        <a:off x="0" y="437100"/>
        <a:ext cx="3024278" cy="347760"/>
      </dsp:txXfrm>
    </dsp:sp>
    <dsp:sp modelId="{9FCE1207-40A9-4E1C-A0F4-D34C91C680A3}">
      <dsp:nvSpPr>
        <dsp:cNvPr id="0" name=""/>
        <dsp:cNvSpPr/>
      </dsp:nvSpPr>
      <dsp:spPr>
        <a:xfrm>
          <a:off x="0" y="784860"/>
          <a:ext cx="3024278" cy="335790"/>
        </a:xfrm>
        <a:prstGeom prst="roundRect">
          <a:avLst/>
        </a:prstGeom>
        <a:solidFill>
          <a:schemeClr val="accent5">
            <a:hueOff val="-1837137"/>
            <a:satOff val="270"/>
            <a:lumOff val="-647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s-MX" sz="1400" b="1" kern="1200">
              <a:latin typeface="+mj-lt"/>
            </a:rPr>
            <a:t>Tracción en las cuatro ruedas</a:t>
          </a:r>
          <a:endParaRPr lang="en-US" sz="1400" kern="1200">
            <a:latin typeface="+mj-lt"/>
          </a:endParaRPr>
        </a:p>
      </dsp:txBody>
      <dsp:txXfrm>
        <a:off x="16392" y="801252"/>
        <a:ext cx="2991494" cy="303006"/>
      </dsp:txXfrm>
    </dsp:sp>
    <dsp:sp modelId="{EC8119F1-E26B-4B8F-9E6D-DFBD6005B032}">
      <dsp:nvSpPr>
        <dsp:cNvPr id="0" name=""/>
        <dsp:cNvSpPr/>
      </dsp:nvSpPr>
      <dsp:spPr>
        <a:xfrm>
          <a:off x="0" y="1120650"/>
          <a:ext cx="3024278" cy="3477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6021" tIns="17780" rIns="99568" bIns="17780" numCol="1" spcCol="1270" anchor="t" anchorCtr="0">
          <a:noAutofit/>
        </a:bodyPr>
        <a:lstStyle/>
        <a:p>
          <a:pPr marL="57150" lvl="1" indent="-57150" algn="l" defTabSz="488950">
            <a:lnSpc>
              <a:spcPct val="90000"/>
            </a:lnSpc>
            <a:spcBef>
              <a:spcPct val="0"/>
            </a:spcBef>
            <a:spcAft>
              <a:spcPct val="20000"/>
            </a:spcAft>
            <a:buChar char="•"/>
          </a:pPr>
          <a:r>
            <a:rPr lang="es-MX" sz="1100" kern="1200">
              <a:latin typeface="+mj-lt"/>
            </a:rPr>
            <a:t>Activada en terrenos resbaladizos o con poco agarre, mejorando la adherencia del vehículo.</a:t>
          </a:r>
          <a:endParaRPr lang="en-US" sz="1100" kern="1200">
            <a:latin typeface="+mj-lt"/>
          </a:endParaRPr>
        </a:p>
      </dsp:txBody>
      <dsp:txXfrm>
        <a:off x="0" y="1120650"/>
        <a:ext cx="3024278" cy="34776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F0AAD0-85E0-4A0F-B638-35BBB1ECCBBD}">
      <dsp:nvSpPr>
        <dsp:cNvPr id="0" name=""/>
        <dsp:cNvSpPr/>
      </dsp:nvSpPr>
      <dsp:spPr>
        <a:xfrm rot="5400000">
          <a:off x="1815125" y="-614084"/>
          <a:ext cx="616037" cy="1998253"/>
        </a:xfrm>
        <a:prstGeom prst="round2SameRect">
          <a:avLst/>
        </a:prstGeom>
        <a:solidFill>
          <a:schemeClr val="accent2">
            <a:tint val="40000"/>
            <a:alpha val="90000"/>
            <a:hueOff val="0"/>
            <a:satOff val="0"/>
            <a:lumOff val="0"/>
            <a:alphaOff val="0"/>
          </a:schemeClr>
        </a:solidFill>
        <a:ln w="25400" cap="flat" cmpd="sng" algn="ctr">
          <a:solidFill>
            <a:schemeClr val="accent2">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88950">
            <a:lnSpc>
              <a:spcPct val="90000"/>
            </a:lnSpc>
            <a:spcBef>
              <a:spcPct val="0"/>
            </a:spcBef>
            <a:spcAft>
              <a:spcPct val="15000"/>
            </a:spcAft>
            <a:buChar char="•"/>
          </a:pPr>
          <a:r>
            <a:rPr lang="es-MX" sz="1100" kern="1200">
              <a:latin typeface="Arial" panose="020B0604020202020204" pitchFamily="34" charset="0"/>
              <a:cs typeface="Arial" panose="020B0604020202020204" pitchFamily="34" charset="0"/>
            </a:rPr>
            <a:t>Selector manual para elegir entre tracción en dos o cuatro ruedas.</a:t>
          </a:r>
          <a:endParaRPr lang="en-US" sz="1100" kern="1200">
            <a:latin typeface="Arial" panose="020B0604020202020204" pitchFamily="34" charset="0"/>
            <a:cs typeface="Arial" panose="020B0604020202020204" pitchFamily="34" charset="0"/>
          </a:endParaRPr>
        </a:p>
      </dsp:txBody>
      <dsp:txXfrm rot="-5400000">
        <a:off x="1124017" y="107096"/>
        <a:ext cx="1968181" cy="555893"/>
      </dsp:txXfrm>
    </dsp:sp>
    <dsp:sp modelId="{543FDBEC-8134-411F-A1AF-DFFFA16F29DE}">
      <dsp:nvSpPr>
        <dsp:cNvPr id="0" name=""/>
        <dsp:cNvSpPr/>
      </dsp:nvSpPr>
      <dsp:spPr>
        <a:xfrm>
          <a:off x="0" y="19"/>
          <a:ext cx="1124017" cy="770046"/>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s-MX" sz="1400" b="1" kern="1200">
              <a:latin typeface="Arial" panose="020B0604020202020204" pitchFamily="34" charset="0"/>
              <a:cs typeface="Arial" panose="020B0604020202020204" pitchFamily="34" charset="0"/>
            </a:rPr>
            <a:t>Modelos antiguos</a:t>
          </a:r>
          <a:endParaRPr lang="en-US" sz="1400" kern="1200">
            <a:latin typeface="Arial" panose="020B0604020202020204" pitchFamily="34" charset="0"/>
            <a:cs typeface="Arial" panose="020B0604020202020204" pitchFamily="34" charset="0"/>
          </a:endParaRPr>
        </a:p>
      </dsp:txBody>
      <dsp:txXfrm>
        <a:off x="37591" y="37610"/>
        <a:ext cx="1048835" cy="694864"/>
      </dsp:txXfrm>
    </dsp:sp>
    <dsp:sp modelId="{6E9D5221-A259-4FC9-9819-5D600A32A247}">
      <dsp:nvSpPr>
        <dsp:cNvPr id="0" name=""/>
        <dsp:cNvSpPr/>
      </dsp:nvSpPr>
      <dsp:spPr>
        <a:xfrm rot="5400000">
          <a:off x="1815125" y="194464"/>
          <a:ext cx="616037" cy="1998253"/>
        </a:xfrm>
        <a:prstGeom prst="round2SameRect">
          <a:avLst/>
        </a:prstGeom>
        <a:solidFill>
          <a:schemeClr val="accent2">
            <a:tint val="40000"/>
            <a:alpha val="90000"/>
            <a:hueOff val="-1452578"/>
            <a:satOff val="-133"/>
            <a:lumOff val="39"/>
            <a:alphaOff val="0"/>
          </a:schemeClr>
        </a:solidFill>
        <a:ln w="25400" cap="flat" cmpd="sng" algn="ctr">
          <a:solidFill>
            <a:schemeClr val="accent2">
              <a:tint val="40000"/>
              <a:alpha val="90000"/>
              <a:hueOff val="-1452578"/>
              <a:satOff val="-133"/>
              <a:lumOff val="3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88950">
            <a:lnSpc>
              <a:spcPct val="90000"/>
            </a:lnSpc>
            <a:spcBef>
              <a:spcPct val="0"/>
            </a:spcBef>
            <a:spcAft>
              <a:spcPct val="15000"/>
            </a:spcAft>
            <a:buChar char="•"/>
          </a:pPr>
          <a:r>
            <a:rPr lang="es-MX" sz="1100" kern="1200" dirty="0">
              <a:latin typeface="Arial" panose="020B0604020202020204" pitchFamily="34" charset="0"/>
              <a:cs typeface="Arial" panose="020B0604020202020204" pitchFamily="34" charset="0"/>
            </a:rPr>
            <a:t>Sistema eléctrico controlado por el conductor mediante una perilla.</a:t>
          </a:r>
          <a:endParaRPr lang="en-US" sz="1100" kern="1200" dirty="0">
            <a:latin typeface="Arial" panose="020B0604020202020204" pitchFamily="34" charset="0"/>
            <a:cs typeface="Arial" panose="020B0604020202020204" pitchFamily="34" charset="0"/>
          </a:endParaRPr>
        </a:p>
      </dsp:txBody>
      <dsp:txXfrm rot="-5400000">
        <a:off x="1124017" y="915644"/>
        <a:ext cx="1968181" cy="555893"/>
      </dsp:txXfrm>
    </dsp:sp>
    <dsp:sp modelId="{12553434-18FE-4004-B549-D57E46927260}">
      <dsp:nvSpPr>
        <dsp:cNvPr id="0" name=""/>
        <dsp:cNvSpPr/>
      </dsp:nvSpPr>
      <dsp:spPr>
        <a:xfrm>
          <a:off x="0" y="808568"/>
          <a:ext cx="1124017" cy="770046"/>
        </a:xfrm>
        <a:prstGeom prst="roundRect">
          <a:avLst/>
        </a:prstGeom>
        <a:solidFill>
          <a:schemeClr val="accent2">
            <a:hueOff val="-838123"/>
            <a:satOff val="-9658"/>
            <a:lumOff val="215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s-MX" sz="1400" b="1" kern="1200">
              <a:latin typeface="Arial" panose="020B0604020202020204" pitchFamily="34" charset="0"/>
              <a:cs typeface="Arial" panose="020B0604020202020204" pitchFamily="34" charset="0"/>
            </a:rPr>
            <a:t>Modelos modernos</a:t>
          </a:r>
          <a:endParaRPr lang="en-US" sz="1400" kern="1200">
            <a:latin typeface="Arial" panose="020B0604020202020204" pitchFamily="34" charset="0"/>
            <a:cs typeface="Arial" panose="020B0604020202020204" pitchFamily="34" charset="0"/>
          </a:endParaRPr>
        </a:p>
      </dsp:txBody>
      <dsp:txXfrm>
        <a:off x="37591" y="846159"/>
        <a:ext cx="1048835" cy="69486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C4ADA0-814B-4094-A7A2-F28D5A4B1F3F}">
      <dsp:nvSpPr>
        <dsp:cNvPr id="0" name=""/>
        <dsp:cNvSpPr/>
      </dsp:nvSpPr>
      <dsp:spPr>
        <a:xfrm>
          <a:off x="123" y="0"/>
          <a:ext cx="1493389" cy="1716657"/>
        </a:xfrm>
        <a:prstGeom prst="rect">
          <a:avLst/>
        </a:prstGeom>
        <a:solidFill>
          <a:schemeClr val="accent4">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7514" tIns="0" rIns="147514" bIns="330200" numCol="1" spcCol="1270" anchor="t" anchorCtr="0">
          <a:noAutofit/>
        </a:bodyPr>
        <a:lstStyle/>
        <a:p>
          <a:pPr marL="0" lvl="0" indent="0" algn="l" defTabSz="488950">
            <a:lnSpc>
              <a:spcPct val="90000"/>
            </a:lnSpc>
            <a:spcBef>
              <a:spcPct val="0"/>
            </a:spcBef>
            <a:spcAft>
              <a:spcPct val="35000"/>
            </a:spcAft>
            <a:buNone/>
          </a:pPr>
          <a:r>
            <a:rPr lang="es-MX" sz="1100" kern="1200">
              <a:latin typeface="+mj-lt"/>
            </a:rPr>
            <a:t>Sobre la superficie del </a:t>
          </a:r>
          <a:r>
            <a:rPr lang="es-MX" sz="1100" b="1" kern="1200">
              <a:latin typeface="+mj-lt"/>
            </a:rPr>
            <a:t>piñón helicoidal</a:t>
          </a:r>
          <a:r>
            <a:rPr lang="es-MX" sz="1100" kern="1200">
              <a:latin typeface="+mj-lt"/>
            </a:rPr>
            <a:t>, hay pistas ranuradas.</a:t>
          </a:r>
          <a:endParaRPr lang="en-US" sz="1100" kern="1200">
            <a:latin typeface="+mj-lt"/>
          </a:endParaRPr>
        </a:p>
      </dsp:txBody>
      <dsp:txXfrm>
        <a:off x="123" y="686662"/>
        <a:ext cx="1493389" cy="1029994"/>
      </dsp:txXfrm>
    </dsp:sp>
    <dsp:sp modelId="{A7DF2B18-81AB-453D-81BB-3AA2DB6DCF5C}">
      <dsp:nvSpPr>
        <dsp:cNvPr id="0" name=""/>
        <dsp:cNvSpPr/>
      </dsp:nvSpPr>
      <dsp:spPr>
        <a:xfrm>
          <a:off x="123" y="0"/>
          <a:ext cx="1493389" cy="686662"/>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147514" tIns="165100" rIns="147514" bIns="165100" numCol="1" spcCol="1270" anchor="ctr" anchorCtr="0">
          <a:noAutofit/>
        </a:bodyPr>
        <a:lstStyle/>
        <a:p>
          <a:pPr marL="0" lvl="0" indent="0" algn="l" defTabSz="1111250">
            <a:lnSpc>
              <a:spcPct val="90000"/>
            </a:lnSpc>
            <a:spcBef>
              <a:spcPct val="0"/>
            </a:spcBef>
            <a:spcAft>
              <a:spcPct val="35000"/>
            </a:spcAft>
            <a:buNone/>
          </a:pPr>
          <a:r>
            <a:rPr lang="en-US" sz="2500" kern="1200" dirty="0">
              <a:latin typeface="+mj-lt"/>
            </a:rPr>
            <a:t>A</a:t>
          </a:r>
        </a:p>
      </dsp:txBody>
      <dsp:txXfrm>
        <a:off x="123" y="0"/>
        <a:ext cx="1493389" cy="686662"/>
      </dsp:txXfrm>
    </dsp:sp>
    <dsp:sp modelId="{CEDAE188-ABF1-4BF0-B5CE-FD8C5BB88085}">
      <dsp:nvSpPr>
        <dsp:cNvPr id="0" name=""/>
        <dsp:cNvSpPr/>
      </dsp:nvSpPr>
      <dsp:spPr>
        <a:xfrm>
          <a:off x="1612984" y="0"/>
          <a:ext cx="1493389" cy="1716657"/>
        </a:xfrm>
        <a:prstGeom prst="rect">
          <a:avLst/>
        </a:prstGeom>
        <a:solidFill>
          <a:schemeClr val="accent4">
            <a:hueOff val="-1173315"/>
            <a:satOff val="-12043"/>
            <a:lumOff val="5033"/>
            <a:alphaOff val="0"/>
          </a:schemeClr>
        </a:solidFill>
        <a:ln w="25400" cap="flat" cmpd="sng" algn="ctr">
          <a:solidFill>
            <a:schemeClr val="accent4">
              <a:hueOff val="-1173315"/>
              <a:satOff val="-12043"/>
              <a:lumOff val="5033"/>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7514" tIns="0" rIns="147514" bIns="330200" numCol="1" spcCol="1270" anchor="t" anchorCtr="0">
          <a:noAutofit/>
        </a:bodyPr>
        <a:lstStyle/>
        <a:p>
          <a:pPr marL="0" lvl="0" indent="0" algn="l" defTabSz="488950">
            <a:lnSpc>
              <a:spcPct val="90000"/>
            </a:lnSpc>
            <a:spcBef>
              <a:spcPct val="0"/>
            </a:spcBef>
            <a:spcAft>
              <a:spcPct val="35000"/>
            </a:spcAft>
            <a:buNone/>
          </a:pPr>
          <a:r>
            <a:rPr lang="es-MX" sz="1100" kern="1200">
              <a:latin typeface="+mj-lt"/>
            </a:rPr>
            <a:t>Las </a:t>
          </a:r>
          <a:r>
            <a:rPr lang="es-MX" sz="1100" b="1" kern="1200">
              <a:latin typeface="+mj-lt"/>
            </a:rPr>
            <a:t>escobillas de contacto</a:t>
          </a:r>
          <a:r>
            <a:rPr lang="es-MX" sz="1100" kern="1200">
              <a:latin typeface="+mj-lt"/>
            </a:rPr>
            <a:t> reciben una tensión del computador.</a:t>
          </a:r>
          <a:endParaRPr lang="en-US" sz="1100" kern="1200">
            <a:latin typeface="+mj-lt"/>
          </a:endParaRPr>
        </a:p>
      </dsp:txBody>
      <dsp:txXfrm>
        <a:off x="1612984" y="686662"/>
        <a:ext cx="1493389" cy="1029994"/>
      </dsp:txXfrm>
    </dsp:sp>
    <dsp:sp modelId="{42B70030-55B2-46B5-ADAB-D446B61E9009}">
      <dsp:nvSpPr>
        <dsp:cNvPr id="0" name=""/>
        <dsp:cNvSpPr/>
      </dsp:nvSpPr>
      <dsp:spPr>
        <a:xfrm>
          <a:off x="1612984" y="0"/>
          <a:ext cx="1493389" cy="686662"/>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147514" tIns="165100" rIns="147514" bIns="165100" numCol="1" spcCol="1270" anchor="ctr" anchorCtr="0">
          <a:noAutofit/>
        </a:bodyPr>
        <a:lstStyle/>
        <a:p>
          <a:pPr marL="0" lvl="0" indent="0" algn="l" defTabSz="1111250">
            <a:lnSpc>
              <a:spcPct val="90000"/>
            </a:lnSpc>
            <a:spcBef>
              <a:spcPct val="0"/>
            </a:spcBef>
            <a:spcAft>
              <a:spcPct val="35000"/>
            </a:spcAft>
            <a:buNone/>
          </a:pPr>
          <a:r>
            <a:rPr lang="en-US" sz="2500" kern="1200" dirty="0">
              <a:latin typeface="+mj-lt"/>
            </a:rPr>
            <a:t>B</a:t>
          </a:r>
        </a:p>
      </dsp:txBody>
      <dsp:txXfrm>
        <a:off x="1612984" y="0"/>
        <a:ext cx="1493389" cy="686662"/>
      </dsp:txXfrm>
    </dsp:sp>
    <dsp:sp modelId="{6C224073-89FC-4646-AF5B-70D22B855693}">
      <dsp:nvSpPr>
        <dsp:cNvPr id="0" name=""/>
        <dsp:cNvSpPr/>
      </dsp:nvSpPr>
      <dsp:spPr>
        <a:xfrm>
          <a:off x="3225845" y="0"/>
          <a:ext cx="1493389" cy="1716657"/>
        </a:xfrm>
        <a:prstGeom prst="rect">
          <a:avLst/>
        </a:prstGeom>
        <a:solidFill>
          <a:schemeClr val="accent4">
            <a:hueOff val="-2346630"/>
            <a:satOff val="-24086"/>
            <a:lumOff val="10066"/>
            <a:alphaOff val="0"/>
          </a:schemeClr>
        </a:solidFill>
        <a:ln w="25400" cap="flat" cmpd="sng" algn="ctr">
          <a:solidFill>
            <a:schemeClr val="accent4">
              <a:hueOff val="-2346630"/>
              <a:satOff val="-24086"/>
              <a:lumOff val="10066"/>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7514" tIns="0" rIns="147514" bIns="330200" numCol="1" spcCol="1270" anchor="t" anchorCtr="0">
          <a:noAutofit/>
        </a:bodyPr>
        <a:lstStyle/>
        <a:p>
          <a:pPr marL="0" lvl="0" indent="0" algn="l" defTabSz="488950">
            <a:lnSpc>
              <a:spcPct val="90000"/>
            </a:lnSpc>
            <a:spcBef>
              <a:spcPct val="0"/>
            </a:spcBef>
            <a:spcAft>
              <a:spcPct val="35000"/>
            </a:spcAft>
            <a:buNone/>
          </a:pPr>
          <a:r>
            <a:rPr lang="es-MX" sz="1100" kern="1200" dirty="0">
              <a:latin typeface="+mj-lt"/>
            </a:rPr>
            <a:t>Al girar el piñón, las escobillas transmiten información de posición al computador.</a:t>
          </a:r>
          <a:endParaRPr lang="en-US" sz="1100" kern="1200" dirty="0">
            <a:latin typeface="+mj-lt"/>
          </a:endParaRPr>
        </a:p>
      </dsp:txBody>
      <dsp:txXfrm>
        <a:off x="3225845" y="686662"/>
        <a:ext cx="1493389" cy="1029994"/>
      </dsp:txXfrm>
    </dsp:sp>
    <dsp:sp modelId="{E86AAFF6-ED3D-41F6-90AF-DA85ED72771B}">
      <dsp:nvSpPr>
        <dsp:cNvPr id="0" name=""/>
        <dsp:cNvSpPr/>
      </dsp:nvSpPr>
      <dsp:spPr>
        <a:xfrm>
          <a:off x="3225845" y="0"/>
          <a:ext cx="1493389" cy="686662"/>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147514" tIns="165100" rIns="147514" bIns="165100" numCol="1" spcCol="1270" anchor="ctr" anchorCtr="0">
          <a:noAutofit/>
        </a:bodyPr>
        <a:lstStyle/>
        <a:p>
          <a:pPr marL="0" lvl="0" indent="0" algn="l" defTabSz="1111250">
            <a:lnSpc>
              <a:spcPct val="90000"/>
            </a:lnSpc>
            <a:spcBef>
              <a:spcPct val="0"/>
            </a:spcBef>
            <a:spcAft>
              <a:spcPct val="35000"/>
            </a:spcAft>
            <a:buNone/>
          </a:pPr>
          <a:r>
            <a:rPr lang="en-US" sz="2500" kern="1200" dirty="0">
              <a:latin typeface="+mj-lt"/>
            </a:rPr>
            <a:t>C</a:t>
          </a:r>
        </a:p>
      </dsp:txBody>
      <dsp:txXfrm>
        <a:off x="3225845" y="0"/>
        <a:ext cx="1493389" cy="686662"/>
      </dsp:txXfrm>
    </dsp:sp>
    <dsp:sp modelId="{AB82604D-7F99-4485-9B00-1810823CB35F}">
      <dsp:nvSpPr>
        <dsp:cNvPr id="0" name=""/>
        <dsp:cNvSpPr/>
      </dsp:nvSpPr>
      <dsp:spPr>
        <a:xfrm>
          <a:off x="4838706" y="0"/>
          <a:ext cx="1493389" cy="1716657"/>
        </a:xfrm>
        <a:prstGeom prst="rect">
          <a:avLst/>
        </a:prstGeom>
        <a:solidFill>
          <a:schemeClr val="accent4">
            <a:hueOff val="-3519944"/>
            <a:satOff val="-36129"/>
            <a:lumOff val="15099"/>
            <a:alphaOff val="0"/>
          </a:schemeClr>
        </a:solidFill>
        <a:ln w="25400" cap="flat" cmpd="sng" algn="ctr">
          <a:solidFill>
            <a:schemeClr val="accent4">
              <a:hueOff val="-3519944"/>
              <a:satOff val="-36129"/>
              <a:lumOff val="15099"/>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7514" tIns="0" rIns="147514" bIns="330200" numCol="1" spcCol="1270" anchor="t" anchorCtr="0">
          <a:noAutofit/>
        </a:bodyPr>
        <a:lstStyle/>
        <a:p>
          <a:pPr marL="0" lvl="0" indent="0" algn="l" defTabSz="488950">
            <a:lnSpc>
              <a:spcPct val="90000"/>
            </a:lnSpc>
            <a:spcBef>
              <a:spcPct val="0"/>
            </a:spcBef>
            <a:spcAft>
              <a:spcPct val="35000"/>
            </a:spcAft>
            <a:buNone/>
          </a:pPr>
          <a:r>
            <a:rPr lang="es-MX" sz="1100" kern="1200">
              <a:latin typeface="+mj-lt"/>
            </a:rPr>
            <a:t>El computador interpreta estos datos y ajusta la tracción de acuerdo con la selección del conductor.</a:t>
          </a:r>
          <a:endParaRPr lang="en-US" sz="1100" kern="1200">
            <a:latin typeface="+mj-lt"/>
          </a:endParaRPr>
        </a:p>
      </dsp:txBody>
      <dsp:txXfrm>
        <a:off x="4838706" y="686662"/>
        <a:ext cx="1493389" cy="1029994"/>
      </dsp:txXfrm>
    </dsp:sp>
    <dsp:sp modelId="{12A9671C-2091-46D4-B714-4CDE10D03B3A}">
      <dsp:nvSpPr>
        <dsp:cNvPr id="0" name=""/>
        <dsp:cNvSpPr/>
      </dsp:nvSpPr>
      <dsp:spPr>
        <a:xfrm>
          <a:off x="4838706" y="0"/>
          <a:ext cx="1493389" cy="686662"/>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147514" tIns="165100" rIns="147514" bIns="165100" numCol="1" spcCol="1270" anchor="ctr" anchorCtr="0">
          <a:noAutofit/>
        </a:bodyPr>
        <a:lstStyle/>
        <a:p>
          <a:pPr marL="0" lvl="0" indent="0" algn="l" defTabSz="1111250">
            <a:lnSpc>
              <a:spcPct val="90000"/>
            </a:lnSpc>
            <a:spcBef>
              <a:spcPct val="0"/>
            </a:spcBef>
            <a:spcAft>
              <a:spcPct val="35000"/>
            </a:spcAft>
            <a:buNone/>
          </a:pPr>
          <a:r>
            <a:rPr lang="en-US" sz="2500" kern="1200">
              <a:latin typeface="+mj-lt"/>
            </a:rPr>
            <a:t>D</a:t>
          </a:r>
          <a:endParaRPr lang="en-US" sz="2500" kern="1200" dirty="0">
            <a:latin typeface="+mj-lt"/>
          </a:endParaRPr>
        </a:p>
      </dsp:txBody>
      <dsp:txXfrm>
        <a:off x="4838706" y="0"/>
        <a:ext cx="1493389" cy="68666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34ECE33-6339-4884-B0F7-E822A0E99216}">
      <dsp:nvSpPr>
        <dsp:cNvPr id="0" name=""/>
        <dsp:cNvSpPr/>
      </dsp:nvSpPr>
      <dsp:spPr>
        <a:xfrm>
          <a:off x="0" y="157936"/>
          <a:ext cx="3053715" cy="567000"/>
        </a:xfrm>
        <a:prstGeom prst="rect">
          <a:avLst/>
        </a:prstGeom>
        <a:solidFill>
          <a:schemeClr val="accent1">
            <a:alpha val="90000"/>
            <a:tint val="4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37002" tIns="208280" rIns="237002" bIns="71120" numCol="1" spcCol="1270" anchor="t" anchorCtr="0">
          <a:noAutofit/>
        </a:bodyPr>
        <a:lstStyle/>
        <a:p>
          <a:pPr marL="57150" lvl="1" indent="-57150" algn="l" defTabSz="444500">
            <a:lnSpc>
              <a:spcPct val="90000"/>
            </a:lnSpc>
            <a:spcBef>
              <a:spcPct val="0"/>
            </a:spcBef>
            <a:spcAft>
              <a:spcPct val="15000"/>
            </a:spcAft>
            <a:buChar char="•"/>
          </a:pPr>
          <a:r>
            <a:rPr lang="es-MX" sz="1000" kern="1200">
              <a:latin typeface="+mj-lt"/>
            </a:rPr>
            <a:t>Indican la posición de referencia para la instalación del motor.</a:t>
          </a:r>
          <a:endParaRPr lang="en-US" sz="1000" kern="1200">
            <a:latin typeface="+mj-lt"/>
          </a:endParaRPr>
        </a:p>
      </dsp:txBody>
      <dsp:txXfrm>
        <a:off x="0" y="157936"/>
        <a:ext cx="3053715" cy="567000"/>
      </dsp:txXfrm>
    </dsp:sp>
    <dsp:sp modelId="{F503F853-C366-47CC-B56F-BA2A9CB6FDF8}">
      <dsp:nvSpPr>
        <dsp:cNvPr id="0" name=""/>
        <dsp:cNvSpPr/>
      </dsp:nvSpPr>
      <dsp:spPr>
        <a:xfrm>
          <a:off x="152685" y="10336"/>
          <a:ext cx="2137600" cy="295200"/>
        </a:xfrm>
        <a:prstGeom prst="roundRect">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0796" tIns="0" rIns="80796" bIns="0" numCol="1" spcCol="1270" anchor="ctr" anchorCtr="0">
          <a:noAutofit/>
        </a:bodyPr>
        <a:lstStyle/>
        <a:p>
          <a:pPr marL="0" lvl="0" indent="0" algn="l" defTabSz="444500">
            <a:lnSpc>
              <a:spcPct val="90000"/>
            </a:lnSpc>
            <a:spcBef>
              <a:spcPct val="0"/>
            </a:spcBef>
            <a:spcAft>
              <a:spcPct val="35000"/>
            </a:spcAft>
            <a:buNone/>
          </a:pPr>
          <a:r>
            <a:rPr lang="es-MX" sz="1000" kern="1200">
              <a:latin typeface="+mj-lt"/>
            </a:rPr>
            <a:t>Señales en la carcasa del transfer.</a:t>
          </a:r>
          <a:endParaRPr lang="en-US" sz="1000" kern="1200">
            <a:latin typeface="+mj-lt"/>
          </a:endParaRPr>
        </a:p>
      </dsp:txBody>
      <dsp:txXfrm>
        <a:off x="167095" y="24746"/>
        <a:ext cx="2108780" cy="266380"/>
      </dsp:txXfrm>
    </dsp:sp>
    <dsp:sp modelId="{9FB195C1-F5F5-443D-AF2B-D537890F8016}">
      <dsp:nvSpPr>
        <dsp:cNvPr id="0" name=""/>
        <dsp:cNvSpPr/>
      </dsp:nvSpPr>
      <dsp:spPr>
        <a:xfrm>
          <a:off x="0" y="926536"/>
          <a:ext cx="3053715" cy="425250"/>
        </a:xfrm>
        <a:prstGeom prst="rect">
          <a:avLst/>
        </a:prstGeom>
        <a:solidFill>
          <a:schemeClr val="accent1">
            <a:alpha val="90000"/>
            <a:tint val="4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37002" tIns="208280" rIns="237002" bIns="71120" numCol="1" spcCol="1270" anchor="t" anchorCtr="0">
          <a:noAutofit/>
        </a:bodyPr>
        <a:lstStyle/>
        <a:p>
          <a:pPr marL="57150" lvl="1" indent="-57150" algn="l" defTabSz="444500">
            <a:lnSpc>
              <a:spcPct val="90000"/>
            </a:lnSpc>
            <a:spcBef>
              <a:spcPct val="0"/>
            </a:spcBef>
            <a:spcAft>
              <a:spcPct val="15000"/>
            </a:spcAft>
            <a:buChar char="•"/>
          </a:pPr>
          <a:r>
            <a:rPr lang="es-MX" sz="1000" kern="1200" dirty="0">
              <a:latin typeface="+mj-lt"/>
            </a:rPr>
            <a:t>Deben alinearse con las horquillas internas.</a:t>
          </a:r>
          <a:endParaRPr lang="en-US" sz="1000" kern="1200" dirty="0">
            <a:latin typeface="+mj-lt"/>
          </a:endParaRPr>
        </a:p>
      </dsp:txBody>
      <dsp:txXfrm>
        <a:off x="0" y="926536"/>
        <a:ext cx="3053715" cy="425250"/>
      </dsp:txXfrm>
    </dsp:sp>
    <dsp:sp modelId="{9C32BC4E-1567-425F-9708-764C22394A76}">
      <dsp:nvSpPr>
        <dsp:cNvPr id="0" name=""/>
        <dsp:cNvSpPr/>
      </dsp:nvSpPr>
      <dsp:spPr>
        <a:xfrm>
          <a:off x="152685" y="778937"/>
          <a:ext cx="2137600" cy="295200"/>
        </a:xfrm>
        <a:prstGeom prst="roundRect">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0796" tIns="0" rIns="80796" bIns="0" numCol="1" spcCol="1270" anchor="ctr" anchorCtr="0">
          <a:noAutofit/>
        </a:bodyPr>
        <a:lstStyle/>
        <a:p>
          <a:pPr marL="0" lvl="0" indent="0" algn="l" defTabSz="444500">
            <a:lnSpc>
              <a:spcPct val="90000"/>
            </a:lnSpc>
            <a:spcBef>
              <a:spcPct val="0"/>
            </a:spcBef>
            <a:spcAft>
              <a:spcPct val="35000"/>
            </a:spcAft>
            <a:buNone/>
          </a:pPr>
          <a:r>
            <a:rPr lang="es-MX" sz="1000" kern="1200">
              <a:latin typeface="+mj-lt"/>
            </a:rPr>
            <a:t>Señales en el eje del piñón.</a:t>
          </a:r>
          <a:endParaRPr lang="en-US" sz="1000" kern="1200">
            <a:latin typeface="+mj-lt"/>
          </a:endParaRPr>
        </a:p>
      </dsp:txBody>
      <dsp:txXfrm>
        <a:off x="167095" y="793347"/>
        <a:ext cx="2108780" cy="266380"/>
      </dsp:txXfrm>
    </dsp:sp>
    <dsp:sp modelId="{F578AA71-8A7E-4480-BCA3-CC1F819201AA}">
      <dsp:nvSpPr>
        <dsp:cNvPr id="0" name=""/>
        <dsp:cNvSpPr/>
      </dsp:nvSpPr>
      <dsp:spPr>
        <a:xfrm>
          <a:off x="0" y="1553387"/>
          <a:ext cx="3053715" cy="567000"/>
        </a:xfrm>
        <a:prstGeom prst="rect">
          <a:avLst/>
        </a:prstGeom>
        <a:solidFill>
          <a:schemeClr val="accent1">
            <a:alpha val="90000"/>
            <a:tint val="4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37002" tIns="208280" rIns="237002" bIns="71120" numCol="1" spcCol="1270" anchor="t" anchorCtr="0">
          <a:noAutofit/>
        </a:bodyPr>
        <a:lstStyle/>
        <a:p>
          <a:pPr marL="57150" lvl="1" indent="-57150" algn="l" defTabSz="444500">
            <a:lnSpc>
              <a:spcPct val="90000"/>
            </a:lnSpc>
            <a:spcBef>
              <a:spcPct val="0"/>
            </a:spcBef>
            <a:spcAft>
              <a:spcPct val="15000"/>
            </a:spcAft>
            <a:buChar char="•"/>
          </a:pPr>
          <a:r>
            <a:rPr lang="es-MX" sz="1000" kern="1200">
              <a:latin typeface="+mj-lt"/>
            </a:rPr>
            <a:t>Un error en los cables puede dañar el computador, el motor o el sensor.</a:t>
          </a:r>
          <a:endParaRPr lang="en-US" sz="1000" kern="1200">
            <a:latin typeface="+mj-lt"/>
          </a:endParaRPr>
        </a:p>
      </dsp:txBody>
      <dsp:txXfrm>
        <a:off x="0" y="1553387"/>
        <a:ext cx="3053715" cy="567000"/>
      </dsp:txXfrm>
    </dsp:sp>
    <dsp:sp modelId="{278DF6EB-4584-4530-9956-B2FCCEE1A729}">
      <dsp:nvSpPr>
        <dsp:cNvPr id="0" name=""/>
        <dsp:cNvSpPr/>
      </dsp:nvSpPr>
      <dsp:spPr>
        <a:xfrm>
          <a:off x="152685" y="1405786"/>
          <a:ext cx="2137600" cy="295200"/>
        </a:xfrm>
        <a:prstGeom prst="roundRect">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0796" tIns="0" rIns="80796" bIns="0" numCol="1" spcCol="1270" anchor="ctr" anchorCtr="0">
          <a:noAutofit/>
        </a:bodyPr>
        <a:lstStyle/>
        <a:p>
          <a:pPr marL="0" lvl="0" indent="0" algn="l" defTabSz="444500">
            <a:lnSpc>
              <a:spcPct val="90000"/>
            </a:lnSpc>
            <a:spcBef>
              <a:spcPct val="0"/>
            </a:spcBef>
            <a:spcAft>
              <a:spcPct val="35000"/>
            </a:spcAft>
            <a:buNone/>
          </a:pPr>
          <a:r>
            <a:rPr lang="es-MX" sz="1000" kern="1200">
              <a:latin typeface="+mj-lt"/>
            </a:rPr>
            <a:t>Verificación de conexiones. </a:t>
          </a:r>
          <a:endParaRPr lang="en-US" sz="1000" kern="1200">
            <a:latin typeface="+mj-lt"/>
          </a:endParaRPr>
        </a:p>
      </dsp:txBody>
      <dsp:txXfrm>
        <a:off x="167095" y="1420196"/>
        <a:ext cx="2108780" cy="266380"/>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16/7/layout/LinearBlockProcessNumbered">
  <dgm:title val="Linear Block Process Numbered"/>
  <dgm:desc val="Used to show a progression; a timeline; sequential steps in a task, process, or workflow; or to emphasize movement or direction. Automatic numbers have been introduced to show the steps of the process. Level 1 text and Level 2 text both appears in a rectangle."/>
  <dgm:catLst>
    <dgm:cat type="process" pri="5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101" type="sibTrans" cxnId="4">
          <dgm:prSet phldrT="1"/>
          <dgm:t>
            <a:bodyPr/>
            <a:lstStyle/>
            <a:p>
              <a:r>
                <a:t>01</a:t>
              </a:r>
            </a:p>
          </dgm:t>
        </dgm:pt>
        <dgm:pt modelId="201" type="sibTrans" cxnId="5">
          <dgm:prSet phldrT="2"/>
          <dgm:t>
            <a:bodyPr/>
            <a:lstStyle/>
            <a:p>
              <a:r>
                <a:t>02</a:t>
              </a:r>
            </a:p>
          </dgm:t>
        </dgm:pt>
        <dgm:pt modelId="301" type="sibTrans" cxnId="6">
          <dgm:prSet phldrT="3"/>
          <dgm:t>
            <a:bodyPr/>
            <a:lstStyle/>
            <a:p>
              <a:r>
                <a:t>03</a:t>
              </a:r>
            </a:p>
          </dgm:t>
        </dgm:pt>
      </dgm:ptLst>
      <dgm:cxnLst>
        <dgm:cxn modelId="4" srcId="0" destId="1" srcOrd="0" destOrd="0" sibTransId="101"/>
        <dgm:cxn modelId="5" srcId="0" destId="2" srcOrd="1" destOrd="0" sibTransId="201"/>
        <dgm:cxn modelId="6" srcId="0" destId="3" srcOrd="2" destOrd="0" sibTransId="301"/>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animLvl val="lvl"/>
      <dgm:resizeHandles val="exact"/>
    </dgm:varLst>
    <dgm:alg type="lin">
      <dgm:param type="linDir" val="fromL"/>
      <dgm:param type="nodeVertAlign" val="t"/>
    </dgm:alg>
    <dgm:shape xmlns:r="http://schemas.openxmlformats.org/officeDocument/2006/relationships" r:blip="">
      <dgm:adjLst/>
    </dgm:shape>
    <dgm:presOf/>
    <dgm:constrLst>
      <dgm:constr type="h" for="ch" forName="compositeNode" refType="h"/>
      <dgm:constr type="w" for="ch" forName="compositeNode" refType="w"/>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sibTransNodeRect" op="equ"/>
      <dgm:constr type="primFontSz" for="des" forName="nodeRect" op="equ"/>
    </dgm:constrLst>
    <dgm:ruleLst/>
    <dgm:forEach name="Name4" axis="ch" ptType="node">
      <dgm:layoutNode name="compositeNode">
        <dgm:varLst>
          <dgm:bulletEnabled val="1"/>
        </dgm:varLst>
        <dgm:alg type="composite"/>
        <dgm:constrLst>
          <dgm:constr type="h" refType="w" op="lte" fact="1.2"/>
          <dgm:constr type="w" for="ch" forName="bgRect" refType="w"/>
          <dgm:constr type="h" for="ch" forName="bgRect" refType="h"/>
          <dgm:constr type="t" for="ch" forName="bgRect"/>
          <dgm:constr type="l" for="ch" forName="bgRect"/>
          <dgm:constr type="w" for="ch" forName="sibTransNodeRect" refType="w" refFor="ch" refForName="bgRect"/>
          <dgm:constr type="h" for="ch" forName="sibTransNodeRect" refType="h" refFor="ch" refForName="bgRect" fact="0.4"/>
          <dgm:constr type="t" for="ch" forName="sibTransNodeRect"/>
          <dgm:constr type="l" for="ch" forName="sibTransNodeRect"/>
          <dgm:constr type="r" for="ch" forName="nodeRect" refType="r" refFor="ch" refForName="bgRect"/>
          <dgm:constr type="h" for="ch" forName="nodeRect" refType="h" refFor="ch" refForName="bgRect" fact="0.6"/>
          <dgm:constr type="t" for="ch" forName="nodeRect" refType="b" refFor="ch" refForName="sibTransNodeRect"/>
          <dgm:constr type="l" for="ch" forName="nodeRect" refType="l" refFor="ch" refForName="bgRect"/>
        </dgm:constrLst>
        <dgm:ruleLst>
          <dgm:rule type="w" for="ch" forName="nodeRect" val="NaN" fact="NaN" max="30"/>
        </dgm:ruleLst>
        <dgm:layoutNode name="bgRect" styleLbl="alignNode1">
          <dgm:alg type="sp"/>
          <dgm:shape xmlns:r="http://schemas.openxmlformats.org/officeDocument/2006/relationships" type="rect" r:blip="">
            <dgm:adjLst>
              <dgm:adj idx="1" val="0.05"/>
            </dgm:adjLst>
          </dgm:shape>
          <dgm:presOf axis="self"/>
          <dgm:constrLst/>
          <dgm:ruleLst/>
        </dgm:layoutNode>
        <dgm:forEach name="Name19" axis="followSib" ptType="sibTrans" hideLastTrans="0" cnt="1">
          <dgm:layoutNode name="sibTransNodeRect" styleLbl="alignNode1">
            <dgm:varLst>
              <dgm:chMax val="0"/>
              <dgm:bulletEnabled val="1"/>
            </dgm:varLst>
            <dgm:presOf axis="self"/>
            <dgm:alg type="tx">
              <dgm:param type="parTxLTRAlign" val="l"/>
              <dgm:param type="parTxRTLAlign" val="l"/>
            </dgm:alg>
            <dgm:shape xmlns:r="http://schemas.openxmlformats.org/officeDocument/2006/relationships" type="rect" r:blip="" hideGeom="1">
              <dgm:adjLst/>
            </dgm:shape>
            <dgm:constrLst>
              <dgm:constr type="primFontSz" val="66"/>
              <dgm:constr type="tMarg" val="13"/>
              <dgm:constr type="lMarg" refType="w" fact="0.28"/>
              <dgm:constr type="rMarg" refType="w" fact="0.28"/>
              <dgm:constr type="bMarg" val="13"/>
            </dgm:constrLst>
            <dgm:ruleLst>
              <dgm:rule type="primFontSz" val="14" fact="NaN" max="NaN"/>
              <dgm:rule type="tMarg" val="13" fact="NaN" max="NaN"/>
            </dgm:ruleLst>
          </dgm:layoutNode>
        </dgm:forEach>
        <dgm:layoutNode name="nodeRect" styleLbl="alignNode1" moveWith="bgRect">
          <dgm:varLst>
            <dgm:bulletEnabled val="1"/>
          </dgm:varLst>
          <dgm:alg type="tx">
            <dgm:param type="parTxLTRAlign" val="l"/>
            <dgm:param type="parTxRTLAlign" val="r"/>
            <dgm:param type="txAnchorVert" val="t"/>
            <dgm:param type="stBulletLvl" val="2"/>
          </dgm:alg>
          <dgm:shape xmlns:r="http://schemas.openxmlformats.org/officeDocument/2006/relationships" type="rect" r:blip="" hideGeom="1">
            <dgm:adjLst/>
          </dgm:shape>
          <dgm:presOf axis="desOrSelf" ptType="node"/>
          <dgm:constrLst>
            <dgm:constr type="primFontSz" val="26"/>
            <dgm:constr type="tMarg"/>
            <dgm:constr type="lMarg" refType="w" fact="0.28"/>
            <dgm:constr type="rMarg" refType="w" fact="0.28"/>
            <dgm:constr type="bMarg" val="26"/>
          </dgm:constrLst>
          <dgm:ruleLst>
            <dgm:rule type="primFontSz" val="11" fact="NaN" max="NaN"/>
          </dgm:ruleLst>
        </dgm:layoutNode>
      </dgm:layoutNode>
      <dgm:forEach name="Name14" axis="followSib" ptType="sibTrans" cnt="1">
        <dgm:layoutNode name="sibTrans">
          <dgm:alg type="sp"/>
          <dgm:shape xmlns:r="http://schemas.openxmlformats.org/officeDocument/2006/relationships" r:blip="">
            <dgm:adjLst/>
          </dgm:shape>
          <dgm:presOf/>
          <dgm:constrLst/>
          <dgm:ruleLst/>
        </dgm:layoutNode>
      </dgm:forEach>
    </dgm:forEach>
  </dgm:layoutNode>
  <dgm:extLst>
    <a:ext uri="{4F341089-5ED1-44EC-B178-C955D00A3D55}">
      <dgm1611:autoBuNodeInfoLst xmlns:dgm1611="http://schemas.microsoft.com/office/drawing/2016/11/diagram">
        <dgm1611:autoBuNodeInfo lvl="1" ptType="sibTrans">
          <dgm1611:buPr prefix="" leadZeros="1">
            <a:buAutoNum type="arabicParenBoth"/>
          </dgm1611:buPr>
        </dgm1611:autoBuNodeInfo>
      </dgm1611:autoBuNodeInfoLst>
    </a:ext>
  </dgm:extLst>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MediaLengthInSeconds xmlns="43a3ca16-9c26-4813-b83f-4aec9927b43f" xsi:nil="true"/>
    <SharedWithUsers xmlns="cb45339b-ced9-4d0d-8f64-77573914d53b">
      <UserInfo>
        <DisplayName/>
        <AccountId xsi:nil="true"/>
        <AccountType/>
      </UserInfo>
    </SharedWithUsers>
  </documentManagement>
</p:properties>
</file>

<file path=customXml/itemProps1.xml><?xml version="1.0" encoding="utf-8"?>
<ds:datastoreItem xmlns:ds="http://schemas.openxmlformats.org/officeDocument/2006/customXml" ds:itemID="{04A9864E-E6C3-49DE-8065-7640942142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15</Pages>
  <Words>2521</Words>
  <Characters>13871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Paola Moya</cp:lastModifiedBy>
  <cp:revision>38</cp:revision>
  <dcterms:created xsi:type="dcterms:W3CDTF">2023-03-31T16:40:00Z</dcterms:created>
  <dcterms:modified xsi:type="dcterms:W3CDTF">2025-02-21T19:26:00Z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y fmtid="{D5CDD505-2E9C-101B-9397-08002B2CF9AE}" pid="11" name="xd_ProgID">
    <vt:lpwstr/>
  </property>
  <property fmtid="{D5CDD505-2E9C-101B-9397-08002B2CF9AE}" pid="12" name="_SourceUrl">
    <vt:lpwstr/>
  </property>
  <property fmtid="{D5CDD505-2E9C-101B-9397-08002B2CF9AE}" pid="13" name="_SharedFileIndex">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y fmtid="{D5CDD505-2E9C-101B-9397-08002B2CF9AE}" pid="18" name="xd_Signature">
    <vt:bool>false</vt:bool>
  </property>
</Properties>
</file>