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91C" w:rsidRDefault="00FA491C">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FA491C" w:rsidTr="00682F75">
        <w:trPr>
          <w:trHeight w:val="440"/>
        </w:trPr>
        <w:tc>
          <w:tcPr>
            <w:tcW w:w="2611" w:type="dxa"/>
            <w:shd w:val="clear" w:color="auto" w:fill="FCE5CD"/>
            <w:tcMar>
              <w:top w:w="100" w:type="dxa"/>
              <w:left w:w="100" w:type="dxa"/>
              <w:bottom w:w="100" w:type="dxa"/>
              <w:right w:w="100" w:type="dxa"/>
            </w:tcMar>
          </w:tcPr>
          <w:p w:rsidR="00FA491C" w:rsidRDefault="00000000">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rsidR="00FA491C" w:rsidRDefault="00000000">
            <w:pPr>
              <w:widowControl w:val="0"/>
              <w:spacing w:line="240" w:lineRule="auto"/>
              <w:jc w:val="center"/>
              <w:rPr>
                <w:b/>
                <w:sz w:val="24"/>
                <w:szCs w:val="24"/>
              </w:rPr>
            </w:pPr>
            <w:r>
              <w:rPr>
                <w:b/>
                <w:sz w:val="24"/>
                <w:szCs w:val="24"/>
              </w:rPr>
              <w:t>Pestañas horizontales</w:t>
            </w:r>
          </w:p>
        </w:tc>
      </w:tr>
      <w:tr w:rsidR="00FA491C" w:rsidTr="00682F75">
        <w:trPr>
          <w:trHeight w:val="420"/>
        </w:trPr>
        <w:tc>
          <w:tcPr>
            <w:tcW w:w="2611" w:type="dxa"/>
            <w:shd w:val="clear" w:color="auto" w:fill="auto"/>
            <w:tcMar>
              <w:top w:w="100" w:type="dxa"/>
              <w:left w:w="100" w:type="dxa"/>
              <w:bottom w:w="100" w:type="dxa"/>
              <w:right w:w="100" w:type="dxa"/>
            </w:tcMar>
          </w:tcPr>
          <w:p w:rsidR="00FA491C" w:rsidRDefault="00000000">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rsidR="00FA491C" w:rsidRDefault="00682F75">
            <w:pPr>
              <w:widowControl w:val="0"/>
              <w:spacing w:line="240" w:lineRule="auto"/>
              <w:rPr>
                <w:color w:val="434343"/>
              </w:rPr>
            </w:pPr>
            <w:r>
              <w:rPr>
                <w:color w:val="434343"/>
              </w:rPr>
              <w:t>Tipos de culatas</w:t>
            </w:r>
          </w:p>
        </w:tc>
      </w:tr>
      <w:tr w:rsidR="00FA491C" w:rsidTr="00682F75">
        <w:trPr>
          <w:trHeight w:val="420"/>
        </w:trPr>
        <w:tc>
          <w:tcPr>
            <w:tcW w:w="2611" w:type="dxa"/>
            <w:shd w:val="clear" w:color="auto" w:fill="auto"/>
            <w:tcMar>
              <w:top w:w="100" w:type="dxa"/>
              <w:left w:w="100" w:type="dxa"/>
              <w:bottom w:w="100" w:type="dxa"/>
              <w:right w:w="100" w:type="dxa"/>
            </w:tcMar>
          </w:tcPr>
          <w:p w:rsidR="00FA491C" w:rsidRDefault="00000000">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rsidR="00FA491C" w:rsidRDefault="00FA491C">
            <w:pPr>
              <w:widowControl w:val="0"/>
              <w:spacing w:line="240" w:lineRule="auto"/>
              <w:rPr>
                <w:color w:val="434343"/>
              </w:rPr>
            </w:pPr>
          </w:p>
        </w:tc>
      </w:tr>
      <w:tr w:rsidR="00FA491C" w:rsidTr="00682F75">
        <w:trPr>
          <w:trHeight w:val="420"/>
        </w:trPr>
        <w:tc>
          <w:tcPr>
            <w:tcW w:w="2611" w:type="dxa"/>
            <w:shd w:val="clear" w:color="auto" w:fill="EFEFEF"/>
            <w:tcMar>
              <w:top w:w="100" w:type="dxa"/>
              <w:left w:w="100" w:type="dxa"/>
              <w:bottom w:w="100" w:type="dxa"/>
              <w:right w:w="100" w:type="dxa"/>
            </w:tcMar>
          </w:tcPr>
          <w:p w:rsidR="00FA491C" w:rsidRDefault="00000000">
            <w:pPr>
              <w:widowControl w:val="0"/>
              <w:spacing w:line="240" w:lineRule="auto"/>
              <w:rPr>
                <w:b/>
                <w:sz w:val="24"/>
                <w:szCs w:val="24"/>
              </w:rPr>
            </w:pPr>
            <w:r>
              <w:rPr>
                <w:b/>
                <w:sz w:val="24"/>
                <w:szCs w:val="24"/>
              </w:rPr>
              <w:t xml:space="preserve">Título </w:t>
            </w:r>
          </w:p>
        </w:tc>
        <w:tc>
          <w:tcPr>
            <w:tcW w:w="2640" w:type="dxa"/>
            <w:shd w:val="clear" w:color="auto" w:fill="EFEFEF"/>
            <w:tcMar>
              <w:top w:w="100" w:type="dxa"/>
              <w:left w:w="100" w:type="dxa"/>
              <w:bottom w:w="100" w:type="dxa"/>
              <w:right w:w="100" w:type="dxa"/>
            </w:tcMar>
          </w:tcPr>
          <w:p w:rsidR="00FA491C" w:rsidRDefault="00000000">
            <w:pPr>
              <w:widowControl w:val="0"/>
              <w:spacing w:line="240" w:lineRule="auto"/>
              <w:rPr>
                <w:b/>
              </w:rPr>
            </w:pPr>
            <w:r>
              <w:rPr>
                <w:b/>
              </w:rPr>
              <w:t>Icono título (Opcional)</w:t>
            </w:r>
          </w:p>
        </w:tc>
        <w:tc>
          <w:tcPr>
            <w:tcW w:w="6185" w:type="dxa"/>
            <w:shd w:val="clear" w:color="auto" w:fill="EFEFEF"/>
            <w:tcMar>
              <w:top w:w="100" w:type="dxa"/>
              <w:left w:w="100" w:type="dxa"/>
              <w:bottom w:w="100" w:type="dxa"/>
              <w:right w:w="100" w:type="dxa"/>
            </w:tcMar>
          </w:tcPr>
          <w:p w:rsidR="00FA491C"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rsidR="00FA491C" w:rsidRDefault="00000000">
            <w:pPr>
              <w:widowControl w:val="0"/>
              <w:spacing w:line="240" w:lineRule="auto"/>
              <w:rPr>
                <w:b/>
              </w:rPr>
            </w:pPr>
            <w:r>
              <w:rPr>
                <w:b/>
              </w:rPr>
              <w:t>Imagen (Obligatorio)</w:t>
            </w:r>
          </w:p>
        </w:tc>
      </w:tr>
      <w:tr w:rsidR="00FA491C" w:rsidTr="00682F75">
        <w:trPr>
          <w:trHeight w:val="570"/>
        </w:trPr>
        <w:tc>
          <w:tcPr>
            <w:tcW w:w="2611" w:type="dxa"/>
            <w:shd w:val="clear" w:color="auto" w:fill="auto"/>
            <w:tcMar>
              <w:top w:w="100" w:type="dxa"/>
              <w:left w:w="100" w:type="dxa"/>
              <w:bottom w:w="100" w:type="dxa"/>
              <w:right w:w="100" w:type="dxa"/>
            </w:tcMar>
          </w:tcPr>
          <w:p w:rsidR="00FA491C" w:rsidRDefault="004B5672">
            <w:pPr>
              <w:widowControl w:val="0"/>
              <w:spacing w:line="240" w:lineRule="auto"/>
            </w:pPr>
            <w:r w:rsidRPr="004B5672">
              <w:t>Refrigeradas por aire</w:t>
            </w:r>
          </w:p>
        </w:tc>
        <w:tc>
          <w:tcPr>
            <w:tcW w:w="2640" w:type="dxa"/>
            <w:shd w:val="clear" w:color="auto" w:fill="auto"/>
            <w:tcMar>
              <w:top w:w="100" w:type="dxa"/>
              <w:left w:w="100" w:type="dxa"/>
              <w:bottom w:w="100" w:type="dxa"/>
              <w:right w:w="100" w:type="dxa"/>
            </w:tcMar>
          </w:tcPr>
          <w:p w:rsidR="00FA491C" w:rsidRDefault="00FA491C">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rsidR="00FA491C" w:rsidRPr="004B5672" w:rsidRDefault="004B5672">
            <w:pPr>
              <w:widowControl w:val="0"/>
              <w:spacing w:line="240" w:lineRule="auto"/>
              <w:rPr>
                <w:sz w:val="20"/>
                <w:szCs w:val="20"/>
                <w:lang w:val="es-ES"/>
              </w:rPr>
            </w:pPr>
            <w:r w:rsidRPr="004B5672">
              <w:rPr>
                <w:sz w:val="20"/>
                <w:szCs w:val="20"/>
              </w:rPr>
              <w:t>Están provistas de nervios de refrigeración (aletas), dispuestas de tal manera, que permiten al aire de refrigeración ‘chocar' contra estas superficies y atravesarlas, con el objetivo de disipar la temperatura adquirida por la combustión. Un ejemplo de ello, se puede observar en los cabezotes de motores de dos tiempos, especialmente en las motocicletas, motores VolksWagen, Porsche, Deutz entre otros.</w:t>
            </w:r>
          </w:p>
        </w:tc>
        <w:tc>
          <w:tcPr>
            <w:tcW w:w="2964" w:type="dxa"/>
            <w:shd w:val="clear" w:color="auto" w:fill="auto"/>
            <w:tcMar>
              <w:top w:w="100" w:type="dxa"/>
              <w:left w:w="100" w:type="dxa"/>
              <w:bottom w:w="100" w:type="dxa"/>
              <w:right w:w="100" w:type="dxa"/>
            </w:tcMar>
          </w:tcPr>
          <w:p w:rsidR="00FA491C" w:rsidRDefault="00682F75">
            <w:pPr>
              <w:widowControl w:val="0"/>
              <w:spacing w:line="240" w:lineRule="auto"/>
              <w:rPr>
                <w:sz w:val="20"/>
                <w:szCs w:val="20"/>
              </w:rPr>
            </w:pPr>
            <w:r>
              <w:rPr>
                <w:noProof/>
                <w:sz w:val="20"/>
                <w:szCs w:val="20"/>
              </w:rPr>
              <w:drawing>
                <wp:inline distT="114300" distB="114300" distL="114300" distR="114300" wp14:anchorId="6C1D1864" wp14:editId="333DB2E2">
                  <wp:extent cx="1381328" cy="920885"/>
                  <wp:effectExtent l="0" t="0" r="3175" b="6350"/>
                  <wp:docPr id="459892863" name="image2.png"/>
                  <wp:cNvGraphicFramePr/>
                  <a:graphic xmlns:a="http://schemas.openxmlformats.org/drawingml/2006/main">
                    <a:graphicData uri="http://schemas.openxmlformats.org/drawingml/2006/picture">
                      <pic:pic xmlns:pic="http://schemas.openxmlformats.org/drawingml/2006/picture">
                        <pic:nvPicPr>
                          <pic:cNvPr id="459892863"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384667" cy="923111"/>
                          </a:xfrm>
                          <a:prstGeom prst="rect">
                            <a:avLst/>
                          </a:prstGeom>
                          <a:ln/>
                        </pic:spPr>
                      </pic:pic>
                    </a:graphicData>
                  </a:graphic>
                </wp:inline>
              </w:drawing>
            </w:r>
          </w:p>
          <w:p w:rsidR="00682F75" w:rsidRDefault="00D074F3">
            <w:pPr>
              <w:widowControl w:val="0"/>
              <w:spacing w:line="240" w:lineRule="auto"/>
              <w:rPr>
                <w:sz w:val="20"/>
                <w:szCs w:val="20"/>
              </w:rPr>
            </w:pPr>
            <w:hyperlink r:id="rId7" w:history="1">
              <w:r w:rsidRPr="002A7DAF">
                <w:rPr>
                  <w:rStyle w:val="Hyperlink"/>
                  <w:sz w:val="20"/>
                  <w:szCs w:val="20"/>
                </w:rPr>
                <w:t>https://www.freepik.es/foto-gratis/primer-plano-capo-coche_1005455.htm#fromView=search&amp;page=1&amp;position=14&amp;uuid=7dcf1660-c647-4d64-80ed-1a91ccb80ec9&amp;query=culata+motor</w:t>
              </w:r>
            </w:hyperlink>
            <w:r>
              <w:rPr>
                <w:sz w:val="20"/>
                <w:szCs w:val="20"/>
              </w:rPr>
              <w:t xml:space="preserve"> </w:t>
            </w:r>
          </w:p>
        </w:tc>
      </w:tr>
      <w:tr w:rsidR="00FA491C" w:rsidTr="00682F75">
        <w:trPr>
          <w:trHeight w:val="420"/>
        </w:trPr>
        <w:tc>
          <w:tcPr>
            <w:tcW w:w="2611" w:type="dxa"/>
            <w:shd w:val="clear" w:color="auto" w:fill="auto"/>
            <w:tcMar>
              <w:top w:w="100" w:type="dxa"/>
              <w:left w:w="100" w:type="dxa"/>
              <w:bottom w:w="100" w:type="dxa"/>
              <w:right w:w="100" w:type="dxa"/>
            </w:tcMar>
          </w:tcPr>
          <w:p w:rsidR="00FA491C" w:rsidRDefault="004B5672">
            <w:pPr>
              <w:widowControl w:val="0"/>
              <w:spacing w:line="240" w:lineRule="auto"/>
            </w:pPr>
            <w:r w:rsidRPr="004B5672">
              <w:t>Refrigeradas por agua o por un refrigerante</w:t>
            </w:r>
          </w:p>
        </w:tc>
        <w:tc>
          <w:tcPr>
            <w:tcW w:w="2640" w:type="dxa"/>
            <w:shd w:val="clear" w:color="auto" w:fill="auto"/>
            <w:tcMar>
              <w:top w:w="100" w:type="dxa"/>
              <w:left w:w="100" w:type="dxa"/>
              <w:bottom w:w="100" w:type="dxa"/>
              <w:right w:w="100" w:type="dxa"/>
            </w:tcMar>
          </w:tcPr>
          <w:p w:rsidR="00FA491C" w:rsidRDefault="00FA491C">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rsidR="00FA491C" w:rsidRDefault="004B5672">
            <w:pPr>
              <w:widowControl w:val="0"/>
              <w:spacing w:line="240" w:lineRule="auto"/>
              <w:rPr>
                <w:sz w:val="20"/>
                <w:szCs w:val="20"/>
              </w:rPr>
            </w:pPr>
            <w:r w:rsidRPr="004B5672">
              <w:rPr>
                <w:sz w:val="20"/>
                <w:szCs w:val="20"/>
              </w:rPr>
              <w:t>Las primeras culatas diseñadas para motores refrigerados por agua o refrigerante, eran construidas de fundiciones de hierro, porque se suponía que eran mucho más robustas y podían soportar de mejor manera la alta compresión. Dentro de la fundición del hierro se encuentran cámaras internas, por las que debe circular el refrigerante que se envía hacia el radiador para disipar la temperatura adquirida durante la combustión.</w:t>
            </w:r>
          </w:p>
        </w:tc>
        <w:tc>
          <w:tcPr>
            <w:tcW w:w="2964" w:type="dxa"/>
            <w:shd w:val="clear" w:color="auto" w:fill="auto"/>
            <w:tcMar>
              <w:top w:w="100" w:type="dxa"/>
              <w:left w:w="100" w:type="dxa"/>
              <w:bottom w:w="100" w:type="dxa"/>
              <w:right w:w="100" w:type="dxa"/>
            </w:tcMar>
          </w:tcPr>
          <w:p w:rsidR="00682F75" w:rsidRDefault="00682F75" w:rsidP="00682F75">
            <w:pPr>
              <w:widowControl w:val="0"/>
              <w:spacing w:line="240" w:lineRule="auto"/>
              <w:rPr>
                <w:sz w:val="20"/>
                <w:szCs w:val="20"/>
              </w:rPr>
            </w:pPr>
            <w:r>
              <w:rPr>
                <w:noProof/>
                <w:sz w:val="20"/>
                <w:szCs w:val="20"/>
              </w:rPr>
              <w:drawing>
                <wp:inline distT="114300" distB="114300" distL="114300" distR="114300" wp14:anchorId="2859EE36" wp14:editId="1D1452EE">
                  <wp:extent cx="1144824" cy="763216"/>
                  <wp:effectExtent l="0" t="0" r="0" b="0"/>
                  <wp:docPr id="1698195327" name="image2.png"/>
                  <wp:cNvGraphicFramePr/>
                  <a:graphic xmlns:a="http://schemas.openxmlformats.org/drawingml/2006/main">
                    <a:graphicData uri="http://schemas.openxmlformats.org/drawingml/2006/picture">
                      <pic:pic xmlns:pic="http://schemas.openxmlformats.org/drawingml/2006/picture">
                        <pic:nvPicPr>
                          <pic:cNvPr id="1698195327"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144824" cy="763216"/>
                          </a:xfrm>
                          <a:prstGeom prst="rect">
                            <a:avLst/>
                          </a:prstGeom>
                          <a:ln/>
                        </pic:spPr>
                      </pic:pic>
                    </a:graphicData>
                  </a:graphic>
                </wp:inline>
              </w:drawing>
            </w:r>
          </w:p>
          <w:p w:rsidR="00FA491C" w:rsidRDefault="00D074F3">
            <w:pPr>
              <w:widowControl w:val="0"/>
              <w:spacing w:line="240" w:lineRule="auto"/>
              <w:rPr>
                <w:sz w:val="20"/>
                <w:szCs w:val="20"/>
              </w:rPr>
            </w:pPr>
            <w:hyperlink r:id="rId9" w:history="1">
              <w:r w:rsidRPr="002A7DAF">
                <w:rPr>
                  <w:rStyle w:val="Hyperlink"/>
                  <w:sz w:val="20"/>
                  <w:szCs w:val="20"/>
                </w:rPr>
                <w:t>https://www.freepik.es/foto-gratis/primer-plano-articulos-lujo-motocicletas-piezas-</w:t>
              </w:r>
              <w:r w:rsidRPr="002A7DAF">
                <w:rPr>
                  <w:rStyle w:val="Hyperlink"/>
                  <w:sz w:val="20"/>
                  <w:szCs w:val="20"/>
                </w:rPr>
                <w:lastRenderedPageBreak/>
                <w:t>motocicletas_6858347.htm#fromView=search&amp;page=1&amp;position=20&amp;uuid=4c396942-526a-4e93-bc5a-21514602b0c7&amp;query=motores+refrigerados+por+agua+o+refrigerante</w:t>
              </w:r>
            </w:hyperlink>
            <w:r>
              <w:rPr>
                <w:sz w:val="20"/>
                <w:szCs w:val="20"/>
              </w:rPr>
              <w:t xml:space="preserve"> </w:t>
            </w:r>
          </w:p>
        </w:tc>
      </w:tr>
    </w:tbl>
    <w:p w:rsidR="00FA491C" w:rsidRDefault="00FA491C">
      <w:pPr>
        <w:spacing w:line="240" w:lineRule="auto"/>
        <w:rPr>
          <w:b/>
        </w:rPr>
      </w:pPr>
    </w:p>
    <w:sectPr w:rsidR="00FA491C">
      <w:headerReference w:type="default" r:id="rId10"/>
      <w:footerReference w:type="default" r:id="rId11"/>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863" w:rsidRDefault="009A1863">
      <w:pPr>
        <w:spacing w:line="240" w:lineRule="auto"/>
      </w:pPr>
      <w:r>
        <w:separator/>
      </w:r>
    </w:p>
  </w:endnote>
  <w:endnote w:type="continuationSeparator" w:id="0">
    <w:p w:rsidR="009A1863" w:rsidRDefault="009A1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91C" w:rsidRDefault="00FA491C">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863" w:rsidRDefault="009A1863">
      <w:pPr>
        <w:spacing w:line="240" w:lineRule="auto"/>
      </w:pPr>
      <w:r>
        <w:separator/>
      </w:r>
    </w:p>
  </w:footnote>
  <w:footnote w:type="continuationSeparator" w:id="0">
    <w:p w:rsidR="009A1863" w:rsidRDefault="009A18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91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FA491C" w:rsidRDefault="00000000">
                          <w:pPr>
                            <w:spacing w:line="240" w:lineRule="auto"/>
                            <w:textDirection w:val="btLr"/>
                          </w:pPr>
                          <w:r>
                            <w:rPr>
                              <w:b/>
                              <w:color w:val="000000"/>
                            </w:rPr>
                            <w:t xml:space="preserve">FORMATO DE DISEÑO INSTRUCCIONAL </w:t>
                          </w:r>
                        </w:p>
                        <w:p w:rsidR="00FA491C" w:rsidRDefault="00000000">
                          <w:pPr>
                            <w:spacing w:line="275" w:lineRule="auto"/>
                            <w:textDirection w:val="btLr"/>
                          </w:pPr>
                          <w:r>
                            <w:rPr>
                              <w:b/>
                              <w:color w:val="000000"/>
                            </w:rPr>
                            <w:t>COMPONENTES WEB PARA DIAGRAMACIÓN DE CONTENIDO</w:t>
                          </w:r>
                        </w:p>
                        <w:p w:rsidR="00FA491C" w:rsidRDefault="00FA491C">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1C"/>
    <w:rsid w:val="004B5672"/>
    <w:rsid w:val="00682F75"/>
    <w:rsid w:val="009A1863"/>
    <w:rsid w:val="00BF38ED"/>
    <w:rsid w:val="00D074F3"/>
    <w:rsid w:val="00FA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BD23C"/>
  <w15:docId w15:val="{0367FE9A-F89A-F24C-81F6-916BF9D5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074F3"/>
    <w:rPr>
      <w:color w:val="0000FF" w:themeColor="hyperlink"/>
      <w:u w:val="single"/>
    </w:rPr>
  </w:style>
  <w:style w:type="character" w:styleId="UnresolvedMention">
    <w:name w:val="Unresolved Mention"/>
    <w:basedOn w:val="DefaultParagraphFont"/>
    <w:uiPriority w:val="99"/>
    <w:semiHidden/>
    <w:unhideWhenUsed/>
    <w:rsid w:val="00D07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reepik.es/foto-gratis/primer-plano-capo-coche_1005455.htm#fromView=search&amp;page=1&amp;position=14&amp;uuid=7dcf1660-c647-4d64-80ed-1a91ccb80ec9&amp;query=culata+motor"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reepik.es/foto-gratis/primer-plano-articulos-lujo-motocicletas-piezas-motocicletas_6858347.htm#fromView=search&amp;page=1&amp;position=20&amp;uuid=4c396942-526a-4e93-bc5a-21514602b0c7&amp;query=motores+refrigerados+por+agua+o+refrigerante"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F59E66-D9BF-4802-8855-9DF970E26919}"/>
</file>

<file path=customXml/itemProps2.xml><?xml version="1.0" encoding="utf-8"?>
<ds:datastoreItem xmlns:ds="http://schemas.openxmlformats.org/officeDocument/2006/customXml" ds:itemID="{03EA9AC0-D6FE-43E7-9BE2-1B6ED099C93C}"/>
</file>

<file path=customXml/itemProps3.xml><?xml version="1.0" encoding="utf-8"?>
<ds:datastoreItem xmlns:ds="http://schemas.openxmlformats.org/officeDocument/2006/customXml" ds:itemID="{5CE619B2-3B47-44A1-ACCA-2608DB154CF5}"/>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2025-02-13T15:22:00Z</dcterms:created>
  <dcterms:modified xsi:type="dcterms:W3CDTF">2025-02-13T15:43:00Z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