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F07F15" w:rsidRDefault="00D376E1">
      <w:pPr>
        <w:pStyle w:val="Normal0"/>
        <w:jc w:val="center"/>
        <w:rPr>
          <w:b/>
          <w:szCs w:val="20"/>
        </w:rPr>
      </w:pPr>
      <w:r w:rsidRPr="00F07F15">
        <w:rPr>
          <w:b/>
          <w:szCs w:val="20"/>
        </w:rPr>
        <w:t>FORMATO PARA EL DESARROLLO DE COMPONENTE FORMATIVO</w:t>
      </w:r>
    </w:p>
    <w:p w14:paraId="00000002" w14:textId="77777777" w:rsidR="00FF258C" w:rsidRPr="00F07F15"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rsidRPr="00F07F15" w14:paraId="57121341" w14:textId="77777777" w:rsidTr="001E1A66">
        <w:trPr>
          <w:trHeight w:val="340"/>
        </w:trPr>
        <w:tc>
          <w:tcPr>
            <w:tcW w:w="3397" w:type="dxa"/>
            <w:vAlign w:val="center"/>
          </w:tcPr>
          <w:p w14:paraId="00000003" w14:textId="77777777" w:rsidR="00FF258C" w:rsidRPr="00F07F15" w:rsidRDefault="00D376E1">
            <w:pPr>
              <w:pStyle w:val="Normal0"/>
              <w:spacing w:line="276" w:lineRule="auto"/>
              <w:rPr>
                <w:szCs w:val="20"/>
              </w:rPr>
            </w:pPr>
            <w:r w:rsidRPr="00F07F15">
              <w:rPr>
                <w:szCs w:val="20"/>
              </w:rPr>
              <w:t>PROGRAMA DE FORMACIÓN</w:t>
            </w:r>
          </w:p>
        </w:tc>
        <w:tc>
          <w:tcPr>
            <w:tcW w:w="6565" w:type="dxa"/>
            <w:vAlign w:val="center"/>
          </w:tcPr>
          <w:p w14:paraId="00000004" w14:textId="1650984E" w:rsidR="00FF258C" w:rsidRPr="00F07F15" w:rsidRDefault="00EA047A" w:rsidP="00E12B70">
            <w:r w:rsidRPr="00F07F15">
              <w:t>SERVICIOS GASTRONÓMICOS</w:t>
            </w:r>
          </w:p>
        </w:tc>
      </w:tr>
    </w:tbl>
    <w:p w14:paraId="00000005" w14:textId="77777777" w:rsidR="00FF258C" w:rsidRPr="00F07F15"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rsidRPr="00F07F15" w14:paraId="3DB511B9" w14:textId="77777777" w:rsidTr="00EA047A">
        <w:trPr>
          <w:trHeight w:val="298"/>
        </w:trPr>
        <w:tc>
          <w:tcPr>
            <w:tcW w:w="1838" w:type="dxa"/>
            <w:vAlign w:val="center"/>
          </w:tcPr>
          <w:p w14:paraId="00000006" w14:textId="77777777" w:rsidR="00FF258C" w:rsidRPr="00F07F15" w:rsidRDefault="00D376E1">
            <w:pPr>
              <w:pStyle w:val="Normal0"/>
              <w:rPr>
                <w:szCs w:val="20"/>
              </w:rPr>
            </w:pPr>
            <w:r w:rsidRPr="00F07F15">
              <w:rPr>
                <w:szCs w:val="20"/>
              </w:rPr>
              <w:t>COMPETENCIA</w:t>
            </w:r>
          </w:p>
        </w:tc>
        <w:tc>
          <w:tcPr>
            <w:tcW w:w="2835" w:type="dxa"/>
            <w:vAlign w:val="center"/>
          </w:tcPr>
          <w:p w14:paraId="7169A605" w14:textId="77777777" w:rsidR="00EA047A" w:rsidRPr="00F07F15" w:rsidRDefault="00EA047A" w:rsidP="00E12B70">
            <w:pPr>
              <w:rPr>
                <w:b w:val="0"/>
                <w:bCs w:val="0"/>
              </w:rPr>
            </w:pPr>
            <w:r w:rsidRPr="00F07F15">
              <w:rPr>
                <w:b w:val="0"/>
                <w:bCs w:val="0"/>
              </w:rPr>
              <w:t xml:space="preserve">260201011 </w:t>
            </w:r>
          </w:p>
          <w:p w14:paraId="00000007" w14:textId="5E2CD976" w:rsidR="00FF258C" w:rsidRPr="00F07F15" w:rsidRDefault="00EA047A" w:rsidP="00E12B70">
            <w:pPr>
              <w:rPr>
                <w:b w:val="0"/>
                <w:bCs w:val="0"/>
              </w:rPr>
            </w:pPr>
            <w:r w:rsidRPr="00F07F15">
              <w:rPr>
                <w:b w:val="0"/>
                <w:bCs w:val="0"/>
              </w:rPr>
              <w:t>Realizar el alistamiento</w:t>
            </w:r>
            <w:r w:rsidRPr="00F07F15">
              <w:rPr>
                <w:b w:val="0"/>
                <w:bCs w:val="0"/>
              </w:rPr>
              <w:tab/>
              <w:t>del proceso de preparación</w:t>
            </w:r>
            <w:r w:rsidRPr="00F07F15">
              <w:rPr>
                <w:b w:val="0"/>
                <w:bCs w:val="0"/>
              </w:rPr>
              <w:tab/>
              <w:t>de alimentos de acuerdo con parámetros establecidos.</w:t>
            </w:r>
          </w:p>
        </w:tc>
        <w:tc>
          <w:tcPr>
            <w:tcW w:w="2126" w:type="dxa"/>
            <w:vAlign w:val="center"/>
          </w:tcPr>
          <w:p w14:paraId="00000008" w14:textId="77777777" w:rsidR="00FF258C" w:rsidRPr="00F07F15" w:rsidRDefault="00D376E1">
            <w:pPr>
              <w:pStyle w:val="Normal0"/>
              <w:rPr>
                <w:szCs w:val="20"/>
              </w:rPr>
            </w:pPr>
            <w:r w:rsidRPr="00F07F15">
              <w:rPr>
                <w:szCs w:val="20"/>
              </w:rPr>
              <w:t>RESULTADOS DE APRENDIZAJE</w:t>
            </w:r>
          </w:p>
        </w:tc>
        <w:tc>
          <w:tcPr>
            <w:tcW w:w="3163" w:type="dxa"/>
            <w:vAlign w:val="center"/>
          </w:tcPr>
          <w:p w14:paraId="00000009" w14:textId="300D05CE" w:rsidR="00FF258C" w:rsidRPr="00F07F15" w:rsidRDefault="009D3A5D" w:rsidP="00E12B70">
            <w:pPr>
              <w:rPr>
                <w:b w:val="0"/>
                <w:bCs w:val="0"/>
              </w:rPr>
            </w:pPr>
            <w:r w:rsidRPr="00F07F15">
              <w:rPr>
                <w:b w:val="0"/>
                <w:bCs w:val="0"/>
              </w:rPr>
              <w:t>260201011-01 Conocer</w:t>
            </w:r>
            <w:r w:rsidRPr="00F07F15">
              <w:rPr>
                <w:b w:val="0"/>
                <w:bCs w:val="0"/>
              </w:rPr>
              <w:tab/>
              <w:t>las normas para la elaboración de menús acorde a protocolos establecidos.</w:t>
            </w:r>
          </w:p>
        </w:tc>
      </w:tr>
    </w:tbl>
    <w:p w14:paraId="0000000A" w14:textId="0EB77B97" w:rsidR="00FF258C" w:rsidRPr="00F07F15" w:rsidRDefault="00FF258C">
      <w:pPr>
        <w:pStyle w:val="Normal0"/>
        <w:rPr>
          <w:szCs w:val="20"/>
        </w:rPr>
      </w:pPr>
    </w:p>
    <w:p w14:paraId="0000000B" w14:textId="77777777" w:rsidR="00FF258C" w:rsidRPr="00F07F15"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rsidRPr="00F07F15" w14:paraId="49D4BFBB" w14:textId="77777777" w:rsidTr="001E1A66">
        <w:trPr>
          <w:trHeight w:val="340"/>
        </w:trPr>
        <w:tc>
          <w:tcPr>
            <w:tcW w:w="3397" w:type="dxa"/>
            <w:vAlign w:val="center"/>
          </w:tcPr>
          <w:p w14:paraId="0000000C" w14:textId="77777777" w:rsidR="00FF258C" w:rsidRPr="00F07F15" w:rsidRDefault="00D376E1">
            <w:pPr>
              <w:pStyle w:val="Normal0"/>
              <w:spacing w:line="276" w:lineRule="auto"/>
              <w:rPr>
                <w:szCs w:val="20"/>
              </w:rPr>
            </w:pPr>
            <w:r w:rsidRPr="00F07F15">
              <w:rPr>
                <w:szCs w:val="20"/>
              </w:rPr>
              <w:t>NÚMERO DEL COMPONENTE FORMATIVO</w:t>
            </w:r>
          </w:p>
        </w:tc>
        <w:tc>
          <w:tcPr>
            <w:tcW w:w="6565" w:type="dxa"/>
            <w:vAlign w:val="center"/>
          </w:tcPr>
          <w:p w14:paraId="0000000D" w14:textId="435217AC" w:rsidR="00FF258C" w:rsidRPr="00F07F15" w:rsidRDefault="001879B4" w:rsidP="00E12B70">
            <w:pPr>
              <w:rPr>
                <w:b w:val="0"/>
                <w:bCs w:val="0"/>
              </w:rPr>
            </w:pPr>
            <w:r w:rsidRPr="00F07F15">
              <w:rPr>
                <w:b w:val="0"/>
                <w:bCs w:val="0"/>
              </w:rPr>
              <w:t>01</w:t>
            </w:r>
          </w:p>
        </w:tc>
      </w:tr>
      <w:tr w:rsidR="00FF258C" w:rsidRPr="00F07F15" w14:paraId="5196225A" w14:textId="77777777" w:rsidTr="001E1A66">
        <w:trPr>
          <w:trHeight w:val="340"/>
        </w:trPr>
        <w:tc>
          <w:tcPr>
            <w:tcW w:w="3397" w:type="dxa"/>
            <w:vAlign w:val="center"/>
          </w:tcPr>
          <w:p w14:paraId="0000000E" w14:textId="77777777" w:rsidR="00FF258C" w:rsidRPr="00F07F15" w:rsidRDefault="00D376E1">
            <w:pPr>
              <w:pStyle w:val="Normal0"/>
              <w:spacing w:line="276" w:lineRule="auto"/>
              <w:rPr>
                <w:szCs w:val="20"/>
              </w:rPr>
            </w:pPr>
            <w:r w:rsidRPr="00F07F15">
              <w:rPr>
                <w:szCs w:val="20"/>
              </w:rPr>
              <w:t>NOMBRE DEL COMPONENTE FORMATIVO</w:t>
            </w:r>
          </w:p>
        </w:tc>
        <w:tc>
          <w:tcPr>
            <w:tcW w:w="6565" w:type="dxa"/>
            <w:vAlign w:val="center"/>
          </w:tcPr>
          <w:p w14:paraId="0000000F" w14:textId="49EB8496" w:rsidR="00FF258C" w:rsidRPr="00F07F15" w:rsidRDefault="00262A7B" w:rsidP="00E12B70">
            <w:pPr>
              <w:rPr>
                <w:b w:val="0"/>
                <w:bCs w:val="0"/>
              </w:rPr>
            </w:pPr>
            <w:r w:rsidRPr="00F07F15">
              <w:rPr>
                <w:b w:val="0"/>
              </w:rPr>
              <w:t>Conceptos generales servicios gastronómicos</w:t>
            </w:r>
          </w:p>
        </w:tc>
      </w:tr>
      <w:tr w:rsidR="00FF258C" w:rsidRPr="00F07F15" w14:paraId="323364CF" w14:textId="77777777" w:rsidTr="001E1A66">
        <w:trPr>
          <w:trHeight w:val="340"/>
        </w:trPr>
        <w:tc>
          <w:tcPr>
            <w:tcW w:w="3397" w:type="dxa"/>
            <w:vAlign w:val="center"/>
          </w:tcPr>
          <w:p w14:paraId="00000010" w14:textId="77777777" w:rsidR="00FF258C" w:rsidRPr="00F07F15" w:rsidRDefault="00D376E1">
            <w:pPr>
              <w:pStyle w:val="Normal0"/>
              <w:spacing w:line="276" w:lineRule="auto"/>
              <w:rPr>
                <w:szCs w:val="20"/>
              </w:rPr>
            </w:pPr>
            <w:r w:rsidRPr="00F07F15">
              <w:rPr>
                <w:szCs w:val="20"/>
              </w:rPr>
              <w:t>BREVE DESCRIPCIÓN</w:t>
            </w:r>
          </w:p>
        </w:tc>
        <w:tc>
          <w:tcPr>
            <w:tcW w:w="6565" w:type="dxa"/>
            <w:vAlign w:val="center"/>
          </w:tcPr>
          <w:p w14:paraId="00000011" w14:textId="07DE8E16" w:rsidR="00FF258C" w:rsidRPr="00F07F15" w:rsidRDefault="0024423B" w:rsidP="00E12B70">
            <w:pPr>
              <w:rPr>
                <w:b w:val="0"/>
                <w:bCs w:val="0"/>
              </w:rPr>
            </w:pPr>
            <w:r w:rsidRPr="00F07F15">
              <w:rPr>
                <w:b w:val="0"/>
              </w:rPr>
              <w:t xml:space="preserve">El servicio gastronómico implica ofrecer alimentos de manera higiénica y eficiente, con personal capacitado y herramientas adecuadas. La gastronomía ha evolucionado con nuevas técnicas y tendencias como la gastronomía molecular, el </w:t>
            </w:r>
            <w:r w:rsidRPr="00F07F15">
              <w:rPr>
                <w:b w:val="0"/>
                <w:i/>
                <w:iCs/>
              </w:rPr>
              <w:t>slow food</w:t>
            </w:r>
            <w:r w:rsidRPr="00F07F15">
              <w:rPr>
                <w:b w:val="0"/>
              </w:rPr>
              <w:t xml:space="preserve"> y el uso de tecnología. Los restaurantes buscan combinar calidad, ambiente y servicio para satisfacer al cliente y mejorar los procesos operativos.</w:t>
            </w:r>
          </w:p>
        </w:tc>
      </w:tr>
      <w:tr w:rsidR="00FF258C" w:rsidRPr="00F07F15" w14:paraId="4789F7AB" w14:textId="77777777" w:rsidTr="001E1A66">
        <w:trPr>
          <w:trHeight w:val="340"/>
        </w:trPr>
        <w:tc>
          <w:tcPr>
            <w:tcW w:w="3397" w:type="dxa"/>
            <w:vAlign w:val="center"/>
          </w:tcPr>
          <w:p w14:paraId="00000012" w14:textId="77777777" w:rsidR="00FF258C" w:rsidRPr="00F07F15" w:rsidRDefault="00D376E1">
            <w:pPr>
              <w:pStyle w:val="Normal0"/>
              <w:spacing w:line="276" w:lineRule="auto"/>
              <w:rPr>
                <w:szCs w:val="20"/>
              </w:rPr>
            </w:pPr>
            <w:r w:rsidRPr="00F07F15">
              <w:rPr>
                <w:szCs w:val="20"/>
              </w:rPr>
              <w:t>PALABRAS CLAVE</w:t>
            </w:r>
          </w:p>
        </w:tc>
        <w:tc>
          <w:tcPr>
            <w:tcW w:w="6565" w:type="dxa"/>
            <w:vAlign w:val="center"/>
          </w:tcPr>
          <w:p w14:paraId="00000013" w14:textId="63156156" w:rsidR="00FF258C" w:rsidRPr="00F07F15" w:rsidRDefault="0024423B" w:rsidP="00E12B70">
            <w:pPr>
              <w:rPr>
                <w:b w:val="0"/>
                <w:bCs w:val="0"/>
              </w:rPr>
            </w:pPr>
            <w:r w:rsidRPr="00F07F15">
              <w:rPr>
                <w:b w:val="0"/>
                <w:bCs w:val="0"/>
              </w:rPr>
              <w:t>Gastronomía, higiene, tendencias, tecnología, servicio.</w:t>
            </w:r>
          </w:p>
        </w:tc>
      </w:tr>
    </w:tbl>
    <w:p w14:paraId="00000014" w14:textId="77777777" w:rsidR="00FF258C" w:rsidRPr="00F07F15"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rsidRPr="00F07F15" w14:paraId="4F59971A" w14:textId="77777777" w:rsidTr="001E1A66">
        <w:trPr>
          <w:trHeight w:val="340"/>
        </w:trPr>
        <w:tc>
          <w:tcPr>
            <w:tcW w:w="3397" w:type="dxa"/>
            <w:vAlign w:val="center"/>
          </w:tcPr>
          <w:p w14:paraId="00000015" w14:textId="77777777" w:rsidR="00FF258C" w:rsidRPr="00F07F15" w:rsidRDefault="00D376E1">
            <w:pPr>
              <w:pStyle w:val="Normal0"/>
              <w:spacing w:line="276" w:lineRule="auto"/>
              <w:rPr>
                <w:szCs w:val="20"/>
              </w:rPr>
            </w:pPr>
            <w:r w:rsidRPr="00F07F15">
              <w:rPr>
                <w:szCs w:val="20"/>
              </w:rPr>
              <w:t>ÁREA OCUPACIONAL</w:t>
            </w:r>
          </w:p>
        </w:tc>
        <w:tc>
          <w:tcPr>
            <w:tcW w:w="6565" w:type="dxa"/>
            <w:vAlign w:val="center"/>
          </w:tcPr>
          <w:p w14:paraId="00000018" w14:textId="5E28276F" w:rsidR="00FF258C" w:rsidRPr="00F07F15" w:rsidRDefault="00FF258C">
            <w:pPr>
              <w:pStyle w:val="Normal0"/>
              <w:spacing w:line="276" w:lineRule="auto"/>
              <w:rPr>
                <w:szCs w:val="20"/>
              </w:rPr>
            </w:pPr>
          </w:p>
          <w:p w14:paraId="00000020" w14:textId="7ED07C3C" w:rsidR="00FF258C" w:rsidRPr="00F07F15" w:rsidRDefault="00D376E1">
            <w:pPr>
              <w:pStyle w:val="Normal0"/>
              <w:spacing w:line="276" w:lineRule="auto"/>
              <w:rPr>
                <w:szCs w:val="20"/>
              </w:rPr>
            </w:pPr>
            <w:r w:rsidRPr="00F07F15">
              <w:rPr>
                <w:szCs w:val="20"/>
              </w:rPr>
              <w:t>2 - CIENCIAS NATURALES, APLICADAS Y RELACIONADAS</w:t>
            </w:r>
          </w:p>
        </w:tc>
      </w:tr>
      <w:tr w:rsidR="00FF258C" w:rsidRPr="00F07F15" w14:paraId="6E9ED268" w14:textId="77777777" w:rsidTr="001E1A66">
        <w:trPr>
          <w:trHeight w:val="465"/>
        </w:trPr>
        <w:tc>
          <w:tcPr>
            <w:tcW w:w="3397" w:type="dxa"/>
            <w:vAlign w:val="center"/>
          </w:tcPr>
          <w:p w14:paraId="00000021" w14:textId="77777777" w:rsidR="00FF258C" w:rsidRPr="00F07F15" w:rsidRDefault="00D376E1">
            <w:pPr>
              <w:pStyle w:val="Normal0"/>
              <w:spacing w:line="276" w:lineRule="auto"/>
              <w:rPr>
                <w:szCs w:val="20"/>
              </w:rPr>
            </w:pPr>
            <w:r w:rsidRPr="00F07F15">
              <w:rPr>
                <w:szCs w:val="20"/>
              </w:rPr>
              <w:t>IDIOMA</w:t>
            </w:r>
          </w:p>
        </w:tc>
        <w:tc>
          <w:tcPr>
            <w:tcW w:w="6565" w:type="dxa"/>
            <w:vAlign w:val="center"/>
          </w:tcPr>
          <w:p w14:paraId="00000022" w14:textId="625F806E" w:rsidR="00FF258C" w:rsidRPr="00F07F15" w:rsidRDefault="00E12B70">
            <w:pPr>
              <w:pStyle w:val="Normal0"/>
              <w:spacing w:line="276" w:lineRule="auto"/>
              <w:rPr>
                <w:b w:val="0"/>
                <w:bCs/>
                <w:color w:val="E36C09"/>
                <w:szCs w:val="20"/>
              </w:rPr>
            </w:pPr>
            <w:r w:rsidRPr="00F07F15">
              <w:rPr>
                <w:b w:val="0"/>
                <w:bCs/>
                <w:szCs w:val="20"/>
              </w:rPr>
              <w:t>Español</w:t>
            </w:r>
          </w:p>
        </w:tc>
      </w:tr>
    </w:tbl>
    <w:p w14:paraId="00000027" w14:textId="77777777" w:rsidR="00FF258C" w:rsidRPr="00F07F15" w:rsidRDefault="00FF258C">
      <w:pPr>
        <w:pStyle w:val="Normal0"/>
        <w:rPr>
          <w:szCs w:val="20"/>
        </w:rPr>
      </w:pPr>
    </w:p>
    <w:p w14:paraId="00000028" w14:textId="77777777" w:rsidR="00FF258C" w:rsidRPr="00F07F15" w:rsidRDefault="00D376E1">
      <w:pPr>
        <w:pStyle w:val="Normal0"/>
        <w:numPr>
          <w:ilvl w:val="0"/>
          <w:numId w:val="4"/>
        </w:numPr>
        <w:pBdr>
          <w:top w:val="nil"/>
          <w:left w:val="nil"/>
          <w:bottom w:val="nil"/>
          <w:right w:val="nil"/>
          <w:between w:val="nil"/>
        </w:pBdr>
        <w:ind w:left="284" w:hanging="284"/>
        <w:jc w:val="both"/>
        <w:rPr>
          <w:b/>
          <w:color w:val="000000"/>
          <w:szCs w:val="20"/>
        </w:rPr>
      </w:pPr>
      <w:r w:rsidRPr="00F07F15">
        <w:rPr>
          <w:b/>
          <w:color w:val="000000"/>
          <w:szCs w:val="20"/>
        </w:rPr>
        <w:t xml:space="preserve">TABLA DE CONTENIDOS: </w:t>
      </w:r>
    </w:p>
    <w:p w14:paraId="05823118" w14:textId="77777777" w:rsidR="005668D5" w:rsidRPr="005668D5" w:rsidRDefault="005668D5" w:rsidP="005668D5">
      <w:pPr>
        <w:pStyle w:val="Normal0"/>
        <w:pBdr>
          <w:top w:val="nil"/>
          <w:left w:val="nil"/>
          <w:bottom w:val="nil"/>
          <w:right w:val="nil"/>
          <w:between w:val="nil"/>
        </w:pBdr>
        <w:jc w:val="both"/>
        <w:rPr>
          <w:bCs/>
          <w:color w:val="000000"/>
          <w:szCs w:val="20"/>
        </w:rPr>
      </w:pPr>
      <w:r w:rsidRPr="005668D5">
        <w:rPr>
          <w:bCs/>
          <w:color w:val="000000"/>
          <w:szCs w:val="20"/>
        </w:rPr>
        <w:t>1.</w:t>
      </w:r>
      <w:r w:rsidRPr="005668D5">
        <w:rPr>
          <w:bCs/>
          <w:color w:val="000000"/>
          <w:szCs w:val="20"/>
        </w:rPr>
        <w:tab/>
        <w:t>Conceptos generales</w:t>
      </w:r>
    </w:p>
    <w:p w14:paraId="6EA20CAE" w14:textId="77777777" w:rsidR="005668D5" w:rsidRPr="005668D5" w:rsidRDefault="005668D5" w:rsidP="005668D5">
      <w:pPr>
        <w:pStyle w:val="Normal0"/>
        <w:pBdr>
          <w:top w:val="nil"/>
          <w:left w:val="nil"/>
          <w:bottom w:val="nil"/>
          <w:right w:val="nil"/>
          <w:between w:val="nil"/>
        </w:pBdr>
        <w:jc w:val="both"/>
        <w:rPr>
          <w:bCs/>
          <w:color w:val="000000"/>
          <w:szCs w:val="20"/>
        </w:rPr>
      </w:pPr>
      <w:r w:rsidRPr="005668D5">
        <w:rPr>
          <w:bCs/>
          <w:color w:val="000000"/>
          <w:szCs w:val="20"/>
        </w:rPr>
        <w:t>2.</w:t>
      </w:r>
      <w:r w:rsidRPr="005668D5">
        <w:rPr>
          <w:bCs/>
          <w:color w:val="000000"/>
          <w:szCs w:val="20"/>
        </w:rPr>
        <w:tab/>
        <w:t>Conceptos generales para la prestación de un servicio gastronómico</w:t>
      </w:r>
    </w:p>
    <w:p w14:paraId="59CD5A6F" w14:textId="77777777" w:rsidR="005668D5" w:rsidRPr="005668D5" w:rsidRDefault="005668D5" w:rsidP="005668D5">
      <w:pPr>
        <w:pStyle w:val="Normal0"/>
        <w:pBdr>
          <w:top w:val="nil"/>
          <w:left w:val="nil"/>
          <w:bottom w:val="nil"/>
          <w:right w:val="nil"/>
          <w:between w:val="nil"/>
        </w:pBdr>
        <w:jc w:val="both"/>
        <w:rPr>
          <w:bCs/>
          <w:color w:val="000000"/>
          <w:szCs w:val="20"/>
        </w:rPr>
      </w:pPr>
      <w:r w:rsidRPr="005668D5">
        <w:rPr>
          <w:bCs/>
          <w:color w:val="000000"/>
          <w:szCs w:val="20"/>
        </w:rPr>
        <w:t>2.1.</w:t>
      </w:r>
      <w:r w:rsidRPr="005668D5">
        <w:rPr>
          <w:bCs/>
          <w:color w:val="000000"/>
          <w:szCs w:val="20"/>
        </w:rPr>
        <w:tab/>
        <w:t>Evolución en la prestación de un servicio gastronómico</w:t>
      </w:r>
    </w:p>
    <w:p w14:paraId="36132B77" w14:textId="77777777" w:rsidR="005668D5" w:rsidRPr="005668D5" w:rsidRDefault="005668D5" w:rsidP="005668D5">
      <w:pPr>
        <w:pStyle w:val="Normal0"/>
        <w:pBdr>
          <w:top w:val="nil"/>
          <w:left w:val="nil"/>
          <w:bottom w:val="nil"/>
          <w:right w:val="nil"/>
          <w:between w:val="nil"/>
        </w:pBdr>
        <w:jc w:val="both"/>
        <w:rPr>
          <w:bCs/>
          <w:color w:val="000000"/>
          <w:szCs w:val="20"/>
        </w:rPr>
      </w:pPr>
      <w:r w:rsidRPr="005668D5">
        <w:rPr>
          <w:bCs/>
          <w:color w:val="000000"/>
          <w:szCs w:val="20"/>
        </w:rPr>
        <w:t>2.2.</w:t>
      </w:r>
      <w:r w:rsidRPr="005668D5">
        <w:rPr>
          <w:bCs/>
          <w:color w:val="000000"/>
          <w:szCs w:val="20"/>
        </w:rPr>
        <w:tab/>
        <w:t>Tendencias en la prestación de un servicio gastronómico</w:t>
      </w:r>
    </w:p>
    <w:p w14:paraId="18775797" w14:textId="77777777" w:rsidR="005668D5" w:rsidRPr="005668D5" w:rsidRDefault="005668D5" w:rsidP="005668D5">
      <w:pPr>
        <w:pStyle w:val="Normal0"/>
        <w:pBdr>
          <w:top w:val="nil"/>
          <w:left w:val="nil"/>
          <w:bottom w:val="nil"/>
          <w:right w:val="nil"/>
          <w:between w:val="nil"/>
        </w:pBdr>
        <w:jc w:val="both"/>
        <w:rPr>
          <w:bCs/>
          <w:color w:val="000000"/>
          <w:szCs w:val="20"/>
        </w:rPr>
      </w:pPr>
      <w:r w:rsidRPr="005668D5">
        <w:rPr>
          <w:bCs/>
          <w:color w:val="000000"/>
          <w:szCs w:val="20"/>
        </w:rPr>
        <w:lastRenderedPageBreak/>
        <w:t>2.3.</w:t>
      </w:r>
      <w:r w:rsidRPr="005668D5">
        <w:rPr>
          <w:bCs/>
          <w:color w:val="000000"/>
          <w:szCs w:val="20"/>
        </w:rPr>
        <w:tab/>
        <w:t>Máquinas y herramientas</w:t>
      </w:r>
    </w:p>
    <w:p w14:paraId="4FA3A0C6" w14:textId="3567E9CA" w:rsidR="00293976" w:rsidRPr="00F07F15" w:rsidRDefault="005668D5" w:rsidP="005668D5">
      <w:pPr>
        <w:pStyle w:val="Normal0"/>
        <w:pBdr>
          <w:top w:val="nil"/>
          <w:left w:val="nil"/>
          <w:bottom w:val="nil"/>
          <w:right w:val="nil"/>
          <w:between w:val="nil"/>
        </w:pBdr>
        <w:jc w:val="both"/>
        <w:rPr>
          <w:b/>
          <w:color w:val="000000"/>
          <w:szCs w:val="20"/>
        </w:rPr>
      </w:pPr>
      <w:r w:rsidRPr="005668D5">
        <w:rPr>
          <w:bCs/>
          <w:color w:val="000000"/>
          <w:szCs w:val="20"/>
        </w:rPr>
        <w:t>2.4.</w:t>
      </w:r>
      <w:r w:rsidRPr="005668D5">
        <w:rPr>
          <w:bCs/>
          <w:color w:val="000000"/>
          <w:szCs w:val="20"/>
        </w:rPr>
        <w:tab/>
        <w:t>Higiene y manipulación de alimentos</w:t>
      </w:r>
    </w:p>
    <w:p w14:paraId="004EED16" w14:textId="77777777" w:rsidR="00293976" w:rsidRPr="00F07F15" w:rsidRDefault="00293976" w:rsidP="00914CE1">
      <w:pPr>
        <w:pStyle w:val="Normal0"/>
        <w:pBdr>
          <w:top w:val="nil"/>
          <w:left w:val="nil"/>
          <w:bottom w:val="nil"/>
          <w:right w:val="nil"/>
          <w:between w:val="nil"/>
        </w:pBdr>
        <w:jc w:val="both"/>
        <w:rPr>
          <w:b/>
          <w:color w:val="000000"/>
          <w:szCs w:val="20"/>
        </w:rPr>
      </w:pPr>
    </w:p>
    <w:p w14:paraId="00000029" w14:textId="148464B6" w:rsidR="00FF258C" w:rsidRPr="00F07F15" w:rsidRDefault="00FF258C" w:rsidP="00294F70"/>
    <w:p w14:paraId="00000036" w14:textId="77777777" w:rsidR="00FF258C" w:rsidRPr="00F07F15" w:rsidRDefault="00D376E1">
      <w:pPr>
        <w:pStyle w:val="Normal0"/>
        <w:numPr>
          <w:ilvl w:val="0"/>
          <w:numId w:val="4"/>
        </w:numPr>
        <w:pBdr>
          <w:top w:val="nil"/>
          <w:left w:val="nil"/>
          <w:bottom w:val="nil"/>
          <w:right w:val="nil"/>
          <w:between w:val="nil"/>
        </w:pBdr>
        <w:ind w:left="284" w:hanging="284"/>
        <w:jc w:val="both"/>
        <w:rPr>
          <w:b/>
          <w:szCs w:val="20"/>
        </w:rPr>
      </w:pPr>
      <w:r w:rsidRPr="00F07F15">
        <w:rPr>
          <w:b/>
          <w:szCs w:val="20"/>
        </w:rPr>
        <w:t>INTRODUCCIÓN</w:t>
      </w:r>
    </w:p>
    <w:p w14:paraId="0E223D6C" w14:textId="76B600EB" w:rsidR="0076225F" w:rsidRPr="00F07F15" w:rsidRDefault="0076225F" w:rsidP="0076225F">
      <w:pPr>
        <w:pStyle w:val="Normal0"/>
        <w:pBdr>
          <w:top w:val="nil"/>
          <w:left w:val="nil"/>
          <w:bottom w:val="nil"/>
          <w:right w:val="nil"/>
          <w:between w:val="nil"/>
        </w:pBdr>
        <w:jc w:val="both"/>
        <w:rPr>
          <w:bCs/>
          <w:szCs w:val="20"/>
        </w:rPr>
      </w:pPr>
      <w:r w:rsidRPr="00F07F15">
        <w:rPr>
          <w:bCs/>
          <w:szCs w:val="20"/>
        </w:rPr>
        <w:t>El servicio gastronómico abarca una amplia gama de elementos, desde la preparación de alimentos hasta su presentación y consumo, asegurando siempre altos estándares de higiene y calidad. La atención al detalle y el uso adecuado de herramientas y técnicas culinarias son esenciales para ofrecer una experiencia satisfactoria al cliente.</w:t>
      </w:r>
    </w:p>
    <w:tbl>
      <w:tblPr>
        <w:tblStyle w:val="ListTable1Light-Accent3"/>
        <w:tblW w:w="0" w:type="auto"/>
        <w:tblLook w:val="04A0" w:firstRow="1" w:lastRow="0" w:firstColumn="1" w:lastColumn="0" w:noHBand="0" w:noVBand="1"/>
      </w:tblPr>
      <w:tblGrid>
        <w:gridCol w:w="6091"/>
        <w:gridCol w:w="3871"/>
      </w:tblGrid>
      <w:tr w:rsidR="00216305" w:rsidRPr="00F07F15" w14:paraId="28227370" w14:textId="77777777" w:rsidTr="0021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Borders>
              <w:top w:val="single" w:sz="4" w:space="0" w:color="0BD0D9" w:themeColor="accent3"/>
              <w:left w:val="single" w:sz="4" w:space="0" w:color="0BD0D9" w:themeColor="accent3"/>
              <w:right w:val="single" w:sz="4" w:space="0" w:color="0BD0D9" w:themeColor="accent3"/>
            </w:tcBorders>
            <w:shd w:val="clear" w:color="auto" w:fill="C9F9FC" w:themeFill="accent3" w:themeFillTint="33"/>
          </w:tcPr>
          <w:p w14:paraId="0E8FB660" w14:textId="77777777" w:rsidR="00F13645" w:rsidRPr="00F07F15" w:rsidRDefault="00F13645" w:rsidP="0076225F">
            <w:pPr>
              <w:pStyle w:val="Normal0"/>
              <w:jc w:val="both"/>
              <w:rPr>
                <w:bCs w:val="0"/>
                <w:szCs w:val="20"/>
              </w:rPr>
            </w:pPr>
          </w:p>
          <w:p w14:paraId="2E7143D4" w14:textId="7F558301" w:rsidR="00216305" w:rsidRPr="00F07F15" w:rsidRDefault="00216305" w:rsidP="0076225F">
            <w:pPr>
              <w:pStyle w:val="Normal0"/>
              <w:jc w:val="both"/>
              <w:rPr>
                <w:b w:val="0"/>
                <w:szCs w:val="20"/>
              </w:rPr>
            </w:pPr>
            <w:r w:rsidRPr="00F07F15">
              <w:rPr>
                <w:b w:val="0"/>
                <w:szCs w:val="20"/>
              </w:rPr>
              <w:t xml:space="preserve">A lo largo de la historia, la gastronomía ha evolucionado, adaptándose a las demandas y preferencias de los consumidores. Innovaciones como la gastronomía molecular y el movimiento </w:t>
            </w:r>
            <w:r w:rsidRPr="00F07F15">
              <w:rPr>
                <w:b w:val="0"/>
                <w:i/>
                <w:iCs/>
                <w:szCs w:val="20"/>
              </w:rPr>
              <w:t>slow food r</w:t>
            </w:r>
            <w:r w:rsidRPr="00F07F15">
              <w:rPr>
                <w:b w:val="0"/>
                <w:szCs w:val="20"/>
              </w:rPr>
              <w:t>eflejan un cambio hacia la utilización de ingredientes más saludables y la creación de experiencias culinarias únicas que conectan al comensal con la comida y el ambiente.</w:t>
            </w:r>
          </w:p>
        </w:tc>
        <w:tc>
          <w:tcPr>
            <w:tcW w:w="3871" w:type="dxa"/>
            <w:tcBorders>
              <w:top w:val="single" w:sz="4" w:space="0" w:color="0BD0D9" w:themeColor="accent3"/>
              <w:left w:val="single" w:sz="4" w:space="0" w:color="0BD0D9" w:themeColor="accent3"/>
              <w:right w:val="single" w:sz="4" w:space="0" w:color="0BD0D9" w:themeColor="accent3"/>
            </w:tcBorders>
            <w:shd w:val="clear" w:color="auto" w:fill="C9F9FC" w:themeFill="accent3" w:themeFillTint="33"/>
          </w:tcPr>
          <w:p w14:paraId="4A43DA81" w14:textId="31D40B94" w:rsidR="00216305" w:rsidRPr="00F07F15" w:rsidRDefault="00F13645" w:rsidP="0076225F">
            <w:pPr>
              <w:pStyle w:val="Normal0"/>
              <w:jc w:val="both"/>
              <w:cnfStyle w:val="100000000000" w:firstRow="1" w:lastRow="0" w:firstColumn="0" w:lastColumn="0" w:oddVBand="0" w:evenVBand="0" w:oddHBand="0" w:evenHBand="0" w:firstRowFirstColumn="0" w:firstRowLastColumn="0" w:lastRowFirstColumn="0" w:lastRowLastColumn="0"/>
              <w:rPr>
                <w:bCs w:val="0"/>
                <w:szCs w:val="20"/>
              </w:rPr>
            </w:pPr>
            <w:commentRangeStart w:id="0"/>
            <w:r w:rsidRPr="00F07F15">
              <w:rPr>
                <w:noProof/>
                <w:szCs w:val="20"/>
              </w:rPr>
              <w:drawing>
                <wp:inline distT="0" distB="0" distL="0" distR="0" wp14:anchorId="2CCE5A94" wp14:editId="3A8992CD">
                  <wp:extent cx="2076450" cy="1482705"/>
                  <wp:effectExtent l="0" t="0" r="0" b="3810"/>
                  <wp:docPr id="1864485007" name="Picture 1" descr="Chef colocando hierba en comida gour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f colocando hierba en comida gourme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4731" cy="1488618"/>
                          </a:xfrm>
                          <a:prstGeom prst="rect">
                            <a:avLst/>
                          </a:prstGeom>
                          <a:noFill/>
                          <a:ln>
                            <a:noFill/>
                          </a:ln>
                        </pic:spPr>
                      </pic:pic>
                    </a:graphicData>
                  </a:graphic>
                </wp:inline>
              </w:drawing>
            </w:r>
            <w:commentRangeEnd w:id="0"/>
            <w:r w:rsidRPr="00F07F15">
              <w:rPr>
                <w:rStyle w:val="CommentReference"/>
                <w:b w:val="0"/>
                <w:bCs w:val="0"/>
                <w:sz w:val="20"/>
                <w:szCs w:val="20"/>
              </w:rPr>
              <w:commentReference w:id="0"/>
            </w:r>
          </w:p>
        </w:tc>
      </w:tr>
    </w:tbl>
    <w:p w14:paraId="3AF29BAD" w14:textId="77777777" w:rsidR="00216305" w:rsidRPr="00F07F15" w:rsidRDefault="00216305" w:rsidP="0076225F">
      <w:pPr>
        <w:pStyle w:val="Normal0"/>
        <w:pBdr>
          <w:top w:val="nil"/>
          <w:left w:val="nil"/>
          <w:bottom w:val="nil"/>
          <w:right w:val="nil"/>
          <w:between w:val="nil"/>
        </w:pBdr>
        <w:jc w:val="both"/>
        <w:rPr>
          <w:bCs/>
          <w:szCs w:val="20"/>
        </w:rPr>
      </w:pPr>
    </w:p>
    <w:p w14:paraId="26B50EDC" w14:textId="3BF4D741" w:rsidR="0076225F" w:rsidRPr="00F07F15" w:rsidRDefault="0076225F" w:rsidP="0076225F">
      <w:pPr>
        <w:pStyle w:val="Normal0"/>
        <w:pBdr>
          <w:top w:val="nil"/>
          <w:left w:val="nil"/>
          <w:bottom w:val="nil"/>
          <w:right w:val="nil"/>
          <w:between w:val="nil"/>
        </w:pBdr>
        <w:jc w:val="both"/>
        <w:rPr>
          <w:b/>
          <w:szCs w:val="20"/>
        </w:rPr>
      </w:pPr>
      <w:r w:rsidRPr="00F07F15">
        <w:rPr>
          <w:bCs/>
          <w:szCs w:val="20"/>
        </w:rPr>
        <w:t>Hoy en día, los avances tecnológicos han transformado el sector gastronómico, permitiendo mejorar los procesos, reducir errores y optimizar tiempos. Los restaurantes buscan equilibrar calidad, rapidez y personalización, con el objetivo de superar las expectativas del cliente y ofrecer un servicio memorable.</w:t>
      </w:r>
    </w:p>
    <w:p w14:paraId="00000041" w14:textId="77777777" w:rsidR="00FF258C" w:rsidRPr="00F07F15" w:rsidRDefault="00FF258C">
      <w:pPr>
        <w:pStyle w:val="Normal0"/>
        <w:pBdr>
          <w:top w:val="nil"/>
          <w:left w:val="nil"/>
          <w:bottom w:val="nil"/>
          <w:right w:val="nil"/>
          <w:between w:val="nil"/>
        </w:pBdr>
        <w:rPr>
          <w:b/>
          <w:szCs w:val="20"/>
        </w:rPr>
      </w:pPr>
    </w:p>
    <w:p w14:paraId="00000042" w14:textId="77777777" w:rsidR="00FF258C" w:rsidRPr="00F07F15" w:rsidRDefault="00D376E1">
      <w:pPr>
        <w:pStyle w:val="Normal0"/>
        <w:numPr>
          <w:ilvl w:val="0"/>
          <w:numId w:val="4"/>
        </w:numPr>
        <w:pBdr>
          <w:top w:val="nil"/>
          <w:left w:val="nil"/>
          <w:bottom w:val="nil"/>
          <w:right w:val="nil"/>
          <w:between w:val="nil"/>
        </w:pBdr>
        <w:ind w:left="284" w:hanging="284"/>
        <w:jc w:val="both"/>
        <w:rPr>
          <w:b/>
          <w:color w:val="000000"/>
          <w:szCs w:val="20"/>
        </w:rPr>
      </w:pPr>
      <w:r w:rsidRPr="00F07F15">
        <w:rPr>
          <w:b/>
          <w:color w:val="000000"/>
          <w:szCs w:val="20"/>
        </w:rPr>
        <w:t xml:space="preserve">DESARROLLO DE CONTENIDOS: </w:t>
      </w:r>
    </w:p>
    <w:p w14:paraId="00000043" w14:textId="77777777" w:rsidR="00FF258C" w:rsidRPr="00F07F15" w:rsidRDefault="00FF258C">
      <w:pPr>
        <w:pStyle w:val="Normal0"/>
        <w:rPr>
          <w:b/>
          <w:szCs w:val="20"/>
        </w:rPr>
      </w:pPr>
    </w:p>
    <w:p w14:paraId="4E6BEFD1" w14:textId="77777777" w:rsidR="000D4D25" w:rsidRPr="000D4D25" w:rsidRDefault="000D4D25" w:rsidP="000D4D25">
      <w:pPr>
        <w:pStyle w:val="Normal0"/>
        <w:jc w:val="both"/>
        <w:rPr>
          <w:szCs w:val="20"/>
          <w:lang w:val="es-MX"/>
        </w:rPr>
      </w:pPr>
      <w:r w:rsidRPr="000D4D25">
        <w:rPr>
          <w:b/>
          <w:bCs/>
          <w:szCs w:val="20"/>
          <w:lang w:val="es-MX"/>
        </w:rPr>
        <w:t>1. Conceptos generales</w:t>
      </w:r>
    </w:p>
    <w:p w14:paraId="5D34B686" w14:textId="171D4FE0" w:rsidR="000A172F" w:rsidRDefault="000A172F" w:rsidP="000A172F">
      <w:pPr>
        <w:pStyle w:val="Normal0"/>
        <w:jc w:val="both"/>
        <w:rPr>
          <w:szCs w:val="20"/>
          <w:lang w:val="es-MX"/>
        </w:rPr>
      </w:pPr>
      <w:r w:rsidRPr="000A172F">
        <w:rPr>
          <w:szCs w:val="20"/>
          <w:lang w:val="es-MX"/>
        </w:rPr>
        <w:t>Para la preparación de diversos platos, manteniendo el concepto gastronómico, es necesario conocer conceptos y procedimientos básicos que permitan una mayor comprensión y apropiación en su implementación en las cocinas.</w:t>
      </w:r>
      <w:r w:rsidR="00817B36">
        <w:rPr>
          <w:szCs w:val="20"/>
          <w:lang w:val="es-MX"/>
        </w:rPr>
        <w:t xml:space="preserve"> </w:t>
      </w:r>
      <w:r w:rsidRPr="000A172F">
        <w:rPr>
          <w:szCs w:val="20"/>
          <w:lang w:val="es-MX"/>
        </w:rPr>
        <w:t>A continuación, se analizarán las técnicas y procesos más comunes que deben realizarse en la preparación de cualquier alimento</w:t>
      </w:r>
      <w:r w:rsidR="006846E8">
        <w:rPr>
          <w:szCs w:val="20"/>
          <w:lang w:val="es-MX"/>
        </w:rPr>
        <w:t xml:space="preserve">: </w:t>
      </w:r>
    </w:p>
    <w:tbl>
      <w:tblPr>
        <w:tblStyle w:val="TableGrid"/>
        <w:tblW w:w="0" w:type="auto"/>
        <w:tblLook w:val="04A0" w:firstRow="1" w:lastRow="0" w:firstColumn="1" w:lastColumn="0" w:noHBand="0" w:noVBand="1"/>
      </w:tblPr>
      <w:tblGrid>
        <w:gridCol w:w="9962"/>
      </w:tblGrid>
      <w:tr w:rsidR="002809CF" w14:paraId="6A667CA1" w14:textId="77777777" w:rsidTr="002809CF">
        <w:tc>
          <w:tcPr>
            <w:tcW w:w="9962" w:type="dxa"/>
            <w:shd w:val="clear" w:color="auto" w:fill="7CCA62" w:themeFill="accent5"/>
          </w:tcPr>
          <w:p w14:paraId="65EC4855" w14:textId="72F96142" w:rsidR="002809CF" w:rsidRPr="002809CF" w:rsidRDefault="002809CF" w:rsidP="002809CF">
            <w:pPr>
              <w:pStyle w:val="Normal0"/>
              <w:jc w:val="center"/>
              <w:rPr>
                <w:szCs w:val="20"/>
                <w:lang w:val="es-MX"/>
              </w:rPr>
            </w:pPr>
            <w:r w:rsidRPr="002809CF">
              <w:rPr>
                <w:szCs w:val="20"/>
                <w:lang w:val="es-MX"/>
              </w:rPr>
              <w:t>Slide</w:t>
            </w:r>
          </w:p>
          <w:p w14:paraId="47498455" w14:textId="20A13BC5" w:rsidR="002809CF" w:rsidRDefault="002809CF" w:rsidP="002809CF">
            <w:pPr>
              <w:pStyle w:val="Normal0"/>
              <w:jc w:val="center"/>
              <w:rPr>
                <w:szCs w:val="20"/>
                <w:lang w:val="es-MX"/>
              </w:rPr>
            </w:pPr>
            <w:r w:rsidRPr="002809CF">
              <w:rPr>
                <w:szCs w:val="20"/>
                <w:lang w:val="es-MX"/>
              </w:rPr>
              <w:t>CF01_</w:t>
            </w:r>
            <w:r w:rsidRPr="000D4D25">
              <w:rPr>
                <w:szCs w:val="20"/>
                <w:lang w:val="es-MX"/>
              </w:rPr>
              <w:t>1</w:t>
            </w:r>
            <w:r w:rsidRPr="002809CF">
              <w:rPr>
                <w:szCs w:val="20"/>
                <w:lang w:val="es-MX"/>
              </w:rPr>
              <w:t>_</w:t>
            </w:r>
            <w:r w:rsidRPr="000D4D25">
              <w:rPr>
                <w:szCs w:val="20"/>
                <w:lang w:val="es-MX"/>
              </w:rPr>
              <w:t>Conceptos generales</w:t>
            </w:r>
          </w:p>
        </w:tc>
      </w:tr>
    </w:tbl>
    <w:p w14:paraId="17230F8F" w14:textId="77777777" w:rsidR="00BB0034" w:rsidRPr="00F07F15" w:rsidRDefault="00BB0034"/>
    <w:p w14:paraId="490ADCD7" w14:textId="7030F4DF" w:rsidR="00BB0034" w:rsidRDefault="00BB0034">
      <w:r w:rsidRPr="00F07F15">
        <w:t xml:space="preserve">Otros conceptos importantes son: </w:t>
      </w:r>
    </w:p>
    <w:p w14:paraId="200463D8" w14:textId="77777777" w:rsidR="00B05A48" w:rsidRDefault="00B05A48"/>
    <w:tbl>
      <w:tblPr>
        <w:tblStyle w:val="TableGrid"/>
        <w:tblW w:w="0" w:type="auto"/>
        <w:tblLook w:val="04A0" w:firstRow="1" w:lastRow="0" w:firstColumn="1" w:lastColumn="0" w:noHBand="0" w:noVBand="1"/>
      </w:tblPr>
      <w:tblGrid>
        <w:gridCol w:w="9962"/>
      </w:tblGrid>
      <w:tr w:rsidR="00B05A48" w14:paraId="2010590F" w14:textId="77777777" w:rsidTr="000917A1">
        <w:tc>
          <w:tcPr>
            <w:tcW w:w="9962" w:type="dxa"/>
            <w:shd w:val="clear" w:color="auto" w:fill="7CCA62" w:themeFill="accent5"/>
          </w:tcPr>
          <w:p w14:paraId="30F052BE" w14:textId="76619EC4" w:rsidR="00B05A48" w:rsidRPr="002809CF" w:rsidRDefault="00B05A48" w:rsidP="000917A1">
            <w:pPr>
              <w:pStyle w:val="Normal0"/>
              <w:jc w:val="center"/>
              <w:rPr>
                <w:szCs w:val="20"/>
                <w:lang w:val="es-MX"/>
              </w:rPr>
            </w:pPr>
            <w:r>
              <w:rPr>
                <w:szCs w:val="20"/>
                <w:lang w:val="es-MX"/>
              </w:rPr>
              <w:lastRenderedPageBreak/>
              <w:t>Acordeón</w:t>
            </w:r>
          </w:p>
          <w:p w14:paraId="0EA30C02" w14:textId="283763D2" w:rsidR="00B05A48" w:rsidRDefault="00B05A48" w:rsidP="000917A1">
            <w:pPr>
              <w:pStyle w:val="Normal0"/>
              <w:jc w:val="center"/>
              <w:rPr>
                <w:szCs w:val="20"/>
                <w:lang w:val="es-MX"/>
              </w:rPr>
            </w:pPr>
            <w:r w:rsidRPr="002809CF">
              <w:rPr>
                <w:szCs w:val="20"/>
                <w:lang w:val="es-MX"/>
              </w:rPr>
              <w:t>CF01_</w:t>
            </w:r>
            <w:r w:rsidRPr="000D4D25">
              <w:rPr>
                <w:szCs w:val="20"/>
                <w:lang w:val="es-MX"/>
              </w:rPr>
              <w:t>1</w:t>
            </w:r>
            <w:r w:rsidRPr="002809CF">
              <w:rPr>
                <w:szCs w:val="20"/>
                <w:lang w:val="es-MX"/>
              </w:rPr>
              <w:t>_</w:t>
            </w:r>
            <w:r w:rsidRPr="000D4D25">
              <w:rPr>
                <w:szCs w:val="20"/>
                <w:lang w:val="es-MX"/>
              </w:rPr>
              <w:t xml:space="preserve">Conceptos </w:t>
            </w:r>
            <w:r w:rsidR="00FC2EF8">
              <w:rPr>
                <w:szCs w:val="20"/>
                <w:lang w:val="es-MX"/>
              </w:rPr>
              <w:t>importantes</w:t>
            </w:r>
          </w:p>
        </w:tc>
      </w:tr>
    </w:tbl>
    <w:p w14:paraId="2E661D85" w14:textId="77777777" w:rsidR="00B05A48" w:rsidRDefault="00B05A48"/>
    <w:p w14:paraId="69261781" w14:textId="77777777" w:rsidR="00B05A48" w:rsidRDefault="00B05A48"/>
    <w:p w14:paraId="21844447" w14:textId="77777777" w:rsidR="000A172F" w:rsidRDefault="000A172F" w:rsidP="000A172F">
      <w:pPr>
        <w:pStyle w:val="Normal0"/>
        <w:jc w:val="both"/>
        <w:rPr>
          <w:szCs w:val="20"/>
          <w:lang w:val="es-MX"/>
        </w:rPr>
      </w:pPr>
      <w:r w:rsidRPr="000A172F">
        <w:rPr>
          <w:szCs w:val="20"/>
          <w:lang w:val="es-MX"/>
        </w:rPr>
        <w:t>Un restaurante es un establecimiento comercial donde se paga por la comida y bebida para ser consumidas en el mismo local o para llevar. Hoy en día, existe una gran variedad de modalidades de servicio y tipos de cocina.</w:t>
      </w:r>
    </w:p>
    <w:p w14:paraId="4C1EC2C3" w14:textId="4A957515" w:rsidR="00C82E64" w:rsidRPr="000A172F" w:rsidRDefault="00C82E64" w:rsidP="00C82E64">
      <w:pPr>
        <w:pStyle w:val="Normal0"/>
        <w:jc w:val="center"/>
        <w:rPr>
          <w:szCs w:val="20"/>
          <w:lang w:val="es-MX"/>
        </w:rPr>
      </w:pPr>
      <w:commentRangeStart w:id="1"/>
      <w:r>
        <w:rPr>
          <w:noProof/>
        </w:rPr>
        <w:drawing>
          <wp:inline distT="0" distB="0" distL="0" distR="0" wp14:anchorId="060C98D7" wp14:editId="3A4C1B8C">
            <wp:extent cx="2200275" cy="2200275"/>
            <wp:effectExtent l="0" t="0" r="9525" b="9525"/>
            <wp:docPr id="1389208154" name="Picture 2" descr="un restaurante con una mesa con un mantel blanco y un letrero que dice el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 restaurante con una mesa con un mantel blanco y un letrero que dice el restaura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commentRangeEnd w:id="1"/>
      <w:r>
        <w:rPr>
          <w:rStyle w:val="CommentReference"/>
        </w:rPr>
        <w:commentReference w:id="1"/>
      </w:r>
    </w:p>
    <w:p w14:paraId="6A3C13F5" w14:textId="77777777" w:rsidR="000A172F" w:rsidRDefault="000A172F" w:rsidP="000A172F">
      <w:pPr>
        <w:pStyle w:val="Normal0"/>
        <w:jc w:val="both"/>
        <w:rPr>
          <w:szCs w:val="20"/>
          <w:lang w:val="es-MX"/>
        </w:rPr>
      </w:pPr>
      <w:r w:rsidRPr="000A172F">
        <w:rPr>
          <w:szCs w:val="20"/>
          <w:lang w:val="es-MX"/>
        </w:rPr>
        <w:t>Una cafetería, cafetín o simplemente café es un lugar donde se expenden café y otras bebidas, y a veces se sirven aperitivos y comidas. Este tipo de establecimiento comparte características tanto con un bar como con un restaurante.</w:t>
      </w:r>
    </w:p>
    <w:p w14:paraId="718F88F4" w14:textId="36536129" w:rsidR="00C82E64" w:rsidRPr="000A172F" w:rsidRDefault="00C82E64" w:rsidP="00C82E64">
      <w:pPr>
        <w:pStyle w:val="Normal0"/>
        <w:jc w:val="center"/>
        <w:rPr>
          <w:szCs w:val="20"/>
          <w:lang w:val="es-MX"/>
        </w:rPr>
      </w:pPr>
      <w:commentRangeStart w:id="2"/>
      <w:r>
        <w:rPr>
          <w:noProof/>
        </w:rPr>
        <w:drawing>
          <wp:inline distT="0" distB="0" distL="0" distR="0" wp14:anchorId="4B016D31" wp14:editId="518CE067">
            <wp:extent cx="1641145" cy="2181225"/>
            <wp:effectExtent l="0" t="0" r="0" b="0"/>
            <wp:docPr id="1596455651" name="Picture 3" descr="Un interior de una cafetería con un menú de pizarra con una oferta especial resaltada como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 interior de una cafetería con un menú de pizarra con una oferta especial resaltada como 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565" cy="2189758"/>
                    </a:xfrm>
                    <a:prstGeom prst="rect">
                      <a:avLst/>
                    </a:prstGeom>
                    <a:noFill/>
                    <a:ln>
                      <a:noFill/>
                    </a:ln>
                  </pic:spPr>
                </pic:pic>
              </a:graphicData>
            </a:graphic>
          </wp:inline>
        </w:drawing>
      </w:r>
      <w:commentRangeEnd w:id="2"/>
      <w:r>
        <w:rPr>
          <w:rStyle w:val="CommentReference"/>
        </w:rPr>
        <w:commentReference w:id="2"/>
      </w:r>
    </w:p>
    <w:p w14:paraId="1DD698BD" w14:textId="77777777" w:rsidR="000A172F" w:rsidRPr="000A172F" w:rsidRDefault="000A172F" w:rsidP="000A172F">
      <w:pPr>
        <w:pStyle w:val="Normal0"/>
        <w:jc w:val="both"/>
        <w:rPr>
          <w:szCs w:val="20"/>
          <w:lang w:val="es-MX"/>
        </w:rPr>
      </w:pPr>
      <w:r w:rsidRPr="000A172F">
        <w:rPr>
          <w:szCs w:val="20"/>
          <w:lang w:val="es-MX"/>
        </w:rPr>
        <w:t>Los restaurantes empresariales han innovado el antiguo concepto de comedores industriales.</w:t>
      </w:r>
    </w:p>
    <w:p w14:paraId="4C9EDCAE" w14:textId="08B1FABE" w:rsidR="000D4D25" w:rsidRPr="000D4D25" w:rsidRDefault="00CA5C56" w:rsidP="00CA5C56">
      <w:pPr>
        <w:pStyle w:val="Normal0"/>
        <w:jc w:val="center"/>
        <w:rPr>
          <w:b/>
          <w:bCs/>
          <w:szCs w:val="20"/>
          <w:lang w:val="es-MX"/>
        </w:rPr>
      </w:pPr>
      <w:commentRangeStart w:id="3"/>
      <w:r>
        <w:rPr>
          <w:noProof/>
        </w:rPr>
        <w:lastRenderedPageBreak/>
        <w:drawing>
          <wp:inline distT="0" distB="0" distL="0" distR="0" wp14:anchorId="1C7BC1A4" wp14:editId="6238F991">
            <wp:extent cx="2057400" cy="1370504"/>
            <wp:effectExtent l="0" t="0" r="0" b="1270"/>
            <wp:docPr id="1903024968" name="Picture 4" descr="un restaurante con un cartel que dice &quot;Nadie está en la par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 restaurante con un cartel que dice &quot;Nadie está en la pared&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1209" cy="1373041"/>
                    </a:xfrm>
                    <a:prstGeom prst="rect">
                      <a:avLst/>
                    </a:prstGeom>
                    <a:noFill/>
                    <a:ln>
                      <a:noFill/>
                    </a:ln>
                  </pic:spPr>
                </pic:pic>
              </a:graphicData>
            </a:graphic>
          </wp:inline>
        </w:drawing>
      </w:r>
      <w:commentRangeEnd w:id="3"/>
      <w:r>
        <w:rPr>
          <w:rStyle w:val="CommentReference"/>
        </w:rPr>
        <w:commentReference w:id="3"/>
      </w:r>
    </w:p>
    <w:p w14:paraId="36C45D7E" w14:textId="78B678BE" w:rsidR="002F557E" w:rsidRDefault="002F557E" w:rsidP="002F557E">
      <w:pPr>
        <w:pStyle w:val="Normal0"/>
        <w:jc w:val="both"/>
        <w:rPr>
          <w:b/>
          <w:bCs/>
          <w:szCs w:val="20"/>
          <w:lang w:val="es-MX"/>
        </w:rPr>
      </w:pPr>
      <w:r w:rsidRPr="002F557E">
        <w:rPr>
          <w:b/>
          <w:bCs/>
          <w:szCs w:val="20"/>
          <w:highlight w:val="yellow"/>
          <w:lang w:val="es-MX"/>
        </w:rPr>
        <w:t xml:space="preserve">Definición de </w:t>
      </w:r>
      <w:r w:rsidRPr="00CA5C56">
        <w:rPr>
          <w:b/>
          <w:bCs/>
          <w:szCs w:val="20"/>
          <w:highlight w:val="yellow"/>
          <w:lang w:val="es-MX"/>
        </w:rPr>
        <w:t>servicio gastronómico</w:t>
      </w:r>
    </w:p>
    <w:p w14:paraId="26438331" w14:textId="77777777" w:rsidR="002F557E" w:rsidRDefault="002F557E" w:rsidP="002F557E">
      <w:pPr>
        <w:pStyle w:val="Normal0"/>
        <w:jc w:val="both"/>
        <w:rPr>
          <w:szCs w:val="20"/>
          <w:lang w:val="es-MX"/>
        </w:rPr>
      </w:pPr>
      <w:r w:rsidRPr="002F557E">
        <w:rPr>
          <w:szCs w:val="20"/>
          <w:lang w:val="es-MX"/>
        </w:rPr>
        <w:t>Un servicio gastronómico es aquel en el que se tiene en cuenta cada aspecto relacionado con el área de la alimentación, desde la higiene de los productos o materias primas, equipos, herramientas y el espacio en el que se llevan a cabo los procesos de elaboración de alimentos, hasta el área de servicio.</w:t>
      </w:r>
    </w:p>
    <w:tbl>
      <w:tblPr>
        <w:tblStyle w:val="GridTable4-Accent3"/>
        <w:tblW w:w="0" w:type="auto"/>
        <w:tblLook w:val="04A0" w:firstRow="1" w:lastRow="0" w:firstColumn="1" w:lastColumn="0" w:noHBand="0" w:noVBand="1"/>
      </w:tblPr>
      <w:tblGrid>
        <w:gridCol w:w="6658"/>
        <w:gridCol w:w="3304"/>
      </w:tblGrid>
      <w:tr w:rsidR="00CA5C56" w14:paraId="5098729C" w14:textId="77777777" w:rsidTr="00CA5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5CBF2CA4" w14:textId="4D9A7E57" w:rsidR="00CA5C56" w:rsidRDefault="00CA5C56" w:rsidP="002F557E">
            <w:pPr>
              <w:pStyle w:val="Normal0"/>
              <w:jc w:val="both"/>
              <w:rPr>
                <w:szCs w:val="20"/>
                <w:lang w:val="es-MX"/>
              </w:rPr>
            </w:pPr>
            <w:r w:rsidRPr="002F557E">
              <w:rPr>
                <w:bCs w:val="0"/>
                <w:szCs w:val="20"/>
                <w:lang w:val="es-MX"/>
              </w:rPr>
              <w:t>Otro aspecto relevante es el personal, que debe estar capacitado para brindar el servicio requerido por el cliente, tanto desde la cocina como en la interacción directa con los comensales.</w:t>
            </w:r>
          </w:p>
        </w:tc>
        <w:tc>
          <w:tcPr>
            <w:tcW w:w="3304" w:type="dxa"/>
          </w:tcPr>
          <w:p w14:paraId="2D2070E9" w14:textId="11A1C478" w:rsidR="00CA5C56" w:rsidRDefault="00534423" w:rsidP="00534423">
            <w:pPr>
              <w:pStyle w:val="Normal0"/>
              <w:jc w:val="center"/>
              <w:cnfStyle w:val="100000000000" w:firstRow="1" w:lastRow="0" w:firstColumn="0" w:lastColumn="0" w:oddVBand="0" w:evenVBand="0" w:oddHBand="0" w:evenHBand="0" w:firstRowFirstColumn="0" w:firstRowLastColumn="0" w:lastRowFirstColumn="0" w:lastRowLastColumn="0"/>
              <w:rPr>
                <w:szCs w:val="20"/>
                <w:lang w:val="es-MX"/>
              </w:rPr>
            </w:pPr>
            <w:commentRangeStart w:id="4"/>
            <w:r>
              <w:rPr>
                <w:noProof/>
              </w:rPr>
              <w:drawing>
                <wp:inline distT="0" distB="0" distL="0" distR="0" wp14:anchorId="10E9E169" wp14:editId="7BD2203E">
                  <wp:extent cx="1828800" cy="1221148"/>
                  <wp:effectExtent l="0" t="0" r="0" b="0"/>
                  <wp:docPr id="1479751521" name="Picture 5" descr="Mesa de vista superior llena de deliciosa composición de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sa de vista superior llena de deliciosa composición de aliment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6116" cy="1226033"/>
                          </a:xfrm>
                          <a:prstGeom prst="rect">
                            <a:avLst/>
                          </a:prstGeom>
                          <a:noFill/>
                          <a:ln>
                            <a:noFill/>
                          </a:ln>
                        </pic:spPr>
                      </pic:pic>
                    </a:graphicData>
                  </a:graphic>
                </wp:inline>
              </w:drawing>
            </w:r>
            <w:commentRangeEnd w:id="4"/>
            <w:r>
              <w:rPr>
                <w:rStyle w:val="CommentReference"/>
                <w:b w:val="0"/>
                <w:bCs w:val="0"/>
                <w:color w:val="auto"/>
              </w:rPr>
              <w:commentReference w:id="4"/>
            </w:r>
          </w:p>
        </w:tc>
      </w:tr>
    </w:tbl>
    <w:p w14:paraId="1A4C49FB" w14:textId="77777777" w:rsidR="00CA5C56" w:rsidRDefault="00CA5C56" w:rsidP="002F557E">
      <w:pPr>
        <w:pStyle w:val="Normal0"/>
        <w:jc w:val="both"/>
        <w:rPr>
          <w:szCs w:val="20"/>
          <w:lang w:val="es-MX"/>
        </w:rPr>
      </w:pPr>
    </w:p>
    <w:p w14:paraId="0CA8B939" w14:textId="7D413048" w:rsidR="002F557E" w:rsidRPr="002F557E" w:rsidRDefault="002F557E" w:rsidP="002F557E">
      <w:pPr>
        <w:pStyle w:val="Normal0"/>
        <w:jc w:val="both"/>
        <w:rPr>
          <w:b/>
          <w:bCs/>
          <w:szCs w:val="20"/>
          <w:lang w:val="es-MX"/>
        </w:rPr>
      </w:pPr>
      <w:r w:rsidRPr="002F557E">
        <w:rPr>
          <w:b/>
          <w:bCs/>
          <w:szCs w:val="20"/>
          <w:highlight w:val="yellow"/>
          <w:lang w:val="es-MX"/>
        </w:rPr>
        <w:t xml:space="preserve">Historia de la </w:t>
      </w:r>
      <w:r w:rsidRPr="00CA5C56">
        <w:rPr>
          <w:b/>
          <w:bCs/>
          <w:szCs w:val="20"/>
          <w:highlight w:val="yellow"/>
          <w:lang w:val="es-MX"/>
        </w:rPr>
        <w:t>gastronomía</w:t>
      </w:r>
    </w:p>
    <w:p w14:paraId="3FD686D0" w14:textId="77777777" w:rsidR="002F557E" w:rsidRDefault="002F557E" w:rsidP="002F557E">
      <w:pPr>
        <w:pStyle w:val="Normal0"/>
        <w:jc w:val="both"/>
        <w:rPr>
          <w:szCs w:val="20"/>
          <w:lang w:val="es-MX"/>
        </w:rPr>
      </w:pPr>
      <w:r w:rsidRPr="002F557E">
        <w:rPr>
          <w:szCs w:val="20"/>
          <w:lang w:val="es-MX"/>
        </w:rPr>
        <w:t>Exploremos la historia de la gastronomía, comenzando con el origen de la cocina, vinculada a la evolución del ser humano en su proceso de civilización.</w:t>
      </w:r>
    </w:p>
    <w:tbl>
      <w:tblPr>
        <w:tblStyle w:val="TableGrid"/>
        <w:tblW w:w="0" w:type="auto"/>
        <w:tblLook w:val="04A0" w:firstRow="1" w:lastRow="0" w:firstColumn="1" w:lastColumn="0" w:noHBand="0" w:noVBand="1"/>
      </w:tblPr>
      <w:tblGrid>
        <w:gridCol w:w="9962"/>
      </w:tblGrid>
      <w:tr w:rsidR="00117491" w14:paraId="6002229E" w14:textId="77777777" w:rsidTr="00117491">
        <w:tc>
          <w:tcPr>
            <w:tcW w:w="9962" w:type="dxa"/>
            <w:shd w:val="clear" w:color="auto" w:fill="7CCA62" w:themeFill="accent5"/>
          </w:tcPr>
          <w:p w14:paraId="7508A998" w14:textId="77777777" w:rsidR="00117491" w:rsidRDefault="00117491" w:rsidP="00117491">
            <w:pPr>
              <w:pStyle w:val="Normal0"/>
              <w:jc w:val="center"/>
              <w:rPr>
                <w:szCs w:val="20"/>
                <w:lang w:val="es-MX"/>
              </w:rPr>
            </w:pPr>
            <w:r>
              <w:rPr>
                <w:szCs w:val="20"/>
                <w:lang w:val="es-MX"/>
              </w:rPr>
              <w:t>Video</w:t>
            </w:r>
          </w:p>
          <w:p w14:paraId="2C309CF5" w14:textId="134644E4" w:rsidR="00117491" w:rsidRDefault="00117491" w:rsidP="00117491">
            <w:pPr>
              <w:pStyle w:val="Normal0"/>
              <w:jc w:val="center"/>
              <w:rPr>
                <w:szCs w:val="20"/>
                <w:lang w:val="es-MX"/>
              </w:rPr>
            </w:pPr>
            <w:r>
              <w:rPr>
                <w:szCs w:val="20"/>
                <w:lang w:val="es-MX"/>
              </w:rPr>
              <w:t>CF01_1_</w:t>
            </w:r>
            <w:r w:rsidRPr="00117491">
              <w:rPr>
                <w:szCs w:val="20"/>
                <w:lang w:val="es-MX"/>
              </w:rPr>
              <w:t>Historia de la gastronomía</w:t>
            </w:r>
          </w:p>
        </w:tc>
      </w:tr>
    </w:tbl>
    <w:p w14:paraId="34BCABE6" w14:textId="38B39110" w:rsidR="002F557E" w:rsidRPr="002F557E" w:rsidRDefault="002F557E" w:rsidP="003C6169">
      <w:pPr>
        <w:pStyle w:val="Normal0"/>
        <w:jc w:val="both"/>
        <w:rPr>
          <w:szCs w:val="20"/>
          <w:lang w:val="es-MX"/>
        </w:rPr>
      </w:pPr>
    </w:p>
    <w:p w14:paraId="451B54BF" w14:textId="11F3D470" w:rsidR="002F557E" w:rsidRPr="002F557E" w:rsidRDefault="008E70E3" w:rsidP="002F557E">
      <w:pPr>
        <w:pStyle w:val="Normal0"/>
        <w:jc w:val="both"/>
        <w:rPr>
          <w:b/>
          <w:bCs/>
          <w:szCs w:val="20"/>
          <w:lang w:val="es-MX"/>
        </w:rPr>
      </w:pPr>
      <w:r>
        <w:rPr>
          <w:b/>
          <w:bCs/>
          <w:szCs w:val="20"/>
          <w:lang w:val="es-MX"/>
        </w:rPr>
        <w:t xml:space="preserve">2. </w:t>
      </w:r>
      <w:r w:rsidR="002F557E" w:rsidRPr="002F557E">
        <w:rPr>
          <w:b/>
          <w:bCs/>
          <w:szCs w:val="20"/>
          <w:lang w:val="es-MX"/>
        </w:rPr>
        <w:t xml:space="preserve">Conceptos </w:t>
      </w:r>
      <w:r w:rsidR="002F557E" w:rsidRPr="00F07F15">
        <w:rPr>
          <w:b/>
          <w:bCs/>
          <w:szCs w:val="20"/>
          <w:lang w:val="es-MX"/>
        </w:rPr>
        <w:t>generales para la prestación de un servicio gastronómico</w:t>
      </w:r>
    </w:p>
    <w:p w14:paraId="448EF416" w14:textId="77777777" w:rsidR="002F557E" w:rsidRDefault="002F557E" w:rsidP="002F557E">
      <w:pPr>
        <w:pStyle w:val="Normal0"/>
        <w:jc w:val="both"/>
        <w:rPr>
          <w:szCs w:val="20"/>
          <w:lang w:val="es-MX"/>
        </w:rPr>
      </w:pPr>
      <w:r w:rsidRPr="002F557E">
        <w:rPr>
          <w:szCs w:val="20"/>
          <w:lang w:val="es-MX"/>
        </w:rPr>
        <w:t>Saber valorar y apreciar en toda su plenitud la comida, la bebida y el servicio que las acompaña convierte a una persona en un buen gastrónomo.</w:t>
      </w:r>
    </w:p>
    <w:tbl>
      <w:tblPr>
        <w:tblStyle w:val="GridTable1Light-Accent6"/>
        <w:tblW w:w="0" w:type="auto"/>
        <w:tblLook w:val="04A0" w:firstRow="1" w:lastRow="0" w:firstColumn="1" w:lastColumn="0" w:noHBand="0" w:noVBand="1"/>
      </w:tblPr>
      <w:tblGrid>
        <w:gridCol w:w="4068"/>
        <w:gridCol w:w="5894"/>
      </w:tblGrid>
      <w:tr w:rsidR="002F01B5" w:rsidRPr="002F01B5" w14:paraId="54EE767A" w14:textId="77777777" w:rsidTr="002F01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shd w:val="clear" w:color="auto" w:fill="E4F4DF" w:themeFill="accent5" w:themeFillTint="33"/>
          </w:tcPr>
          <w:p w14:paraId="01753523" w14:textId="36BB6791" w:rsidR="002F01B5" w:rsidRPr="002F01B5" w:rsidRDefault="0008247B" w:rsidP="002F557E">
            <w:pPr>
              <w:pStyle w:val="Normal0"/>
              <w:jc w:val="both"/>
              <w:rPr>
                <w:b w:val="0"/>
                <w:szCs w:val="20"/>
                <w:lang w:val="es-MX"/>
              </w:rPr>
            </w:pPr>
            <w:commentRangeStart w:id="5"/>
            <w:r>
              <w:rPr>
                <w:noProof/>
              </w:rPr>
              <w:lastRenderedPageBreak/>
              <w:drawing>
                <wp:inline distT="0" distB="0" distL="0" distR="0" wp14:anchorId="41FDD769" wp14:editId="4B27D115">
                  <wp:extent cx="2446215" cy="1371600"/>
                  <wp:effectExtent l="0" t="0" r="0" b="0"/>
                  <wp:docPr id="126358054" name="Picture 6" descr="Retrato de una persona indígena integrada en la vida mod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trato de una persona indígena integrada en la vida modern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3156" cy="1375492"/>
                          </a:xfrm>
                          <a:prstGeom prst="rect">
                            <a:avLst/>
                          </a:prstGeom>
                          <a:noFill/>
                          <a:ln>
                            <a:noFill/>
                          </a:ln>
                        </pic:spPr>
                      </pic:pic>
                    </a:graphicData>
                  </a:graphic>
                </wp:inline>
              </w:drawing>
            </w:r>
            <w:commentRangeEnd w:id="5"/>
            <w:r>
              <w:rPr>
                <w:rStyle w:val="CommentReference"/>
                <w:b w:val="0"/>
                <w:bCs w:val="0"/>
              </w:rPr>
              <w:commentReference w:id="5"/>
            </w:r>
          </w:p>
        </w:tc>
        <w:tc>
          <w:tcPr>
            <w:tcW w:w="6990" w:type="dxa"/>
            <w:shd w:val="clear" w:color="auto" w:fill="E4F4DF" w:themeFill="accent5" w:themeFillTint="33"/>
          </w:tcPr>
          <w:p w14:paraId="08844241" w14:textId="5FEB2C47" w:rsidR="002F01B5" w:rsidRPr="002F01B5" w:rsidRDefault="002F01B5" w:rsidP="002F557E">
            <w:pPr>
              <w:pStyle w:val="Normal0"/>
              <w:jc w:val="both"/>
              <w:cnfStyle w:val="100000000000" w:firstRow="1" w:lastRow="0" w:firstColumn="0" w:lastColumn="0" w:oddVBand="0" w:evenVBand="0" w:oddHBand="0" w:evenHBand="0" w:firstRowFirstColumn="0" w:firstRowLastColumn="0" w:lastRowFirstColumn="0" w:lastRowLastColumn="0"/>
              <w:rPr>
                <w:b w:val="0"/>
                <w:szCs w:val="20"/>
                <w:lang w:val="es-MX"/>
              </w:rPr>
            </w:pPr>
            <w:r w:rsidRPr="002F557E">
              <w:rPr>
                <w:b w:val="0"/>
                <w:szCs w:val="20"/>
                <w:lang w:val="es-MX"/>
              </w:rPr>
              <w:t>La gastronomía está estrechamente vinculada a todos los elementos que conforman la elaboración de alimentos y bebidas, así como al servicio que los ofrece a los clientes. No solo satisface las necesidades alimenticias, sino que también brinda una oportunidad de escape en una sociedad cada vez más estresante. El comensal puede disfrutar tanto de la calidad y presentación de la comida como de las características del entorno en el que la consume.</w:t>
            </w:r>
          </w:p>
        </w:tc>
      </w:tr>
    </w:tbl>
    <w:p w14:paraId="3DC4BAC1" w14:textId="77777777" w:rsidR="002F557E" w:rsidRPr="002F557E" w:rsidRDefault="002F557E" w:rsidP="002F557E">
      <w:pPr>
        <w:pStyle w:val="Normal0"/>
        <w:jc w:val="both"/>
        <w:rPr>
          <w:szCs w:val="20"/>
          <w:lang w:val="es-MX"/>
        </w:rPr>
      </w:pPr>
      <w:r w:rsidRPr="002F557E">
        <w:rPr>
          <w:szCs w:val="20"/>
          <w:lang w:val="es-MX"/>
        </w:rPr>
        <w:t>Algunas personas limitan la gastronomía al arte culinario, definiéndola como el arte de preparar una buena comida. Sin embargo, no se trata solo de cocinar, sino también de crear, conocer, experimentar y vincular diferentes aspectos relacionados con la cocina.</w:t>
      </w:r>
    </w:p>
    <w:p w14:paraId="3F3D44FF" w14:textId="77777777" w:rsidR="002F557E" w:rsidRDefault="002F557E" w:rsidP="00BB4795">
      <w:pPr>
        <w:pStyle w:val="Normal0"/>
        <w:rPr>
          <w:szCs w:val="20"/>
          <w:lang w:val="es-MX"/>
        </w:rPr>
      </w:pPr>
      <w:r w:rsidRPr="002F557E">
        <w:rPr>
          <w:b/>
          <w:bCs/>
          <w:szCs w:val="20"/>
          <w:highlight w:val="yellow"/>
          <w:lang w:val="es-MX"/>
        </w:rPr>
        <w:t>Arte culinario</w:t>
      </w:r>
      <w:r w:rsidRPr="002F557E">
        <w:rPr>
          <w:szCs w:val="20"/>
          <w:lang w:val="es-MX"/>
        </w:rPr>
        <w:br/>
        <w:t>Es una forma creativa de preparar los alimentos, que depende en gran medida de la cultura y del conocimiento de los ingredientes, su preparación y los rituales sociales asociados a la comida.</w:t>
      </w:r>
    </w:p>
    <w:p w14:paraId="307413CC" w14:textId="3C8EAFA5" w:rsidR="00975E77" w:rsidRDefault="00975E77" w:rsidP="00975E77">
      <w:pPr>
        <w:pStyle w:val="Normal0"/>
        <w:jc w:val="center"/>
        <w:rPr>
          <w:szCs w:val="20"/>
          <w:lang w:val="es-MX"/>
        </w:rPr>
      </w:pPr>
      <w:commentRangeStart w:id="6"/>
      <w:r>
        <w:rPr>
          <w:noProof/>
        </w:rPr>
        <w:drawing>
          <wp:inline distT="0" distB="0" distL="0" distR="0" wp14:anchorId="449F7047" wp14:editId="143833CC">
            <wp:extent cx="2371725" cy="1780688"/>
            <wp:effectExtent l="0" t="0" r="0" b="0"/>
            <wp:docPr id="763746472" name="Picture 7" descr="El chef coloca cuidadosamente flores comestibles en un pos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 chef coloca cuidadosamente flores comestibles en un post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6526" cy="1784292"/>
                    </a:xfrm>
                    <a:prstGeom prst="rect">
                      <a:avLst/>
                    </a:prstGeom>
                    <a:noFill/>
                    <a:ln>
                      <a:noFill/>
                    </a:ln>
                  </pic:spPr>
                </pic:pic>
              </a:graphicData>
            </a:graphic>
          </wp:inline>
        </w:drawing>
      </w:r>
      <w:commentRangeEnd w:id="6"/>
      <w:r>
        <w:rPr>
          <w:rStyle w:val="CommentReference"/>
        </w:rPr>
        <w:commentReference w:id="6"/>
      </w:r>
    </w:p>
    <w:p w14:paraId="565F01CF" w14:textId="77777777" w:rsidR="00975E77" w:rsidRPr="002F557E" w:rsidRDefault="00975E77" w:rsidP="00BB4795">
      <w:pPr>
        <w:pStyle w:val="Normal0"/>
        <w:rPr>
          <w:szCs w:val="20"/>
          <w:lang w:val="es-MX"/>
        </w:rPr>
      </w:pPr>
    </w:p>
    <w:p w14:paraId="19B7FDBA" w14:textId="5BF4CA15" w:rsidR="00711A22" w:rsidRPr="00711A22" w:rsidRDefault="00711A22" w:rsidP="00711A22">
      <w:pPr>
        <w:pStyle w:val="Normal0"/>
        <w:jc w:val="both"/>
        <w:rPr>
          <w:szCs w:val="20"/>
          <w:lang w:val="es-MX"/>
        </w:rPr>
      </w:pPr>
      <w:r w:rsidRPr="00711A22">
        <w:rPr>
          <w:b/>
          <w:bCs/>
          <w:szCs w:val="20"/>
          <w:highlight w:val="yellow"/>
          <w:lang w:val="es-MX"/>
        </w:rPr>
        <w:t xml:space="preserve">Procedimiento en el </w:t>
      </w:r>
      <w:r w:rsidR="00404A84" w:rsidRPr="0008247B">
        <w:rPr>
          <w:b/>
          <w:bCs/>
          <w:szCs w:val="20"/>
          <w:highlight w:val="yellow"/>
          <w:lang w:val="es-MX"/>
        </w:rPr>
        <w:t>servicio gastronómico</w:t>
      </w:r>
    </w:p>
    <w:p w14:paraId="428D7946" w14:textId="77777777" w:rsidR="00711A22" w:rsidRDefault="00711A22" w:rsidP="00711A22">
      <w:pPr>
        <w:pStyle w:val="Normal0"/>
        <w:jc w:val="both"/>
        <w:rPr>
          <w:szCs w:val="20"/>
          <w:lang w:val="es-MX"/>
        </w:rPr>
      </w:pPr>
      <w:r w:rsidRPr="00711A22">
        <w:rPr>
          <w:szCs w:val="20"/>
          <w:lang w:val="es-MX"/>
        </w:rPr>
        <w:t>El servicio gastronómico consiste en un conjunto de actividades interrelacionadas que ofrece un prestador con el objetivo de que el cliente reciba el producto en el momento y lugar adecuados. Los procedimientos para la prestación de este servicio implican una serie de pasos indispensables para garantizar su éxito.</w:t>
      </w:r>
    </w:p>
    <w:tbl>
      <w:tblPr>
        <w:tblStyle w:val="TableGrid"/>
        <w:tblW w:w="0" w:type="auto"/>
        <w:shd w:val="clear" w:color="auto" w:fill="7CCA62" w:themeFill="accent5"/>
        <w:tblLook w:val="04A0" w:firstRow="1" w:lastRow="0" w:firstColumn="1" w:lastColumn="0" w:noHBand="0" w:noVBand="1"/>
      </w:tblPr>
      <w:tblGrid>
        <w:gridCol w:w="9962"/>
      </w:tblGrid>
      <w:tr w:rsidR="00FC2EF8" w14:paraId="5382CFEB" w14:textId="77777777" w:rsidTr="00FC2EF8">
        <w:tc>
          <w:tcPr>
            <w:tcW w:w="9962" w:type="dxa"/>
            <w:shd w:val="clear" w:color="auto" w:fill="7CCA62" w:themeFill="accent5"/>
          </w:tcPr>
          <w:p w14:paraId="0907E5B4" w14:textId="213E2C84" w:rsidR="00FC2EF8" w:rsidRDefault="00FC2EF8" w:rsidP="00FC2EF8">
            <w:pPr>
              <w:pStyle w:val="Normal0"/>
              <w:jc w:val="center"/>
              <w:rPr>
                <w:szCs w:val="20"/>
                <w:lang w:val="es-MX"/>
              </w:rPr>
            </w:pPr>
            <w:r>
              <w:rPr>
                <w:szCs w:val="20"/>
                <w:lang w:val="es-MX"/>
              </w:rPr>
              <w:t>Pestañas</w:t>
            </w:r>
          </w:p>
          <w:p w14:paraId="62723C5E" w14:textId="258F1558" w:rsidR="00FC2EF8" w:rsidRPr="00FC2EF8" w:rsidRDefault="00FC2EF8" w:rsidP="00FC2EF8">
            <w:pPr>
              <w:pStyle w:val="Normal0"/>
              <w:jc w:val="center"/>
              <w:rPr>
                <w:szCs w:val="20"/>
                <w:lang w:val="es-MX"/>
              </w:rPr>
            </w:pPr>
            <w:r w:rsidRPr="00FC2EF8">
              <w:rPr>
                <w:szCs w:val="20"/>
                <w:lang w:val="es-MX"/>
              </w:rPr>
              <w:t>CF01_2_</w:t>
            </w:r>
            <w:r w:rsidRPr="00711A22">
              <w:rPr>
                <w:szCs w:val="20"/>
                <w:lang w:val="es-MX"/>
              </w:rPr>
              <w:t xml:space="preserve">Procedimiento en el </w:t>
            </w:r>
            <w:r w:rsidRPr="00FC2EF8">
              <w:rPr>
                <w:szCs w:val="20"/>
                <w:lang w:val="es-MX"/>
              </w:rPr>
              <w:t>servicio gastronómico</w:t>
            </w:r>
          </w:p>
        </w:tc>
      </w:tr>
    </w:tbl>
    <w:p w14:paraId="6E1BE404" w14:textId="4DCA62AC" w:rsidR="00711A22" w:rsidRPr="00711A22" w:rsidRDefault="00711A22" w:rsidP="000C4380">
      <w:pPr>
        <w:pStyle w:val="Normal0"/>
        <w:jc w:val="both"/>
        <w:rPr>
          <w:szCs w:val="20"/>
          <w:lang w:val="es-MX"/>
        </w:rPr>
      </w:pPr>
    </w:p>
    <w:p w14:paraId="3F0751DB" w14:textId="77777777" w:rsidR="00711A22" w:rsidRDefault="00711A22" w:rsidP="00711A22">
      <w:pPr>
        <w:pStyle w:val="Normal0"/>
        <w:jc w:val="both"/>
        <w:rPr>
          <w:szCs w:val="20"/>
          <w:lang w:val="es-MX"/>
        </w:rPr>
      </w:pPr>
      <w:r w:rsidRPr="00711A22">
        <w:rPr>
          <w:szCs w:val="20"/>
          <w:lang w:val="es-MX"/>
        </w:rPr>
        <w:t>Este proceso asegura que todos los aspectos del servicio gastronómico se planifiquen y ejecuten de manera organizada y eficiente, ofreciendo una experiencia satisfactoria al cliente.</w:t>
      </w:r>
    </w:p>
    <w:p w14:paraId="45D7FA98" w14:textId="77777777" w:rsidR="00975E77" w:rsidRDefault="00975E77" w:rsidP="00711A22">
      <w:pPr>
        <w:pStyle w:val="Normal0"/>
        <w:jc w:val="both"/>
        <w:rPr>
          <w:szCs w:val="20"/>
          <w:lang w:val="es-MX"/>
        </w:rPr>
      </w:pPr>
    </w:p>
    <w:p w14:paraId="400FF967" w14:textId="77777777" w:rsidR="00975E77" w:rsidRPr="00711A22" w:rsidRDefault="00975E77" w:rsidP="00711A22">
      <w:pPr>
        <w:pStyle w:val="Normal0"/>
        <w:jc w:val="both"/>
        <w:rPr>
          <w:szCs w:val="20"/>
          <w:lang w:val="es-MX"/>
        </w:rPr>
      </w:pPr>
    </w:p>
    <w:p w14:paraId="3F42A952" w14:textId="07133B3A" w:rsidR="00AF3A4A" w:rsidRPr="00AF3A4A" w:rsidRDefault="008E70E3" w:rsidP="00AF3A4A">
      <w:pPr>
        <w:pStyle w:val="Normal0"/>
        <w:jc w:val="both"/>
        <w:rPr>
          <w:szCs w:val="20"/>
          <w:lang w:val="es-MX"/>
        </w:rPr>
      </w:pPr>
      <w:r>
        <w:rPr>
          <w:b/>
          <w:bCs/>
          <w:szCs w:val="20"/>
          <w:lang w:val="es-MX"/>
        </w:rPr>
        <w:lastRenderedPageBreak/>
        <w:t xml:space="preserve">2.1. </w:t>
      </w:r>
      <w:r w:rsidR="00AF3A4A" w:rsidRPr="00AF3A4A">
        <w:rPr>
          <w:b/>
          <w:bCs/>
          <w:szCs w:val="20"/>
          <w:lang w:val="es-MX"/>
        </w:rPr>
        <w:t xml:space="preserve">Evolución en la </w:t>
      </w:r>
      <w:r w:rsidR="00B87C8D" w:rsidRPr="008E70E3">
        <w:rPr>
          <w:b/>
          <w:bCs/>
          <w:szCs w:val="20"/>
          <w:lang w:val="es-MX"/>
        </w:rPr>
        <w:t>prestación de un servicio gastronómico</w:t>
      </w:r>
    </w:p>
    <w:p w14:paraId="7B6682EE" w14:textId="77777777" w:rsidR="00AF3A4A" w:rsidRDefault="00AF3A4A" w:rsidP="00AF3A4A">
      <w:pPr>
        <w:pStyle w:val="Normal0"/>
        <w:jc w:val="both"/>
        <w:rPr>
          <w:szCs w:val="20"/>
          <w:lang w:val="es-MX"/>
        </w:rPr>
      </w:pPr>
      <w:r w:rsidRPr="00AF3A4A">
        <w:rPr>
          <w:szCs w:val="20"/>
          <w:lang w:val="es-MX"/>
        </w:rPr>
        <w:t>Aunque muchas empresas prestadoras de servicios gastronómicos buscan regresar a ofertas y servicios tradicionales, otras están enfocadas en el desarrollo continuo de su servicio, tecnología y oferta, en línea con el avance de la sociedad moderna.</w:t>
      </w:r>
    </w:p>
    <w:tbl>
      <w:tblPr>
        <w:tblStyle w:val="TableGrid"/>
        <w:tblW w:w="0" w:type="auto"/>
        <w:shd w:val="clear" w:color="auto" w:fill="7CCA62" w:themeFill="accent5"/>
        <w:tblLook w:val="04A0" w:firstRow="1" w:lastRow="0" w:firstColumn="1" w:lastColumn="0" w:noHBand="0" w:noVBand="1"/>
      </w:tblPr>
      <w:tblGrid>
        <w:gridCol w:w="9962"/>
      </w:tblGrid>
      <w:tr w:rsidR="009E37E4" w14:paraId="76F4C0EC" w14:textId="77777777" w:rsidTr="009E37E4">
        <w:tc>
          <w:tcPr>
            <w:tcW w:w="9962" w:type="dxa"/>
            <w:shd w:val="clear" w:color="auto" w:fill="7CCA62" w:themeFill="accent5"/>
          </w:tcPr>
          <w:p w14:paraId="3A37926E" w14:textId="77777777" w:rsidR="009E37E4" w:rsidRDefault="009E37E4" w:rsidP="009E37E4">
            <w:pPr>
              <w:pStyle w:val="Normal0"/>
              <w:jc w:val="center"/>
              <w:rPr>
                <w:szCs w:val="20"/>
                <w:lang w:val="es-MX"/>
              </w:rPr>
            </w:pPr>
            <w:r>
              <w:rPr>
                <w:szCs w:val="20"/>
                <w:lang w:val="es-MX"/>
              </w:rPr>
              <w:t>Acordeón</w:t>
            </w:r>
          </w:p>
          <w:p w14:paraId="63C4260E" w14:textId="3BA5E295" w:rsidR="009E37E4" w:rsidRPr="009E37E4" w:rsidRDefault="009E37E4" w:rsidP="009E37E4">
            <w:pPr>
              <w:pStyle w:val="Normal0"/>
              <w:jc w:val="center"/>
              <w:rPr>
                <w:szCs w:val="20"/>
                <w:lang w:val="es-MX"/>
              </w:rPr>
            </w:pPr>
            <w:r w:rsidRPr="009E37E4">
              <w:rPr>
                <w:szCs w:val="20"/>
                <w:lang w:val="es-MX"/>
              </w:rPr>
              <w:t>CF01_2.1_</w:t>
            </w:r>
            <w:r w:rsidRPr="00AF3A4A">
              <w:rPr>
                <w:szCs w:val="20"/>
                <w:lang w:val="es-MX"/>
              </w:rPr>
              <w:t xml:space="preserve">Evolución en la </w:t>
            </w:r>
            <w:r w:rsidRPr="009E37E4">
              <w:rPr>
                <w:szCs w:val="20"/>
                <w:lang w:val="es-MX"/>
              </w:rPr>
              <w:t>prestación de un servicio gastronómico</w:t>
            </w:r>
          </w:p>
        </w:tc>
      </w:tr>
    </w:tbl>
    <w:p w14:paraId="07FC9F14" w14:textId="4FF67736" w:rsidR="00AF3A4A" w:rsidRPr="00AF3A4A" w:rsidRDefault="00AF3A4A" w:rsidP="00404A84">
      <w:pPr>
        <w:pStyle w:val="Normal0"/>
        <w:jc w:val="both"/>
        <w:rPr>
          <w:szCs w:val="20"/>
          <w:lang w:val="es-MX"/>
        </w:rPr>
      </w:pPr>
    </w:p>
    <w:p w14:paraId="016F84E2" w14:textId="55B41D43" w:rsidR="00AF3A4A" w:rsidRPr="00AF3A4A" w:rsidRDefault="008E70E3" w:rsidP="00AF3A4A">
      <w:pPr>
        <w:pStyle w:val="Normal0"/>
        <w:jc w:val="both"/>
        <w:rPr>
          <w:szCs w:val="20"/>
          <w:lang w:val="es-MX"/>
        </w:rPr>
      </w:pPr>
      <w:r w:rsidRPr="00E379A6">
        <w:rPr>
          <w:b/>
          <w:bCs/>
          <w:szCs w:val="20"/>
          <w:lang w:val="es-MX"/>
        </w:rPr>
        <w:t xml:space="preserve">2.2. </w:t>
      </w:r>
      <w:r w:rsidR="00AF3A4A" w:rsidRPr="00AF3A4A">
        <w:rPr>
          <w:b/>
          <w:bCs/>
          <w:szCs w:val="20"/>
          <w:lang w:val="es-MX"/>
        </w:rPr>
        <w:t>Tendencias en la</w:t>
      </w:r>
      <w:r w:rsidR="00604F09" w:rsidRPr="00F07F15">
        <w:rPr>
          <w:b/>
          <w:bCs/>
          <w:szCs w:val="20"/>
          <w:lang w:val="es-MX"/>
        </w:rPr>
        <w:t xml:space="preserve"> prestación de un servicio gastronómico</w:t>
      </w:r>
    </w:p>
    <w:p w14:paraId="2E497193" w14:textId="77777777" w:rsidR="00AF3A4A" w:rsidRDefault="00AF3A4A" w:rsidP="00AF3A4A">
      <w:pPr>
        <w:pStyle w:val="Normal0"/>
        <w:jc w:val="both"/>
        <w:rPr>
          <w:szCs w:val="20"/>
          <w:lang w:val="es-MX"/>
        </w:rPr>
      </w:pPr>
      <w:r w:rsidRPr="00AF3A4A">
        <w:rPr>
          <w:szCs w:val="20"/>
          <w:lang w:val="es-MX"/>
        </w:rPr>
        <w:t>A lo largo de la historia, las empresas dedicadas a la gastronomía han tenido que adaptarse a las demandas cambiantes, buscando el estilo que les permita alcanzar el éxito.</w:t>
      </w:r>
    </w:p>
    <w:tbl>
      <w:tblPr>
        <w:tblStyle w:val="GridTable4-Accent2"/>
        <w:tblW w:w="0" w:type="auto"/>
        <w:tblLook w:val="04A0" w:firstRow="1" w:lastRow="0" w:firstColumn="1" w:lastColumn="0" w:noHBand="0" w:noVBand="1"/>
      </w:tblPr>
      <w:tblGrid>
        <w:gridCol w:w="3231"/>
        <w:gridCol w:w="6731"/>
      </w:tblGrid>
      <w:tr w:rsidR="003D6C2F" w14:paraId="75C61312" w14:textId="77777777" w:rsidTr="003D6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E53D442" w14:textId="1858BF3B" w:rsidR="003D6C2F" w:rsidRDefault="003D6C2F" w:rsidP="00AF3A4A">
            <w:pPr>
              <w:pStyle w:val="Normal0"/>
              <w:jc w:val="both"/>
              <w:rPr>
                <w:szCs w:val="20"/>
                <w:lang w:val="es-MX"/>
              </w:rPr>
            </w:pPr>
            <w:r>
              <w:rPr>
                <w:noProof/>
              </w:rPr>
              <w:drawing>
                <wp:inline distT="0" distB="0" distL="0" distR="0" wp14:anchorId="5A4DC467" wp14:editId="1E6A1D0A">
                  <wp:extent cx="1914525" cy="1275331"/>
                  <wp:effectExtent l="0" t="0" r="0" b="1270"/>
                  <wp:docPr id="96659435" name="Picture 8" descr="Canalizar la creatividad en obras maestras culin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alizar la creatividad en obras maestras culinari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5408" cy="1282580"/>
                          </a:xfrm>
                          <a:prstGeom prst="rect">
                            <a:avLst/>
                          </a:prstGeom>
                          <a:noFill/>
                          <a:ln>
                            <a:noFill/>
                          </a:ln>
                        </pic:spPr>
                      </pic:pic>
                    </a:graphicData>
                  </a:graphic>
                </wp:inline>
              </w:drawing>
            </w:r>
          </w:p>
        </w:tc>
        <w:tc>
          <w:tcPr>
            <w:tcW w:w="7273" w:type="dxa"/>
          </w:tcPr>
          <w:p w14:paraId="3077642C" w14:textId="77777777" w:rsidR="003D6C2F" w:rsidRDefault="003D6C2F" w:rsidP="00AF3A4A">
            <w:pPr>
              <w:pStyle w:val="Normal0"/>
              <w:jc w:val="both"/>
              <w:cnfStyle w:val="100000000000" w:firstRow="1" w:lastRow="0" w:firstColumn="0" w:lastColumn="0" w:oddVBand="0" w:evenVBand="0" w:oddHBand="0" w:evenHBand="0" w:firstRowFirstColumn="0" w:firstRowLastColumn="0" w:lastRowFirstColumn="0" w:lastRowLastColumn="0"/>
              <w:rPr>
                <w:szCs w:val="20"/>
                <w:lang w:val="es-MX"/>
              </w:rPr>
            </w:pPr>
          </w:p>
          <w:p w14:paraId="5102DC31" w14:textId="4EFBE46F" w:rsidR="003D6C2F" w:rsidRDefault="003D6C2F" w:rsidP="00AF3A4A">
            <w:pPr>
              <w:pStyle w:val="Normal0"/>
              <w:jc w:val="both"/>
              <w:cnfStyle w:val="100000000000" w:firstRow="1" w:lastRow="0" w:firstColumn="0" w:lastColumn="0" w:oddVBand="0" w:evenVBand="0" w:oddHBand="0" w:evenHBand="0" w:firstRowFirstColumn="0" w:firstRowLastColumn="0" w:lastRowFirstColumn="0" w:lastRowLastColumn="0"/>
              <w:rPr>
                <w:szCs w:val="20"/>
                <w:lang w:val="es-MX"/>
              </w:rPr>
            </w:pPr>
            <w:r w:rsidRPr="00AF3A4A">
              <w:rPr>
                <w:bCs w:val="0"/>
                <w:szCs w:val="20"/>
                <w:lang w:val="es-MX"/>
              </w:rPr>
              <w:t>Las nuevas tecnologías, la industrialización y la optimización del tiempo de elaboración y presentación de los productos han influido en la creación de nuevas tendencias en el servicio gastronómico, dirigidas a mejorar procesos y sorprender continuamente al cliente.</w:t>
            </w:r>
          </w:p>
        </w:tc>
      </w:tr>
    </w:tbl>
    <w:p w14:paraId="5296D2F8" w14:textId="5CF437D2" w:rsidR="00AF3A4A" w:rsidRPr="00AF3A4A" w:rsidRDefault="00AF3A4A" w:rsidP="00AF3A4A">
      <w:pPr>
        <w:pStyle w:val="Normal0"/>
        <w:jc w:val="both"/>
        <w:rPr>
          <w:szCs w:val="20"/>
          <w:lang w:val="es-MX"/>
        </w:rPr>
      </w:pPr>
    </w:p>
    <w:p w14:paraId="48160D77" w14:textId="77777777" w:rsidR="00AF3A4A" w:rsidRDefault="00AF3A4A" w:rsidP="00170493">
      <w:pPr>
        <w:pStyle w:val="Normal0"/>
        <w:jc w:val="both"/>
        <w:rPr>
          <w:szCs w:val="20"/>
          <w:lang w:val="es-MX"/>
        </w:rPr>
      </w:pPr>
      <w:r w:rsidRPr="00AF3A4A">
        <w:rPr>
          <w:b/>
          <w:bCs/>
          <w:szCs w:val="20"/>
          <w:lang w:val="es-MX"/>
        </w:rPr>
        <w:t>Uso de herramientas tecnológicas</w:t>
      </w:r>
      <w:r w:rsidRPr="00AF3A4A">
        <w:rPr>
          <w:szCs w:val="20"/>
          <w:lang w:val="es-MX"/>
        </w:rPr>
        <w:t>: Internet ha facilitado la toma rápida de decisiones, evitando errores, reduciendo el tiempo y minimizando fallos. Esta tendencia incluye la sustitución del mesero por tecnología, lo que agiliza el servicio y reduce errores, aunque no tiene el mismo impacto en la interacción personal que influye en las decisiones de los comensales, como elegir un platillo o recomendar el lugar.</w:t>
      </w:r>
    </w:p>
    <w:p w14:paraId="445D8281" w14:textId="00C11384" w:rsidR="00170493" w:rsidRDefault="00170493" w:rsidP="00170493">
      <w:pPr>
        <w:pStyle w:val="Normal0"/>
        <w:jc w:val="center"/>
        <w:rPr>
          <w:szCs w:val="20"/>
          <w:lang w:val="es-MX"/>
        </w:rPr>
      </w:pPr>
      <w:r>
        <w:rPr>
          <w:noProof/>
        </w:rPr>
        <w:drawing>
          <wp:inline distT="0" distB="0" distL="0" distR="0" wp14:anchorId="2BDDF7EC" wp14:editId="08374A3B">
            <wp:extent cx="1427609" cy="2143125"/>
            <wp:effectExtent l="0" t="0" r="1270" b="0"/>
            <wp:docPr id="2022310340" name="Picture 9" descr="Smartphone de mano de alto 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martphone de mano de alto ángul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9814" cy="2146435"/>
                    </a:xfrm>
                    <a:prstGeom prst="rect">
                      <a:avLst/>
                    </a:prstGeom>
                    <a:noFill/>
                    <a:ln>
                      <a:noFill/>
                    </a:ln>
                  </pic:spPr>
                </pic:pic>
              </a:graphicData>
            </a:graphic>
          </wp:inline>
        </w:drawing>
      </w:r>
    </w:p>
    <w:p w14:paraId="6E59F25B" w14:textId="77777777" w:rsidR="00170493" w:rsidRDefault="00170493" w:rsidP="00170493">
      <w:pPr>
        <w:pStyle w:val="Normal0"/>
        <w:jc w:val="both"/>
        <w:rPr>
          <w:szCs w:val="20"/>
          <w:lang w:val="es-MX"/>
        </w:rPr>
      </w:pPr>
    </w:p>
    <w:p w14:paraId="18941919" w14:textId="77777777" w:rsidR="00170493" w:rsidRPr="00AF3A4A" w:rsidRDefault="00170493" w:rsidP="00170493">
      <w:pPr>
        <w:pStyle w:val="Normal0"/>
        <w:jc w:val="both"/>
        <w:rPr>
          <w:szCs w:val="20"/>
          <w:lang w:val="es-MX"/>
        </w:rPr>
      </w:pPr>
    </w:p>
    <w:p w14:paraId="110F574A" w14:textId="404B53E2" w:rsidR="00AF3A4A" w:rsidRDefault="00170493" w:rsidP="00AF3A4A">
      <w:pPr>
        <w:pStyle w:val="Normal0"/>
        <w:jc w:val="both"/>
        <w:rPr>
          <w:szCs w:val="20"/>
          <w:lang w:val="es-MX"/>
        </w:rPr>
      </w:pPr>
      <w:r w:rsidRPr="00170493">
        <w:rPr>
          <w:szCs w:val="20"/>
          <w:lang w:val="es-MX"/>
        </w:rPr>
        <w:lastRenderedPageBreak/>
        <w:t>Las t</w:t>
      </w:r>
      <w:r w:rsidR="00AF3A4A" w:rsidRPr="00AF3A4A">
        <w:rPr>
          <w:szCs w:val="20"/>
          <w:lang w:val="es-MX"/>
        </w:rPr>
        <w:t xml:space="preserve">endencias en la </w:t>
      </w:r>
      <w:r w:rsidR="00650CA8" w:rsidRPr="00170493">
        <w:rPr>
          <w:szCs w:val="20"/>
          <w:lang w:val="es-MX"/>
        </w:rPr>
        <w:t>preparación de alimentos:</w:t>
      </w:r>
    </w:p>
    <w:tbl>
      <w:tblPr>
        <w:tblStyle w:val="TableGrid"/>
        <w:tblW w:w="0" w:type="auto"/>
        <w:tblLook w:val="04A0" w:firstRow="1" w:lastRow="0" w:firstColumn="1" w:lastColumn="0" w:noHBand="0" w:noVBand="1"/>
      </w:tblPr>
      <w:tblGrid>
        <w:gridCol w:w="9962"/>
      </w:tblGrid>
      <w:tr w:rsidR="00170493" w14:paraId="77A9EAFF" w14:textId="77777777" w:rsidTr="00170493">
        <w:tc>
          <w:tcPr>
            <w:tcW w:w="9962" w:type="dxa"/>
            <w:shd w:val="clear" w:color="auto" w:fill="7CCA62" w:themeFill="accent5"/>
          </w:tcPr>
          <w:p w14:paraId="7EB819D6" w14:textId="3A02F014" w:rsidR="00170493" w:rsidRDefault="00BC68B3" w:rsidP="00BC68B3">
            <w:pPr>
              <w:pStyle w:val="Normal0"/>
              <w:jc w:val="center"/>
              <w:rPr>
                <w:szCs w:val="20"/>
                <w:lang w:val="es-MX"/>
              </w:rPr>
            </w:pPr>
            <w:r>
              <w:rPr>
                <w:szCs w:val="20"/>
                <w:lang w:val="es-MX"/>
              </w:rPr>
              <w:t>Acordeón</w:t>
            </w:r>
          </w:p>
          <w:p w14:paraId="4B9D96AB" w14:textId="3922F5E9" w:rsidR="00BC68B3" w:rsidRDefault="00BC68B3" w:rsidP="00BC68B3">
            <w:pPr>
              <w:pStyle w:val="Normal0"/>
              <w:jc w:val="center"/>
              <w:rPr>
                <w:szCs w:val="20"/>
                <w:lang w:val="es-MX"/>
              </w:rPr>
            </w:pPr>
            <w:r>
              <w:rPr>
                <w:szCs w:val="20"/>
                <w:lang w:val="es-MX"/>
              </w:rPr>
              <w:t xml:space="preserve">CF01_2.2_Tendecias </w:t>
            </w:r>
          </w:p>
        </w:tc>
      </w:tr>
    </w:tbl>
    <w:p w14:paraId="6DCDFAB3" w14:textId="63DBC9A1" w:rsidR="00AF3A4A" w:rsidRPr="00AF3A4A" w:rsidRDefault="00AF3A4A" w:rsidP="004D3CE2">
      <w:pPr>
        <w:pStyle w:val="Normal0"/>
        <w:jc w:val="both"/>
        <w:rPr>
          <w:szCs w:val="20"/>
          <w:lang w:val="es-MX"/>
        </w:rPr>
      </w:pPr>
    </w:p>
    <w:p w14:paraId="56A92865" w14:textId="11D0A0E0" w:rsidR="00EA1444" w:rsidRPr="00F07F15" w:rsidRDefault="00EA1444" w:rsidP="00EA1444">
      <w:pPr>
        <w:pStyle w:val="NormalWeb"/>
        <w:rPr>
          <w:rFonts w:ascii="Arial" w:hAnsi="Arial" w:cs="Arial"/>
          <w:sz w:val="20"/>
          <w:szCs w:val="20"/>
        </w:rPr>
      </w:pPr>
      <w:r w:rsidRPr="00107EC2">
        <w:rPr>
          <w:rStyle w:val="Strong"/>
          <w:rFonts w:ascii="Arial" w:hAnsi="Arial" w:cs="Arial"/>
          <w:sz w:val="20"/>
          <w:szCs w:val="20"/>
          <w:highlight w:val="yellow"/>
        </w:rPr>
        <w:t xml:space="preserve">Gastronomía </w:t>
      </w:r>
      <w:r w:rsidR="00650CA8" w:rsidRPr="00107EC2">
        <w:rPr>
          <w:rStyle w:val="Strong"/>
          <w:rFonts w:ascii="Arial" w:hAnsi="Arial" w:cs="Arial"/>
          <w:sz w:val="20"/>
          <w:szCs w:val="20"/>
          <w:highlight w:val="yellow"/>
        </w:rPr>
        <w:t>molecular</w:t>
      </w:r>
    </w:p>
    <w:p w14:paraId="327F8FC5" w14:textId="77777777" w:rsidR="00EA1444" w:rsidRDefault="00EA1444" w:rsidP="00EA1444">
      <w:pPr>
        <w:pStyle w:val="NormalWeb"/>
        <w:rPr>
          <w:rFonts w:ascii="Arial" w:hAnsi="Arial" w:cs="Arial"/>
          <w:sz w:val="20"/>
          <w:szCs w:val="20"/>
        </w:rPr>
      </w:pPr>
      <w:r w:rsidRPr="00F07F15">
        <w:rPr>
          <w:rFonts w:ascii="Arial" w:hAnsi="Arial" w:cs="Arial"/>
          <w:sz w:val="20"/>
          <w:szCs w:val="20"/>
        </w:rPr>
        <w:t>La gastronomía molecular destaca por la singularidad en la preparación de los platos, ya que se aplican principios de física y química en su elaboración. De este modo, la ciencia se vincula a la cocina, transformando al chef en un verdadero científico e investigador, capaz de innovar a través de técnicas y experimentos culinarios.</w:t>
      </w:r>
    </w:p>
    <w:p w14:paraId="0A52EAEA" w14:textId="6357D110" w:rsidR="00107EC2" w:rsidRDefault="002237CE" w:rsidP="002237CE">
      <w:pPr>
        <w:pStyle w:val="NormalWeb"/>
        <w:jc w:val="center"/>
        <w:rPr>
          <w:rFonts w:ascii="Arial" w:hAnsi="Arial" w:cs="Arial"/>
          <w:sz w:val="20"/>
          <w:szCs w:val="20"/>
        </w:rPr>
      </w:pPr>
      <w:commentRangeStart w:id="7"/>
      <w:r>
        <w:rPr>
          <w:noProof/>
        </w:rPr>
        <w:drawing>
          <wp:inline distT="0" distB="0" distL="0" distR="0" wp14:anchorId="24271A8C" wp14:editId="4A965E18">
            <wp:extent cx="2600325" cy="1732165"/>
            <wp:effectExtent l="0" t="0" r="0" b="1905"/>
            <wp:docPr id="68023454" name="Picture 10" descr="Vista frontal del chef sosteniendo un plato de com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sta frontal del chef sosteniendo un plato de comi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5336" cy="1735503"/>
                    </a:xfrm>
                    <a:prstGeom prst="rect">
                      <a:avLst/>
                    </a:prstGeom>
                    <a:noFill/>
                    <a:ln>
                      <a:noFill/>
                    </a:ln>
                  </pic:spPr>
                </pic:pic>
              </a:graphicData>
            </a:graphic>
          </wp:inline>
        </w:drawing>
      </w:r>
      <w:commentRangeEnd w:id="7"/>
      <w:r>
        <w:rPr>
          <w:rStyle w:val="CommentReference"/>
          <w:rFonts w:ascii="Arial" w:eastAsia="Arial" w:hAnsi="Arial" w:cs="Arial"/>
        </w:rPr>
        <w:commentReference w:id="7"/>
      </w:r>
    </w:p>
    <w:p w14:paraId="62BB53AD" w14:textId="77777777" w:rsidR="00EA1444" w:rsidRPr="00F07F15" w:rsidRDefault="00EA1444" w:rsidP="00EA1444">
      <w:pPr>
        <w:pStyle w:val="NormalWeb"/>
        <w:rPr>
          <w:rFonts w:ascii="Arial" w:hAnsi="Arial" w:cs="Arial"/>
          <w:sz w:val="20"/>
          <w:szCs w:val="20"/>
        </w:rPr>
      </w:pPr>
      <w:r w:rsidRPr="002237CE">
        <w:rPr>
          <w:rStyle w:val="Strong"/>
          <w:rFonts w:ascii="Arial" w:hAnsi="Arial" w:cs="Arial"/>
          <w:sz w:val="20"/>
          <w:szCs w:val="20"/>
          <w:highlight w:val="yellow"/>
        </w:rPr>
        <w:t xml:space="preserve">Cocina </w:t>
      </w:r>
      <w:r w:rsidRPr="002237CE">
        <w:rPr>
          <w:rStyle w:val="Strong"/>
          <w:rFonts w:ascii="Arial" w:hAnsi="Arial" w:cs="Arial"/>
          <w:i/>
          <w:iCs/>
          <w:sz w:val="20"/>
          <w:szCs w:val="20"/>
          <w:highlight w:val="yellow"/>
        </w:rPr>
        <w:t>Wok</w:t>
      </w:r>
    </w:p>
    <w:p w14:paraId="47860F41" w14:textId="77777777" w:rsidR="00EA1444" w:rsidRDefault="00EA1444" w:rsidP="00EA1444">
      <w:pPr>
        <w:pStyle w:val="NormalWeb"/>
        <w:rPr>
          <w:rFonts w:ascii="Arial" w:hAnsi="Arial" w:cs="Arial"/>
          <w:sz w:val="20"/>
          <w:szCs w:val="20"/>
        </w:rPr>
      </w:pPr>
      <w:r w:rsidRPr="00F07F15">
        <w:rPr>
          <w:rFonts w:ascii="Arial" w:hAnsi="Arial" w:cs="Arial"/>
          <w:sz w:val="20"/>
          <w:szCs w:val="20"/>
        </w:rPr>
        <w:t>La cocina</w:t>
      </w:r>
      <w:r w:rsidRPr="00650CA8">
        <w:rPr>
          <w:rFonts w:ascii="Arial" w:hAnsi="Arial" w:cs="Arial"/>
          <w:i/>
          <w:iCs/>
          <w:sz w:val="20"/>
          <w:szCs w:val="20"/>
        </w:rPr>
        <w:t xml:space="preserve"> wok</w:t>
      </w:r>
      <w:r w:rsidRPr="00F07F15">
        <w:rPr>
          <w:rFonts w:ascii="Arial" w:hAnsi="Arial" w:cs="Arial"/>
          <w:sz w:val="20"/>
          <w:szCs w:val="20"/>
        </w:rPr>
        <w:t xml:space="preserve"> utiliza un sartén ligero, redondo y profundo que facilita métodos de cocción rápidos y con menos aceite. Este tipo de sartén es ideal para preparar salteados de verduras y hortalizas, como berenjenas, espárragos, cebolla y pimientos rojos, manteniendo sus propiedades nutritivas y sabores.</w:t>
      </w:r>
    </w:p>
    <w:p w14:paraId="074B5BAB" w14:textId="044BA638" w:rsidR="002237CE" w:rsidRDefault="002237CE" w:rsidP="002237CE">
      <w:pPr>
        <w:pStyle w:val="NormalWeb"/>
        <w:jc w:val="center"/>
        <w:rPr>
          <w:rFonts w:ascii="Arial" w:hAnsi="Arial" w:cs="Arial"/>
          <w:sz w:val="20"/>
          <w:szCs w:val="20"/>
        </w:rPr>
      </w:pPr>
      <w:commentRangeStart w:id="8"/>
      <w:r>
        <w:rPr>
          <w:noProof/>
        </w:rPr>
        <w:drawing>
          <wp:inline distT="0" distB="0" distL="0" distR="0" wp14:anchorId="059991F3" wp14:editId="7EF4E669">
            <wp:extent cx="2590800" cy="1725820"/>
            <wp:effectExtent l="0" t="0" r="0" b="8255"/>
            <wp:docPr id="1210075893" name="Picture 11" descr="Comida deliciosa en la estu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ida deliciosa en la estuf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5107" cy="1728689"/>
                    </a:xfrm>
                    <a:prstGeom prst="rect">
                      <a:avLst/>
                    </a:prstGeom>
                    <a:noFill/>
                    <a:ln>
                      <a:noFill/>
                    </a:ln>
                  </pic:spPr>
                </pic:pic>
              </a:graphicData>
            </a:graphic>
          </wp:inline>
        </w:drawing>
      </w:r>
      <w:commentRangeEnd w:id="8"/>
      <w:r>
        <w:rPr>
          <w:rStyle w:val="CommentReference"/>
          <w:rFonts w:ascii="Arial" w:eastAsia="Arial" w:hAnsi="Arial" w:cs="Arial"/>
        </w:rPr>
        <w:commentReference w:id="8"/>
      </w:r>
    </w:p>
    <w:p w14:paraId="6AEAA449" w14:textId="77777777" w:rsidR="002237CE" w:rsidRPr="00F07F15" w:rsidRDefault="002237CE" w:rsidP="00EA1444">
      <w:pPr>
        <w:pStyle w:val="NormalWeb"/>
        <w:rPr>
          <w:rFonts w:ascii="Arial" w:hAnsi="Arial" w:cs="Arial"/>
          <w:sz w:val="20"/>
          <w:szCs w:val="20"/>
        </w:rPr>
      </w:pPr>
    </w:p>
    <w:p w14:paraId="7D0410AB" w14:textId="117E967D" w:rsidR="00EA1444" w:rsidRDefault="00650CA8" w:rsidP="00EA1444">
      <w:pPr>
        <w:pStyle w:val="NormalWeb"/>
        <w:rPr>
          <w:rStyle w:val="Strong"/>
          <w:rFonts w:ascii="Arial" w:hAnsi="Arial" w:cs="Arial"/>
          <w:b w:val="0"/>
          <w:bCs w:val="0"/>
          <w:sz w:val="20"/>
          <w:szCs w:val="20"/>
        </w:rPr>
      </w:pPr>
      <w:r w:rsidRPr="00650CA8">
        <w:rPr>
          <w:rStyle w:val="Strong"/>
          <w:rFonts w:ascii="Arial" w:hAnsi="Arial" w:cs="Arial"/>
          <w:b w:val="0"/>
          <w:bCs w:val="0"/>
          <w:sz w:val="20"/>
          <w:szCs w:val="20"/>
        </w:rPr>
        <w:lastRenderedPageBreak/>
        <w:t>Las t</w:t>
      </w:r>
      <w:r w:rsidR="00EA1444" w:rsidRPr="00650CA8">
        <w:rPr>
          <w:rStyle w:val="Strong"/>
          <w:rFonts w:ascii="Arial" w:hAnsi="Arial" w:cs="Arial"/>
          <w:b w:val="0"/>
          <w:bCs w:val="0"/>
          <w:sz w:val="20"/>
          <w:szCs w:val="20"/>
        </w:rPr>
        <w:t xml:space="preserve">endencias </w:t>
      </w:r>
      <w:r w:rsidRPr="00650CA8">
        <w:rPr>
          <w:rStyle w:val="Strong"/>
          <w:rFonts w:ascii="Arial" w:hAnsi="Arial" w:cs="Arial"/>
          <w:b w:val="0"/>
          <w:bCs w:val="0"/>
          <w:sz w:val="20"/>
          <w:szCs w:val="20"/>
        </w:rPr>
        <w:t>arquitectónicas son:</w:t>
      </w:r>
    </w:p>
    <w:tbl>
      <w:tblPr>
        <w:tblStyle w:val="TableGrid"/>
        <w:tblW w:w="0" w:type="auto"/>
        <w:tblLook w:val="04A0" w:firstRow="1" w:lastRow="0" w:firstColumn="1" w:lastColumn="0" w:noHBand="0" w:noVBand="1"/>
      </w:tblPr>
      <w:tblGrid>
        <w:gridCol w:w="9962"/>
      </w:tblGrid>
      <w:tr w:rsidR="00F54D6D" w14:paraId="4E1BD93E" w14:textId="77777777" w:rsidTr="00F54D6D">
        <w:trPr>
          <w:trHeight w:val="515"/>
        </w:trPr>
        <w:tc>
          <w:tcPr>
            <w:tcW w:w="9962" w:type="dxa"/>
            <w:shd w:val="clear" w:color="auto" w:fill="7CCA62" w:themeFill="accent5"/>
          </w:tcPr>
          <w:p w14:paraId="685AA753" w14:textId="171DD83D" w:rsidR="00F54D6D" w:rsidRPr="00F54D6D" w:rsidRDefault="00F54D6D" w:rsidP="00F54D6D">
            <w:pPr>
              <w:pStyle w:val="NormalWeb"/>
              <w:spacing w:before="0" w:beforeAutospacing="0"/>
              <w:jc w:val="center"/>
              <w:rPr>
                <w:rFonts w:ascii="Arial" w:hAnsi="Arial" w:cs="Arial"/>
                <w:sz w:val="20"/>
                <w:szCs w:val="20"/>
              </w:rPr>
            </w:pPr>
            <w:r w:rsidRPr="00F54D6D">
              <w:rPr>
                <w:rFonts w:ascii="Arial" w:hAnsi="Arial" w:cs="Arial"/>
                <w:sz w:val="20"/>
                <w:szCs w:val="20"/>
              </w:rPr>
              <w:t>Slide</w:t>
            </w:r>
          </w:p>
          <w:p w14:paraId="474F73D7" w14:textId="2204E39F" w:rsidR="00F54D6D" w:rsidRDefault="00F54D6D" w:rsidP="00F54D6D">
            <w:pPr>
              <w:pStyle w:val="NormalWeb"/>
              <w:spacing w:before="0" w:beforeAutospacing="0"/>
              <w:jc w:val="center"/>
              <w:rPr>
                <w:rFonts w:ascii="Arial" w:hAnsi="Arial" w:cs="Arial"/>
                <w:b/>
                <w:bCs/>
                <w:sz w:val="20"/>
                <w:szCs w:val="20"/>
              </w:rPr>
            </w:pPr>
            <w:r w:rsidRPr="00F54D6D">
              <w:rPr>
                <w:rFonts w:ascii="Arial" w:hAnsi="Arial" w:cs="Arial"/>
                <w:sz w:val="20"/>
                <w:szCs w:val="20"/>
              </w:rPr>
              <w:t>CF01_2.2_Tendencias arquitectónicas</w:t>
            </w:r>
          </w:p>
        </w:tc>
      </w:tr>
    </w:tbl>
    <w:p w14:paraId="12930D50" w14:textId="5AB87F55" w:rsidR="00EA1444" w:rsidRDefault="00EA1444" w:rsidP="00A93727">
      <w:pPr>
        <w:pStyle w:val="NormalWeb"/>
        <w:rPr>
          <w:rFonts w:ascii="Arial" w:hAnsi="Arial" w:cs="Arial"/>
          <w:sz w:val="20"/>
          <w:szCs w:val="20"/>
        </w:rPr>
      </w:pPr>
      <w:r w:rsidRPr="00F07F15">
        <w:rPr>
          <w:rFonts w:ascii="Arial" w:hAnsi="Arial" w:cs="Arial"/>
          <w:sz w:val="20"/>
          <w:szCs w:val="20"/>
        </w:rPr>
        <w:t xml:space="preserve">Además, algunos espacios están ambientados con un estilo hogareño y familiar, con mesas cuidadosamente dispuestas. La inclusión del </w:t>
      </w:r>
      <w:r w:rsidRPr="008E70E3">
        <w:rPr>
          <w:rFonts w:ascii="Arial" w:hAnsi="Arial" w:cs="Arial"/>
          <w:i/>
          <w:iCs/>
          <w:sz w:val="20"/>
          <w:szCs w:val="20"/>
        </w:rPr>
        <w:t xml:space="preserve">"show </w:t>
      </w:r>
      <w:r w:rsidRPr="00F07F15">
        <w:rPr>
          <w:rFonts w:ascii="Arial" w:hAnsi="Arial" w:cs="Arial"/>
          <w:sz w:val="20"/>
          <w:szCs w:val="20"/>
        </w:rPr>
        <w:t>culinario" permite que los clientes puedan observar en todo momento el proceso de elaboración de los platos que van a consumir, añadiendo un elemento de transparencia y entretenimiento al servicio.</w:t>
      </w:r>
    </w:p>
    <w:p w14:paraId="0745AA14" w14:textId="735E9597" w:rsidR="002237CE" w:rsidRPr="00A93727" w:rsidRDefault="00127538" w:rsidP="00127538">
      <w:pPr>
        <w:pStyle w:val="NormalWeb"/>
        <w:jc w:val="center"/>
        <w:rPr>
          <w:rFonts w:ascii="Arial" w:hAnsi="Arial" w:cs="Arial"/>
          <w:sz w:val="20"/>
          <w:szCs w:val="20"/>
        </w:rPr>
      </w:pPr>
      <w:commentRangeStart w:id="9"/>
      <w:r>
        <w:rPr>
          <w:noProof/>
        </w:rPr>
        <w:drawing>
          <wp:inline distT="0" distB="0" distL="0" distR="0" wp14:anchorId="2D2D0C57" wp14:editId="1E16CE29">
            <wp:extent cx="2714625" cy="2714625"/>
            <wp:effectExtent l="0" t="0" r="9525" b="9525"/>
            <wp:docPr id="101182232" name="Picture 12" descr="Chef haciendo malabarismos con las sartenes en llamas con una sonr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ef haciendo malabarismos con las sartenes en llamas con una sonris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commentRangeEnd w:id="9"/>
      <w:r>
        <w:rPr>
          <w:rStyle w:val="CommentReference"/>
          <w:rFonts w:ascii="Arial" w:eastAsia="Arial" w:hAnsi="Arial" w:cs="Arial"/>
        </w:rPr>
        <w:commentReference w:id="9"/>
      </w:r>
    </w:p>
    <w:p w14:paraId="57DD683D" w14:textId="5797001F" w:rsidR="001A511E" w:rsidRDefault="008E70E3" w:rsidP="001A511E">
      <w:pPr>
        <w:pStyle w:val="Normal0"/>
        <w:jc w:val="both"/>
        <w:rPr>
          <w:b/>
          <w:bCs/>
          <w:szCs w:val="20"/>
          <w:lang w:val="es-MX"/>
        </w:rPr>
      </w:pPr>
      <w:r>
        <w:rPr>
          <w:szCs w:val="20"/>
          <w:lang w:val="es-MX"/>
        </w:rPr>
        <w:t xml:space="preserve">2.3. </w:t>
      </w:r>
      <w:r w:rsidR="001A511E" w:rsidRPr="001A511E">
        <w:rPr>
          <w:szCs w:val="20"/>
          <w:lang w:val="es-MX"/>
        </w:rPr>
        <w:t xml:space="preserve"> </w:t>
      </w:r>
      <w:r w:rsidR="001A511E" w:rsidRPr="001A511E">
        <w:rPr>
          <w:b/>
          <w:bCs/>
          <w:szCs w:val="20"/>
          <w:lang w:val="es-MX"/>
        </w:rPr>
        <w:t>Máquinas y</w:t>
      </w:r>
      <w:r w:rsidR="00594652" w:rsidRPr="00F07F15">
        <w:rPr>
          <w:b/>
          <w:bCs/>
          <w:szCs w:val="20"/>
          <w:lang w:val="es-MX"/>
        </w:rPr>
        <w:t xml:space="preserve"> herramientas</w:t>
      </w:r>
    </w:p>
    <w:tbl>
      <w:tblPr>
        <w:tblStyle w:val="TableNormal1"/>
        <w:tblW w:w="0" w:type="auto"/>
        <w:tblInd w:w="5" w:type="dxa"/>
        <w:tblLook w:val="04A0" w:firstRow="1" w:lastRow="0" w:firstColumn="1" w:lastColumn="0" w:noHBand="0" w:noVBand="1"/>
      </w:tblPr>
      <w:tblGrid>
        <w:gridCol w:w="6232"/>
        <w:gridCol w:w="3730"/>
      </w:tblGrid>
      <w:tr w:rsidR="00127538" w14:paraId="6444F553" w14:textId="77777777" w:rsidTr="00D875FD">
        <w:tc>
          <w:tcPr>
            <w:tcW w:w="6232" w:type="dxa"/>
          </w:tcPr>
          <w:p w14:paraId="5A7B1E79" w14:textId="242A890B" w:rsidR="00127538" w:rsidRDefault="00127538" w:rsidP="001A511E">
            <w:pPr>
              <w:pStyle w:val="Normal0"/>
              <w:jc w:val="both"/>
              <w:rPr>
                <w:szCs w:val="20"/>
                <w:lang w:val="es-MX"/>
              </w:rPr>
            </w:pPr>
            <w:r w:rsidRPr="001A511E">
              <w:rPr>
                <w:szCs w:val="20"/>
                <w:lang w:val="es-MX"/>
              </w:rPr>
              <w:t>Al planificar la cocina de su negocio, es esencial tener una visión clara del tipo de comida que desea preparar y, más importante aún, cómo hacerlo. El enfoque en el menú le sugerirá qué equipos necesita, y la decisión sobre los mismos determinará los procesos y la calidad de su producto.</w:t>
            </w:r>
          </w:p>
        </w:tc>
        <w:tc>
          <w:tcPr>
            <w:tcW w:w="3730" w:type="dxa"/>
          </w:tcPr>
          <w:p w14:paraId="404CFAF9" w14:textId="43919685" w:rsidR="00127538" w:rsidRDefault="00D875FD" w:rsidP="00D875FD">
            <w:pPr>
              <w:pStyle w:val="Normal0"/>
              <w:jc w:val="center"/>
              <w:rPr>
                <w:szCs w:val="20"/>
                <w:lang w:val="es-MX"/>
              </w:rPr>
            </w:pPr>
            <w:commentRangeStart w:id="10"/>
            <w:r>
              <w:rPr>
                <w:noProof/>
              </w:rPr>
              <w:drawing>
                <wp:inline distT="0" distB="0" distL="0" distR="0" wp14:anchorId="75A44082" wp14:editId="4F42C2A9">
                  <wp:extent cx="1943100" cy="1294365"/>
                  <wp:effectExtent l="0" t="0" r="0" b="1270"/>
                  <wp:docPr id="1980388934" name="Picture 13" descr="Vista del chef trabajando en la co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ista del chef trabajando en la cocin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7544" cy="1297326"/>
                          </a:xfrm>
                          <a:prstGeom prst="rect">
                            <a:avLst/>
                          </a:prstGeom>
                          <a:noFill/>
                          <a:ln>
                            <a:noFill/>
                          </a:ln>
                        </pic:spPr>
                      </pic:pic>
                    </a:graphicData>
                  </a:graphic>
                </wp:inline>
              </w:drawing>
            </w:r>
            <w:commentRangeEnd w:id="10"/>
            <w:r w:rsidR="008676F8">
              <w:rPr>
                <w:rStyle w:val="CommentReference"/>
              </w:rPr>
              <w:commentReference w:id="10"/>
            </w:r>
          </w:p>
        </w:tc>
      </w:tr>
    </w:tbl>
    <w:p w14:paraId="63F4CE04" w14:textId="586B3704" w:rsidR="001A511E" w:rsidRDefault="001A511E" w:rsidP="001A511E">
      <w:pPr>
        <w:pStyle w:val="Normal0"/>
        <w:jc w:val="both"/>
        <w:rPr>
          <w:szCs w:val="20"/>
          <w:lang w:val="es-MX"/>
        </w:rPr>
      </w:pPr>
    </w:p>
    <w:p w14:paraId="5FC3738F" w14:textId="77777777" w:rsidR="005668D5" w:rsidRDefault="005668D5" w:rsidP="001A511E">
      <w:pPr>
        <w:pStyle w:val="Normal0"/>
        <w:jc w:val="both"/>
        <w:rPr>
          <w:szCs w:val="20"/>
          <w:lang w:val="es-MX"/>
        </w:rPr>
      </w:pPr>
    </w:p>
    <w:tbl>
      <w:tblPr>
        <w:tblStyle w:val="TableGrid"/>
        <w:tblW w:w="0" w:type="auto"/>
        <w:tblLook w:val="04A0" w:firstRow="1" w:lastRow="0" w:firstColumn="1" w:lastColumn="0" w:noHBand="0" w:noVBand="1"/>
      </w:tblPr>
      <w:tblGrid>
        <w:gridCol w:w="9962"/>
      </w:tblGrid>
      <w:tr w:rsidR="00902AC3" w14:paraId="1DC5DEF1" w14:textId="77777777" w:rsidTr="00902AC3">
        <w:tc>
          <w:tcPr>
            <w:tcW w:w="9962" w:type="dxa"/>
            <w:shd w:val="clear" w:color="auto" w:fill="7CCA62" w:themeFill="accent5"/>
          </w:tcPr>
          <w:p w14:paraId="34C2F233" w14:textId="77777777" w:rsidR="00902AC3" w:rsidRPr="00902AC3" w:rsidRDefault="00902AC3" w:rsidP="00902AC3">
            <w:pPr>
              <w:pStyle w:val="Normal0"/>
              <w:jc w:val="center"/>
              <w:rPr>
                <w:szCs w:val="20"/>
                <w:lang w:val="es-MX"/>
              </w:rPr>
            </w:pPr>
            <w:r w:rsidRPr="00902AC3">
              <w:rPr>
                <w:szCs w:val="20"/>
                <w:lang w:val="es-MX"/>
              </w:rPr>
              <w:t>Slide</w:t>
            </w:r>
          </w:p>
          <w:p w14:paraId="4462CFAC" w14:textId="61650FED" w:rsidR="00902AC3" w:rsidRDefault="00902AC3" w:rsidP="00902AC3">
            <w:pPr>
              <w:pStyle w:val="Normal0"/>
              <w:jc w:val="center"/>
              <w:rPr>
                <w:szCs w:val="20"/>
                <w:lang w:val="es-MX"/>
              </w:rPr>
            </w:pPr>
            <w:r w:rsidRPr="00902AC3">
              <w:rPr>
                <w:szCs w:val="20"/>
                <w:lang w:val="es-MX"/>
              </w:rPr>
              <w:t>CF01_2.3_</w:t>
            </w:r>
            <w:r w:rsidRPr="001A511E">
              <w:rPr>
                <w:szCs w:val="20"/>
                <w:lang w:val="es-MX"/>
              </w:rPr>
              <w:t>Máquinas y</w:t>
            </w:r>
            <w:r w:rsidRPr="00902AC3">
              <w:rPr>
                <w:szCs w:val="20"/>
                <w:lang w:val="es-MX"/>
              </w:rPr>
              <w:t xml:space="preserve"> herramientas</w:t>
            </w:r>
          </w:p>
        </w:tc>
      </w:tr>
    </w:tbl>
    <w:p w14:paraId="3CCC659D" w14:textId="77777777" w:rsidR="00F30635" w:rsidRPr="001A511E" w:rsidRDefault="00F30635" w:rsidP="00516F62">
      <w:pPr>
        <w:pStyle w:val="Normal0"/>
        <w:rPr>
          <w:szCs w:val="20"/>
          <w:lang w:val="es-MX"/>
        </w:rPr>
      </w:pPr>
    </w:p>
    <w:p w14:paraId="7339C09E" w14:textId="44567164" w:rsidR="00F914A2" w:rsidRPr="00F914A2" w:rsidRDefault="008E70E3" w:rsidP="00F914A2">
      <w:pPr>
        <w:pStyle w:val="Normal0"/>
        <w:jc w:val="both"/>
        <w:rPr>
          <w:szCs w:val="20"/>
          <w:lang w:val="es-MX"/>
        </w:rPr>
      </w:pPr>
      <w:r>
        <w:rPr>
          <w:szCs w:val="20"/>
          <w:lang w:val="es-MX"/>
        </w:rPr>
        <w:t xml:space="preserve">2.4. </w:t>
      </w:r>
      <w:r w:rsidR="00F914A2" w:rsidRPr="00F914A2">
        <w:rPr>
          <w:szCs w:val="20"/>
          <w:lang w:val="es-MX"/>
        </w:rPr>
        <w:t xml:space="preserve"> </w:t>
      </w:r>
      <w:r w:rsidR="00F914A2" w:rsidRPr="00F914A2">
        <w:rPr>
          <w:b/>
          <w:bCs/>
          <w:szCs w:val="20"/>
          <w:lang w:val="es-MX"/>
        </w:rPr>
        <w:t xml:space="preserve">Higiene y </w:t>
      </w:r>
      <w:r w:rsidR="00650CA8" w:rsidRPr="00F914A2">
        <w:rPr>
          <w:b/>
          <w:bCs/>
          <w:szCs w:val="20"/>
          <w:lang w:val="es-MX"/>
        </w:rPr>
        <w:t>manipulación de alimentos</w:t>
      </w:r>
    </w:p>
    <w:p w14:paraId="099F6643" w14:textId="77777777" w:rsidR="00F914A2" w:rsidRDefault="00F914A2" w:rsidP="00F914A2">
      <w:pPr>
        <w:pStyle w:val="Normal0"/>
        <w:jc w:val="both"/>
        <w:rPr>
          <w:szCs w:val="20"/>
          <w:lang w:val="es-MX"/>
        </w:rPr>
      </w:pPr>
      <w:r w:rsidRPr="00F914A2">
        <w:rPr>
          <w:szCs w:val="20"/>
          <w:lang w:val="es-MX"/>
        </w:rPr>
        <w:t>Los consumidores exigen cada vez más altos estándares de calidad en los productos que adquieren. La inocuidad de los alimentos es un aspecto fundamental de la calidad, por lo que existen normativas nacionales que los productores de alimentos deben cumplir para ser competitivos.</w:t>
      </w:r>
    </w:p>
    <w:tbl>
      <w:tblPr>
        <w:tblStyle w:val="GridTable4-Accent1"/>
        <w:tblW w:w="0" w:type="auto"/>
        <w:tblLook w:val="04A0" w:firstRow="1" w:lastRow="0" w:firstColumn="1" w:lastColumn="0" w:noHBand="0" w:noVBand="1"/>
      </w:tblPr>
      <w:tblGrid>
        <w:gridCol w:w="5382"/>
        <w:gridCol w:w="4580"/>
      </w:tblGrid>
      <w:tr w:rsidR="008676F8" w14:paraId="51AF72D6" w14:textId="77777777" w:rsidTr="00867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7258E443" w14:textId="77777777" w:rsidR="008676F8" w:rsidRDefault="008676F8" w:rsidP="00F914A2">
            <w:pPr>
              <w:pStyle w:val="Normal0"/>
              <w:jc w:val="both"/>
              <w:rPr>
                <w:szCs w:val="20"/>
                <w:lang w:val="es-MX"/>
              </w:rPr>
            </w:pPr>
          </w:p>
          <w:p w14:paraId="499B1D9D" w14:textId="3F7E7B9C" w:rsidR="008676F8" w:rsidRDefault="008676F8" w:rsidP="00F914A2">
            <w:pPr>
              <w:pStyle w:val="Normal0"/>
              <w:jc w:val="both"/>
              <w:rPr>
                <w:szCs w:val="20"/>
                <w:lang w:val="es-MX"/>
              </w:rPr>
            </w:pPr>
            <w:r w:rsidRPr="00F914A2">
              <w:rPr>
                <w:bCs w:val="0"/>
                <w:szCs w:val="20"/>
                <w:lang w:val="es-MX"/>
              </w:rPr>
              <w:t xml:space="preserve">El </w:t>
            </w:r>
            <w:r w:rsidRPr="00F914A2">
              <w:rPr>
                <w:bCs w:val="0"/>
                <w:i/>
                <w:iCs/>
                <w:szCs w:val="20"/>
                <w:lang w:val="es-MX"/>
              </w:rPr>
              <w:t>Decreto 3075 de 1997</w:t>
            </w:r>
            <w:r w:rsidRPr="00F914A2">
              <w:rPr>
                <w:bCs w:val="0"/>
                <w:szCs w:val="20"/>
                <w:lang w:val="es-MX"/>
              </w:rPr>
              <w:t xml:space="preserve"> del Ministerio de Protección Social establece un conjunto de Buenas Prácticas de Manufactura (BPM) que todas las industrias del sector alimentario deben seguir.</w:t>
            </w:r>
          </w:p>
        </w:tc>
        <w:tc>
          <w:tcPr>
            <w:tcW w:w="4580" w:type="dxa"/>
          </w:tcPr>
          <w:p w14:paraId="5ECBF629" w14:textId="409CA0BB" w:rsidR="008676F8" w:rsidRDefault="008676F8" w:rsidP="008676F8">
            <w:pPr>
              <w:pStyle w:val="Normal0"/>
              <w:jc w:val="center"/>
              <w:cnfStyle w:val="100000000000" w:firstRow="1" w:lastRow="0" w:firstColumn="0" w:lastColumn="0" w:oddVBand="0" w:evenVBand="0" w:oddHBand="0" w:evenHBand="0" w:firstRowFirstColumn="0" w:firstRowLastColumn="0" w:lastRowFirstColumn="0" w:lastRowLastColumn="0"/>
              <w:rPr>
                <w:szCs w:val="20"/>
                <w:lang w:val="es-MX"/>
              </w:rPr>
            </w:pPr>
            <w:commentRangeStart w:id="11"/>
            <w:r>
              <w:rPr>
                <w:noProof/>
              </w:rPr>
              <w:drawing>
                <wp:inline distT="0" distB="0" distL="0" distR="0" wp14:anchorId="32F64EA1" wp14:editId="447DE19F">
                  <wp:extent cx="1897207" cy="1066800"/>
                  <wp:effectExtent l="0" t="0" r="8255" b="0"/>
                  <wp:docPr id="665763571" name="Picture 14" descr="un chef está preparando un postre con una foto de un chef en é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 chef está preparando un postre con una foto de un chef en é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0967" cy="1068914"/>
                          </a:xfrm>
                          <a:prstGeom prst="rect">
                            <a:avLst/>
                          </a:prstGeom>
                          <a:noFill/>
                          <a:ln>
                            <a:noFill/>
                          </a:ln>
                        </pic:spPr>
                      </pic:pic>
                    </a:graphicData>
                  </a:graphic>
                </wp:inline>
              </w:drawing>
            </w:r>
            <w:commentRangeEnd w:id="11"/>
            <w:r>
              <w:rPr>
                <w:rStyle w:val="CommentReference"/>
                <w:b w:val="0"/>
                <w:bCs w:val="0"/>
                <w:color w:val="auto"/>
              </w:rPr>
              <w:commentReference w:id="11"/>
            </w:r>
          </w:p>
        </w:tc>
      </w:tr>
    </w:tbl>
    <w:p w14:paraId="28E0A360" w14:textId="10D23908" w:rsidR="00F914A2" w:rsidRPr="00F914A2" w:rsidRDefault="00F914A2" w:rsidP="00F914A2">
      <w:pPr>
        <w:pStyle w:val="Normal0"/>
        <w:jc w:val="both"/>
        <w:rPr>
          <w:szCs w:val="20"/>
          <w:lang w:val="es-MX"/>
        </w:rPr>
      </w:pPr>
      <w:r w:rsidRPr="00F914A2">
        <w:rPr>
          <w:b/>
          <w:bCs/>
          <w:szCs w:val="20"/>
          <w:shd w:val="clear" w:color="auto" w:fill="FFFF00"/>
          <w:lang w:val="es-MX"/>
        </w:rPr>
        <w:t>Buenas Prácticas de Manufactura (BPM)</w:t>
      </w:r>
    </w:p>
    <w:p w14:paraId="4CE865A1" w14:textId="77777777" w:rsidR="00F914A2" w:rsidRDefault="00F914A2" w:rsidP="00F914A2">
      <w:pPr>
        <w:pStyle w:val="Normal0"/>
        <w:jc w:val="both"/>
        <w:rPr>
          <w:szCs w:val="20"/>
          <w:lang w:val="es-MX"/>
        </w:rPr>
      </w:pPr>
      <w:r w:rsidRPr="00F914A2">
        <w:rPr>
          <w:szCs w:val="20"/>
          <w:lang w:val="es-MX"/>
        </w:rPr>
        <w:t>Las BPM abarcan aspectos como instalaciones, equipos, personal manipulador y documentación, entre otros. Todas las fábricas y establecimientos que procesan alimentos deben cumplir con estas prácticas. Su implementación permite:</w:t>
      </w:r>
    </w:p>
    <w:tbl>
      <w:tblPr>
        <w:tblStyle w:val="TableGrid"/>
        <w:tblW w:w="0" w:type="auto"/>
        <w:tblLook w:val="04A0" w:firstRow="1" w:lastRow="0" w:firstColumn="1" w:lastColumn="0" w:noHBand="0" w:noVBand="1"/>
      </w:tblPr>
      <w:tblGrid>
        <w:gridCol w:w="9962"/>
      </w:tblGrid>
      <w:tr w:rsidR="00FB2D50" w14:paraId="22664165" w14:textId="77777777" w:rsidTr="00FB2D50">
        <w:tc>
          <w:tcPr>
            <w:tcW w:w="9962" w:type="dxa"/>
            <w:shd w:val="clear" w:color="auto" w:fill="7CCA62" w:themeFill="accent5"/>
          </w:tcPr>
          <w:p w14:paraId="53234871" w14:textId="6DEAB136" w:rsidR="00FB2D50" w:rsidRDefault="00FB2D50" w:rsidP="00FB2D50">
            <w:pPr>
              <w:pStyle w:val="Normal0"/>
              <w:jc w:val="center"/>
              <w:rPr>
                <w:szCs w:val="20"/>
                <w:lang w:val="es-MX"/>
              </w:rPr>
            </w:pPr>
            <w:r>
              <w:rPr>
                <w:szCs w:val="20"/>
                <w:lang w:val="es-MX"/>
              </w:rPr>
              <w:t>Acordeón</w:t>
            </w:r>
          </w:p>
          <w:p w14:paraId="1EB50AA6" w14:textId="64E0AE47" w:rsidR="00FB2D50" w:rsidRDefault="00FB2D50" w:rsidP="00FB2D50">
            <w:pPr>
              <w:pStyle w:val="Normal0"/>
              <w:jc w:val="center"/>
              <w:rPr>
                <w:szCs w:val="20"/>
                <w:lang w:val="es-MX"/>
              </w:rPr>
            </w:pPr>
            <w:r>
              <w:rPr>
                <w:szCs w:val="20"/>
                <w:lang w:val="es-MX"/>
              </w:rPr>
              <w:t>CF01_2.4_</w:t>
            </w:r>
            <w:r w:rsidRPr="00FB2D50">
              <w:rPr>
                <w:szCs w:val="20"/>
                <w:lang w:val="es-MX"/>
              </w:rPr>
              <w:t>Buenas Prácticas de Manufactura (BPM)</w:t>
            </w:r>
          </w:p>
        </w:tc>
      </w:tr>
    </w:tbl>
    <w:p w14:paraId="77AFEC21" w14:textId="77777777" w:rsidR="00316CFF" w:rsidRPr="00F914A2" w:rsidRDefault="00316CFF" w:rsidP="00316CFF">
      <w:pPr>
        <w:pStyle w:val="Normal0"/>
        <w:jc w:val="both"/>
        <w:rPr>
          <w:szCs w:val="20"/>
          <w:lang w:val="es-MX"/>
        </w:rPr>
      </w:pPr>
    </w:p>
    <w:p w14:paraId="1B63C7F4" w14:textId="1D7EB8DC" w:rsidR="00F914A2" w:rsidRPr="00F914A2" w:rsidRDefault="00F914A2" w:rsidP="00F914A2">
      <w:pPr>
        <w:pStyle w:val="Normal0"/>
        <w:jc w:val="both"/>
        <w:rPr>
          <w:szCs w:val="20"/>
          <w:lang w:val="es-MX"/>
        </w:rPr>
      </w:pPr>
      <w:r w:rsidRPr="00F914A2">
        <w:rPr>
          <w:b/>
          <w:bCs/>
          <w:szCs w:val="20"/>
          <w:lang w:val="es-MX"/>
        </w:rPr>
        <w:t xml:space="preserve">Calidad de las </w:t>
      </w:r>
      <w:r w:rsidR="00316CFF" w:rsidRPr="00F07F15">
        <w:rPr>
          <w:b/>
          <w:bCs/>
          <w:szCs w:val="20"/>
          <w:lang w:val="es-MX"/>
        </w:rPr>
        <w:t>materias primas</w:t>
      </w:r>
    </w:p>
    <w:p w14:paraId="5DFA90C3" w14:textId="77777777" w:rsidR="00F914A2" w:rsidRPr="00F914A2" w:rsidRDefault="00F914A2" w:rsidP="00F914A2">
      <w:pPr>
        <w:pStyle w:val="Normal0"/>
        <w:jc w:val="both"/>
        <w:rPr>
          <w:szCs w:val="20"/>
          <w:lang w:val="es-MX"/>
        </w:rPr>
      </w:pPr>
      <w:r w:rsidRPr="00F914A2">
        <w:rPr>
          <w:szCs w:val="20"/>
          <w:lang w:val="es-MX"/>
        </w:rPr>
        <w:t>La calidad de las materias primas no debe comprometer el cumplimiento de las BPM.</w:t>
      </w:r>
    </w:p>
    <w:tbl>
      <w:tblPr>
        <w:tblStyle w:val="NormalTable1"/>
        <w:tblW w:w="0" w:type="auto"/>
        <w:tblInd w:w="5" w:type="dxa"/>
        <w:tblLook w:val="04A0" w:firstRow="1" w:lastRow="0" w:firstColumn="1" w:lastColumn="0" w:noHBand="0" w:noVBand="1"/>
      </w:tblPr>
      <w:tblGrid>
        <w:gridCol w:w="4207"/>
        <w:gridCol w:w="5760"/>
      </w:tblGrid>
      <w:tr w:rsidR="00EF69AD" w14:paraId="2C7D5DD5" w14:textId="77777777" w:rsidTr="00E901F4">
        <w:tc>
          <w:tcPr>
            <w:tcW w:w="4981" w:type="dxa"/>
          </w:tcPr>
          <w:p w14:paraId="036BCB1C" w14:textId="240E758B" w:rsidR="00EF69AD" w:rsidRDefault="00E901F4" w:rsidP="00E901F4">
            <w:pPr>
              <w:pStyle w:val="Normal0"/>
              <w:jc w:val="center"/>
              <w:rPr>
                <w:szCs w:val="20"/>
                <w:lang w:val="es-MX"/>
              </w:rPr>
            </w:pPr>
            <w:r>
              <w:rPr>
                <w:noProof/>
              </w:rPr>
              <w:drawing>
                <wp:inline distT="0" distB="0" distL="0" distR="0" wp14:anchorId="02BFDB0A" wp14:editId="7EC511BD">
                  <wp:extent cx="2257425" cy="2607310"/>
                  <wp:effectExtent l="0" t="0" r="9525" b="2540"/>
                  <wp:docPr id="268561505" name="Picture 15" descr="Arreglo creativo de cocina de práctica de fengs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reglo creativo de cocina de práctica de fengshui"/>
                          <pic:cNvPicPr>
                            <a:picLocks noChangeAspect="1" noChangeArrowheads="1"/>
                          </pic:cNvPicPr>
                        </pic:nvPicPr>
                        <pic:blipFill rotWithShape="1">
                          <a:blip r:embed="rId29">
                            <a:extLst>
                              <a:ext uri="{28A0092B-C50C-407E-A947-70E740481C1C}">
                                <a14:useLocalDpi xmlns:a14="http://schemas.microsoft.com/office/drawing/2010/main" val="0"/>
                              </a:ext>
                            </a:extLst>
                          </a:blip>
                          <a:srcRect t="14387"/>
                          <a:stretch/>
                        </pic:blipFill>
                        <pic:spPr bwMode="auto">
                          <a:xfrm>
                            <a:off x="0" y="0"/>
                            <a:ext cx="2259295" cy="26094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81" w:type="dxa"/>
          </w:tcPr>
          <w:p w14:paraId="595BA95E" w14:textId="4A65F2ED" w:rsidR="00EF69AD" w:rsidRDefault="00EF69AD" w:rsidP="00EF69AD">
            <w:pPr>
              <w:pStyle w:val="Normal0"/>
              <w:jc w:val="both"/>
              <w:rPr>
                <w:szCs w:val="20"/>
                <w:lang w:val="es-MX"/>
              </w:rPr>
            </w:pPr>
            <w:r w:rsidRPr="00EF69AD">
              <w:rPr>
                <w:bCs/>
                <w:noProof/>
                <w:szCs w:val="20"/>
              </w:rPr>
              <w:drawing>
                <wp:inline distT="0" distB="0" distL="0" distR="0" wp14:anchorId="44255127" wp14:editId="2C68A5AE">
                  <wp:extent cx="3636645" cy="2638425"/>
                  <wp:effectExtent l="0" t="0" r="20955" b="9525"/>
                  <wp:docPr id="1712765666" name="Diagram 1">
                    <a:extLst xmlns:a="http://schemas.openxmlformats.org/drawingml/2006/main">
                      <a:ext uri="{FF2B5EF4-FFF2-40B4-BE49-F238E27FC236}">
                        <a16:creationId xmlns:a16="http://schemas.microsoft.com/office/drawing/2014/main" id="{9A0C4E44-2B0C-2110-6B71-69D2C7983BF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c>
      </w:tr>
    </w:tbl>
    <w:p w14:paraId="7E0D9A40" w14:textId="517EA81F" w:rsidR="00F914A2" w:rsidRPr="00F914A2" w:rsidRDefault="00F914A2" w:rsidP="00EF69AD">
      <w:pPr>
        <w:pStyle w:val="Normal0"/>
        <w:jc w:val="both"/>
        <w:rPr>
          <w:szCs w:val="20"/>
          <w:lang w:val="es-MX"/>
        </w:rPr>
      </w:pPr>
    </w:p>
    <w:p w14:paraId="6AE3857B" w14:textId="07D1D31D" w:rsidR="00F914A2" w:rsidRPr="00E901F4" w:rsidRDefault="00E901F4" w:rsidP="00F914A2">
      <w:pPr>
        <w:pStyle w:val="Normal0"/>
        <w:jc w:val="both"/>
        <w:rPr>
          <w:szCs w:val="20"/>
          <w:lang w:val="es-MX"/>
        </w:rPr>
      </w:pPr>
      <w:r w:rsidRPr="00E901F4">
        <w:rPr>
          <w:szCs w:val="20"/>
          <w:lang w:val="es-MX"/>
        </w:rPr>
        <w:t>Los r</w:t>
      </w:r>
      <w:r w:rsidR="00F914A2" w:rsidRPr="00F914A2">
        <w:rPr>
          <w:szCs w:val="20"/>
          <w:lang w:val="es-MX"/>
        </w:rPr>
        <w:t xml:space="preserve">equisitos </w:t>
      </w:r>
      <w:r w:rsidR="005C4402" w:rsidRPr="00E901F4">
        <w:rPr>
          <w:szCs w:val="20"/>
          <w:lang w:val="es-MX"/>
        </w:rPr>
        <w:t>higiénicos de fabricación</w:t>
      </w:r>
      <w:r w:rsidRPr="00E901F4">
        <w:rPr>
          <w:szCs w:val="20"/>
          <w:lang w:val="es-MX"/>
        </w:rPr>
        <w:t xml:space="preserve"> son: </w:t>
      </w:r>
    </w:p>
    <w:tbl>
      <w:tblPr>
        <w:tblStyle w:val="TableNormal1"/>
        <w:tblW w:w="0" w:type="auto"/>
        <w:tblInd w:w="5" w:type="dxa"/>
        <w:tblLook w:val="04A0" w:firstRow="1" w:lastRow="0" w:firstColumn="1" w:lastColumn="0" w:noHBand="0" w:noVBand="1"/>
      </w:tblPr>
      <w:tblGrid>
        <w:gridCol w:w="6330"/>
        <w:gridCol w:w="3637"/>
      </w:tblGrid>
      <w:tr w:rsidR="00E8729B" w14:paraId="3B990031" w14:textId="77777777" w:rsidTr="0009485A">
        <w:tc>
          <w:tcPr>
            <w:tcW w:w="5807" w:type="dxa"/>
          </w:tcPr>
          <w:p w14:paraId="0E1B4BE9" w14:textId="39DA28EC" w:rsidR="00E8729B" w:rsidRPr="00E8729B" w:rsidRDefault="00324EAB" w:rsidP="00324EAB">
            <w:pPr>
              <w:pStyle w:val="Normal0"/>
              <w:ind w:left="360"/>
              <w:jc w:val="both"/>
              <w:rPr>
                <w:szCs w:val="20"/>
                <w:lang w:val="es-MX"/>
              </w:rPr>
            </w:pPr>
            <w:r w:rsidRPr="00324EAB">
              <w:rPr>
                <w:bCs/>
                <w:noProof/>
                <w:szCs w:val="20"/>
              </w:rPr>
              <w:drawing>
                <wp:inline distT="0" distB="0" distL="0" distR="0" wp14:anchorId="0160C5B9" wp14:editId="697B9BD7">
                  <wp:extent cx="3733800" cy="3486150"/>
                  <wp:effectExtent l="19050" t="0" r="38100" b="19050"/>
                  <wp:docPr id="639084372" name="Diagram 1">
                    <a:extLst xmlns:a="http://schemas.openxmlformats.org/drawingml/2006/main">
                      <a:ext uri="{FF2B5EF4-FFF2-40B4-BE49-F238E27FC236}">
                        <a16:creationId xmlns:a16="http://schemas.microsoft.com/office/drawing/2014/main" id="{E1C108C5-EA89-743B-94B8-BE5914B14ED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tc>
        <w:tc>
          <w:tcPr>
            <w:tcW w:w="4155" w:type="dxa"/>
          </w:tcPr>
          <w:p w14:paraId="483BDCF8" w14:textId="158A2658" w:rsidR="00E8729B" w:rsidRDefault="00E8729B" w:rsidP="0009485A">
            <w:pPr>
              <w:pStyle w:val="Normal0"/>
              <w:jc w:val="center"/>
              <w:rPr>
                <w:szCs w:val="20"/>
                <w:lang w:val="es-MX"/>
              </w:rPr>
            </w:pPr>
            <w:commentRangeStart w:id="12"/>
            <w:r>
              <w:rPr>
                <w:noProof/>
              </w:rPr>
              <w:drawing>
                <wp:inline distT="0" distB="0" distL="0" distR="0" wp14:anchorId="0832AEAA" wp14:editId="13904ED5">
                  <wp:extent cx="2042160" cy="3228975"/>
                  <wp:effectExtent l="0" t="0" r="0" b="9525"/>
                  <wp:docPr id="253394041" name="Picture 16" descr="Simple minimalista blanco limpio interior de la cocina muy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imple minimalista blanco limpio interior de la cocina muy si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0031" cy="3241421"/>
                          </a:xfrm>
                          <a:prstGeom prst="rect">
                            <a:avLst/>
                          </a:prstGeom>
                          <a:noFill/>
                          <a:ln>
                            <a:noFill/>
                          </a:ln>
                        </pic:spPr>
                      </pic:pic>
                    </a:graphicData>
                  </a:graphic>
                </wp:inline>
              </w:drawing>
            </w:r>
            <w:commentRangeEnd w:id="12"/>
            <w:r w:rsidR="0009485A">
              <w:rPr>
                <w:rStyle w:val="CommentReference"/>
              </w:rPr>
              <w:commentReference w:id="12"/>
            </w:r>
          </w:p>
        </w:tc>
      </w:tr>
    </w:tbl>
    <w:p w14:paraId="711F4991" w14:textId="42C2F45F" w:rsidR="00F914A2" w:rsidRPr="00F914A2" w:rsidRDefault="00F914A2" w:rsidP="00E8729B">
      <w:pPr>
        <w:pStyle w:val="Normal0"/>
        <w:jc w:val="both"/>
        <w:rPr>
          <w:szCs w:val="20"/>
          <w:lang w:val="es-MX"/>
        </w:rPr>
      </w:pPr>
    </w:p>
    <w:p w14:paraId="58563636" w14:textId="2CE59468" w:rsidR="00F914A2" w:rsidRPr="00F914A2" w:rsidRDefault="00F914A2" w:rsidP="00F914A2">
      <w:pPr>
        <w:pStyle w:val="Normal0"/>
        <w:jc w:val="both"/>
        <w:rPr>
          <w:szCs w:val="20"/>
          <w:lang w:val="es-MX"/>
        </w:rPr>
      </w:pPr>
      <w:r w:rsidRPr="00F914A2">
        <w:rPr>
          <w:b/>
          <w:bCs/>
          <w:szCs w:val="20"/>
          <w:highlight w:val="yellow"/>
          <w:lang w:val="es-MX"/>
        </w:rPr>
        <w:t xml:space="preserve">Higiene de los </w:t>
      </w:r>
      <w:r w:rsidR="008E70E3" w:rsidRPr="00E8729B">
        <w:rPr>
          <w:b/>
          <w:bCs/>
          <w:szCs w:val="20"/>
          <w:highlight w:val="yellow"/>
          <w:lang w:val="es-MX"/>
        </w:rPr>
        <w:t>alimentos, las personas y la cocina</w:t>
      </w:r>
    </w:p>
    <w:p w14:paraId="7E6A9D3D" w14:textId="77777777" w:rsidR="00F914A2" w:rsidRPr="00F914A2" w:rsidRDefault="00F914A2" w:rsidP="00F914A2">
      <w:pPr>
        <w:pStyle w:val="Normal0"/>
        <w:jc w:val="both"/>
        <w:rPr>
          <w:szCs w:val="20"/>
          <w:lang w:val="es-MX"/>
        </w:rPr>
      </w:pPr>
      <w:r w:rsidRPr="00F914A2">
        <w:rPr>
          <w:szCs w:val="20"/>
          <w:lang w:val="es-MX"/>
        </w:rPr>
        <w:t>La higiene no se refiere solo a la limpieza del establecimiento o de las personas que lo habitan. Los alimentos que se producen también deben ser higiénicos y seguros.</w:t>
      </w:r>
    </w:p>
    <w:p w14:paraId="5B1F3561" w14:textId="37D611AE" w:rsidR="00F914A2" w:rsidRPr="00F914A2" w:rsidRDefault="0009485A" w:rsidP="00F914A2">
      <w:pPr>
        <w:pStyle w:val="Normal0"/>
        <w:jc w:val="both"/>
        <w:rPr>
          <w:szCs w:val="20"/>
          <w:lang w:val="es-MX"/>
        </w:rPr>
      </w:pPr>
      <w:r w:rsidRPr="0009485A">
        <w:rPr>
          <w:szCs w:val="20"/>
          <w:lang w:val="es-MX"/>
        </w:rPr>
        <w:t>Los p</w:t>
      </w:r>
      <w:r w:rsidR="00F914A2" w:rsidRPr="00F914A2">
        <w:rPr>
          <w:szCs w:val="20"/>
          <w:lang w:val="es-MX"/>
        </w:rPr>
        <w:t>rincipales</w:t>
      </w:r>
      <w:r w:rsidR="008E70E3" w:rsidRPr="0009485A">
        <w:rPr>
          <w:szCs w:val="20"/>
          <w:lang w:val="es-MX"/>
        </w:rPr>
        <w:t xml:space="preserve"> focos de contaminación</w:t>
      </w:r>
      <w:commentRangeStart w:id="13"/>
      <w:r w:rsidRPr="0009485A">
        <w:rPr>
          <w:szCs w:val="20"/>
          <w:lang w:val="es-MX"/>
        </w:rPr>
        <w:t xml:space="preserve">: </w:t>
      </w:r>
      <w:commentRangeEnd w:id="13"/>
      <w:r w:rsidR="00F20488">
        <w:rPr>
          <w:rStyle w:val="CommentReference"/>
        </w:rPr>
        <w:commentReference w:id="13"/>
      </w:r>
    </w:p>
    <w:p w14:paraId="76531FE4" w14:textId="0B728AC4" w:rsidR="00F914A2" w:rsidRDefault="00F20488" w:rsidP="0009485A">
      <w:pPr>
        <w:pStyle w:val="Normal0"/>
        <w:jc w:val="both"/>
        <w:rPr>
          <w:szCs w:val="20"/>
          <w:lang w:val="es-MX"/>
        </w:rPr>
      </w:pPr>
      <w:r w:rsidRPr="00F20488">
        <w:rPr>
          <w:bCs/>
          <w:noProof/>
          <w:szCs w:val="20"/>
        </w:rPr>
        <w:lastRenderedPageBreak/>
        <w:drawing>
          <wp:inline distT="0" distB="0" distL="0" distR="0" wp14:anchorId="44422698" wp14:editId="72BBD6F9">
            <wp:extent cx="6096000" cy="2151358"/>
            <wp:effectExtent l="0" t="0" r="19050" b="0"/>
            <wp:docPr id="182776806" name="Diagram 1">
              <a:extLst xmlns:a="http://schemas.openxmlformats.org/drawingml/2006/main">
                <a:ext uri="{FF2B5EF4-FFF2-40B4-BE49-F238E27FC236}">
                  <a16:creationId xmlns:a16="http://schemas.microsoft.com/office/drawing/2014/main" id="{ACE6882E-801D-8A6A-74B4-650D4F5E0F8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6880D7A" w14:textId="77777777" w:rsidR="0009485A" w:rsidRPr="00F914A2" w:rsidRDefault="0009485A" w:rsidP="0009485A">
      <w:pPr>
        <w:pStyle w:val="Normal0"/>
        <w:jc w:val="both"/>
        <w:rPr>
          <w:szCs w:val="20"/>
          <w:lang w:val="es-MX"/>
        </w:rPr>
      </w:pPr>
    </w:p>
    <w:p w14:paraId="6DFB6782" w14:textId="2CBB400F" w:rsidR="00F914A2" w:rsidRDefault="00F914A2" w:rsidP="00F914A2">
      <w:pPr>
        <w:pStyle w:val="Normal0"/>
        <w:jc w:val="both"/>
        <w:rPr>
          <w:b/>
          <w:bCs/>
          <w:szCs w:val="20"/>
          <w:lang w:val="es-MX"/>
        </w:rPr>
      </w:pPr>
      <w:r w:rsidRPr="00F914A2">
        <w:rPr>
          <w:b/>
          <w:bCs/>
          <w:szCs w:val="20"/>
          <w:highlight w:val="yellow"/>
          <w:lang w:val="es-MX"/>
        </w:rPr>
        <w:t xml:space="preserve">Cómo </w:t>
      </w:r>
      <w:r w:rsidR="00316CFF" w:rsidRPr="00F20488">
        <w:rPr>
          <w:b/>
          <w:bCs/>
          <w:szCs w:val="20"/>
          <w:highlight w:val="yellow"/>
          <w:lang w:val="es-MX"/>
        </w:rPr>
        <w:t>prevenir la contaminación</w:t>
      </w:r>
    </w:p>
    <w:tbl>
      <w:tblPr>
        <w:tblStyle w:val="TableGrid"/>
        <w:tblW w:w="0" w:type="auto"/>
        <w:tblLook w:val="04A0" w:firstRow="1" w:lastRow="0" w:firstColumn="1" w:lastColumn="0" w:noHBand="0" w:noVBand="1"/>
      </w:tblPr>
      <w:tblGrid>
        <w:gridCol w:w="9962"/>
      </w:tblGrid>
      <w:tr w:rsidR="00672A3C" w14:paraId="7503EE3C" w14:textId="77777777" w:rsidTr="00672A3C">
        <w:trPr>
          <w:trHeight w:val="281"/>
        </w:trPr>
        <w:tc>
          <w:tcPr>
            <w:tcW w:w="9962" w:type="dxa"/>
            <w:shd w:val="clear" w:color="auto" w:fill="A5C249" w:themeFill="accent6"/>
          </w:tcPr>
          <w:p w14:paraId="40818013" w14:textId="77777777" w:rsidR="00672A3C" w:rsidRPr="00672A3C" w:rsidRDefault="00672A3C" w:rsidP="00672A3C">
            <w:pPr>
              <w:pStyle w:val="Normal0"/>
              <w:jc w:val="center"/>
              <w:rPr>
                <w:szCs w:val="20"/>
                <w:lang w:val="es-MX"/>
              </w:rPr>
            </w:pPr>
            <w:r w:rsidRPr="00672A3C">
              <w:rPr>
                <w:szCs w:val="20"/>
                <w:lang w:val="es-MX"/>
              </w:rPr>
              <w:t>TARJETAS</w:t>
            </w:r>
          </w:p>
          <w:p w14:paraId="69C99271" w14:textId="1CBB4600" w:rsidR="00672A3C" w:rsidRDefault="00672A3C" w:rsidP="00672A3C">
            <w:pPr>
              <w:pStyle w:val="Normal0"/>
              <w:jc w:val="center"/>
              <w:rPr>
                <w:b/>
                <w:bCs/>
                <w:szCs w:val="20"/>
                <w:lang w:val="es-MX"/>
              </w:rPr>
            </w:pPr>
            <w:r w:rsidRPr="00672A3C">
              <w:rPr>
                <w:szCs w:val="20"/>
                <w:lang w:val="es-MX"/>
              </w:rPr>
              <w:t>CF01_2.4_</w:t>
            </w:r>
            <w:r w:rsidRPr="00F914A2">
              <w:rPr>
                <w:szCs w:val="20"/>
                <w:lang w:val="es-MX"/>
              </w:rPr>
              <w:t xml:space="preserve">Cómo </w:t>
            </w:r>
            <w:r w:rsidRPr="00672A3C">
              <w:rPr>
                <w:szCs w:val="20"/>
                <w:lang w:val="es-MX"/>
              </w:rPr>
              <w:t>prevenir la contaminación</w:t>
            </w:r>
          </w:p>
        </w:tc>
      </w:tr>
    </w:tbl>
    <w:p w14:paraId="5BB83FFC" w14:textId="03C5F33D" w:rsidR="00F914A2" w:rsidRPr="00F914A2" w:rsidRDefault="00F914A2" w:rsidP="00500239">
      <w:pPr>
        <w:pStyle w:val="Normal0"/>
        <w:jc w:val="both"/>
        <w:rPr>
          <w:szCs w:val="20"/>
          <w:lang w:val="es-MX"/>
        </w:rPr>
      </w:pPr>
    </w:p>
    <w:p w14:paraId="467B9404" w14:textId="5592D3BD" w:rsidR="00F914A2" w:rsidRPr="00F914A2" w:rsidRDefault="00F914A2" w:rsidP="00F914A2">
      <w:pPr>
        <w:pStyle w:val="Normal0"/>
        <w:jc w:val="both"/>
        <w:rPr>
          <w:szCs w:val="20"/>
          <w:lang w:val="es-MX"/>
        </w:rPr>
      </w:pPr>
      <w:r w:rsidRPr="00F914A2">
        <w:rPr>
          <w:b/>
          <w:bCs/>
          <w:szCs w:val="20"/>
          <w:highlight w:val="yellow"/>
          <w:lang w:val="es-MX"/>
        </w:rPr>
        <w:t>Higiene en la</w:t>
      </w:r>
      <w:r w:rsidR="008E70E3" w:rsidRPr="00F20488">
        <w:rPr>
          <w:b/>
          <w:bCs/>
          <w:szCs w:val="20"/>
          <w:highlight w:val="yellow"/>
          <w:lang w:val="es-MX"/>
        </w:rPr>
        <w:t xml:space="preserve"> cocina</w:t>
      </w:r>
    </w:p>
    <w:p w14:paraId="0DEA45C2" w14:textId="77777777" w:rsidR="00F914A2" w:rsidRPr="00F914A2" w:rsidRDefault="00F914A2" w:rsidP="00F914A2">
      <w:pPr>
        <w:pStyle w:val="Normal0"/>
        <w:jc w:val="both"/>
        <w:rPr>
          <w:szCs w:val="20"/>
          <w:lang w:val="es-MX"/>
        </w:rPr>
      </w:pPr>
      <w:r w:rsidRPr="00F914A2">
        <w:rPr>
          <w:szCs w:val="20"/>
          <w:lang w:val="es-MX"/>
        </w:rPr>
        <w:t>La higiene en la cocina es fundamental. Un ambiente sucio o contaminado puede generar la proliferación de gérmenes y enfermedades.</w:t>
      </w:r>
    </w:p>
    <w:p w14:paraId="6F82D0F5" w14:textId="6A8107CC" w:rsidR="00F914A2" w:rsidRPr="00F914A2" w:rsidRDefault="00F20488" w:rsidP="00F914A2">
      <w:pPr>
        <w:pStyle w:val="Normal0"/>
        <w:jc w:val="both"/>
        <w:rPr>
          <w:szCs w:val="20"/>
          <w:lang w:val="es-MX"/>
        </w:rPr>
      </w:pPr>
      <w:r w:rsidRPr="00F20488">
        <w:rPr>
          <w:szCs w:val="20"/>
          <w:lang w:val="es-MX"/>
        </w:rPr>
        <w:t>Los p</w:t>
      </w:r>
      <w:r w:rsidR="00F914A2" w:rsidRPr="00F914A2">
        <w:rPr>
          <w:szCs w:val="20"/>
          <w:lang w:val="es-MX"/>
        </w:rPr>
        <w:t>roblemas que ocasiona un manejo inadecuado de la higiene en la cocina:</w:t>
      </w:r>
    </w:p>
    <w:tbl>
      <w:tblPr>
        <w:tblStyle w:val="NormalTable1"/>
        <w:tblW w:w="0" w:type="auto"/>
        <w:tblInd w:w="5" w:type="dxa"/>
        <w:tblLook w:val="04A0" w:firstRow="1" w:lastRow="0" w:firstColumn="1" w:lastColumn="0" w:noHBand="0" w:noVBand="1"/>
      </w:tblPr>
      <w:tblGrid>
        <w:gridCol w:w="4207"/>
        <w:gridCol w:w="5760"/>
      </w:tblGrid>
      <w:tr w:rsidR="00FC2F60" w14:paraId="73BF4258" w14:textId="77777777" w:rsidTr="00FC2F60">
        <w:tc>
          <w:tcPr>
            <w:tcW w:w="4981" w:type="dxa"/>
          </w:tcPr>
          <w:p w14:paraId="564C440E" w14:textId="194DD090" w:rsidR="00772E54" w:rsidRDefault="00FC2F60" w:rsidP="00FC2F60">
            <w:pPr>
              <w:pStyle w:val="Normal0"/>
              <w:jc w:val="center"/>
              <w:rPr>
                <w:szCs w:val="20"/>
                <w:lang w:val="es-MX"/>
              </w:rPr>
            </w:pPr>
            <w:commentRangeStart w:id="14"/>
            <w:r>
              <w:rPr>
                <w:noProof/>
              </w:rPr>
              <w:lastRenderedPageBreak/>
              <w:drawing>
                <wp:inline distT="0" distB="0" distL="0" distR="0" wp14:anchorId="14704156" wp14:editId="20B93A58">
                  <wp:extent cx="2095500" cy="3145763"/>
                  <wp:effectExtent l="0" t="0" r="0" b="0"/>
                  <wp:docPr id="1861990796" name="Picture 17" descr="Chef masculino en la cocina lavando la sar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hef masculino en la cocina lavando la sarté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9000" cy="3151017"/>
                          </a:xfrm>
                          <a:prstGeom prst="rect">
                            <a:avLst/>
                          </a:prstGeom>
                          <a:noFill/>
                          <a:ln>
                            <a:noFill/>
                          </a:ln>
                        </pic:spPr>
                      </pic:pic>
                    </a:graphicData>
                  </a:graphic>
                </wp:inline>
              </w:drawing>
            </w:r>
            <w:commentRangeEnd w:id="14"/>
            <w:r w:rsidR="00E35715">
              <w:rPr>
                <w:rStyle w:val="CommentReference"/>
              </w:rPr>
              <w:commentReference w:id="14"/>
            </w:r>
          </w:p>
        </w:tc>
        <w:tc>
          <w:tcPr>
            <w:tcW w:w="4981" w:type="dxa"/>
          </w:tcPr>
          <w:p w14:paraId="46DBA7C0" w14:textId="71E102B0" w:rsidR="00772E54" w:rsidRDefault="00772E54" w:rsidP="00772E54">
            <w:pPr>
              <w:pStyle w:val="Normal0"/>
              <w:jc w:val="both"/>
              <w:rPr>
                <w:szCs w:val="20"/>
                <w:lang w:val="es-MX"/>
              </w:rPr>
            </w:pPr>
            <w:r w:rsidRPr="00772E54">
              <w:rPr>
                <w:bCs/>
                <w:noProof/>
                <w:szCs w:val="20"/>
              </w:rPr>
              <w:drawing>
                <wp:inline distT="0" distB="0" distL="0" distR="0" wp14:anchorId="6031060F" wp14:editId="6C99C432">
                  <wp:extent cx="3629025" cy="2914650"/>
                  <wp:effectExtent l="0" t="0" r="28575" b="0"/>
                  <wp:docPr id="108185799" name="Diagram 1">
                    <a:extLst xmlns:a="http://schemas.openxmlformats.org/drawingml/2006/main">
                      <a:ext uri="{FF2B5EF4-FFF2-40B4-BE49-F238E27FC236}">
                        <a16:creationId xmlns:a16="http://schemas.microsoft.com/office/drawing/2014/main" id="{4B2372F8-608F-3356-59DD-967BF77CE1A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tc>
      </w:tr>
    </w:tbl>
    <w:p w14:paraId="4EF2BDE3" w14:textId="764D5852" w:rsidR="00F914A2" w:rsidRPr="00F914A2" w:rsidRDefault="00F914A2" w:rsidP="00772E54">
      <w:pPr>
        <w:pStyle w:val="Normal0"/>
        <w:jc w:val="both"/>
        <w:rPr>
          <w:szCs w:val="20"/>
          <w:lang w:val="es-MX"/>
        </w:rPr>
      </w:pPr>
    </w:p>
    <w:p w14:paraId="516B7E29" w14:textId="0987F73E" w:rsidR="00F914A2" w:rsidRPr="00F914A2" w:rsidRDefault="00F914A2" w:rsidP="00F914A2">
      <w:pPr>
        <w:pStyle w:val="Normal0"/>
        <w:jc w:val="both"/>
        <w:rPr>
          <w:szCs w:val="20"/>
          <w:lang w:val="es-MX"/>
        </w:rPr>
      </w:pPr>
      <w:r w:rsidRPr="00F914A2">
        <w:rPr>
          <w:b/>
          <w:bCs/>
          <w:szCs w:val="20"/>
          <w:highlight w:val="yellow"/>
          <w:lang w:val="es-MX"/>
        </w:rPr>
        <w:t xml:space="preserve">Higiene del </w:t>
      </w:r>
      <w:r w:rsidR="008E70E3" w:rsidRPr="005668D5">
        <w:rPr>
          <w:b/>
          <w:bCs/>
          <w:szCs w:val="20"/>
          <w:highlight w:val="yellow"/>
          <w:lang w:val="es-MX"/>
        </w:rPr>
        <w:t>personal</w:t>
      </w:r>
    </w:p>
    <w:p w14:paraId="23D3DCCA" w14:textId="77777777" w:rsidR="00F914A2" w:rsidRDefault="00F914A2" w:rsidP="00F914A2">
      <w:pPr>
        <w:pStyle w:val="Normal0"/>
        <w:jc w:val="both"/>
        <w:rPr>
          <w:szCs w:val="20"/>
          <w:lang w:val="es-MX"/>
        </w:rPr>
      </w:pPr>
      <w:r w:rsidRPr="00F914A2">
        <w:rPr>
          <w:szCs w:val="20"/>
          <w:lang w:val="es-MX"/>
        </w:rPr>
        <w:t>El personal que prepara y sirve los alimentos debe mantenerse completamente limpio, lo cual solo es posible si se les proporciona los medios necesarios.</w:t>
      </w:r>
    </w:p>
    <w:tbl>
      <w:tblPr>
        <w:tblStyle w:val="TableGrid"/>
        <w:tblW w:w="0" w:type="auto"/>
        <w:tblLook w:val="04A0" w:firstRow="1" w:lastRow="0" w:firstColumn="1" w:lastColumn="0" w:noHBand="0" w:noVBand="1"/>
      </w:tblPr>
      <w:tblGrid>
        <w:gridCol w:w="9962"/>
      </w:tblGrid>
      <w:tr w:rsidR="00F03580" w14:paraId="65BE8743" w14:textId="77777777" w:rsidTr="00F03580">
        <w:tc>
          <w:tcPr>
            <w:tcW w:w="9962" w:type="dxa"/>
            <w:shd w:val="clear" w:color="auto" w:fill="A5C249" w:themeFill="accent6"/>
          </w:tcPr>
          <w:p w14:paraId="127C704D" w14:textId="521AA2D0" w:rsidR="00F03580" w:rsidRDefault="00BB5D20" w:rsidP="00F03580">
            <w:pPr>
              <w:pStyle w:val="Normal0"/>
              <w:jc w:val="center"/>
              <w:rPr>
                <w:szCs w:val="20"/>
                <w:lang w:val="es-MX"/>
              </w:rPr>
            </w:pPr>
            <w:r>
              <w:rPr>
                <w:szCs w:val="20"/>
                <w:lang w:val="es-MX"/>
              </w:rPr>
              <w:t>PESTAÑAS</w:t>
            </w:r>
          </w:p>
          <w:p w14:paraId="04024284" w14:textId="200DB7FC" w:rsidR="00F03580" w:rsidRDefault="00BB5D20" w:rsidP="00BB5D20">
            <w:pPr>
              <w:pStyle w:val="Normal0"/>
              <w:jc w:val="center"/>
              <w:rPr>
                <w:szCs w:val="20"/>
                <w:lang w:val="es-MX"/>
              </w:rPr>
            </w:pPr>
            <w:r>
              <w:rPr>
                <w:szCs w:val="20"/>
                <w:lang w:val="es-MX"/>
              </w:rPr>
              <w:t>CF01_2.4_</w:t>
            </w:r>
            <w:r w:rsidRPr="00BB5D20">
              <w:rPr>
                <w:szCs w:val="20"/>
                <w:lang w:val="es-MX"/>
              </w:rPr>
              <w:t>Higiene del personal</w:t>
            </w:r>
          </w:p>
        </w:tc>
      </w:tr>
    </w:tbl>
    <w:p w14:paraId="439A9447" w14:textId="77777777" w:rsidR="00BE74B6" w:rsidRPr="00F07F15" w:rsidRDefault="00BE74B6">
      <w:pPr>
        <w:pStyle w:val="Normal0"/>
        <w:rPr>
          <w:szCs w:val="20"/>
        </w:rPr>
      </w:pPr>
    </w:p>
    <w:p w14:paraId="00000070" w14:textId="77777777" w:rsidR="00FF258C" w:rsidRPr="00F07F15" w:rsidRDefault="00D376E1">
      <w:pPr>
        <w:pStyle w:val="Normal0"/>
        <w:numPr>
          <w:ilvl w:val="0"/>
          <w:numId w:val="4"/>
        </w:numPr>
        <w:ind w:left="284"/>
        <w:jc w:val="both"/>
        <w:rPr>
          <w:b/>
          <w:szCs w:val="20"/>
        </w:rPr>
      </w:pPr>
      <w:r w:rsidRPr="00F07F15">
        <w:rPr>
          <w:b/>
          <w:szCs w:val="20"/>
        </w:rPr>
        <w:t xml:space="preserve">SÍNTESIS </w:t>
      </w:r>
    </w:p>
    <w:p w14:paraId="4F90F200" w14:textId="77777777" w:rsidR="00D51061" w:rsidRPr="00F07F15" w:rsidRDefault="00D51061" w:rsidP="00D51061">
      <w:pPr>
        <w:snapToGrid w:val="0"/>
      </w:pPr>
      <w:r w:rsidRPr="00F07F15">
        <w:t xml:space="preserve">A continuación, se presenta una síntesis de la temática estudiada en el componente </w:t>
      </w:r>
      <w:commentRangeStart w:id="15"/>
      <w:commentRangeStart w:id="16"/>
      <w:r w:rsidRPr="00F07F15">
        <w:t>formativo.</w:t>
      </w:r>
      <w:commentRangeEnd w:id="15"/>
      <w:r w:rsidRPr="00F07F15">
        <w:rPr>
          <w:rStyle w:val="CommentReference"/>
          <w:sz w:val="20"/>
          <w:szCs w:val="20"/>
          <w:lang w:eastAsia="es-CO"/>
        </w:rPr>
        <w:commentReference w:id="15"/>
      </w:r>
      <w:commentRangeEnd w:id="16"/>
      <w:r w:rsidR="00AA01DF">
        <w:rPr>
          <w:rStyle w:val="CommentReference"/>
          <w:bCs w:val="0"/>
        </w:rPr>
        <w:commentReference w:id="16"/>
      </w:r>
      <w:r w:rsidRPr="00F07F15">
        <w:rPr>
          <w:lang w:val="es-MX" w:eastAsia="es-MX"/>
        </w:rPr>
        <w:t xml:space="preserve"> </w:t>
      </w:r>
    </w:p>
    <w:p w14:paraId="00000071" w14:textId="712BB08D" w:rsidR="00FF258C" w:rsidRPr="00F07F15" w:rsidRDefault="00F20CC7">
      <w:pPr>
        <w:pStyle w:val="Normal0"/>
        <w:rPr>
          <w:szCs w:val="20"/>
        </w:rPr>
      </w:pPr>
      <w:r w:rsidRPr="00F20CC7">
        <w:rPr>
          <w:noProof/>
          <w:szCs w:val="20"/>
        </w:rPr>
        <w:lastRenderedPageBreak/>
        <w:drawing>
          <wp:inline distT="0" distB="0" distL="0" distR="0" wp14:anchorId="3420F9C0" wp14:editId="13D34557">
            <wp:extent cx="6502525" cy="3200400"/>
            <wp:effectExtent l="0" t="0" r="0" b="0"/>
            <wp:docPr id="46316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67065" name=""/>
                    <pic:cNvPicPr/>
                  </pic:nvPicPr>
                  <pic:blipFill>
                    <a:blip r:embed="rId52"/>
                    <a:stretch>
                      <a:fillRect/>
                    </a:stretch>
                  </pic:blipFill>
                  <pic:spPr>
                    <a:xfrm>
                      <a:off x="0" y="0"/>
                      <a:ext cx="6509442" cy="3203804"/>
                    </a:xfrm>
                    <a:prstGeom prst="rect">
                      <a:avLst/>
                    </a:prstGeom>
                  </pic:spPr>
                </pic:pic>
              </a:graphicData>
            </a:graphic>
          </wp:inline>
        </w:drawing>
      </w:r>
    </w:p>
    <w:p w14:paraId="00000072" w14:textId="38DFD9EA" w:rsidR="00FF258C" w:rsidRPr="00F07F15" w:rsidRDefault="00FF258C">
      <w:pPr>
        <w:pStyle w:val="Normal0"/>
        <w:ind w:left="426"/>
        <w:jc w:val="both"/>
        <w:rPr>
          <w:color w:val="7F7F7F"/>
          <w:szCs w:val="20"/>
        </w:rPr>
      </w:pPr>
    </w:p>
    <w:p w14:paraId="00000073" w14:textId="77777777" w:rsidR="00FF258C" w:rsidRPr="00F07F15" w:rsidRDefault="00FF258C">
      <w:pPr>
        <w:pStyle w:val="Normal0"/>
        <w:rPr>
          <w:color w:val="948A54"/>
          <w:szCs w:val="20"/>
        </w:rPr>
      </w:pPr>
    </w:p>
    <w:p w14:paraId="00000074" w14:textId="77777777" w:rsidR="00FF258C" w:rsidRPr="00F07F15" w:rsidRDefault="00FF258C">
      <w:pPr>
        <w:pStyle w:val="Normal0"/>
        <w:rPr>
          <w:color w:val="948A54"/>
          <w:szCs w:val="20"/>
        </w:rPr>
      </w:pPr>
    </w:p>
    <w:p w14:paraId="00000075" w14:textId="77777777" w:rsidR="00FF258C" w:rsidRPr="00F07F15" w:rsidRDefault="00D376E1">
      <w:pPr>
        <w:pStyle w:val="Normal0"/>
        <w:numPr>
          <w:ilvl w:val="0"/>
          <w:numId w:val="4"/>
        </w:numPr>
        <w:pBdr>
          <w:top w:val="nil"/>
          <w:left w:val="nil"/>
          <w:bottom w:val="nil"/>
          <w:right w:val="nil"/>
          <w:between w:val="nil"/>
        </w:pBdr>
        <w:ind w:left="284" w:hanging="284"/>
        <w:jc w:val="both"/>
        <w:rPr>
          <w:b/>
          <w:color w:val="000000"/>
          <w:szCs w:val="20"/>
        </w:rPr>
      </w:pPr>
      <w:r w:rsidRPr="00F07F15">
        <w:rPr>
          <w:b/>
          <w:color w:val="000000"/>
          <w:szCs w:val="20"/>
        </w:rPr>
        <w:t>ACTIVIDADES DIDÁCTICAS (Se debe incorporar mínimo 1, máximo 2)</w:t>
      </w:r>
    </w:p>
    <w:p w14:paraId="0000007E" w14:textId="77777777" w:rsidR="00FF258C" w:rsidRPr="00F07F15"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rsidRPr="00F07F15"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Pr="00F07F15" w:rsidRDefault="00D376E1">
            <w:pPr>
              <w:pStyle w:val="Normal0"/>
              <w:jc w:val="center"/>
              <w:rPr>
                <w:rFonts w:eastAsia="Calibri"/>
                <w:color w:val="000000"/>
                <w:szCs w:val="20"/>
              </w:rPr>
            </w:pPr>
            <w:r w:rsidRPr="00F07F15">
              <w:rPr>
                <w:rFonts w:eastAsia="Calibri"/>
                <w:color w:val="000000"/>
                <w:szCs w:val="20"/>
              </w:rPr>
              <w:t>DESCRIPCIÓN DE ACTIVIDAD DIDÁCTICA</w:t>
            </w:r>
          </w:p>
        </w:tc>
      </w:tr>
      <w:tr w:rsidR="00FF258C" w:rsidRPr="00F07F15" w14:paraId="6E403EAC" w14:textId="77777777" w:rsidTr="00DD5BDA">
        <w:trPr>
          <w:trHeight w:val="806"/>
        </w:trPr>
        <w:tc>
          <w:tcPr>
            <w:tcW w:w="2835" w:type="dxa"/>
            <w:shd w:val="clear" w:color="auto" w:fill="B0DFA0" w:themeFill="accent5" w:themeFillTint="99"/>
            <w:vAlign w:val="center"/>
          </w:tcPr>
          <w:p w14:paraId="00000081" w14:textId="77777777" w:rsidR="00FF258C" w:rsidRPr="00F07F15" w:rsidRDefault="00D376E1">
            <w:pPr>
              <w:pStyle w:val="Normal0"/>
              <w:rPr>
                <w:rFonts w:eastAsia="Calibri"/>
                <w:color w:val="000000"/>
                <w:szCs w:val="20"/>
              </w:rPr>
            </w:pPr>
            <w:r w:rsidRPr="00F07F15">
              <w:rPr>
                <w:rFonts w:eastAsia="Calibri"/>
                <w:color w:val="000000"/>
                <w:szCs w:val="20"/>
              </w:rPr>
              <w:t>Nombre de la Actividad</w:t>
            </w:r>
          </w:p>
        </w:tc>
        <w:tc>
          <w:tcPr>
            <w:tcW w:w="6706" w:type="dxa"/>
            <w:shd w:val="clear" w:color="auto" w:fill="FFFFFF" w:themeFill="background1"/>
            <w:vAlign w:val="center"/>
          </w:tcPr>
          <w:p w14:paraId="00000082" w14:textId="6C76C954" w:rsidR="00FF258C" w:rsidRPr="008F0C27" w:rsidRDefault="008F0C27">
            <w:pPr>
              <w:pStyle w:val="Normal0"/>
              <w:rPr>
                <w:rFonts w:eastAsia="Calibri"/>
                <w:b w:val="0"/>
                <w:bCs/>
                <w:color w:val="000000"/>
                <w:szCs w:val="20"/>
              </w:rPr>
            </w:pPr>
            <w:r w:rsidRPr="008F0C27">
              <w:rPr>
                <w:rFonts w:eastAsia="Calibri"/>
                <w:b w:val="0"/>
                <w:bCs/>
                <w:color w:val="000000"/>
                <w:szCs w:val="20"/>
              </w:rPr>
              <w:t>Higiene y manipulación de alimentos en el servicio gastronómico</w:t>
            </w:r>
          </w:p>
        </w:tc>
      </w:tr>
      <w:tr w:rsidR="00FF258C" w:rsidRPr="00F07F15" w14:paraId="13CADAA4" w14:textId="77777777" w:rsidTr="00DD5BDA">
        <w:trPr>
          <w:trHeight w:val="806"/>
        </w:trPr>
        <w:tc>
          <w:tcPr>
            <w:tcW w:w="2835" w:type="dxa"/>
            <w:shd w:val="clear" w:color="auto" w:fill="B0DFA0" w:themeFill="accent5" w:themeFillTint="99"/>
            <w:vAlign w:val="center"/>
          </w:tcPr>
          <w:p w14:paraId="00000083" w14:textId="77777777" w:rsidR="00FF258C" w:rsidRPr="00F07F15" w:rsidRDefault="00D376E1">
            <w:pPr>
              <w:pStyle w:val="Normal0"/>
              <w:rPr>
                <w:rFonts w:eastAsia="Calibri"/>
                <w:color w:val="000000"/>
                <w:szCs w:val="20"/>
              </w:rPr>
            </w:pPr>
            <w:r w:rsidRPr="00F07F15">
              <w:rPr>
                <w:rFonts w:eastAsia="Calibri"/>
                <w:color w:val="000000"/>
                <w:szCs w:val="20"/>
              </w:rPr>
              <w:t>Objetivo de la actividad</w:t>
            </w:r>
          </w:p>
        </w:tc>
        <w:tc>
          <w:tcPr>
            <w:tcW w:w="6706" w:type="dxa"/>
            <w:shd w:val="clear" w:color="auto" w:fill="FFFFFF" w:themeFill="background1"/>
            <w:vAlign w:val="center"/>
          </w:tcPr>
          <w:p w14:paraId="00000084" w14:textId="6B083B7D" w:rsidR="00FF258C" w:rsidRPr="008F0C27" w:rsidRDefault="008F0C27">
            <w:pPr>
              <w:pStyle w:val="Normal0"/>
              <w:rPr>
                <w:rFonts w:eastAsia="Calibri"/>
                <w:b w:val="0"/>
                <w:bCs/>
                <w:color w:val="000000"/>
                <w:szCs w:val="20"/>
              </w:rPr>
            </w:pPr>
            <w:r w:rsidRPr="008F0C27">
              <w:rPr>
                <w:rFonts w:eastAsia="Calibri"/>
                <w:b w:val="0"/>
                <w:bCs/>
                <w:color w:val="000000"/>
                <w:szCs w:val="20"/>
              </w:rPr>
              <w:t>Evaluar las Buenas Prácticas de Manufactura (BPM), los procedimientos higiénicos en la manipulación de alimentos, y las normativas aplicables en la industria gastronómica para asegurar la inocuidad y calidad en la producción de alimentos.</w:t>
            </w:r>
          </w:p>
        </w:tc>
      </w:tr>
      <w:tr w:rsidR="00FF258C" w:rsidRPr="00F07F15" w14:paraId="7C48933B" w14:textId="77777777" w:rsidTr="00DD5BDA">
        <w:trPr>
          <w:trHeight w:val="806"/>
        </w:trPr>
        <w:tc>
          <w:tcPr>
            <w:tcW w:w="2835" w:type="dxa"/>
            <w:shd w:val="clear" w:color="auto" w:fill="B0DFA0" w:themeFill="accent5" w:themeFillTint="99"/>
            <w:vAlign w:val="center"/>
          </w:tcPr>
          <w:p w14:paraId="00000085" w14:textId="77777777" w:rsidR="00FF258C" w:rsidRPr="00F07F15" w:rsidRDefault="00D376E1">
            <w:pPr>
              <w:pStyle w:val="Normal0"/>
              <w:rPr>
                <w:rFonts w:eastAsia="Calibri"/>
                <w:color w:val="000000"/>
                <w:szCs w:val="20"/>
              </w:rPr>
            </w:pPr>
            <w:r w:rsidRPr="00F07F15">
              <w:rPr>
                <w:rFonts w:eastAsia="Calibri"/>
                <w:color w:val="000000"/>
                <w:szCs w:val="20"/>
              </w:rPr>
              <w:t>Tipo de actividad sugerida</w:t>
            </w:r>
          </w:p>
        </w:tc>
        <w:tc>
          <w:tcPr>
            <w:tcW w:w="6706" w:type="dxa"/>
            <w:shd w:val="clear" w:color="auto" w:fill="FFFFFF" w:themeFill="background1"/>
            <w:vAlign w:val="center"/>
          </w:tcPr>
          <w:p w14:paraId="00000086" w14:textId="19B5540B" w:rsidR="00FF258C" w:rsidRPr="008F0C27" w:rsidRDefault="00801CC8">
            <w:pPr>
              <w:pStyle w:val="Normal0"/>
              <w:rPr>
                <w:rFonts w:eastAsia="Calibri"/>
                <w:b w:val="0"/>
                <w:bCs/>
                <w:color w:val="000000"/>
                <w:szCs w:val="20"/>
              </w:rPr>
            </w:pPr>
            <w:r w:rsidRPr="008F0C27">
              <w:rPr>
                <w:rFonts w:eastAsia="Calibri"/>
                <w:b w:val="0"/>
                <w:bCs/>
                <w:color w:val="000000"/>
                <w:szCs w:val="20"/>
              </w:rPr>
              <w:t xml:space="preserve">Cuestionario </w:t>
            </w:r>
          </w:p>
        </w:tc>
      </w:tr>
      <w:tr w:rsidR="00FF258C" w:rsidRPr="00F07F15" w14:paraId="559BC48B" w14:textId="77777777" w:rsidTr="00DD5BDA">
        <w:trPr>
          <w:trHeight w:val="806"/>
        </w:trPr>
        <w:tc>
          <w:tcPr>
            <w:tcW w:w="2835" w:type="dxa"/>
            <w:shd w:val="clear" w:color="auto" w:fill="B0DFA0" w:themeFill="accent5" w:themeFillTint="99"/>
            <w:vAlign w:val="center"/>
          </w:tcPr>
          <w:p w14:paraId="00000087" w14:textId="77777777" w:rsidR="00FF258C" w:rsidRPr="00F07F15" w:rsidRDefault="00D376E1">
            <w:pPr>
              <w:pStyle w:val="Normal0"/>
              <w:rPr>
                <w:rFonts w:eastAsia="Calibri"/>
                <w:color w:val="000000"/>
                <w:szCs w:val="20"/>
              </w:rPr>
            </w:pPr>
            <w:r w:rsidRPr="00F07F15">
              <w:rPr>
                <w:rFonts w:eastAsia="Calibri"/>
                <w:color w:val="000000"/>
                <w:szCs w:val="20"/>
              </w:rPr>
              <w:t xml:space="preserve">Archivo de la actividad </w:t>
            </w:r>
          </w:p>
          <w:p w14:paraId="00000088" w14:textId="77777777" w:rsidR="00FF258C" w:rsidRPr="00F07F15" w:rsidRDefault="00D376E1">
            <w:pPr>
              <w:pStyle w:val="Normal0"/>
              <w:rPr>
                <w:rFonts w:eastAsia="Calibri"/>
                <w:color w:val="000000"/>
                <w:szCs w:val="20"/>
              </w:rPr>
            </w:pPr>
            <w:r w:rsidRPr="00F07F15">
              <w:rPr>
                <w:rFonts w:eastAsia="Calibri"/>
                <w:color w:val="000000"/>
                <w:szCs w:val="20"/>
              </w:rPr>
              <w:t>(Anexo donde se describe la actividad propuesta)</w:t>
            </w:r>
          </w:p>
        </w:tc>
        <w:tc>
          <w:tcPr>
            <w:tcW w:w="6706" w:type="dxa"/>
            <w:shd w:val="clear" w:color="auto" w:fill="FFFFFF" w:themeFill="background1"/>
            <w:vAlign w:val="center"/>
          </w:tcPr>
          <w:p w14:paraId="00000089" w14:textId="09F9582B" w:rsidR="00FF258C" w:rsidRPr="008F0C27" w:rsidRDefault="00C26BA9">
            <w:pPr>
              <w:pStyle w:val="Normal0"/>
              <w:rPr>
                <w:rFonts w:eastAsia="Calibri"/>
                <w:b w:val="0"/>
                <w:bCs/>
                <w:i/>
                <w:color w:val="999999"/>
                <w:szCs w:val="20"/>
              </w:rPr>
            </w:pPr>
            <w:r w:rsidRPr="008F0C27">
              <w:rPr>
                <w:rFonts w:eastAsia="Calibri"/>
                <w:b w:val="0"/>
                <w:bCs/>
                <w:i/>
                <w:color w:val="999999"/>
                <w:szCs w:val="20"/>
              </w:rPr>
              <w:t>CF0</w:t>
            </w:r>
            <w:r w:rsidR="008F0C27">
              <w:rPr>
                <w:rFonts w:eastAsia="Calibri"/>
                <w:b w:val="0"/>
                <w:bCs/>
                <w:i/>
                <w:color w:val="999999"/>
                <w:szCs w:val="20"/>
              </w:rPr>
              <w:t>1</w:t>
            </w:r>
            <w:r w:rsidR="00251896" w:rsidRPr="008F0C27">
              <w:rPr>
                <w:rFonts w:eastAsia="Calibri"/>
                <w:b w:val="0"/>
                <w:bCs/>
                <w:i/>
                <w:color w:val="999999"/>
                <w:szCs w:val="20"/>
              </w:rPr>
              <w:t xml:space="preserve">_Actividad didactica </w:t>
            </w:r>
          </w:p>
        </w:tc>
      </w:tr>
    </w:tbl>
    <w:p w14:paraId="0000008C" w14:textId="3DB817DA" w:rsidR="00FF258C" w:rsidRPr="00F07F15" w:rsidRDefault="00FF258C">
      <w:pPr>
        <w:pStyle w:val="Normal0"/>
        <w:rPr>
          <w:b/>
          <w:szCs w:val="20"/>
        </w:rPr>
      </w:pPr>
    </w:p>
    <w:p w14:paraId="0000008D" w14:textId="77777777" w:rsidR="00FF258C" w:rsidRPr="00F07F15" w:rsidRDefault="00D376E1">
      <w:pPr>
        <w:pStyle w:val="Normal0"/>
        <w:numPr>
          <w:ilvl w:val="0"/>
          <w:numId w:val="4"/>
        </w:numPr>
        <w:pBdr>
          <w:top w:val="nil"/>
          <w:left w:val="nil"/>
          <w:bottom w:val="nil"/>
          <w:right w:val="nil"/>
          <w:between w:val="nil"/>
        </w:pBdr>
        <w:ind w:left="284" w:hanging="284"/>
        <w:jc w:val="both"/>
        <w:rPr>
          <w:b/>
          <w:color w:val="000000"/>
          <w:szCs w:val="20"/>
        </w:rPr>
      </w:pPr>
      <w:r w:rsidRPr="00F07F15">
        <w:rPr>
          <w:b/>
          <w:color w:val="000000"/>
          <w:szCs w:val="20"/>
        </w:rPr>
        <w:t xml:space="preserve">MATERIAL COMPLEMENTARIO: </w:t>
      </w:r>
    </w:p>
    <w:p w14:paraId="0000008F" w14:textId="0A14A99C" w:rsidR="00FF258C" w:rsidRPr="00F07F15"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F07F15"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Pr="00F07F15" w:rsidRDefault="00D376E1">
            <w:pPr>
              <w:pStyle w:val="Normal0"/>
              <w:jc w:val="center"/>
              <w:rPr>
                <w:szCs w:val="20"/>
              </w:rPr>
            </w:pPr>
            <w:r w:rsidRPr="00F07F15">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Pr="00F07F15" w:rsidRDefault="00D376E1">
            <w:pPr>
              <w:pStyle w:val="Normal0"/>
              <w:jc w:val="center"/>
              <w:rPr>
                <w:color w:val="000000"/>
                <w:szCs w:val="20"/>
              </w:rPr>
            </w:pPr>
            <w:r w:rsidRPr="00F07F15">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Pr="00F07F15" w:rsidRDefault="00D376E1">
            <w:pPr>
              <w:pStyle w:val="Normal0"/>
              <w:jc w:val="center"/>
              <w:rPr>
                <w:szCs w:val="20"/>
              </w:rPr>
            </w:pPr>
            <w:r w:rsidRPr="00F07F15">
              <w:rPr>
                <w:szCs w:val="20"/>
              </w:rPr>
              <w:t>Tipo de material</w:t>
            </w:r>
          </w:p>
          <w:p w14:paraId="00000093" w14:textId="77777777" w:rsidR="00FF258C" w:rsidRPr="00F07F15" w:rsidRDefault="00D376E1">
            <w:pPr>
              <w:pStyle w:val="Normal0"/>
              <w:jc w:val="center"/>
              <w:rPr>
                <w:color w:val="000000"/>
                <w:szCs w:val="20"/>
              </w:rPr>
            </w:pPr>
            <w:r w:rsidRPr="00F07F15">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Pr="00F07F15" w:rsidRDefault="00D376E1">
            <w:pPr>
              <w:pStyle w:val="Normal0"/>
              <w:jc w:val="center"/>
              <w:rPr>
                <w:szCs w:val="20"/>
              </w:rPr>
            </w:pPr>
            <w:r w:rsidRPr="00F07F15">
              <w:rPr>
                <w:szCs w:val="20"/>
              </w:rPr>
              <w:t>Enlace del Recurso o</w:t>
            </w:r>
          </w:p>
          <w:p w14:paraId="00000095" w14:textId="77777777" w:rsidR="00FF258C" w:rsidRPr="00F07F15" w:rsidRDefault="00D376E1">
            <w:pPr>
              <w:pStyle w:val="Normal0"/>
              <w:jc w:val="center"/>
              <w:rPr>
                <w:color w:val="000000"/>
                <w:szCs w:val="20"/>
              </w:rPr>
            </w:pPr>
            <w:r w:rsidRPr="00F07F15">
              <w:rPr>
                <w:szCs w:val="20"/>
              </w:rPr>
              <w:t>Archivo del documento o material</w:t>
            </w:r>
          </w:p>
        </w:tc>
      </w:tr>
      <w:tr w:rsidR="00971178" w:rsidRPr="00971178"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093798FE" w:rsidR="00971178" w:rsidRPr="00971178" w:rsidRDefault="00971178" w:rsidP="00971178">
            <w:pPr>
              <w:pStyle w:val="Normal0"/>
              <w:rPr>
                <w:b w:val="0"/>
                <w:bCs/>
                <w:szCs w:val="20"/>
              </w:rPr>
            </w:pPr>
            <w:r w:rsidRPr="00971178">
              <w:rPr>
                <w:b w:val="0"/>
                <w:bCs/>
                <w:szCs w:val="20"/>
              </w:rPr>
              <w:t>Conceptos generales</w:t>
            </w:r>
          </w:p>
        </w:tc>
        <w:tc>
          <w:tcPr>
            <w:tcW w:w="2517" w:type="dxa"/>
            <w:shd w:val="clear" w:color="auto" w:fill="E4F4DF" w:themeFill="accent5" w:themeFillTint="33"/>
            <w:tcMar>
              <w:top w:w="100" w:type="dxa"/>
              <w:left w:w="100" w:type="dxa"/>
              <w:bottom w:w="100" w:type="dxa"/>
              <w:right w:w="100" w:type="dxa"/>
            </w:tcMar>
          </w:tcPr>
          <w:p w14:paraId="00000097" w14:textId="532D2EFB" w:rsidR="00971178" w:rsidRPr="00971178" w:rsidRDefault="00634EE0" w:rsidP="00971178">
            <w:pPr>
              <w:pStyle w:val="Normal0"/>
              <w:rPr>
                <w:b w:val="0"/>
                <w:bCs/>
                <w:szCs w:val="20"/>
              </w:rPr>
            </w:pPr>
            <w:r w:rsidRPr="00634EE0">
              <w:rPr>
                <w:b w:val="0"/>
                <w:bCs/>
                <w:szCs w:val="20"/>
              </w:rPr>
              <w:t>Mise en Place</w:t>
            </w:r>
            <w:r>
              <w:rPr>
                <w:b w:val="0"/>
                <w:bCs/>
                <w:szCs w:val="20"/>
              </w:rPr>
              <w:t xml:space="preserve">. (2021). </w:t>
            </w:r>
            <w:r w:rsidRPr="00634EE0">
              <w:rPr>
                <w:b w:val="0"/>
                <w:bCs/>
                <w:szCs w:val="20"/>
              </w:rPr>
              <w:t>Gastronomía: Vocabulario Técnico 1</w:t>
            </w:r>
            <w:r>
              <w:rPr>
                <w:b w:val="0"/>
                <w:bCs/>
                <w:szCs w:val="20"/>
              </w:rPr>
              <w:t xml:space="preserve">. </w:t>
            </w:r>
            <w:r w:rsidRPr="00634EE0">
              <w:rPr>
                <w:b w:val="0"/>
                <w:bCs/>
                <w:szCs w:val="20"/>
              </w:rPr>
              <w:t xml:space="preserve">[Archivo de video] Youtube.  </w:t>
            </w:r>
          </w:p>
          <w:p w14:paraId="00000098" w14:textId="77777777" w:rsidR="00971178" w:rsidRPr="00971178" w:rsidRDefault="00971178" w:rsidP="00971178">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14:paraId="00000099" w14:textId="0FF70842" w:rsidR="00971178" w:rsidRPr="00971178" w:rsidRDefault="00634EE0" w:rsidP="00971178">
            <w:pPr>
              <w:pStyle w:val="Normal0"/>
              <w:rPr>
                <w:b w:val="0"/>
                <w:bCs/>
                <w:szCs w:val="20"/>
              </w:rPr>
            </w:pPr>
            <w:r>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297AFCED" w:rsidR="00971178" w:rsidRPr="00971178" w:rsidRDefault="00634EE0" w:rsidP="00971178">
            <w:pPr>
              <w:pStyle w:val="Normal0"/>
              <w:rPr>
                <w:b w:val="0"/>
                <w:bCs/>
                <w:szCs w:val="20"/>
              </w:rPr>
            </w:pPr>
            <w:hyperlink r:id="rId53" w:history="1">
              <w:r w:rsidRPr="00DA2903">
                <w:rPr>
                  <w:rStyle w:val="Hyperlink"/>
                  <w:bCs/>
                  <w:szCs w:val="20"/>
                </w:rPr>
                <w:t>https://www.youtube.com/watch?v=7u1fkKbRVdc&amp;ab_channel=MiseenPlace</w:t>
              </w:r>
            </w:hyperlink>
            <w:r>
              <w:rPr>
                <w:b w:val="0"/>
                <w:bCs/>
                <w:szCs w:val="20"/>
              </w:rPr>
              <w:t xml:space="preserve"> </w:t>
            </w:r>
          </w:p>
        </w:tc>
      </w:tr>
      <w:tr w:rsidR="00971178" w:rsidRPr="00971178"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34F5099D" w:rsidR="00971178" w:rsidRPr="00971178" w:rsidRDefault="00971178" w:rsidP="00971178">
            <w:pPr>
              <w:pStyle w:val="Normal0"/>
              <w:rPr>
                <w:b w:val="0"/>
                <w:bCs/>
                <w:szCs w:val="20"/>
              </w:rPr>
            </w:pPr>
            <w:r w:rsidRPr="00971178">
              <w:rPr>
                <w:b w:val="0"/>
                <w:bCs/>
              </w:rPr>
              <w:t>Conceptos generales para la prestación de un servicio gastronómico</w:t>
            </w:r>
          </w:p>
        </w:tc>
        <w:tc>
          <w:tcPr>
            <w:tcW w:w="2517" w:type="dxa"/>
            <w:shd w:val="clear" w:color="auto" w:fill="E4F4DF" w:themeFill="accent5" w:themeFillTint="33"/>
            <w:tcMar>
              <w:top w:w="100" w:type="dxa"/>
              <w:left w:w="100" w:type="dxa"/>
              <w:bottom w:w="100" w:type="dxa"/>
              <w:right w:w="100" w:type="dxa"/>
            </w:tcMar>
          </w:tcPr>
          <w:p w14:paraId="0000009C" w14:textId="42F642A3" w:rsidR="00971178" w:rsidRPr="00971178" w:rsidRDefault="00E17B93" w:rsidP="00E17B93">
            <w:pPr>
              <w:pStyle w:val="Normal0"/>
              <w:rPr>
                <w:b w:val="0"/>
                <w:bCs/>
                <w:szCs w:val="20"/>
              </w:rPr>
            </w:pPr>
            <w:r w:rsidRPr="00E17B93">
              <w:rPr>
                <w:b w:val="0"/>
                <w:bCs/>
                <w:szCs w:val="20"/>
              </w:rPr>
              <w:t>SENA</w:t>
            </w:r>
            <w:r>
              <w:rPr>
                <w:b w:val="0"/>
                <w:bCs/>
                <w:szCs w:val="20"/>
              </w:rPr>
              <w:t>. (2022). S</w:t>
            </w:r>
            <w:r w:rsidRPr="00E17B93">
              <w:rPr>
                <w:b w:val="0"/>
                <w:bCs/>
                <w:szCs w:val="20"/>
              </w:rPr>
              <w:t>ervicios gastronómicos cap 1</w:t>
            </w:r>
            <w:r>
              <w:rPr>
                <w:b w:val="0"/>
                <w:bCs/>
                <w:szCs w:val="20"/>
              </w:rPr>
              <w:t xml:space="preserve">. </w:t>
            </w:r>
            <w:r w:rsidRPr="00634EE0">
              <w:rPr>
                <w:b w:val="0"/>
                <w:bCs/>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0000009D" w14:textId="4875B4E1" w:rsidR="00971178" w:rsidRPr="00971178" w:rsidRDefault="00E17B93" w:rsidP="00971178">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0000009E" w14:textId="45E7995B" w:rsidR="00971178" w:rsidRPr="00971178" w:rsidRDefault="00E17B93" w:rsidP="00971178">
            <w:pPr>
              <w:pStyle w:val="Normal0"/>
              <w:rPr>
                <w:b w:val="0"/>
                <w:bCs/>
                <w:szCs w:val="20"/>
              </w:rPr>
            </w:pPr>
            <w:hyperlink r:id="rId54" w:history="1">
              <w:r w:rsidRPr="00DA2903">
                <w:rPr>
                  <w:rStyle w:val="Hyperlink"/>
                  <w:bCs/>
                  <w:szCs w:val="20"/>
                </w:rPr>
                <w:t>https://www.youtube.com/watch?v=uPYHui8X5HI&amp;ab_channel=SENA</w:t>
              </w:r>
            </w:hyperlink>
            <w:r>
              <w:rPr>
                <w:b w:val="0"/>
                <w:bCs/>
                <w:szCs w:val="20"/>
              </w:rPr>
              <w:t xml:space="preserve"> </w:t>
            </w:r>
          </w:p>
        </w:tc>
      </w:tr>
      <w:tr w:rsidR="00971178" w:rsidRPr="00971178"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377E8E7F" w:rsidR="00971178" w:rsidRPr="00971178" w:rsidRDefault="00971178" w:rsidP="00971178">
            <w:pPr>
              <w:pStyle w:val="Normal0"/>
              <w:rPr>
                <w:b w:val="0"/>
                <w:bCs/>
                <w:szCs w:val="20"/>
              </w:rPr>
            </w:pPr>
            <w:r w:rsidRPr="00971178">
              <w:rPr>
                <w:b w:val="0"/>
                <w:bCs/>
              </w:rPr>
              <w:t>Evolución en la prestación de un servicio gastronómico</w:t>
            </w:r>
          </w:p>
        </w:tc>
        <w:tc>
          <w:tcPr>
            <w:tcW w:w="2517" w:type="dxa"/>
            <w:shd w:val="clear" w:color="auto" w:fill="E4F4DF" w:themeFill="accent5" w:themeFillTint="33"/>
            <w:tcMar>
              <w:top w:w="100" w:type="dxa"/>
              <w:left w:w="100" w:type="dxa"/>
              <w:bottom w:w="100" w:type="dxa"/>
              <w:right w:w="100" w:type="dxa"/>
            </w:tcMar>
          </w:tcPr>
          <w:p w14:paraId="061566E7" w14:textId="2FA1D569" w:rsidR="00971178" w:rsidRPr="00971178" w:rsidRDefault="00E5193F" w:rsidP="00971178">
            <w:pPr>
              <w:pStyle w:val="Normal0"/>
              <w:rPr>
                <w:b w:val="0"/>
                <w:bCs/>
                <w:szCs w:val="20"/>
              </w:rPr>
            </w:pPr>
            <w:r w:rsidRPr="00E5193F">
              <w:rPr>
                <w:b w:val="0"/>
                <w:bCs/>
                <w:szCs w:val="20"/>
              </w:rPr>
              <w:t>National Geographic España</w:t>
            </w:r>
            <w:r>
              <w:rPr>
                <w:b w:val="0"/>
                <w:bCs/>
                <w:szCs w:val="20"/>
              </w:rPr>
              <w:t>. (</w:t>
            </w:r>
            <w:r w:rsidR="00E06FDD">
              <w:rPr>
                <w:b w:val="0"/>
                <w:bCs/>
                <w:szCs w:val="20"/>
              </w:rPr>
              <w:t>2023</w:t>
            </w:r>
            <w:r>
              <w:rPr>
                <w:b w:val="0"/>
                <w:bCs/>
                <w:szCs w:val="20"/>
              </w:rPr>
              <w:t>).</w:t>
            </w:r>
            <w:r w:rsidR="00E06FDD">
              <w:rPr>
                <w:b w:val="0"/>
                <w:bCs/>
                <w:szCs w:val="20"/>
              </w:rPr>
              <w:t xml:space="preserve"> </w:t>
            </w:r>
            <w:r w:rsidRPr="00E5193F">
              <w:rPr>
                <w:b w:val="0"/>
                <w:bCs/>
                <w:szCs w:val="20"/>
              </w:rPr>
              <w:t>Por qué la cocina fue esencial en nuestra evolución | NATIONAL GEOGRAPHIC ESPAÑA</w:t>
            </w:r>
            <w:r>
              <w:rPr>
                <w:b w:val="0"/>
                <w:bCs/>
                <w:szCs w:val="20"/>
              </w:rPr>
              <w:t xml:space="preserve">. </w:t>
            </w:r>
            <w:r w:rsidRPr="00634EE0">
              <w:rPr>
                <w:b w:val="0"/>
                <w:bCs/>
                <w:szCs w:val="20"/>
              </w:rPr>
              <w:t xml:space="preserve">[Archivo de video] Youtube.  </w:t>
            </w:r>
            <w:r>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7E195700" w14:textId="22BFE2B4" w:rsidR="00971178" w:rsidRPr="00971178" w:rsidRDefault="00E5193F" w:rsidP="00971178">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2D2B85D9" w14:textId="4C41F593" w:rsidR="00971178" w:rsidRPr="00971178" w:rsidRDefault="00E5193F" w:rsidP="00971178">
            <w:pPr>
              <w:pStyle w:val="Normal0"/>
              <w:rPr>
                <w:b w:val="0"/>
                <w:bCs/>
                <w:szCs w:val="20"/>
              </w:rPr>
            </w:pPr>
            <w:hyperlink r:id="rId55" w:history="1">
              <w:r w:rsidRPr="00DA2903">
                <w:rPr>
                  <w:rStyle w:val="Hyperlink"/>
                  <w:bCs/>
                  <w:szCs w:val="20"/>
                </w:rPr>
                <w:t>https://www.youtube.com/watch?v=ahART85JF-c&amp;ab_channel=NationalGeographicEspa%C3%B1a</w:t>
              </w:r>
            </w:hyperlink>
            <w:r>
              <w:rPr>
                <w:b w:val="0"/>
                <w:bCs/>
                <w:szCs w:val="20"/>
              </w:rPr>
              <w:t xml:space="preserve"> </w:t>
            </w:r>
          </w:p>
        </w:tc>
      </w:tr>
      <w:tr w:rsidR="00971178" w:rsidRPr="00971178"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0D2D7C66" w:rsidR="00971178" w:rsidRPr="00971178" w:rsidRDefault="00971178" w:rsidP="00971178">
            <w:pPr>
              <w:pStyle w:val="Normal0"/>
              <w:rPr>
                <w:b w:val="0"/>
                <w:bCs/>
                <w:szCs w:val="20"/>
              </w:rPr>
            </w:pPr>
            <w:r w:rsidRPr="00971178">
              <w:rPr>
                <w:b w:val="0"/>
                <w:bCs/>
              </w:rPr>
              <w:t>Tendencias en la prestación de un servicio gastronómico</w:t>
            </w:r>
          </w:p>
        </w:tc>
        <w:tc>
          <w:tcPr>
            <w:tcW w:w="2517" w:type="dxa"/>
            <w:shd w:val="clear" w:color="auto" w:fill="E4F4DF" w:themeFill="accent5" w:themeFillTint="33"/>
            <w:tcMar>
              <w:top w:w="100" w:type="dxa"/>
              <w:left w:w="100" w:type="dxa"/>
              <w:bottom w:w="100" w:type="dxa"/>
              <w:right w:w="100" w:type="dxa"/>
            </w:tcMar>
          </w:tcPr>
          <w:p w14:paraId="02C76833" w14:textId="005E02C8" w:rsidR="00971178" w:rsidRPr="00971178" w:rsidRDefault="00261598" w:rsidP="00971178">
            <w:pPr>
              <w:pStyle w:val="Normal0"/>
              <w:rPr>
                <w:b w:val="0"/>
                <w:bCs/>
                <w:szCs w:val="20"/>
              </w:rPr>
            </w:pPr>
            <w:r w:rsidRPr="00261598">
              <w:rPr>
                <w:b w:val="0"/>
                <w:bCs/>
                <w:szCs w:val="20"/>
              </w:rPr>
              <w:t>Gabriel Lozada García</w:t>
            </w:r>
            <w:r>
              <w:rPr>
                <w:b w:val="0"/>
                <w:bCs/>
                <w:szCs w:val="20"/>
              </w:rPr>
              <w:t xml:space="preserve">. (2018). </w:t>
            </w:r>
            <w:r w:rsidRPr="00261598">
              <w:rPr>
                <w:b w:val="0"/>
                <w:bCs/>
                <w:szCs w:val="20"/>
              </w:rPr>
              <w:t>Gastronomía Molecular.</w:t>
            </w:r>
            <w:r>
              <w:rPr>
                <w:b w:val="0"/>
                <w:bCs/>
                <w:szCs w:val="20"/>
              </w:rPr>
              <w:t xml:space="preserve"> </w:t>
            </w:r>
            <w:r w:rsidRPr="00634EE0">
              <w:rPr>
                <w:b w:val="0"/>
                <w:bCs/>
                <w:szCs w:val="20"/>
              </w:rPr>
              <w:t xml:space="preserve">[Archivo de video] Youtube.  </w:t>
            </w:r>
            <w:r>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68865128" w:rsidR="00971178" w:rsidRPr="00971178" w:rsidRDefault="005C3667" w:rsidP="00971178">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74B71996" w14:textId="27DACADA" w:rsidR="00971178" w:rsidRPr="00971178" w:rsidRDefault="00261598" w:rsidP="00971178">
            <w:pPr>
              <w:pStyle w:val="Normal0"/>
              <w:rPr>
                <w:b w:val="0"/>
                <w:bCs/>
                <w:szCs w:val="20"/>
              </w:rPr>
            </w:pPr>
            <w:hyperlink r:id="rId56" w:history="1">
              <w:r w:rsidRPr="00DA2903">
                <w:rPr>
                  <w:rStyle w:val="Hyperlink"/>
                  <w:bCs/>
                  <w:szCs w:val="20"/>
                </w:rPr>
                <w:t>https://www.youtube.com/watch?v=4ZD2wK90ZRc&amp;ab_channel=GabrielLozadaGarc%C3%ADa</w:t>
              </w:r>
            </w:hyperlink>
            <w:r>
              <w:rPr>
                <w:b w:val="0"/>
                <w:bCs/>
                <w:szCs w:val="20"/>
              </w:rPr>
              <w:t xml:space="preserve"> </w:t>
            </w:r>
          </w:p>
        </w:tc>
      </w:tr>
      <w:tr w:rsidR="00971178" w:rsidRPr="00971178"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250A1BDD" w:rsidR="00971178" w:rsidRPr="00971178" w:rsidRDefault="00971178" w:rsidP="00971178">
            <w:pPr>
              <w:pStyle w:val="Normal0"/>
              <w:rPr>
                <w:b w:val="0"/>
                <w:bCs/>
                <w:szCs w:val="20"/>
              </w:rPr>
            </w:pPr>
            <w:r w:rsidRPr="00971178">
              <w:rPr>
                <w:b w:val="0"/>
                <w:bCs/>
              </w:rPr>
              <w:t>Máquinas y herramientas</w:t>
            </w:r>
          </w:p>
        </w:tc>
        <w:tc>
          <w:tcPr>
            <w:tcW w:w="2517" w:type="dxa"/>
            <w:shd w:val="clear" w:color="auto" w:fill="E4F4DF" w:themeFill="accent5" w:themeFillTint="33"/>
            <w:tcMar>
              <w:top w:w="100" w:type="dxa"/>
              <w:left w:w="100" w:type="dxa"/>
              <w:bottom w:w="100" w:type="dxa"/>
              <w:right w:w="100" w:type="dxa"/>
            </w:tcMar>
          </w:tcPr>
          <w:p w14:paraId="6D09C453" w14:textId="37DC9AFD" w:rsidR="00971178" w:rsidRPr="00971178" w:rsidRDefault="00CC66DA" w:rsidP="00971178">
            <w:pPr>
              <w:pStyle w:val="Normal0"/>
              <w:rPr>
                <w:b w:val="0"/>
                <w:bCs/>
                <w:szCs w:val="20"/>
              </w:rPr>
            </w:pPr>
            <w:r w:rsidRPr="00CC66DA">
              <w:rPr>
                <w:b w:val="0"/>
                <w:bCs/>
                <w:szCs w:val="20"/>
              </w:rPr>
              <w:t>Yolani Barahona</w:t>
            </w:r>
            <w:r w:rsidR="0072402D" w:rsidRPr="0072402D">
              <w:rPr>
                <w:b w:val="0"/>
                <w:bCs/>
                <w:szCs w:val="20"/>
              </w:rPr>
              <w:t>.</w:t>
            </w:r>
            <w:r>
              <w:rPr>
                <w:b w:val="0"/>
                <w:bCs/>
                <w:szCs w:val="20"/>
              </w:rPr>
              <w:t xml:space="preserve"> (2020).</w:t>
            </w:r>
            <w:r w:rsidRPr="00CC66DA">
              <w:rPr>
                <w:b w:val="0"/>
                <w:bCs/>
                <w:szCs w:val="20"/>
              </w:rPr>
              <w:t>Utensilios y equipo de cocina</w:t>
            </w:r>
            <w:r>
              <w:rPr>
                <w:b w:val="0"/>
                <w:bCs/>
                <w:szCs w:val="20"/>
              </w:rPr>
              <w:t xml:space="preserve">. </w:t>
            </w:r>
            <w:r w:rsidRPr="00634EE0">
              <w:rPr>
                <w:b w:val="0"/>
                <w:bCs/>
                <w:szCs w:val="20"/>
              </w:rPr>
              <w:t xml:space="preserve">[Archivo de video] Youtube.  </w:t>
            </w:r>
            <w:r>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2ABDA3C2" w14:textId="50406145" w:rsidR="00971178" w:rsidRPr="00971178" w:rsidRDefault="00CC66DA" w:rsidP="00971178">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484009D7" w14:textId="2D29933A" w:rsidR="00971178" w:rsidRPr="00971178" w:rsidRDefault="00A8152D" w:rsidP="00CC66DA">
            <w:pPr>
              <w:pStyle w:val="Normal0"/>
              <w:rPr>
                <w:b w:val="0"/>
                <w:bCs/>
                <w:szCs w:val="20"/>
              </w:rPr>
            </w:pPr>
            <w:hyperlink r:id="rId57" w:history="1">
              <w:r w:rsidRPr="00DA2903">
                <w:rPr>
                  <w:rStyle w:val="Hyperlink"/>
                  <w:bCs/>
                  <w:szCs w:val="20"/>
                </w:rPr>
                <w:t>https://www.youtube.com/watch?v=fBDHrlf7aUw&amp;ab_channel=YolaniBarahona</w:t>
              </w:r>
            </w:hyperlink>
            <w:r w:rsidR="00CC66DA">
              <w:rPr>
                <w:b w:val="0"/>
                <w:bCs/>
                <w:szCs w:val="20"/>
              </w:rPr>
              <w:t xml:space="preserve"> </w:t>
            </w:r>
          </w:p>
        </w:tc>
      </w:tr>
      <w:tr w:rsidR="00971178" w:rsidRPr="00971178" w14:paraId="223161B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3446C918" w14:textId="0FDBB9B7" w:rsidR="00971178" w:rsidRPr="00971178" w:rsidRDefault="00971178" w:rsidP="00971178">
            <w:pPr>
              <w:pStyle w:val="Normal0"/>
              <w:rPr>
                <w:b w:val="0"/>
                <w:bCs/>
                <w:szCs w:val="20"/>
              </w:rPr>
            </w:pPr>
            <w:r w:rsidRPr="00971178">
              <w:rPr>
                <w:b w:val="0"/>
                <w:bCs/>
              </w:rPr>
              <w:lastRenderedPageBreak/>
              <w:t>Higiene y manipulación de alimentos</w:t>
            </w:r>
          </w:p>
        </w:tc>
        <w:tc>
          <w:tcPr>
            <w:tcW w:w="2517" w:type="dxa"/>
            <w:shd w:val="clear" w:color="auto" w:fill="E4F4DF" w:themeFill="accent5" w:themeFillTint="33"/>
            <w:tcMar>
              <w:top w:w="100" w:type="dxa"/>
              <w:left w:w="100" w:type="dxa"/>
              <w:bottom w:w="100" w:type="dxa"/>
              <w:right w:w="100" w:type="dxa"/>
            </w:tcMar>
          </w:tcPr>
          <w:p w14:paraId="2ECA30AE" w14:textId="6B5548F9" w:rsidR="001877B2" w:rsidRPr="001877B2" w:rsidRDefault="001877B2" w:rsidP="001877B2">
            <w:pPr>
              <w:pStyle w:val="Normal0"/>
              <w:rPr>
                <w:b w:val="0"/>
                <w:bCs/>
                <w:szCs w:val="20"/>
              </w:rPr>
            </w:pPr>
            <w:r w:rsidRPr="001877B2">
              <w:rPr>
                <w:b w:val="0"/>
                <w:bCs/>
                <w:szCs w:val="20"/>
              </w:rPr>
              <w:t>SENA</w:t>
            </w:r>
            <w:r w:rsidRPr="001877B2">
              <w:rPr>
                <w:b w:val="0"/>
                <w:bCs/>
                <w:szCs w:val="20"/>
              </w:rPr>
              <w:t xml:space="preserve"> </w:t>
            </w:r>
            <w:r>
              <w:rPr>
                <w:b w:val="0"/>
                <w:bCs/>
                <w:szCs w:val="20"/>
              </w:rPr>
              <w:t xml:space="preserve">(). </w:t>
            </w:r>
            <w:r w:rsidRPr="001877B2">
              <w:rPr>
                <w:b w:val="0"/>
                <w:bCs/>
                <w:szCs w:val="20"/>
              </w:rPr>
              <w:t>Higiene y Manipulación de Alimentos Cap 04.mp4</w:t>
            </w:r>
            <w:r>
              <w:rPr>
                <w:b w:val="0"/>
                <w:bCs/>
                <w:szCs w:val="20"/>
              </w:rPr>
              <w:t xml:space="preserve">. </w:t>
            </w:r>
            <w:r w:rsidRPr="00634EE0">
              <w:rPr>
                <w:b w:val="0"/>
                <w:bCs/>
                <w:szCs w:val="20"/>
              </w:rPr>
              <w:t>[Archivo de video] Youtube.</w:t>
            </w:r>
          </w:p>
          <w:p w14:paraId="1A9D74B7" w14:textId="5E0EAE40" w:rsidR="00971178" w:rsidRPr="00971178" w:rsidRDefault="00971178" w:rsidP="001877B2">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14:paraId="25933F8A" w14:textId="6547CADB" w:rsidR="00971178" w:rsidRPr="00971178" w:rsidRDefault="001877B2" w:rsidP="00971178">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1CF9474F" w14:textId="4A9F34D4" w:rsidR="00971178" w:rsidRPr="00971178" w:rsidRDefault="001877B2" w:rsidP="00971178">
            <w:pPr>
              <w:pStyle w:val="Normal0"/>
              <w:rPr>
                <w:b w:val="0"/>
                <w:bCs/>
                <w:szCs w:val="20"/>
              </w:rPr>
            </w:pPr>
            <w:hyperlink r:id="rId58" w:history="1">
              <w:r w:rsidRPr="00DA2903">
                <w:rPr>
                  <w:rStyle w:val="Hyperlink"/>
                  <w:bCs/>
                  <w:szCs w:val="20"/>
                </w:rPr>
                <w:t>https://www.youtube.com/watch?v=aeqWCTYT-qk&amp;ab_channel=SENA</w:t>
              </w:r>
            </w:hyperlink>
            <w:r>
              <w:rPr>
                <w:b w:val="0"/>
                <w:bCs/>
                <w:szCs w:val="20"/>
              </w:rPr>
              <w:t xml:space="preserve"> </w:t>
            </w:r>
          </w:p>
        </w:tc>
      </w:tr>
    </w:tbl>
    <w:p w14:paraId="0000009F" w14:textId="77777777" w:rsidR="00FF258C" w:rsidRPr="00F07F15" w:rsidRDefault="00FF258C">
      <w:pPr>
        <w:pStyle w:val="Normal0"/>
        <w:rPr>
          <w:szCs w:val="20"/>
        </w:rPr>
      </w:pPr>
    </w:p>
    <w:p w14:paraId="000000A0" w14:textId="77777777" w:rsidR="00FF258C" w:rsidRPr="00F07F15" w:rsidRDefault="00FF258C">
      <w:pPr>
        <w:pStyle w:val="Normal0"/>
        <w:rPr>
          <w:szCs w:val="20"/>
        </w:rPr>
      </w:pPr>
    </w:p>
    <w:p w14:paraId="000000A2" w14:textId="6807A51A" w:rsidR="00FF258C" w:rsidRPr="00F07F15"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sidRPr="00F07F15">
        <w:rPr>
          <w:b/>
          <w:color w:val="000000"/>
          <w:szCs w:val="20"/>
        </w:rPr>
        <w:t xml:space="preserve">GLOSARIO: </w:t>
      </w:r>
    </w:p>
    <w:p w14:paraId="000000A3" w14:textId="77777777" w:rsidR="00FF258C" w:rsidRPr="00F07F15"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F07F15"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Pr="00F07F15" w:rsidRDefault="00D376E1">
            <w:pPr>
              <w:pStyle w:val="Normal0"/>
              <w:jc w:val="center"/>
              <w:rPr>
                <w:color w:val="000000"/>
                <w:szCs w:val="20"/>
              </w:rPr>
            </w:pPr>
            <w:r w:rsidRPr="00F07F15">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Pr="00F07F15" w:rsidRDefault="00D376E1">
            <w:pPr>
              <w:pStyle w:val="Normal0"/>
              <w:jc w:val="center"/>
              <w:rPr>
                <w:color w:val="000000"/>
                <w:szCs w:val="20"/>
              </w:rPr>
            </w:pPr>
            <w:r w:rsidRPr="00F07F15">
              <w:rPr>
                <w:color w:val="000000"/>
                <w:szCs w:val="20"/>
              </w:rPr>
              <w:t>SIGNIFICADO</w:t>
            </w:r>
          </w:p>
        </w:tc>
      </w:tr>
      <w:tr w:rsidR="00AD4B62" w:rsidRPr="00F07F15" w14:paraId="27AC7BD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8DC6FF7" w14:textId="1B26EB7D" w:rsidR="00AD4B62" w:rsidRPr="00AD4B62" w:rsidRDefault="00AD4B62" w:rsidP="00AD4B62">
            <w:pPr>
              <w:pStyle w:val="Normal0"/>
              <w:rPr>
                <w:b w:val="0"/>
                <w:bCs/>
                <w:szCs w:val="20"/>
              </w:rPr>
            </w:pPr>
            <w:r w:rsidRPr="00AD4B62">
              <w:rPr>
                <w:b w:val="0"/>
                <w:bCs/>
              </w:rPr>
              <w:t>Alimento no perecedero</w:t>
            </w:r>
            <w:r>
              <w:rPr>
                <w:b w:val="0"/>
                <w:bCs/>
              </w:rPr>
              <w:t>:</w:t>
            </w:r>
          </w:p>
        </w:tc>
        <w:tc>
          <w:tcPr>
            <w:tcW w:w="7840" w:type="dxa"/>
            <w:shd w:val="clear" w:color="auto" w:fill="E4F4DF" w:themeFill="accent5" w:themeFillTint="33"/>
            <w:tcMar>
              <w:top w:w="100" w:type="dxa"/>
              <w:left w:w="100" w:type="dxa"/>
              <w:bottom w:w="100" w:type="dxa"/>
              <w:right w:w="100" w:type="dxa"/>
            </w:tcMar>
          </w:tcPr>
          <w:p w14:paraId="4BC0348A" w14:textId="432186DF" w:rsidR="00AD4B62" w:rsidRPr="00AD4B62" w:rsidRDefault="00AD4B62" w:rsidP="00AD4B62">
            <w:pPr>
              <w:pStyle w:val="Normal0"/>
              <w:rPr>
                <w:b w:val="0"/>
                <w:bCs/>
                <w:szCs w:val="20"/>
              </w:rPr>
            </w:pPr>
            <w:r w:rsidRPr="00AD4B62">
              <w:rPr>
                <w:b w:val="0"/>
                <w:bCs/>
              </w:rPr>
              <w:t>alimento que puede almacenarse durante un largo periodo de tiempo sin riesgo inmediato de descomposición, siempre que se mantenga en condiciones adecuadas.</w:t>
            </w:r>
          </w:p>
        </w:tc>
      </w:tr>
      <w:tr w:rsidR="00AD4B62" w:rsidRPr="00F07F15" w14:paraId="36534A73"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F1865B7" w14:textId="3F24E44A" w:rsidR="00AD4B62" w:rsidRPr="00AD4B62" w:rsidRDefault="00AD4B62" w:rsidP="00AD4B62">
            <w:pPr>
              <w:pStyle w:val="Normal0"/>
              <w:rPr>
                <w:b w:val="0"/>
                <w:bCs/>
                <w:szCs w:val="20"/>
              </w:rPr>
            </w:pPr>
            <w:r w:rsidRPr="00AD4B62">
              <w:rPr>
                <w:b w:val="0"/>
                <w:bCs/>
              </w:rPr>
              <w:t>Alimento perecedero</w:t>
            </w:r>
            <w:r>
              <w:rPr>
                <w:b w:val="0"/>
                <w:bCs/>
              </w:rPr>
              <w:t>:</w:t>
            </w:r>
          </w:p>
        </w:tc>
        <w:tc>
          <w:tcPr>
            <w:tcW w:w="7840" w:type="dxa"/>
            <w:shd w:val="clear" w:color="auto" w:fill="E4F4DF" w:themeFill="accent5" w:themeFillTint="33"/>
            <w:tcMar>
              <w:top w:w="100" w:type="dxa"/>
              <w:left w:w="100" w:type="dxa"/>
              <w:bottom w:w="100" w:type="dxa"/>
              <w:right w:w="100" w:type="dxa"/>
            </w:tcMar>
          </w:tcPr>
          <w:p w14:paraId="0602D934" w14:textId="49E6D4C3" w:rsidR="00AD4B62" w:rsidRPr="00AD4B62" w:rsidRDefault="00AD4B62" w:rsidP="00AD4B62">
            <w:pPr>
              <w:pStyle w:val="Normal0"/>
              <w:rPr>
                <w:b w:val="0"/>
                <w:bCs/>
                <w:szCs w:val="20"/>
              </w:rPr>
            </w:pPr>
            <w:r w:rsidRPr="00AD4B62">
              <w:rPr>
                <w:b w:val="0"/>
                <w:bCs/>
              </w:rPr>
              <w:t>producto alimenticio que tiene una vida útil corta y que necesita condiciones especiales de conservación para evitar su deterioro.</w:t>
            </w:r>
          </w:p>
        </w:tc>
      </w:tr>
      <w:tr w:rsidR="00AD4B62" w:rsidRPr="00F07F15" w14:paraId="14F0044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45BFE36" w14:textId="7C5E490D" w:rsidR="00AD4B62" w:rsidRPr="00AD4B62" w:rsidRDefault="00AD4B62" w:rsidP="00AD4B62">
            <w:pPr>
              <w:pStyle w:val="Normal0"/>
              <w:rPr>
                <w:b w:val="0"/>
                <w:bCs/>
                <w:szCs w:val="20"/>
              </w:rPr>
            </w:pPr>
            <w:r w:rsidRPr="00AD4B62">
              <w:rPr>
                <w:b w:val="0"/>
                <w:bCs/>
              </w:rPr>
              <w:t>Buenas Prácticas de Manufactura (BPM)</w:t>
            </w:r>
            <w:r>
              <w:rPr>
                <w:b w:val="0"/>
                <w:bCs/>
              </w:rPr>
              <w:t>:</w:t>
            </w:r>
          </w:p>
        </w:tc>
        <w:tc>
          <w:tcPr>
            <w:tcW w:w="7840" w:type="dxa"/>
            <w:shd w:val="clear" w:color="auto" w:fill="E4F4DF" w:themeFill="accent5" w:themeFillTint="33"/>
            <w:tcMar>
              <w:top w:w="100" w:type="dxa"/>
              <w:left w:w="100" w:type="dxa"/>
              <w:bottom w:w="100" w:type="dxa"/>
              <w:right w:w="100" w:type="dxa"/>
            </w:tcMar>
          </w:tcPr>
          <w:p w14:paraId="48342EB0" w14:textId="5496E5FC" w:rsidR="00AD4B62" w:rsidRPr="00AD4B62" w:rsidRDefault="00AD4B62" w:rsidP="00AD4B62">
            <w:pPr>
              <w:pStyle w:val="Normal0"/>
              <w:rPr>
                <w:b w:val="0"/>
                <w:bCs/>
                <w:szCs w:val="20"/>
              </w:rPr>
            </w:pPr>
            <w:r w:rsidRPr="00AD4B62">
              <w:rPr>
                <w:b w:val="0"/>
                <w:bCs/>
              </w:rPr>
              <w:t>conjunto de normas y procedimientos que aseguran que los alimentos se produzcan bajo condiciones higiénicas adecuadas, minimizando riesgos de contaminación.</w:t>
            </w:r>
          </w:p>
        </w:tc>
      </w:tr>
      <w:tr w:rsidR="00AD4B62" w:rsidRPr="00F07F15" w14:paraId="2EE33A0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6E21387" w14:textId="4825827D" w:rsidR="00AD4B62" w:rsidRPr="00AD4B62" w:rsidRDefault="00AD4B62" w:rsidP="00AD4B62">
            <w:pPr>
              <w:pStyle w:val="Normal0"/>
              <w:rPr>
                <w:b w:val="0"/>
                <w:bCs/>
                <w:szCs w:val="20"/>
              </w:rPr>
            </w:pPr>
            <w:r w:rsidRPr="00AD4B62">
              <w:rPr>
                <w:b w:val="0"/>
                <w:bCs/>
              </w:rPr>
              <w:t>Contaminación biológica</w:t>
            </w:r>
            <w:r>
              <w:rPr>
                <w:b w:val="0"/>
                <w:bCs/>
              </w:rPr>
              <w:t>:</w:t>
            </w:r>
          </w:p>
        </w:tc>
        <w:tc>
          <w:tcPr>
            <w:tcW w:w="7840" w:type="dxa"/>
            <w:shd w:val="clear" w:color="auto" w:fill="E4F4DF" w:themeFill="accent5" w:themeFillTint="33"/>
            <w:tcMar>
              <w:top w:w="100" w:type="dxa"/>
              <w:left w:w="100" w:type="dxa"/>
              <w:bottom w:w="100" w:type="dxa"/>
              <w:right w:w="100" w:type="dxa"/>
            </w:tcMar>
          </w:tcPr>
          <w:p w14:paraId="3A14112A" w14:textId="2F991822" w:rsidR="00AD4B62" w:rsidRPr="00AD4B62" w:rsidRDefault="00AD4B62" w:rsidP="00AD4B62">
            <w:pPr>
              <w:pStyle w:val="Normal0"/>
              <w:rPr>
                <w:b w:val="0"/>
                <w:bCs/>
                <w:szCs w:val="20"/>
              </w:rPr>
            </w:pPr>
            <w:r w:rsidRPr="00AD4B62">
              <w:rPr>
                <w:b w:val="0"/>
                <w:bCs/>
              </w:rPr>
              <w:t>introducción de microorganismos dañinos (bacterias, virus, parásitos) en los alimentos, lo que puede provocar enfermedades.</w:t>
            </w:r>
          </w:p>
        </w:tc>
      </w:tr>
      <w:tr w:rsidR="00AD4B62" w:rsidRPr="00F07F15" w14:paraId="0CABCD0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E36A444" w14:textId="620BDE88" w:rsidR="00AD4B62" w:rsidRPr="00AD4B62" w:rsidRDefault="00AD4B62" w:rsidP="00AD4B62">
            <w:pPr>
              <w:pStyle w:val="Normal0"/>
              <w:rPr>
                <w:b w:val="0"/>
                <w:bCs/>
                <w:szCs w:val="20"/>
              </w:rPr>
            </w:pPr>
            <w:r w:rsidRPr="00AD4B62">
              <w:rPr>
                <w:b w:val="0"/>
                <w:bCs/>
              </w:rPr>
              <w:t>Contaminación cruzada</w:t>
            </w:r>
            <w:r>
              <w:rPr>
                <w:b w:val="0"/>
                <w:bCs/>
              </w:rPr>
              <w:t>:</w:t>
            </w:r>
          </w:p>
        </w:tc>
        <w:tc>
          <w:tcPr>
            <w:tcW w:w="7840" w:type="dxa"/>
            <w:shd w:val="clear" w:color="auto" w:fill="E4F4DF" w:themeFill="accent5" w:themeFillTint="33"/>
            <w:tcMar>
              <w:top w:w="100" w:type="dxa"/>
              <w:left w:w="100" w:type="dxa"/>
              <w:bottom w:w="100" w:type="dxa"/>
              <w:right w:w="100" w:type="dxa"/>
            </w:tcMar>
          </w:tcPr>
          <w:p w14:paraId="7148B099" w14:textId="677F7655" w:rsidR="00AD4B62" w:rsidRPr="00AD4B62" w:rsidRDefault="00AD4B62" w:rsidP="00AD4B62">
            <w:pPr>
              <w:pStyle w:val="Normal0"/>
              <w:rPr>
                <w:b w:val="0"/>
                <w:bCs/>
                <w:szCs w:val="20"/>
              </w:rPr>
            </w:pPr>
            <w:r w:rsidRPr="00AD4B62">
              <w:rPr>
                <w:b w:val="0"/>
                <w:bCs/>
              </w:rPr>
              <w:t>transferencia de bacterias o microorganismos de un alimento a otro, ya sea por contacto directo o a través de utensilios o superficies contaminadas.</w:t>
            </w:r>
          </w:p>
        </w:tc>
      </w:tr>
      <w:tr w:rsidR="00AD4B62" w:rsidRPr="00F07F15" w14:paraId="1EF8D500"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5E456BC" w14:textId="7C650189" w:rsidR="00AD4B62" w:rsidRPr="00AD4B62" w:rsidRDefault="00AD4B62" w:rsidP="00AD4B62">
            <w:pPr>
              <w:pStyle w:val="Normal0"/>
              <w:rPr>
                <w:b w:val="0"/>
                <w:bCs/>
                <w:szCs w:val="20"/>
              </w:rPr>
            </w:pPr>
            <w:r w:rsidRPr="00AD4B62">
              <w:rPr>
                <w:b w:val="0"/>
                <w:bCs/>
              </w:rPr>
              <w:t>Gastronomía molecular</w:t>
            </w:r>
            <w:r>
              <w:rPr>
                <w:b w:val="0"/>
                <w:bCs/>
              </w:rPr>
              <w:t>:</w:t>
            </w:r>
          </w:p>
        </w:tc>
        <w:tc>
          <w:tcPr>
            <w:tcW w:w="7840" w:type="dxa"/>
            <w:shd w:val="clear" w:color="auto" w:fill="E4F4DF" w:themeFill="accent5" w:themeFillTint="33"/>
            <w:tcMar>
              <w:top w:w="100" w:type="dxa"/>
              <w:left w:w="100" w:type="dxa"/>
              <w:bottom w:w="100" w:type="dxa"/>
              <w:right w:w="100" w:type="dxa"/>
            </w:tcMar>
          </w:tcPr>
          <w:p w14:paraId="13E04D0E" w14:textId="2CBA8587" w:rsidR="00AD4B62" w:rsidRPr="00AD4B62" w:rsidRDefault="00AD4B62" w:rsidP="00AD4B62">
            <w:pPr>
              <w:pStyle w:val="Normal0"/>
              <w:rPr>
                <w:b w:val="0"/>
                <w:bCs/>
                <w:szCs w:val="20"/>
              </w:rPr>
            </w:pPr>
            <w:r w:rsidRPr="00AD4B62">
              <w:rPr>
                <w:b w:val="0"/>
                <w:bCs/>
              </w:rPr>
              <w:t>técnica culinaria que aplica principios de física y química en la preparación de alimentos, transformando sus ingredientes para crear nuevas texturas y presentaciones.</w:t>
            </w:r>
          </w:p>
        </w:tc>
      </w:tr>
      <w:tr w:rsidR="00AD4B62" w:rsidRPr="00F07F15" w14:paraId="087A2130"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B101C58" w14:textId="49F8E7D2" w:rsidR="00AD4B62" w:rsidRPr="00AD4B62" w:rsidRDefault="00AD4B62" w:rsidP="00AD4B62">
            <w:pPr>
              <w:pStyle w:val="Normal0"/>
              <w:rPr>
                <w:b w:val="0"/>
                <w:bCs/>
                <w:szCs w:val="20"/>
              </w:rPr>
            </w:pPr>
            <w:r w:rsidRPr="00AD4B62">
              <w:rPr>
                <w:b w:val="0"/>
                <w:bCs/>
              </w:rPr>
              <w:t>Higiene alimentaria</w:t>
            </w:r>
            <w:r>
              <w:rPr>
                <w:b w:val="0"/>
                <w:bCs/>
              </w:rPr>
              <w:t>:</w:t>
            </w:r>
          </w:p>
        </w:tc>
        <w:tc>
          <w:tcPr>
            <w:tcW w:w="7840" w:type="dxa"/>
            <w:shd w:val="clear" w:color="auto" w:fill="E4F4DF" w:themeFill="accent5" w:themeFillTint="33"/>
            <w:tcMar>
              <w:top w:w="100" w:type="dxa"/>
              <w:left w:w="100" w:type="dxa"/>
              <w:bottom w:w="100" w:type="dxa"/>
              <w:right w:w="100" w:type="dxa"/>
            </w:tcMar>
          </w:tcPr>
          <w:p w14:paraId="441C306A" w14:textId="69088C3A" w:rsidR="00AD4B62" w:rsidRPr="00AD4B62" w:rsidRDefault="00AD4B62" w:rsidP="00AD4B62">
            <w:pPr>
              <w:pStyle w:val="Normal0"/>
              <w:rPr>
                <w:b w:val="0"/>
                <w:bCs/>
                <w:szCs w:val="20"/>
              </w:rPr>
            </w:pPr>
            <w:r w:rsidRPr="00AD4B62">
              <w:rPr>
                <w:b w:val="0"/>
                <w:bCs/>
              </w:rPr>
              <w:t>prácticas necesarias para garantizar la seguridad y salubridad de los alimentos, desde su producción hasta su consumo.</w:t>
            </w:r>
          </w:p>
        </w:tc>
      </w:tr>
      <w:tr w:rsidR="00AD4B62" w:rsidRPr="00F07F15" w14:paraId="4125F320"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057D746" w14:textId="6CE23149" w:rsidR="00AD4B62" w:rsidRPr="00AD4B62" w:rsidRDefault="00AD4B62" w:rsidP="00AD4B62">
            <w:pPr>
              <w:pStyle w:val="Normal0"/>
              <w:rPr>
                <w:b w:val="0"/>
                <w:bCs/>
                <w:szCs w:val="20"/>
              </w:rPr>
            </w:pPr>
            <w:r w:rsidRPr="00AD4B62">
              <w:rPr>
                <w:b w:val="0"/>
                <w:bCs/>
              </w:rPr>
              <w:lastRenderedPageBreak/>
              <w:t>Inocuidad</w:t>
            </w:r>
            <w:r>
              <w:rPr>
                <w:b w:val="0"/>
                <w:bCs/>
              </w:rPr>
              <w:t>:</w:t>
            </w:r>
          </w:p>
        </w:tc>
        <w:tc>
          <w:tcPr>
            <w:tcW w:w="7840" w:type="dxa"/>
            <w:shd w:val="clear" w:color="auto" w:fill="E4F4DF" w:themeFill="accent5" w:themeFillTint="33"/>
            <w:tcMar>
              <w:top w:w="100" w:type="dxa"/>
              <w:left w:w="100" w:type="dxa"/>
              <w:bottom w:w="100" w:type="dxa"/>
              <w:right w:w="100" w:type="dxa"/>
            </w:tcMar>
          </w:tcPr>
          <w:p w14:paraId="54EA720B" w14:textId="600984E2" w:rsidR="00AD4B62" w:rsidRPr="00AD4B62" w:rsidRDefault="00AD4B62" w:rsidP="00AD4B62">
            <w:pPr>
              <w:pStyle w:val="Normal0"/>
              <w:rPr>
                <w:b w:val="0"/>
                <w:bCs/>
                <w:szCs w:val="20"/>
              </w:rPr>
            </w:pPr>
            <w:r w:rsidRPr="00AD4B62">
              <w:rPr>
                <w:b w:val="0"/>
                <w:bCs/>
              </w:rPr>
              <w:t>garantía de que los alimentos no causarán daño al consumidor cuando se preparen y/o consuman de acuerdo con su uso previsto.</w:t>
            </w:r>
          </w:p>
        </w:tc>
      </w:tr>
      <w:tr w:rsidR="00AD4B62" w:rsidRPr="00F07F15" w14:paraId="16F2D5E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7ECF860" w14:textId="3C89C118" w:rsidR="00AD4B62" w:rsidRPr="00AD4B62" w:rsidRDefault="00AD4B62" w:rsidP="00AD4B62">
            <w:pPr>
              <w:pStyle w:val="Normal0"/>
              <w:rPr>
                <w:b w:val="0"/>
                <w:bCs/>
                <w:szCs w:val="20"/>
              </w:rPr>
            </w:pPr>
            <w:r w:rsidRPr="00AD4B62">
              <w:rPr>
                <w:b w:val="0"/>
                <w:bCs/>
              </w:rPr>
              <w:t>Manipulación de alimentos</w:t>
            </w:r>
            <w:r>
              <w:rPr>
                <w:b w:val="0"/>
                <w:bCs/>
              </w:rPr>
              <w:t>:</w:t>
            </w:r>
          </w:p>
        </w:tc>
        <w:tc>
          <w:tcPr>
            <w:tcW w:w="7840" w:type="dxa"/>
            <w:shd w:val="clear" w:color="auto" w:fill="E4F4DF" w:themeFill="accent5" w:themeFillTint="33"/>
            <w:tcMar>
              <w:top w:w="100" w:type="dxa"/>
              <w:left w:w="100" w:type="dxa"/>
              <w:bottom w:w="100" w:type="dxa"/>
              <w:right w:w="100" w:type="dxa"/>
            </w:tcMar>
          </w:tcPr>
          <w:p w14:paraId="09016E58" w14:textId="56FD6EAB" w:rsidR="00AD4B62" w:rsidRPr="00AD4B62" w:rsidRDefault="00AD4B62" w:rsidP="00AD4B62">
            <w:pPr>
              <w:pStyle w:val="Normal0"/>
              <w:rPr>
                <w:b w:val="0"/>
                <w:bCs/>
                <w:szCs w:val="20"/>
              </w:rPr>
            </w:pPr>
            <w:r w:rsidRPr="00AD4B62">
              <w:rPr>
                <w:b w:val="0"/>
                <w:bCs/>
              </w:rPr>
              <w:t>proceso que incluye todas las acciones realizadas durante la preparación, almacenamiento, transporte y servicio de alimentos, asegurando que se mantengan seguros para el consumo.</w:t>
            </w:r>
          </w:p>
        </w:tc>
      </w:tr>
      <w:tr w:rsidR="00AD4B62" w:rsidRPr="00F07F15" w14:paraId="78BFD17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D05A229" w14:textId="0BC18E10" w:rsidR="00AD4B62" w:rsidRPr="00AD4B62" w:rsidRDefault="00AD4B62" w:rsidP="00AD4B62">
            <w:pPr>
              <w:pStyle w:val="Normal0"/>
              <w:rPr>
                <w:b w:val="0"/>
                <w:bCs/>
                <w:i/>
                <w:iCs/>
                <w:szCs w:val="20"/>
              </w:rPr>
            </w:pPr>
            <w:r w:rsidRPr="00AD4B62">
              <w:rPr>
                <w:b w:val="0"/>
                <w:bCs/>
                <w:i/>
                <w:iCs/>
              </w:rPr>
              <w:t>Stand-by</w:t>
            </w:r>
            <w:r>
              <w:rPr>
                <w:b w:val="0"/>
                <w:bCs/>
                <w:i/>
                <w:iCs/>
              </w:rPr>
              <w:t>:</w:t>
            </w:r>
          </w:p>
        </w:tc>
        <w:tc>
          <w:tcPr>
            <w:tcW w:w="7840" w:type="dxa"/>
            <w:shd w:val="clear" w:color="auto" w:fill="E4F4DF" w:themeFill="accent5" w:themeFillTint="33"/>
            <w:tcMar>
              <w:top w:w="100" w:type="dxa"/>
              <w:left w:w="100" w:type="dxa"/>
              <w:bottom w:w="100" w:type="dxa"/>
              <w:right w:w="100" w:type="dxa"/>
            </w:tcMar>
          </w:tcPr>
          <w:p w14:paraId="5C2B0085" w14:textId="260B50C9" w:rsidR="00AD4B62" w:rsidRPr="00AD4B62" w:rsidRDefault="00AD4B62" w:rsidP="00AD4B62">
            <w:pPr>
              <w:pStyle w:val="Normal0"/>
              <w:rPr>
                <w:b w:val="0"/>
                <w:bCs/>
                <w:szCs w:val="20"/>
              </w:rPr>
            </w:pPr>
            <w:r w:rsidRPr="00AD4B62">
              <w:rPr>
                <w:b w:val="0"/>
                <w:bCs/>
              </w:rPr>
              <w:t>función de algunos equipos eléctricos que permite reducir el consumo de energía cuando el equipo no está en uso.</w:t>
            </w:r>
          </w:p>
        </w:tc>
      </w:tr>
    </w:tbl>
    <w:p w14:paraId="000000AB" w14:textId="77777777" w:rsidR="00FF258C" w:rsidRPr="00F07F15" w:rsidRDefault="00FF258C">
      <w:pPr>
        <w:pStyle w:val="Normal0"/>
        <w:rPr>
          <w:szCs w:val="20"/>
        </w:rPr>
      </w:pPr>
    </w:p>
    <w:p w14:paraId="000000AC" w14:textId="77777777" w:rsidR="00FF258C" w:rsidRPr="00F07F15" w:rsidRDefault="00D376E1">
      <w:pPr>
        <w:pStyle w:val="Normal0"/>
        <w:numPr>
          <w:ilvl w:val="0"/>
          <w:numId w:val="4"/>
        </w:numPr>
        <w:pBdr>
          <w:top w:val="nil"/>
          <w:left w:val="nil"/>
          <w:bottom w:val="nil"/>
          <w:right w:val="nil"/>
          <w:between w:val="nil"/>
        </w:pBdr>
        <w:ind w:left="284" w:hanging="284"/>
        <w:jc w:val="both"/>
        <w:rPr>
          <w:b/>
          <w:color w:val="000000"/>
          <w:szCs w:val="20"/>
        </w:rPr>
      </w:pPr>
      <w:r w:rsidRPr="00F07F15">
        <w:rPr>
          <w:b/>
          <w:color w:val="000000"/>
          <w:szCs w:val="20"/>
        </w:rPr>
        <w:t xml:space="preserve">REFERENCIAS BIBLIOGRÁFICAS: </w:t>
      </w:r>
    </w:p>
    <w:p w14:paraId="051F25DE" w14:textId="77777777" w:rsidR="00921A3E" w:rsidRPr="00F07F15" w:rsidRDefault="00921A3E">
      <w:pPr>
        <w:pStyle w:val="Normal0"/>
        <w:pBdr>
          <w:top w:val="nil"/>
          <w:left w:val="nil"/>
          <w:bottom w:val="nil"/>
          <w:right w:val="nil"/>
          <w:between w:val="nil"/>
        </w:pBdr>
        <w:jc w:val="both"/>
        <w:rPr>
          <w:color w:val="000000"/>
          <w:szCs w:val="20"/>
        </w:rPr>
      </w:pPr>
      <w:r w:rsidRPr="004D5466">
        <w:rPr>
          <w:bCs/>
          <w:color w:val="000000"/>
          <w:szCs w:val="20"/>
        </w:rPr>
        <w:t xml:space="preserve">Departamento de Economía y Administración, Organización Hotelera. (2023). </w:t>
      </w:r>
      <w:r w:rsidRPr="004D5466">
        <w:rPr>
          <w:bCs/>
          <w:i/>
          <w:iCs/>
          <w:color w:val="000000"/>
          <w:szCs w:val="20"/>
        </w:rPr>
        <w:t>Gestión de operaciones y servicios gastronómicos (Programa)</w:t>
      </w:r>
      <w:r w:rsidRPr="004D5466">
        <w:rPr>
          <w:bCs/>
          <w:color w:val="000000"/>
          <w:szCs w:val="20"/>
        </w:rPr>
        <w:t>. Universidad Nacional de Quilmes. Disponible en RIDAA-UNQ Repositorio Institucional Digital de Acceso Abierto de la Universidad Nacional de Quilmes.</w:t>
      </w:r>
      <w:r>
        <w:rPr>
          <w:bCs/>
          <w:color w:val="000000"/>
          <w:szCs w:val="20"/>
        </w:rPr>
        <w:t xml:space="preserve"> </w:t>
      </w:r>
      <w:hyperlink r:id="rId59" w:history="1">
        <w:r w:rsidRPr="004A5875">
          <w:rPr>
            <w:rStyle w:val="Hyperlink"/>
            <w:bCs/>
            <w:szCs w:val="20"/>
          </w:rPr>
          <w:t>https://ridaa.unq.edu.ar/bitstream/handle/20.500.11807/4184/Programa%20Libre%20-Gestion%20de%20operaciones%20y%20servicios%20gastronomicos-2023.pdf?sequence=1&amp;isAllowed=y</w:t>
        </w:r>
      </w:hyperlink>
      <w:r>
        <w:rPr>
          <w:bCs/>
          <w:color w:val="000000"/>
          <w:szCs w:val="20"/>
        </w:rPr>
        <w:t xml:space="preserve"> </w:t>
      </w:r>
    </w:p>
    <w:p w14:paraId="16FC71F8" w14:textId="77777777" w:rsidR="00921A3E" w:rsidRPr="009A5843" w:rsidRDefault="00921A3E" w:rsidP="009A5843">
      <w:pPr>
        <w:pStyle w:val="Normal0"/>
        <w:rPr>
          <w:lang w:val="es-MX"/>
        </w:rPr>
      </w:pPr>
      <w:r w:rsidRPr="00921A3E">
        <w:rPr>
          <w:bCs/>
        </w:rPr>
        <w:t>Gálvez Herrera, I. A. (2024). Buenas prácticas en el servicio gastronómico del restaurante El Huerto del Sabor de San Juan de la Virgen</w:t>
      </w:r>
      <w:r>
        <w:rPr>
          <w:bCs/>
        </w:rPr>
        <w:t xml:space="preserve">. </w:t>
      </w:r>
      <w:hyperlink r:id="rId60" w:history="1">
        <w:r w:rsidRPr="004A5875">
          <w:rPr>
            <w:rStyle w:val="Hyperlink"/>
            <w:bCs/>
          </w:rPr>
          <w:t>http://repositorio.untumbes.edu.pe/handle/20.500.12874/65225</w:t>
        </w:r>
      </w:hyperlink>
      <w:r>
        <w:rPr>
          <w:bCs/>
        </w:rPr>
        <w:t xml:space="preserve"> </w:t>
      </w:r>
    </w:p>
    <w:p w14:paraId="6DACF309" w14:textId="77777777" w:rsidR="00921A3E" w:rsidRDefault="00921A3E" w:rsidP="009A5843">
      <w:pPr>
        <w:pStyle w:val="Normal0"/>
        <w:rPr>
          <w:bCs/>
        </w:rPr>
      </w:pPr>
      <w:r w:rsidRPr="009A5843">
        <w:rPr>
          <w:bCs/>
        </w:rPr>
        <w:t xml:space="preserve">Manzano-Ascanio, C. A., </w:t>
      </w:r>
      <w:r>
        <w:rPr>
          <w:bCs/>
        </w:rPr>
        <w:t>y</w:t>
      </w:r>
      <w:r w:rsidRPr="009A5843">
        <w:rPr>
          <w:bCs/>
        </w:rPr>
        <w:t xml:space="preserve"> Pacheco-Sánchez, C. A. (2018). Cultura gastronómica especializada: Innovación más servicios. </w:t>
      </w:r>
      <w:r w:rsidRPr="009A5843">
        <w:rPr>
          <w:bCs/>
          <w:i/>
          <w:iCs/>
        </w:rPr>
        <w:t>Revista Científica Profundidad Construyendo Futuro, 8</w:t>
      </w:r>
      <w:r w:rsidRPr="009A5843">
        <w:rPr>
          <w:bCs/>
        </w:rPr>
        <w:t xml:space="preserve">(8), 10–15. </w:t>
      </w:r>
      <w:hyperlink r:id="rId61" w:history="1">
        <w:r w:rsidRPr="004A5875">
          <w:rPr>
            <w:rStyle w:val="Hyperlink"/>
            <w:bCs/>
          </w:rPr>
          <w:t>https://www.researchgate.net/publication/358153630_Cultura_gastronomica_especializada_innovacion_mas_servicios</w:t>
        </w:r>
      </w:hyperlink>
      <w:r>
        <w:rPr>
          <w:bCs/>
        </w:rPr>
        <w:t xml:space="preserve"> </w:t>
      </w:r>
    </w:p>
    <w:p w14:paraId="000000AF" w14:textId="77777777" w:rsidR="00FF258C" w:rsidRPr="00F07F15" w:rsidRDefault="00FF258C">
      <w:pPr>
        <w:pStyle w:val="Normal0"/>
        <w:rPr>
          <w:szCs w:val="20"/>
        </w:rPr>
      </w:pPr>
    </w:p>
    <w:p w14:paraId="000000B0" w14:textId="77777777" w:rsidR="00FF258C" w:rsidRPr="00F07F15" w:rsidRDefault="00D376E1">
      <w:pPr>
        <w:pStyle w:val="Normal0"/>
        <w:numPr>
          <w:ilvl w:val="0"/>
          <w:numId w:val="4"/>
        </w:numPr>
        <w:pBdr>
          <w:top w:val="nil"/>
          <w:left w:val="nil"/>
          <w:bottom w:val="nil"/>
          <w:right w:val="nil"/>
          <w:between w:val="nil"/>
        </w:pBdr>
        <w:ind w:left="284" w:hanging="284"/>
        <w:jc w:val="both"/>
        <w:rPr>
          <w:b/>
          <w:color w:val="000000"/>
          <w:szCs w:val="20"/>
        </w:rPr>
      </w:pPr>
      <w:r w:rsidRPr="00F07F15">
        <w:rPr>
          <w:b/>
          <w:color w:val="000000"/>
          <w:szCs w:val="20"/>
        </w:rPr>
        <w:t>CONTROL DEL DOCUMENTO</w:t>
      </w:r>
    </w:p>
    <w:p w14:paraId="000000B1" w14:textId="77777777" w:rsidR="00FF258C" w:rsidRPr="00F07F15"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RPr="00F07F15" w14:paraId="27B3F990" w14:textId="77777777" w:rsidTr="00B51949">
        <w:tc>
          <w:tcPr>
            <w:tcW w:w="1272" w:type="dxa"/>
            <w:tcBorders>
              <w:top w:val="nil"/>
              <w:left w:val="nil"/>
            </w:tcBorders>
            <w:shd w:val="clear" w:color="auto" w:fill="FFFFFF" w:themeFill="background1"/>
          </w:tcPr>
          <w:p w14:paraId="000000B2" w14:textId="77777777" w:rsidR="00FF258C" w:rsidRPr="00F07F15"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Pr="00F07F15" w:rsidRDefault="00D376E1">
            <w:pPr>
              <w:pStyle w:val="Normal0"/>
              <w:rPr>
                <w:szCs w:val="20"/>
              </w:rPr>
            </w:pPr>
            <w:r w:rsidRPr="00F07F15">
              <w:rPr>
                <w:szCs w:val="20"/>
              </w:rPr>
              <w:t>Nombre</w:t>
            </w:r>
          </w:p>
        </w:tc>
        <w:tc>
          <w:tcPr>
            <w:tcW w:w="1559" w:type="dxa"/>
            <w:shd w:val="clear" w:color="auto" w:fill="B0DFA0" w:themeFill="accent5" w:themeFillTint="99"/>
            <w:vAlign w:val="center"/>
          </w:tcPr>
          <w:p w14:paraId="000000B4" w14:textId="77777777" w:rsidR="00FF258C" w:rsidRPr="00F07F15" w:rsidRDefault="00D376E1">
            <w:pPr>
              <w:pStyle w:val="Normal0"/>
              <w:rPr>
                <w:szCs w:val="20"/>
              </w:rPr>
            </w:pPr>
            <w:r w:rsidRPr="00F07F15">
              <w:rPr>
                <w:szCs w:val="20"/>
              </w:rPr>
              <w:t>Cargo</w:t>
            </w:r>
          </w:p>
        </w:tc>
        <w:tc>
          <w:tcPr>
            <w:tcW w:w="3257" w:type="dxa"/>
            <w:shd w:val="clear" w:color="auto" w:fill="B0DFA0" w:themeFill="accent5" w:themeFillTint="99"/>
            <w:vAlign w:val="center"/>
          </w:tcPr>
          <w:p w14:paraId="000000B5" w14:textId="77777777" w:rsidR="00FF258C" w:rsidRPr="00F07F15" w:rsidRDefault="00D376E1">
            <w:pPr>
              <w:pStyle w:val="Normal0"/>
              <w:rPr>
                <w:szCs w:val="20"/>
              </w:rPr>
            </w:pPr>
            <w:r w:rsidRPr="00F07F15">
              <w:rPr>
                <w:szCs w:val="20"/>
              </w:rPr>
              <w:t>Dependencia</w:t>
            </w:r>
          </w:p>
          <w:p w14:paraId="000000B6" w14:textId="77777777" w:rsidR="00FF258C" w:rsidRPr="00F07F15" w:rsidRDefault="00D376E1">
            <w:pPr>
              <w:pStyle w:val="Normal0"/>
              <w:rPr>
                <w:i/>
                <w:szCs w:val="20"/>
              </w:rPr>
            </w:pPr>
            <w:r w:rsidRPr="00F07F15">
              <w:rPr>
                <w:i/>
                <w:color w:val="595959"/>
                <w:szCs w:val="20"/>
              </w:rPr>
              <w:t>(Para el SENA indicar Regional y Centro de Formación)</w:t>
            </w:r>
          </w:p>
        </w:tc>
        <w:tc>
          <w:tcPr>
            <w:tcW w:w="1888" w:type="dxa"/>
            <w:shd w:val="clear" w:color="auto" w:fill="B0DFA0" w:themeFill="accent5" w:themeFillTint="99"/>
            <w:vAlign w:val="center"/>
          </w:tcPr>
          <w:p w14:paraId="000000B7" w14:textId="77777777" w:rsidR="00FF258C" w:rsidRPr="00F07F15" w:rsidRDefault="00D376E1">
            <w:pPr>
              <w:pStyle w:val="Normal0"/>
              <w:rPr>
                <w:szCs w:val="20"/>
              </w:rPr>
            </w:pPr>
            <w:r w:rsidRPr="00F07F15">
              <w:rPr>
                <w:szCs w:val="20"/>
              </w:rPr>
              <w:t>Fecha</w:t>
            </w:r>
          </w:p>
        </w:tc>
      </w:tr>
      <w:tr w:rsidR="00FF258C" w:rsidRPr="00F07F15" w14:paraId="2FF467CA" w14:textId="77777777" w:rsidTr="00DD5BDA">
        <w:trPr>
          <w:trHeight w:val="340"/>
        </w:trPr>
        <w:tc>
          <w:tcPr>
            <w:tcW w:w="1272" w:type="dxa"/>
            <w:vMerge w:val="restart"/>
            <w:shd w:val="clear" w:color="auto" w:fill="E4F4DF" w:themeFill="accent5" w:themeFillTint="33"/>
          </w:tcPr>
          <w:p w14:paraId="000000B8" w14:textId="77777777" w:rsidR="00FF258C" w:rsidRPr="00F07F15" w:rsidRDefault="00D376E1">
            <w:pPr>
              <w:pStyle w:val="Normal0"/>
              <w:jc w:val="both"/>
              <w:rPr>
                <w:szCs w:val="20"/>
              </w:rPr>
            </w:pPr>
            <w:r w:rsidRPr="00F07F15">
              <w:rPr>
                <w:szCs w:val="20"/>
              </w:rPr>
              <w:t>Autor (es)</w:t>
            </w:r>
          </w:p>
        </w:tc>
        <w:tc>
          <w:tcPr>
            <w:tcW w:w="1991" w:type="dxa"/>
            <w:shd w:val="clear" w:color="auto" w:fill="E4F4DF" w:themeFill="accent5" w:themeFillTint="33"/>
          </w:tcPr>
          <w:p w14:paraId="000000B9" w14:textId="552E2598" w:rsidR="00FF258C" w:rsidRPr="00F07F15" w:rsidRDefault="00D61E06">
            <w:pPr>
              <w:pStyle w:val="Normal0"/>
              <w:jc w:val="both"/>
              <w:rPr>
                <w:b w:val="0"/>
                <w:bCs/>
                <w:szCs w:val="20"/>
              </w:rPr>
            </w:pPr>
            <w:r w:rsidRPr="00F07F15">
              <w:rPr>
                <w:b w:val="0"/>
                <w:bCs/>
                <w:szCs w:val="20"/>
              </w:rPr>
              <w:t>Roberto Bernal Duque</w:t>
            </w:r>
          </w:p>
        </w:tc>
        <w:tc>
          <w:tcPr>
            <w:tcW w:w="1559" w:type="dxa"/>
            <w:shd w:val="clear" w:color="auto" w:fill="E4F4DF" w:themeFill="accent5" w:themeFillTint="33"/>
          </w:tcPr>
          <w:p w14:paraId="000000BA" w14:textId="1A69FA4A" w:rsidR="00FF258C" w:rsidRPr="00F07F15" w:rsidRDefault="00D61E06">
            <w:pPr>
              <w:pStyle w:val="Normal0"/>
              <w:jc w:val="both"/>
              <w:rPr>
                <w:b w:val="0"/>
                <w:bCs/>
                <w:szCs w:val="20"/>
              </w:rPr>
            </w:pPr>
            <w:r w:rsidRPr="00F07F15">
              <w:rPr>
                <w:b w:val="0"/>
                <w:bCs/>
                <w:szCs w:val="20"/>
              </w:rPr>
              <w:t xml:space="preserve">Experta temática </w:t>
            </w:r>
          </w:p>
        </w:tc>
        <w:tc>
          <w:tcPr>
            <w:tcW w:w="3257" w:type="dxa"/>
            <w:shd w:val="clear" w:color="auto" w:fill="E4F4DF" w:themeFill="accent5" w:themeFillTint="33"/>
          </w:tcPr>
          <w:p w14:paraId="000000BB" w14:textId="11538C6A" w:rsidR="00FF258C" w:rsidRPr="00F07F15" w:rsidRDefault="00D61E06">
            <w:pPr>
              <w:pStyle w:val="Normal0"/>
              <w:jc w:val="both"/>
              <w:rPr>
                <w:b w:val="0"/>
                <w:bCs/>
                <w:szCs w:val="20"/>
              </w:rPr>
            </w:pPr>
            <w:r w:rsidRPr="00F07F15">
              <w:rPr>
                <w:b w:val="0"/>
                <w:bCs/>
                <w:szCs w:val="20"/>
              </w:rPr>
              <w:t>Regional Tolima - Centro de Comercio y Servicios</w:t>
            </w:r>
          </w:p>
        </w:tc>
        <w:tc>
          <w:tcPr>
            <w:tcW w:w="1888" w:type="dxa"/>
            <w:shd w:val="clear" w:color="auto" w:fill="E4F4DF" w:themeFill="accent5" w:themeFillTint="33"/>
          </w:tcPr>
          <w:p w14:paraId="000000BC" w14:textId="175883CE" w:rsidR="00FF258C" w:rsidRPr="00F07F15" w:rsidRDefault="00D61E06">
            <w:pPr>
              <w:pStyle w:val="Normal0"/>
              <w:jc w:val="both"/>
              <w:rPr>
                <w:b w:val="0"/>
                <w:bCs/>
                <w:szCs w:val="20"/>
              </w:rPr>
            </w:pPr>
            <w:r w:rsidRPr="00F07F15">
              <w:rPr>
                <w:b w:val="0"/>
                <w:bCs/>
                <w:szCs w:val="20"/>
              </w:rPr>
              <w:t>2017</w:t>
            </w:r>
          </w:p>
        </w:tc>
      </w:tr>
      <w:tr w:rsidR="00914CE1" w:rsidRPr="00F07F15" w14:paraId="6A05A809" w14:textId="77777777" w:rsidTr="00DD5BDA">
        <w:trPr>
          <w:trHeight w:val="340"/>
        </w:trPr>
        <w:tc>
          <w:tcPr>
            <w:tcW w:w="1272" w:type="dxa"/>
            <w:vMerge/>
            <w:shd w:val="clear" w:color="auto" w:fill="E4F4DF" w:themeFill="accent5" w:themeFillTint="33"/>
          </w:tcPr>
          <w:p w14:paraId="000000BD" w14:textId="77777777" w:rsidR="00914CE1" w:rsidRPr="00F07F15"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F07F15" w:rsidRDefault="00914CE1" w:rsidP="00914CE1">
            <w:pPr>
              <w:rPr>
                <w:b w:val="0"/>
                <w:bCs w:val="0"/>
              </w:rPr>
            </w:pPr>
            <w:r w:rsidRPr="00F07F15">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F07F15" w:rsidRDefault="00914CE1" w:rsidP="00914CE1">
            <w:pPr>
              <w:rPr>
                <w:b w:val="0"/>
                <w:bCs w:val="0"/>
              </w:rPr>
            </w:pPr>
            <w:r w:rsidRPr="00F07F15">
              <w:rPr>
                <w:b w:val="0"/>
                <w:bCs w:val="0"/>
                <w:lang w:val="es-ES_tradnl"/>
              </w:rPr>
              <w:t>Evaluadora instruccional</w:t>
            </w:r>
          </w:p>
        </w:tc>
        <w:tc>
          <w:tcPr>
            <w:tcW w:w="3257" w:type="dxa"/>
            <w:shd w:val="clear" w:color="auto" w:fill="E4F4DF" w:themeFill="accent5" w:themeFillTint="33"/>
          </w:tcPr>
          <w:p w14:paraId="000000C0" w14:textId="15832E46" w:rsidR="00914CE1" w:rsidRPr="00F07F15" w:rsidRDefault="00B65D68" w:rsidP="00914CE1">
            <w:pPr>
              <w:rPr>
                <w:b w:val="0"/>
                <w:bCs w:val="0"/>
              </w:rPr>
            </w:pPr>
            <w:r w:rsidRPr="00F07F15">
              <w:rPr>
                <w:b w:val="0"/>
                <w:bCs w:val="0"/>
                <w:lang w:val="es-ES_tradnl"/>
              </w:rPr>
              <w:t xml:space="preserve">Regional Antioquia - </w:t>
            </w:r>
            <w:r w:rsidR="00914CE1" w:rsidRPr="00F07F15">
              <w:rPr>
                <w:b w:val="0"/>
                <w:bCs w:val="0"/>
                <w:lang w:val="es-ES_tradnl"/>
              </w:rPr>
              <w:t>Centro de Servicios de Salud</w:t>
            </w:r>
          </w:p>
        </w:tc>
        <w:tc>
          <w:tcPr>
            <w:tcW w:w="1888" w:type="dxa"/>
            <w:shd w:val="clear" w:color="auto" w:fill="E4F4DF" w:themeFill="accent5" w:themeFillTint="33"/>
          </w:tcPr>
          <w:p w14:paraId="000000C1" w14:textId="0DB9D0D7" w:rsidR="00914CE1" w:rsidRPr="00F07F15" w:rsidRDefault="00914CE1" w:rsidP="00914CE1">
            <w:pPr>
              <w:rPr>
                <w:b w:val="0"/>
                <w:bCs w:val="0"/>
              </w:rPr>
            </w:pPr>
            <w:r w:rsidRPr="00F07F15">
              <w:rPr>
                <w:b w:val="0"/>
                <w:bCs w:val="0"/>
                <w:lang w:val="es-ES_tradnl"/>
              </w:rPr>
              <w:t>2024</w:t>
            </w:r>
          </w:p>
        </w:tc>
      </w:tr>
      <w:tr w:rsidR="00914CE1" w:rsidRPr="00F07F15" w14:paraId="23D892DA" w14:textId="77777777" w:rsidTr="00DD5BDA">
        <w:trPr>
          <w:trHeight w:val="340"/>
        </w:trPr>
        <w:tc>
          <w:tcPr>
            <w:tcW w:w="1272" w:type="dxa"/>
            <w:shd w:val="clear" w:color="auto" w:fill="E4F4DF" w:themeFill="accent5" w:themeFillTint="33"/>
          </w:tcPr>
          <w:p w14:paraId="3A0851AF" w14:textId="77777777" w:rsidR="00914CE1" w:rsidRPr="00F07F15"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F07F15" w:rsidRDefault="00914CE1" w:rsidP="00914CE1">
            <w:pPr>
              <w:rPr>
                <w:b w:val="0"/>
                <w:bCs w:val="0"/>
              </w:rPr>
            </w:pPr>
            <w:r w:rsidRPr="00F07F15">
              <w:rPr>
                <w:b w:val="0"/>
                <w:bCs w:val="0"/>
                <w:lang w:val="es-ES_tradnl"/>
              </w:rPr>
              <w:t>Olga Constanza Bermúdez Jaimes</w:t>
            </w:r>
          </w:p>
        </w:tc>
        <w:tc>
          <w:tcPr>
            <w:tcW w:w="1559" w:type="dxa"/>
            <w:shd w:val="clear" w:color="auto" w:fill="E4F4DF" w:themeFill="accent5" w:themeFillTint="33"/>
          </w:tcPr>
          <w:p w14:paraId="6935CB83" w14:textId="58E8095B" w:rsidR="00914CE1" w:rsidRPr="00F07F15" w:rsidRDefault="00914CE1" w:rsidP="00914CE1">
            <w:pPr>
              <w:rPr>
                <w:b w:val="0"/>
                <w:bCs w:val="0"/>
              </w:rPr>
            </w:pPr>
            <w:r w:rsidRPr="00F07F15">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F07F15" w:rsidRDefault="00B65D68" w:rsidP="00914CE1">
            <w:pPr>
              <w:rPr>
                <w:b w:val="0"/>
                <w:bCs w:val="0"/>
              </w:rPr>
            </w:pPr>
            <w:r w:rsidRPr="00F07F15">
              <w:rPr>
                <w:b w:val="0"/>
                <w:bCs w:val="0"/>
                <w:lang w:val="es-ES_tradnl"/>
              </w:rPr>
              <w:t xml:space="preserve">Regional Antioquia - </w:t>
            </w:r>
            <w:r w:rsidR="00914CE1" w:rsidRPr="00F07F15">
              <w:rPr>
                <w:b w:val="0"/>
                <w:bCs w:val="0"/>
                <w:lang w:val="es-ES_tradnl"/>
              </w:rPr>
              <w:t>Centro de Servicios de Salud</w:t>
            </w:r>
          </w:p>
        </w:tc>
        <w:tc>
          <w:tcPr>
            <w:tcW w:w="1888" w:type="dxa"/>
            <w:shd w:val="clear" w:color="auto" w:fill="E4F4DF" w:themeFill="accent5" w:themeFillTint="33"/>
          </w:tcPr>
          <w:p w14:paraId="13D66B21" w14:textId="2C8D7537" w:rsidR="00914CE1" w:rsidRPr="00F07F15" w:rsidRDefault="00914CE1" w:rsidP="00914CE1">
            <w:pPr>
              <w:rPr>
                <w:b w:val="0"/>
                <w:bCs w:val="0"/>
              </w:rPr>
            </w:pPr>
            <w:r w:rsidRPr="00F07F15">
              <w:rPr>
                <w:b w:val="0"/>
                <w:bCs w:val="0"/>
                <w:lang w:val="es-ES_tradnl"/>
              </w:rPr>
              <w:t>2024</w:t>
            </w:r>
          </w:p>
        </w:tc>
      </w:tr>
    </w:tbl>
    <w:p w14:paraId="000000C2" w14:textId="77777777" w:rsidR="00FF258C" w:rsidRPr="00F07F15" w:rsidRDefault="00FF258C">
      <w:pPr>
        <w:pStyle w:val="Normal0"/>
        <w:rPr>
          <w:szCs w:val="20"/>
        </w:rPr>
      </w:pPr>
    </w:p>
    <w:p w14:paraId="000000C3" w14:textId="77777777" w:rsidR="00FF258C" w:rsidRPr="00F07F15" w:rsidRDefault="00FF258C">
      <w:pPr>
        <w:pStyle w:val="Normal0"/>
        <w:rPr>
          <w:szCs w:val="20"/>
        </w:rPr>
      </w:pPr>
    </w:p>
    <w:p w14:paraId="000000C4" w14:textId="77777777" w:rsidR="00FF258C" w:rsidRPr="00F07F15" w:rsidRDefault="00D376E1">
      <w:pPr>
        <w:pStyle w:val="Normal0"/>
        <w:numPr>
          <w:ilvl w:val="0"/>
          <w:numId w:val="4"/>
        </w:numPr>
        <w:pBdr>
          <w:top w:val="nil"/>
          <w:left w:val="nil"/>
          <w:bottom w:val="nil"/>
          <w:right w:val="nil"/>
          <w:between w:val="nil"/>
        </w:pBdr>
        <w:ind w:left="284" w:hanging="284"/>
        <w:jc w:val="both"/>
        <w:rPr>
          <w:b/>
          <w:color w:val="000000"/>
          <w:szCs w:val="20"/>
        </w:rPr>
      </w:pPr>
      <w:r w:rsidRPr="00F07F15">
        <w:rPr>
          <w:b/>
          <w:color w:val="000000"/>
          <w:szCs w:val="20"/>
        </w:rPr>
        <w:t xml:space="preserve">CONTROL DE CAMBIOS </w:t>
      </w:r>
    </w:p>
    <w:p w14:paraId="000000C5" w14:textId="77777777" w:rsidR="00FF258C" w:rsidRPr="00F07F15" w:rsidRDefault="00D376E1">
      <w:pPr>
        <w:pStyle w:val="Normal0"/>
        <w:pBdr>
          <w:top w:val="nil"/>
          <w:left w:val="nil"/>
          <w:bottom w:val="nil"/>
          <w:right w:val="nil"/>
          <w:between w:val="nil"/>
        </w:pBdr>
        <w:jc w:val="both"/>
        <w:rPr>
          <w:b/>
          <w:color w:val="808080"/>
          <w:szCs w:val="20"/>
        </w:rPr>
      </w:pPr>
      <w:r w:rsidRPr="00F07F15">
        <w:rPr>
          <w:b/>
          <w:color w:val="808080"/>
          <w:szCs w:val="20"/>
        </w:rPr>
        <w:t>(Diligenciar únicamente si realiza ajustes a la Unidad Temática)</w:t>
      </w:r>
    </w:p>
    <w:p w14:paraId="000000C6" w14:textId="77777777" w:rsidR="00FF258C" w:rsidRPr="00F07F15"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RPr="00F07F15" w14:paraId="31F82D5C" w14:textId="77777777" w:rsidTr="00B51949">
        <w:tc>
          <w:tcPr>
            <w:tcW w:w="1264" w:type="dxa"/>
            <w:tcBorders>
              <w:top w:val="nil"/>
              <w:left w:val="nil"/>
            </w:tcBorders>
            <w:shd w:val="clear" w:color="auto" w:fill="FFFFFF" w:themeFill="background1"/>
          </w:tcPr>
          <w:p w14:paraId="000000C7" w14:textId="77777777" w:rsidR="00FF258C" w:rsidRPr="00F07F15" w:rsidRDefault="00FF258C">
            <w:pPr>
              <w:pStyle w:val="Normal0"/>
              <w:jc w:val="both"/>
              <w:rPr>
                <w:szCs w:val="20"/>
              </w:rPr>
            </w:pPr>
          </w:p>
        </w:tc>
        <w:tc>
          <w:tcPr>
            <w:tcW w:w="2138" w:type="dxa"/>
            <w:shd w:val="clear" w:color="auto" w:fill="E4F4DF" w:themeFill="accent5" w:themeFillTint="33"/>
          </w:tcPr>
          <w:p w14:paraId="000000C8" w14:textId="77777777" w:rsidR="00FF258C" w:rsidRPr="00F07F15" w:rsidRDefault="00D376E1">
            <w:pPr>
              <w:pStyle w:val="Normal0"/>
              <w:jc w:val="both"/>
              <w:rPr>
                <w:szCs w:val="20"/>
              </w:rPr>
            </w:pPr>
            <w:r w:rsidRPr="00F07F15">
              <w:rPr>
                <w:szCs w:val="20"/>
              </w:rPr>
              <w:t>Nombre</w:t>
            </w:r>
          </w:p>
        </w:tc>
        <w:tc>
          <w:tcPr>
            <w:tcW w:w="1701" w:type="dxa"/>
            <w:shd w:val="clear" w:color="auto" w:fill="E4F4DF" w:themeFill="accent5" w:themeFillTint="33"/>
          </w:tcPr>
          <w:p w14:paraId="000000C9" w14:textId="77777777" w:rsidR="00FF258C" w:rsidRPr="00F07F15" w:rsidRDefault="00D376E1">
            <w:pPr>
              <w:pStyle w:val="Normal0"/>
              <w:jc w:val="both"/>
              <w:rPr>
                <w:szCs w:val="20"/>
              </w:rPr>
            </w:pPr>
            <w:r w:rsidRPr="00F07F15">
              <w:rPr>
                <w:szCs w:val="20"/>
              </w:rPr>
              <w:t>Cargo</w:t>
            </w:r>
          </w:p>
        </w:tc>
        <w:tc>
          <w:tcPr>
            <w:tcW w:w="1843" w:type="dxa"/>
            <w:shd w:val="clear" w:color="auto" w:fill="E4F4DF" w:themeFill="accent5" w:themeFillTint="33"/>
          </w:tcPr>
          <w:p w14:paraId="000000CA" w14:textId="77777777" w:rsidR="00FF258C" w:rsidRPr="00F07F15" w:rsidRDefault="00D376E1">
            <w:pPr>
              <w:pStyle w:val="Normal0"/>
              <w:jc w:val="both"/>
              <w:rPr>
                <w:szCs w:val="20"/>
              </w:rPr>
            </w:pPr>
            <w:r w:rsidRPr="00F07F15">
              <w:rPr>
                <w:szCs w:val="20"/>
              </w:rPr>
              <w:t>Dependencia</w:t>
            </w:r>
          </w:p>
        </w:tc>
        <w:tc>
          <w:tcPr>
            <w:tcW w:w="1044" w:type="dxa"/>
            <w:shd w:val="clear" w:color="auto" w:fill="E4F4DF" w:themeFill="accent5" w:themeFillTint="33"/>
          </w:tcPr>
          <w:p w14:paraId="000000CB" w14:textId="77777777" w:rsidR="00FF258C" w:rsidRPr="00F07F15" w:rsidRDefault="00D376E1">
            <w:pPr>
              <w:pStyle w:val="Normal0"/>
              <w:jc w:val="both"/>
              <w:rPr>
                <w:szCs w:val="20"/>
              </w:rPr>
            </w:pPr>
            <w:r w:rsidRPr="00F07F15">
              <w:rPr>
                <w:szCs w:val="20"/>
              </w:rPr>
              <w:t>Fecha</w:t>
            </w:r>
          </w:p>
        </w:tc>
        <w:tc>
          <w:tcPr>
            <w:tcW w:w="1977" w:type="dxa"/>
            <w:shd w:val="clear" w:color="auto" w:fill="E4F4DF" w:themeFill="accent5" w:themeFillTint="33"/>
          </w:tcPr>
          <w:p w14:paraId="000000CC" w14:textId="77777777" w:rsidR="00FF258C" w:rsidRPr="00F07F15" w:rsidRDefault="00D376E1">
            <w:pPr>
              <w:pStyle w:val="Normal0"/>
              <w:jc w:val="both"/>
              <w:rPr>
                <w:szCs w:val="20"/>
              </w:rPr>
            </w:pPr>
            <w:r w:rsidRPr="00F07F15">
              <w:rPr>
                <w:szCs w:val="20"/>
              </w:rPr>
              <w:t>Razón del Cambio</w:t>
            </w:r>
          </w:p>
        </w:tc>
      </w:tr>
      <w:tr w:rsidR="00FF258C" w:rsidRPr="00F07F15" w14:paraId="5565E3ED" w14:textId="77777777" w:rsidTr="00DD5BDA">
        <w:tc>
          <w:tcPr>
            <w:tcW w:w="1264" w:type="dxa"/>
            <w:shd w:val="clear" w:color="auto" w:fill="E4F4DF" w:themeFill="accent5" w:themeFillTint="33"/>
          </w:tcPr>
          <w:p w14:paraId="000000CD" w14:textId="77777777" w:rsidR="00FF258C" w:rsidRPr="00F07F15" w:rsidRDefault="00D376E1">
            <w:pPr>
              <w:pStyle w:val="Normal0"/>
              <w:jc w:val="both"/>
              <w:rPr>
                <w:szCs w:val="20"/>
              </w:rPr>
            </w:pPr>
            <w:r w:rsidRPr="00F07F15">
              <w:rPr>
                <w:szCs w:val="20"/>
              </w:rPr>
              <w:t>Autor (es)</w:t>
            </w:r>
          </w:p>
        </w:tc>
        <w:tc>
          <w:tcPr>
            <w:tcW w:w="2138" w:type="dxa"/>
            <w:shd w:val="clear" w:color="auto" w:fill="E4F4DF" w:themeFill="accent5" w:themeFillTint="33"/>
          </w:tcPr>
          <w:p w14:paraId="000000CE" w14:textId="77777777" w:rsidR="00FF258C" w:rsidRPr="00F07F15" w:rsidRDefault="00FF258C">
            <w:pPr>
              <w:pStyle w:val="Normal0"/>
              <w:jc w:val="both"/>
              <w:rPr>
                <w:szCs w:val="20"/>
              </w:rPr>
            </w:pPr>
          </w:p>
        </w:tc>
        <w:tc>
          <w:tcPr>
            <w:tcW w:w="1701" w:type="dxa"/>
            <w:shd w:val="clear" w:color="auto" w:fill="E4F4DF" w:themeFill="accent5" w:themeFillTint="33"/>
          </w:tcPr>
          <w:p w14:paraId="000000CF" w14:textId="77777777" w:rsidR="00FF258C" w:rsidRPr="00F07F15" w:rsidRDefault="00FF258C">
            <w:pPr>
              <w:pStyle w:val="Normal0"/>
              <w:jc w:val="both"/>
              <w:rPr>
                <w:szCs w:val="20"/>
              </w:rPr>
            </w:pPr>
          </w:p>
        </w:tc>
        <w:tc>
          <w:tcPr>
            <w:tcW w:w="1843" w:type="dxa"/>
            <w:shd w:val="clear" w:color="auto" w:fill="E4F4DF" w:themeFill="accent5" w:themeFillTint="33"/>
          </w:tcPr>
          <w:p w14:paraId="000000D0" w14:textId="77777777" w:rsidR="00FF258C" w:rsidRPr="00F07F15" w:rsidRDefault="00FF258C">
            <w:pPr>
              <w:pStyle w:val="Normal0"/>
              <w:jc w:val="both"/>
              <w:rPr>
                <w:szCs w:val="20"/>
              </w:rPr>
            </w:pPr>
          </w:p>
        </w:tc>
        <w:tc>
          <w:tcPr>
            <w:tcW w:w="1044" w:type="dxa"/>
            <w:shd w:val="clear" w:color="auto" w:fill="E4F4DF" w:themeFill="accent5" w:themeFillTint="33"/>
          </w:tcPr>
          <w:p w14:paraId="000000D1" w14:textId="77777777" w:rsidR="00FF258C" w:rsidRPr="00F07F15" w:rsidRDefault="00FF258C">
            <w:pPr>
              <w:pStyle w:val="Normal0"/>
              <w:jc w:val="both"/>
              <w:rPr>
                <w:szCs w:val="20"/>
              </w:rPr>
            </w:pPr>
          </w:p>
        </w:tc>
        <w:tc>
          <w:tcPr>
            <w:tcW w:w="1977" w:type="dxa"/>
            <w:shd w:val="clear" w:color="auto" w:fill="E4F4DF" w:themeFill="accent5" w:themeFillTint="33"/>
          </w:tcPr>
          <w:p w14:paraId="000000D2" w14:textId="77777777" w:rsidR="00FF258C" w:rsidRPr="00F07F15" w:rsidRDefault="00FF258C">
            <w:pPr>
              <w:pStyle w:val="Normal0"/>
              <w:jc w:val="both"/>
              <w:rPr>
                <w:szCs w:val="20"/>
              </w:rPr>
            </w:pPr>
          </w:p>
        </w:tc>
      </w:tr>
    </w:tbl>
    <w:p w14:paraId="000000D3" w14:textId="77777777" w:rsidR="00FF258C" w:rsidRPr="00F07F15" w:rsidRDefault="00FF258C">
      <w:pPr>
        <w:pStyle w:val="Normal0"/>
        <w:rPr>
          <w:color w:val="000000"/>
          <w:szCs w:val="20"/>
        </w:rPr>
      </w:pPr>
    </w:p>
    <w:p w14:paraId="000000D4" w14:textId="77777777" w:rsidR="00FF258C" w:rsidRPr="00F07F15" w:rsidRDefault="00FF258C">
      <w:pPr>
        <w:pStyle w:val="Normal0"/>
        <w:rPr>
          <w:szCs w:val="20"/>
        </w:rPr>
      </w:pPr>
    </w:p>
    <w:p w14:paraId="000000D5" w14:textId="77777777" w:rsidR="00FF258C" w:rsidRPr="00F07F15" w:rsidRDefault="00FF258C">
      <w:pPr>
        <w:pStyle w:val="Normal0"/>
        <w:rPr>
          <w:szCs w:val="20"/>
        </w:rPr>
      </w:pPr>
    </w:p>
    <w:p w14:paraId="000000D7" w14:textId="3D69AF20" w:rsidR="00FF258C" w:rsidRPr="00F07F15" w:rsidRDefault="00D376E1">
      <w:pPr>
        <w:pStyle w:val="Normal0"/>
        <w:rPr>
          <w:szCs w:val="20"/>
        </w:rPr>
      </w:pPr>
      <w:r w:rsidRPr="00F07F15">
        <w:rPr>
          <w:szCs w:val="20"/>
        </w:rPr>
        <w:t xml:space="preserve"> </w:t>
      </w:r>
    </w:p>
    <w:sectPr w:rsidR="00FF258C" w:rsidRPr="00F07F15">
      <w:headerReference w:type="default" r:id="rId62"/>
      <w:footerReference w:type="default" r:id="rId6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9-12T08:28:00Z" w:initials="PM">
    <w:p w14:paraId="3A5441D7" w14:textId="77777777" w:rsidR="00F13645" w:rsidRDefault="00F13645" w:rsidP="00F13645">
      <w:pPr>
        <w:pStyle w:val="CommentText"/>
      </w:pPr>
      <w:r>
        <w:rPr>
          <w:rStyle w:val="CommentReference"/>
        </w:rPr>
        <w:annotationRef/>
      </w:r>
      <w:hyperlink r:id="rId1" w:anchor="fromView=search&amp;page=1&amp;position=1&amp;uuid=2dc77c49-81d2-4ede-af97-abdf161afa42" w:history="1">
        <w:r w:rsidRPr="00D53DF0">
          <w:rPr>
            <w:rStyle w:val="Hyperlink"/>
          </w:rPr>
          <w:t>https://www.freepik.es/foto-gratis/chef-colocando-hierba-comida-gourmet_7845646.htm#fromView=search&amp;page=1&amp;position=1&amp;uuid=2dc77c49-81d2-4ede-af97-abdf161afa42</w:t>
        </w:r>
      </w:hyperlink>
    </w:p>
  </w:comment>
  <w:comment w:id="1" w:author="Paola Moya" w:date="2024-09-12T11:02:00Z" w:initials="PM">
    <w:p w14:paraId="3A947DF4" w14:textId="77777777" w:rsidR="00C82E64" w:rsidRDefault="00C82E64" w:rsidP="00C82E64">
      <w:pPr>
        <w:pStyle w:val="CommentText"/>
      </w:pPr>
      <w:r>
        <w:rPr>
          <w:rStyle w:val="CommentReference"/>
        </w:rPr>
        <w:annotationRef/>
      </w:r>
      <w:hyperlink r:id="rId2" w:anchor="fromView=search&amp;page=1&amp;position=7&amp;uuid=21fe7c7d-3a42-4865-a52d-32fa03fe833c" w:history="1">
        <w:r w:rsidRPr="00D17981">
          <w:rPr>
            <w:rStyle w:val="Hyperlink"/>
          </w:rPr>
          <w:t>https://www.freepik.es/fotos-premium/restaurante-mesa-mantel-blanco-letrero-que-dice-restaurante_310178635.htm#fromView=search&amp;page=1&amp;position=7&amp;uuid=21fe7c7d-3a42-4865-a52d-32fa03fe833c</w:t>
        </w:r>
      </w:hyperlink>
    </w:p>
  </w:comment>
  <w:comment w:id="2" w:author="Paola Moya" w:date="2024-09-12T11:03:00Z" w:initials="PM">
    <w:p w14:paraId="7E27911D" w14:textId="77777777" w:rsidR="00C82E64" w:rsidRDefault="00C82E64" w:rsidP="00C82E64">
      <w:pPr>
        <w:pStyle w:val="CommentText"/>
      </w:pPr>
      <w:r>
        <w:rPr>
          <w:rStyle w:val="CommentReference"/>
        </w:rPr>
        <w:annotationRef/>
      </w:r>
      <w:hyperlink r:id="rId3" w:anchor="fromView=search&amp;page=1&amp;position=8&amp;uuid=88524f52-66a6-431a-9297-cf5af6544062" w:history="1">
        <w:r w:rsidRPr="001468AB">
          <w:rPr>
            <w:rStyle w:val="Hyperlink"/>
          </w:rPr>
          <w:t>https://www.freepik.es/fotos-premium/interior-cafeteria-menu-pizarra-oferta-especial-resaltada-como-q_287831202.htm#fromView=search&amp;page=1&amp;position=8&amp;uuid=88524f52-66a6-431a-9297-cf5af6544062</w:t>
        </w:r>
      </w:hyperlink>
    </w:p>
  </w:comment>
  <w:comment w:id="3" w:author="Paola Moya" w:date="2024-09-12T11:03:00Z" w:initials="PM">
    <w:p w14:paraId="0FD7EF33" w14:textId="77777777" w:rsidR="00CA5C56" w:rsidRDefault="00CA5C56" w:rsidP="00CA5C56">
      <w:pPr>
        <w:pStyle w:val="CommentText"/>
      </w:pPr>
      <w:r>
        <w:rPr>
          <w:rStyle w:val="CommentReference"/>
        </w:rPr>
        <w:annotationRef/>
      </w:r>
      <w:hyperlink r:id="rId4" w:anchor="fromView=search&amp;page=1&amp;position=7&amp;uuid=653a7d1c-fb10-4fce-9d48-7661ab395882" w:history="1">
        <w:r w:rsidRPr="00571F3E">
          <w:rPr>
            <w:rStyle w:val="Hyperlink"/>
          </w:rPr>
          <w:t>https://www.freepik.es/fotos-premium/restaurante-cartel-que-dice-nadie-esta-pared_219848870.htm#fromView=search&amp;page=1&amp;position=7&amp;uuid=653a7d1c-fb10-4fce-9d48-7661ab395882</w:t>
        </w:r>
      </w:hyperlink>
    </w:p>
  </w:comment>
  <w:comment w:id="4" w:author="Paola Moya" w:date="2024-09-12T11:05:00Z" w:initials="PM">
    <w:p w14:paraId="652E881C" w14:textId="77777777" w:rsidR="00534423" w:rsidRDefault="00534423" w:rsidP="00534423">
      <w:pPr>
        <w:pStyle w:val="CommentText"/>
      </w:pPr>
      <w:r>
        <w:rPr>
          <w:rStyle w:val="CommentReference"/>
        </w:rPr>
        <w:annotationRef/>
      </w:r>
      <w:hyperlink r:id="rId5" w:anchor="fromView=search&amp;page=2&amp;position=2&amp;uuid=a4599141-8bed-46eb-90d0-3e20f69bc32b" w:history="1">
        <w:r w:rsidRPr="00353BD1">
          <w:rPr>
            <w:rStyle w:val="Hyperlink"/>
          </w:rPr>
          <w:t>https://www.freepik.es/foto-gratis/mesa-vista-superior-llena-deliciosa-composicion-alimentos_19672843.htm#fromView=search&amp;page=2&amp;position=2&amp;uuid=a4599141-8bed-46eb-90d0-3e20f69bc32b</w:t>
        </w:r>
      </w:hyperlink>
    </w:p>
  </w:comment>
  <w:comment w:id="5" w:author="Paola Moya" w:date="2024-09-12T11:07:00Z" w:initials="PM">
    <w:p w14:paraId="6176B755" w14:textId="77777777" w:rsidR="0008247B" w:rsidRDefault="0008247B" w:rsidP="0008247B">
      <w:pPr>
        <w:pStyle w:val="CommentText"/>
      </w:pPr>
      <w:r>
        <w:rPr>
          <w:rStyle w:val="CommentReference"/>
        </w:rPr>
        <w:annotationRef/>
      </w:r>
      <w:hyperlink r:id="rId6" w:anchor="fromView=search&amp;page=2&amp;position=8&amp;uuid=a4599141-8bed-46eb-90d0-3e20f69bc32b" w:history="1">
        <w:r w:rsidRPr="008D1762">
          <w:rPr>
            <w:rStyle w:val="Hyperlink"/>
          </w:rPr>
          <w:t>https://www.freepik.es/foto-gratis/retrato-persona-indigena-integrada-vida-moderna_133758226.htm#fromView=search&amp;page=2&amp;position=8&amp;uuid=a4599141-8bed-46eb-90d0-3e20f69bc32b</w:t>
        </w:r>
      </w:hyperlink>
    </w:p>
  </w:comment>
  <w:comment w:id="6" w:author="Paola Moya" w:date="2024-09-12T11:08:00Z" w:initials="PM">
    <w:p w14:paraId="73579244" w14:textId="77777777" w:rsidR="00975E77" w:rsidRDefault="00975E77" w:rsidP="00975E77">
      <w:pPr>
        <w:pStyle w:val="CommentText"/>
      </w:pPr>
      <w:r>
        <w:rPr>
          <w:rStyle w:val="CommentReference"/>
        </w:rPr>
        <w:annotationRef/>
      </w:r>
      <w:hyperlink r:id="rId7" w:anchor="fromView=search&amp;page=1&amp;position=13&amp;uuid=d1a9012c-04f7-48c3-acd3-a18371c620ae" w:history="1">
        <w:r w:rsidRPr="00A269E8">
          <w:rPr>
            <w:rStyle w:val="Hyperlink"/>
          </w:rPr>
          <w:t>https://www.freepik.es/fotos-premium/chef-coloca-cuidadosamente-flores-comestibles-postre_241704922.htm#fromView=search&amp;page=1&amp;position=13&amp;uuid=d1a9012c-04f7-48c3-acd3-a18371c620ae</w:t>
        </w:r>
      </w:hyperlink>
    </w:p>
  </w:comment>
  <w:comment w:id="7" w:author="Paola Moya" w:date="2024-09-12T11:15:00Z" w:initials="PM">
    <w:p w14:paraId="1D594282" w14:textId="77777777" w:rsidR="002237CE" w:rsidRDefault="002237CE" w:rsidP="002237CE">
      <w:pPr>
        <w:pStyle w:val="CommentText"/>
      </w:pPr>
      <w:r>
        <w:rPr>
          <w:rStyle w:val="CommentReference"/>
        </w:rPr>
        <w:annotationRef/>
      </w:r>
      <w:hyperlink r:id="rId8" w:anchor="fromView=search&amp;page=1&amp;position=39&amp;uuid=bfb36b9f-5b58-4f17-ba38-594fdb9d8ae5" w:history="1">
        <w:r w:rsidRPr="00F10E4E">
          <w:rPr>
            <w:rStyle w:val="Hyperlink"/>
          </w:rPr>
          <w:t>https://www.freepik.es/foto-gratis/vista-frontal-chef-sosteniendo-plato-comida_7944794.htm#fromView=search&amp;page=1&amp;position=39&amp;uuid=bfb36b9f-5b58-4f17-ba38-594fdb9d8ae5</w:t>
        </w:r>
      </w:hyperlink>
    </w:p>
  </w:comment>
  <w:comment w:id="8" w:author="Paola Moya" w:date="2024-09-12T11:16:00Z" w:initials="PM">
    <w:p w14:paraId="4E0AC255" w14:textId="77777777" w:rsidR="002237CE" w:rsidRDefault="002237CE" w:rsidP="002237CE">
      <w:pPr>
        <w:pStyle w:val="CommentText"/>
      </w:pPr>
      <w:r>
        <w:rPr>
          <w:rStyle w:val="CommentReference"/>
        </w:rPr>
        <w:annotationRef/>
      </w:r>
      <w:hyperlink r:id="rId9" w:anchor="fromView=search&amp;page=1&amp;position=7&amp;uuid=2b1501af-f4e3-4b3e-9220-838118799c79" w:history="1">
        <w:r w:rsidRPr="00845581">
          <w:rPr>
            <w:rStyle w:val="Hyperlink"/>
          </w:rPr>
          <w:t>https://www.freepik.es/foto-gratis/comida-deliciosa-estufa_72554394.htm#fromView=search&amp;page=1&amp;position=7&amp;uuid=2b1501af-f4e3-4b3e-9220-838118799c79</w:t>
        </w:r>
      </w:hyperlink>
    </w:p>
  </w:comment>
  <w:comment w:id="9" w:author="Paola Moya" w:date="2024-09-12T11:17:00Z" w:initials="PM">
    <w:p w14:paraId="6BEFCD8A" w14:textId="77777777" w:rsidR="00127538" w:rsidRDefault="00127538" w:rsidP="00127538">
      <w:pPr>
        <w:pStyle w:val="CommentText"/>
      </w:pPr>
      <w:r>
        <w:rPr>
          <w:rStyle w:val="CommentReference"/>
        </w:rPr>
        <w:annotationRef/>
      </w:r>
      <w:hyperlink r:id="rId10" w:anchor="fromView=search&amp;page=1&amp;position=40&amp;uuid=fa0aeb38-7e59-422d-afbf-e902cc17a365" w:history="1">
        <w:r w:rsidRPr="00A54E3C">
          <w:rPr>
            <w:rStyle w:val="Hyperlink"/>
          </w:rPr>
          <w:t>https://www.freepik.es/fotos-premium/chef-haciendo-malabarismos-sartenes-llamas-sonrisa_325305784.htm#fromView=search&amp;page=1&amp;position=40&amp;uuid=fa0aeb38-7e59-422d-afbf-e902cc17a365</w:t>
        </w:r>
      </w:hyperlink>
    </w:p>
  </w:comment>
  <w:comment w:id="10" w:author="Paola Moya" w:date="2024-09-12T11:19:00Z" w:initials="PM">
    <w:p w14:paraId="58538723" w14:textId="77777777" w:rsidR="008676F8" w:rsidRDefault="008676F8" w:rsidP="008676F8">
      <w:pPr>
        <w:pStyle w:val="CommentText"/>
      </w:pPr>
      <w:r>
        <w:rPr>
          <w:rStyle w:val="CommentReference"/>
        </w:rPr>
        <w:annotationRef/>
      </w:r>
      <w:hyperlink r:id="rId11" w:anchor="fromView=search&amp;page=1&amp;position=25&amp;uuid=aadb2ec9-b7dd-4940-b2d1-9638907e0034" w:history="1">
        <w:r w:rsidRPr="00B840B1">
          <w:rPr>
            <w:rStyle w:val="Hyperlink"/>
          </w:rPr>
          <w:t>https://www.freepik.es/foto-gratis/vista-chef-trabajando-cocina_32456158.htm#fromView=search&amp;page=1&amp;position=25&amp;uuid=aadb2ec9-b7dd-4940-b2d1-9638907e0034</w:t>
        </w:r>
      </w:hyperlink>
    </w:p>
  </w:comment>
  <w:comment w:id="11" w:author="Paola Moya" w:date="2024-09-12T11:20:00Z" w:initials="PM">
    <w:p w14:paraId="0B12AE45" w14:textId="77777777" w:rsidR="008676F8" w:rsidRDefault="008676F8" w:rsidP="008676F8">
      <w:pPr>
        <w:pStyle w:val="CommentText"/>
      </w:pPr>
      <w:r>
        <w:rPr>
          <w:rStyle w:val="CommentReference"/>
        </w:rPr>
        <w:annotationRef/>
      </w:r>
      <w:hyperlink r:id="rId12" w:anchor="fromView=search&amp;page=1&amp;position=30&amp;uuid=aadb2ec9-b7dd-4940-b2d1-9638907e0034" w:history="1">
        <w:r w:rsidRPr="00846732">
          <w:rPr>
            <w:rStyle w:val="Hyperlink"/>
          </w:rPr>
          <w:t>https://www.freepik.es/fotos-premium/chef-esta-preparando-postre-foto-chef-el_287071782.htm#fromView=search&amp;page=1&amp;position=30&amp;uuid=aadb2ec9-b7dd-4940-b2d1-9638907e0034</w:t>
        </w:r>
      </w:hyperlink>
    </w:p>
  </w:comment>
  <w:comment w:id="12" w:author="Paola Moya" w:date="2024-09-12T11:24:00Z" w:initials="PM">
    <w:p w14:paraId="1922382C" w14:textId="77777777" w:rsidR="0009485A" w:rsidRDefault="0009485A" w:rsidP="0009485A">
      <w:pPr>
        <w:pStyle w:val="CommentText"/>
      </w:pPr>
      <w:r>
        <w:rPr>
          <w:rStyle w:val="CommentReference"/>
        </w:rPr>
        <w:annotationRef/>
      </w:r>
      <w:hyperlink r:id="rId13" w:anchor="fromView=search&amp;page=1&amp;position=38&amp;uuid=573bab40-643b-4308-af2f-ef85da708791" w:history="1">
        <w:r w:rsidRPr="00803F8E">
          <w:rPr>
            <w:rStyle w:val="Hyperlink"/>
          </w:rPr>
          <w:t>https://www.freepik.es/fotos-premium/simple-minimalista-blanco-limpio-interior-cocina-muy-simple_298045095.htm#fromView=search&amp;page=1&amp;position=38&amp;uuid=573bab40-643b-4308-af2f-ef85da708791</w:t>
        </w:r>
      </w:hyperlink>
    </w:p>
  </w:comment>
  <w:comment w:id="13" w:author="Paola Moya" w:date="2024-09-12T11:28:00Z" w:initials="PM">
    <w:p w14:paraId="0A5AE054" w14:textId="77777777" w:rsidR="00F20488" w:rsidRDefault="00F20488" w:rsidP="00F20488">
      <w:pPr>
        <w:pStyle w:val="CommentText"/>
        <w:numPr>
          <w:ilvl w:val="0"/>
          <w:numId w:val="38"/>
        </w:numPr>
        <w:ind w:left="440"/>
      </w:pPr>
      <w:r>
        <w:rPr>
          <w:rStyle w:val="CommentReference"/>
        </w:rPr>
        <w:annotationRef/>
      </w:r>
      <w:r>
        <w:rPr>
          <w:color w:val="000000"/>
          <w:u w:val="single"/>
        </w:rPr>
        <w:t>https://www.freepik.es/vector-gratis/personaje-dibujos-animados-sintomas-estornudo_9741810.htm#fromView=search&amp;page=1&amp;position=6&amp;uuid=84dd5d10-1d16-43c2-8875-815e12bc7671</w:t>
      </w:r>
      <w:r>
        <w:rPr>
          <w:color w:val="000000"/>
        </w:rPr>
        <w:t xml:space="preserve"> </w:t>
      </w:r>
    </w:p>
    <w:p w14:paraId="5B5CA51F" w14:textId="77777777" w:rsidR="00F20488" w:rsidRDefault="00F20488" w:rsidP="00F20488">
      <w:pPr>
        <w:pStyle w:val="CommentText"/>
        <w:numPr>
          <w:ilvl w:val="0"/>
          <w:numId w:val="38"/>
        </w:numPr>
        <w:ind w:left="440"/>
      </w:pPr>
      <w:r>
        <w:rPr>
          <w:color w:val="000000"/>
          <w:u w:val="single"/>
        </w:rPr>
        <w:t>https://www.freepik.es/vector-gratis/lindo-conejillo-indias-sobre-fondo-blanco_24465407.htm#fromView=search&amp;page=1&amp;position=41&amp;uuid=a3188089-67dd-4527-93d3-4712906b41c1</w:t>
      </w:r>
      <w:r>
        <w:rPr>
          <w:color w:val="000000"/>
        </w:rPr>
        <w:t xml:space="preserve"> </w:t>
      </w:r>
    </w:p>
    <w:p w14:paraId="7BDE0D5C" w14:textId="77777777" w:rsidR="00F20488" w:rsidRDefault="00F20488" w:rsidP="00F20488">
      <w:pPr>
        <w:pStyle w:val="CommentText"/>
        <w:numPr>
          <w:ilvl w:val="0"/>
          <w:numId w:val="38"/>
        </w:numPr>
        <w:ind w:left="440"/>
      </w:pPr>
      <w:r>
        <w:rPr>
          <w:color w:val="000000"/>
          <w:u w:val="single"/>
        </w:rPr>
        <w:t>https://www.freepik.es/vector-gratis/iconos-equipos-cocina_4010065.htm#fromView=search&amp;page=1&amp;position=2&amp;uuid=1b4c7b8b-1ed9-4046-b1bc-187ce2017452</w:t>
      </w:r>
      <w:r>
        <w:rPr>
          <w:color w:val="000000"/>
        </w:rPr>
        <w:t xml:space="preserve"> </w:t>
      </w:r>
    </w:p>
  </w:comment>
  <w:comment w:id="14" w:author="Paola Moya" w:date="2024-09-12T11:32:00Z" w:initials="PM">
    <w:p w14:paraId="0459E612" w14:textId="77777777" w:rsidR="00E35715" w:rsidRDefault="00E35715" w:rsidP="00E35715">
      <w:pPr>
        <w:pStyle w:val="CommentText"/>
      </w:pPr>
      <w:r>
        <w:rPr>
          <w:rStyle w:val="CommentReference"/>
        </w:rPr>
        <w:annotationRef/>
      </w:r>
      <w:hyperlink r:id="rId14" w:anchor="fromView=search&amp;page=1&amp;position=5&amp;uuid=cd259a11-422a-482f-b56b-ca892b6a0f74" w:history="1">
        <w:r w:rsidRPr="00702F13">
          <w:rPr>
            <w:rStyle w:val="Hyperlink"/>
          </w:rPr>
          <w:t>https://www.freepik.es/foto-gratis/chef-masculino-cocina-lavando-sarten_31226436.htm#fromView=search&amp;page=1&amp;position=5&amp;uuid=cd259a11-422a-482f-b56b-ca892b6a0f74</w:t>
        </w:r>
      </w:hyperlink>
    </w:p>
  </w:comment>
  <w:comment w:id="15" w:author="MOYA PERALTA PAOLA ALEXANDRA" w:date="2023-08-09T16:04:00Z" w:initials="MPPA">
    <w:p w14:paraId="06A0CF88" w14:textId="0BE7A057" w:rsidR="00D51061" w:rsidRDefault="00D51061" w:rsidP="00D51061">
      <w:pPr>
        <w:pStyle w:val="CommentText"/>
        <w:rPr>
          <w:lang w:eastAsia="es-CO"/>
        </w:rPr>
      </w:pPr>
      <w:r>
        <w:rPr>
          <w:rStyle w:val="CommentReference"/>
        </w:rPr>
        <w:annotationRef/>
      </w:r>
      <w:r>
        <w:t xml:space="preserve">Anexo la síntesis </w:t>
      </w:r>
    </w:p>
  </w:comment>
  <w:comment w:id="16" w:author="Paola Moya" w:date="2024-09-12T11:47:00Z" w:initials="PM">
    <w:p w14:paraId="73975398" w14:textId="77777777" w:rsidR="00AA01DF" w:rsidRDefault="00AA01DF" w:rsidP="00AA01DF">
      <w:pPr>
        <w:pStyle w:val="CommentText"/>
      </w:pPr>
      <w:r>
        <w:rPr>
          <w:rStyle w:val="CommentReference"/>
        </w:rPr>
        <w:annotationRef/>
      </w:r>
      <w:r>
        <w:rPr>
          <w:highlight w:val="magenta"/>
        </w:rPr>
        <w:t>Texto alternativo</w:t>
      </w:r>
      <w:r>
        <w:t>: Higiene y manipulación de alimentos en el servicio gastronómico. La síntesis a abarca aspectos claves como las normativas que regulan la higiene y manipulación de alimentos, incluyendo el Decreto 3075 de 1997 y las Buenas Prácticas de Manufactura (BPM). Se mencionan las prácticas de reducción de riesgos, selección y almacenamiento adecuado de materias primas, prevención de contaminación cruzada, y requisitos higiénicos de fabricación. Además, se destacan los focos de contaminación y la higiene personal, con medidas como el lavado frecuente de manos, uso de gorros, ropa adecuada y prohibición de joyas y cosméticos.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5441D7" w15:done="0"/>
  <w15:commentEx w15:paraId="3A947DF4" w15:done="0"/>
  <w15:commentEx w15:paraId="7E27911D" w15:done="0"/>
  <w15:commentEx w15:paraId="0FD7EF33" w15:done="0"/>
  <w15:commentEx w15:paraId="652E881C" w15:done="0"/>
  <w15:commentEx w15:paraId="6176B755" w15:done="0"/>
  <w15:commentEx w15:paraId="73579244" w15:done="0"/>
  <w15:commentEx w15:paraId="1D594282" w15:done="0"/>
  <w15:commentEx w15:paraId="4E0AC255" w15:done="0"/>
  <w15:commentEx w15:paraId="6BEFCD8A" w15:done="0"/>
  <w15:commentEx w15:paraId="58538723" w15:done="0"/>
  <w15:commentEx w15:paraId="0B12AE45" w15:done="0"/>
  <w15:commentEx w15:paraId="1922382C" w15:done="0"/>
  <w15:commentEx w15:paraId="7BDE0D5C" w15:done="0"/>
  <w15:commentEx w15:paraId="0459E612" w15:done="0"/>
  <w15:commentEx w15:paraId="06A0CF88" w15:done="0"/>
  <w15:commentEx w15:paraId="73975398"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104F737" w16cex:dateUtc="2024-09-12T13:28:00Z"/>
  <w16cex:commentExtensible w16cex:durableId="16DBE577" w16cex:dateUtc="2024-09-12T16:02:00Z"/>
  <w16cex:commentExtensible w16cex:durableId="58950E46" w16cex:dateUtc="2024-09-12T16:03:00Z"/>
  <w16cex:commentExtensible w16cex:durableId="03F189FB" w16cex:dateUtc="2024-09-12T16:03:00Z"/>
  <w16cex:commentExtensible w16cex:durableId="048FA6E2" w16cex:dateUtc="2024-09-12T16:05:00Z"/>
  <w16cex:commentExtensible w16cex:durableId="0B760E62" w16cex:dateUtc="2024-09-12T16:07:00Z"/>
  <w16cex:commentExtensible w16cex:durableId="42408E5D" w16cex:dateUtc="2024-09-12T16:08:00Z"/>
  <w16cex:commentExtensible w16cex:durableId="5E3E9E2A" w16cex:dateUtc="2024-09-12T16:15:00Z"/>
  <w16cex:commentExtensible w16cex:durableId="2916EEB5" w16cex:dateUtc="2024-09-12T16:16:00Z"/>
  <w16cex:commentExtensible w16cex:durableId="6FFAE173" w16cex:dateUtc="2024-09-12T16:17:00Z"/>
  <w16cex:commentExtensible w16cex:durableId="1472986E" w16cex:dateUtc="2024-09-12T16:19:00Z"/>
  <w16cex:commentExtensible w16cex:durableId="6DB1E82B" w16cex:dateUtc="2024-09-12T16:20:00Z"/>
  <w16cex:commentExtensible w16cex:durableId="674CD3CE" w16cex:dateUtc="2024-09-12T16:24:00Z"/>
  <w16cex:commentExtensible w16cex:durableId="60018317" w16cex:dateUtc="2024-09-12T16:28:00Z"/>
  <w16cex:commentExtensible w16cex:durableId="751A8C5D" w16cex:dateUtc="2024-09-12T16:32:00Z"/>
  <w16cex:commentExtensible w16cex:durableId="26CEF530" w16cex:dateUtc="2024-06-05T12:00:00Z"/>
  <w16cex:commentExtensible w16cex:durableId="3A995590" w16cex:dateUtc="2024-09-12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5441D7" w16cid:durableId="6104F737"/>
  <w16cid:commentId w16cid:paraId="3A947DF4" w16cid:durableId="16DBE577"/>
  <w16cid:commentId w16cid:paraId="7E27911D" w16cid:durableId="58950E46"/>
  <w16cid:commentId w16cid:paraId="0FD7EF33" w16cid:durableId="03F189FB"/>
  <w16cid:commentId w16cid:paraId="652E881C" w16cid:durableId="048FA6E2"/>
  <w16cid:commentId w16cid:paraId="6176B755" w16cid:durableId="0B760E62"/>
  <w16cid:commentId w16cid:paraId="73579244" w16cid:durableId="42408E5D"/>
  <w16cid:commentId w16cid:paraId="1D594282" w16cid:durableId="5E3E9E2A"/>
  <w16cid:commentId w16cid:paraId="4E0AC255" w16cid:durableId="2916EEB5"/>
  <w16cid:commentId w16cid:paraId="6BEFCD8A" w16cid:durableId="6FFAE173"/>
  <w16cid:commentId w16cid:paraId="58538723" w16cid:durableId="1472986E"/>
  <w16cid:commentId w16cid:paraId="0B12AE45" w16cid:durableId="6DB1E82B"/>
  <w16cid:commentId w16cid:paraId="1922382C" w16cid:durableId="674CD3CE"/>
  <w16cid:commentId w16cid:paraId="7BDE0D5C" w16cid:durableId="60018317"/>
  <w16cid:commentId w16cid:paraId="0459E612" w16cid:durableId="751A8C5D"/>
  <w16cid:commentId w16cid:paraId="06A0CF88" w16cid:durableId="26CEF530"/>
  <w16cid:commentId w16cid:paraId="73975398" w16cid:durableId="3A995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2DAE7" w14:textId="77777777" w:rsidR="00CA224B" w:rsidRDefault="00CA224B" w:rsidP="00E12B70">
      <w:r>
        <w:separator/>
      </w:r>
    </w:p>
  </w:endnote>
  <w:endnote w:type="continuationSeparator" w:id="0">
    <w:p w14:paraId="7ECC56A7" w14:textId="77777777" w:rsidR="00CA224B" w:rsidRDefault="00CA224B"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7769F7" w14:textId="77777777" w:rsidR="00CA224B" w:rsidRDefault="00CA224B" w:rsidP="00E12B70">
      <w:r>
        <w:separator/>
      </w:r>
    </w:p>
  </w:footnote>
  <w:footnote w:type="continuationSeparator" w:id="0">
    <w:p w14:paraId="115A00F2" w14:textId="77777777" w:rsidR="00CA224B" w:rsidRDefault="00CA224B"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A7A0C69"/>
    <w:multiLevelType w:val="multilevel"/>
    <w:tmpl w:val="9B3E20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B0A40CE"/>
    <w:multiLevelType w:val="multilevel"/>
    <w:tmpl w:val="AC9C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81FCC"/>
    <w:multiLevelType w:val="multilevel"/>
    <w:tmpl w:val="2C8E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E78F5"/>
    <w:multiLevelType w:val="multilevel"/>
    <w:tmpl w:val="5BA0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95059"/>
    <w:multiLevelType w:val="multilevel"/>
    <w:tmpl w:val="656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10AFA"/>
    <w:multiLevelType w:val="multilevel"/>
    <w:tmpl w:val="8382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907C9"/>
    <w:multiLevelType w:val="multilevel"/>
    <w:tmpl w:val="B0DE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00546"/>
    <w:multiLevelType w:val="multilevel"/>
    <w:tmpl w:val="E564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D7AB5"/>
    <w:multiLevelType w:val="multilevel"/>
    <w:tmpl w:val="A8DA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D02B3"/>
    <w:multiLevelType w:val="multilevel"/>
    <w:tmpl w:val="89EA3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F36FA8"/>
    <w:multiLevelType w:val="multilevel"/>
    <w:tmpl w:val="ACC0C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852683"/>
    <w:multiLevelType w:val="multilevel"/>
    <w:tmpl w:val="4242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6863B7"/>
    <w:multiLevelType w:val="multilevel"/>
    <w:tmpl w:val="74147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86FDE"/>
    <w:multiLevelType w:val="multilevel"/>
    <w:tmpl w:val="EF72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DA2912"/>
    <w:multiLevelType w:val="multilevel"/>
    <w:tmpl w:val="807E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3BF563D"/>
    <w:multiLevelType w:val="hybridMultilevel"/>
    <w:tmpl w:val="5066D28E"/>
    <w:lvl w:ilvl="0" w:tplc="4F54E16A">
      <w:start w:val="1"/>
      <w:numFmt w:val="bullet"/>
      <w:lvlText w:val=""/>
      <w:lvlJc w:val="left"/>
      <w:pPr>
        <w:ind w:left="1160" w:hanging="360"/>
      </w:pPr>
      <w:rPr>
        <w:rFonts w:ascii="Symbol" w:hAnsi="Symbol"/>
      </w:rPr>
    </w:lvl>
    <w:lvl w:ilvl="1" w:tplc="56A6BA1A">
      <w:start w:val="1"/>
      <w:numFmt w:val="bullet"/>
      <w:lvlText w:val=""/>
      <w:lvlJc w:val="left"/>
      <w:pPr>
        <w:ind w:left="1160" w:hanging="360"/>
      </w:pPr>
      <w:rPr>
        <w:rFonts w:ascii="Symbol" w:hAnsi="Symbol"/>
      </w:rPr>
    </w:lvl>
    <w:lvl w:ilvl="2" w:tplc="EBBE68DA">
      <w:start w:val="1"/>
      <w:numFmt w:val="bullet"/>
      <w:lvlText w:val=""/>
      <w:lvlJc w:val="left"/>
      <w:pPr>
        <w:ind w:left="1160" w:hanging="360"/>
      </w:pPr>
      <w:rPr>
        <w:rFonts w:ascii="Symbol" w:hAnsi="Symbol"/>
      </w:rPr>
    </w:lvl>
    <w:lvl w:ilvl="3" w:tplc="E68638D8">
      <w:start w:val="1"/>
      <w:numFmt w:val="bullet"/>
      <w:lvlText w:val=""/>
      <w:lvlJc w:val="left"/>
      <w:pPr>
        <w:ind w:left="1160" w:hanging="360"/>
      </w:pPr>
      <w:rPr>
        <w:rFonts w:ascii="Symbol" w:hAnsi="Symbol"/>
      </w:rPr>
    </w:lvl>
    <w:lvl w:ilvl="4" w:tplc="05A01B08">
      <w:start w:val="1"/>
      <w:numFmt w:val="bullet"/>
      <w:lvlText w:val=""/>
      <w:lvlJc w:val="left"/>
      <w:pPr>
        <w:ind w:left="1160" w:hanging="360"/>
      </w:pPr>
      <w:rPr>
        <w:rFonts w:ascii="Symbol" w:hAnsi="Symbol"/>
      </w:rPr>
    </w:lvl>
    <w:lvl w:ilvl="5" w:tplc="72B87C2C">
      <w:start w:val="1"/>
      <w:numFmt w:val="bullet"/>
      <w:lvlText w:val=""/>
      <w:lvlJc w:val="left"/>
      <w:pPr>
        <w:ind w:left="1160" w:hanging="360"/>
      </w:pPr>
      <w:rPr>
        <w:rFonts w:ascii="Symbol" w:hAnsi="Symbol"/>
      </w:rPr>
    </w:lvl>
    <w:lvl w:ilvl="6" w:tplc="2304974A">
      <w:start w:val="1"/>
      <w:numFmt w:val="bullet"/>
      <w:lvlText w:val=""/>
      <w:lvlJc w:val="left"/>
      <w:pPr>
        <w:ind w:left="1160" w:hanging="360"/>
      </w:pPr>
      <w:rPr>
        <w:rFonts w:ascii="Symbol" w:hAnsi="Symbol"/>
      </w:rPr>
    </w:lvl>
    <w:lvl w:ilvl="7" w:tplc="5D4E0266">
      <w:start w:val="1"/>
      <w:numFmt w:val="bullet"/>
      <w:lvlText w:val=""/>
      <w:lvlJc w:val="left"/>
      <w:pPr>
        <w:ind w:left="1160" w:hanging="360"/>
      </w:pPr>
      <w:rPr>
        <w:rFonts w:ascii="Symbol" w:hAnsi="Symbol"/>
      </w:rPr>
    </w:lvl>
    <w:lvl w:ilvl="8" w:tplc="48C62A0A">
      <w:start w:val="1"/>
      <w:numFmt w:val="bullet"/>
      <w:lvlText w:val=""/>
      <w:lvlJc w:val="left"/>
      <w:pPr>
        <w:ind w:left="1160" w:hanging="360"/>
      </w:pPr>
      <w:rPr>
        <w:rFonts w:ascii="Symbol" w:hAnsi="Symbol"/>
      </w:rPr>
    </w:lvl>
  </w:abstractNum>
  <w:abstractNum w:abstractNumId="20" w15:restartNumberingAfterBreak="0">
    <w:nsid w:val="3BE800BF"/>
    <w:multiLevelType w:val="multilevel"/>
    <w:tmpl w:val="9640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A07E5"/>
    <w:multiLevelType w:val="multilevel"/>
    <w:tmpl w:val="01D47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836DE4"/>
    <w:multiLevelType w:val="multilevel"/>
    <w:tmpl w:val="6D2E05B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35B47A2"/>
    <w:multiLevelType w:val="hybridMultilevel"/>
    <w:tmpl w:val="B9BAA55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4" w15:restartNumberingAfterBreak="0">
    <w:nsid w:val="4907537C"/>
    <w:multiLevelType w:val="multilevel"/>
    <w:tmpl w:val="F724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250E67"/>
    <w:multiLevelType w:val="multilevel"/>
    <w:tmpl w:val="94D0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F56524"/>
    <w:multiLevelType w:val="multilevel"/>
    <w:tmpl w:val="B8DA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AC3907"/>
    <w:multiLevelType w:val="multilevel"/>
    <w:tmpl w:val="077A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C04589"/>
    <w:multiLevelType w:val="multilevel"/>
    <w:tmpl w:val="9586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FA443C"/>
    <w:multiLevelType w:val="hybridMultilevel"/>
    <w:tmpl w:val="DB70E6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AF4E6F"/>
    <w:multiLevelType w:val="multilevel"/>
    <w:tmpl w:val="9084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80CE6"/>
    <w:multiLevelType w:val="multilevel"/>
    <w:tmpl w:val="E8F6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64A65"/>
    <w:multiLevelType w:val="multilevel"/>
    <w:tmpl w:val="B1BA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660E20"/>
    <w:multiLevelType w:val="multilevel"/>
    <w:tmpl w:val="24927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E0015E"/>
    <w:multiLevelType w:val="multilevel"/>
    <w:tmpl w:val="576A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1E53E2"/>
    <w:multiLevelType w:val="multilevel"/>
    <w:tmpl w:val="9598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48845">
    <w:abstractNumId w:val="1"/>
  </w:num>
  <w:num w:numId="2" w16cid:durableId="1692607885">
    <w:abstractNumId w:val="25"/>
  </w:num>
  <w:num w:numId="3" w16cid:durableId="1537087738">
    <w:abstractNumId w:val="18"/>
  </w:num>
  <w:num w:numId="4" w16cid:durableId="876548539">
    <w:abstractNumId w:val="31"/>
  </w:num>
  <w:num w:numId="5" w16cid:durableId="1398019842">
    <w:abstractNumId w:val="0"/>
  </w:num>
  <w:num w:numId="6" w16cid:durableId="1676542009">
    <w:abstractNumId w:val="16"/>
  </w:num>
  <w:num w:numId="7" w16cid:durableId="1799253029">
    <w:abstractNumId w:val="8"/>
  </w:num>
  <w:num w:numId="8" w16cid:durableId="1228803850">
    <w:abstractNumId w:val="33"/>
  </w:num>
  <w:num w:numId="9" w16cid:durableId="1316497511">
    <w:abstractNumId w:val="11"/>
  </w:num>
  <w:num w:numId="10" w16cid:durableId="2013944623">
    <w:abstractNumId w:val="10"/>
  </w:num>
  <w:num w:numId="11" w16cid:durableId="1157766666">
    <w:abstractNumId w:val="26"/>
  </w:num>
  <w:num w:numId="12" w16cid:durableId="447434737">
    <w:abstractNumId w:val="13"/>
  </w:num>
  <w:num w:numId="13" w16cid:durableId="1619988682">
    <w:abstractNumId w:val="7"/>
  </w:num>
  <w:num w:numId="14" w16cid:durableId="1548839091">
    <w:abstractNumId w:val="14"/>
  </w:num>
  <w:num w:numId="15" w16cid:durableId="1728257587">
    <w:abstractNumId w:val="36"/>
  </w:num>
  <w:num w:numId="16" w16cid:durableId="605308539">
    <w:abstractNumId w:val="28"/>
  </w:num>
  <w:num w:numId="17" w16cid:durableId="602106460">
    <w:abstractNumId w:val="4"/>
  </w:num>
  <w:num w:numId="18" w16cid:durableId="784039231">
    <w:abstractNumId w:val="6"/>
  </w:num>
  <w:num w:numId="19" w16cid:durableId="412091112">
    <w:abstractNumId w:val="12"/>
  </w:num>
  <w:num w:numId="20" w16cid:durableId="1241603410">
    <w:abstractNumId w:val="20"/>
  </w:num>
  <w:num w:numId="21" w16cid:durableId="1232883738">
    <w:abstractNumId w:val="27"/>
  </w:num>
  <w:num w:numId="22" w16cid:durableId="695274648">
    <w:abstractNumId w:val="30"/>
  </w:num>
  <w:num w:numId="23" w16cid:durableId="1591960137">
    <w:abstractNumId w:val="23"/>
  </w:num>
  <w:num w:numId="24" w16cid:durableId="1101102223">
    <w:abstractNumId w:val="9"/>
  </w:num>
  <w:num w:numId="25" w16cid:durableId="2100251893">
    <w:abstractNumId w:val="35"/>
  </w:num>
  <w:num w:numId="26" w16cid:durableId="2104570829">
    <w:abstractNumId w:val="29"/>
  </w:num>
  <w:num w:numId="27" w16cid:durableId="1680427609">
    <w:abstractNumId w:val="3"/>
  </w:num>
  <w:num w:numId="28" w16cid:durableId="1511286744">
    <w:abstractNumId w:val="34"/>
  </w:num>
  <w:num w:numId="29" w16cid:durableId="2050838340">
    <w:abstractNumId w:val="5"/>
  </w:num>
  <w:num w:numId="30" w16cid:durableId="201215675">
    <w:abstractNumId w:val="24"/>
  </w:num>
  <w:num w:numId="31" w16cid:durableId="1299335636">
    <w:abstractNumId w:val="15"/>
  </w:num>
  <w:num w:numId="32" w16cid:durableId="954870385">
    <w:abstractNumId w:val="2"/>
  </w:num>
  <w:num w:numId="33" w16cid:durableId="580797512">
    <w:abstractNumId w:val="37"/>
  </w:num>
  <w:num w:numId="34" w16cid:durableId="1382829192">
    <w:abstractNumId w:val="17"/>
  </w:num>
  <w:num w:numId="35" w16cid:durableId="395977889">
    <w:abstractNumId w:val="21"/>
  </w:num>
  <w:num w:numId="36" w16cid:durableId="118762087">
    <w:abstractNumId w:val="32"/>
  </w:num>
  <w:num w:numId="37" w16cid:durableId="592591626">
    <w:abstractNumId w:val="22"/>
  </w:num>
  <w:num w:numId="38" w16cid:durableId="41539517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70696"/>
    <w:rsid w:val="0008247B"/>
    <w:rsid w:val="00087B60"/>
    <w:rsid w:val="0009485A"/>
    <w:rsid w:val="000A172F"/>
    <w:rsid w:val="000C4380"/>
    <w:rsid w:val="000D4D25"/>
    <w:rsid w:val="00107EC2"/>
    <w:rsid w:val="00117491"/>
    <w:rsid w:val="00127538"/>
    <w:rsid w:val="00170493"/>
    <w:rsid w:val="001769AA"/>
    <w:rsid w:val="001877B2"/>
    <w:rsid w:val="001879B4"/>
    <w:rsid w:val="00192AAD"/>
    <w:rsid w:val="001A511E"/>
    <w:rsid w:val="001E1A66"/>
    <w:rsid w:val="00216305"/>
    <w:rsid w:val="002237CE"/>
    <w:rsid w:val="00224511"/>
    <w:rsid w:val="0023004E"/>
    <w:rsid w:val="0024423B"/>
    <w:rsid w:val="00245D6E"/>
    <w:rsid w:val="00251896"/>
    <w:rsid w:val="002578CA"/>
    <w:rsid w:val="00261598"/>
    <w:rsid w:val="00262A7B"/>
    <w:rsid w:val="002809CF"/>
    <w:rsid w:val="00293976"/>
    <w:rsid w:val="00294F70"/>
    <w:rsid w:val="002E49CE"/>
    <w:rsid w:val="002F01B5"/>
    <w:rsid w:val="002F557E"/>
    <w:rsid w:val="00316CFF"/>
    <w:rsid w:val="00324EAB"/>
    <w:rsid w:val="00351302"/>
    <w:rsid w:val="003C6169"/>
    <w:rsid w:val="003D6C2F"/>
    <w:rsid w:val="003E47AA"/>
    <w:rsid w:val="003E7F8E"/>
    <w:rsid w:val="00404A84"/>
    <w:rsid w:val="00432AD1"/>
    <w:rsid w:val="00464D69"/>
    <w:rsid w:val="00492146"/>
    <w:rsid w:val="004C27F5"/>
    <w:rsid w:val="004D3CE2"/>
    <w:rsid w:val="004D5466"/>
    <w:rsid w:val="00500239"/>
    <w:rsid w:val="00516F62"/>
    <w:rsid w:val="00534423"/>
    <w:rsid w:val="005668D5"/>
    <w:rsid w:val="00594652"/>
    <w:rsid w:val="005970AE"/>
    <w:rsid w:val="005A67E7"/>
    <w:rsid w:val="005C3667"/>
    <w:rsid w:val="005C4402"/>
    <w:rsid w:val="00604F09"/>
    <w:rsid w:val="00634EE0"/>
    <w:rsid w:val="00650CA8"/>
    <w:rsid w:val="00672A3C"/>
    <w:rsid w:val="006846E8"/>
    <w:rsid w:val="0069632F"/>
    <w:rsid w:val="006A7838"/>
    <w:rsid w:val="006E08AF"/>
    <w:rsid w:val="00711A22"/>
    <w:rsid w:val="0072402D"/>
    <w:rsid w:val="00732431"/>
    <w:rsid w:val="00752155"/>
    <w:rsid w:val="00752230"/>
    <w:rsid w:val="0076225F"/>
    <w:rsid w:val="00772E54"/>
    <w:rsid w:val="00801CC8"/>
    <w:rsid w:val="00817B36"/>
    <w:rsid w:val="008676F8"/>
    <w:rsid w:val="00885031"/>
    <w:rsid w:val="008A702D"/>
    <w:rsid w:val="008D0042"/>
    <w:rsid w:val="008E70E3"/>
    <w:rsid w:val="008F0C27"/>
    <w:rsid w:val="00902AC3"/>
    <w:rsid w:val="00914CE1"/>
    <w:rsid w:val="00921A3E"/>
    <w:rsid w:val="009710CB"/>
    <w:rsid w:val="00971178"/>
    <w:rsid w:val="00972DB9"/>
    <w:rsid w:val="00975E77"/>
    <w:rsid w:val="009A1CD9"/>
    <w:rsid w:val="009A246C"/>
    <w:rsid w:val="009A5843"/>
    <w:rsid w:val="009B4F08"/>
    <w:rsid w:val="009C6944"/>
    <w:rsid w:val="009D1F2C"/>
    <w:rsid w:val="009D3A5D"/>
    <w:rsid w:val="009E37E4"/>
    <w:rsid w:val="00A8152D"/>
    <w:rsid w:val="00A93727"/>
    <w:rsid w:val="00AA01DF"/>
    <w:rsid w:val="00AC3CF6"/>
    <w:rsid w:val="00AD4B62"/>
    <w:rsid w:val="00AF3A4A"/>
    <w:rsid w:val="00B05A48"/>
    <w:rsid w:val="00B51949"/>
    <w:rsid w:val="00B65D68"/>
    <w:rsid w:val="00B73944"/>
    <w:rsid w:val="00B87C8D"/>
    <w:rsid w:val="00BB0034"/>
    <w:rsid w:val="00BB3244"/>
    <w:rsid w:val="00BB4795"/>
    <w:rsid w:val="00BB5D20"/>
    <w:rsid w:val="00BC622E"/>
    <w:rsid w:val="00BC68B3"/>
    <w:rsid w:val="00BE74B6"/>
    <w:rsid w:val="00C26BA9"/>
    <w:rsid w:val="00C82E64"/>
    <w:rsid w:val="00CA224B"/>
    <w:rsid w:val="00CA4AD5"/>
    <w:rsid w:val="00CA5C56"/>
    <w:rsid w:val="00CC66DA"/>
    <w:rsid w:val="00CE4BB8"/>
    <w:rsid w:val="00D376E1"/>
    <w:rsid w:val="00D51061"/>
    <w:rsid w:val="00D61E06"/>
    <w:rsid w:val="00D64F95"/>
    <w:rsid w:val="00D713FC"/>
    <w:rsid w:val="00D875FD"/>
    <w:rsid w:val="00DD5BDA"/>
    <w:rsid w:val="00E06FDD"/>
    <w:rsid w:val="00E12B70"/>
    <w:rsid w:val="00E17B93"/>
    <w:rsid w:val="00E35715"/>
    <w:rsid w:val="00E379A6"/>
    <w:rsid w:val="00E5193F"/>
    <w:rsid w:val="00E80F92"/>
    <w:rsid w:val="00E8729B"/>
    <w:rsid w:val="00E901F4"/>
    <w:rsid w:val="00EA047A"/>
    <w:rsid w:val="00EA1444"/>
    <w:rsid w:val="00EF69AD"/>
    <w:rsid w:val="00EF756B"/>
    <w:rsid w:val="00F03580"/>
    <w:rsid w:val="00F07F15"/>
    <w:rsid w:val="00F13645"/>
    <w:rsid w:val="00F20488"/>
    <w:rsid w:val="00F20CC7"/>
    <w:rsid w:val="00F30635"/>
    <w:rsid w:val="00F3191C"/>
    <w:rsid w:val="00F54D6D"/>
    <w:rsid w:val="00F729D7"/>
    <w:rsid w:val="00F803DA"/>
    <w:rsid w:val="00F914A2"/>
    <w:rsid w:val="00FB2D50"/>
    <w:rsid w:val="00FC2EF8"/>
    <w:rsid w:val="00FC2F60"/>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GridTable4-Accent3">
    <w:name w:val="Grid Table 4 Accent 3"/>
    <w:basedOn w:val="TableNormal"/>
    <w:uiPriority w:val="49"/>
    <w:rsid w:val="00216305"/>
    <w:pPr>
      <w:spacing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styleId="ListTable1Light-Accent3">
    <w:name w:val="List Table 1 Light Accent 3"/>
    <w:basedOn w:val="TableNormal"/>
    <w:uiPriority w:val="46"/>
    <w:rsid w:val="00216305"/>
    <w:pPr>
      <w:spacing w:line="240" w:lineRule="auto"/>
    </w:pPr>
    <w:tblPr>
      <w:tblStyleRowBandSize w:val="1"/>
      <w:tblStyleColBandSize w:val="1"/>
    </w:tblPr>
    <w:tblStylePr w:type="firstRow">
      <w:rPr>
        <w:b/>
        <w:bCs/>
      </w:rPr>
      <w:tblPr/>
      <w:tcPr>
        <w:tcBorders>
          <w:bottom w:val="single" w:sz="4" w:space="0" w:color="5DEFF6" w:themeColor="accent3" w:themeTint="99"/>
        </w:tcBorders>
      </w:tcPr>
    </w:tblStylePr>
    <w:tblStylePr w:type="lastRow">
      <w:rPr>
        <w:b/>
        <w:bCs/>
      </w:rPr>
      <w:tblPr/>
      <w:tcPr>
        <w:tcBorders>
          <w:top w:val="single" w:sz="4" w:space="0" w:color="5DEFF6" w:themeColor="accent3" w:themeTint="99"/>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character" w:styleId="Strong">
    <w:name w:val="Strong"/>
    <w:basedOn w:val="DefaultParagraphFont"/>
    <w:uiPriority w:val="22"/>
    <w:qFormat/>
    <w:rsid w:val="00EA1444"/>
    <w:rPr>
      <w:b/>
      <w:bCs/>
    </w:rPr>
  </w:style>
  <w:style w:type="table" w:styleId="PlainTable3">
    <w:name w:val="Plain Table 3"/>
    <w:basedOn w:val="TableNormal"/>
    <w:uiPriority w:val="43"/>
    <w:rsid w:val="00CA5C5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6">
    <w:name w:val="Grid Table 1 Light Accent 6"/>
    <w:basedOn w:val="TableNormal"/>
    <w:uiPriority w:val="46"/>
    <w:rsid w:val="002F01B5"/>
    <w:pPr>
      <w:spacing w:line="240" w:lineRule="auto"/>
    </w:pPr>
    <w:tblPr>
      <w:tblStyleRowBandSize w:val="1"/>
      <w:tblStyleColBandSize w:val="1"/>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3D6C2F"/>
    <w:pPr>
      <w:spacing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1">
    <w:name w:val="Grid Table 4 Accent 1"/>
    <w:basedOn w:val="TableNormal"/>
    <w:uiPriority w:val="49"/>
    <w:rsid w:val="008676F8"/>
    <w:pPr>
      <w:spacing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21115">
      <w:bodyDiv w:val="1"/>
      <w:marLeft w:val="0"/>
      <w:marRight w:val="0"/>
      <w:marTop w:val="0"/>
      <w:marBottom w:val="0"/>
      <w:divBdr>
        <w:top w:val="none" w:sz="0" w:space="0" w:color="auto"/>
        <w:left w:val="none" w:sz="0" w:space="0" w:color="auto"/>
        <w:bottom w:val="none" w:sz="0" w:space="0" w:color="auto"/>
        <w:right w:val="none" w:sz="0" w:space="0" w:color="auto"/>
      </w:divBdr>
      <w:divsChild>
        <w:div w:id="254172093">
          <w:marLeft w:val="0"/>
          <w:marRight w:val="0"/>
          <w:marTop w:val="0"/>
          <w:marBottom w:val="0"/>
          <w:divBdr>
            <w:top w:val="none" w:sz="0" w:space="0" w:color="auto"/>
            <w:left w:val="none" w:sz="0" w:space="0" w:color="auto"/>
            <w:bottom w:val="none" w:sz="0" w:space="0" w:color="auto"/>
            <w:right w:val="none" w:sz="0" w:space="0" w:color="auto"/>
          </w:divBdr>
        </w:div>
        <w:div w:id="1079868098">
          <w:marLeft w:val="0"/>
          <w:marRight w:val="0"/>
          <w:marTop w:val="0"/>
          <w:marBottom w:val="0"/>
          <w:divBdr>
            <w:top w:val="none" w:sz="0" w:space="0" w:color="auto"/>
            <w:left w:val="none" w:sz="0" w:space="0" w:color="auto"/>
            <w:bottom w:val="none" w:sz="0" w:space="0" w:color="auto"/>
            <w:right w:val="none" w:sz="0" w:space="0" w:color="auto"/>
          </w:divBdr>
          <w:divsChild>
            <w:div w:id="1569534768">
              <w:marLeft w:val="0"/>
              <w:marRight w:val="180"/>
              <w:marTop w:val="180"/>
              <w:marBottom w:val="0"/>
              <w:divBdr>
                <w:top w:val="none" w:sz="0" w:space="0" w:color="auto"/>
                <w:left w:val="none" w:sz="0" w:space="0" w:color="auto"/>
                <w:bottom w:val="none" w:sz="0" w:space="0" w:color="auto"/>
                <w:right w:val="none" w:sz="0" w:space="0" w:color="auto"/>
              </w:divBdr>
              <w:divsChild>
                <w:div w:id="200941743">
                  <w:marLeft w:val="0"/>
                  <w:marRight w:val="360"/>
                  <w:marTop w:val="0"/>
                  <w:marBottom w:val="0"/>
                  <w:divBdr>
                    <w:top w:val="none" w:sz="0" w:space="0" w:color="auto"/>
                    <w:left w:val="none" w:sz="0" w:space="0" w:color="auto"/>
                    <w:bottom w:val="none" w:sz="0" w:space="0" w:color="auto"/>
                    <w:right w:val="none" w:sz="0" w:space="0" w:color="auto"/>
                  </w:divBdr>
                  <w:divsChild>
                    <w:div w:id="707799754">
                      <w:marLeft w:val="0"/>
                      <w:marRight w:val="0"/>
                      <w:marTop w:val="0"/>
                      <w:marBottom w:val="0"/>
                      <w:divBdr>
                        <w:top w:val="none" w:sz="0" w:space="0" w:color="auto"/>
                        <w:left w:val="none" w:sz="0" w:space="0" w:color="auto"/>
                        <w:bottom w:val="none" w:sz="0" w:space="0" w:color="auto"/>
                        <w:right w:val="none" w:sz="0" w:space="0" w:color="auto"/>
                      </w:divBdr>
                      <w:divsChild>
                        <w:div w:id="1265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97501">
      <w:bodyDiv w:val="1"/>
      <w:marLeft w:val="0"/>
      <w:marRight w:val="0"/>
      <w:marTop w:val="0"/>
      <w:marBottom w:val="0"/>
      <w:divBdr>
        <w:top w:val="none" w:sz="0" w:space="0" w:color="auto"/>
        <w:left w:val="none" w:sz="0" w:space="0" w:color="auto"/>
        <w:bottom w:val="none" w:sz="0" w:space="0" w:color="auto"/>
        <w:right w:val="none" w:sz="0" w:space="0" w:color="auto"/>
      </w:divBdr>
    </w:div>
    <w:div w:id="222567028">
      <w:bodyDiv w:val="1"/>
      <w:marLeft w:val="0"/>
      <w:marRight w:val="0"/>
      <w:marTop w:val="0"/>
      <w:marBottom w:val="0"/>
      <w:divBdr>
        <w:top w:val="none" w:sz="0" w:space="0" w:color="auto"/>
        <w:left w:val="none" w:sz="0" w:space="0" w:color="auto"/>
        <w:bottom w:val="none" w:sz="0" w:space="0" w:color="auto"/>
        <w:right w:val="none" w:sz="0" w:space="0" w:color="auto"/>
      </w:divBdr>
    </w:div>
    <w:div w:id="304240345">
      <w:bodyDiv w:val="1"/>
      <w:marLeft w:val="0"/>
      <w:marRight w:val="0"/>
      <w:marTop w:val="0"/>
      <w:marBottom w:val="0"/>
      <w:divBdr>
        <w:top w:val="none" w:sz="0" w:space="0" w:color="auto"/>
        <w:left w:val="none" w:sz="0" w:space="0" w:color="auto"/>
        <w:bottom w:val="none" w:sz="0" w:space="0" w:color="auto"/>
        <w:right w:val="none" w:sz="0" w:space="0" w:color="auto"/>
      </w:divBdr>
    </w:div>
    <w:div w:id="347802141">
      <w:bodyDiv w:val="1"/>
      <w:marLeft w:val="0"/>
      <w:marRight w:val="0"/>
      <w:marTop w:val="0"/>
      <w:marBottom w:val="0"/>
      <w:divBdr>
        <w:top w:val="none" w:sz="0" w:space="0" w:color="auto"/>
        <w:left w:val="none" w:sz="0" w:space="0" w:color="auto"/>
        <w:bottom w:val="none" w:sz="0" w:space="0" w:color="auto"/>
        <w:right w:val="none" w:sz="0" w:space="0" w:color="auto"/>
      </w:divBdr>
    </w:div>
    <w:div w:id="394746293">
      <w:bodyDiv w:val="1"/>
      <w:marLeft w:val="0"/>
      <w:marRight w:val="0"/>
      <w:marTop w:val="0"/>
      <w:marBottom w:val="0"/>
      <w:divBdr>
        <w:top w:val="none" w:sz="0" w:space="0" w:color="auto"/>
        <w:left w:val="none" w:sz="0" w:space="0" w:color="auto"/>
        <w:bottom w:val="none" w:sz="0" w:space="0" w:color="auto"/>
        <w:right w:val="none" w:sz="0" w:space="0" w:color="auto"/>
      </w:divBdr>
    </w:div>
    <w:div w:id="437991097">
      <w:bodyDiv w:val="1"/>
      <w:marLeft w:val="0"/>
      <w:marRight w:val="0"/>
      <w:marTop w:val="0"/>
      <w:marBottom w:val="0"/>
      <w:divBdr>
        <w:top w:val="none" w:sz="0" w:space="0" w:color="auto"/>
        <w:left w:val="none" w:sz="0" w:space="0" w:color="auto"/>
        <w:bottom w:val="none" w:sz="0" w:space="0" w:color="auto"/>
        <w:right w:val="none" w:sz="0" w:space="0" w:color="auto"/>
      </w:divBdr>
    </w:div>
    <w:div w:id="587078460">
      <w:bodyDiv w:val="1"/>
      <w:marLeft w:val="0"/>
      <w:marRight w:val="0"/>
      <w:marTop w:val="0"/>
      <w:marBottom w:val="0"/>
      <w:divBdr>
        <w:top w:val="none" w:sz="0" w:space="0" w:color="auto"/>
        <w:left w:val="none" w:sz="0" w:space="0" w:color="auto"/>
        <w:bottom w:val="none" w:sz="0" w:space="0" w:color="auto"/>
        <w:right w:val="none" w:sz="0" w:space="0" w:color="auto"/>
      </w:divBdr>
    </w:div>
    <w:div w:id="666328913">
      <w:bodyDiv w:val="1"/>
      <w:marLeft w:val="0"/>
      <w:marRight w:val="0"/>
      <w:marTop w:val="0"/>
      <w:marBottom w:val="0"/>
      <w:divBdr>
        <w:top w:val="none" w:sz="0" w:space="0" w:color="auto"/>
        <w:left w:val="none" w:sz="0" w:space="0" w:color="auto"/>
        <w:bottom w:val="none" w:sz="0" w:space="0" w:color="auto"/>
        <w:right w:val="none" w:sz="0" w:space="0" w:color="auto"/>
      </w:divBdr>
      <w:divsChild>
        <w:div w:id="887960029">
          <w:marLeft w:val="0"/>
          <w:marRight w:val="0"/>
          <w:marTop w:val="0"/>
          <w:marBottom w:val="0"/>
          <w:divBdr>
            <w:top w:val="none" w:sz="0" w:space="0" w:color="auto"/>
            <w:left w:val="none" w:sz="0" w:space="0" w:color="auto"/>
            <w:bottom w:val="none" w:sz="0" w:space="0" w:color="auto"/>
            <w:right w:val="none" w:sz="0" w:space="0" w:color="auto"/>
          </w:divBdr>
        </w:div>
        <w:div w:id="1414624662">
          <w:marLeft w:val="0"/>
          <w:marRight w:val="0"/>
          <w:marTop w:val="0"/>
          <w:marBottom w:val="0"/>
          <w:divBdr>
            <w:top w:val="none" w:sz="0" w:space="0" w:color="auto"/>
            <w:left w:val="none" w:sz="0" w:space="0" w:color="auto"/>
            <w:bottom w:val="none" w:sz="0" w:space="0" w:color="auto"/>
            <w:right w:val="none" w:sz="0" w:space="0" w:color="auto"/>
          </w:divBdr>
          <w:divsChild>
            <w:div w:id="1620332815">
              <w:marLeft w:val="0"/>
              <w:marRight w:val="180"/>
              <w:marTop w:val="180"/>
              <w:marBottom w:val="0"/>
              <w:divBdr>
                <w:top w:val="none" w:sz="0" w:space="0" w:color="auto"/>
                <w:left w:val="none" w:sz="0" w:space="0" w:color="auto"/>
                <w:bottom w:val="none" w:sz="0" w:space="0" w:color="auto"/>
                <w:right w:val="none" w:sz="0" w:space="0" w:color="auto"/>
              </w:divBdr>
              <w:divsChild>
                <w:div w:id="1505782954">
                  <w:marLeft w:val="0"/>
                  <w:marRight w:val="360"/>
                  <w:marTop w:val="0"/>
                  <w:marBottom w:val="0"/>
                  <w:divBdr>
                    <w:top w:val="none" w:sz="0" w:space="0" w:color="auto"/>
                    <w:left w:val="none" w:sz="0" w:space="0" w:color="auto"/>
                    <w:bottom w:val="none" w:sz="0" w:space="0" w:color="auto"/>
                    <w:right w:val="none" w:sz="0" w:space="0" w:color="auto"/>
                  </w:divBdr>
                  <w:divsChild>
                    <w:div w:id="1255626517">
                      <w:marLeft w:val="0"/>
                      <w:marRight w:val="0"/>
                      <w:marTop w:val="0"/>
                      <w:marBottom w:val="0"/>
                      <w:divBdr>
                        <w:top w:val="none" w:sz="0" w:space="0" w:color="auto"/>
                        <w:left w:val="none" w:sz="0" w:space="0" w:color="auto"/>
                        <w:bottom w:val="none" w:sz="0" w:space="0" w:color="auto"/>
                        <w:right w:val="none" w:sz="0" w:space="0" w:color="auto"/>
                      </w:divBdr>
                      <w:divsChild>
                        <w:div w:id="2662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57360946">
      <w:bodyDiv w:val="1"/>
      <w:marLeft w:val="0"/>
      <w:marRight w:val="0"/>
      <w:marTop w:val="0"/>
      <w:marBottom w:val="0"/>
      <w:divBdr>
        <w:top w:val="none" w:sz="0" w:space="0" w:color="auto"/>
        <w:left w:val="none" w:sz="0" w:space="0" w:color="auto"/>
        <w:bottom w:val="none" w:sz="0" w:space="0" w:color="auto"/>
        <w:right w:val="none" w:sz="0" w:space="0" w:color="auto"/>
      </w:divBdr>
    </w:div>
    <w:div w:id="861019523">
      <w:bodyDiv w:val="1"/>
      <w:marLeft w:val="0"/>
      <w:marRight w:val="0"/>
      <w:marTop w:val="0"/>
      <w:marBottom w:val="0"/>
      <w:divBdr>
        <w:top w:val="none" w:sz="0" w:space="0" w:color="auto"/>
        <w:left w:val="none" w:sz="0" w:space="0" w:color="auto"/>
        <w:bottom w:val="none" w:sz="0" w:space="0" w:color="auto"/>
        <w:right w:val="none" w:sz="0" w:space="0" w:color="auto"/>
      </w:divBdr>
    </w:div>
    <w:div w:id="915745129">
      <w:bodyDiv w:val="1"/>
      <w:marLeft w:val="0"/>
      <w:marRight w:val="0"/>
      <w:marTop w:val="0"/>
      <w:marBottom w:val="0"/>
      <w:divBdr>
        <w:top w:val="none" w:sz="0" w:space="0" w:color="auto"/>
        <w:left w:val="none" w:sz="0" w:space="0" w:color="auto"/>
        <w:bottom w:val="none" w:sz="0" w:space="0" w:color="auto"/>
        <w:right w:val="none" w:sz="0" w:space="0" w:color="auto"/>
      </w:divBdr>
      <w:divsChild>
        <w:div w:id="652029266">
          <w:marLeft w:val="0"/>
          <w:marRight w:val="0"/>
          <w:marTop w:val="0"/>
          <w:marBottom w:val="0"/>
          <w:divBdr>
            <w:top w:val="none" w:sz="0" w:space="0" w:color="auto"/>
            <w:left w:val="none" w:sz="0" w:space="0" w:color="auto"/>
            <w:bottom w:val="none" w:sz="0" w:space="0" w:color="auto"/>
            <w:right w:val="none" w:sz="0" w:space="0" w:color="auto"/>
          </w:divBdr>
          <w:divsChild>
            <w:div w:id="7721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8533">
      <w:bodyDiv w:val="1"/>
      <w:marLeft w:val="0"/>
      <w:marRight w:val="0"/>
      <w:marTop w:val="0"/>
      <w:marBottom w:val="0"/>
      <w:divBdr>
        <w:top w:val="none" w:sz="0" w:space="0" w:color="auto"/>
        <w:left w:val="none" w:sz="0" w:space="0" w:color="auto"/>
        <w:bottom w:val="none" w:sz="0" w:space="0" w:color="auto"/>
        <w:right w:val="none" w:sz="0" w:space="0" w:color="auto"/>
      </w:divBdr>
    </w:div>
    <w:div w:id="1177844456">
      <w:bodyDiv w:val="1"/>
      <w:marLeft w:val="0"/>
      <w:marRight w:val="0"/>
      <w:marTop w:val="0"/>
      <w:marBottom w:val="0"/>
      <w:divBdr>
        <w:top w:val="none" w:sz="0" w:space="0" w:color="auto"/>
        <w:left w:val="none" w:sz="0" w:space="0" w:color="auto"/>
        <w:bottom w:val="none" w:sz="0" w:space="0" w:color="auto"/>
        <w:right w:val="none" w:sz="0" w:space="0" w:color="auto"/>
      </w:divBdr>
    </w:div>
    <w:div w:id="1221596681">
      <w:bodyDiv w:val="1"/>
      <w:marLeft w:val="0"/>
      <w:marRight w:val="0"/>
      <w:marTop w:val="0"/>
      <w:marBottom w:val="0"/>
      <w:divBdr>
        <w:top w:val="none" w:sz="0" w:space="0" w:color="auto"/>
        <w:left w:val="none" w:sz="0" w:space="0" w:color="auto"/>
        <w:bottom w:val="none" w:sz="0" w:space="0" w:color="auto"/>
        <w:right w:val="none" w:sz="0" w:space="0" w:color="auto"/>
      </w:divBdr>
    </w:div>
    <w:div w:id="1425296087">
      <w:bodyDiv w:val="1"/>
      <w:marLeft w:val="0"/>
      <w:marRight w:val="0"/>
      <w:marTop w:val="0"/>
      <w:marBottom w:val="0"/>
      <w:divBdr>
        <w:top w:val="none" w:sz="0" w:space="0" w:color="auto"/>
        <w:left w:val="none" w:sz="0" w:space="0" w:color="auto"/>
        <w:bottom w:val="none" w:sz="0" w:space="0" w:color="auto"/>
        <w:right w:val="none" w:sz="0" w:space="0" w:color="auto"/>
      </w:divBdr>
    </w:div>
    <w:div w:id="1493327878">
      <w:bodyDiv w:val="1"/>
      <w:marLeft w:val="0"/>
      <w:marRight w:val="0"/>
      <w:marTop w:val="0"/>
      <w:marBottom w:val="0"/>
      <w:divBdr>
        <w:top w:val="none" w:sz="0" w:space="0" w:color="auto"/>
        <w:left w:val="none" w:sz="0" w:space="0" w:color="auto"/>
        <w:bottom w:val="none" w:sz="0" w:space="0" w:color="auto"/>
        <w:right w:val="none" w:sz="0" w:space="0" w:color="auto"/>
      </w:divBdr>
    </w:div>
    <w:div w:id="1501852915">
      <w:bodyDiv w:val="1"/>
      <w:marLeft w:val="0"/>
      <w:marRight w:val="0"/>
      <w:marTop w:val="0"/>
      <w:marBottom w:val="0"/>
      <w:divBdr>
        <w:top w:val="none" w:sz="0" w:space="0" w:color="auto"/>
        <w:left w:val="none" w:sz="0" w:space="0" w:color="auto"/>
        <w:bottom w:val="none" w:sz="0" w:space="0" w:color="auto"/>
        <w:right w:val="none" w:sz="0" w:space="0" w:color="auto"/>
      </w:divBdr>
    </w:div>
    <w:div w:id="1742753650">
      <w:bodyDiv w:val="1"/>
      <w:marLeft w:val="0"/>
      <w:marRight w:val="0"/>
      <w:marTop w:val="0"/>
      <w:marBottom w:val="0"/>
      <w:divBdr>
        <w:top w:val="none" w:sz="0" w:space="0" w:color="auto"/>
        <w:left w:val="none" w:sz="0" w:space="0" w:color="auto"/>
        <w:bottom w:val="none" w:sz="0" w:space="0" w:color="auto"/>
        <w:right w:val="none" w:sz="0" w:space="0" w:color="auto"/>
      </w:divBdr>
    </w:div>
    <w:div w:id="1770537353">
      <w:bodyDiv w:val="1"/>
      <w:marLeft w:val="0"/>
      <w:marRight w:val="0"/>
      <w:marTop w:val="0"/>
      <w:marBottom w:val="0"/>
      <w:divBdr>
        <w:top w:val="none" w:sz="0" w:space="0" w:color="auto"/>
        <w:left w:val="none" w:sz="0" w:space="0" w:color="auto"/>
        <w:bottom w:val="none" w:sz="0" w:space="0" w:color="auto"/>
        <w:right w:val="none" w:sz="0" w:space="0" w:color="auto"/>
      </w:divBdr>
      <w:divsChild>
        <w:div w:id="810751000">
          <w:marLeft w:val="0"/>
          <w:marRight w:val="0"/>
          <w:marTop w:val="0"/>
          <w:marBottom w:val="0"/>
          <w:divBdr>
            <w:top w:val="none" w:sz="0" w:space="0" w:color="auto"/>
            <w:left w:val="none" w:sz="0" w:space="0" w:color="auto"/>
            <w:bottom w:val="none" w:sz="0" w:space="0" w:color="auto"/>
            <w:right w:val="none" w:sz="0" w:space="0" w:color="auto"/>
          </w:divBdr>
          <w:divsChild>
            <w:div w:id="17991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6090">
      <w:bodyDiv w:val="1"/>
      <w:marLeft w:val="0"/>
      <w:marRight w:val="0"/>
      <w:marTop w:val="0"/>
      <w:marBottom w:val="0"/>
      <w:divBdr>
        <w:top w:val="none" w:sz="0" w:space="0" w:color="auto"/>
        <w:left w:val="none" w:sz="0" w:space="0" w:color="auto"/>
        <w:bottom w:val="none" w:sz="0" w:space="0" w:color="auto"/>
        <w:right w:val="none" w:sz="0" w:space="0" w:color="auto"/>
      </w:divBdr>
    </w:div>
    <w:div w:id="2019457483">
      <w:bodyDiv w:val="1"/>
      <w:marLeft w:val="0"/>
      <w:marRight w:val="0"/>
      <w:marTop w:val="0"/>
      <w:marBottom w:val="0"/>
      <w:divBdr>
        <w:top w:val="none" w:sz="0" w:space="0" w:color="auto"/>
        <w:left w:val="none" w:sz="0" w:space="0" w:color="auto"/>
        <w:bottom w:val="none" w:sz="0" w:space="0" w:color="auto"/>
        <w:right w:val="none" w:sz="0" w:space="0" w:color="auto"/>
      </w:divBdr>
    </w:div>
    <w:div w:id="2038237560">
      <w:bodyDiv w:val="1"/>
      <w:marLeft w:val="0"/>
      <w:marRight w:val="0"/>
      <w:marTop w:val="0"/>
      <w:marBottom w:val="0"/>
      <w:divBdr>
        <w:top w:val="none" w:sz="0" w:space="0" w:color="auto"/>
        <w:left w:val="none" w:sz="0" w:space="0" w:color="auto"/>
        <w:bottom w:val="none" w:sz="0" w:space="0" w:color="auto"/>
        <w:right w:val="none" w:sz="0" w:space="0" w:color="auto"/>
      </w:divBdr>
      <w:divsChild>
        <w:div w:id="1842501611">
          <w:marLeft w:val="0"/>
          <w:marRight w:val="0"/>
          <w:marTop w:val="0"/>
          <w:marBottom w:val="0"/>
          <w:divBdr>
            <w:top w:val="none" w:sz="0" w:space="0" w:color="auto"/>
            <w:left w:val="none" w:sz="0" w:space="0" w:color="auto"/>
            <w:bottom w:val="none" w:sz="0" w:space="0" w:color="auto"/>
            <w:right w:val="none" w:sz="0" w:space="0" w:color="auto"/>
          </w:divBdr>
          <w:divsChild>
            <w:div w:id="9932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5390">
      <w:bodyDiv w:val="1"/>
      <w:marLeft w:val="0"/>
      <w:marRight w:val="0"/>
      <w:marTop w:val="0"/>
      <w:marBottom w:val="0"/>
      <w:divBdr>
        <w:top w:val="none" w:sz="0" w:space="0" w:color="auto"/>
        <w:left w:val="none" w:sz="0" w:space="0" w:color="auto"/>
        <w:bottom w:val="none" w:sz="0" w:space="0" w:color="auto"/>
        <w:right w:val="none" w:sz="0" w:space="0" w:color="auto"/>
      </w:divBdr>
      <w:divsChild>
        <w:div w:id="2091077677">
          <w:marLeft w:val="0"/>
          <w:marRight w:val="0"/>
          <w:marTop w:val="0"/>
          <w:marBottom w:val="0"/>
          <w:divBdr>
            <w:top w:val="none" w:sz="0" w:space="0" w:color="auto"/>
            <w:left w:val="none" w:sz="0" w:space="0" w:color="auto"/>
            <w:bottom w:val="none" w:sz="0" w:space="0" w:color="auto"/>
            <w:right w:val="none" w:sz="0" w:space="0" w:color="auto"/>
          </w:divBdr>
          <w:divsChild>
            <w:div w:id="4618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9481">
      <w:bodyDiv w:val="1"/>
      <w:marLeft w:val="0"/>
      <w:marRight w:val="0"/>
      <w:marTop w:val="0"/>
      <w:marBottom w:val="0"/>
      <w:divBdr>
        <w:top w:val="none" w:sz="0" w:space="0" w:color="auto"/>
        <w:left w:val="none" w:sz="0" w:space="0" w:color="auto"/>
        <w:bottom w:val="none" w:sz="0" w:space="0" w:color="auto"/>
        <w:right w:val="none" w:sz="0" w:space="0" w:color="auto"/>
      </w:divBdr>
      <w:divsChild>
        <w:div w:id="1508246725">
          <w:marLeft w:val="0"/>
          <w:marRight w:val="0"/>
          <w:marTop w:val="0"/>
          <w:marBottom w:val="0"/>
          <w:divBdr>
            <w:top w:val="none" w:sz="0" w:space="0" w:color="auto"/>
            <w:left w:val="none" w:sz="0" w:space="0" w:color="auto"/>
            <w:bottom w:val="none" w:sz="0" w:space="0" w:color="auto"/>
            <w:right w:val="none" w:sz="0" w:space="0" w:color="auto"/>
          </w:divBdr>
          <w:divsChild>
            <w:div w:id="21292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7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gratis/vista-frontal-chef-sosteniendo-plato-comida_7944794.htm" TargetMode="External"/><Relationship Id="rId13" Type="http://schemas.openxmlformats.org/officeDocument/2006/relationships/hyperlink" Target="https://www.freepik.es/fotos-premium/simple-minimalista-blanco-limpio-interior-cocina-muy-simple_298045095.htm" TargetMode="External"/><Relationship Id="rId3" Type="http://schemas.openxmlformats.org/officeDocument/2006/relationships/hyperlink" Target="https://www.freepik.es/fotos-premium/interior-cafeteria-menu-pizarra-oferta-especial-resaltada-como-q_287831202.htm" TargetMode="External"/><Relationship Id="rId7" Type="http://schemas.openxmlformats.org/officeDocument/2006/relationships/hyperlink" Target="https://www.freepik.es/fotos-premium/chef-coloca-cuidadosamente-flores-comestibles-postre_241704922.htm" TargetMode="External"/><Relationship Id="rId12" Type="http://schemas.openxmlformats.org/officeDocument/2006/relationships/hyperlink" Target="https://www.freepik.es/fotos-premium/chef-esta-preparando-postre-foto-chef-el_287071782.htm" TargetMode="External"/><Relationship Id="rId2" Type="http://schemas.openxmlformats.org/officeDocument/2006/relationships/hyperlink" Target="https://www.freepik.es/fotos-premium/restaurante-mesa-mantel-blanco-letrero-que-dice-restaurante_310178635.htm" TargetMode="External"/><Relationship Id="rId1" Type="http://schemas.openxmlformats.org/officeDocument/2006/relationships/hyperlink" Target="https://www.freepik.es/foto-gratis/chef-colocando-hierba-comida-gourmet_7845646.htm" TargetMode="External"/><Relationship Id="rId6" Type="http://schemas.openxmlformats.org/officeDocument/2006/relationships/hyperlink" Target="https://www.freepik.es/foto-gratis/retrato-persona-indigena-integrada-vida-moderna_133758226.htm" TargetMode="External"/><Relationship Id="rId11" Type="http://schemas.openxmlformats.org/officeDocument/2006/relationships/hyperlink" Target="https://www.freepik.es/foto-gratis/vista-chef-trabajando-cocina_32456158.htm" TargetMode="External"/><Relationship Id="rId5" Type="http://schemas.openxmlformats.org/officeDocument/2006/relationships/hyperlink" Target="https://www.freepik.es/foto-gratis/mesa-vista-superior-llena-deliciosa-composicion-alimentos_19672843.htm" TargetMode="External"/><Relationship Id="rId10" Type="http://schemas.openxmlformats.org/officeDocument/2006/relationships/hyperlink" Target="https://www.freepik.es/fotos-premium/chef-haciendo-malabarismos-sartenes-llamas-sonrisa_325305784.htm" TargetMode="External"/><Relationship Id="rId4" Type="http://schemas.openxmlformats.org/officeDocument/2006/relationships/hyperlink" Target="https://www.freepik.es/fotos-premium/restaurante-cartel-que-dice-nadie-esta-pared_219848870.htm" TargetMode="External"/><Relationship Id="rId9" Type="http://schemas.openxmlformats.org/officeDocument/2006/relationships/hyperlink" Target="https://www.freepik.es/foto-gratis/comida-deliciosa-estufa_72554394.htm" TargetMode="External"/><Relationship Id="rId14" Type="http://schemas.openxmlformats.org/officeDocument/2006/relationships/hyperlink" Target="https://www.freepik.es/foto-gratis/chef-masculino-cocina-lavando-sarten_31226436.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34" Type="http://schemas.microsoft.com/office/2007/relationships/diagramDrawing" Target="diagrams/drawing1.xml"/><Relationship Id="rId42" Type="http://schemas.openxmlformats.org/officeDocument/2006/relationships/diagramLayout" Target="diagrams/layout3.xml"/><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hyperlink" Target="https://www.youtube.com/watch?v=ahART85JF-c&amp;ab_channel=NationalGeographicEspa%C3%B1a"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diagramQuickStyle" Target="diagrams/quickStyle1.xml"/><Relationship Id="rId37" Type="http://schemas.openxmlformats.org/officeDocument/2006/relationships/diagramQuickStyle" Target="diagrams/quickStyle2.xml"/><Relationship Id="rId40" Type="http://schemas.openxmlformats.org/officeDocument/2006/relationships/image" Target="media/image16.jpeg"/><Relationship Id="rId45" Type="http://schemas.microsoft.com/office/2007/relationships/diagramDrawing" Target="diagrams/drawing3.xml"/><Relationship Id="rId53" Type="http://schemas.openxmlformats.org/officeDocument/2006/relationships/hyperlink" Target="https://www.youtube.com/watch?v=7u1fkKbRVdc&amp;ab_channel=MiseenPlace" TargetMode="External"/><Relationship Id="rId58" Type="http://schemas.openxmlformats.org/officeDocument/2006/relationships/hyperlink" Target="https://www.youtube.com/watch?v=aeqWCTYT-qk&amp;ab_channel=SENA"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researchgate.net/publication/358153630_Cultura_gastronomica_especializada_innovacion_mas_servicios" TargetMode="External"/><Relationship Id="rId19" Type="http://schemas.openxmlformats.org/officeDocument/2006/relationships/image" Target="media/image5.jpeg"/><Relationship Id="rId14" Type="http://schemas.microsoft.com/office/2016/09/relationships/commentsIds" Target="commentsIds.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diagramQuickStyle" Target="diagrams/quickStyle3.xml"/><Relationship Id="rId48" Type="http://schemas.openxmlformats.org/officeDocument/2006/relationships/diagramLayout" Target="diagrams/layout4.xml"/><Relationship Id="rId56" Type="http://schemas.openxmlformats.org/officeDocument/2006/relationships/hyperlink" Target="https://www.youtube.com/watch?v=4ZD2wK90ZRc&amp;ab_channel=GabrielLozadaGarc%C3%ADa"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microsoft.com/office/2007/relationships/diagramDrawing" Target="diagrams/drawing4.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image" Target="media/image20.jpeg"/><Relationship Id="rId59" Type="http://schemas.openxmlformats.org/officeDocument/2006/relationships/hyperlink" Target="https://ridaa.unq.edu.ar/bitstream/handle/20.500.11807/4184/Programa%20Libre%20-Gestion%20de%20operaciones%20y%20servicios%20gastronomicos-2023.pdf?sequence=1&amp;isAllowed=y" TargetMode="External"/><Relationship Id="rId20" Type="http://schemas.openxmlformats.org/officeDocument/2006/relationships/image" Target="media/image6.jpeg"/><Relationship Id="rId41" Type="http://schemas.openxmlformats.org/officeDocument/2006/relationships/diagramData" Target="diagrams/data3.xml"/><Relationship Id="rId54" Type="http://schemas.openxmlformats.org/officeDocument/2006/relationships/hyperlink" Target="https://www.youtube.com/watch?v=uPYHui8X5HI&amp;ab_channel=SENA"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diagramLayout" Target="diagrams/layout2.xml"/><Relationship Id="rId49" Type="http://schemas.openxmlformats.org/officeDocument/2006/relationships/diagramQuickStyle" Target="diagrams/quickStyle4.xml"/><Relationship Id="rId57" Type="http://schemas.openxmlformats.org/officeDocument/2006/relationships/hyperlink" Target="https://www.youtube.com/watch?v=fBDHrlf7aUw&amp;ab_channel=YolaniBarahona" TargetMode="External"/><Relationship Id="rId10" Type="http://schemas.openxmlformats.org/officeDocument/2006/relationships/endnotes" Target="endnotes.xml"/><Relationship Id="rId31" Type="http://schemas.openxmlformats.org/officeDocument/2006/relationships/diagramLayout" Target="diagrams/layout1.xml"/><Relationship Id="rId44" Type="http://schemas.openxmlformats.org/officeDocument/2006/relationships/diagramColors" Target="diagrams/colors3.xml"/><Relationship Id="rId52" Type="http://schemas.openxmlformats.org/officeDocument/2006/relationships/image" Target="media/image21.png"/><Relationship Id="rId60" Type="http://schemas.openxmlformats.org/officeDocument/2006/relationships/hyperlink" Target="http://repositorio.untumbes.edu.pe/handle/20.500.12874/65225" TargetMode="Externa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jpeg"/><Relationship Id="rId39" Type="http://schemas.microsoft.com/office/2007/relationships/diagramDrawing" Target="diagrams/drawing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_rels/data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2B1F95-CF71-4124-9582-6BA45A441D7D}" type="doc">
      <dgm:prSet loTypeId="urn:microsoft.com/office/officeart/2008/layout/VerticalCurvedList" loCatId="list" qsTypeId="urn:microsoft.com/office/officeart/2005/8/quickstyle/simple1" qsCatId="simple" csTypeId="urn:microsoft.com/office/officeart/2005/8/colors/accent1_2" csCatId="accent1"/>
      <dgm:spPr/>
      <dgm:t>
        <a:bodyPr/>
        <a:lstStyle/>
        <a:p>
          <a:endParaRPr lang="es-MX"/>
        </a:p>
      </dgm:t>
    </dgm:pt>
    <dgm:pt modelId="{0FC9620A-76B2-44E0-99CB-73C2376547D3}">
      <dgm:prSet custT="1"/>
      <dgm:spPr/>
      <dgm:t>
        <a:bodyPr/>
        <a:lstStyle/>
        <a:p>
          <a:r>
            <a:rPr lang="es-MX" sz="700"/>
            <a:t>La adecuada selección de materias primas garantiza productos de calidad.</a:t>
          </a:r>
        </a:p>
      </dgm:t>
    </dgm:pt>
    <dgm:pt modelId="{C2336562-987A-4C4B-A467-037F10973618}" type="parTrans" cxnId="{24605237-97B6-47D0-8CA4-3FE82051A51C}">
      <dgm:prSet/>
      <dgm:spPr/>
      <dgm:t>
        <a:bodyPr/>
        <a:lstStyle/>
        <a:p>
          <a:endParaRPr lang="es-MX" sz="2000"/>
        </a:p>
      </dgm:t>
    </dgm:pt>
    <dgm:pt modelId="{163BD86B-595B-4FF6-98EF-24389053093F}" type="sibTrans" cxnId="{24605237-97B6-47D0-8CA4-3FE82051A51C}">
      <dgm:prSet/>
      <dgm:spPr/>
      <dgm:t>
        <a:bodyPr/>
        <a:lstStyle/>
        <a:p>
          <a:endParaRPr lang="es-MX" sz="2000"/>
        </a:p>
      </dgm:t>
    </dgm:pt>
    <dgm:pt modelId="{A5202918-2D61-45C2-957A-133A10185AA4}">
      <dgm:prSet custT="1"/>
      <dgm:spPr/>
      <dgm:t>
        <a:bodyPr/>
        <a:lstStyle/>
        <a:p>
          <a:r>
            <a:rPr lang="es-MX" sz="700"/>
            <a:t>Las materias primas deben almacenarse en condiciones apropiadas que las protejan de contaminantes.</a:t>
          </a:r>
        </a:p>
      </dgm:t>
    </dgm:pt>
    <dgm:pt modelId="{09C3D393-C43C-4843-8F6F-7EB0488FA35C}" type="parTrans" cxnId="{68913E4C-9118-4C8C-8CC7-0B6AA31249A4}">
      <dgm:prSet/>
      <dgm:spPr/>
      <dgm:t>
        <a:bodyPr/>
        <a:lstStyle/>
        <a:p>
          <a:endParaRPr lang="es-MX" sz="2000"/>
        </a:p>
      </dgm:t>
    </dgm:pt>
    <dgm:pt modelId="{8A7BE156-FBA4-4C87-BEE5-D32D9014BFFC}" type="sibTrans" cxnId="{68913E4C-9118-4C8C-8CC7-0B6AA31249A4}">
      <dgm:prSet/>
      <dgm:spPr/>
      <dgm:t>
        <a:bodyPr/>
        <a:lstStyle/>
        <a:p>
          <a:endParaRPr lang="es-MX" sz="2000"/>
        </a:p>
      </dgm:t>
    </dgm:pt>
    <dgm:pt modelId="{1C8978E7-6B9F-4EDB-B4DC-C4D00B337E23}">
      <dgm:prSet custT="1"/>
      <dgm:spPr/>
      <dgm:t>
        <a:bodyPr/>
        <a:lstStyle/>
        <a:p>
          <a:r>
            <a:rPr lang="es-MX" sz="700"/>
            <a:t>El área de almacenamiento debe estar separada de los productos terminados para evitar la contaminación cruzada. Además, se deben considerar las condiciones óptimas de almacenamiento, como temperatura, humedad, ventilación e iluminación.</a:t>
          </a:r>
        </a:p>
      </dgm:t>
    </dgm:pt>
    <dgm:pt modelId="{1C1BAF35-E4CF-4757-8438-4D0E27E4C798}" type="parTrans" cxnId="{06A0F508-4984-491B-9639-F7B468D280F0}">
      <dgm:prSet/>
      <dgm:spPr/>
      <dgm:t>
        <a:bodyPr/>
        <a:lstStyle/>
        <a:p>
          <a:endParaRPr lang="es-MX" sz="2000"/>
        </a:p>
      </dgm:t>
    </dgm:pt>
    <dgm:pt modelId="{B466A690-F12D-4A34-AB87-3876728F6AEB}" type="sibTrans" cxnId="{06A0F508-4984-491B-9639-F7B468D280F0}">
      <dgm:prSet/>
      <dgm:spPr/>
      <dgm:t>
        <a:bodyPr/>
        <a:lstStyle/>
        <a:p>
          <a:endParaRPr lang="es-MX" sz="2000"/>
        </a:p>
      </dgm:t>
    </dgm:pt>
    <dgm:pt modelId="{3C70E320-5552-4A1F-9371-7AAC6F25F315}">
      <dgm:prSet custT="1"/>
      <dgm:spPr/>
      <dgm:t>
        <a:bodyPr/>
        <a:lstStyle/>
        <a:p>
          <a:r>
            <a:rPr lang="es-MX" sz="700"/>
            <a:t>El transporte debe cumplir con los mismos principios higiénico-sanitarios que se aplican en los establecimientos.</a:t>
          </a:r>
        </a:p>
      </dgm:t>
    </dgm:pt>
    <dgm:pt modelId="{ABAE503C-2A84-4BCF-8A68-090A1A972FB8}" type="parTrans" cxnId="{14675766-96C2-4C45-8670-D3DC682AFF37}">
      <dgm:prSet/>
      <dgm:spPr/>
      <dgm:t>
        <a:bodyPr/>
        <a:lstStyle/>
        <a:p>
          <a:endParaRPr lang="es-MX" sz="2000"/>
        </a:p>
      </dgm:t>
    </dgm:pt>
    <dgm:pt modelId="{F73E5614-B654-476F-844E-C34A148E2CEC}" type="sibTrans" cxnId="{14675766-96C2-4C45-8670-D3DC682AFF37}">
      <dgm:prSet/>
      <dgm:spPr/>
      <dgm:t>
        <a:bodyPr/>
        <a:lstStyle/>
        <a:p>
          <a:endParaRPr lang="es-MX" sz="2000"/>
        </a:p>
      </dgm:t>
    </dgm:pt>
    <dgm:pt modelId="{F2882DF4-331D-4EC0-AC23-A4A4764DA6FD}" type="pres">
      <dgm:prSet presAssocID="{372B1F95-CF71-4124-9582-6BA45A441D7D}" presName="Name0" presStyleCnt="0">
        <dgm:presLayoutVars>
          <dgm:chMax val="7"/>
          <dgm:chPref val="7"/>
          <dgm:dir/>
        </dgm:presLayoutVars>
      </dgm:prSet>
      <dgm:spPr/>
    </dgm:pt>
    <dgm:pt modelId="{9392FBED-0442-43F5-8F49-0A53641CBBAE}" type="pres">
      <dgm:prSet presAssocID="{372B1F95-CF71-4124-9582-6BA45A441D7D}" presName="Name1" presStyleCnt="0"/>
      <dgm:spPr/>
    </dgm:pt>
    <dgm:pt modelId="{9BC84D6A-3B9B-4F1E-A876-E645900A86AD}" type="pres">
      <dgm:prSet presAssocID="{372B1F95-CF71-4124-9582-6BA45A441D7D}" presName="cycle" presStyleCnt="0"/>
      <dgm:spPr/>
    </dgm:pt>
    <dgm:pt modelId="{82F7C96C-F41E-4418-8B6E-9B0C8F49272D}" type="pres">
      <dgm:prSet presAssocID="{372B1F95-CF71-4124-9582-6BA45A441D7D}" presName="srcNode" presStyleLbl="node1" presStyleIdx="0" presStyleCnt="4"/>
      <dgm:spPr/>
    </dgm:pt>
    <dgm:pt modelId="{5CB5054E-944F-41B5-A4BE-7BF2263D3C37}" type="pres">
      <dgm:prSet presAssocID="{372B1F95-CF71-4124-9582-6BA45A441D7D}" presName="conn" presStyleLbl="parChTrans1D2" presStyleIdx="0" presStyleCnt="1"/>
      <dgm:spPr/>
    </dgm:pt>
    <dgm:pt modelId="{E8673A1A-3A79-4AB2-A3A3-C4AD32132040}" type="pres">
      <dgm:prSet presAssocID="{372B1F95-CF71-4124-9582-6BA45A441D7D}" presName="extraNode" presStyleLbl="node1" presStyleIdx="0" presStyleCnt="4"/>
      <dgm:spPr/>
    </dgm:pt>
    <dgm:pt modelId="{5AF44133-D0DD-4505-B207-7F849E63E10C}" type="pres">
      <dgm:prSet presAssocID="{372B1F95-CF71-4124-9582-6BA45A441D7D}" presName="dstNode" presStyleLbl="node1" presStyleIdx="0" presStyleCnt="4"/>
      <dgm:spPr/>
    </dgm:pt>
    <dgm:pt modelId="{6105C787-9F36-4EC6-8659-4EDB819B6CEF}" type="pres">
      <dgm:prSet presAssocID="{0FC9620A-76B2-44E0-99CB-73C2376547D3}" presName="text_1" presStyleLbl="node1" presStyleIdx="0" presStyleCnt="4">
        <dgm:presLayoutVars>
          <dgm:bulletEnabled val="1"/>
        </dgm:presLayoutVars>
      </dgm:prSet>
      <dgm:spPr/>
    </dgm:pt>
    <dgm:pt modelId="{82D96A42-6471-40DF-B7F7-9E8DC6A697F5}" type="pres">
      <dgm:prSet presAssocID="{0FC9620A-76B2-44E0-99CB-73C2376547D3}" presName="accent_1" presStyleCnt="0"/>
      <dgm:spPr/>
    </dgm:pt>
    <dgm:pt modelId="{E27FE972-3DFE-42F5-9DCA-03340BC9D659}" type="pres">
      <dgm:prSet presAssocID="{0FC9620A-76B2-44E0-99CB-73C2376547D3}" presName="accentRepeatNode" presStyleLbl="solidFgAcc1" presStyleIdx="0" presStyleCnt="4"/>
      <dgm:spPr/>
    </dgm:pt>
    <dgm:pt modelId="{940AC9FF-9E1B-43D3-BD19-3A1F45A9C8C0}" type="pres">
      <dgm:prSet presAssocID="{A5202918-2D61-45C2-957A-133A10185AA4}" presName="text_2" presStyleLbl="node1" presStyleIdx="1" presStyleCnt="4">
        <dgm:presLayoutVars>
          <dgm:bulletEnabled val="1"/>
        </dgm:presLayoutVars>
      </dgm:prSet>
      <dgm:spPr/>
    </dgm:pt>
    <dgm:pt modelId="{DDE0BED9-EC78-430F-AF23-1270A885D612}" type="pres">
      <dgm:prSet presAssocID="{A5202918-2D61-45C2-957A-133A10185AA4}" presName="accent_2" presStyleCnt="0"/>
      <dgm:spPr/>
    </dgm:pt>
    <dgm:pt modelId="{821FD51B-9655-44D2-BCBE-78F61BAC8EAD}" type="pres">
      <dgm:prSet presAssocID="{A5202918-2D61-45C2-957A-133A10185AA4}" presName="accentRepeatNode" presStyleLbl="solidFgAcc1" presStyleIdx="1" presStyleCnt="4"/>
      <dgm:spPr/>
    </dgm:pt>
    <dgm:pt modelId="{0596AD9D-EFAF-4A37-A700-DE3C7D0B8C9A}" type="pres">
      <dgm:prSet presAssocID="{1C8978E7-6B9F-4EDB-B4DC-C4D00B337E23}" presName="text_3" presStyleLbl="node1" presStyleIdx="2" presStyleCnt="4">
        <dgm:presLayoutVars>
          <dgm:bulletEnabled val="1"/>
        </dgm:presLayoutVars>
      </dgm:prSet>
      <dgm:spPr/>
    </dgm:pt>
    <dgm:pt modelId="{965BDCFA-3771-48ED-850E-041CBAF89E05}" type="pres">
      <dgm:prSet presAssocID="{1C8978E7-6B9F-4EDB-B4DC-C4D00B337E23}" presName="accent_3" presStyleCnt="0"/>
      <dgm:spPr/>
    </dgm:pt>
    <dgm:pt modelId="{1947AA76-07FC-48C8-80BE-99989F84149F}" type="pres">
      <dgm:prSet presAssocID="{1C8978E7-6B9F-4EDB-B4DC-C4D00B337E23}" presName="accentRepeatNode" presStyleLbl="solidFgAcc1" presStyleIdx="2" presStyleCnt="4"/>
      <dgm:spPr/>
    </dgm:pt>
    <dgm:pt modelId="{32F6B13C-2AAF-46F1-99A5-EE71A98F195A}" type="pres">
      <dgm:prSet presAssocID="{3C70E320-5552-4A1F-9371-7AAC6F25F315}" presName="text_4" presStyleLbl="node1" presStyleIdx="3" presStyleCnt="4">
        <dgm:presLayoutVars>
          <dgm:bulletEnabled val="1"/>
        </dgm:presLayoutVars>
      </dgm:prSet>
      <dgm:spPr/>
    </dgm:pt>
    <dgm:pt modelId="{A9A008CF-E0C6-4D6F-93DB-81599698441C}" type="pres">
      <dgm:prSet presAssocID="{3C70E320-5552-4A1F-9371-7AAC6F25F315}" presName="accent_4" presStyleCnt="0"/>
      <dgm:spPr/>
    </dgm:pt>
    <dgm:pt modelId="{DDCC590A-AB80-47A6-89CF-58735D542DE8}" type="pres">
      <dgm:prSet presAssocID="{3C70E320-5552-4A1F-9371-7AAC6F25F315}" presName="accentRepeatNode" presStyleLbl="solidFgAcc1" presStyleIdx="3" presStyleCnt="4"/>
      <dgm:spPr/>
    </dgm:pt>
  </dgm:ptLst>
  <dgm:cxnLst>
    <dgm:cxn modelId="{06A0F508-4984-491B-9639-F7B468D280F0}" srcId="{372B1F95-CF71-4124-9582-6BA45A441D7D}" destId="{1C8978E7-6B9F-4EDB-B4DC-C4D00B337E23}" srcOrd="2" destOrd="0" parTransId="{1C1BAF35-E4CF-4757-8438-4D0E27E4C798}" sibTransId="{B466A690-F12D-4A34-AB87-3876728F6AEB}"/>
    <dgm:cxn modelId="{A9C76D17-318B-4765-88ED-2EC45A684267}" type="presOf" srcId="{A5202918-2D61-45C2-957A-133A10185AA4}" destId="{940AC9FF-9E1B-43D3-BD19-3A1F45A9C8C0}" srcOrd="0" destOrd="0" presId="urn:microsoft.com/office/officeart/2008/layout/VerticalCurvedList"/>
    <dgm:cxn modelId="{24605237-97B6-47D0-8CA4-3FE82051A51C}" srcId="{372B1F95-CF71-4124-9582-6BA45A441D7D}" destId="{0FC9620A-76B2-44E0-99CB-73C2376547D3}" srcOrd="0" destOrd="0" parTransId="{C2336562-987A-4C4B-A467-037F10973618}" sibTransId="{163BD86B-595B-4FF6-98EF-24389053093F}"/>
    <dgm:cxn modelId="{CFC8985B-921E-4D92-8CE3-06C87EB5D09D}" type="presOf" srcId="{0FC9620A-76B2-44E0-99CB-73C2376547D3}" destId="{6105C787-9F36-4EC6-8659-4EDB819B6CEF}" srcOrd="0" destOrd="0" presId="urn:microsoft.com/office/officeart/2008/layout/VerticalCurvedList"/>
    <dgm:cxn modelId="{340FDF64-D6D9-443A-ACC0-0F8AE85B07E9}" type="presOf" srcId="{372B1F95-CF71-4124-9582-6BA45A441D7D}" destId="{F2882DF4-331D-4EC0-AC23-A4A4764DA6FD}" srcOrd="0" destOrd="0" presId="urn:microsoft.com/office/officeart/2008/layout/VerticalCurvedList"/>
    <dgm:cxn modelId="{14675766-96C2-4C45-8670-D3DC682AFF37}" srcId="{372B1F95-CF71-4124-9582-6BA45A441D7D}" destId="{3C70E320-5552-4A1F-9371-7AAC6F25F315}" srcOrd="3" destOrd="0" parTransId="{ABAE503C-2A84-4BCF-8A68-090A1A972FB8}" sibTransId="{F73E5614-B654-476F-844E-C34A148E2CEC}"/>
    <dgm:cxn modelId="{9B658D4B-1FE2-4D05-92BD-251A1E5E18F8}" type="presOf" srcId="{1C8978E7-6B9F-4EDB-B4DC-C4D00B337E23}" destId="{0596AD9D-EFAF-4A37-A700-DE3C7D0B8C9A}" srcOrd="0" destOrd="0" presId="urn:microsoft.com/office/officeart/2008/layout/VerticalCurvedList"/>
    <dgm:cxn modelId="{68913E4C-9118-4C8C-8CC7-0B6AA31249A4}" srcId="{372B1F95-CF71-4124-9582-6BA45A441D7D}" destId="{A5202918-2D61-45C2-957A-133A10185AA4}" srcOrd="1" destOrd="0" parTransId="{09C3D393-C43C-4843-8F6F-7EB0488FA35C}" sibTransId="{8A7BE156-FBA4-4C87-BEE5-D32D9014BFFC}"/>
    <dgm:cxn modelId="{F472286D-6B71-447B-A3D5-B4F60498EE05}" type="presOf" srcId="{3C70E320-5552-4A1F-9371-7AAC6F25F315}" destId="{32F6B13C-2AAF-46F1-99A5-EE71A98F195A}" srcOrd="0" destOrd="0" presId="urn:microsoft.com/office/officeart/2008/layout/VerticalCurvedList"/>
    <dgm:cxn modelId="{8056E4CC-3D59-407C-9F5D-06551095B756}" type="presOf" srcId="{163BD86B-595B-4FF6-98EF-24389053093F}" destId="{5CB5054E-944F-41B5-A4BE-7BF2263D3C37}" srcOrd="0" destOrd="0" presId="urn:microsoft.com/office/officeart/2008/layout/VerticalCurvedList"/>
    <dgm:cxn modelId="{9F5277BC-E3D8-4BFA-B113-5DE9271E4C0A}" type="presParOf" srcId="{F2882DF4-331D-4EC0-AC23-A4A4764DA6FD}" destId="{9392FBED-0442-43F5-8F49-0A53641CBBAE}" srcOrd="0" destOrd="0" presId="urn:microsoft.com/office/officeart/2008/layout/VerticalCurvedList"/>
    <dgm:cxn modelId="{1F27B329-7EEA-4428-A0D2-D6126058547C}" type="presParOf" srcId="{9392FBED-0442-43F5-8F49-0A53641CBBAE}" destId="{9BC84D6A-3B9B-4F1E-A876-E645900A86AD}" srcOrd="0" destOrd="0" presId="urn:microsoft.com/office/officeart/2008/layout/VerticalCurvedList"/>
    <dgm:cxn modelId="{58659B91-E33E-472F-A7B8-ADA821B2F413}" type="presParOf" srcId="{9BC84D6A-3B9B-4F1E-A876-E645900A86AD}" destId="{82F7C96C-F41E-4418-8B6E-9B0C8F49272D}" srcOrd="0" destOrd="0" presId="urn:microsoft.com/office/officeart/2008/layout/VerticalCurvedList"/>
    <dgm:cxn modelId="{76024040-21F3-4110-87B6-C155DD7BD108}" type="presParOf" srcId="{9BC84D6A-3B9B-4F1E-A876-E645900A86AD}" destId="{5CB5054E-944F-41B5-A4BE-7BF2263D3C37}" srcOrd="1" destOrd="0" presId="urn:microsoft.com/office/officeart/2008/layout/VerticalCurvedList"/>
    <dgm:cxn modelId="{213A3B15-C751-4B3A-BF52-8496D1AD66AA}" type="presParOf" srcId="{9BC84D6A-3B9B-4F1E-A876-E645900A86AD}" destId="{E8673A1A-3A79-4AB2-A3A3-C4AD32132040}" srcOrd="2" destOrd="0" presId="urn:microsoft.com/office/officeart/2008/layout/VerticalCurvedList"/>
    <dgm:cxn modelId="{2C432E0B-9A0D-4BA8-9D00-BD2342F8265A}" type="presParOf" srcId="{9BC84D6A-3B9B-4F1E-A876-E645900A86AD}" destId="{5AF44133-D0DD-4505-B207-7F849E63E10C}" srcOrd="3" destOrd="0" presId="urn:microsoft.com/office/officeart/2008/layout/VerticalCurvedList"/>
    <dgm:cxn modelId="{0F81C19D-92D4-4430-9CD2-34692889A31B}" type="presParOf" srcId="{9392FBED-0442-43F5-8F49-0A53641CBBAE}" destId="{6105C787-9F36-4EC6-8659-4EDB819B6CEF}" srcOrd="1" destOrd="0" presId="urn:microsoft.com/office/officeart/2008/layout/VerticalCurvedList"/>
    <dgm:cxn modelId="{EF950D5E-1236-4839-B3D8-0D758AC6D429}" type="presParOf" srcId="{9392FBED-0442-43F5-8F49-0A53641CBBAE}" destId="{82D96A42-6471-40DF-B7F7-9E8DC6A697F5}" srcOrd="2" destOrd="0" presId="urn:microsoft.com/office/officeart/2008/layout/VerticalCurvedList"/>
    <dgm:cxn modelId="{9C42137A-D2C0-4D60-B0D5-1C02CAEAA782}" type="presParOf" srcId="{82D96A42-6471-40DF-B7F7-9E8DC6A697F5}" destId="{E27FE972-3DFE-42F5-9DCA-03340BC9D659}" srcOrd="0" destOrd="0" presId="urn:microsoft.com/office/officeart/2008/layout/VerticalCurvedList"/>
    <dgm:cxn modelId="{79834634-24AE-4D4D-9F24-E25869F3B385}" type="presParOf" srcId="{9392FBED-0442-43F5-8F49-0A53641CBBAE}" destId="{940AC9FF-9E1B-43D3-BD19-3A1F45A9C8C0}" srcOrd="3" destOrd="0" presId="urn:microsoft.com/office/officeart/2008/layout/VerticalCurvedList"/>
    <dgm:cxn modelId="{136B3038-E929-415E-BD61-8F2EBBD82CBC}" type="presParOf" srcId="{9392FBED-0442-43F5-8F49-0A53641CBBAE}" destId="{DDE0BED9-EC78-430F-AF23-1270A885D612}" srcOrd="4" destOrd="0" presId="urn:microsoft.com/office/officeart/2008/layout/VerticalCurvedList"/>
    <dgm:cxn modelId="{605834D1-59B2-4670-A73E-C8CD58EED27B}" type="presParOf" srcId="{DDE0BED9-EC78-430F-AF23-1270A885D612}" destId="{821FD51B-9655-44D2-BCBE-78F61BAC8EAD}" srcOrd="0" destOrd="0" presId="urn:microsoft.com/office/officeart/2008/layout/VerticalCurvedList"/>
    <dgm:cxn modelId="{52C59334-E99B-4329-88C5-0D67242CBA03}" type="presParOf" srcId="{9392FBED-0442-43F5-8F49-0A53641CBBAE}" destId="{0596AD9D-EFAF-4A37-A700-DE3C7D0B8C9A}" srcOrd="5" destOrd="0" presId="urn:microsoft.com/office/officeart/2008/layout/VerticalCurvedList"/>
    <dgm:cxn modelId="{5AEA5789-A0C9-417A-86F0-29C8AEF3B127}" type="presParOf" srcId="{9392FBED-0442-43F5-8F49-0A53641CBBAE}" destId="{965BDCFA-3771-48ED-850E-041CBAF89E05}" srcOrd="6" destOrd="0" presId="urn:microsoft.com/office/officeart/2008/layout/VerticalCurvedList"/>
    <dgm:cxn modelId="{10E006CE-26E6-4DF6-B080-3D5087E2F8D2}" type="presParOf" srcId="{965BDCFA-3771-48ED-850E-041CBAF89E05}" destId="{1947AA76-07FC-48C8-80BE-99989F84149F}" srcOrd="0" destOrd="0" presId="urn:microsoft.com/office/officeart/2008/layout/VerticalCurvedList"/>
    <dgm:cxn modelId="{5CF8298D-69B9-4EE2-91EC-09B1B55FCC55}" type="presParOf" srcId="{9392FBED-0442-43F5-8F49-0A53641CBBAE}" destId="{32F6B13C-2AAF-46F1-99A5-EE71A98F195A}" srcOrd="7" destOrd="0" presId="urn:microsoft.com/office/officeart/2008/layout/VerticalCurvedList"/>
    <dgm:cxn modelId="{96B2363E-6F82-4716-8EE6-93081909CC02}" type="presParOf" srcId="{9392FBED-0442-43F5-8F49-0A53641CBBAE}" destId="{A9A008CF-E0C6-4D6F-93DB-81599698441C}" srcOrd="8" destOrd="0" presId="urn:microsoft.com/office/officeart/2008/layout/VerticalCurvedList"/>
    <dgm:cxn modelId="{2AF51274-C8F7-41D5-82AF-77E2702D0FB3}" type="presParOf" srcId="{A9A008CF-E0C6-4D6F-93DB-81599698441C}" destId="{DDCC590A-AB80-47A6-89CF-58735D542DE8}" srcOrd="0" destOrd="0" presId="urn:microsoft.com/office/officeart/2008/layout/VerticalCurvedLis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800F41C-C59C-4883-BA68-0A772AE00FCB}" type="doc">
      <dgm:prSet loTypeId="urn:microsoft.com/office/officeart/2005/8/layout/vList2" loCatId="list" qsTypeId="urn:microsoft.com/office/officeart/2005/8/quickstyle/simple1" qsCatId="simple" csTypeId="urn:microsoft.com/office/officeart/2005/8/colors/colorful3" csCatId="colorful"/>
      <dgm:spPr/>
      <dgm:t>
        <a:bodyPr/>
        <a:lstStyle/>
        <a:p>
          <a:endParaRPr lang="es-MX"/>
        </a:p>
      </dgm:t>
    </dgm:pt>
    <dgm:pt modelId="{F03C8350-D17F-4C1B-86CA-D3B6019B58C2}">
      <dgm:prSet custT="1"/>
      <dgm:spPr/>
      <dgm:t>
        <a:bodyPr/>
        <a:lstStyle/>
        <a:p>
          <a:r>
            <a:rPr lang="es-MX" sz="900">
              <a:latin typeface="+mj-lt"/>
            </a:rPr>
            <a:t>Evitar la contaminación proveniente de materias primas y productos vencidos.</a:t>
          </a:r>
        </a:p>
      </dgm:t>
    </dgm:pt>
    <dgm:pt modelId="{F0698E57-CE5D-46B8-9842-AD2BFB337995}" type="parTrans" cxnId="{C3709E33-78DD-4B7B-A291-0AA15F676DB7}">
      <dgm:prSet/>
      <dgm:spPr/>
      <dgm:t>
        <a:bodyPr/>
        <a:lstStyle/>
        <a:p>
          <a:endParaRPr lang="es-MX" sz="2800">
            <a:latin typeface="+mj-lt"/>
          </a:endParaRPr>
        </a:p>
      </dgm:t>
    </dgm:pt>
    <dgm:pt modelId="{768BD5F4-2FDA-43D8-BC1C-3F7B3D8A7814}" type="sibTrans" cxnId="{C3709E33-78DD-4B7B-A291-0AA15F676DB7}">
      <dgm:prSet/>
      <dgm:spPr/>
      <dgm:t>
        <a:bodyPr/>
        <a:lstStyle/>
        <a:p>
          <a:endParaRPr lang="es-MX" sz="2800">
            <a:latin typeface="+mj-lt"/>
          </a:endParaRPr>
        </a:p>
      </dgm:t>
    </dgm:pt>
    <dgm:pt modelId="{68A8F463-B8F1-48D2-BDE2-6B1E653DC323}">
      <dgm:prSet custT="1"/>
      <dgm:spPr/>
      <dgm:t>
        <a:bodyPr/>
        <a:lstStyle/>
        <a:p>
          <a:r>
            <a:rPr lang="es-MX" sz="900">
              <a:latin typeface="+mj-lt"/>
            </a:rPr>
            <a:t>Lavar con agua potable y desinfectar las materias primas cuando sea necesario.</a:t>
          </a:r>
        </a:p>
      </dgm:t>
    </dgm:pt>
    <dgm:pt modelId="{6818E844-6D42-48DC-BDF8-7F39890DDC1B}" type="parTrans" cxnId="{49B492E7-6660-44D9-8FAC-DF053DAE9AD7}">
      <dgm:prSet/>
      <dgm:spPr/>
      <dgm:t>
        <a:bodyPr/>
        <a:lstStyle/>
        <a:p>
          <a:endParaRPr lang="es-MX" sz="2800">
            <a:latin typeface="+mj-lt"/>
          </a:endParaRPr>
        </a:p>
      </dgm:t>
    </dgm:pt>
    <dgm:pt modelId="{392E2C85-8402-404F-B94C-F651676E9CF5}" type="sibTrans" cxnId="{49B492E7-6660-44D9-8FAC-DF053DAE9AD7}">
      <dgm:prSet/>
      <dgm:spPr/>
      <dgm:t>
        <a:bodyPr/>
        <a:lstStyle/>
        <a:p>
          <a:endParaRPr lang="es-MX" sz="2800">
            <a:latin typeface="+mj-lt"/>
          </a:endParaRPr>
        </a:p>
      </dgm:t>
    </dgm:pt>
    <dgm:pt modelId="{8439E8E2-37DD-4827-BBBC-E4E11B2633B0}">
      <dgm:prSet custT="1"/>
      <dgm:spPr/>
      <dgm:t>
        <a:bodyPr/>
        <a:lstStyle/>
        <a:p>
          <a:r>
            <a:rPr lang="es-MX" sz="900">
              <a:latin typeface="+mj-lt"/>
            </a:rPr>
            <a:t>Mantener las condiciones de conservación indicadas por el fabricante y separar productos crudos de los terminados.</a:t>
          </a:r>
        </a:p>
      </dgm:t>
    </dgm:pt>
    <dgm:pt modelId="{4F11758B-BB8F-4712-AD05-E779946C4E7C}" type="parTrans" cxnId="{74D2D82A-D6BA-4CEB-A2C2-6CB0099E60A4}">
      <dgm:prSet/>
      <dgm:spPr/>
      <dgm:t>
        <a:bodyPr/>
        <a:lstStyle/>
        <a:p>
          <a:endParaRPr lang="es-MX" sz="2800">
            <a:latin typeface="+mj-lt"/>
          </a:endParaRPr>
        </a:p>
      </dgm:t>
    </dgm:pt>
    <dgm:pt modelId="{0CBB66C9-D4A5-4033-9087-4731638753F9}" type="sibTrans" cxnId="{74D2D82A-D6BA-4CEB-A2C2-6CB0099E60A4}">
      <dgm:prSet/>
      <dgm:spPr/>
      <dgm:t>
        <a:bodyPr/>
        <a:lstStyle/>
        <a:p>
          <a:endParaRPr lang="es-MX" sz="2800">
            <a:latin typeface="+mj-lt"/>
          </a:endParaRPr>
        </a:p>
      </dgm:t>
    </dgm:pt>
    <dgm:pt modelId="{ED955B25-D69B-4C57-8CED-BE8E311C5CD6}">
      <dgm:prSet custT="1"/>
      <dgm:spPr/>
      <dgm:t>
        <a:bodyPr/>
        <a:lstStyle/>
        <a:p>
          <a:r>
            <a:rPr lang="es-MX" sz="900">
              <a:latin typeface="+mj-lt"/>
            </a:rPr>
            <a:t>Almacenar los envases utilizados de manera que no se conviertan en fuente de contaminación.</a:t>
          </a:r>
        </a:p>
      </dgm:t>
    </dgm:pt>
    <dgm:pt modelId="{1E090422-FFC4-4851-A002-ECBBBFE7E3DE}" type="parTrans" cxnId="{CF5F94B9-A01B-40DE-8359-212E606166ED}">
      <dgm:prSet/>
      <dgm:spPr/>
      <dgm:t>
        <a:bodyPr/>
        <a:lstStyle/>
        <a:p>
          <a:endParaRPr lang="es-MX" sz="2800">
            <a:latin typeface="+mj-lt"/>
          </a:endParaRPr>
        </a:p>
      </dgm:t>
    </dgm:pt>
    <dgm:pt modelId="{1A4CB3C3-950F-4953-8011-3218D1985563}" type="sibTrans" cxnId="{CF5F94B9-A01B-40DE-8359-212E606166ED}">
      <dgm:prSet/>
      <dgm:spPr/>
      <dgm:t>
        <a:bodyPr/>
        <a:lstStyle/>
        <a:p>
          <a:endParaRPr lang="es-MX" sz="2800">
            <a:latin typeface="+mj-lt"/>
          </a:endParaRPr>
        </a:p>
      </dgm:t>
    </dgm:pt>
    <dgm:pt modelId="{B181D050-A3D2-434C-95E5-EE8C546D9835}">
      <dgm:prSet custT="1"/>
      <dgm:spPr/>
      <dgm:t>
        <a:bodyPr/>
        <a:lstStyle/>
        <a:p>
          <a:r>
            <a:rPr lang="es-MX" sz="900">
              <a:latin typeface="+mj-lt"/>
            </a:rPr>
            <a:t>Realizar las operaciones de producción en óptimas condiciones sanitarias, conservando la calidad de las materias primas, productos en proceso y productos terminados. Es importante mantener los controles necesarios para reducir el crecimiento de microorganismos y prevenir la contaminación.</a:t>
          </a:r>
        </a:p>
      </dgm:t>
    </dgm:pt>
    <dgm:pt modelId="{FCA629B3-F28F-4609-823D-47E544240975}" type="parTrans" cxnId="{C0C3B74F-2FF2-4D7B-853E-36A7CC6CA1F7}">
      <dgm:prSet/>
      <dgm:spPr/>
      <dgm:t>
        <a:bodyPr/>
        <a:lstStyle/>
        <a:p>
          <a:endParaRPr lang="es-MX" sz="2800">
            <a:latin typeface="+mj-lt"/>
          </a:endParaRPr>
        </a:p>
      </dgm:t>
    </dgm:pt>
    <dgm:pt modelId="{F3C6AFF0-DFA2-47E9-9A17-56498526F88C}" type="sibTrans" cxnId="{C0C3B74F-2FF2-4D7B-853E-36A7CC6CA1F7}">
      <dgm:prSet/>
      <dgm:spPr/>
      <dgm:t>
        <a:bodyPr/>
        <a:lstStyle/>
        <a:p>
          <a:endParaRPr lang="es-MX" sz="2800">
            <a:latin typeface="+mj-lt"/>
          </a:endParaRPr>
        </a:p>
      </dgm:t>
    </dgm:pt>
    <dgm:pt modelId="{32C18A6A-E3B9-443C-A08E-62362A9DCF70}">
      <dgm:prSet custT="1"/>
      <dgm:spPr/>
      <dgm:t>
        <a:bodyPr/>
        <a:lstStyle/>
        <a:p>
          <a:r>
            <a:rPr lang="es-MX" sz="900">
              <a:latin typeface="+mj-lt"/>
            </a:rPr>
            <a:t>Prevenir la contaminación cruzada durante la fabricación, procesamiento, envasado y almacenamiento.</a:t>
          </a:r>
        </a:p>
      </dgm:t>
    </dgm:pt>
    <dgm:pt modelId="{1579204F-8A07-42EA-B905-57F1A547BBB8}" type="parTrans" cxnId="{87C29F2E-6497-41BE-8D9F-91BE16E15124}">
      <dgm:prSet/>
      <dgm:spPr/>
      <dgm:t>
        <a:bodyPr/>
        <a:lstStyle/>
        <a:p>
          <a:endParaRPr lang="es-MX" sz="2800">
            <a:latin typeface="+mj-lt"/>
          </a:endParaRPr>
        </a:p>
      </dgm:t>
    </dgm:pt>
    <dgm:pt modelId="{B03C3D2E-11AF-49A7-BE21-40E2D1249DA6}" type="sibTrans" cxnId="{87C29F2E-6497-41BE-8D9F-91BE16E15124}">
      <dgm:prSet/>
      <dgm:spPr/>
      <dgm:t>
        <a:bodyPr/>
        <a:lstStyle/>
        <a:p>
          <a:endParaRPr lang="es-MX" sz="2800">
            <a:latin typeface="+mj-lt"/>
          </a:endParaRPr>
        </a:p>
      </dgm:t>
    </dgm:pt>
    <dgm:pt modelId="{563080A6-9906-4DAA-9B38-5EA2169C69B8}" type="pres">
      <dgm:prSet presAssocID="{2800F41C-C59C-4883-BA68-0A772AE00FCB}" presName="linear" presStyleCnt="0">
        <dgm:presLayoutVars>
          <dgm:animLvl val="lvl"/>
          <dgm:resizeHandles val="exact"/>
        </dgm:presLayoutVars>
      </dgm:prSet>
      <dgm:spPr/>
    </dgm:pt>
    <dgm:pt modelId="{5D512B51-8F8A-4E1B-B926-318D055A35F1}" type="pres">
      <dgm:prSet presAssocID="{F03C8350-D17F-4C1B-86CA-D3B6019B58C2}" presName="parentText" presStyleLbl="node1" presStyleIdx="0" presStyleCnt="6">
        <dgm:presLayoutVars>
          <dgm:chMax val="0"/>
          <dgm:bulletEnabled val="1"/>
        </dgm:presLayoutVars>
      </dgm:prSet>
      <dgm:spPr/>
    </dgm:pt>
    <dgm:pt modelId="{04AF8D40-310B-4DC0-B96F-80FA525303BF}" type="pres">
      <dgm:prSet presAssocID="{768BD5F4-2FDA-43D8-BC1C-3F7B3D8A7814}" presName="spacer" presStyleCnt="0"/>
      <dgm:spPr/>
    </dgm:pt>
    <dgm:pt modelId="{786F5729-98F5-47B2-AC2F-DE05388EC62B}" type="pres">
      <dgm:prSet presAssocID="{68A8F463-B8F1-48D2-BDE2-6B1E653DC323}" presName="parentText" presStyleLbl="node1" presStyleIdx="1" presStyleCnt="6">
        <dgm:presLayoutVars>
          <dgm:chMax val="0"/>
          <dgm:bulletEnabled val="1"/>
        </dgm:presLayoutVars>
      </dgm:prSet>
      <dgm:spPr/>
    </dgm:pt>
    <dgm:pt modelId="{CEC59DA4-C91E-48C5-AF6E-88C588F19118}" type="pres">
      <dgm:prSet presAssocID="{392E2C85-8402-404F-B94C-F651676E9CF5}" presName="spacer" presStyleCnt="0"/>
      <dgm:spPr/>
    </dgm:pt>
    <dgm:pt modelId="{E75B4EE1-A43A-462F-A96D-43B20463C7F8}" type="pres">
      <dgm:prSet presAssocID="{8439E8E2-37DD-4827-BBBC-E4E11B2633B0}" presName="parentText" presStyleLbl="node1" presStyleIdx="2" presStyleCnt="6">
        <dgm:presLayoutVars>
          <dgm:chMax val="0"/>
          <dgm:bulletEnabled val="1"/>
        </dgm:presLayoutVars>
      </dgm:prSet>
      <dgm:spPr/>
    </dgm:pt>
    <dgm:pt modelId="{F0EFA050-6DEC-4D47-A7F5-583D292790CE}" type="pres">
      <dgm:prSet presAssocID="{0CBB66C9-D4A5-4033-9087-4731638753F9}" presName="spacer" presStyleCnt="0"/>
      <dgm:spPr/>
    </dgm:pt>
    <dgm:pt modelId="{3FADEEC8-4845-4C77-BCFB-77C1D32EE470}" type="pres">
      <dgm:prSet presAssocID="{ED955B25-D69B-4C57-8CED-BE8E311C5CD6}" presName="parentText" presStyleLbl="node1" presStyleIdx="3" presStyleCnt="6">
        <dgm:presLayoutVars>
          <dgm:chMax val="0"/>
          <dgm:bulletEnabled val="1"/>
        </dgm:presLayoutVars>
      </dgm:prSet>
      <dgm:spPr/>
    </dgm:pt>
    <dgm:pt modelId="{B5F52663-FA5C-48FB-9B43-68847C755571}" type="pres">
      <dgm:prSet presAssocID="{1A4CB3C3-950F-4953-8011-3218D1985563}" presName="spacer" presStyleCnt="0"/>
      <dgm:spPr/>
    </dgm:pt>
    <dgm:pt modelId="{05A6989A-82CD-4BD9-A4EC-E8A16A6A51D7}" type="pres">
      <dgm:prSet presAssocID="{B181D050-A3D2-434C-95E5-EE8C546D9835}" presName="parentText" presStyleLbl="node1" presStyleIdx="4" presStyleCnt="6">
        <dgm:presLayoutVars>
          <dgm:chMax val="0"/>
          <dgm:bulletEnabled val="1"/>
        </dgm:presLayoutVars>
      </dgm:prSet>
      <dgm:spPr/>
    </dgm:pt>
    <dgm:pt modelId="{546FF796-796E-4730-B969-A06F5508EEC8}" type="pres">
      <dgm:prSet presAssocID="{F3C6AFF0-DFA2-47E9-9A17-56498526F88C}" presName="spacer" presStyleCnt="0"/>
      <dgm:spPr/>
    </dgm:pt>
    <dgm:pt modelId="{C8B7A34F-8C7A-4592-AA72-CB3F62A7F540}" type="pres">
      <dgm:prSet presAssocID="{32C18A6A-E3B9-443C-A08E-62362A9DCF70}" presName="parentText" presStyleLbl="node1" presStyleIdx="5" presStyleCnt="6">
        <dgm:presLayoutVars>
          <dgm:chMax val="0"/>
          <dgm:bulletEnabled val="1"/>
        </dgm:presLayoutVars>
      </dgm:prSet>
      <dgm:spPr/>
    </dgm:pt>
  </dgm:ptLst>
  <dgm:cxnLst>
    <dgm:cxn modelId="{AAA5EA0B-8D12-4285-BD89-FBB6D22417E5}" type="presOf" srcId="{ED955B25-D69B-4C57-8CED-BE8E311C5CD6}" destId="{3FADEEC8-4845-4C77-BCFB-77C1D32EE470}" srcOrd="0" destOrd="0" presId="urn:microsoft.com/office/officeart/2005/8/layout/vList2"/>
    <dgm:cxn modelId="{74D2D82A-D6BA-4CEB-A2C2-6CB0099E60A4}" srcId="{2800F41C-C59C-4883-BA68-0A772AE00FCB}" destId="{8439E8E2-37DD-4827-BBBC-E4E11B2633B0}" srcOrd="2" destOrd="0" parTransId="{4F11758B-BB8F-4712-AD05-E779946C4E7C}" sibTransId="{0CBB66C9-D4A5-4033-9087-4731638753F9}"/>
    <dgm:cxn modelId="{87C29F2E-6497-41BE-8D9F-91BE16E15124}" srcId="{2800F41C-C59C-4883-BA68-0A772AE00FCB}" destId="{32C18A6A-E3B9-443C-A08E-62362A9DCF70}" srcOrd="5" destOrd="0" parTransId="{1579204F-8A07-42EA-B905-57F1A547BBB8}" sibTransId="{B03C3D2E-11AF-49A7-BE21-40E2D1249DA6}"/>
    <dgm:cxn modelId="{C3709E33-78DD-4B7B-A291-0AA15F676DB7}" srcId="{2800F41C-C59C-4883-BA68-0A772AE00FCB}" destId="{F03C8350-D17F-4C1B-86CA-D3B6019B58C2}" srcOrd="0" destOrd="0" parTransId="{F0698E57-CE5D-46B8-9842-AD2BFB337995}" sibTransId="{768BD5F4-2FDA-43D8-BC1C-3F7B3D8A7814}"/>
    <dgm:cxn modelId="{E547613E-D647-421A-87FB-D868EA2F741E}" type="presOf" srcId="{8439E8E2-37DD-4827-BBBC-E4E11B2633B0}" destId="{E75B4EE1-A43A-462F-A96D-43B20463C7F8}" srcOrd="0" destOrd="0" presId="urn:microsoft.com/office/officeart/2005/8/layout/vList2"/>
    <dgm:cxn modelId="{C0C3B74F-2FF2-4D7B-853E-36A7CC6CA1F7}" srcId="{2800F41C-C59C-4883-BA68-0A772AE00FCB}" destId="{B181D050-A3D2-434C-95E5-EE8C546D9835}" srcOrd="4" destOrd="0" parTransId="{FCA629B3-F28F-4609-823D-47E544240975}" sibTransId="{F3C6AFF0-DFA2-47E9-9A17-56498526F88C}"/>
    <dgm:cxn modelId="{A65CAF5A-16F2-4D16-8189-578E560DE9BB}" type="presOf" srcId="{32C18A6A-E3B9-443C-A08E-62362A9DCF70}" destId="{C8B7A34F-8C7A-4592-AA72-CB3F62A7F540}" srcOrd="0" destOrd="0" presId="urn:microsoft.com/office/officeart/2005/8/layout/vList2"/>
    <dgm:cxn modelId="{2FE3BB8F-8EC0-4F98-8F84-DB81C1838E60}" type="presOf" srcId="{2800F41C-C59C-4883-BA68-0A772AE00FCB}" destId="{563080A6-9906-4DAA-9B38-5EA2169C69B8}" srcOrd="0" destOrd="0" presId="urn:microsoft.com/office/officeart/2005/8/layout/vList2"/>
    <dgm:cxn modelId="{7E3DB1AA-F485-4274-AC8C-FBBC3FE4E42E}" type="presOf" srcId="{68A8F463-B8F1-48D2-BDE2-6B1E653DC323}" destId="{786F5729-98F5-47B2-AC2F-DE05388EC62B}" srcOrd="0" destOrd="0" presId="urn:microsoft.com/office/officeart/2005/8/layout/vList2"/>
    <dgm:cxn modelId="{CF5F94B9-A01B-40DE-8359-212E606166ED}" srcId="{2800F41C-C59C-4883-BA68-0A772AE00FCB}" destId="{ED955B25-D69B-4C57-8CED-BE8E311C5CD6}" srcOrd="3" destOrd="0" parTransId="{1E090422-FFC4-4851-A002-ECBBBFE7E3DE}" sibTransId="{1A4CB3C3-950F-4953-8011-3218D1985563}"/>
    <dgm:cxn modelId="{E869D7B9-CE55-4F25-B309-F934825C5DDE}" type="presOf" srcId="{F03C8350-D17F-4C1B-86CA-D3B6019B58C2}" destId="{5D512B51-8F8A-4E1B-B926-318D055A35F1}" srcOrd="0" destOrd="0" presId="urn:microsoft.com/office/officeart/2005/8/layout/vList2"/>
    <dgm:cxn modelId="{7BF6B3D8-181B-41C4-A73B-B95ADE058738}" type="presOf" srcId="{B181D050-A3D2-434C-95E5-EE8C546D9835}" destId="{05A6989A-82CD-4BD9-A4EC-E8A16A6A51D7}" srcOrd="0" destOrd="0" presId="urn:microsoft.com/office/officeart/2005/8/layout/vList2"/>
    <dgm:cxn modelId="{49B492E7-6660-44D9-8FAC-DF053DAE9AD7}" srcId="{2800F41C-C59C-4883-BA68-0A772AE00FCB}" destId="{68A8F463-B8F1-48D2-BDE2-6B1E653DC323}" srcOrd="1" destOrd="0" parTransId="{6818E844-6D42-48DC-BDF8-7F39890DDC1B}" sibTransId="{392E2C85-8402-404F-B94C-F651676E9CF5}"/>
    <dgm:cxn modelId="{5AB17681-31CB-4D84-8CFB-6E6591253A6C}" type="presParOf" srcId="{563080A6-9906-4DAA-9B38-5EA2169C69B8}" destId="{5D512B51-8F8A-4E1B-B926-318D055A35F1}" srcOrd="0" destOrd="0" presId="urn:microsoft.com/office/officeart/2005/8/layout/vList2"/>
    <dgm:cxn modelId="{278D77F6-D562-48E7-BF91-9A247106B023}" type="presParOf" srcId="{563080A6-9906-4DAA-9B38-5EA2169C69B8}" destId="{04AF8D40-310B-4DC0-B96F-80FA525303BF}" srcOrd="1" destOrd="0" presId="urn:microsoft.com/office/officeart/2005/8/layout/vList2"/>
    <dgm:cxn modelId="{20953ABE-C116-48D9-B997-3CCD25B770F5}" type="presParOf" srcId="{563080A6-9906-4DAA-9B38-5EA2169C69B8}" destId="{786F5729-98F5-47B2-AC2F-DE05388EC62B}" srcOrd="2" destOrd="0" presId="urn:microsoft.com/office/officeart/2005/8/layout/vList2"/>
    <dgm:cxn modelId="{2A93757D-3155-46FD-92CC-E762AE8544D9}" type="presParOf" srcId="{563080A6-9906-4DAA-9B38-5EA2169C69B8}" destId="{CEC59DA4-C91E-48C5-AF6E-88C588F19118}" srcOrd="3" destOrd="0" presId="urn:microsoft.com/office/officeart/2005/8/layout/vList2"/>
    <dgm:cxn modelId="{4335D93C-9703-4501-9792-F1AC92B37919}" type="presParOf" srcId="{563080A6-9906-4DAA-9B38-5EA2169C69B8}" destId="{E75B4EE1-A43A-462F-A96D-43B20463C7F8}" srcOrd="4" destOrd="0" presId="urn:microsoft.com/office/officeart/2005/8/layout/vList2"/>
    <dgm:cxn modelId="{A8BE9538-EC7A-4552-A7FE-F6A209815766}" type="presParOf" srcId="{563080A6-9906-4DAA-9B38-5EA2169C69B8}" destId="{F0EFA050-6DEC-4D47-A7F5-583D292790CE}" srcOrd="5" destOrd="0" presId="urn:microsoft.com/office/officeart/2005/8/layout/vList2"/>
    <dgm:cxn modelId="{499CF4A3-CFAD-4C13-B61F-FBB6DDE2B838}" type="presParOf" srcId="{563080A6-9906-4DAA-9B38-5EA2169C69B8}" destId="{3FADEEC8-4845-4C77-BCFB-77C1D32EE470}" srcOrd="6" destOrd="0" presId="urn:microsoft.com/office/officeart/2005/8/layout/vList2"/>
    <dgm:cxn modelId="{AABD848A-046C-4F83-93F6-92AD2052CE65}" type="presParOf" srcId="{563080A6-9906-4DAA-9B38-5EA2169C69B8}" destId="{B5F52663-FA5C-48FB-9B43-68847C755571}" srcOrd="7" destOrd="0" presId="urn:microsoft.com/office/officeart/2005/8/layout/vList2"/>
    <dgm:cxn modelId="{DF5F10F1-0BDD-4E25-AE0A-AE73FE56A447}" type="presParOf" srcId="{563080A6-9906-4DAA-9B38-5EA2169C69B8}" destId="{05A6989A-82CD-4BD9-A4EC-E8A16A6A51D7}" srcOrd="8" destOrd="0" presId="urn:microsoft.com/office/officeart/2005/8/layout/vList2"/>
    <dgm:cxn modelId="{07193522-8E3C-4CDF-8CB4-C6F54E016876}" type="presParOf" srcId="{563080A6-9906-4DAA-9B38-5EA2169C69B8}" destId="{546FF796-796E-4730-B969-A06F5508EEC8}" srcOrd="9" destOrd="0" presId="urn:microsoft.com/office/officeart/2005/8/layout/vList2"/>
    <dgm:cxn modelId="{DB6BF7D7-551E-4547-A457-BD5A982200E7}" type="presParOf" srcId="{563080A6-9906-4DAA-9B38-5EA2169C69B8}" destId="{C8B7A34F-8C7A-4592-AA72-CB3F62A7F540}" srcOrd="10" destOrd="0" presId="urn:microsoft.com/office/officeart/2005/8/layout/vList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2390142-9699-4D9D-A809-6C6C6EBF8F77}" type="doc">
      <dgm:prSet loTypeId="urn:microsoft.com/office/officeart/2005/8/layout/pList1" loCatId="picture" qsTypeId="urn:microsoft.com/office/officeart/2005/8/quickstyle/simple1" qsCatId="simple" csTypeId="urn:microsoft.com/office/officeart/2005/8/colors/accent1_2" csCatId="accent1" phldr="1"/>
      <dgm:spPr/>
      <dgm:t>
        <a:bodyPr/>
        <a:lstStyle/>
        <a:p>
          <a:endParaRPr lang="es-MX"/>
        </a:p>
      </dgm:t>
    </dgm:pt>
    <dgm:pt modelId="{8857C55D-3621-4667-960E-B8121EC06B28}">
      <dgm:prSet/>
      <dgm:spPr/>
      <dgm:t>
        <a:bodyPr/>
        <a:lstStyle/>
        <a:p>
          <a:pPr algn="ctr"/>
          <a:r>
            <a:rPr lang="es-MX" b="1" dirty="0"/>
            <a:t>Humanos</a:t>
          </a:r>
          <a:endParaRPr lang="es-MX" dirty="0"/>
        </a:p>
      </dgm:t>
    </dgm:pt>
    <dgm:pt modelId="{50C94AB0-45E8-4944-B3C9-7BD24C752E69}" type="parTrans" cxnId="{4DE46ECF-B753-4D3F-9F62-D4540D5F25E7}">
      <dgm:prSet/>
      <dgm:spPr/>
      <dgm:t>
        <a:bodyPr/>
        <a:lstStyle/>
        <a:p>
          <a:endParaRPr lang="es-MX"/>
        </a:p>
      </dgm:t>
    </dgm:pt>
    <dgm:pt modelId="{1D713A86-4681-4089-B3B0-A5E34802722C}" type="sibTrans" cxnId="{4DE46ECF-B753-4D3F-9F62-D4540D5F25E7}">
      <dgm:prSet/>
      <dgm:spPr/>
      <dgm:t>
        <a:bodyPr/>
        <a:lstStyle/>
        <a:p>
          <a:endParaRPr lang="es-MX"/>
        </a:p>
      </dgm:t>
    </dgm:pt>
    <dgm:pt modelId="{2AAA7292-36EE-4D87-B4F8-A9D0588E47A1}">
      <dgm:prSet/>
      <dgm:spPr/>
      <dgm:t>
        <a:bodyPr/>
        <a:lstStyle/>
        <a:p>
          <a:pPr algn="ctr"/>
          <a:r>
            <a:rPr lang="es-MX" b="1" dirty="0"/>
            <a:t>Animales</a:t>
          </a:r>
          <a:endParaRPr lang="es-MX" dirty="0"/>
        </a:p>
      </dgm:t>
    </dgm:pt>
    <dgm:pt modelId="{B781AD3F-5219-41A6-8036-640BFB3E5496}" type="parTrans" cxnId="{83AB4071-8FC7-4951-B7B5-CF1BA147FFE6}">
      <dgm:prSet/>
      <dgm:spPr/>
      <dgm:t>
        <a:bodyPr/>
        <a:lstStyle/>
        <a:p>
          <a:endParaRPr lang="es-MX"/>
        </a:p>
      </dgm:t>
    </dgm:pt>
    <dgm:pt modelId="{149D923C-91E5-4AE5-A647-3BD554C4AB34}" type="sibTrans" cxnId="{83AB4071-8FC7-4951-B7B5-CF1BA147FFE6}">
      <dgm:prSet/>
      <dgm:spPr/>
      <dgm:t>
        <a:bodyPr/>
        <a:lstStyle/>
        <a:p>
          <a:endParaRPr lang="es-MX"/>
        </a:p>
      </dgm:t>
    </dgm:pt>
    <dgm:pt modelId="{AB7721E7-51CC-476D-A528-1430E19A42EF}">
      <dgm:prSet/>
      <dgm:spPr/>
      <dgm:t>
        <a:bodyPr/>
        <a:lstStyle/>
        <a:p>
          <a:pPr algn="ctr"/>
          <a:r>
            <a:rPr lang="es-MX" b="1" dirty="0"/>
            <a:t>Otros</a:t>
          </a:r>
          <a:endParaRPr lang="es-MX" dirty="0"/>
        </a:p>
      </dgm:t>
    </dgm:pt>
    <dgm:pt modelId="{FDF8AC0E-A5A1-4FB1-8BF3-BB8EA1CBB100}" type="parTrans" cxnId="{BED59436-6588-4A9A-8747-0BC1EC74977D}">
      <dgm:prSet/>
      <dgm:spPr/>
      <dgm:t>
        <a:bodyPr/>
        <a:lstStyle/>
        <a:p>
          <a:endParaRPr lang="es-MX"/>
        </a:p>
      </dgm:t>
    </dgm:pt>
    <dgm:pt modelId="{06F80038-5901-466D-A5F2-A66A94E8F4E0}" type="sibTrans" cxnId="{BED59436-6588-4A9A-8747-0BC1EC74977D}">
      <dgm:prSet/>
      <dgm:spPr/>
      <dgm:t>
        <a:bodyPr/>
        <a:lstStyle/>
        <a:p>
          <a:endParaRPr lang="es-MX"/>
        </a:p>
      </dgm:t>
    </dgm:pt>
    <dgm:pt modelId="{1A53B8B3-C2AB-4D27-9E6D-638DEB99A237}">
      <dgm:prSet/>
      <dgm:spPr/>
      <dgm:t>
        <a:bodyPr/>
        <a:lstStyle/>
        <a:p>
          <a:pPr algn="ctr"/>
          <a:r>
            <a:rPr lang="es-MX" dirty="0"/>
            <a:t>Tos, estornudos, manos mal lavadas, gripe, heridas abiertas, ropa contaminada, entre otros.</a:t>
          </a:r>
        </a:p>
      </dgm:t>
    </dgm:pt>
    <dgm:pt modelId="{75205941-36F4-49D1-8C8F-2087FEC4CB65}" type="parTrans" cxnId="{182EC450-43EF-4A3D-A68E-56BBC9EFEF1B}">
      <dgm:prSet/>
      <dgm:spPr/>
      <dgm:t>
        <a:bodyPr/>
        <a:lstStyle/>
        <a:p>
          <a:endParaRPr lang="es-MX"/>
        </a:p>
      </dgm:t>
    </dgm:pt>
    <dgm:pt modelId="{5F7A3947-B577-4BD0-867F-3135200DC93C}" type="sibTrans" cxnId="{182EC450-43EF-4A3D-A68E-56BBC9EFEF1B}">
      <dgm:prSet/>
      <dgm:spPr/>
      <dgm:t>
        <a:bodyPr/>
        <a:lstStyle/>
        <a:p>
          <a:endParaRPr lang="es-MX"/>
        </a:p>
      </dgm:t>
    </dgm:pt>
    <dgm:pt modelId="{C0D8A516-FBA3-4D1D-8C21-03CF0F117ACC}">
      <dgm:prSet/>
      <dgm:spPr/>
      <dgm:t>
        <a:bodyPr/>
        <a:lstStyle/>
        <a:p>
          <a:pPr algn="ctr"/>
          <a:r>
            <a:rPr lang="es-MX" dirty="0"/>
            <a:t> Roedores, moscas, perros, gatos, aves, entre otros.</a:t>
          </a:r>
        </a:p>
      </dgm:t>
    </dgm:pt>
    <dgm:pt modelId="{36CC615C-1817-450A-82BB-65A0B8536C0B}" type="parTrans" cxnId="{E7DB1EF7-D6B0-47AC-AF56-56F9371DB94A}">
      <dgm:prSet/>
      <dgm:spPr/>
      <dgm:t>
        <a:bodyPr/>
        <a:lstStyle/>
        <a:p>
          <a:endParaRPr lang="es-MX"/>
        </a:p>
      </dgm:t>
    </dgm:pt>
    <dgm:pt modelId="{1225C4BD-9EB9-40A7-A569-63E8A7DAE628}" type="sibTrans" cxnId="{E7DB1EF7-D6B0-47AC-AF56-56F9371DB94A}">
      <dgm:prSet/>
      <dgm:spPr/>
      <dgm:t>
        <a:bodyPr/>
        <a:lstStyle/>
        <a:p>
          <a:endParaRPr lang="es-MX"/>
        </a:p>
      </dgm:t>
    </dgm:pt>
    <dgm:pt modelId="{20A06448-2BF4-420C-B170-766C006D7B72}">
      <dgm:prSet/>
      <dgm:spPr/>
      <dgm:t>
        <a:bodyPr/>
        <a:lstStyle/>
        <a:p>
          <a:pPr algn="ctr"/>
          <a:r>
            <a:rPr lang="es-MX" dirty="0"/>
            <a:t> Equipos, cubiertos, manteles, servilletas y vajillas mal lavadas.</a:t>
          </a:r>
        </a:p>
      </dgm:t>
    </dgm:pt>
    <dgm:pt modelId="{D2FF73EC-73AF-4D52-A89C-7507AB01CC83}" type="parTrans" cxnId="{D37AC969-FC82-48A5-B699-CD18DD68EE74}">
      <dgm:prSet/>
      <dgm:spPr/>
      <dgm:t>
        <a:bodyPr/>
        <a:lstStyle/>
        <a:p>
          <a:endParaRPr lang="es-MX"/>
        </a:p>
      </dgm:t>
    </dgm:pt>
    <dgm:pt modelId="{32C899A9-E64E-4E06-ADD4-587437D4FA47}" type="sibTrans" cxnId="{D37AC969-FC82-48A5-B699-CD18DD68EE74}">
      <dgm:prSet/>
      <dgm:spPr/>
      <dgm:t>
        <a:bodyPr/>
        <a:lstStyle/>
        <a:p>
          <a:endParaRPr lang="es-MX"/>
        </a:p>
      </dgm:t>
    </dgm:pt>
    <dgm:pt modelId="{5C6C1E0C-6DDE-4EA9-AB76-7D56FF79EF8B}" type="pres">
      <dgm:prSet presAssocID="{32390142-9699-4D9D-A809-6C6C6EBF8F77}" presName="Name0" presStyleCnt="0">
        <dgm:presLayoutVars>
          <dgm:dir/>
          <dgm:resizeHandles val="exact"/>
        </dgm:presLayoutVars>
      </dgm:prSet>
      <dgm:spPr/>
    </dgm:pt>
    <dgm:pt modelId="{13369462-686C-4A9B-836B-C8BC3570677F}" type="pres">
      <dgm:prSet presAssocID="{8857C55D-3621-4667-960E-B8121EC06B28}" presName="compNode" presStyleCnt="0"/>
      <dgm:spPr/>
    </dgm:pt>
    <dgm:pt modelId="{39A8AAA6-ADE8-4EEE-9440-FE91DC88967D}" type="pres">
      <dgm:prSet presAssocID="{8857C55D-3621-4667-960E-B8121EC06B28}" presName="pictRect" presStyleLbl="node1" presStyleIdx="0" presStyleCnt="3"/>
      <dgm:spPr>
        <a:blipFill rotWithShape="1">
          <a:blip xmlns:r="http://schemas.openxmlformats.org/officeDocument/2006/relationships" r:embed="rId1"/>
          <a:srcRect/>
          <a:stretch>
            <a:fillRect t="-8000" b="-8000"/>
          </a:stretch>
        </a:blipFill>
      </dgm:spPr>
    </dgm:pt>
    <dgm:pt modelId="{C63C908D-AC84-4BBE-A200-51F468BD5AC7}" type="pres">
      <dgm:prSet presAssocID="{8857C55D-3621-4667-960E-B8121EC06B28}" presName="textRect" presStyleLbl="revTx" presStyleIdx="0" presStyleCnt="3">
        <dgm:presLayoutVars>
          <dgm:bulletEnabled val="1"/>
        </dgm:presLayoutVars>
      </dgm:prSet>
      <dgm:spPr/>
    </dgm:pt>
    <dgm:pt modelId="{2399DBC9-75B1-47AC-ACA2-F9071780AFE5}" type="pres">
      <dgm:prSet presAssocID="{1D713A86-4681-4089-B3B0-A5E34802722C}" presName="sibTrans" presStyleLbl="sibTrans2D1" presStyleIdx="0" presStyleCnt="0"/>
      <dgm:spPr/>
    </dgm:pt>
    <dgm:pt modelId="{BC8FE95D-72BF-4CDB-97B3-E60ED3743519}" type="pres">
      <dgm:prSet presAssocID="{2AAA7292-36EE-4D87-B4F8-A9D0588E47A1}" presName="compNode" presStyleCnt="0"/>
      <dgm:spPr/>
    </dgm:pt>
    <dgm:pt modelId="{8AAFB178-A94B-47D2-9A56-11C67B7CF9AB}" type="pres">
      <dgm:prSet presAssocID="{2AAA7292-36EE-4D87-B4F8-A9D0588E47A1}" presName="pictRect" presStyleLbl="node1" presStyleIdx="1" presStyleCnt="3"/>
      <dgm:spPr>
        <a:blipFill rotWithShape="1">
          <a:blip xmlns:r="http://schemas.openxmlformats.org/officeDocument/2006/relationships" r:embed="rId2"/>
          <a:srcRect/>
          <a:stretch>
            <a:fillRect t="-17000" b="-17000"/>
          </a:stretch>
        </a:blipFill>
      </dgm:spPr>
    </dgm:pt>
    <dgm:pt modelId="{9EA02D62-5F21-4D92-A572-3AB7B50D9828}" type="pres">
      <dgm:prSet presAssocID="{2AAA7292-36EE-4D87-B4F8-A9D0588E47A1}" presName="textRect" presStyleLbl="revTx" presStyleIdx="1" presStyleCnt="3">
        <dgm:presLayoutVars>
          <dgm:bulletEnabled val="1"/>
        </dgm:presLayoutVars>
      </dgm:prSet>
      <dgm:spPr/>
    </dgm:pt>
    <dgm:pt modelId="{7860474B-9DA6-4345-A190-1C8DADBC5039}" type="pres">
      <dgm:prSet presAssocID="{149D923C-91E5-4AE5-A647-3BD554C4AB34}" presName="sibTrans" presStyleLbl="sibTrans2D1" presStyleIdx="0" presStyleCnt="0"/>
      <dgm:spPr/>
    </dgm:pt>
    <dgm:pt modelId="{917BFA0D-F9DF-4BE2-986D-A6DC08D27DFE}" type="pres">
      <dgm:prSet presAssocID="{AB7721E7-51CC-476D-A528-1430E19A42EF}" presName="compNode" presStyleCnt="0"/>
      <dgm:spPr/>
    </dgm:pt>
    <dgm:pt modelId="{CE415E81-6602-4C74-BFE3-58511EB2FD7F}" type="pres">
      <dgm:prSet presAssocID="{AB7721E7-51CC-476D-A528-1430E19A42EF}" presName="pictRect" presStyleLbl="node1" presStyleIdx="2" presStyleCnt="3"/>
      <dgm:spPr>
        <a:blipFill rotWithShape="1">
          <a:blip xmlns:r="http://schemas.openxmlformats.org/officeDocument/2006/relationships" r:embed="rId3"/>
          <a:srcRect/>
          <a:stretch>
            <a:fillRect t="-27000" b="-27000"/>
          </a:stretch>
        </a:blipFill>
      </dgm:spPr>
    </dgm:pt>
    <dgm:pt modelId="{91385A1E-AC34-4BD2-844E-E1102FA1BA7E}" type="pres">
      <dgm:prSet presAssocID="{AB7721E7-51CC-476D-A528-1430E19A42EF}" presName="textRect" presStyleLbl="revTx" presStyleIdx="2" presStyleCnt="3">
        <dgm:presLayoutVars>
          <dgm:bulletEnabled val="1"/>
        </dgm:presLayoutVars>
      </dgm:prSet>
      <dgm:spPr/>
    </dgm:pt>
  </dgm:ptLst>
  <dgm:cxnLst>
    <dgm:cxn modelId="{512B030C-DA9C-4F37-B2A7-F23DD1E4C390}" type="presOf" srcId="{2AAA7292-36EE-4D87-B4F8-A9D0588E47A1}" destId="{9EA02D62-5F21-4D92-A572-3AB7B50D9828}" srcOrd="0" destOrd="0" presId="urn:microsoft.com/office/officeart/2005/8/layout/pList1"/>
    <dgm:cxn modelId="{3015620E-5CE5-4CE1-BCB7-EC5DDFBCAAA3}" type="presOf" srcId="{149D923C-91E5-4AE5-A647-3BD554C4AB34}" destId="{7860474B-9DA6-4345-A190-1C8DADBC5039}" srcOrd="0" destOrd="0" presId="urn:microsoft.com/office/officeart/2005/8/layout/pList1"/>
    <dgm:cxn modelId="{BED59436-6588-4A9A-8747-0BC1EC74977D}" srcId="{32390142-9699-4D9D-A809-6C6C6EBF8F77}" destId="{AB7721E7-51CC-476D-A528-1430E19A42EF}" srcOrd="2" destOrd="0" parTransId="{FDF8AC0E-A5A1-4FB1-8BF3-BB8EA1CBB100}" sibTransId="{06F80038-5901-466D-A5F2-A66A94E8F4E0}"/>
    <dgm:cxn modelId="{8CF5EE3B-88BD-4FF7-AD09-E98870264089}" type="presOf" srcId="{AB7721E7-51CC-476D-A528-1430E19A42EF}" destId="{91385A1E-AC34-4BD2-844E-E1102FA1BA7E}" srcOrd="0" destOrd="0" presId="urn:microsoft.com/office/officeart/2005/8/layout/pList1"/>
    <dgm:cxn modelId="{AF23A546-82B0-4182-B10F-B748FE659AE2}" type="presOf" srcId="{1A53B8B3-C2AB-4D27-9E6D-638DEB99A237}" destId="{C63C908D-AC84-4BBE-A200-51F468BD5AC7}" srcOrd="0" destOrd="1" presId="urn:microsoft.com/office/officeart/2005/8/layout/pList1"/>
    <dgm:cxn modelId="{D37AC969-FC82-48A5-B699-CD18DD68EE74}" srcId="{AB7721E7-51CC-476D-A528-1430E19A42EF}" destId="{20A06448-2BF4-420C-B170-766C006D7B72}" srcOrd="0" destOrd="0" parTransId="{D2FF73EC-73AF-4D52-A89C-7507AB01CC83}" sibTransId="{32C899A9-E64E-4E06-ADD4-587437D4FA47}"/>
    <dgm:cxn modelId="{182EC450-43EF-4A3D-A68E-56BBC9EFEF1B}" srcId="{8857C55D-3621-4667-960E-B8121EC06B28}" destId="{1A53B8B3-C2AB-4D27-9E6D-638DEB99A237}" srcOrd="0" destOrd="0" parTransId="{75205941-36F4-49D1-8C8F-2087FEC4CB65}" sibTransId="{5F7A3947-B577-4BD0-867F-3135200DC93C}"/>
    <dgm:cxn modelId="{83AB4071-8FC7-4951-B7B5-CF1BA147FFE6}" srcId="{32390142-9699-4D9D-A809-6C6C6EBF8F77}" destId="{2AAA7292-36EE-4D87-B4F8-A9D0588E47A1}" srcOrd="1" destOrd="0" parTransId="{B781AD3F-5219-41A6-8036-640BFB3E5496}" sibTransId="{149D923C-91E5-4AE5-A647-3BD554C4AB34}"/>
    <dgm:cxn modelId="{74A89451-ACAB-4F30-ACEF-FFFCCBC88A4A}" type="presOf" srcId="{20A06448-2BF4-420C-B170-766C006D7B72}" destId="{91385A1E-AC34-4BD2-844E-E1102FA1BA7E}" srcOrd="0" destOrd="1" presId="urn:microsoft.com/office/officeart/2005/8/layout/pList1"/>
    <dgm:cxn modelId="{0379F57E-B6EA-47DF-BCC2-D5436EF4DFA1}" type="presOf" srcId="{32390142-9699-4D9D-A809-6C6C6EBF8F77}" destId="{5C6C1E0C-6DDE-4EA9-AB76-7D56FF79EF8B}" srcOrd="0" destOrd="0" presId="urn:microsoft.com/office/officeart/2005/8/layout/pList1"/>
    <dgm:cxn modelId="{2AC5EEA9-32DA-4AED-8CB4-DEBD5667AC31}" type="presOf" srcId="{1D713A86-4681-4089-B3B0-A5E34802722C}" destId="{2399DBC9-75B1-47AC-ACA2-F9071780AFE5}" srcOrd="0" destOrd="0" presId="urn:microsoft.com/office/officeart/2005/8/layout/pList1"/>
    <dgm:cxn modelId="{4DE46ECF-B753-4D3F-9F62-D4540D5F25E7}" srcId="{32390142-9699-4D9D-A809-6C6C6EBF8F77}" destId="{8857C55D-3621-4667-960E-B8121EC06B28}" srcOrd="0" destOrd="0" parTransId="{50C94AB0-45E8-4944-B3C9-7BD24C752E69}" sibTransId="{1D713A86-4681-4089-B3B0-A5E34802722C}"/>
    <dgm:cxn modelId="{3678ADDC-D775-4B66-8C62-264F25B1EB99}" type="presOf" srcId="{8857C55D-3621-4667-960E-B8121EC06B28}" destId="{C63C908D-AC84-4BBE-A200-51F468BD5AC7}" srcOrd="0" destOrd="0" presId="urn:microsoft.com/office/officeart/2005/8/layout/pList1"/>
    <dgm:cxn modelId="{4AC76EF5-43B6-40D4-9ECC-98F561310879}" type="presOf" srcId="{C0D8A516-FBA3-4D1D-8C21-03CF0F117ACC}" destId="{9EA02D62-5F21-4D92-A572-3AB7B50D9828}" srcOrd="0" destOrd="1" presId="urn:microsoft.com/office/officeart/2005/8/layout/pList1"/>
    <dgm:cxn modelId="{E7DB1EF7-D6B0-47AC-AF56-56F9371DB94A}" srcId="{2AAA7292-36EE-4D87-B4F8-A9D0588E47A1}" destId="{C0D8A516-FBA3-4D1D-8C21-03CF0F117ACC}" srcOrd="0" destOrd="0" parTransId="{36CC615C-1817-450A-82BB-65A0B8536C0B}" sibTransId="{1225C4BD-9EB9-40A7-A569-63E8A7DAE628}"/>
    <dgm:cxn modelId="{1621AC11-3D89-48C5-8742-35D2EE337255}" type="presParOf" srcId="{5C6C1E0C-6DDE-4EA9-AB76-7D56FF79EF8B}" destId="{13369462-686C-4A9B-836B-C8BC3570677F}" srcOrd="0" destOrd="0" presId="urn:microsoft.com/office/officeart/2005/8/layout/pList1"/>
    <dgm:cxn modelId="{24EAC0C9-DAE4-4120-A3F7-B67D9D058BAD}" type="presParOf" srcId="{13369462-686C-4A9B-836B-C8BC3570677F}" destId="{39A8AAA6-ADE8-4EEE-9440-FE91DC88967D}" srcOrd="0" destOrd="0" presId="urn:microsoft.com/office/officeart/2005/8/layout/pList1"/>
    <dgm:cxn modelId="{BFDFA01D-92D8-4FD9-8EC1-2AAAF9DD4108}" type="presParOf" srcId="{13369462-686C-4A9B-836B-C8BC3570677F}" destId="{C63C908D-AC84-4BBE-A200-51F468BD5AC7}" srcOrd="1" destOrd="0" presId="urn:microsoft.com/office/officeart/2005/8/layout/pList1"/>
    <dgm:cxn modelId="{08E13AB4-D7AA-4FE1-A8B1-AC8681935EAD}" type="presParOf" srcId="{5C6C1E0C-6DDE-4EA9-AB76-7D56FF79EF8B}" destId="{2399DBC9-75B1-47AC-ACA2-F9071780AFE5}" srcOrd="1" destOrd="0" presId="urn:microsoft.com/office/officeart/2005/8/layout/pList1"/>
    <dgm:cxn modelId="{EBB93A75-6289-4545-939E-B43BBD7A75ED}" type="presParOf" srcId="{5C6C1E0C-6DDE-4EA9-AB76-7D56FF79EF8B}" destId="{BC8FE95D-72BF-4CDB-97B3-E60ED3743519}" srcOrd="2" destOrd="0" presId="urn:microsoft.com/office/officeart/2005/8/layout/pList1"/>
    <dgm:cxn modelId="{AC002AF1-B0E3-4B54-B327-7536C3EB3047}" type="presParOf" srcId="{BC8FE95D-72BF-4CDB-97B3-E60ED3743519}" destId="{8AAFB178-A94B-47D2-9A56-11C67B7CF9AB}" srcOrd="0" destOrd="0" presId="urn:microsoft.com/office/officeart/2005/8/layout/pList1"/>
    <dgm:cxn modelId="{D75E3D08-A967-43D4-AF60-9374640BD5B5}" type="presParOf" srcId="{BC8FE95D-72BF-4CDB-97B3-E60ED3743519}" destId="{9EA02D62-5F21-4D92-A572-3AB7B50D9828}" srcOrd="1" destOrd="0" presId="urn:microsoft.com/office/officeart/2005/8/layout/pList1"/>
    <dgm:cxn modelId="{FA48169C-645B-45D9-865D-A86D6724700C}" type="presParOf" srcId="{5C6C1E0C-6DDE-4EA9-AB76-7D56FF79EF8B}" destId="{7860474B-9DA6-4345-A190-1C8DADBC5039}" srcOrd="3" destOrd="0" presId="urn:microsoft.com/office/officeart/2005/8/layout/pList1"/>
    <dgm:cxn modelId="{3934BA29-526B-4D74-B01E-4A8C70CCB745}" type="presParOf" srcId="{5C6C1E0C-6DDE-4EA9-AB76-7D56FF79EF8B}" destId="{917BFA0D-F9DF-4BE2-986D-A6DC08D27DFE}" srcOrd="4" destOrd="0" presId="urn:microsoft.com/office/officeart/2005/8/layout/pList1"/>
    <dgm:cxn modelId="{CDAD3877-3A52-4E61-A025-3D762A00DC5C}" type="presParOf" srcId="{917BFA0D-F9DF-4BE2-986D-A6DC08D27DFE}" destId="{CE415E81-6602-4C74-BFE3-58511EB2FD7F}" srcOrd="0" destOrd="0" presId="urn:microsoft.com/office/officeart/2005/8/layout/pList1"/>
    <dgm:cxn modelId="{AC2881E8-E892-4CDA-9945-0A615885F59B}" type="presParOf" srcId="{917BFA0D-F9DF-4BE2-986D-A6DC08D27DFE}" destId="{91385A1E-AC34-4BD2-844E-E1102FA1BA7E}" srcOrd="1" destOrd="0" presId="urn:microsoft.com/office/officeart/2005/8/layout/pLis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86DB5C-0091-42D0-937C-5CC8ECFC3976}" type="doc">
      <dgm:prSet loTypeId="urn:microsoft.com/office/officeart/2008/layout/VerticalCurvedList" loCatId="list" qsTypeId="urn:microsoft.com/office/officeart/2005/8/quickstyle/simple1" qsCatId="simple" csTypeId="urn:microsoft.com/office/officeart/2005/8/colors/colorful4" csCatId="colorful" phldr="1"/>
      <dgm:spPr/>
      <dgm:t>
        <a:bodyPr/>
        <a:lstStyle/>
        <a:p>
          <a:endParaRPr lang="es-MX"/>
        </a:p>
      </dgm:t>
    </dgm:pt>
    <dgm:pt modelId="{6A6C1078-B8B3-44EB-9A16-35A1B5A12C7E}">
      <dgm:prSet custT="1"/>
      <dgm:spPr/>
      <dgm:t>
        <a:bodyPr/>
        <a:lstStyle/>
        <a:p>
          <a:r>
            <a:rPr lang="es-MX" sz="900">
              <a:latin typeface="+mj-lt"/>
            </a:rPr>
            <a:t>Afecta a las personas que trabajan en ella, ya que deben laborar en un ambiente desagradable y poco saludable.</a:t>
          </a:r>
        </a:p>
      </dgm:t>
    </dgm:pt>
    <dgm:pt modelId="{AF97C204-D61A-4036-B0E2-1F6CAE55F0E6}" type="parTrans" cxnId="{0D918A2F-96BF-4C6D-BE81-43123622EE19}">
      <dgm:prSet/>
      <dgm:spPr/>
      <dgm:t>
        <a:bodyPr/>
        <a:lstStyle/>
        <a:p>
          <a:endParaRPr lang="es-MX" sz="2400">
            <a:latin typeface="+mj-lt"/>
          </a:endParaRPr>
        </a:p>
      </dgm:t>
    </dgm:pt>
    <dgm:pt modelId="{EC65D366-30E6-4990-8AF5-1EE5084DB743}" type="sibTrans" cxnId="{0D918A2F-96BF-4C6D-BE81-43123622EE19}">
      <dgm:prSet/>
      <dgm:spPr/>
      <dgm:t>
        <a:bodyPr/>
        <a:lstStyle/>
        <a:p>
          <a:endParaRPr lang="es-MX" sz="2400">
            <a:latin typeface="+mj-lt"/>
          </a:endParaRPr>
        </a:p>
      </dgm:t>
    </dgm:pt>
    <dgm:pt modelId="{D7D018D9-DB52-4A62-9003-5CEABC3E6A31}">
      <dgm:prSet custT="1"/>
      <dgm:spPr/>
      <dgm:t>
        <a:bodyPr/>
        <a:lstStyle/>
        <a:p>
          <a:r>
            <a:rPr lang="es-MX" sz="900">
              <a:latin typeface="+mj-lt"/>
            </a:rPr>
            <a:t>Perjudica al propietario, ya que las ventas disminuirán si los clientes se enteran de que no es un lugar adecuado para consumir alimentos. Además, pueden enfrentarse a grandes sumas en honorarios legales, multas, mala publicidad y la pérdida de clientela.</a:t>
          </a:r>
        </a:p>
      </dgm:t>
    </dgm:pt>
    <dgm:pt modelId="{75B12857-116F-4420-BBF6-760ECF045517}" type="parTrans" cxnId="{9AA29F53-8D5F-4F47-A43A-B17475611458}">
      <dgm:prSet/>
      <dgm:spPr/>
      <dgm:t>
        <a:bodyPr/>
        <a:lstStyle/>
        <a:p>
          <a:endParaRPr lang="es-MX" sz="2400">
            <a:latin typeface="+mj-lt"/>
          </a:endParaRPr>
        </a:p>
      </dgm:t>
    </dgm:pt>
    <dgm:pt modelId="{95DF450A-B58F-46F0-8733-9DF2173A9E18}" type="sibTrans" cxnId="{9AA29F53-8D5F-4F47-A43A-B17475611458}">
      <dgm:prSet/>
      <dgm:spPr/>
      <dgm:t>
        <a:bodyPr/>
        <a:lstStyle/>
        <a:p>
          <a:endParaRPr lang="es-MX" sz="2400">
            <a:latin typeface="+mj-lt"/>
          </a:endParaRPr>
        </a:p>
      </dgm:t>
    </dgm:pt>
    <dgm:pt modelId="{5EFCE675-A035-45C9-BB87-06187B8DA5BC}">
      <dgm:prSet custT="1"/>
      <dgm:spPr/>
      <dgm:t>
        <a:bodyPr/>
        <a:lstStyle/>
        <a:p>
          <a:r>
            <a:rPr lang="es-MX" sz="900">
              <a:latin typeface="+mj-lt"/>
            </a:rPr>
            <a:t>Pone en riesgo la salud de los clientes, quienes pueden enfermar debido a alimentos mal procesados.</a:t>
          </a:r>
        </a:p>
      </dgm:t>
    </dgm:pt>
    <dgm:pt modelId="{495D51EF-926E-49A4-87E8-58CB0A820181}" type="parTrans" cxnId="{58C98924-2464-4F0F-A179-225083010BAE}">
      <dgm:prSet/>
      <dgm:spPr/>
      <dgm:t>
        <a:bodyPr/>
        <a:lstStyle/>
        <a:p>
          <a:endParaRPr lang="es-MX" sz="2400">
            <a:latin typeface="+mj-lt"/>
          </a:endParaRPr>
        </a:p>
      </dgm:t>
    </dgm:pt>
    <dgm:pt modelId="{A9BB1316-B5DC-477E-A759-D085E8082583}" type="sibTrans" cxnId="{58C98924-2464-4F0F-A179-225083010BAE}">
      <dgm:prSet/>
      <dgm:spPr/>
      <dgm:t>
        <a:bodyPr/>
        <a:lstStyle/>
        <a:p>
          <a:endParaRPr lang="es-MX" sz="2400">
            <a:latin typeface="+mj-lt"/>
          </a:endParaRPr>
        </a:p>
      </dgm:t>
    </dgm:pt>
    <dgm:pt modelId="{10D60B6C-0D0D-4104-A2CD-1D1E2ED65F9C}" type="pres">
      <dgm:prSet presAssocID="{9A86DB5C-0091-42D0-937C-5CC8ECFC3976}" presName="Name0" presStyleCnt="0">
        <dgm:presLayoutVars>
          <dgm:chMax val="7"/>
          <dgm:chPref val="7"/>
          <dgm:dir/>
        </dgm:presLayoutVars>
      </dgm:prSet>
      <dgm:spPr/>
    </dgm:pt>
    <dgm:pt modelId="{00C8284D-6D54-4EE9-8F87-C1975E804913}" type="pres">
      <dgm:prSet presAssocID="{9A86DB5C-0091-42D0-937C-5CC8ECFC3976}" presName="Name1" presStyleCnt="0"/>
      <dgm:spPr/>
    </dgm:pt>
    <dgm:pt modelId="{A1EC7D8E-2306-4DEB-8FEB-229D251B56BE}" type="pres">
      <dgm:prSet presAssocID="{9A86DB5C-0091-42D0-937C-5CC8ECFC3976}" presName="cycle" presStyleCnt="0"/>
      <dgm:spPr/>
    </dgm:pt>
    <dgm:pt modelId="{23EF62AE-0456-4124-8D47-EDF0BABBE93A}" type="pres">
      <dgm:prSet presAssocID="{9A86DB5C-0091-42D0-937C-5CC8ECFC3976}" presName="srcNode" presStyleLbl="node1" presStyleIdx="0" presStyleCnt="3"/>
      <dgm:spPr/>
    </dgm:pt>
    <dgm:pt modelId="{D430D5B0-3DCE-4BD6-8504-B60C5EA61FB4}" type="pres">
      <dgm:prSet presAssocID="{9A86DB5C-0091-42D0-937C-5CC8ECFC3976}" presName="conn" presStyleLbl="parChTrans1D2" presStyleIdx="0" presStyleCnt="1"/>
      <dgm:spPr/>
    </dgm:pt>
    <dgm:pt modelId="{C2127510-DE4B-4419-993D-4F17FA301A70}" type="pres">
      <dgm:prSet presAssocID="{9A86DB5C-0091-42D0-937C-5CC8ECFC3976}" presName="extraNode" presStyleLbl="node1" presStyleIdx="0" presStyleCnt="3"/>
      <dgm:spPr/>
    </dgm:pt>
    <dgm:pt modelId="{91D056B9-DC56-4FD6-9DA3-A5B79A011163}" type="pres">
      <dgm:prSet presAssocID="{9A86DB5C-0091-42D0-937C-5CC8ECFC3976}" presName="dstNode" presStyleLbl="node1" presStyleIdx="0" presStyleCnt="3"/>
      <dgm:spPr/>
    </dgm:pt>
    <dgm:pt modelId="{29776B96-CDB8-4866-B3E5-3969CE8EACF2}" type="pres">
      <dgm:prSet presAssocID="{6A6C1078-B8B3-44EB-9A16-35A1B5A12C7E}" presName="text_1" presStyleLbl="node1" presStyleIdx="0" presStyleCnt="3">
        <dgm:presLayoutVars>
          <dgm:bulletEnabled val="1"/>
        </dgm:presLayoutVars>
      </dgm:prSet>
      <dgm:spPr/>
    </dgm:pt>
    <dgm:pt modelId="{42EC0180-05A4-44C4-923A-D69B9065EA66}" type="pres">
      <dgm:prSet presAssocID="{6A6C1078-B8B3-44EB-9A16-35A1B5A12C7E}" presName="accent_1" presStyleCnt="0"/>
      <dgm:spPr/>
    </dgm:pt>
    <dgm:pt modelId="{5BD6E4F9-F3A3-497C-A930-F3B2A17B3A64}" type="pres">
      <dgm:prSet presAssocID="{6A6C1078-B8B3-44EB-9A16-35A1B5A12C7E}" presName="accentRepeatNode" presStyleLbl="solidFgAcc1" presStyleIdx="0" presStyleCnt="3"/>
      <dgm:spPr/>
    </dgm:pt>
    <dgm:pt modelId="{E6779899-49A9-4609-BFCA-090465184BBE}" type="pres">
      <dgm:prSet presAssocID="{D7D018D9-DB52-4A62-9003-5CEABC3E6A31}" presName="text_2" presStyleLbl="node1" presStyleIdx="1" presStyleCnt="3" custScaleY="140523">
        <dgm:presLayoutVars>
          <dgm:bulletEnabled val="1"/>
        </dgm:presLayoutVars>
      </dgm:prSet>
      <dgm:spPr/>
    </dgm:pt>
    <dgm:pt modelId="{4B961826-8257-4D02-A570-9D58881876ED}" type="pres">
      <dgm:prSet presAssocID="{D7D018D9-DB52-4A62-9003-5CEABC3E6A31}" presName="accent_2" presStyleCnt="0"/>
      <dgm:spPr/>
    </dgm:pt>
    <dgm:pt modelId="{3679A8C7-8453-4824-A055-E8FB70408BDD}" type="pres">
      <dgm:prSet presAssocID="{D7D018D9-DB52-4A62-9003-5CEABC3E6A31}" presName="accentRepeatNode" presStyleLbl="solidFgAcc1" presStyleIdx="1" presStyleCnt="3"/>
      <dgm:spPr/>
    </dgm:pt>
    <dgm:pt modelId="{945BB85D-1610-4B16-BD05-E9ABA4DAF2FA}" type="pres">
      <dgm:prSet presAssocID="{5EFCE675-A035-45C9-BB87-06187B8DA5BC}" presName="text_3" presStyleLbl="node1" presStyleIdx="2" presStyleCnt="3">
        <dgm:presLayoutVars>
          <dgm:bulletEnabled val="1"/>
        </dgm:presLayoutVars>
      </dgm:prSet>
      <dgm:spPr/>
    </dgm:pt>
    <dgm:pt modelId="{D2FBB5DF-995A-4B94-8CA1-37B173D41514}" type="pres">
      <dgm:prSet presAssocID="{5EFCE675-A035-45C9-BB87-06187B8DA5BC}" presName="accent_3" presStyleCnt="0"/>
      <dgm:spPr/>
    </dgm:pt>
    <dgm:pt modelId="{142EA889-6FA1-4885-844A-9B19771274EC}" type="pres">
      <dgm:prSet presAssocID="{5EFCE675-A035-45C9-BB87-06187B8DA5BC}" presName="accentRepeatNode" presStyleLbl="solidFgAcc1" presStyleIdx="2" presStyleCnt="3"/>
      <dgm:spPr/>
    </dgm:pt>
  </dgm:ptLst>
  <dgm:cxnLst>
    <dgm:cxn modelId="{58C98924-2464-4F0F-A179-225083010BAE}" srcId="{9A86DB5C-0091-42D0-937C-5CC8ECFC3976}" destId="{5EFCE675-A035-45C9-BB87-06187B8DA5BC}" srcOrd="2" destOrd="0" parTransId="{495D51EF-926E-49A4-87E8-58CB0A820181}" sibTransId="{A9BB1316-B5DC-477E-A759-D085E8082583}"/>
    <dgm:cxn modelId="{30F6F52B-39C4-43BD-8087-D2F56FEE6545}" type="presOf" srcId="{D7D018D9-DB52-4A62-9003-5CEABC3E6A31}" destId="{E6779899-49A9-4609-BFCA-090465184BBE}" srcOrd="0" destOrd="0" presId="urn:microsoft.com/office/officeart/2008/layout/VerticalCurvedList"/>
    <dgm:cxn modelId="{0D918A2F-96BF-4C6D-BE81-43123622EE19}" srcId="{9A86DB5C-0091-42D0-937C-5CC8ECFC3976}" destId="{6A6C1078-B8B3-44EB-9A16-35A1B5A12C7E}" srcOrd="0" destOrd="0" parTransId="{AF97C204-D61A-4036-B0E2-1F6CAE55F0E6}" sibTransId="{EC65D366-30E6-4990-8AF5-1EE5084DB743}"/>
    <dgm:cxn modelId="{3164DB72-0034-4A31-8ACB-01D04344A60E}" type="presOf" srcId="{EC65D366-30E6-4990-8AF5-1EE5084DB743}" destId="{D430D5B0-3DCE-4BD6-8504-B60C5EA61FB4}" srcOrd="0" destOrd="0" presId="urn:microsoft.com/office/officeart/2008/layout/VerticalCurvedList"/>
    <dgm:cxn modelId="{9AA29F53-8D5F-4F47-A43A-B17475611458}" srcId="{9A86DB5C-0091-42D0-937C-5CC8ECFC3976}" destId="{D7D018D9-DB52-4A62-9003-5CEABC3E6A31}" srcOrd="1" destOrd="0" parTransId="{75B12857-116F-4420-BBF6-760ECF045517}" sibTransId="{95DF450A-B58F-46F0-8733-9DF2173A9E18}"/>
    <dgm:cxn modelId="{354FA692-1700-457B-B6FF-AC6467E65003}" type="presOf" srcId="{9A86DB5C-0091-42D0-937C-5CC8ECFC3976}" destId="{10D60B6C-0D0D-4104-A2CD-1D1E2ED65F9C}" srcOrd="0" destOrd="0" presId="urn:microsoft.com/office/officeart/2008/layout/VerticalCurvedList"/>
    <dgm:cxn modelId="{F13BE8B2-105F-4687-9C42-623EBEE671A5}" type="presOf" srcId="{5EFCE675-A035-45C9-BB87-06187B8DA5BC}" destId="{945BB85D-1610-4B16-BD05-E9ABA4DAF2FA}" srcOrd="0" destOrd="0" presId="urn:microsoft.com/office/officeart/2008/layout/VerticalCurvedList"/>
    <dgm:cxn modelId="{AA2237D9-5008-42D5-8F9E-A60878148591}" type="presOf" srcId="{6A6C1078-B8B3-44EB-9A16-35A1B5A12C7E}" destId="{29776B96-CDB8-4866-B3E5-3969CE8EACF2}" srcOrd="0" destOrd="0" presId="urn:microsoft.com/office/officeart/2008/layout/VerticalCurvedList"/>
    <dgm:cxn modelId="{DA804D05-A2CB-4238-947B-A447285A78EA}" type="presParOf" srcId="{10D60B6C-0D0D-4104-A2CD-1D1E2ED65F9C}" destId="{00C8284D-6D54-4EE9-8F87-C1975E804913}" srcOrd="0" destOrd="0" presId="urn:microsoft.com/office/officeart/2008/layout/VerticalCurvedList"/>
    <dgm:cxn modelId="{3353B5AB-57B1-42AB-8544-F1060E720660}" type="presParOf" srcId="{00C8284D-6D54-4EE9-8F87-C1975E804913}" destId="{A1EC7D8E-2306-4DEB-8FEB-229D251B56BE}" srcOrd="0" destOrd="0" presId="urn:microsoft.com/office/officeart/2008/layout/VerticalCurvedList"/>
    <dgm:cxn modelId="{B9FCAB97-0B46-431B-8D98-2043A20CB1B0}" type="presParOf" srcId="{A1EC7D8E-2306-4DEB-8FEB-229D251B56BE}" destId="{23EF62AE-0456-4124-8D47-EDF0BABBE93A}" srcOrd="0" destOrd="0" presId="urn:microsoft.com/office/officeart/2008/layout/VerticalCurvedList"/>
    <dgm:cxn modelId="{45EA66B1-EA8A-482B-AC9A-23A322E2478E}" type="presParOf" srcId="{A1EC7D8E-2306-4DEB-8FEB-229D251B56BE}" destId="{D430D5B0-3DCE-4BD6-8504-B60C5EA61FB4}" srcOrd="1" destOrd="0" presId="urn:microsoft.com/office/officeart/2008/layout/VerticalCurvedList"/>
    <dgm:cxn modelId="{69BBCF58-BA3D-46FB-A1EB-01FC605B65FC}" type="presParOf" srcId="{A1EC7D8E-2306-4DEB-8FEB-229D251B56BE}" destId="{C2127510-DE4B-4419-993D-4F17FA301A70}" srcOrd="2" destOrd="0" presId="urn:microsoft.com/office/officeart/2008/layout/VerticalCurvedList"/>
    <dgm:cxn modelId="{247B9C52-8584-40B5-8496-71C369A8D244}" type="presParOf" srcId="{A1EC7D8E-2306-4DEB-8FEB-229D251B56BE}" destId="{91D056B9-DC56-4FD6-9DA3-A5B79A011163}" srcOrd="3" destOrd="0" presId="urn:microsoft.com/office/officeart/2008/layout/VerticalCurvedList"/>
    <dgm:cxn modelId="{3E30C1A8-4F16-4D80-BC19-5D73C5CC0904}" type="presParOf" srcId="{00C8284D-6D54-4EE9-8F87-C1975E804913}" destId="{29776B96-CDB8-4866-B3E5-3969CE8EACF2}" srcOrd="1" destOrd="0" presId="urn:microsoft.com/office/officeart/2008/layout/VerticalCurvedList"/>
    <dgm:cxn modelId="{27F72FCD-3D74-470B-A812-7A8A797DF57E}" type="presParOf" srcId="{00C8284D-6D54-4EE9-8F87-C1975E804913}" destId="{42EC0180-05A4-44C4-923A-D69B9065EA66}" srcOrd="2" destOrd="0" presId="urn:microsoft.com/office/officeart/2008/layout/VerticalCurvedList"/>
    <dgm:cxn modelId="{CAB2DC56-8591-42AD-B7C3-5941A5669BB0}" type="presParOf" srcId="{42EC0180-05A4-44C4-923A-D69B9065EA66}" destId="{5BD6E4F9-F3A3-497C-A930-F3B2A17B3A64}" srcOrd="0" destOrd="0" presId="urn:microsoft.com/office/officeart/2008/layout/VerticalCurvedList"/>
    <dgm:cxn modelId="{AA11B4A6-C192-41DC-92B4-8269FEE9AC9D}" type="presParOf" srcId="{00C8284D-6D54-4EE9-8F87-C1975E804913}" destId="{E6779899-49A9-4609-BFCA-090465184BBE}" srcOrd="3" destOrd="0" presId="urn:microsoft.com/office/officeart/2008/layout/VerticalCurvedList"/>
    <dgm:cxn modelId="{62552063-918D-4B9D-A530-C9AF9C8D36E6}" type="presParOf" srcId="{00C8284D-6D54-4EE9-8F87-C1975E804913}" destId="{4B961826-8257-4D02-A570-9D58881876ED}" srcOrd="4" destOrd="0" presId="urn:microsoft.com/office/officeart/2008/layout/VerticalCurvedList"/>
    <dgm:cxn modelId="{209ABEB3-16F8-4AAD-B07D-760CA1EEC2F1}" type="presParOf" srcId="{4B961826-8257-4D02-A570-9D58881876ED}" destId="{3679A8C7-8453-4824-A055-E8FB70408BDD}" srcOrd="0" destOrd="0" presId="urn:microsoft.com/office/officeart/2008/layout/VerticalCurvedList"/>
    <dgm:cxn modelId="{F3A0FA9C-A2C5-4D16-AD73-36BA44FF9DD7}" type="presParOf" srcId="{00C8284D-6D54-4EE9-8F87-C1975E804913}" destId="{945BB85D-1610-4B16-BD05-E9ABA4DAF2FA}" srcOrd="5" destOrd="0" presId="urn:microsoft.com/office/officeart/2008/layout/VerticalCurvedList"/>
    <dgm:cxn modelId="{2068910C-11ED-4BB8-8533-1E0C24626947}" type="presParOf" srcId="{00C8284D-6D54-4EE9-8F87-C1975E804913}" destId="{D2FBB5DF-995A-4B94-8CA1-37B173D41514}" srcOrd="6" destOrd="0" presId="urn:microsoft.com/office/officeart/2008/layout/VerticalCurvedList"/>
    <dgm:cxn modelId="{1D471B69-C47E-4040-9183-7003B0A2A96E}" type="presParOf" srcId="{D2FBB5DF-995A-4B94-8CA1-37B173D41514}" destId="{142EA889-6FA1-4885-844A-9B19771274EC}" srcOrd="0" destOrd="0" presId="urn:microsoft.com/office/officeart/2008/layout/VerticalCurvedLis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5054E-944F-41B5-A4BE-7BF2263D3C37}">
      <dsp:nvSpPr>
        <dsp:cNvPr id="0" name=""/>
        <dsp:cNvSpPr/>
      </dsp:nvSpPr>
      <dsp:spPr>
        <a:xfrm>
          <a:off x="-2981466" y="-459209"/>
          <a:ext cx="3556843" cy="3556843"/>
        </a:xfrm>
        <a:prstGeom prst="blockArc">
          <a:avLst>
            <a:gd name="adj1" fmla="val 18900000"/>
            <a:gd name="adj2" fmla="val 2700000"/>
            <a:gd name="adj3" fmla="val 607"/>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05C787-9F36-4EC6-8659-4EDB819B6CEF}">
      <dsp:nvSpPr>
        <dsp:cNvPr id="0" name=""/>
        <dsp:cNvSpPr/>
      </dsp:nvSpPr>
      <dsp:spPr>
        <a:xfrm>
          <a:off x="301881" y="202842"/>
          <a:ext cx="3302092" cy="4058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2179"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t>La adecuada selección de materias primas garantiza productos de calidad.</a:t>
          </a:r>
        </a:p>
      </dsp:txBody>
      <dsp:txXfrm>
        <a:off x="301881" y="202842"/>
        <a:ext cx="3302092" cy="405895"/>
      </dsp:txXfrm>
    </dsp:sp>
    <dsp:sp modelId="{E27FE972-3DFE-42F5-9DCA-03340BC9D659}">
      <dsp:nvSpPr>
        <dsp:cNvPr id="0" name=""/>
        <dsp:cNvSpPr/>
      </dsp:nvSpPr>
      <dsp:spPr>
        <a:xfrm>
          <a:off x="48196" y="152105"/>
          <a:ext cx="507369" cy="507369"/>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40AC9FF-9E1B-43D3-BD19-3A1F45A9C8C0}">
      <dsp:nvSpPr>
        <dsp:cNvPr id="0" name=""/>
        <dsp:cNvSpPr/>
      </dsp:nvSpPr>
      <dsp:spPr>
        <a:xfrm>
          <a:off x="534590" y="811790"/>
          <a:ext cx="3069383" cy="4058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2179"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t>Las materias primas deben almacenarse en condiciones apropiadas que las protejan de contaminantes.</a:t>
          </a:r>
        </a:p>
      </dsp:txBody>
      <dsp:txXfrm>
        <a:off x="534590" y="811790"/>
        <a:ext cx="3069383" cy="405895"/>
      </dsp:txXfrm>
    </dsp:sp>
    <dsp:sp modelId="{821FD51B-9655-44D2-BCBE-78F61BAC8EAD}">
      <dsp:nvSpPr>
        <dsp:cNvPr id="0" name=""/>
        <dsp:cNvSpPr/>
      </dsp:nvSpPr>
      <dsp:spPr>
        <a:xfrm>
          <a:off x="280905" y="761053"/>
          <a:ext cx="507369" cy="507369"/>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596AD9D-EFAF-4A37-A700-DE3C7D0B8C9A}">
      <dsp:nvSpPr>
        <dsp:cNvPr id="0" name=""/>
        <dsp:cNvSpPr/>
      </dsp:nvSpPr>
      <dsp:spPr>
        <a:xfrm>
          <a:off x="534590" y="1420739"/>
          <a:ext cx="3069383" cy="4058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2179"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t>El área de almacenamiento debe estar separada de los productos terminados para evitar la contaminación cruzada. Además, se deben considerar las condiciones óptimas de almacenamiento, como temperatura, humedad, ventilación e iluminación.</a:t>
          </a:r>
        </a:p>
      </dsp:txBody>
      <dsp:txXfrm>
        <a:off x="534590" y="1420739"/>
        <a:ext cx="3069383" cy="405895"/>
      </dsp:txXfrm>
    </dsp:sp>
    <dsp:sp modelId="{1947AA76-07FC-48C8-80BE-99989F84149F}">
      <dsp:nvSpPr>
        <dsp:cNvPr id="0" name=""/>
        <dsp:cNvSpPr/>
      </dsp:nvSpPr>
      <dsp:spPr>
        <a:xfrm>
          <a:off x="280905" y="1370002"/>
          <a:ext cx="507369" cy="507369"/>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2F6B13C-2AAF-46F1-99A5-EE71A98F195A}">
      <dsp:nvSpPr>
        <dsp:cNvPr id="0" name=""/>
        <dsp:cNvSpPr/>
      </dsp:nvSpPr>
      <dsp:spPr>
        <a:xfrm>
          <a:off x="301881" y="2029687"/>
          <a:ext cx="3302092" cy="4058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2179"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t>El transporte debe cumplir con los mismos principios higiénico-sanitarios que se aplican en los establecimientos.</a:t>
          </a:r>
        </a:p>
      </dsp:txBody>
      <dsp:txXfrm>
        <a:off x="301881" y="2029687"/>
        <a:ext cx="3302092" cy="405895"/>
      </dsp:txXfrm>
    </dsp:sp>
    <dsp:sp modelId="{DDCC590A-AB80-47A6-89CF-58735D542DE8}">
      <dsp:nvSpPr>
        <dsp:cNvPr id="0" name=""/>
        <dsp:cNvSpPr/>
      </dsp:nvSpPr>
      <dsp:spPr>
        <a:xfrm>
          <a:off x="48196" y="1978950"/>
          <a:ext cx="507369" cy="507369"/>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512B51-8F8A-4E1B-B926-318D055A35F1}">
      <dsp:nvSpPr>
        <dsp:cNvPr id="0" name=""/>
        <dsp:cNvSpPr/>
      </dsp:nvSpPr>
      <dsp:spPr>
        <a:xfrm>
          <a:off x="0" y="1021"/>
          <a:ext cx="3733800" cy="569973"/>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Evitar la contaminación proveniente de materias primas y productos vencidos.</a:t>
          </a:r>
        </a:p>
      </dsp:txBody>
      <dsp:txXfrm>
        <a:off x="27824" y="28845"/>
        <a:ext cx="3678152" cy="514325"/>
      </dsp:txXfrm>
    </dsp:sp>
    <dsp:sp modelId="{786F5729-98F5-47B2-AC2F-DE05388EC62B}">
      <dsp:nvSpPr>
        <dsp:cNvPr id="0" name=""/>
        <dsp:cNvSpPr/>
      </dsp:nvSpPr>
      <dsp:spPr>
        <a:xfrm>
          <a:off x="0" y="583848"/>
          <a:ext cx="3733800" cy="569973"/>
        </a:xfrm>
        <a:prstGeom prst="roundRect">
          <a:avLst/>
        </a:prstGeom>
        <a:solidFill>
          <a:schemeClr val="accent3">
            <a:hueOff val="-227471"/>
            <a:satOff val="-938"/>
            <a:lumOff val="-19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Lavar con agua potable y desinfectar las materias primas cuando sea necesario.</a:t>
          </a:r>
        </a:p>
      </dsp:txBody>
      <dsp:txXfrm>
        <a:off x="27824" y="611672"/>
        <a:ext cx="3678152" cy="514325"/>
      </dsp:txXfrm>
    </dsp:sp>
    <dsp:sp modelId="{E75B4EE1-A43A-462F-A96D-43B20463C7F8}">
      <dsp:nvSpPr>
        <dsp:cNvPr id="0" name=""/>
        <dsp:cNvSpPr/>
      </dsp:nvSpPr>
      <dsp:spPr>
        <a:xfrm>
          <a:off x="0" y="1166675"/>
          <a:ext cx="3733800" cy="569973"/>
        </a:xfrm>
        <a:prstGeom prst="roundRect">
          <a:avLst/>
        </a:prstGeom>
        <a:solidFill>
          <a:schemeClr val="accent3">
            <a:hueOff val="-454943"/>
            <a:satOff val="-1876"/>
            <a:lumOff val="-39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Mantener las condiciones de conservación indicadas por el fabricante y separar productos crudos de los terminados.</a:t>
          </a:r>
        </a:p>
      </dsp:txBody>
      <dsp:txXfrm>
        <a:off x="27824" y="1194499"/>
        <a:ext cx="3678152" cy="514325"/>
      </dsp:txXfrm>
    </dsp:sp>
    <dsp:sp modelId="{3FADEEC8-4845-4C77-BCFB-77C1D32EE470}">
      <dsp:nvSpPr>
        <dsp:cNvPr id="0" name=""/>
        <dsp:cNvSpPr/>
      </dsp:nvSpPr>
      <dsp:spPr>
        <a:xfrm>
          <a:off x="0" y="1749501"/>
          <a:ext cx="3733800" cy="569973"/>
        </a:xfrm>
        <a:prstGeom prst="roundRect">
          <a:avLst/>
        </a:prstGeom>
        <a:solidFill>
          <a:schemeClr val="accent3">
            <a:hueOff val="-682414"/>
            <a:satOff val="-2813"/>
            <a:lumOff val="-59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Almacenar los envases utilizados de manera que no se conviertan en fuente de contaminación.</a:t>
          </a:r>
        </a:p>
      </dsp:txBody>
      <dsp:txXfrm>
        <a:off x="27824" y="1777325"/>
        <a:ext cx="3678152" cy="514325"/>
      </dsp:txXfrm>
    </dsp:sp>
    <dsp:sp modelId="{05A6989A-82CD-4BD9-A4EC-E8A16A6A51D7}">
      <dsp:nvSpPr>
        <dsp:cNvPr id="0" name=""/>
        <dsp:cNvSpPr/>
      </dsp:nvSpPr>
      <dsp:spPr>
        <a:xfrm>
          <a:off x="0" y="2332328"/>
          <a:ext cx="3733800" cy="569973"/>
        </a:xfrm>
        <a:prstGeom prst="roundRect">
          <a:avLst/>
        </a:prstGeom>
        <a:solidFill>
          <a:schemeClr val="accent3">
            <a:hueOff val="-909886"/>
            <a:satOff val="-3751"/>
            <a:lumOff val="-7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Realizar las operaciones de producción en óptimas condiciones sanitarias, conservando la calidad de las materias primas, productos en proceso y productos terminados. Es importante mantener los controles necesarios para reducir el crecimiento de microorganismos y prevenir la contaminación.</a:t>
          </a:r>
        </a:p>
      </dsp:txBody>
      <dsp:txXfrm>
        <a:off x="27824" y="2360152"/>
        <a:ext cx="3678152" cy="514325"/>
      </dsp:txXfrm>
    </dsp:sp>
    <dsp:sp modelId="{C8B7A34F-8C7A-4592-AA72-CB3F62A7F540}">
      <dsp:nvSpPr>
        <dsp:cNvPr id="0" name=""/>
        <dsp:cNvSpPr/>
      </dsp:nvSpPr>
      <dsp:spPr>
        <a:xfrm>
          <a:off x="0" y="2915154"/>
          <a:ext cx="3733800" cy="569973"/>
        </a:xfrm>
        <a:prstGeom prst="round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Prevenir la contaminación cruzada durante la fabricación, procesamiento, envasado y almacenamiento.</a:t>
          </a:r>
        </a:p>
      </dsp:txBody>
      <dsp:txXfrm>
        <a:off x="27824" y="2942978"/>
        <a:ext cx="3678152" cy="5143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A8AAA6-ADE8-4EEE-9440-FE91DC88967D}">
      <dsp:nvSpPr>
        <dsp:cNvPr id="0" name=""/>
        <dsp:cNvSpPr/>
      </dsp:nvSpPr>
      <dsp:spPr>
        <a:xfrm>
          <a:off x="1200" y="66453"/>
          <a:ext cx="1904199" cy="1311993"/>
        </a:xfrm>
        <a:prstGeom prst="roundRect">
          <a:avLst/>
        </a:prstGeom>
        <a:blipFill rotWithShape="1">
          <a:blip xmlns:r="http://schemas.openxmlformats.org/officeDocument/2006/relationships" r:embed="rId1"/>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3C908D-AC84-4BBE-A200-51F468BD5AC7}">
      <dsp:nvSpPr>
        <dsp:cNvPr id="0" name=""/>
        <dsp:cNvSpPr/>
      </dsp:nvSpPr>
      <dsp:spPr>
        <a:xfrm>
          <a:off x="1200" y="1378446"/>
          <a:ext cx="1904199" cy="706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marL="0" lvl="0" indent="0" algn="ctr" defTabSz="533400">
            <a:lnSpc>
              <a:spcPct val="90000"/>
            </a:lnSpc>
            <a:spcBef>
              <a:spcPct val="0"/>
            </a:spcBef>
            <a:spcAft>
              <a:spcPct val="35000"/>
            </a:spcAft>
            <a:buNone/>
          </a:pPr>
          <a:r>
            <a:rPr lang="es-MX" sz="1200" b="1" kern="1200" dirty="0"/>
            <a:t>Humanos</a:t>
          </a:r>
          <a:endParaRPr lang="es-MX" sz="1200" kern="1200" dirty="0"/>
        </a:p>
        <a:p>
          <a:pPr marL="57150" lvl="1" indent="-57150" algn="ctr" defTabSz="400050">
            <a:lnSpc>
              <a:spcPct val="90000"/>
            </a:lnSpc>
            <a:spcBef>
              <a:spcPct val="0"/>
            </a:spcBef>
            <a:spcAft>
              <a:spcPct val="15000"/>
            </a:spcAft>
            <a:buChar char="•"/>
          </a:pPr>
          <a:r>
            <a:rPr lang="es-MX" sz="900" kern="1200" dirty="0"/>
            <a:t>Tos, estornudos, manos mal lavadas, gripe, heridas abiertas, ropa contaminada, entre otros.</a:t>
          </a:r>
        </a:p>
      </dsp:txBody>
      <dsp:txXfrm>
        <a:off x="1200" y="1378446"/>
        <a:ext cx="1904199" cy="706458"/>
      </dsp:txXfrm>
    </dsp:sp>
    <dsp:sp modelId="{8AAFB178-A94B-47D2-9A56-11C67B7CF9AB}">
      <dsp:nvSpPr>
        <dsp:cNvPr id="0" name=""/>
        <dsp:cNvSpPr/>
      </dsp:nvSpPr>
      <dsp:spPr>
        <a:xfrm>
          <a:off x="2095900" y="66453"/>
          <a:ext cx="1904199" cy="1311993"/>
        </a:xfrm>
        <a:prstGeom prst="roundRect">
          <a:avLst/>
        </a:prstGeom>
        <a:blipFill rotWithShape="1">
          <a:blip xmlns:r="http://schemas.openxmlformats.org/officeDocument/2006/relationships" r:embed="rId2"/>
          <a:srcRect/>
          <a:stretch>
            <a:fillRect t="-17000" b="-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EA02D62-5F21-4D92-A572-3AB7B50D9828}">
      <dsp:nvSpPr>
        <dsp:cNvPr id="0" name=""/>
        <dsp:cNvSpPr/>
      </dsp:nvSpPr>
      <dsp:spPr>
        <a:xfrm>
          <a:off x="2095900" y="1378446"/>
          <a:ext cx="1904199" cy="706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marL="0" lvl="0" indent="0" algn="ctr" defTabSz="533400">
            <a:lnSpc>
              <a:spcPct val="90000"/>
            </a:lnSpc>
            <a:spcBef>
              <a:spcPct val="0"/>
            </a:spcBef>
            <a:spcAft>
              <a:spcPct val="35000"/>
            </a:spcAft>
            <a:buNone/>
          </a:pPr>
          <a:r>
            <a:rPr lang="es-MX" sz="1200" b="1" kern="1200" dirty="0"/>
            <a:t>Animales</a:t>
          </a:r>
          <a:endParaRPr lang="es-MX" sz="1200" kern="1200" dirty="0"/>
        </a:p>
        <a:p>
          <a:pPr marL="57150" lvl="1" indent="-57150" algn="ctr" defTabSz="400050">
            <a:lnSpc>
              <a:spcPct val="90000"/>
            </a:lnSpc>
            <a:spcBef>
              <a:spcPct val="0"/>
            </a:spcBef>
            <a:spcAft>
              <a:spcPct val="15000"/>
            </a:spcAft>
            <a:buChar char="•"/>
          </a:pPr>
          <a:r>
            <a:rPr lang="es-MX" sz="900" kern="1200" dirty="0"/>
            <a:t> Roedores, moscas, perros, gatos, aves, entre otros.</a:t>
          </a:r>
        </a:p>
      </dsp:txBody>
      <dsp:txXfrm>
        <a:off x="2095900" y="1378446"/>
        <a:ext cx="1904199" cy="706458"/>
      </dsp:txXfrm>
    </dsp:sp>
    <dsp:sp modelId="{CE415E81-6602-4C74-BFE3-58511EB2FD7F}">
      <dsp:nvSpPr>
        <dsp:cNvPr id="0" name=""/>
        <dsp:cNvSpPr/>
      </dsp:nvSpPr>
      <dsp:spPr>
        <a:xfrm>
          <a:off x="4190599" y="66453"/>
          <a:ext cx="1904199" cy="1311993"/>
        </a:xfrm>
        <a:prstGeom prst="roundRect">
          <a:avLst/>
        </a:prstGeom>
        <a:blipFill rotWithShape="1">
          <a:blip xmlns:r="http://schemas.openxmlformats.org/officeDocument/2006/relationships" r:embed="rId3"/>
          <a:srcRect/>
          <a:stretch>
            <a:fillRect t="-27000" b="-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385A1E-AC34-4BD2-844E-E1102FA1BA7E}">
      <dsp:nvSpPr>
        <dsp:cNvPr id="0" name=""/>
        <dsp:cNvSpPr/>
      </dsp:nvSpPr>
      <dsp:spPr>
        <a:xfrm>
          <a:off x="4190599" y="1378446"/>
          <a:ext cx="1904199" cy="706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marL="0" lvl="0" indent="0" algn="ctr" defTabSz="533400">
            <a:lnSpc>
              <a:spcPct val="90000"/>
            </a:lnSpc>
            <a:spcBef>
              <a:spcPct val="0"/>
            </a:spcBef>
            <a:spcAft>
              <a:spcPct val="35000"/>
            </a:spcAft>
            <a:buNone/>
          </a:pPr>
          <a:r>
            <a:rPr lang="es-MX" sz="1200" b="1" kern="1200" dirty="0"/>
            <a:t>Otros</a:t>
          </a:r>
          <a:endParaRPr lang="es-MX" sz="1200" kern="1200" dirty="0"/>
        </a:p>
        <a:p>
          <a:pPr marL="57150" lvl="1" indent="-57150" algn="ctr" defTabSz="400050">
            <a:lnSpc>
              <a:spcPct val="90000"/>
            </a:lnSpc>
            <a:spcBef>
              <a:spcPct val="0"/>
            </a:spcBef>
            <a:spcAft>
              <a:spcPct val="15000"/>
            </a:spcAft>
            <a:buChar char="•"/>
          </a:pPr>
          <a:r>
            <a:rPr lang="es-MX" sz="900" kern="1200" dirty="0"/>
            <a:t> Equipos, cubiertos, manteles, servilletas y vajillas mal lavadas.</a:t>
          </a:r>
        </a:p>
      </dsp:txBody>
      <dsp:txXfrm>
        <a:off x="4190599" y="1378446"/>
        <a:ext cx="1904199" cy="70645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30D5B0-3DCE-4BD6-8504-B60C5EA61FB4}">
      <dsp:nvSpPr>
        <dsp:cNvPr id="0" name=""/>
        <dsp:cNvSpPr/>
      </dsp:nvSpPr>
      <dsp:spPr>
        <a:xfrm>
          <a:off x="-3293982" y="-506719"/>
          <a:ext cx="3928089" cy="3928089"/>
        </a:xfrm>
        <a:prstGeom prst="blockArc">
          <a:avLst>
            <a:gd name="adj1" fmla="val 18900000"/>
            <a:gd name="adj2" fmla="val 2700000"/>
            <a:gd name="adj3" fmla="val 550"/>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776B96-CDB8-4866-B3E5-3969CE8EACF2}">
      <dsp:nvSpPr>
        <dsp:cNvPr id="0" name=""/>
        <dsp:cNvSpPr/>
      </dsp:nvSpPr>
      <dsp:spPr>
        <a:xfrm>
          <a:off x="407741" y="291465"/>
          <a:ext cx="3184249" cy="58293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62701"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Afecta a las personas que trabajan en ella, ya que deben laborar en un ambiente desagradable y poco saludable.</a:t>
          </a:r>
        </a:p>
      </dsp:txBody>
      <dsp:txXfrm>
        <a:off x="407741" y="291465"/>
        <a:ext cx="3184249" cy="582930"/>
      </dsp:txXfrm>
    </dsp:sp>
    <dsp:sp modelId="{5BD6E4F9-F3A3-497C-A930-F3B2A17B3A64}">
      <dsp:nvSpPr>
        <dsp:cNvPr id="0" name=""/>
        <dsp:cNvSpPr/>
      </dsp:nvSpPr>
      <dsp:spPr>
        <a:xfrm>
          <a:off x="43410" y="218598"/>
          <a:ext cx="728662" cy="728662"/>
        </a:xfrm>
        <a:prstGeom prst="ellipse">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6779899-49A9-4609-BFCA-090465184BBE}">
      <dsp:nvSpPr>
        <dsp:cNvPr id="0" name=""/>
        <dsp:cNvSpPr/>
      </dsp:nvSpPr>
      <dsp:spPr>
        <a:xfrm>
          <a:off x="619636" y="1047749"/>
          <a:ext cx="2972354" cy="819150"/>
        </a:xfrm>
        <a:prstGeom prst="rect">
          <a:avLst/>
        </a:prstGeom>
        <a:solidFill>
          <a:schemeClr val="accent4">
            <a:hueOff val="-1759972"/>
            <a:satOff val="-18065"/>
            <a:lumOff val="75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62701"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Perjudica al propietario, ya que las ventas disminuirán si los clientes se enteran de que no es un lugar adecuado para consumir alimentos. Además, pueden enfrentarse a grandes sumas en honorarios legales, multas, mala publicidad y la pérdida de clientela.</a:t>
          </a:r>
        </a:p>
      </dsp:txBody>
      <dsp:txXfrm>
        <a:off x="619636" y="1047749"/>
        <a:ext cx="2972354" cy="819150"/>
      </dsp:txXfrm>
    </dsp:sp>
    <dsp:sp modelId="{3679A8C7-8453-4824-A055-E8FB70408BDD}">
      <dsp:nvSpPr>
        <dsp:cNvPr id="0" name=""/>
        <dsp:cNvSpPr/>
      </dsp:nvSpPr>
      <dsp:spPr>
        <a:xfrm>
          <a:off x="255305" y="1092993"/>
          <a:ext cx="728662" cy="728662"/>
        </a:xfrm>
        <a:prstGeom prst="ellipse">
          <a:avLst/>
        </a:prstGeom>
        <a:solidFill>
          <a:schemeClr val="lt1">
            <a:hueOff val="0"/>
            <a:satOff val="0"/>
            <a:lumOff val="0"/>
            <a:alphaOff val="0"/>
          </a:schemeClr>
        </a:solidFill>
        <a:ln w="25400" cap="flat" cmpd="sng" algn="ctr">
          <a:solidFill>
            <a:schemeClr val="accent4">
              <a:hueOff val="-1759972"/>
              <a:satOff val="-18065"/>
              <a:lumOff val="7550"/>
              <a:alphaOff val="0"/>
            </a:schemeClr>
          </a:solidFill>
          <a:prstDash val="solid"/>
        </a:ln>
        <a:effectLst/>
      </dsp:spPr>
      <dsp:style>
        <a:lnRef idx="2">
          <a:scrgbClr r="0" g="0" b="0"/>
        </a:lnRef>
        <a:fillRef idx="1">
          <a:scrgbClr r="0" g="0" b="0"/>
        </a:fillRef>
        <a:effectRef idx="0">
          <a:scrgbClr r="0" g="0" b="0"/>
        </a:effectRef>
        <a:fontRef idx="minor"/>
      </dsp:style>
    </dsp:sp>
    <dsp:sp modelId="{945BB85D-1610-4B16-BD05-E9ABA4DAF2FA}">
      <dsp:nvSpPr>
        <dsp:cNvPr id="0" name=""/>
        <dsp:cNvSpPr/>
      </dsp:nvSpPr>
      <dsp:spPr>
        <a:xfrm>
          <a:off x="407741" y="2040255"/>
          <a:ext cx="3184249" cy="582930"/>
        </a:xfrm>
        <a:prstGeom prst="rect">
          <a:avLst/>
        </a:prstGeom>
        <a:solidFill>
          <a:schemeClr val="accent4">
            <a:hueOff val="-3519944"/>
            <a:satOff val="-36129"/>
            <a:lumOff val="150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62701"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Pone en riesgo la salud de los clientes, quienes pueden enfermar debido a alimentos mal procesados.</a:t>
          </a:r>
        </a:p>
      </dsp:txBody>
      <dsp:txXfrm>
        <a:off x="407741" y="2040255"/>
        <a:ext cx="3184249" cy="582930"/>
      </dsp:txXfrm>
    </dsp:sp>
    <dsp:sp modelId="{142EA889-6FA1-4885-844A-9B19771274EC}">
      <dsp:nvSpPr>
        <dsp:cNvPr id="0" name=""/>
        <dsp:cNvSpPr/>
      </dsp:nvSpPr>
      <dsp:spPr>
        <a:xfrm>
          <a:off x="43410" y="1967388"/>
          <a:ext cx="728662" cy="728662"/>
        </a:xfrm>
        <a:prstGeom prst="ellipse">
          <a:avLst/>
        </a:prstGeom>
        <a:solidFill>
          <a:schemeClr val="lt1">
            <a:hueOff val="0"/>
            <a:satOff val="0"/>
            <a:lumOff val="0"/>
            <a:alphaOff val="0"/>
          </a:schemeClr>
        </a:solidFill>
        <a:ln w="25400" cap="flat" cmpd="sng" algn="ctr">
          <a:solidFill>
            <a:schemeClr val="accent4">
              <a:hueOff val="-3519944"/>
              <a:satOff val="-36129"/>
              <a:lumOff val="15099"/>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17</Pages>
  <Words>2605</Words>
  <Characters>14331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38</cp:revision>
  <dcterms:created xsi:type="dcterms:W3CDTF">2023-03-31T16:40:00Z</dcterms:created>
  <dcterms:modified xsi:type="dcterms:W3CDTF">2024-09-13T03:30:00Z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