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2FD7401" w:rsidR="00C407C1" w:rsidRDefault="00C407C1" w:rsidP="00C407C1">
      <w:pPr>
        <w:rPr>
          <w:rFonts w:ascii="Calibri" w:hAnsi="Calibri"/>
          <w:b/>
          <w:bCs/>
          <w:color w:val="000000" w:themeColor="text1"/>
          <w:kern w:val="0"/>
          <w14:ligatures w14:val="none"/>
        </w:rPr>
      </w:pPr>
    </w:p>
    <w:p w14:paraId="318F596D" w14:textId="4058149E" w:rsidR="00C407C1" w:rsidRDefault="00724A7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16DD854">
                <wp:simplePos x="0" y="0"/>
                <wp:positionH relativeFrom="column">
                  <wp:posOffset>-256952</wp:posOffset>
                </wp:positionH>
                <wp:positionV relativeFrom="paragraph">
                  <wp:posOffset>449043</wp:posOffset>
                </wp:positionV>
                <wp:extent cx="6511925" cy="1340757"/>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340757"/>
                        </a:xfrm>
                        <a:prstGeom prst="rect">
                          <a:avLst/>
                        </a:prstGeom>
                        <a:noFill/>
                        <a:ln>
                          <a:noFill/>
                        </a:ln>
                        <a:effectLst/>
                      </wps:spPr>
                      <wps:txbx>
                        <w:txbxContent>
                          <w:p w14:paraId="13999F63" w14:textId="7DC125A2" w:rsidR="00C407C1" w:rsidRPr="007749D0" w:rsidRDefault="00F817E1" w:rsidP="007F2B44">
                            <w:pPr>
                              <w:pStyle w:val="TituloPortada"/>
                              <w:ind w:firstLine="0"/>
                            </w:pPr>
                            <w:r w:rsidRPr="00F817E1">
                              <w:t>Propiedades mecánicas y metalúrgicas de los metales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35.35pt;width:512.75pt;height:105.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" filled="f" stroked="f">
                <v:textbox>
                  <w:txbxContent>
                    <w:p w14:paraId="13999F63" w14:textId="7DC125A2" w:rsidR="00C407C1" w:rsidRPr="007749D0" w:rsidRDefault="00F817E1" w:rsidP="007F2B44">
                      <w:pPr>
                        <w:pStyle w:val="TituloPortada"/>
                        <w:ind w:firstLine="0"/>
                      </w:pPr>
                      <w:r w:rsidRPr="00F817E1">
                        <w:t>Propiedades mecánicas y metalúrgicas de los metales</w:t>
                      </w:r>
                    </w:p>
                  </w:txbxContent>
                </v:textbox>
              </v:shape>
            </w:pict>
          </mc:Fallback>
        </mc:AlternateContent>
      </w:r>
    </w:p>
    <w:p w14:paraId="6EE52F01" w14:textId="18C3A0D4"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37DD856" w14:textId="2001B645" w:rsidR="002964D4" w:rsidRPr="00C407C1" w:rsidRDefault="003769A9" w:rsidP="00C407C1">
      <w:pPr>
        <w:pBdr>
          <w:bottom w:val="single" w:sz="12" w:space="1" w:color="auto"/>
        </w:pBdr>
        <w:rPr>
          <w:rFonts w:ascii="Calibri" w:hAnsi="Calibri"/>
          <w:color w:val="000000" w:themeColor="text1"/>
          <w:kern w:val="0"/>
          <w14:ligatures w14:val="none"/>
        </w:rPr>
      </w:pPr>
      <w:r w:rsidRPr="003769A9">
        <w:rPr>
          <w:rFonts w:ascii="Calibri" w:hAnsi="Calibri"/>
          <w:color w:val="000000" w:themeColor="text1"/>
          <w:kern w:val="0"/>
          <w14:ligatures w14:val="none"/>
        </w:rPr>
        <w:t>El componente formativo</w:t>
      </w:r>
      <w:r w:rsidR="00DD27D2">
        <w:rPr>
          <w:rFonts w:ascii="Calibri" w:hAnsi="Calibri"/>
          <w:color w:val="000000" w:themeColor="text1"/>
          <w:kern w:val="0"/>
          <w14:ligatures w14:val="none"/>
        </w:rPr>
        <w:t>,</w:t>
      </w:r>
      <w:r w:rsidRPr="003769A9">
        <w:rPr>
          <w:rFonts w:ascii="Calibri" w:hAnsi="Calibri"/>
          <w:color w:val="000000" w:themeColor="text1"/>
          <w:kern w:val="0"/>
          <w14:ligatures w14:val="none"/>
        </w:rPr>
        <w:t xml:space="preserve"> propiedades mecánicas y metalúrgicas de los metales, aborda las características físicas y químicas de los metales, como tenacidad, ductilidad, maleabilidad, resistencia, fatiga, dureza, oxidación y corrosión. Incluye métodos de ensayo para evaluar su comportamiento, destacando normas como ASTM. Además, enfatiza la importancia de la correcta aplicación y las regulaciones ambientales en la industria metalúrgica.</w:t>
      </w:r>
    </w:p>
    <w:p w14:paraId="676EB408" w14:textId="49D5C231" w:rsidR="00C407C1" w:rsidRDefault="003769A9" w:rsidP="008F2EA9">
      <w:pPr>
        <w:ind w:firstLine="0"/>
        <w:jc w:val="center"/>
      </w:pPr>
      <w:r>
        <w:rPr>
          <w:rFonts w:ascii="Calibri" w:hAnsi="Calibri"/>
          <w:b/>
          <w:bCs/>
          <w:color w:val="000000" w:themeColor="text1"/>
          <w:kern w:val="0"/>
          <w14:ligatures w14:val="none"/>
        </w:rPr>
        <w:t>Diciem</w:t>
      </w:r>
      <w:r w:rsidR="002964D4">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59134F2C" w14:textId="2C5269CF" w:rsidR="0098572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045797" w:history="1">
            <w:r w:rsidR="00985724" w:rsidRPr="00000DB5">
              <w:rPr>
                <w:rStyle w:val="Hipervnculo"/>
                <w:noProof/>
              </w:rPr>
              <w:t>Introducción</w:t>
            </w:r>
            <w:r w:rsidR="00985724">
              <w:rPr>
                <w:noProof/>
                <w:webHidden/>
              </w:rPr>
              <w:tab/>
            </w:r>
            <w:r w:rsidR="00985724">
              <w:rPr>
                <w:noProof/>
                <w:webHidden/>
              </w:rPr>
              <w:fldChar w:fldCharType="begin"/>
            </w:r>
            <w:r w:rsidR="00985724">
              <w:rPr>
                <w:noProof/>
                <w:webHidden/>
              </w:rPr>
              <w:instrText xml:space="preserve"> PAGEREF _Toc184045797 \h </w:instrText>
            </w:r>
            <w:r w:rsidR="00985724">
              <w:rPr>
                <w:noProof/>
                <w:webHidden/>
              </w:rPr>
            </w:r>
            <w:r w:rsidR="00985724">
              <w:rPr>
                <w:noProof/>
                <w:webHidden/>
              </w:rPr>
              <w:fldChar w:fldCharType="separate"/>
            </w:r>
            <w:r w:rsidR="00E43928">
              <w:rPr>
                <w:noProof/>
                <w:webHidden/>
              </w:rPr>
              <w:t>1</w:t>
            </w:r>
            <w:r w:rsidR="00985724">
              <w:rPr>
                <w:noProof/>
                <w:webHidden/>
              </w:rPr>
              <w:fldChar w:fldCharType="end"/>
            </w:r>
          </w:hyperlink>
        </w:p>
        <w:p w14:paraId="54D13CF3" w14:textId="3964F29D" w:rsidR="00985724" w:rsidRDefault="003322BC">
          <w:pPr>
            <w:pStyle w:val="TDC1"/>
            <w:tabs>
              <w:tab w:val="left" w:pos="1320"/>
              <w:tab w:val="right" w:leader="dot" w:pos="9962"/>
            </w:tabs>
            <w:rPr>
              <w:rFonts w:eastAsiaTheme="minorEastAsia"/>
              <w:noProof/>
              <w:kern w:val="0"/>
              <w:sz w:val="22"/>
              <w:lang w:eastAsia="es-CO"/>
              <w14:ligatures w14:val="none"/>
            </w:rPr>
          </w:pPr>
          <w:hyperlink w:anchor="_Toc184045798" w:history="1">
            <w:r w:rsidR="00985724" w:rsidRPr="00000DB5">
              <w:rPr>
                <w:rStyle w:val="Hipervnculo"/>
                <w:noProof/>
              </w:rPr>
              <w:t>1.</w:t>
            </w:r>
            <w:r w:rsidR="00985724">
              <w:rPr>
                <w:rFonts w:eastAsiaTheme="minorEastAsia"/>
                <w:noProof/>
                <w:kern w:val="0"/>
                <w:sz w:val="22"/>
                <w:lang w:eastAsia="es-CO"/>
                <w14:ligatures w14:val="none"/>
              </w:rPr>
              <w:tab/>
            </w:r>
            <w:r w:rsidR="00985724" w:rsidRPr="00000DB5">
              <w:rPr>
                <w:rStyle w:val="Hipervnculo"/>
                <w:noProof/>
              </w:rPr>
              <w:t>Especificaciones técnicas de los productos metálicos</w:t>
            </w:r>
            <w:r w:rsidR="00985724">
              <w:rPr>
                <w:noProof/>
                <w:webHidden/>
              </w:rPr>
              <w:tab/>
            </w:r>
            <w:r w:rsidR="00985724">
              <w:rPr>
                <w:noProof/>
                <w:webHidden/>
              </w:rPr>
              <w:fldChar w:fldCharType="begin"/>
            </w:r>
            <w:r w:rsidR="00985724">
              <w:rPr>
                <w:noProof/>
                <w:webHidden/>
              </w:rPr>
              <w:instrText xml:space="preserve"> PAGEREF _Toc184045798 \h </w:instrText>
            </w:r>
            <w:r w:rsidR="00985724">
              <w:rPr>
                <w:noProof/>
                <w:webHidden/>
              </w:rPr>
            </w:r>
            <w:r w:rsidR="00985724">
              <w:rPr>
                <w:noProof/>
                <w:webHidden/>
              </w:rPr>
              <w:fldChar w:fldCharType="separate"/>
            </w:r>
            <w:r w:rsidR="00E43928">
              <w:rPr>
                <w:noProof/>
                <w:webHidden/>
              </w:rPr>
              <w:t>2</w:t>
            </w:r>
            <w:r w:rsidR="00985724">
              <w:rPr>
                <w:noProof/>
                <w:webHidden/>
              </w:rPr>
              <w:fldChar w:fldCharType="end"/>
            </w:r>
          </w:hyperlink>
        </w:p>
        <w:p w14:paraId="7A1C1AAE" w14:textId="03ED1567" w:rsidR="00985724" w:rsidRDefault="003322BC">
          <w:pPr>
            <w:pStyle w:val="TDC3"/>
            <w:tabs>
              <w:tab w:val="right" w:leader="dot" w:pos="9962"/>
            </w:tabs>
            <w:rPr>
              <w:rFonts w:eastAsiaTheme="minorEastAsia"/>
              <w:noProof/>
              <w:kern w:val="0"/>
              <w:sz w:val="22"/>
              <w:lang w:eastAsia="es-CO"/>
              <w14:ligatures w14:val="none"/>
            </w:rPr>
          </w:pPr>
          <w:hyperlink w:anchor="_Toc184045799" w:history="1">
            <w:r w:rsidR="00985724" w:rsidRPr="00000DB5">
              <w:rPr>
                <w:rStyle w:val="Hipervnculo"/>
                <w:noProof/>
              </w:rPr>
              <w:t>Propiedades de los metales</w:t>
            </w:r>
            <w:r w:rsidR="00985724">
              <w:rPr>
                <w:noProof/>
                <w:webHidden/>
              </w:rPr>
              <w:tab/>
            </w:r>
            <w:r w:rsidR="00985724">
              <w:rPr>
                <w:noProof/>
                <w:webHidden/>
              </w:rPr>
              <w:fldChar w:fldCharType="begin"/>
            </w:r>
            <w:r w:rsidR="00985724">
              <w:rPr>
                <w:noProof/>
                <w:webHidden/>
              </w:rPr>
              <w:instrText xml:space="preserve"> PAGEREF _Toc184045799 \h </w:instrText>
            </w:r>
            <w:r w:rsidR="00985724">
              <w:rPr>
                <w:noProof/>
                <w:webHidden/>
              </w:rPr>
            </w:r>
            <w:r w:rsidR="00985724">
              <w:rPr>
                <w:noProof/>
                <w:webHidden/>
              </w:rPr>
              <w:fldChar w:fldCharType="separate"/>
            </w:r>
            <w:r w:rsidR="00E43928">
              <w:rPr>
                <w:noProof/>
                <w:webHidden/>
              </w:rPr>
              <w:t>3</w:t>
            </w:r>
            <w:r w:rsidR="00985724">
              <w:rPr>
                <w:noProof/>
                <w:webHidden/>
              </w:rPr>
              <w:fldChar w:fldCharType="end"/>
            </w:r>
          </w:hyperlink>
        </w:p>
        <w:p w14:paraId="23386E56" w14:textId="6A0E7A61" w:rsidR="00985724" w:rsidRDefault="003322BC">
          <w:pPr>
            <w:pStyle w:val="TDC2"/>
            <w:tabs>
              <w:tab w:val="left" w:pos="1760"/>
              <w:tab w:val="right" w:leader="dot" w:pos="9962"/>
            </w:tabs>
            <w:rPr>
              <w:rFonts w:eastAsiaTheme="minorEastAsia"/>
              <w:noProof/>
              <w:kern w:val="0"/>
              <w:sz w:val="22"/>
              <w:lang w:eastAsia="es-CO"/>
              <w14:ligatures w14:val="none"/>
            </w:rPr>
          </w:pPr>
          <w:hyperlink w:anchor="_Toc184045800" w:history="1">
            <w:r w:rsidR="00985724" w:rsidRPr="00000DB5">
              <w:rPr>
                <w:rStyle w:val="Hipervnculo"/>
                <w:noProof/>
              </w:rPr>
              <w:t>1.1.</w:t>
            </w:r>
            <w:r w:rsidR="00985724">
              <w:rPr>
                <w:rFonts w:eastAsiaTheme="minorEastAsia"/>
                <w:noProof/>
                <w:kern w:val="0"/>
                <w:sz w:val="22"/>
                <w:lang w:eastAsia="es-CO"/>
                <w14:ligatures w14:val="none"/>
              </w:rPr>
              <w:tab/>
            </w:r>
            <w:r w:rsidR="00985724" w:rsidRPr="00000DB5">
              <w:rPr>
                <w:rStyle w:val="Hipervnculo"/>
                <w:noProof/>
              </w:rPr>
              <w:t>Ensayos físicos</w:t>
            </w:r>
            <w:r w:rsidR="00985724">
              <w:rPr>
                <w:noProof/>
                <w:webHidden/>
              </w:rPr>
              <w:tab/>
            </w:r>
            <w:r w:rsidR="00985724">
              <w:rPr>
                <w:noProof/>
                <w:webHidden/>
              </w:rPr>
              <w:fldChar w:fldCharType="begin"/>
            </w:r>
            <w:r w:rsidR="00985724">
              <w:rPr>
                <w:noProof/>
                <w:webHidden/>
              </w:rPr>
              <w:instrText xml:space="preserve"> PAGEREF _Toc184045800 \h </w:instrText>
            </w:r>
            <w:r w:rsidR="00985724">
              <w:rPr>
                <w:noProof/>
                <w:webHidden/>
              </w:rPr>
            </w:r>
            <w:r w:rsidR="00985724">
              <w:rPr>
                <w:noProof/>
                <w:webHidden/>
              </w:rPr>
              <w:fldChar w:fldCharType="separate"/>
            </w:r>
            <w:r w:rsidR="00E43928">
              <w:rPr>
                <w:noProof/>
                <w:webHidden/>
              </w:rPr>
              <w:t>3</w:t>
            </w:r>
            <w:r w:rsidR="00985724">
              <w:rPr>
                <w:noProof/>
                <w:webHidden/>
              </w:rPr>
              <w:fldChar w:fldCharType="end"/>
            </w:r>
          </w:hyperlink>
        </w:p>
        <w:p w14:paraId="46EDAD16" w14:textId="028BB644" w:rsidR="00985724" w:rsidRDefault="003322BC">
          <w:pPr>
            <w:pStyle w:val="TDC2"/>
            <w:tabs>
              <w:tab w:val="left" w:pos="1760"/>
              <w:tab w:val="right" w:leader="dot" w:pos="9962"/>
            </w:tabs>
            <w:rPr>
              <w:rFonts w:eastAsiaTheme="minorEastAsia"/>
              <w:noProof/>
              <w:kern w:val="0"/>
              <w:sz w:val="22"/>
              <w:lang w:eastAsia="es-CO"/>
              <w14:ligatures w14:val="none"/>
            </w:rPr>
          </w:pPr>
          <w:hyperlink w:anchor="_Toc184045801" w:history="1">
            <w:r w:rsidR="00985724" w:rsidRPr="00000DB5">
              <w:rPr>
                <w:rStyle w:val="Hipervnculo"/>
                <w:noProof/>
              </w:rPr>
              <w:t>1.2.</w:t>
            </w:r>
            <w:r w:rsidR="00985724">
              <w:rPr>
                <w:rFonts w:eastAsiaTheme="minorEastAsia"/>
                <w:noProof/>
                <w:kern w:val="0"/>
                <w:sz w:val="22"/>
                <w:lang w:eastAsia="es-CO"/>
                <w14:ligatures w14:val="none"/>
              </w:rPr>
              <w:tab/>
            </w:r>
            <w:r w:rsidR="00985724" w:rsidRPr="00000DB5">
              <w:rPr>
                <w:rStyle w:val="Hipervnculo"/>
                <w:noProof/>
              </w:rPr>
              <w:t>Ensayos químicos</w:t>
            </w:r>
            <w:r w:rsidR="00985724">
              <w:rPr>
                <w:noProof/>
                <w:webHidden/>
              </w:rPr>
              <w:tab/>
            </w:r>
            <w:r w:rsidR="00985724">
              <w:rPr>
                <w:noProof/>
                <w:webHidden/>
              </w:rPr>
              <w:fldChar w:fldCharType="begin"/>
            </w:r>
            <w:r w:rsidR="00985724">
              <w:rPr>
                <w:noProof/>
                <w:webHidden/>
              </w:rPr>
              <w:instrText xml:space="preserve"> PAGEREF _Toc184045801 \h </w:instrText>
            </w:r>
            <w:r w:rsidR="00985724">
              <w:rPr>
                <w:noProof/>
                <w:webHidden/>
              </w:rPr>
            </w:r>
            <w:r w:rsidR="00985724">
              <w:rPr>
                <w:noProof/>
                <w:webHidden/>
              </w:rPr>
              <w:fldChar w:fldCharType="separate"/>
            </w:r>
            <w:r w:rsidR="00E43928">
              <w:rPr>
                <w:noProof/>
                <w:webHidden/>
              </w:rPr>
              <w:t>5</w:t>
            </w:r>
            <w:r w:rsidR="00985724">
              <w:rPr>
                <w:noProof/>
                <w:webHidden/>
              </w:rPr>
              <w:fldChar w:fldCharType="end"/>
            </w:r>
          </w:hyperlink>
        </w:p>
        <w:p w14:paraId="271608A6" w14:textId="474C7063" w:rsidR="00985724" w:rsidRDefault="003322BC">
          <w:pPr>
            <w:pStyle w:val="TDC3"/>
            <w:tabs>
              <w:tab w:val="right" w:leader="dot" w:pos="9962"/>
            </w:tabs>
            <w:rPr>
              <w:rFonts w:eastAsiaTheme="minorEastAsia"/>
              <w:noProof/>
              <w:kern w:val="0"/>
              <w:sz w:val="22"/>
              <w:lang w:eastAsia="es-CO"/>
              <w14:ligatures w14:val="none"/>
            </w:rPr>
          </w:pPr>
          <w:hyperlink w:anchor="_Toc184045802" w:history="1">
            <w:r w:rsidR="00985724" w:rsidRPr="00000DB5">
              <w:rPr>
                <w:rStyle w:val="Hipervnculo"/>
                <w:noProof/>
              </w:rPr>
              <w:t>Oxidación</w:t>
            </w:r>
            <w:r w:rsidR="00985724">
              <w:rPr>
                <w:noProof/>
                <w:webHidden/>
              </w:rPr>
              <w:tab/>
            </w:r>
            <w:r w:rsidR="00985724">
              <w:rPr>
                <w:noProof/>
                <w:webHidden/>
              </w:rPr>
              <w:fldChar w:fldCharType="begin"/>
            </w:r>
            <w:r w:rsidR="00985724">
              <w:rPr>
                <w:noProof/>
                <w:webHidden/>
              </w:rPr>
              <w:instrText xml:space="preserve"> PAGEREF _Toc184045802 \h </w:instrText>
            </w:r>
            <w:r w:rsidR="00985724">
              <w:rPr>
                <w:noProof/>
                <w:webHidden/>
              </w:rPr>
            </w:r>
            <w:r w:rsidR="00985724">
              <w:rPr>
                <w:noProof/>
                <w:webHidden/>
              </w:rPr>
              <w:fldChar w:fldCharType="separate"/>
            </w:r>
            <w:r w:rsidR="00E43928">
              <w:rPr>
                <w:noProof/>
                <w:webHidden/>
              </w:rPr>
              <w:t>5</w:t>
            </w:r>
            <w:r w:rsidR="00985724">
              <w:rPr>
                <w:noProof/>
                <w:webHidden/>
              </w:rPr>
              <w:fldChar w:fldCharType="end"/>
            </w:r>
          </w:hyperlink>
        </w:p>
        <w:p w14:paraId="1356921D" w14:textId="0789AECD" w:rsidR="00985724" w:rsidRDefault="003322BC">
          <w:pPr>
            <w:pStyle w:val="TDC3"/>
            <w:tabs>
              <w:tab w:val="right" w:leader="dot" w:pos="9962"/>
            </w:tabs>
            <w:rPr>
              <w:rFonts w:eastAsiaTheme="minorEastAsia"/>
              <w:noProof/>
              <w:kern w:val="0"/>
              <w:sz w:val="22"/>
              <w:lang w:eastAsia="es-CO"/>
              <w14:ligatures w14:val="none"/>
            </w:rPr>
          </w:pPr>
          <w:hyperlink w:anchor="_Toc184045803" w:history="1">
            <w:r w:rsidR="00985724" w:rsidRPr="00000DB5">
              <w:rPr>
                <w:rStyle w:val="Hipervnculo"/>
                <w:noProof/>
              </w:rPr>
              <w:t>Corrosión</w:t>
            </w:r>
            <w:r w:rsidR="00985724">
              <w:rPr>
                <w:noProof/>
                <w:webHidden/>
              </w:rPr>
              <w:tab/>
            </w:r>
            <w:r w:rsidR="00985724">
              <w:rPr>
                <w:noProof/>
                <w:webHidden/>
              </w:rPr>
              <w:fldChar w:fldCharType="begin"/>
            </w:r>
            <w:r w:rsidR="00985724">
              <w:rPr>
                <w:noProof/>
                <w:webHidden/>
              </w:rPr>
              <w:instrText xml:space="preserve"> PAGEREF _Toc184045803 \h </w:instrText>
            </w:r>
            <w:r w:rsidR="00985724">
              <w:rPr>
                <w:noProof/>
                <w:webHidden/>
              </w:rPr>
            </w:r>
            <w:r w:rsidR="00985724">
              <w:rPr>
                <w:noProof/>
                <w:webHidden/>
              </w:rPr>
              <w:fldChar w:fldCharType="separate"/>
            </w:r>
            <w:r w:rsidR="00E43928">
              <w:rPr>
                <w:noProof/>
                <w:webHidden/>
              </w:rPr>
              <w:t>6</w:t>
            </w:r>
            <w:r w:rsidR="00985724">
              <w:rPr>
                <w:noProof/>
                <w:webHidden/>
              </w:rPr>
              <w:fldChar w:fldCharType="end"/>
            </w:r>
          </w:hyperlink>
        </w:p>
        <w:p w14:paraId="7B3012C9" w14:textId="4C6BEFD7" w:rsidR="00985724" w:rsidRDefault="003322BC">
          <w:pPr>
            <w:pStyle w:val="TDC3"/>
            <w:tabs>
              <w:tab w:val="right" w:leader="dot" w:pos="9962"/>
            </w:tabs>
            <w:rPr>
              <w:rFonts w:eastAsiaTheme="minorEastAsia"/>
              <w:noProof/>
              <w:kern w:val="0"/>
              <w:sz w:val="22"/>
              <w:lang w:eastAsia="es-CO"/>
              <w14:ligatures w14:val="none"/>
            </w:rPr>
          </w:pPr>
          <w:hyperlink w:anchor="_Toc184045804" w:history="1">
            <w:r w:rsidR="00985724" w:rsidRPr="00000DB5">
              <w:rPr>
                <w:rStyle w:val="Hipervnculo"/>
                <w:noProof/>
              </w:rPr>
              <w:t>Fatiga</w:t>
            </w:r>
            <w:r w:rsidR="00985724">
              <w:rPr>
                <w:noProof/>
                <w:webHidden/>
              </w:rPr>
              <w:tab/>
            </w:r>
            <w:r w:rsidR="00985724">
              <w:rPr>
                <w:noProof/>
                <w:webHidden/>
              </w:rPr>
              <w:fldChar w:fldCharType="begin"/>
            </w:r>
            <w:r w:rsidR="00985724">
              <w:rPr>
                <w:noProof/>
                <w:webHidden/>
              </w:rPr>
              <w:instrText xml:space="preserve"> PAGEREF _Toc184045804 \h </w:instrText>
            </w:r>
            <w:r w:rsidR="00985724">
              <w:rPr>
                <w:noProof/>
                <w:webHidden/>
              </w:rPr>
            </w:r>
            <w:r w:rsidR="00985724">
              <w:rPr>
                <w:noProof/>
                <w:webHidden/>
              </w:rPr>
              <w:fldChar w:fldCharType="separate"/>
            </w:r>
            <w:r w:rsidR="00E43928">
              <w:rPr>
                <w:noProof/>
                <w:webHidden/>
              </w:rPr>
              <w:t>6</w:t>
            </w:r>
            <w:r w:rsidR="00985724">
              <w:rPr>
                <w:noProof/>
                <w:webHidden/>
              </w:rPr>
              <w:fldChar w:fldCharType="end"/>
            </w:r>
          </w:hyperlink>
        </w:p>
        <w:p w14:paraId="7E4DA852" w14:textId="2C4AC975" w:rsidR="00985724" w:rsidRDefault="003322BC">
          <w:pPr>
            <w:pStyle w:val="TDC3"/>
            <w:tabs>
              <w:tab w:val="right" w:leader="dot" w:pos="9962"/>
            </w:tabs>
            <w:rPr>
              <w:rFonts w:eastAsiaTheme="minorEastAsia"/>
              <w:noProof/>
              <w:kern w:val="0"/>
              <w:sz w:val="22"/>
              <w:lang w:eastAsia="es-CO"/>
              <w14:ligatures w14:val="none"/>
            </w:rPr>
          </w:pPr>
          <w:hyperlink w:anchor="_Toc184045805" w:history="1">
            <w:r w:rsidR="00985724" w:rsidRPr="00000DB5">
              <w:rPr>
                <w:rStyle w:val="Hipervnculo"/>
                <w:noProof/>
              </w:rPr>
              <w:t>Dureza</w:t>
            </w:r>
            <w:r w:rsidR="00985724">
              <w:rPr>
                <w:noProof/>
                <w:webHidden/>
              </w:rPr>
              <w:tab/>
            </w:r>
            <w:r w:rsidR="00985724">
              <w:rPr>
                <w:noProof/>
                <w:webHidden/>
              </w:rPr>
              <w:fldChar w:fldCharType="begin"/>
            </w:r>
            <w:r w:rsidR="00985724">
              <w:rPr>
                <w:noProof/>
                <w:webHidden/>
              </w:rPr>
              <w:instrText xml:space="preserve"> PAGEREF _Toc184045805 \h </w:instrText>
            </w:r>
            <w:r w:rsidR="00985724">
              <w:rPr>
                <w:noProof/>
                <w:webHidden/>
              </w:rPr>
            </w:r>
            <w:r w:rsidR="00985724">
              <w:rPr>
                <w:noProof/>
                <w:webHidden/>
              </w:rPr>
              <w:fldChar w:fldCharType="separate"/>
            </w:r>
            <w:r w:rsidR="00E43928">
              <w:rPr>
                <w:noProof/>
                <w:webHidden/>
              </w:rPr>
              <w:t>7</w:t>
            </w:r>
            <w:r w:rsidR="00985724">
              <w:rPr>
                <w:noProof/>
                <w:webHidden/>
              </w:rPr>
              <w:fldChar w:fldCharType="end"/>
            </w:r>
          </w:hyperlink>
        </w:p>
        <w:p w14:paraId="043F4302" w14:textId="6B1D1487" w:rsidR="00985724" w:rsidRDefault="003322BC">
          <w:pPr>
            <w:pStyle w:val="TDC1"/>
            <w:tabs>
              <w:tab w:val="right" w:leader="dot" w:pos="9962"/>
            </w:tabs>
            <w:rPr>
              <w:rFonts w:eastAsiaTheme="minorEastAsia"/>
              <w:noProof/>
              <w:kern w:val="0"/>
              <w:sz w:val="22"/>
              <w:lang w:eastAsia="es-CO"/>
              <w14:ligatures w14:val="none"/>
            </w:rPr>
          </w:pPr>
          <w:hyperlink w:anchor="_Toc184045806" w:history="1">
            <w:r w:rsidR="00985724" w:rsidRPr="00000DB5">
              <w:rPr>
                <w:rStyle w:val="Hipervnculo"/>
                <w:noProof/>
              </w:rPr>
              <w:t>Síntesis</w:t>
            </w:r>
            <w:r w:rsidR="00985724">
              <w:rPr>
                <w:noProof/>
                <w:webHidden/>
              </w:rPr>
              <w:tab/>
            </w:r>
            <w:r w:rsidR="00985724">
              <w:rPr>
                <w:noProof/>
                <w:webHidden/>
              </w:rPr>
              <w:fldChar w:fldCharType="begin"/>
            </w:r>
            <w:r w:rsidR="00985724">
              <w:rPr>
                <w:noProof/>
                <w:webHidden/>
              </w:rPr>
              <w:instrText xml:space="preserve"> PAGEREF _Toc184045806 \h </w:instrText>
            </w:r>
            <w:r w:rsidR="00985724">
              <w:rPr>
                <w:noProof/>
                <w:webHidden/>
              </w:rPr>
            </w:r>
            <w:r w:rsidR="00985724">
              <w:rPr>
                <w:noProof/>
                <w:webHidden/>
              </w:rPr>
              <w:fldChar w:fldCharType="separate"/>
            </w:r>
            <w:r w:rsidR="00E43928">
              <w:rPr>
                <w:noProof/>
                <w:webHidden/>
              </w:rPr>
              <w:t>9</w:t>
            </w:r>
            <w:r w:rsidR="00985724">
              <w:rPr>
                <w:noProof/>
                <w:webHidden/>
              </w:rPr>
              <w:fldChar w:fldCharType="end"/>
            </w:r>
          </w:hyperlink>
        </w:p>
        <w:p w14:paraId="09FA68E4" w14:textId="5FDFE3F3" w:rsidR="00985724" w:rsidRDefault="003322BC">
          <w:pPr>
            <w:pStyle w:val="TDC1"/>
            <w:tabs>
              <w:tab w:val="right" w:leader="dot" w:pos="9962"/>
            </w:tabs>
            <w:rPr>
              <w:rFonts w:eastAsiaTheme="minorEastAsia"/>
              <w:noProof/>
              <w:kern w:val="0"/>
              <w:sz w:val="22"/>
              <w:lang w:eastAsia="es-CO"/>
              <w14:ligatures w14:val="none"/>
            </w:rPr>
          </w:pPr>
          <w:hyperlink w:anchor="_Toc184045807" w:history="1">
            <w:r w:rsidR="00985724" w:rsidRPr="00000DB5">
              <w:rPr>
                <w:rStyle w:val="Hipervnculo"/>
                <w:noProof/>
              </w:rPr>
              <w:t>Material complementario</w:t>
            </w:r>
            <w:r w:rsidR="00985724">
              <w:rPr>
                <w:noProof/>
                <w:webHidden/>
              </w:rPr>
              <w:tab/>
            </w:r>
            <w:r w:rsidR="00985724">
              <w:rPr>
                <w:noProof/>
                <w:webHidden/>
              </w:rPr>
              <w:fldChar w:fldCharType="begin"/>
            </w:r>
            <w:r w:rsidR="00985724">
              <w:rPr>
                <w:noProof/>
                <w:webHidden/>
              </w:rPr>
              <w:instrText xml:space="preserve"> PAGEREF _Toc184045807 \h </w:instrText>
            </w:r>
            <w:r w:rsidR="00985724">
              <w:rPr>
                <w:noProof/>
                <w:webHidden/>
              </w:rPr>
            </w:r>
            <w:r w:rsidR="00985724">
              <w:rPr>
                <w:noProof/>
                <w:webHidden/>
              </w:rPr>
              <w:fldChar w:fldCharType="separate"/>
            </w:r>
            <w:r w:rsidR="00E43928">
              <w:rPr>
                <w:noProof/>
                <w:webHidden/>
              </w:rPr>
              <w:t>10</w:t>
            </w:r>
            <w:r w:rsidR="00985724">
              <w:rPr>
                <w:noProof/>
                <w:webHidden/>
              </w:rPr>
              <w:fldChar w:fldCharType="end"/>
            </w:r>
          </w:hyperlink>
        </w:p>
        <w:p w14:paraId="6696990A" w14:textId="3BC5502E" w:rsidR="00985724" w:rsidRDefault="003322BC">
          <w:pPr>
            <w:pStyle w:val="TDC1"/>
            <w:tabs>
              <w:tab w:val="right" w:leader="dot" w:pos="9962"/>
            </w:tabs>
            <w:rPr>
              <w:rFonts w:eastAsiaTheme="minorEastAsia"/>
              <w:noProof/>
              <w:kern w:val="0"/>
              <w:sz w:val="22"/>
              <w:lang w:eastAsia="es-CO"/>
              <w14:ligatures w14:val="none"/>
            </w:rPr>
          </w:pPr>
          <w:hyperlink w:anchor="_Toc184045808" w:history="1">
            <w:r w:rsidR="00985724" w:rsidRPr="00000DB5">
              <w:rPr>
                <w:rStyle w:val="Hipervnculo"/>
                <w:noProof/>
              </w:rPr>
              <w:t>Glosario</w:t>
            </w:r>
            <w:r w:rsidR="00985724">
              <w:rPr>
                <w:noProof/>
                <w:webHidden/>
              </w:rPr>
              <w:tab/>
            </w:r>
            <w:r w:rsidR="00985724">
              <w:rPr>
                <w:noProof/>
                <w:webHidden/>
              </w:rPr>
              <w:fldChar w:fldCharType="begin"/>
            </w:r>
            <w:r w:rsidR="00985724">
              <w:rPr>
                <w:noProof/>
                <w:webHidden/>
              </w:rPr>
              <w:instrText xml:space="preserve"> PAGEREF _Toc184045808 \h </w:instrText>
            </w:r>
            <w:r w:rsidR="00985724">
              <w:rPr>
                <w:noProof/>
                <w:webHidden/>
              </w:rPr>
            </w:r>
            <w:r w:rsidR="00985724">
              <w:rPr>
                <w:noProof/>
                <w:webHidden/>
              </w:rPr>
              <w:fldChar w:fldCharType="separate"/>
            </w:r>
            <w:r w:rsidR="00E43928">
              <w:rPr>
                <w:noProof/>
                <w:webHidden/>
              </w:rPr>
              <w:t>11</w:t>
            </w:r>
            <w:r w:rsidR="00985724">
              <w:rPr>
                <w:noProof/>
                <w:webHidden/>
              </w:rPr>
              <w:fldChar w:fldCharType="end"/>
            </w:r>
          </w:hyperlink>
        </w:p>
        <w:p w14:paraId="3A7A06E6" w14:textId="2AAB9B51" w:rsidR="00985724" w:rsidRDefault="003322BC">
          <w:pPr>
            <w:pStyle w:val="TDC1"/>
            <w:tabs>
              <w:tab w:val="right" w:leader="dot" w:pos="9962"/>
            </w:tabs>
            <w:rPr>
              <w:rFonts w:eastAsiaTheme="minorEastAsia"/>
              <w:noProof/>
              <w:kern w:val="0"/>
              <w:sz w:val="22"/>
              <w:lang w:eastAsia="es-CO"/>
              <w14:ligatures w14:val="none"/>
            </w:rPr>
          </w:pPr>
          <w:hyperlink w:anchor="_Toc184045809" w:history="1">
            <w:r w:rsidR="00985724" w:rsidRPr="00000DB5">
              <w:rPr>
                <w:rStyle w:val="Hipervnculo"/>
                <w:noProof/>
              </w:rPr>
              <w:t>Referencias bibliográficas</w:t>
            </w:r>
            <w:r w:rsidR="00985724">
              <w:rPr>
                <w:noProof/>
                <w:webHidden/>
              </w:rPr>
              <w:tab/>
            </w:r>
            <w:r w:rsidR="00985724">
              <w:rPr>
                <w:noProof/>
                <w:webHidden/>
              </w:rPr>
              <w:fldChar w:fldCharType="begin"/>
            </w:r>
            <w:r w:rsidR="00985724">
              <w:rPr>
                <w:noProof/>
                <w:webHidden/>
              </w:rPr>
              <w:instrText xml:space="preserve"> PAGEREF _Toc184045809 \h </w:instrText>
            </w:r>
            <w:r w:rsidR="00985724">
              <w:rPr>
                <w:noProof/>
                <w:webHidden/>
              </w:rPr>
            </w:r>
            <w:r w:rsidR="00985724">
              <w:rPr>
                <w:noProof/>
                <w:webHidden/>
              </w:rPr>
              <w:fldChar w:fldCharType="separate"/>
            </w:r>
            <w:r w:rsidR="00E43928">
              <w:rPr>
                <w:noProof/>
                <w:webHidden/>
              </w:rPr>
              <w:t>12</w:t>
            </w:r>
            <w:r w:rsidR="00985724">
              <w:rPr>
                <w:noProof/>
                <w:webHidden/>
              </w:rPr>
              <w:fldChar w:fldCharType="end"/>
            </w:r>
          </w:hyperlink>
        </w:p>
        <w:p w14:paraId="76677F77" w14:textId="7E3851A4" w:rsidR="00985724" w:rsidRDefault="003322BC">
          <w:pPr>
            <w:pStyle w:val="TDC1"/>
            <w:tabs>
              <w:tab w:val="right" w:leader="dot" w:pos="9962"/>
            </w:tabs>
            <w:rPr>
              <w:rFonts w:eastAsiaTheme="minorEastAsia"/>
              <w:noProof/>
              <w:kern w:val="0"/>
              <w:sz w:val="22"/>
              <w:lang w:eastAsia="es-CO"/>
              <w14:ligatures w14:val="none"/>
            </w:rPr>
          </w:pPr>
          <w:hyperlink w:anchor="_Toc184045810" w:history="1">
            <w:r w:rsidR="00985724" w:rsidRPr="00000DB5">
              <w:rPr>
                <w:rStyle w:val="Hipervnculo"/>
                <w:noProof/>
              </w:rPr>
              <w:t>Créditos</w:t>
            </w:r>
            <w:r w:rsidR="00985724">
              <w:rPr>
                <w:noProof/>
                <w:webHidden/>
              </w:rPr>
              <w:tab/>
            </w:r>
            <w:r w:rsidR="00985724">
              <w:rPr>
                <w:noProof/>
                <w:webHidden/>
              </w:rPr>
              <w:fldChar w:fldCharType="begin"/>
            </w:r>
            <w:r w:rsidR="00985724">
              <w:rPr>
                <w:noProof/>
                <w:webHidden/>
              </w:rPr>
              <w:instrText xml:space="preserve"> PAGEREF _Toc184045810 \h </w:instrText>
            </w:r>
            <w:r w:rsidR="00985724">
              <w:rPr>
                <w:noProof/>
                <w:webHidden/>
              </w:rPr>
            </w:r>
            <w:r w:rsidR="00985724">
              <w:rPr>
                <w:noProof/>
                <w:webHidden/>
              </w:rPr>
              <w:fldChar w:fldCharType="separate"/>
            </w:r>
            <w:r w:rsidR="00E43928">
              <w:rPr>
                <w:noProof/>
                <w:webHidden/>
              </w:rPr>
              <w:t>13</w:t>
            </w:r>
            <w:r w:rsidR="00985724">
              <w:rPr>
                <w:noProof/>
                <w:webHidden/>
              </w:rPr>
              <w:fldChar w:fldCharType="end"/>
            </w:r>
          </w:hyperlink>
        </w:p>
        <w:p w14:paraId="3AFC5851" w14:textId="7B91F73B" w:rsidR="000434FA" w:rsidRDefault="000434FA" w:rsidP="00AA7ADD">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4045797"/>
      <w:r>
        <w:lastRenderedPageBreak/>
        <w:t>Introducción</w:t>
      </w:r>
      <w:bookmarkEnd w:id="0"/>
    </w:p>
    <w:p w14:paraId="056A3B9E" w14:textId="77777777" w:rsidR="003769A9" w:rsidRDefault="003769A9" w:rsidP="003769A9">
      <w:r>
        <w:t>Para comprender las propiedades de los metales, es fundamental entender las limitaciones de su comportamiento. Esto requiere una aplicación cuidadosa y adecuada, considerando que estas características deben equilibrar el costo de fabricación con su desempeño, la composición química, la síntesis, el procesamiento y la microestructura. Este enfoque permite desarrollar procesos de fabricación de productos que sean tanto económicos como eficientes.</w:t>
      </w:r>
    </w:p>
    <w:p w14:paraId="6909348C" w14:textId="45C2E105" w:rsidR="00D370AF" w:rsidRDefault="003769A9" w:rsidP="003769A9">
      <w:r>
        <w:t>En Colombia y en el resto del mundo, existen leyes gubernamentales y tratados internacionales que exigen y recomiendan la protección del medio ambiente, la conservación de los seres vivos y la preservación de los recursos naturales y económicos del país. Esto se debe al impacto significativo de las actividades mineras, tanto legales como ilegales, en los aspectos de beneficios, transporte, producción y reciclaje de metales.</w:t>
      </w:r>
      <w:r w:rsidR="00D370AF">
        <w:br w:type="page"/>
      </w:r>
    </w:p>
    <w:p w14:paraId="7DFE8407" w14:textId="6A0306E1" w:rsidR="00C407C1" w:rsidRDefault="003769A9" w:rsidP="007F2B44">
      <w:pPr>
        <w:pStyle w:val="Ttulo1"/>
      </w:pPr>
      <w:bookmarkStart w:id="1" w:name="_Toc184045798"/>
      <w:r w:rsidRPr="003769A9">
        <w:lastRenderedPageBreak/>
        <w:t>Especificaciones técnicas de los productos metálicos</w:t>
      </w:r>
      <w:bookmarkEnd w:id="1"/>
    </w:p>
    <w:p w14:paraId="1766B32D" w14:textId="77777777" w:rsidR="003769A9" w:rsidRDefault="003769A9" w:rsidP="003769A9">
      <w:r>
        <w:t xml:space="preserve">Un proceso se define como el conjunto de actividades interrelacionadas que transforman elementos de entrada en productos. En el caso de los </w:t>
      </w:r>
      <w:r w:rsidRPr="002C705A">
        <w:rPr>
          <w:b/>
          <w:bCs/>
        </w:rPr>
        <w:t>productos metálicos</w:t>
      </w:r>
      <w:r>
        <w:t xml:space="preserve">, uno de estos elementos de entrada son las especificaciones, que se refieren a las </w:t>
      </w:r>
      <w:r w:rsidRPr="002C705A">
        <w:rPr>
          <w:b/>
          <w:bCs/>
        </w:rPr>
        <w:t>normas y procedimientos</w:t>
      </w:r>
      <w:r>
        <w:t xml:space="preserve"> aplicables en todos los trabajos de </w:t>
      </w:r>
      <w:r w:rsidRPr="002C705A">
        <w:rPr>
          <w:b/>
          <w:bCs/>
        </w:rPr>
        <w:t>construcción de obras, elaboración de estudios o fabricación de equipos</w:t>
      </w:r>
      <w:r>
        <w:t>.</w:t>
      </w:r>
    </w:p>
    <w:p w14:paraId="3DBF866A" w14:textId="77777777" w:rsidR="003769A9" w:rsidRDefault="003769A9" w:rsidP="003769A9">
      <w:r>
        <w:t>Estas especificaciones siempre se redactan y se consignan en los contratos correspondientes. Las especificaciones provienen de entidades internacionales que, mediante estudios de ingeniería, establecen los valores numéricos de las propiedades de los metales adecuados para el uso previsto.</w:t>
      </w:r>
    </w:p>
    <w:p w14:paraId="11C6C0C5" w14:textId="1B622A69" w:rsidR="003769A9" w:rsidRPr="003769A9" w:rsidRDefault="003769A9" w:rsidP="003769A9">
      <w:pPr>
        <w:rPr>
          <w:b/>
          <w:bCs/>
        </w:rPr>
      </w:pPr>
      <w:r w:rsidRPr="003769A9">
        <w:rPr>
          <w:b/>
          <w:bCs/>
        </w:rPr>
        <w:t>Por ejemplo</w:t>
      </w:r>
      <w:r w:rsidR="00DD27D2">
        <w:rPr>
          <w:b/>
          <w:bCs/>
        </w:rPr>
        <w:t>:</w:t>
      </w:r>
    </w:p>
    <w:p w14:paraId="2E127365" w14:textId="77777777" w:rsidR="003769A9" w:rsidRDefault="003769A9" w:rsidP="003769A9">
      <w:r>
        <w:t>Si se busca fabricar un tenedor para uso en un restaurante, es evidente que este debe ser lo suficientemente resistente para evitar que se doble o se rompa, además de ser resistente a la oxidación y a la corrosión. En este caso, se combinan dos tipos de propiedades: una física y una química.</w:t>
      </w:r>
    </w:p>
    <w:p w14:paraId="31A46646" w14:textId="77777777" w:rsidR="003769A9" w:rsidRDefault="003769A9" w:rsidP="003769A9">
      <w:r>
        <w:t xml:space="preserve">Es fundamental que las propiedades requeridas para </w:t>
      </w:r>
      <w:r w:rsidRPr="002C705A">
        <w:rPr>
          <w:b/>
          <w:bCs/>
        </w:rPr>
        <w:t>un producto metálico sean comprendidas y definidas por todas las personas involucradas en el diseño del producto</w:t>
      </w:r>
      <w:r>
        <w:t>, para que el área de fabricación pueda seleccionar los materiales más adecuados desde una perspectiva técnica y económica.</w:t>
      </w:r>
    </w:p>
    <w:p w14:paraId="5259424A" w14:textId="47A83766" w:rsidR="003769A9" w:rsidRDefault="003769A9" w:rsidP="003769A9">
      <w:r>
        <w:t xml:space="preserve">Entre las entidades que </w:t>
      </w:r>
      <w:r w:rsidR="00DD27D2">
        <w:t>f</w:t>
      </w:r>
      <w:r>
        <w:t>orman las especificaciones de los metales, se encuentra:</w:t>
      </w:r>
    </w:p>
    <w:p w14:paraId="5C72EE53" w14:textId="77777777" w:rsidR="003769A9" w:rsidRDefault="003769A9" w:rsidP="002C705A">
      <w:pPr>
        <w:pStyle w:val="Prrafodelista"/>
        <w:numPr>
          <w:ilvl w:val="0"/>
          <w:numId w:val="32"/>
        </w:numPr>
      </w:pPr>
      <w:r w:rsidRPr="002C705A">
        <w:rPr>
          <w:b/>
          <w:bCs/>
        </w:rPr>
        <w:t xml:space="preserve">ASTM (American </w:t>
      </w:r>
      <w:proofErr w:type="spellStart"/>
      <w:r w:rsidRPr="002C705A">
        <w:rPr>
          <w:b/>
          <w:bCs/>
        </w:rPr>
        <w:t>Society</w:t>
      </w:r>
      <w:proofErr w:type="spellEnd"/>
      <w:r w:rsidRPr="002C705A">
        <w:rPr>
          <w:b/>
          <w:bCs/>
        </w:rPr>
        <w:t xml:space="preserve"> </w:t>
      </w:r>
      <w:proofErr w:type="spellStart"/>
      <w:r w:rsidRPr="002C705A">
        <w:rPr>
          <w:b/>
          <w:bCs/>
        </w:rPr>
        <w:t>for</w:t>
      </w:r>
      <w:proofErr w:type="spellEnd"/>
      <w:r w:rsidRPr="002C705A">
        <w:rPr>
          <w:b/>
          <w:bCs/>
        </w:rPr>
        <w:t xml:space="preserve"> </w:t>
      </w:r>
      <w:proofErr w:type="spellStart"/>
      <w:r w:rsidRPr="002C705A">
        <w:rPr>
          <w:b/>
          <w:bCs/>
        </w:rPr>
        <w:t>Testing</w:t>
      </w:r>
      <w:proofErr w:type="spellEnd"/>
      <w:r w:rsidRPr="002C705A">
        <w:rPr>
          <w:b/>
          <w:bCs/>
        </w:rPr>
        <w:t xml:space="preserve"> </w:t>
      </w:r>
      <w:proofErr w:type="spellStart"/>
      <w:r w:rsidRPr="002C705A">
        <w:rPr>
          <w:b/>
          <w:bCs/>
        </w:rPr>
        <w:t>Materials</w:t>
      </w:r>
      <w:proofErr w:type="spellEnd"/>
      <w:r w:rsidRPr="002C705A">
        <w:rPr>
          <w:b/>
          <w:bCs/>
        </w:rPr>
        <w:t>)</w:t>
      </w:r>
      <w:r>
        <w:t xml:space="preserve">: una asociación de profesionales y empresas que ha establecido especificaciones para </w:t>
      </w:r>
      <w:r>
        <w:lastRenderedPageBreak/>
        <w:t>materiales y metales, empleadas tanto en la fabricación de productos industriales como de uso doméstico.</w:t>
      </w:r>
    </w:p>
    <w:p w14:paraId="28DCCA48" w14:textId="77777777" w:rsidR="003769A9" w:rsidRDefault="003769A9" w:rsidP="003769A9">
      <w:pPr>
        <w:pStyle w:val="Ttulo3"/>
      </w:pPr>
      <w:bookmarkStart w:id="2" w:name="_Toc184045799"/>
      <w:r>
        <w:t>Propiedades de los metales</w:t>
      </w:r>
      <w:bookmarkEnd w:id="2"/>
    </w:p>
    <w:p w14:paraId="3948EED8" w14:textId="77777777" w:rsidR="003769A9" w:rsidRDefault="003769A9" w:rsidP="003769A9">
      <w:r>
        <w:t>Las propiedades de los metales se refieren a las características de su comportamiento o respuesta frente a condiciones específicas de uso. Las propiedades físicas y químicas de los metales ante condiciones externas de aplicación, y en cómo se evalúa dicho comportamiento mediante ensayos normalizados por la ASTM, que permiten determinar: tenacidad, fatiga, dureza y conductividad eléctrica en el ámbito físico. En el ámbito químico, se evaluarán la oxidación, la corrosión y la reactividad.</w:t>
      </w:r>
    </w:p>
    <w:p w14:paraId="6B59C2EC" w14:textId="7755B6A7" w:rsidR="003769A9" w:rsidRDefault="003769A9" w:rsidP="003769A9">
      <w:pPr>
        <w:pStyle w:val="Ttulo2"/>
      </w:pPr>
      <w:bookmarkStart w:id="3" w:name="_Toc184045800"/>
      <w:r>
        <w:t>Ensayos físicos</w:t>
      </w:r>
      <w:bookmarkEnd w:id="3"/>
    </w:p>
    <w:p w14:paraId="6D97D7DC" w14:textId="77777777" w:rsidR="003769A9" w:rsidRDefault="003769A9" w:rsidP="003769A9">
      <w:r>
        <w:t>Se entiende por ensayo el conjunto de pruebas que permiten analizar el comportamiento de un metal para determinar sus características ante posibles condiciones de uso, identificar defectos en piezas terminadas y establecer las causas de posibles fallos.</w:t>
      </w:r>
    </w:p>
    <w:p w14:paraId="5A489E3C" w14:textId="77777777" w:rsidR="003769A9" w:rsidRDefault="003769A9" w:rsidP="003769A9">
      <w:r>
        <w:t>Existen ensayos que evalúan el comportamiento del metal frente a exigencias de tipo físico, es decir, su capacidad para soportar esfuerzos mecánicos.</w:t>
      </w:r>
    </w:p>
    <w:p w14:paraId="4111441E" w14:textId="77777777" w:rsidR="003769A9" w:rsidRPr="003769A9" w:rsidRDefault="003769A9" w:rsidP="003769A9">
      <w:pPr>
        <w:pStyle w:val="Prrafodelista"/>
        <w:numPr>
          <w:ilvl w:val="0"/>
          <w:numId w:val="30"/>
        </w:numPr>
        <w:rPr>
          <w:b/>
          <w:bCs/>
        </w:rPr>
      </w:pPr>
      <w:r w:rsidRPr="003769A9">
        <w:rPr>
          <w:b/>
          <w:bCs/>
        </w:rPr>
        <w:t>Tenacidad</w:t>
      </w:r>
    </w:p>
    <w:p w14:paraId="4E6F0BEA" w14:textId="1713100F" w:rsidR="003769A9" w:rsidRDefault="003769A9" w:rsidP="003769A9">
      <w:pPr>
        <w:pStyle w:val="Prrafodelista"/>
        <w:ind w:left="1429" w:firstLine="0"/>
      </w:pPr>
      <w:r>
        <w:t>En la ciencia de materiales, la tenacidad se refiere a la energía total de deformación que un material puede absorber antes de romperse, ya sea por impacto o por acumulación de dislocaciones. Depende en gran medida del grado de cohesión entre las moléculas de la aleación. La relación entre el esfuerzo y la deformación se ilustra en un diagrama</w:t>
      </w:r>
      <w:r w:rsidR="00DD27D2">
        <w:t>,</w:t>
      </w:r>
      <w:r>
        <w:t xml:space="preserve"> donde la resiliencia </w:t>
      </w:r>
      <w:r>
        <w:lastRenderedPageBreak/>
        <w:t>es el área bajo la curva en la zona verde, y la tenacidad es la suma de las áreas bajo la curva en las zonas verde y amarilla.</w:t>
      </w:r>
    </w:p>
    <w:p w14:paraId="3C547EF1" w14:textId="77777777" w:rsidR="003769A9" w:rsidRPr="003769A9" w:rsidRDefault="003769A9" w:rsidP="003769A9">
      <w:pPr>
        <w:pStyle w:val="Prrafodelista"/>
        <w:numPr>
          <w:ilvl w:val="0"/>
          <w:numId w:val="30"/>
        </w:numPr>
        <w:rPr>
          <w:b/>
          <w:bCs/>
        </w:rPr>
      </w:pPr>
      <w:r w:rsidRPr="003769A9">
        <w:rPr>
          <w:b/>
          <w:bCs/>
        </w:rPr>
        <w:t>Ductilidad</w:t>
      </w:r>
    </w:p>
    <w:p w14:paraId="1096AC02" w14:textId="64531415" w:rsidR="003769A9" w:rsidRDefault="003769A9" w:rsidP="003769A9">
      <w:pPr>
        <w:pStyle w:val="Prrafodelista"/>
        <w:ind w:left="1429" w:firstLine="0"/>
      </w:pPr>
      <w:r w:rsidRPr="003769A9">
        <w:t xml:space="preserve">La ductilidad es la capacidad de un metal para ser estirado o trefilado en forma de hilos. Un ejemplo de esto es una puntilla, que se fabrica a partir de un rollo de alambrón, el cual se transforma, mediante un proceso continuo de </w:t>
      </w:r>
      <w:proofErr w:type="spellStart"/>
      <w:r w:rsidRPr="003769A9">
        <w:t>trefilación</w:t>
      </w:r>
      <w:proofErr w:type="spellEnd"/>
      <w:r w:rsidRPr="003769A9">
        <w:t>, en un alambre delgado que luego se corta y se le da forma de punta y cabeza.</w:t>
      </w:r>
    </w:p>
    <w:p w14:paraId="77CE1DC1" w14:textId="77777777" w:rsidR="003769A9" w:rsidRPr="003769A9" w:rsidRDefault="003769A9" w:rsidP="003769A9">
      <w:pPr>
        <w:pStyle w:val="Prrafodelista"/>
        <w:numPr>
          <w:ilvl w:val="0"/>
          <w:numId w:val="30"/>
        </w:numPr>
        <w:rPr>
          <w:b/>
          <w:bCs/>
        </w:rPr>
      </w:pPr>
      <w:r w:rsidRPr="003769A9">
        <w:rPr>
          <w:b/>
          <w:bCs/>
        </w:rPr>
        <w:t>Maleabilidad</w:t>
      </w:r>
    </w:p>
    <w:p w14:paraId="39585F96" w14:textId="22E30F7F" w:rsidR="003769A9" w:rsidRDefault="003769A9" w:rsidP="003769A9">
      <w:pPr>
        <w:pStyle w:val="Prrafodelista"/>
        <w:ind w:left="1429" w:firstLine="0"/>
      </w:pPr>
      <w:r w:rsidRPr="003769A9">
        <w:t>La maleabilidad es la cualidad de un metal que le permite ser transformado en láminas mediante un proceso de laminación.</w:t>
      </w:r>
    </w:p>
    <w:p w14:paraId="5B93620C" w14:textId="77777777" w:rsidR="003769A9" w:rsidRPr="003769A9" w:rsidRDefault="003769A9" w:rsidP="003769A9">
      <w:pPr>
        <w:pStyle w:val="Prrafodelista"/>
        <w:numPr>
          <w:ilvl w:val="0"/>
          <w:numId w:val="30"/>
        </w:numPr>
        <w:rPr>
          <w:b/>
          <w:bCs/>
        </w:rPr>
      </w:pPr>
      <w:r w:rsidRPr="003769A9">
        <w:rPr>
          <w:b/>
          <w:bCs/>
        </w:rPr>
        <w:t>Resistencia</w:t>
      </w:r>
    </w:p>
    <w:p w14:paraId="40255D45" w14:textId="68476C4F" w:rsidR="003769A9" w:rsidRDefault="003769A9" w:rsidP="003769A9">
      <w:pPr>
        <w:pStyle w:val="Prrafodelista"/>
        <w:ind w:left="1429" w:firstLine="0"/>
      </w:pPr>
      <w:r w:rsidRPr="003769A9">
        <w:t>Los metales en servicio están sometidos a fuerzas o cargas. En estas condiciones, es fundamental conocer las características del metal para diseñar componentes</w:t>
      </w:r>
      <w:r w:rsidR="00DD27D2">
        <w:t>,</w:t>
      </w:r>
      <w:r w:rsidRPr="003769A9">
        <w:t xml:space="preserve"> de manera que los esfuerzos a los que estén expuestos no excedan su resistencia máxima, evitando así la fractura del material. El comportamiento mecánico de un metal es resultado de la relación entre su deformación y la fuerza aplicada.</w:t>
      </w:r>
    </w:p>
    <w:p w14:paraId="3B3F197F" w14:textId="77777777" w:rsidR="003769A9" w:rsidRPr="003769A9" w:rsidRDefault="003769A9" w:rsidP="003769A9">
      <w:pPr>
        <w:pStyle w:val="Prrafodelista"/>
        <w:numPr>
          <w:ilvl w:val="0"/>
          <w:numId w:val="30"/>
        </w:numPr>
        <w:rPr>
          <w:b/>
          <w:bCs/>
        </w:rPr>
      </w:pPr>
      <w:r w:rsidRPr="003769A9">
        <w:rPr>
          <w:b/>
          <w:bCs/>
        </w:rPr>
        <w:t>Resistencia a compresión</w:t>
      </w:r>
    </w:p>
    <w:p w14:paraId="7EC1E357" w14:textId="4BC386A7" w:rsidR="003769A9" w:rsidRDefault="003769A9" w:rsidP="003769A9">
      <w:pPr>
        <w:pStyle w:val="Prrafodelista"/>
        <w:ind w:left="1429" w:firstLine="0"/>
      </w:pPr>
      <w:r w:rsidRPr="003769A9">
        <w:t>Este ensayo se realiza colocando una probeta cilíndrica en una máquina universal de ensayos, que aplica una fuerza uniaxial hasta que la probeta se abomba y finalmente se rompe. El equipo cuenta con un sistema de recolección de datos que permite construir una curva de esfuerzo-deformación.</w:t>
      </w:r>
    </w:p>
    <w:p w14:paraId="27119B66" w14:textId="77777777" w:rsidR="003769A9" w:rsidRDefault="003769A9" w:rsidP="003769A9">
      <w:pPr>
        <w:pStyle w:val="Prrafodelista"/>
        <w:ind w:left="1429" w:firstLine="0"/>
      </w:pPr>
    </w:p>
    <w:p w14:paraId="59EBA9CF" w14:textId="77777777" w:rsidR="003769A9" w:rsidRPr="003769A9" w:rsidRDefault="003769A9" w:rsidP="003769A9">
      <w:pPr>
        <w:pStyle w:val="Prrafodelista"/>
        <w:numPr>
          <w:ilvl w:val="0"/>
          <w:numId w:val="30"/>
        </w:numPr>
        <w:rPr>
          <w:b/>
          <w:bCs/>
        </w:rPr>
      </w:pPr>
      <w:r w:rsidRPr="003769A9">
        <w:rPr>
          <w:b/>
          <w:bCs/>
        </w:rPr>
        <w:lastRenderedPageBreak/>
        <w:t>Ensayo de tensión</w:t>
      </w:r>
    </w:p>
    <w:p w14:paraId="0CA45522" w14:textId="77777777" w:rsidR="003769A9" w:rsidRDefault="003769A9" w:rsidP="003769A9">
      <w:pPr>
        <w:pStyle w:val="Prrafodelista"/>
        <w:ind w:left="1429" w:firstLine="0"/>
      </w:pPr>
      <w:r>
        <w:t>Este ensayo tecnológico tiene como objetivo determinar la resistencia elástica, resistencia última, fluencia y tenacidad de un metal cuando se somete a fuerzas uniaxiales en tensión. Las características mínimas del equipo incluyen:</w:t>
      </w:r>
    </w:p>
    <w:p w14:paraId="3E1D233E" w14:textId="77777777" w:rsidR="003769A9" w:rsidRDefault="003769A9" w:rsidP="003769A9">
      <w:pPr>
        <w:pStyle w:val="Prrafodelista"/>
        <w:numPr>
          <w:ilvl w:val="0"/>
          <w:numId w:val="31"/>
        </w:numPr>
        <w:ind w:left="1843"/>
      </w:pPr>
      <w:r>
        <w:t>Alcanzar la fuerza suficiente para fracturar la probeta.</w:t>
      </w:r>
    </w:p>
    <w:p w14:paraId="7EDDD152" w14:textId="77777777" w:rsidR="003769A9" w:rsidRDefault="003769A9" w:rsidP="003769A9">
      <w:pPr>
        <w:pStyle w:val="Prrafodelista"/>
        <w:numPr>
          <w:ilvl w:val="0"/>
          <w:numId w:val="31"/>
        </w:numPr>
        <w:ind w:left="1843"/>
      </w:pPr>
      <w:r>
        <w:t>Controlar la velocidad de aplicación de fuerzas.</w:t>
      </w:r>
    </w:p>
    <w:p w14:paraId="1EB421CA" w14:textId="77777777" w:rsidR="003769A9" w:rsidRDefault="003769A9" w:rsidP="003769A9">
      <w:pPr>
        <w:pStyle w:val="Prrafodelista"/>
        <w:numPr>
          <w:ilvl w:val="0"/>
          <w:numId w:val="31"/>
        </w:numPr>
        <w:ind w:left="1843"/>
      </w:pPr>
      <w:r>
        <w:t>Registrar las fuerzas (F) aplicadas y los alargamientos (ΔL) de la probeta.</w:t>
      </w:r>
    </w:p>
    <w:p w14:paraId="40DE496F" w14:textId="7F81048A" w:rsidR="003769A9" w:rsidRDefault="003769A9" w:rsidP="003769A9">
      <w:pPr>
        <w:pStyle w:val="Prrafodelista"/>
        <w:ind w:left="1429" w:firstLine="0"/>
      </w:pPr>
      <w:r>
        <w:t>El resultado del ensayo de tracción se registra y grafica en el diagrama esfuerzo-deformación, que proporciona al diseñador del producto una referencia sobre el comportamiento del material bajo condiciones de carga.</w:t>
      </w:r>
    </w:p>
    <w:p w14:paraId="3960EE65" w14:textId="7ECCF912" w:rsidR="003769A9" w:rsidRDefault="003769A9" w:rsidP="003769A9">
      <w:pPr>
        <w:pStyle w:val="Ttulo2"/>
      </w:pPr>
      <w:bookmarkStart w:id="4" w:name="_Toc184045801"/>
      <w:r>
        <w:t>Ensayos químicos</w:t>
      </w:r>
      <w:bookmarkEnd w:id="4"/>
    </w:p>
    <w:p w14:paraId="56A6736E" w14:textId="77777777" w:rsidR="003769A9" w:rsidRDefault="003769A9" w:rsidP="003769A9">
      <w:r>
        <w:t>Otros ensayos buscan conocer la estructura interna del material. A partir de estos, se obtienen datos sobre la resistencia del material frente a agentes químicos o su interacción con sustancias en estado sólido, líquido o gaseoso, y se determina cómo este contacto degrada el metal en términos de tipo de daño y duración.</w:t>
      </w:r>
    </w:p>
    <w:p w14:paraId="7AD6A027" w14:textId="77777777" w:rsidR="003769A9" w:rsidRDefault="003769A9" w:rsidP="003769A9">
      <w:pPr>
        <w:pStyle w:val="Ttulo3"/>
      </w:pPr>
      <w:bookmarkStart w:id="5" w:name="_Toc184045802"/>
      <w:r>
        <w:t>Oxidación</w:t>
      </w:r>
      <w:bookmarkEnd w:id="5"/>
    </w:p>
    <w:p w14:paraId="16CAFFDE" w14:textId="77777777" w:rsidR="003769A9" w:rsidRDefault="003769A9" w:rsidP="003769A9">
      <w:r>
        <w:t>La oxidación ocurre cuando un material se combina con el oxígeno, formando óxidos complejos. Este proceso puede expresarse de forma esquemática:</w:t>
      </w:r>
    </w:p>
    <w:p w14:paraId="51F4EF66" w14:textId="77777777" w:rsidR="003769A9" w:rsidRPr="003769A9" w:rsidRDefault="003769A9" w:rsidP="003769A9">
      <w:pPr>
        <w:rPr>
          <w:b/>
          <w:bCs/>
        </w:rPr>
      </w:pPr>
      <w:r w:rsidRPr="003769A9">
        <w:rPr>
          <w:b/>
          <w:bCs/>
        </w:rPr>
        <w:t>Material + Oxígeno = Óxido del material ± energía.</w:t>
      </w:r>
    </w:p>
    <w:p w14:paraId="3C910BA0" w14:textId="77777777" w:rsidR="003769A9" w:rsidRDefault="003769A9" w:rsidP="003769A9">
      <w:r>
        <w:lastRenderedPageBreak/>
        <w:t>Si la reacción es exotérmica (libera energía), se facilita la formación del óxido. Si es endotérmica (absorbe energía), el material es más resistente a la oxidación. La reacción química produce una capa de óxido, que puede ser dura e impermeable (patinas), lo cual protege al metal y detiene la oxidación, o puede formar capas porosas que permiten que la oxidación continúe, degradando el metal y favoreciendo la corrosión.</w:t>
      </w:r>
    </w:p>
    <w:p w14:paraId="0EF02AAB" w14:textId="77777777" w:rsidR="003769A9" w:rsidRDefault="003769A9" w:rsidP="003769A9">
      <w:pPr>
        <w:pStyle w:val="Ttulo3"/>
      </w:pPr>
      <w:bookmarkStart w:id="6" w:name="_Toc184045803"/>
      <w:r>
        <w:t>Corrosión</w:t>
      </w:r>
      <w:bookmarkEnd w:id="6"/>
    </w:p>
    <w:p w14:paraId="2EA190E1" w14:textId="77777777" w:rsidR="003769A9" w:rsidRDefault="003769A9" w:rsidP="003769A9">
      <w:r>
        <w:t>La corrosión se produce cuando la oxidación del metal ocurre en un ambiente húmedo o en presencia de otras sustancias. Esta es más dañina que la oxidación simple, ya que, en un medio húmedo, la capa de óxido no se deposita sobre el material, sino que se disuelve y se desprende, reduciendo el espesor del metal. La corrosión no se distribuye de manera uniforme, generando puntos específicos de ataque que pueden provocar fisuras y, eventualmente, la rotura por fatiga o una fractura frágil del material, especialmente si está sometido a tensiones cíclicas o bajas temperaturas.</w:t>
      </w:r>
    </w:p>
    <w:p w14:paraId="68A3588B" w14:textId="77777777" w:rsidR="003769A9" w:rsidRDefault="003769A9" w:rsidP="002C705A">
      <w:pPr>
        <w:pStyle w:val="Ttulo3"/>
      </w:pPr>
      <w:bookmarkStart w:id="7" w:name="_Toc184045804"/>
      <w:r>
        <w:t>Fatiga</w:t>
      </w:r>
      <w:bookmarkEnd w:id="7"/>
    </w:p>
    <w:p w14:paraId="5F02FBAC" w14:textId="7BA5AD91" w:rsidR="003769A9" w:rsidRDefault="003769A9" w:rsidP="003769A9">
      <w:r>
        <w:t>Es un fenómeno que lleva a la fractura de una pieza mecánica debido a solicitaciones repetidas o cíclicas. Puede verificarse fácilmente doblando alternativamente un alambre en un sentido y luego en el opuesto. En un momento determinado, la fractura ocurre incluso con esfuerzos muy pequeños. En la práctica, lo que sucede con los metales es comparable a lo que ocurre con las personas: la repetición de un esfuerzo, aunque sea leve, puede causar un estado de fatiga.</w:t>
      </w:r>
    </w:p>
    <w:p w14:paraId="1E009E85" w14:textId="77777777" w:rsidR="002C705A" w:rsidRDefault="002C705A" w:rsidP="003769A9"/>
    <w:p w14:paraId="09D7BD63" w14:textId="77777777" w:rsidR="003769A9" w:rsidRPr="002C705A" w:rsidRDefault="003769A9" w:rsidP="002C705A">
      <w:pPr>
        <w:pStyle w:val="Ttulo3"/>
      </w:pPr>
      <w:bookmarkStart w:id="8" w:name="_Toc184045805"/>
      <w:r w:rsidRPr="002C705A">
        <w:lastRenderedPageBreak/>
        <w:t>Dureza</w:t>
      </w:r>
      <w:bookmarkEnd w:id="8"/>
    </w:p>
    <w:p w14:paraId="34892F72" w14:textId="77777777" w:rsidR="003769A9" w:rsidRDefault="003769A9" w:rsidP="003769A9">
      <w:r>
        <w:t xml:space="preserve">Propiedad de la capa superficial de un material que le permite resistir la deformación elástica, plástica y la destrucción, frente a esfuerzos de contacto locales aplicados por otro cuerpo más duro, que no sufre deformaciones residuales (indentador o penetrador) de forma y dimensiones específicas. El método de Rockwell, aunque es un método de </w:t>
      </w:r>
      <w:proofErr w:type="spellStart"/>
      <w:r>
        <w:t>indentación</w:t>
      </w:r>
      <w:proofErr w:type="spellEnd"/>
      <w:r>
        <w:t>, no mide la dureza de forma directa a través de la determinación precisa de los esfuerzos de contacto, sino que la expresa como un número arbitrario, inversamente proporcional a la penetración del indentador.</w:t>
      </w:r>
    </w:p>
    <w:p w14:paraId="7C1908F7" w14:textId="15E40E46" w:rsidR="003769A9" w:rsidRDefault="003769A9" w:rsidP="002C705A">
      <w:pPr>
        <w:pStyle w:val="Figura"/>
      </w:pPr>
      <w:r>
        <w:t>Ensayo Rockwell</w:t>
      </w:r>
    </w:p>
    <w:p w14:paraId="69044867" w14:textId="7F21C6D7" w:rsidR="002C705A" w:rsidRPr="002C705A" w:rsidRDefault="002C705A" w:rsidP="002C705A">
      <w:pPr>
        <w:ind w:firstLine="0"/>
        <w:jc w:val="center"/>
        <w:rPr>
          <w:lang w:eastAsia="es-CO"/>
        </w:rPr>
      </w:pPr>
      <w:r>
        <w:rPr>
          <w:noProof/>
          <w:lang w:eastAsia="es-CO"/>
        </w:rPr>
        <w:drawing>
          <wp:inline distT="0" distB="0" distL="0" distR="0" wp14:anchorId="4DD62230" wp14:editId="03C1DC53">
            <wp:extent cx="6332220" cy="4075430"/>
            <wp:effectExtent l="0" t="0" r="0" b="1270"/>
            <wp:docPr id="2" name="Gráfico 2" descr="Esquema del ensayo Rockwell, presenta  tres etapas con una esfera metálica penetrando el material. Variables: I (penetración inicial), P (con carga adicional) y r (reman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squema del ensayo Rockwell, presenta  tres etapas con una esfera metálica penetrando el material. Variables: I (penetración inicial), P (con carga adicional) y r (remanent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4075430"/>
                    </a:xfrm>
                    <a:prstGeom prst="rect">
                      <a:avLst/>
                    </a:prstGeom>
                  </pic:spPr>
                </pic:pic>
              </a:graphicData>
            </a:graphic>
          </wp:inline>
        </w:drawing>
      </w:r>
    </w:p>
    <w:p w14:paraId="6B3E2F5C" w14:textId="77777777" w:rsidR="003769A9" w:rsidRDefault="003769A9" w:rsidP="003769A9">
      <w:r>
        <w:t xml:space="preserve">El estándar </w:t>
      </w:r>
      <w:r w:rsidRPr="002C705A">
        <w:rPr>
          <w:b/>
          <w:bCs/>
        </w:rPr>
        <w:t>ASTM E 18-03</w:t>
      </w:r>
      <w:r>
        <w:t xml:space="preserve"> define la dureza Rockwell como un método de ensayo por </w:t>
      </w:r>
      <w:proofErr w:type="spellStart"/>
      <w:r>
        <w:t>indentación</w:t>
      </w:r>
      <w:proofErr w:type="spellEnd"/>
      <w:r>
        <w:t xml:space="preserve">, mediante el cual, con el uso de una máquina calibrada, se aplica un </w:t>
      </w:r>
      <w:r>
        <w:lastRenderedPageBreak/>
        <w:t>indentador cónico esferoidal de diamante (penetrador de diamante) o una bola de acero endurecido (acero o carburo de tungsteno) sobre la superficie del material a ser probado, bajo condiciones específicas. Este proceso se realiza en dos etapas, midiendo la profundidad permanente de la huella dejada bajo condiciones precisas de carga.</w:t>
      </w:r>
    </w:p>
    <w:p w14:paraId="546D7BFB" w14:textId="112BE365" w:rsidR="009B3553" w:rsidRDefault="009B3553" w:rsidP="003769A9"/>
    <w:p w14:paraId="3056BA6F" w14:textId="5B516042" w:rsidR="00656754" w:rsidRDefault="00EE4C61" w:rsidP="00B63204">
      <w:pPr>
        <w:pStyle w:val="Titulosgenerales"/>
      </w:pPr>
      <w:bookmarkStart w:id="9" w:name="_Toc184045806"/>
      <w:r w:rsidRPr="00EE4C61">
        <w:lastRenderedPageBreak/>
        <w:t>Síntesis</w:t>
      </w:r>
      <w:bookmarkEnd w:id="9"/>
    </w:p>
    <w:p w14:paraId="5DF9C062" w14:textId="09668F86" w:rsidR="00322991" w:rsidRDefault="00322991" w:rsidP="008176BD">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317E1EA9" w:rsidR="0092616B" w:rsidRDefault="00DD27D2" w:rsidP="0092616B">
      <w:pPr>
        <w:ind w:firstLine="0"/>
        <w:jc w:val="center"/>
        <w:rPr>
          <w:lang w:val="es-419" w:eastAsia="es-CO"/>
        </w:rPr>
      </w:pPr>
      <w:r>
        <w:rPr>
          <w:noProof/>
          <w:lang w:val="es-419" w:eastAsia="es-CO"/>
        </w:rPr>
        <w:drawing>
          <wp:inline distT="0" distB="0" distL="0" distR="0" wp14:anchorId="4E6AF57D" wp14:editId="7FEC6B36">
            <wp:extent cx="6332220" cy="4277995"/>
            <wp:effectExtent l="0" t="0" r="0" b="8255"/>
            <wp:docPr id="1" name="Gráfico 1" descr="La síntesis presenta las propiedades de los metales, que se determinan a través de ensayos. Se divide en dos categorías principales: ensayos químicos y ensayos físicos. Dentro de los ensayos químicos, se encuentran la corrosión y la oxidación. Los ensayos físicos incluyen la conductividad eléctrica, dureza, fatiga y tenacidad. La tenacidad se desglosa en resistencia y ductilidad, y la resistencia se clasifica en resistencia a impacto, a compresión, a corte y a ten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La síntesis presenta las propiedades de los metales, que se determinan a través de ensayos. Se divide en dos categorías principales: ensayos químicos y ensayos físicos. Dentro de los ensayos químicos, se encuentran la corrosión y la oxidación. Los ensayos físicos incluyen la conductividad eléctrica, dureza, fatiga y tenacidad. La tenacidad se desglosa en resistencia y ductilidad, y la resistencia se clasifica en resistencia a impacto, a compresión, a corte y a tensión."/>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277995"/>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84045807"/>
      <w:r w:rsidRPr="00723503">
        <w:lastRenderedPageBreak/>
        <w:t>Material complementario</w:t>
      </w:r>
      <w:bookmarkEnd w:id="10"/>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755EC3">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2C705A" w14:paraId="1C24F5E1"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12CDD4CA" w:rsidR="002C705A" w:rsidRDefault="002C705A" w:rsidP="002C705A">
            <w:pPr>
              <w:pStyle w:val="TextoTablas"/>
            </w:pPr>
            <w:r w:rsidRPr="00495512">
              <w:t>Especificaciones técnicas de los productos metálicos</w:t>
            </w:r>
          </w:p>
        </w:tc>
        <w:tc>
          <w:tcPr>
            <w:tcW w:w="2977" w:type="dxa"/>
          </w:tcPr>
          <w:p w14:paraId="6B46D09D" w14:textId="13EE2F6B" w:rsidR="002C705A" w:rsidRDefault="002C705A" w:rsidP="002C705A">
            <w:pPr>
              <w:pStyle w:val="TextoTablas"/>
            </w:pPr>
            <w:proofErr w:type="spellStart"/>
            <w:r w:rsidRPr="00495512">
              <w:t>Lifeder</w:t>
            </w:r>
            <w:proofErr w:type="spellEnd"/>
            <w:r w:rsidRPr="00495512">
              <w:t xml:space="preserve"> Educación. (2022). METALES, NO METALES Y METALOIDES explicados: propiedades y ejemplos. [Archivo de video] </w:t>
            </w:r>
            <w:r w:rsidR="00DD27D2">
              <w:rPr>
                <w:lang w:val="es-ES"/>
              </w:rPr>
              <w:t>YouTube</w:t>
            </w:r>
            <w:r w:rsidRPr="00495512">
              <w:t>.</w:t>
            </w:r>
          </w:p>
        </w:tc>
        <w:tc>
          <w:tcPr>
            <w:tcW w:w="2268" w:type="dxa"/>
          </w:tcPr>
          <w:p w14:paraId="16BE0076" w14:textId="432BCDE4" w:rsidR="002C705A" w:rsidRDefault="002C705A" w:rsidP="002C705A">
            <w:pPr>
              <w:pStyle w:val="TextoTablas"/>
            </w:pPr>
            <w:r w:rsidRPr="00495512">
              <w:t>Video</w:t>
            </w:r>
          </w:p>
        </w:tc>
        <w:tc>
          <w:tcPr>
            <w:tcW w:w="2879" w:type="dxa"/>
          </w:tcPr>
          <w:p w14:paraId="1224783A" w14:textId="11EFA0CA" w:rsidR="002C705A" w:rsidRDefault="003322BC" w:rsidP="002C705A">
            <w:pPr>
              <w:pStyle w:val="TextoTablas"/>
            </w:pPr>
            <w:hyperlink r:id="rId14" w:history="1">
              <w:r w:rsidR="002C705A" w:rsidRPr="00470C67">
                <w:rPr>
                  <w:rStyle w:val="Hipervnculo"/>
                </w:rPr>
                <w:t>https://youtu.be/mMlqo2I1l6s?feature=shared</w:t>
              </w:r>
            </w:hyperlink>
          </w:p>
        </w:tc>
      </w:tr>
      <w:tr w:rsidR="002C705A" w14:paraId="1CAB4FF1" w14:textId="77777777" w:rsidTr="00755EC3">
        <w:tc>
          <w:tcPr>
            <w:tcW w:w="1838" w:type="dxa"/>
          </w:tcPr>
          <w:p w14:paraId="50F9840A" w14:textId="02867E1F" w:rsidR="002C705A" w:rsidRDefault="002C705A" w:rsidP="002C705A">
            <w:pPr>
              <w:pStyle w:val="TextoTablas"/>
            </w:pPr>
            <w:r w:rsidRPr="00495512">
              <w:t>Tracción</w:t>
            </w:r>
          </w:p>
        </w:tc>
        <w:tc>
          <w:tcPr>
            <w:tcW w:w="2977" w:type="dxa"/>
          </w:tcPr>
          <w:p w14:paraId="0F4B6288" w14:textId="0848F2A5" w:rsidR="002C705A" w:rsidRDefault="002C705A" w:rsidP="002C705A">
            <w:pPr>
              <w:pStyle w:val="TextoTablas"/>
            </w:pPr>
            <w:r w:rsidRPr="00495512">
              <w:t xml:space="preserve">EAFIT+. (2020). Ensayo: de tracción a probeta de acero. [Archivo de video] </w:t>
            </w:r>
            <w:r w:rsidR="00DD27D2">
              <w:rPr>
                <w:lang w:val="es-ES"/>
              </w:rPr>
              <w:t>YouTube</w:t>
            </w:r>
            <w:r w:rsidRPr="00495512">
              <w:t>.</w:t>
            </w:r>
          </w:p>
        </w:tc>
        <w:tc>
          <w:tcPr>
            <w:tcW w:w="2268" w:type="dxa"/>
          </w:tcPr>
          <w:p w14:paraId="5A0FA849" w14:textId="4B6FF27B" w:rsidR="002C705A" w:rsidRDefault="002C705A" w:rsidP="002C705A">
            <w:pPr>
              <w:pStyle w:val="TextoTablas"/>
            </w:pPr>
            <w:r w:rsidRPr="00495512">
              <w:t>Video</w:t>
            </w:r>
          </w:p>
        </w:tc>
        <w:tc>
          <w:tcPr>
            <w:tcW w:w="2879" w:type="dxa"/>
          </w:tcPr>
          <w:p w14:paraId="25B7F128" w14:textId="1507D5EA" w:rsidR="002C705A" w:rsidRDefault="003322BC" w:rsidP="002C705A">
            <w:pPr>
              <w:pStyle w:val="TextoTablas"/>
            </w:pPr>
            <w:hyperlink r:id="rId15" w:history="1">
              <w:r w:rsidR="002C705A" w:rsidRPr="00470C67">
                <w:rPr>
                  <w:rStyle w:val="Hipervnculo"/>
                </w:rPr>
                <w:t>https://youtu.be/wy7ENOO6RiI?feature=shared</w:t>
              </w:r>
            </w:hyperlink>
          </w:p>
        </w:tc>
      </w:tr>
      <w:tr w:rsidR="002C705A" w14:paraId="58143C9A"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20B64029" w:rsidR="002C705A" w:rsidRDefault="002C705A" w:rsidP="002C705A">
            <w:pPr>
              <w:pStyle w:val="TextoTablas"/>
            </w:pPr>
            <w:r w:rsidRPr="00495512">
              <w:t>Comprensión</w:t>
            </w:r>
          </w:p>
        </w:tc>
        <w:tc>
          <w:tcPr>
            <w:tcW w:w="2977" w:type="dxa"/>
          </w:tcPr>
          <w:p w14:paraId="2C74FABC" w14:textId="511E1B0B" w:rsidR="002C705A" w:rsidRDefault="002C705A" w:rsidP="002C705A">
            <w:pPr>
              <w:pStyle w:val="TextoTablas"/>
            </w:pPr>
            <w:proofErr w:type="spellStart"/>
            <w:r w:rsidRPr="00495512">
              <w:t>Instron</w:t>
            </w:r>
            <w:proofErr w:type="spellEnd"/>
            <w:r w:rsidRPr="00495512">
              <w:t xml:space="preserve"> España. (2023). ¿Qué es un ensayo de </w:t>
            </w:r>
            <w:proofErr w:type="gramStart"/>
            <w:r w:rsidRPr="00495512">
              <w:t>compresión?.</w:t>
            </w:r>
            <w:proofErr w:type="gramEnd"/>
            <w:r w:rsidRPr="00495512">
              <w:t xml:space="preserve"> [Archivo de video] </w:t>
            </w:r>
            <w:r w:rsidR="00DD27D2">
              <w:rPr>
                <w:lang w:val="es-ES"/>
              </w:rPr>
              <w:t>YouTube</w:t>
            </w:r>
            <w:r w:rsidRPr="00495512">
              <w:t>.</w:t>
            </w:r>
          </w:p>
        </w:tc>
        <w:tc>
          <w:tcPr>
            <w:tcW w:w="2268" w:type="dxa"/>
          </w:tcPr>
          <w:p w14:paraId="1EC3D48B" w14:textId="3E386E30" w:rsidR="002C705A" w:rsidRDefault="002C705A" w:rsidP="002C705A">
            <w:pPr>
              <w:pStyle w:val="TextoTablas"/>
            </w:pPr>
            <w:r w:rsidRPr="00495512">
              <w:t>Video</w:t>
            </w:r>
          </w:p>
        </w:tc>
        <w:tc>
          <w:tcPr>
            <w:tcW w:w="2879" w:type="dxa"/>
          </w:tcPr>
          <w:p w14:paraId="59BD8E98" w14:textId="5100D39E" w:rsidR="002C705A" w:rsidRDefault="003322BC" w:rsidP="002C705A">
            <w:pPr>
              <w:pStyle w:val="TextoTablas"/>
            </w:pPr>
            <w:hyperlink r:id="rId16" w:history="1">
              <w:r w:rsidR="002C705A" w:rsidRPr="00470C67">
                <w:rPr>
                  <w:rStyle w:val="Hipervnculo"/>
                </w:rPr>
                <w:t>https://youtu.be/MmV8ANzeVVc?feature=shared</w:t>
              </w:r>
            </w:hyperlink>
          </w:p>
        </w:tc>
      </w:tr>
      <w:tr w:rsidR="002C705A" w14:paraId="2237BE1B" w14:textId="77777777" w:rsidTr="00755EC3">
        <w:tc>
          <w:tcPr>
            <w:tcW w:w="1838" w:type="dxa"/>
          </w:tcPr>
          <w:p w14:paraId="2C0E45BA" w14:textId="15E7ED20" w:rsidR="002C705A" w:rsidRDefault="002C705A" w:rsidP="002C705A">
            <w:pPr>
              <w:pStyle w:val="TextoTablas"/>
            </w:pPr>
            <w:r w:rsidRPr="00495512">
              <w:t>Corrosión</w:t>
            </w:r>
          </w:p>
        </w:tc>
        <w:tc>
          <w:tcPr>
            <w:tcW w:w="2977" w:type="dxa"/>
          </w:tcPr>
          <w:p w14:paraId="3A95C0F8" w14:textId="7F231C1D" w:rsidR="002C705A" w:rsidRDefault="002C705A" w:rsidP="002C705A">
            <w:pPr>
              <w:pStyle w:val="TextoTablas"/>
            </w:pPr>
            <w:proofErr w:type="spellStart"/>
            <w:r w:rsidRPr="00495512">
              <w:t>Elektro-Korrosion</w:t>
            </w:r>
            <w:proofErr w:type="spellEnd"/>
            <w:r w:rsidRPr="00495512">
              <w:t xml:space="preserve"> (2020). ¿Qué es la corrosión galvánica? </w:t>
            </w:r>
            <w:proofErr w:type="spellStart"/>
            <w:r w:rsidRPr="00495512">
              <w:t>Elektro-Korrosion</w:t>
            </w:r>
            <w:proofErr w:type="spellEnd"/>
            <w:r w:rsidRPr="00495512">
              <w:t xml:space="preserve">. [Archivo de video] </w:t>
            </w:r>
            <w:r w:rsidR="00DD27D2">
              <w:rPr>
                <w:lang w:val="es-ES"/>
              </w:rPr>
              <w:t>YouTube</w:t>
            </w:r>
            <w:r w:rsidRPr="00495512">
              <w:t>.</w:t>
            </w:r>
          </w:p>
        </w:tc>
        <w:tc>
          <w:tcPr>
            <w:tcW w:w="2268" w:type="dxa"/>
          </w:tcPr>
          <w:p w14:paraId="1E18C01D" w14:textId="48EAB408" w:rsidR="002C705A" w:rsidRDefault="002C705A" w:rsidP="002C705A">
            <w:pPr>
              <w:pStyle w:val="TextoTablas"/>
            </w:pPr>
            <w:r w:rsidRPr="00495512">
              <w:t>Video</w:t>
            </w:r>
          </w:p>
        </w:tc>
        <w:tc>
          <w:tcPr>
            <w:tcW w:w="2879" w:type="dxa"/>
          </w:tcPr>
          <w:p w14:paraId="368EE018" w14:textId="34787052" w:rsidR="002C705A" w:rsidRDefault="003322BC" w:rsidP="002C705A">
            <w:pPr>
              <w:pStyle w:val="TextoTablas"/>
            </w:pPr>
            <w:hyperlink r:id="rId17" w:history="1">
              <w:r w:rsidR="002C705A" w:rsidRPr="00470C67">
                <w:rPr>
                  <w:rStyle w:val="Hipervnculo"/>
                </w:rPr>
                <w:t>https://youtu.be/8JErTBFhBDM?feature=shared</w:t>
              </w:r>
            </w:hyperlink>
          </w:p>
        </w:tc>
      </w:tr>
      <w:tr w:rsidR="002C705A" w14:paraId="1CB14EEB"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40CF8DEF" w14:textId="6F097371" w:rsidR="002C705A" w:rsidRDefault="002C705A" w:rsidP="002C705A">
            <w:pPr>
              <w:pStyle w:val="TextoTablas"/>
            </w:pPr>
            <w:r w:rsidRPr="00495512">
              <w:t>Dureza</w:t>
            </w:r>
          </w:p>
        </w:tc>
        <w:tc>
          <w:tcPr>
            <w:tcW w:w="2977" w:type="dxa"/>
          </w:tcPr>
          <w:p w14:paraId="7584DE1E" w14:textId="78D7AD76" w:rsidR="002C705A" w:rsidRDefault="002C705A" w:rsidP="002C705A">
            <w:pPr>
              <w:pStyle w:val="TextoTablas"/>
            </w:pPr>
            <w:proofErr w:type="spellStart"/>
            <w:r w:rsidRPr="00495512">
              <w:t>Sinowon</w:t>
            </w:r>
            <w:proofErr w:type="spellEnd"/>
            <w:r w:rsidRPr="00495512">
              <w:t xml:space="preserve">. (2023). Demostración Completa del Probador de Dureza Rockwell </w:t>
            </w:r>
            <w:proofErr w:type="spellStart"/>
            <w:r w:rsidRPr="00495512">
              <w:t>DigiRock</w:t>
            </w:r>
            <w:proofErr w:type="spellEnd"/>
            <w:r w:rsidRPr="00495512">
              <w:t xml:space="preserve"> DR3 |</w:t>
            </w:r>
            <w:proofErr w:type="spellStart"/>
            <w:r w:rsidRPr="00495512">
              <w:t>Guia</w:t>
            </w:r>
            <w:proofErr w:type="spellEnd"/>
            <w:r w:rsidRPr="00495512">
              <w:t xml:space="preserve"> Técnica y Tutorial. [Archivo de video] </w:t>
            </w:r>
            <w:r w:rsidR="00DD27D2">
              <w:rPr>
                <w:lang w:val="es-ES"/>
              </w:rPr>
              <w:t>YouTube</w:t>
            </w:r>
            <w:r w:rsidRPr="00495512">
              <w:t>.</w:t>
            </w:r>
          </w:p>
        </w:tc>
        <w:tc>
          <w:tcPr>
            <w:tcW w:w="2268" w:type="dxa"/>
          </w:tcPr>
          <w:p w14:paraId="054A0C01" w14:textId="57E2FA0D" w:rsidR="002C705A" w:rsidRDefault="002C705A" w:rsidP="002C705A">
            <w:pPr>
              <w:pStyle w:val="TextoTablas"/>
            </w:pPr>
            <w:r w:rsidRPr="00495512">
              <w:t>Video</w:t>
            </w:r>
          </w:p>
        </w:tc>
        <w:tc>
          <w:tcPr>
            <w:tcW w:w="2879" w:type="dxa"/>
          </w:tcPr>
          <w:p w14:paraId="04BB3372" w14:textId="42000685" w:rsidR="002C705A" w:rsidRDefault="003322BC" w:rsidP="002C705A">
            <w:pPr>
              <w:pStyle w:val="TextoTablas"/>
            </w:pPr>
            <w:hyperlink r:id="rId18" w:history="1">
              <w:r w:rsidR="002C705A" w:rsidRPr="00470C67">
                <w:rPr>
                  <w:rStyle w:val="Hipervnculo"/>
                </w:rPr>
                <w:t>https://youtu.be/eE6ovd4MCWg?feature=shared</w:t>
              </w:r>
            </w:hyperlink>
          </w:p>
        </w:tc>
      </w:tr>
    </w:tbl>
    <w:p w14:paraId="1C276251" w14:textId="30BD785F" w:rsidR="00F36C9D" w:rsidRDefault="00F36C9D" w:rsidP="00B63204">
      <w:pPr>
        <w:pStyle w:val="Titulosgenerales"/>
      </w:pPr>
      <w:bookmarkStart w:id="11" w:name="_Toc184045808"/>
      <w:r>
        <w:lastRenderedPageBreak/>
        <w:t>Glosario</w:t>
      </w:r>
      <w:bookmarkEnd w:id="11"/>
    </w:p>
    <w:p w14:paraId="7B2A2388" w14:textId="77777777" w:rsidR="002C705A" w:rsidRPr="002C705A" w:rsidRDefault="002C705A" w:rsidP="002C705A">
      <w:pPr>
        <w:rPr>
          <w:lang w:val="es-419" w:eastAsia="es-CO"/>
        </w:rPr>
      </w:pPr>
      <w:r w:rsidRPr="002C705A">
        <w:rPr>
          <w:b/>
          <w:bCs/>
          <w:lang w:val="es-419" w:eastAsia="es-CO"/>
        </w:rPr>
        <w:t>Acero</w:t>
      </w:r>
      <w:r w:rsidRPr="002C705A">
        <w:rPr>
          <w:lang w:val="es-419" w:eastAsia="es-CO"/>
        </w:rPr>
        <w:t>: aleación de hierro con pequeñas cantidades de carbono, silicio, manganeso y otros elementos.</w:t>
      </w:r>
    </w:p>
    <w:p w14:paraId="5D505C86" w14:textId="77777777" w:rsidR="002C705A" w:rsidRPr="002C705A" w:rsidRDefault="002C705A" w:rsidP="002C705A">
      <w:pPr>
        <w:rPr>
          <w:lang w:val="es-419" w:eastAsia="es-CO"/>
        </w:rPr>
      </w:pPr>
      <w:r w:rsidRPr="002C705A">
        <w:rPr>
          <w:b/>
          <w:bCs/>
          <w:lang w:val="es-419" w:eastAsia="es-CO"/>
        </w:rPr>
        <w:t>Corrosión</w:t>
      </w:r>
      <w:r w:rsidRPr="002C705A">
        <w:rPr>
          <w:lang w:val="es-419" w:eastAsia="es-CO"/>
        </w:rPr>
        <w:t>: degradación de un metal por la oxidación en ambientes húmedos o con sustancias específicas.</w:t>
      </w:r>
    </w:p>
    <w:p w14:paraId="78B90A67" w14:textId="77777777" w:rsidR="002C705A" w:rsidRPr="002C705A" w:rsidRDefault="002C705A" w:rsidP="002C705A">
      <w:pPr>
        <w:rPr>
          <w:lang w:val="es-419" w:eastAsia="es-CO"/>
        </w:rPr>
      </w:pPr>
      <w:r w:rsidRPr="002C705A">
        <w:rPr>
          <w:b/>
          <w:bCs/>
          <w:lang w:val="es-419" w:eastAsia="es-CO"/>
        </w:rPr>
        <w:t>Ductilidad</w:t>
      </w:r>
      <w:r w:rsidRPr="002C705A">
        <w:rPr>
          <w:lang w:val="es-419" w:eastAsia="es-CO"/>
        </w:rPr>
        <w:t>: capacidad de un metal para ser estirado en forma de hilos sin romperse.</w:t>
      </w:r>
    </w:p>
    <w:p w14:paraId="070884D2" w14:textId="77777777" w:rsidR="002C705A" w:rsidRPr="002C705A" w:rsidRDefault="002C705A" w:rsidP="002C705A">
      <w:pPr>
        <w:rPr>
          <w:lang w:val="es-419" w:eastAsia="es-CO"/>
        </w:rPr>
      </w:pPr>
      <w:r w:rsidRPr="002C705A">
        <w:rPr>
          <w:b/>
          <w:bCs/>
          <w:lang w:val="es-419" w:eastAsia="es-CO"/>
        </w:rPr>
        <w:t>Dureza</w:t>
      </w:r>
      <w:r w:rsidRPr="002C705A">
        <w:rPr>
          <w:lang w:val="es-419" w:eastAsia="es-CO"/>
        </w:rPr>
        <w:t>: capacidad de un material para resistir la deformación cuando es sometido a presión.</w:t>
      </w:r>
    </w:p>
    <w:p w14:paraId="1FC315ED" w14:textId="77777777" w:rsidR="002C705A" w:rsidRPr="002C705A" w:rsidRDefault="002C705A" w:rsidP="002C705A">
      <w:pPr>
        <w:rPr>
          <w:lang w:val="es-419" w:eastAsia="es-CO"/>
        </w:rPr>
      </w:pPr>
      <w:r w:rsidRPr="002C705A">
        <w:rPr>
          <w:b/>
          <w:bCs/>
          <w:lang w:val="es-419" w:eastAsia="es-CO"/>
        </w:rPr>
        <w:t>Ensayo de tensión</w:t>
      </w:r>
      <w:r w:rsidRPr="002C705A">
        <w:rPr>
          <w:lang w:val="es-419" w:eastAsia="es-CO"/>
        </w:rPr>
        <w:t>: prueba para determinar la resistencia y tenacidad de un metal bajo fuerzas uniaxiales.</w:t>
      </w:r>
    </w:p>
    <w:p w14:paraId="148CD5EA" w14:textId="77777777" w:rsidR="002C705A" w:rsidRPr="002C705A" w:rsidRDefault="002C705A" w:rsidP="002C705A">
      <w:pPr>
        <w:rPr>
          <w:lang w:val="es-419" w:eastAsia="es-CO"/>
        </w:rPr>
      </w:pPr>
      <w:r w:rsidRPr="002C705A">
        <w:rPr>
          <w:b/>
          <w:bCs/>
          <w:lang w:val="es-419" w:eastAsia="es-CO"/>
        </w:rPr>
        <w:t>Fatiga</w:t>
      </w:r>
      <w:r w:rsidRPr="002C705A">
        <w:rPr>
          <w:lang w:val="es-419" w:eastAsia="es-CO"/>
        </w:rPr>
        <w:t>: fenómeno que provoca la rotura de un metal por esfuerzos repetidos o cíclicos.</w:t>
      </w:r>
    </w:p>
    <w:p w14:paraId="397B6B65" w14:textId="77777777" w:rsidR="002C705A" w:rsidRPr="002C705A" w:rsidRDefault="002C705A" w:rsidP="002C705A">
      <w:pPr>
        <w:rPr>
          <w:lang w:val="es-419" w:eastAsia="es-CO"/>
        </w:rPr>
      </w:pPr>
      <w:r w:rsidRPr="002C705A">
        <w:rPr>
          <w:b/>
          <w:bCs/>
          <w:lang w:val="es-419" w:eastAsia="es-CO"/>
        </w:rPr>
        <w:t>Maleabilidad</w:t>
      </w:r>
      <w:r w:rsidRPr="002C705A">
        <w:rPr>
          <w:lang w:val="es-419" w:eastAsia="es-CO"/>
        </w:rPr>
        <w:t>: capacidad de un metal para ser transformado en láminas mediante laminación.</w:t>
      </w:r>
    </w:p>
    <w:p w14:paraId="29D44142" w14:textId="77777777" w:rsidR="002C705A" w:rsidRPr="002C705A" w:rsidRDefault="002C705A" w:rsidP="002C705A">
      <w:pPr>
        <w:rPr>
          <w:lang w:val="es-419" w:eastAsia="es-CO"/>
        </w:rPr>
      </w:pPr>
      <w:r w:rsidRPr="002C705A">
        <w:rPr>
          <w:b/>
          <w:bCs/>
          <w:lang w:val="es-419" w:eastAsia="es-CO"/>
        </w:rPr>
        <w:t>Oxidación</w:t>
      </w:r>
      <w:r w:rsidRPr="002C705A">
        <w:rPr>
          <w:lang w:val="es-419" w:eastAsia="es-CO"/>
        </w:rPr>
        <w:t>: reacción química de un metal con oxígeno, formando una capa de óxido en su superficie.</w:t>
      </w:r>
    </w:p>
    <w:p w14:paraId="094543F7" w14:textId="77777777" w:rsidR="002C705A" w:rsidRPr="002C705A" w:rsidRDefault="002C705A" w:rsidP="002C705A">
      <w:pPr>
        <w:rPr>
          <w:lang w:val="es-419" w:eastAsia="es-CO"/>
        </w:rPr>
      </w:pPr>
      <w:r w:rsidRPr="002C705A">
        <w:rPr>
          <w:b/>
          <w:bCs/>
          <w:lang w:val="es-419" w:eastAsia="es-CO"/>
        </w:rPr>
        <w:t>Resistencia</w:t>
      </w:r>
      <w:r w:rsidRPr="002C705A">
        <w:rPr>
          <w:lang w:val="es-419" w:eastAsia="es-CO"/>
        </w:rPr>
        <w:t>: capacidad de un metal para soportar fuerzas o cargas sin deformarse permanentemente.</w:t>
      </w:r>
    </w:p>
    <w:p w14:paraId="0C114A6E" w14:textId="23249C72" w:rsidR="0041196A" w:rsidRPr="00F23332" w:rsidRDefault="002C705A" w:rsidP="002C705A">
      <w:pPr>
        <w:rPr>
          <w:lang w:val="es-419" w:eastAsia="es-CO"/>
        </w:rPr>
      </w:pPr>
      <w:r w:rsidRPr="002C705A">
        <w:rPr>
          <w:b/>
          <w:bCs/>
          <w:lang w:val="es-419" w:eastAsia="es-CO"/>
        </w:rPr>
        <w:t>Tenacidad</w:t>
      </w:r>
      <w:r w:rsidRPr="002C705A">
        <w:rPr>
          <w:lang w:val="es-419" w:eastAsia="es-CO"/>
        </w:rPr>
        <w:t>: energía de deformación que un material puede absorber antes de romperse.</w:t>
      </w:r>
    </w:p>
    <w:p w14:paraId="40B682D2" w14:textId="3F48DD2A" w:rsidR="002E5B3A" w:rsidRDefault="002E5B3A" w:rsidP="00B63204">
      <w:pPr>
        <w:pStyle w:val="Titulosgenerales"/>
      </w:pPr>
      <w:bookmarkStart w:id="12" w:name="_Toc184045809"/>
      <w:r>
        <w:lastRenderedPageBreak/>
        <w:t>Referencias bibliográficas</w:t>
      </w:r>
      <w:bookmarkEnd w:id="12"/>
    </w:p>
    <w:p w14:paraId="2E1CC897" w14:textId="3D57F4CB" w:rsidR="002C705A" w:rsidRPr="002C705A" w:rsidRDefault="002C705A" w:rsidP="002C705A">
      <w:pPr>
        <w:rPr>
          <w:lang w:val="es-419" w:eastAsia="es-CO"/>
        </w:rPr>
      </w:pPr>
      <w:r w:rsidRPr="002C705A">
        <w:rPr>
          <w:lang w:val="es-419" w:eastAsia="es-CO"/>
        </w:rPr>
        <w:t>Askeland, D. (2004). Ciencia e ingeniería de los materiales (4.ª ed.). Thomson.</w:t>
      </w:r>
    </w:p>
    <w:p w14:paraId="21480AB8" w14:textId="58E2EE05" w:rsidR="002C705A" w:rsidRPr="002C705A" w:rsidRDefault="002C705A" w:rsidP="002C705A">
      <w:pPr>
        <w:rPr>
          <w:lang w:val="es-419" w:eastAsia="es-CO"/>
        </w:rPr>
      </w:pPr>
      <w:r w:rsidRPr="002C705A">
        <w:rPr>
          <w:lang w:val="es-419" w:eastAsia="es-CO"/>
        </w:rPr>
        <w:t>ASTM Internacional. (2016). ICAM 2024.</w:t>
      </w:r>
      <w:r>
        <w:rPr>
          <w:lang w:val="es-419" w:eastAsia="es-CO"/>
        </w:rPr>
        <w:t xml:space="preserve"> </w:t>
      </w:r>
      <w:hyperlink r:id="rId19" w:history="1">
        <w:r w:rsidRPr="00470C67">
          <w:rPr>
            <w:rStyle w:val="Hipervnculo"/>
            <w:lang w:val="es-419" w:eastAsia="es-CO"/>
          </w:rPr>
          <w:t>http://www.astm.org</w:t>
        </w:r>
      </w:hyperlink>
      <w:r>
        <w:rPr>
          <w:lang w:val="es-419" w:eastAsia="es-CO"/>
        </w:rPr>
        <w:t xml:space="preserve"> </w:t>
      </w:r>
    </w:p>
    <w:p w14:paraId="63D001B8" w14:textId="77777777" w:rsidR="002C705A" w:rsidRPr="002C705A" w:rsidRDefault="002C705A" w:rsidP="002C705A">
      <w:pPr>
        <w:rPr>
          <w:lang w:val="es-419" w:eastAsia="es-CO"/>
        </w:rPr>
      </w:pPr>
      <w:r w:rsidRPr="002C705A">
        <w:rPr>
          <w:lang w:val="es-419" w:eastAsia="es-CO"/>
        </w:rPr>
        <w:t>Calle, G., &amp; Henao, E. (2016). Dureza Rockwell. Universidad Tecnológica de Pereira.</w:t>
      </w:r>
    </w:p>
    <w:p w14:paraId="44326A49" w14:textId="6E411B58" w:rsidR="00F36C9D" w:rsidRDefault="002C705A" w:rsidP="002C705A">
      <w:pPr>
        <w:rPr>
          <w:lang w:val="es-419" w:eastAsia="es-CO"/>
        </w:rPr>
      </w:pPr>
      <w:proofErr w:type="spellStart"/>
      <w:r w:rsidRPr="002C705A">
        <w:rPr>
          <w:lang w:val="es-419" w:eastAsia="es-CO"/>
        </w:rPr>
        <w:t>Motorgiga</w:t>
      </w:r>
      <w:proofErr w:type="spellEnd"/>
      <w:r w:rsidRPr="002C705A">
        <w:rPr>
          <w:lang w:val="es-419" w:eastAsia="es-CO"/>
        </w:rPr>
        <w:t>. (2014). Fatiga de los metales.</w:t>
      </w:r>
      <w:r>
        <w:rPr>
          <w:lang w:val="es-419" w:eastAsia="es-CO"/>
        </w:rPr>
        <w:t xml:space="preserve"> </w:t>
      </w:r>
      <w:hyperlink r:id="rId20" w:history="1">
        <w:r w:rsidRPr="00470C67">
          <w:rPr>
            <w:rStyle w:val="Hipervnculo"/>
            <w:lang w:val="es-419" w:eastAsia="es-CO"/>
          </w:rPr>
          <w:t>http://diccionario.motorgiga.com/diccionario/fatiga-de-los-metales-definicion-significado/gmx-niv15-con194122.htm</w:t>
        </w:r>
      </w:hyperlink>
      <w:r>
        <w:rPr>
          <w:lang w:val="es-419" w:eastAsia="es-CO"/>
        </w:rPr>
        <w:t xml:space="preserve"> </w:t>
      </w:r>
    </w:p>
    <w:p w14:paraId="0ACDF4A3" w14:textId="5F5F13AA" w:rsidR="002E5B3A" w:rsidRPr="002E5B3A" w:rsidRDefault="00F36C9D" w:rsidP="00B63204">
      <w:pPr>
        <w:pStyle w:val="Titulosgenerales"/>
      </w:pPr>
      <w:bookmarkStart w:id="13" w:name="_Toc184045810"/>
      <w: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CD5D8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CD5D87">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AD956AC" w:rsidR="00B9559F" w:rsidRDefault="00985724" w:rsidP="007201C9">
            <w:pPr>
              <w:pStyle w:val="TextoTablas"/>
            </w:pPr>
            <w:proofErr w:type="spellStart"/>
            <w:r w:rsidRPr="00985724">
              <w:t>Hivo</w:t>
            </w:r>
            <w:proofErr w:type="spellEnd"/>
            <w:r w:rsidRPr="00985724">
              <w:t xml:space="preserve"> Alfonso Patarroyo Pulido</w:t>
            </w:r>
          </w:p>
        </w:tc>
        <w:tc>
          <w:tcPr>
            <w:tcW w:w="3261" w:type="dxa"/>
          </w:tcPr>
          <w:p w14:paraId="7BB9A540" w14:textId="5B9ECF1D" w:rsidR="00B9559F" w:rsidRDefault="00B9559F" w:rsidP="007201C9">
            <w:pPr>
              <w:pStyle w:val="TextoTablas"/>
            </w:pPr>
            <w:r w:rsidRPr="009222BD">
              <w:t>Expert</w:t>
            </w:r>
            <w:r w:rsidR="00F41C7C">
              <w:t>o</w:t>
            </w:r>
            <w:r w:rsidRPr="009222BD">
              <w:t xml:space="preserve"> </w:t>
            </w:r>
            <w:r w:rsidR="00F8115A">
              <w:t>t</w:t>
            </w:r>
            <w:r w:rsidRPr="009222BD">
              <w:t>emátic</w:t>
            </w:r>
            <w:r w:rsidR="00F41C7C">
              <w:t>o</w:t>
            </w:r>
          </w:p>
        </w:tc>
        <w:tc>
          <w:tcPr>
            <w:tcW w:w="3969" w:type="dxa"/>
          </w:tcPr>
          <w:p w14:paraId="1C05866F" w14:textId="76B48181" w:rsidR="00B9559F" w:rsidRDefault="00985724" w:rsidP="007201C9">
            <w:pPr>
              <w:pStyle w:val="TextoTablas"/>
            </w:pPr>
            <w:r w:rsidRPr="00985724">
              <w:t>Centro de Materiales y Ensayos - Regional Distrito Capital</w:t>
            </w:r>
          </w:p>
        </w:tc>
      </w:tr>
      <w:tr w:rsidR="00390991" w14:paraId="015A71DB" w14:textId="77777777" w:rsidTr="00CD5D87">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23C66A0" w:rsidR="00B9559F" w:rsidRPr="00171F4E" w:rsidRDefault="00985724" w:rsidP="007201C9">
            <w:pPr>
              <w:pStyle w:val="TextoTablas"/>
              <w:rPr>
                <w:highlight w:val="yellow"/>
              </w:rPr>
            </w:pPr>
            <w:r w:rsidRPr="00985724">
              <w:t>Juan Daniel Polanco Muñoz</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CD5D87">
        <w:tc>
          <w:tcPr>
            <w:tcW w:w="2830" w:type="dxa"/>
          </w:tcPr>
          <w:p w14:paraId="7A837D4F" w14:textId="56C336DD" w:rsidR="004B7652" w:rsidRPr="00390991" w:rsidRDefault="00985724" w:rsidP="007201C9">
            <w:pPr>
              <w:pStyle w:val="TextoTablas"/>
            </w:pPr>
            <w:r w:rsidRPr="00985724">
              <w:t>Luis Jesús Pérez Madariaga</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53A8" w14:paraId="0737D40F"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B22A599" w:rsidR="004B53A8" w:rsidRDefault="009B498E" w:rsidP="004B53A8">
            <w:pPr>
              <w:pStyle w:val="TextoTablas"/>
            </w:pPr>
            <w:r w:rsidRPr="009B498E">
              <w:t>Jaime Hernán Tejada Llano</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9B498E" w14:paraId="5CC71970" w14:textId="77777777" w:rsidTr="00CD5D87">
        <w:tc>
          <w:tcPr>
            <w:tcW w:w="2830" w:type="dxa"/>
          </w:tcPr>
          <w:p w14:paraId="304A6F03" w14:textId="6F91EEDA" w:rsidR="009B498E" w:rsidRPr="009B498E" w:rsidRDefault="009B498E" w:rsidP="009B498E">
            <w:pPr>
              <w:pStyle w:val="TextoTablas"/>
            </w:pPr>
            <w:r>
              <w:t>Margarita Marcela Medrano Gómez</w:t>
            </w:r>
          </w:p>
        </w:tc>
        <w:tc>
          <w:tcPr>
            <w:tcW w:w="3261" w:type="dxa"/>
          </w:tcPr>
          <w:p w14:paraId="3291931E" w14:textId="4C8509DF" w:rsidR="009B498E" w:rsidRPr="00005D17" w:rsidRDefault="009B498E" w:rsidP="009B498E">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5C5B540" w14:textId="26D88069" w:rsidR="009B498E" w:rsidRPr="00005D17" w:rsidRDefault="009B498E" w:rsidP="009B498E">
            <w:pPr>
              <w:pStyle w:val="TextoTablas"/>
            </w:pPr>
            <w:r w:rsidRPr="00005D17">
              <w:t>Centro de Servicios de Salud - Regional Antioquia</w:t>
            </w:r>
          </w:p>
        </w:tc>
      </w:tr>
      <w:tr w:rsidR="004B53A8" w14:paraId="1E5EFFB1"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7D87BEEB" w:rsidR="004B53A8" w:rsidRDefault="004B53A8" w:rsidP="004B53A8">
            <w:pPr>
              <w:pStyle w:val="TextoTablas"/>
            </w:pPr>
            <w:r w:rsidRPr="00005D17">
              <w:t>Daniel Ricardo Mutis Gómez</w:t>
            </w:r>
          </w:p>
        </w:tc>
        <w:tc>
          <w:tcPr>
            <w:tcW w:w="3261" w:type="dxa"/>
          </w:tcPr>
          <w:p w14:paraId="7AAE509E" w14:textId="2C7149C5"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4B53A8" w:rsidRPr="00005D17" w:rsidRDefault="004B53A8" w:rsidP="004B53A8">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52A02" w14:textId="77777777" w:rsidR="003322BC" w:rsidRDefault="003322BC" w:rsidP="00EC0858">
      <w:pPr>
        <w:spacing w:before="0" w:after="0" w:line="240" w:lineRule="auto"/>
      </w:pPr>
      <w:r>
        <w:separator/>
      </w:r>
    </w:p>
  </w:endnote>
  <w:endnote w:type="continuationSeparator" w:id="0">
    <w:p w14:paraId="7B58383E" w14:textId="77777777" w:rsidR="003322BC" w:rsidRDefault="003322B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322B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EC534" w14:textId="77777777" w:rsidR="003322BC" w:rsidRDefault="003322BC" w:rsidP="00EC0858">
      <w:pPr>
        <w:spacing w:before="0" w:after="0" w:line="240" w:lineRule="auto"/>
      </w:pPr>
      <w:r>
        <w:separator/>
      </w:r>
    </w:p>
  </w:footnote>
  <w:footnote w:type="continuationSeparator" w:id="0">
    <w:p w14:paraId="5807282E" w14:textId="77777777" w:rsidR="003322BC" w:rsidRDefault="003322B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13364C"/>
    <w:multiLevelType w:val="hybridMultilevel"/>
    <w:tmpl w:val="7C2C3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A5E779E"/>
    <w:multiLevelType w:val="hybridMultilevel"/>
    <w:tmpl w:val="C6564692"/>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0FF1529E"/>
    <w:multiLevelType w:val="hybridMultilevel"/>
    <w:tmpl w:val="982C4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A9861EA"/>
    <w:multiLevelType w:val="hybridMultilevel"/>
    <w:tmpl w:val="C4C8B0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17709D08"/>
    <w:lvl w:ilvl="0" w:tplc="CD40B32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7577217"/>
    <w:multiLevelType w:val="hybridMultilevel"/>
    <w:tmpl w:val="4F284B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8C24B0F"/>
    <w:multiLevelType w:val="hybridMultilevel"/>
    <w:tmpl w:val="3F18C8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D2A61B8"/>
    <w:multiLevelType w:val="hybridMultilevel"/>
    <w:tmpl w:val="D1AC29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E963EFC"/>
    <w:multiLevelType w:val="hybridMultilevel"/>
    <w:tmpl w:val="38707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8FE0A79"/>
    <w:multiLevelType w:val="hybridMultilevel"/>
    <w:tmpl w:val="F20416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20430AC"/>
    <w:multiLevelType w:val="hybridMultilevel"/>
    <w:tmpl w:val="F74252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2B575B9"/>
    <w:multiLevelType w:val="hybridMultilevel"/>
    <w:tmpl w:val="F79CD5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4433D18"/>
    <w:multiLevelType w:val="hybridMultilevel"/>
    <w:tmpl w:val="C6FC4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20F0193"/>
    <w:multiLevelType w:val="hybridMultilevel"/>
    <w:tmpl w:val="0AB0787C"/>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72755140"/>
    <w:multiLevelType w:val="hybridMultilevel"/>
    <w:tmpl w:val="EBAA5E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6D8191A"/>
    <w:multiLevelType w:val="hybridMultilevel"/>
    <w:tmpl w:val="21FACB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BF54622"/>
    <w:multiLevelType w:val="hybridMultilevel"/>
    <w:tmpl w:val="95C2A2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0"/>
  </w:num>
  <w:num w:numId="3">
    <w:abstractNumId w:val="10"/>
  </w:num>
  <w:num w:numId="4">
    <w:abstractNumId w:val="19"/>
  </w:num>
  <w:num w:numId="5">
    <w:abstractNumId w:val="14"/>
  </w:num>
  <w:num w:numId="6">
    <w:abstractNumId w:val="27"/>
  </w:num>
  <w:num w:numId="7">
    <w:abstractNumId w:val="9"/>
  </w:num>
  <w:num w:numId="8">
    <w:abstractNumId w:val="29"/>
  </w:num>
  <w:num w:numId="9">
    <w:abstractNumId w:val="3"/>
  </w:num>
  <w:num w:numId="10">
    <w:abstractNumId w:val="8"/>
  </w:num>
  <w:num w:numId="11">
    <w:abstractNumId w:val="15"/>
  </w:num>
  <w:num w:numId="12">
    <w:abstractNumId w:val="7"/>
  </w:num>
  <w:num w:numId="13">
    <w:abstractNumId w:val="23"/>
  </w:num>
  <w:num w:numId="14">
    <w:abstractNumId w:val="2"/>
  </w:num>
  <w:num w:numId="15">
    <w:abstractNumId w:val="24"/>
  </w:num>
  <w:num w:numId="16">
    <w:abstractNumId w:val="17"/>
  </w:num>
  <w:num w:numId="17">
    <w:abstractNumId w:val="4"/>
  </w:num>
  <w:num w:numId="18">
    <w:abstractNumId w:val="30"/>
  </w:num>
  <w:num w:numId="19">
    <w:abstractNumId w:val="21"/>
  </w:num>
  <w:num w:numId="20">
    <w:abstractNumId w:val="16"/>
  </w:num>
  <w:num w:numId="21">
    <w:abstractNumId w:val="28"/>
  </w:num>
  <w:num w:numId="22">
    <w:abstractNumId w:val="6"/>
  </w:num>
  <w:num w:numId="23">
    <w:abstractNumId w:val="1"/>
  </w:num>
  <w:num w:numId="24">
    <w:abstractNumId w:val="12"/>
  </w:num>
  <w:num w:numId="25">
    <w:abstractNumId w:val="25"/>
  </w:num>
  <w:num w:numId="26">
    <w:abstractNumId w:val="13"/>
  </w:num>
  <w:num w:numId="27">
    <w:abstractNumId w:val="20"/>
  </w:num>
  <w:num w:numId="28">
    <w:abstractNumId w:val="22"/>
  </w:num>
  <w:num w:numId="29">
    <w:abstractNumId w:val="5"/>
  </w:num>
  <w:num w:numId="30">
    <w:abstractNumId w:val="26"/>
  </w:num>
  <w:num w:numId="31">
    <w:abstractNumId w:val="11"/>
  </w:num>
  <w:num w:numId="32">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039"/>
    <w:rsid w:val="00024D63"/>
    <w:rsid w:val="000366DA"/>
    <w:rsid w:val="00040172"/>
    <w:rsid w:val="000434FA"/>
    <w:rsid w:val="0005322D"/>
    <w:rsid w:val="0005476E"/>
    <w:rsid w:val="0006594F"/>
    <w:rsid w:val="00072B1B"/>
    <w:rsid w:val="00082440"/>
    <w:rsid w:val="000973D5"/>
    <w:rsid w:val="000A4731"/>
    <w:rsid w:val="000A4B5D"/>
    <w:rsid w:val="000A5361"/>
    <w:rsid w:val="000B4136"/>
    <w:rsid w:val="000C3F4A"/>
    <w:rsid w:val="000C5A51"/>
    <w:rsid w:val="000D5447"/>
    <w:rsid w:val="000D5BB8"/>
    <w:rsid w:val="000F51A5"/>
    <w:rsid w:val="001154D0"/>
    <w:rsid w:val="001217BD"/>
    <w:rsid w:val="00123EA6"/>
    <w:rsid w:val="00127C17"/>
    <w:rsid w:val="001342D1"/>
    <w:rsid w:val="00157993"/>
    <w:rsid w:val="00160D56"/>
    <w:rsid w:val="001616C5"/>
    <w:rsid w:val="00171F4E"/>
    <w:rsid w:val="0017719B"/>
    <w:rsid w:val="00181C91"/>
    <w:rsid w:val="00182157"/>
    <w:rsid w:val="00194894"/>
    <w:rsid w:val="001A6D42"/>
    <w:rsid w:val="001B3C10"/>
    <w:rsid w:val="001B57A6"/>
    <w:rsid w:val="001C53BC"/>
    <w:rsid w:val="001D5E2F"/>
    <w:rsid w:val="001F583B"/>
    <w:rsid w:val="00203367"/>
    <w:rsid w:val="00207C4E"/>
    <w:rsid w:val="0022249E"/>
    <w:rsid w:val="002227A0"/>
    <w:rsid w:val="0022573E"/>
    <w:rsid w:val="00233325"/>
    <w:rsid w:val="0023407C"/>
    <w:rsid w:val="002401C2"/>
    <w:rsid w:val="002450B6"/>
    <w:rsid w:val="00250C66"/>
    <w:rsid w:val="00266135"/>
    <w:rsid w:val="00284FD1"/>
    <w:rsid w:val="00290D7B"/>
    <w:rsid w:val="00291787"/>
    <w:rsid w:val="002964D4"/>
    <w:rsid w:val="00296B7D"/>
    <w:rsid w:val="002B4853"/>
    <w:rsid w:val="002C705A"/>
    <w:rsid w:val="002C73B7"/>
    <w:rsid w:val="002D0E97"/>
    <w:rsid w:val="002E4DBA"/>
    <w:rsid w:val="002E5B3A"/>
    <w:rsid w:val="002F31EE"/>
    <w:rsid w:val="002F7BAC"/>
    <w:rsid w:val="00300F59"/>
    <w:rsid w:val="003064FD"/>
    <w:rsid w:val="003137E4"/>
    <w:rsid w:val="00314909"/>
    <w:rsid w:val="00317075"/>
    <w:rsid w:val="003219FD"/>
    <w:rsid w:val="00322991"/>
    <w:rsid w:val="003322BC"/>
    <w:rsid w:val="00344A18"/>
    <w:rsid w:val="00352280"/>
    <w:rsid w:val="00352828"/>
    <w:rsid w:val="00353681"/>
    <w:rsid w:val="0037202F"/>
    <w:rsid w:val="003769A9"/>
    <w:rsid w:val="0038306E"/>
    <w:rsid w:val="003842F1"/>
    <w:rsid w:val="00385B1C"/>
    <w:rsid w:val="0038689E"/>
    <w:rsid w:val="00390991"/>
    <w:rsid w:val="003A0FFD"/>
    <w:rsid w:val="003A3B0A"/>
    <w:rsid w:val="003A41B6"/>
    <w:rsid w:val="003A72E8"/>
    <w:rsid w:val="003B15D0"/>
    <w:rsid w:val="003C435C"/>
    <w:rsid w:val="003C4559"/>
    <w:rsid w:val="003D1FAE"/>
    <w:rsid w:val="003E7363"/>
    <w:rsid w:val="00402372"/>
    <w:rsid w:val="00402C5B"/>
    <w:rsid w:val="00405967"/>
    <w:rsid w:val="0041196A"/>
    <w:rsid w:val="004139C8"/>
    <w:rsid w:val="004207C3"/>
    <w:rsid w:val="00425E49"/>
    <w:rsid w:val="004300AD"/>
    <w:rsid w:val="004376E8"/>
    <w:rsid w:val="00437983"/>
    <w:rsid w:val="00444BF2"/>
    <w:rsid w:val="00453510"/>
    <w:rsid w:val="004554CA"/>
    <w:rsid w:val="004628BC"/>
    <w:rsid w:val="004801AA"/>
    <w:rsid w:val="00495F48"/>
    <w:rsid w:val="004A7E60"/>
    <w:rsid w:val="004B15E9"/>
    <w:rsid w:val="004B53A8"/>
    <w:rsid w:val="004B7652"/>
    <w:rsid w:val="004C2653"/>
    <w:rsid w:val="004C662D"/>
    <w:rsid w:val="004D1E6F"/>
    <w:rsid w:val="004D1EDB"/>
    <w:rsid w:val="004F0542"/>
    <w:rsid w:val="004F30A3"/>
    <w:rsid w:val="0050650A"/>
    <w:rsid w:val="00512394"/>
    <w:rsid w:val="00516CD2"/>
    <w:rsid w:val="0052729E"/>
    <w:rsid w:val="00540F7F"/>
    <w:rsid w:val="005468A8"/>
    <w:rsid w:val="0055213A"/>
    <w:rsid w:val="00572AB2"/>
    <w:rsid w:val="00582E4D"/>
    <w:rsid w:val="0058441F"/>
    <w:rsid w:val="00587980"/>
    <w:rsid w:val="00590D20"/>
    <w:rsid w:val="00594865"/>
    <w:rsid w:val="005A08CC"/>
    <w:rsid w:val="005B5D60"/>
    <w:rsid w:val="005C7472"/>
    <w:rsid w:val="005E4B61"/>
    <w:rsid w:val="005F0F60"/>
    <w:rsid w:val="006074C9"/>
    <w:rsid w:val="00612F28"/>
    <w:rsid w:val="00617259"/>
    <w:rsid w:val="00617C0B"/>
    <w:rsid w:val="00624038"/>
    <w:rsid w:val="00624AEC"/>
    <w:rsid w:val="00626403"/>
    <w:rsid w:val="00637D89"/>
    <w:rsid w:val="00653546"/>
    <w:rsid w:val="006549F3"/>
    <w:rsid w:val="00656754"/>
    <w:rsid w:val="00677224"/>
    <w:rsid w:val="00680229"/>
    <w:rsid w:val="00680960"/>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24A72"/>
    <w:rsid w:val="00733C60"/>
    <w:rsid w:val="00746AD1"/>
    <w:rsid w:val="00755EC3"/>
    <w:rsid w:val="00764993"/>
    <w:rsid w:val="00764D61"/>
    <w:rsid w:val="007662E0"/>
    <w:rsid w:val="0077399A"/>
    <w:rsid w:val="00780D56"/>
    <w:rsid w:val="00786F16"/>
    <w:rsid w:val="007A27E3"/>
    <w:rsid w:val="007B0B40"/>
    <w:rsid w:val="007B2854"/>
    <w:rsid w:val="007B5EF2"/>
    <w:rsid w:val="007B700E"/>
    <w:rsid w:val="007C00DD"/>
    <w:rsid w:val="007C2DD9"/>
    <w:rsid w:val="007F2280"/>
    <w:rsid w:val="007F2B44"/>
    <w:rsid w:val="007F79E3"/>
    <w:rsid w:val="00804D03"/>
    <w:rsid w:val="00814F39"/>
    <w:rsid w:val="00815124"/>
    <w:rsid w:val="00815320"/>
    <w:rsid w:val="00816C5C"/>
    <w:rsid w:val="008176BD"/>
    <w:rsid w:val="00822AE8"/>
    <w:rsid w:val="00825537"/>
    <w:rsid w:val="008255A7"/>
    <w:rsid w:val="008326A1"/>
    <w:rsid w:val="008343D0"/>
    <w:rsid w:val="0083484D"/>
    <w:rsid w:val="008353DB"/>
    <w:rsid w:val="0083604E"/>
    <w:rsid w:val="0084552E"/>
    <w:rsid w:val="00861D36"/>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E4F74"/>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50BFF"/>
    <w:rsid w:val="00951C59"/>
    <w:rsid w:val="009678EB"/>
    <w:rsid w:val="009714D3"/>
    <w:rsid w:val="00980BAF"/>
    <w:rsid w:val="0098428C"/>
    <w:rsid w:val="00985724"/>
    <w:rsid w:val="00990035"/>
    <w:rsid w:val="0099536B"/>
    <w:rsid w:val="009A1EDA"/>
    <w:rsid w:val="009A3B58"/>
    <w:rsid w:val="009B128E"/>
    <w:rsid w:val="009B18A0"/>
    <w:rsid w:val="009B3553"/>
    <w:rsid w:val="009B465A"/>
    <w:rsid w:val="009B498E"/>
    <w:rsid w:val="009B57D3"/>
    <w:rsid w:val="009C5101"/>
    <w:rsid w:val="009D5C5C"/>
    <w:rsid w:val="009F0F64"/>
    <w:rsid w:val="009F128F"/>
    <w:rsid w:val="00A00B19"/>
    <w:rsid w:val="00A11EC2"/>
    <w:rsid w:val="00A2799A"/>
    <w:rsid w:val="00A54452"/>
    <w:rsid w:val="00A61201"/>
    <w:rsid w:val="00A667F5"/>
    <w:rsid w:val="00A67D01"/>
    <w:rsid w:val="00A72866"/>
    <w:rsid w:val="00AA7ADD"/>
    <w:rsid w:val="00AD5AAA"/>
    <w:rsid w:val="00AE6F31"/>
    <w:rsid w:val="00AF3441"/>
    <w:rsid w:val="00B00EFB"/>
    <w:rsid w:val="00B04524"/>
    <w:rsid w:val="00B155B6"/>
    <w:rsid w:val="00B41B36"/>
    <w:rsid w:val="00B45B99"/>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B57FE"/>
    <w:rsid w:val="00BC20BA"/>
    <w:rsid w:val="00BC723A"/>
    <w:rsid w:val="00BD0A04"/>
    <w:rsid w:val="00BE29A7"/>
    <w:rsid w:val="00BF2E8A"/>
    <w:rsid w:val="00C05612"/>
    <w:rsid w:val="00C12DD7"/>
    <w:rsid w:val="00C17896"/>
    <w:rsid w:val="00C27E94"/>
    <w:rsid w:val="00C407C1"/>
    <w:rsid w:val="00C432EF"/>
    <w:rsid w:val="00C440DD"/>
    <w:rsid w:val="00C467A9"/>
    <w:rsid w:val="00C50664"/>
    <w:rsid w:val="00C5146D"/>
    <w:rsid w:val="00C53E8A"/>
    <w:rsid w:val="00C55A4C"/>
    <w:rsid w:val="00C60B79"/>
    <w:rsid w:val="00C63DEC"/>
    <w:rsid w:val="00C64C40"/>
    <w:rsid w:val="00C7377B"/>
    <w:rsid w:val="00C777FF"/>
    <w:rsid w:val="00C82BDA"/>
    <w:rsid w:val="00CA53DA"/>
    <w:rsid w:val="00CB06A5"/>
    <w:rsid w:val="00CB4123"/>
    <w:rsid w:val="00CB479E"/>
    <w:rsid w:val="00CC0916"/>
    <w:rsid w:val="00CD5D87"/>
    <w:rsid w:val="00CD7A8B"/>
    <w:rsid w:val="00CE2C4A"/>
    <w:rsid w:val="00CE371B"/>
    <w:rsid w:val="00CF01EC"/>
    <w:rsid w:val="00D02957"/>
    <w:rsid w:val="00D1120A"/>
    <w:rsid w:val="00D13E46"/>
    <w:rsid w:val="00D16756"/>
    <w:rsid w:val="00D370AF"/>
    <w:rsid w:val="00D4248E"/>
    <w:rsid w:val="00D47237"/>
    <w:rsid w:val="00D47E1D"/>
    <w:rsid w:val="00D55F04"/>
    <w:rsid w:val="00D578C7"/>
    <w:rsid w:val="00D672C1"/>
    <w:rsid w:val="00D77283"/>
    <w:rsid w:val="00D77E5E"/>
    <w:rsid w:val="00D8180B"/>
    <w:rsid w:val="00D92EC4"/>
    <w:rsid w:val="00DA6712"/>
    <w:rsid w:val="00DB4017"/>
    <w:rsid w:val="00DC10D3"/>
    <w:rsid w:val="00DD27D2"/>
    <w:rsid w:val="00DE2964"/>
    <w:rsid w:val="00DE5E26"/>
    <w:rsid w:val="00DF7025"/>
    <w:rsid w:val="00E4165A"/>
    <w:rsid w:val="00E43928"/>
    <w:rsid w:val="00E5020B"/>
    <w:rsid w:val="00E5193B"/>
    <w:rsid w:val="00E611DA"/>
    <w:rsid w:val="00E907EC"/>
    <w:rsid w:val="00E92545"/>
    <w:rsid w:val="00E92C3E"/>
    <w:rsid w:val="00E95007"/>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1CB5"/>
    <w:rsid w:val="00F23332"/>
    <w:rsid w:val="00F24245"/>
    <w:rsid w:val="00F26557"/>
    <w:rsid w:val="00F35D2B"/>
    <w:rsid w:val="00F35DF4"/>
    <w:rsid w:val="00F36C9D"/>
    <w:rsid w:val="00F41C7C"/>
    <w:rsid w:val="00F471F9"/>
    <w:rsid w:val="00F47487"/>
    <w:rsid w:val="00F53340"/>
    <w:rsid w:val="00F66A8E"/>
    <w:rsid w:val="00F731F5"/>
    <w:rsid w:val="00F76EA4"/>
    <w:rsid w:val="00F8115A"/>
    <w:rsid w:val="00F817E1"/>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7F2280"/>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7F228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paragraph" w:customStyle="1" w:styleId="paragraph">
    <w:name w:val="paragraph"/>
    <w:basedOn w:val="Normal"/>
    <w:rsid w:val="00CD5D8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CD5D87"/>
  </w:style>
  <w:style w:type="character" w:customStyle="1" w:styleId="eop">
    <w:name w:val="eop"/>
    <w:basedOn w:val="Fuentedeprrafopredeter"/>
    <w:rsid w:val="00CD5D87"/>
  </w:style>
  <w:style w:type="character" w:customStyle="1" w:styleId="tabchar">
    <w:name w:val="tabchar"/>
    <w:basedOn w:val="Fuentedeprrafopredeter"/>
    <w:rsid w:val="00CD5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666272">
      <w:bodyDiv w:val="1"/>
      <w:marLeft w:val="0"/>
      <w:marRight w:val="0"/>
      <w:marTop w:val="0"/>
      <w:marBottom w:val="0"/>
      <w:divBdr>
        <w:top w:val="none" w:sz="0" w:space="0" w:color="auto"/>
        <w:left w:val="none" w:sz="0" w:space="0" w:color="auto"/>
        <w:bottom w:val="none" w:sz="0" w:space="0" w:color="auto"/>
        <w:right w:val="none" w:sz="0" w:space="0" w:color="auto"/>
      </w:divBdr>
      <w:divsChild>
        <w:div w:id="90513043">
          <w:marLeft w:val="0"/>
          <w:marRight w:val="0"/>
          <w:marTop w:val="0"/>
          <w:marBottom w:val="0"/>
          <w:divBdr>
            <w:top w:val="none" w:sz="0" w:space="0" w:color="auto"/>
            <w:left w:val="none" w:sz="0" w:space="0" w:color="auto"/>
            <w:bottom w:val="none" w:sz="0" w:space="0" w:color="auto"/>
            <w:right w:val="none" w:sz="0" w:space="0" w:color="auto"/>
          </w:divBdr>
          <w:divsChild>
            <w:div w:id="1513689069">
              <w:marLeft w:val="0"/>
              <w:marRight w:val="0"/>
              <w:marTop w:val="0"/>
              <w:marBottom w:val="0"/>
              <w:divBdr>
                <w:top w:val="none" w:sz="0" w:space="0" w:color="auto"/>
                <w:left w:val="none" w:sz="0" w:space="0" w:color="auto"/>
                <w:bottom w:val="none" w:sz="0" w:space="0" w:color="auto"/>
                <w:right w:val="none" w:sz="0" w:space="0" w:color="auto"/>
              </w:divBdr>
            </w:div>
            <w:div w:id="328603606">
              <w:marLeft w:val="0"/>
              <w:marRight w:val="0"/>
              <w:marTop w:val="0"/>
              <w:marBottom w:val="0"/>
              <w:divBdr>
                <w:top w:val="none" w:sz="0" w:space="0" w:color="auto"/>
                <w:left w:val="none" w:sz="0" w:space="0" w:color="auto"/>
                <w:bottom w:val="none" w:sz="0" w:space="0" w:color="auto"/>
                <w:right w:val="none" w:sz="0" w:space="0" w:color="auto"/>
              </w:divBdr>
            </w:div>
            <w:div w:id="190999813">
              <w:marLeft w:val="0"/>
              <w:marRight w:val="0"/>
              <w:marTop w:val="0"/>
              <w:marBottom w:val="0"/>
              <w:divBdr>
                <w:top w:val="none" w:sz="0" w:space="0" w:color="auto"/>
                <w:left w:val="none" w:sz="0" w:space="0" w:color="auto"/>
                <w:bottom w:val="none" w:sz="0" w:space="0" w:color="auto"/>
                <w:right w:val="none" w:sz="0" w:space="0" w:color="auto"/>
              </w:divBdr>
            </w:div>
          </w:divsChild>
        </w:div>
        <w:div w:id="1297907485">
          <w:marLeft w:val="0"/>
          <w:marRight w:val="0"/>
          <w:marTop w:val="0"/>
          <w:marBottom w:val="0"/>
          <w:divBdr>
            <w:top w:val="none" w:sz="0" w:space="0" w:color="auto"/>
            <w:left w:val="none" w:sz="0" w:space="0" w:color="auto"/>
            <w:bottom w:val="none" w:sz="0" w:space="0" w:color="auto"/>
            <w:right w:val="none" w:sz="0" w:space="0" w:color="auto"/>
          </w:divBdr>
          <w:divsChild>
            <w:div w:id="2118476485">
              <w:marLeft w:val="0"/>
              <w:marRight w:val="0"/>
              <w:marTop w:val="0"/>
              <w:marBottom w:val="0"/>
              <w:divBdr>
                <w:top w:val="none" w:sz="0" w:space="0" w:color="auto"/>
                <w:left w:val="none" w:sz="0" w:space="0" w:color="auto"/>
                <w:bottom w:val="none" w:sz="0" w:space="0" w:color="auto"/>
                <w:right w:val="none" w:sz="0" w:space="0" w:color="auto"/>
              </w:divBdr>
            </w:div>
          </w:divsChild>
        </w:div>
        <w:div w:id="2085834854">
          <w:marLeft w:val="0"/>
          <w:marRight w:val="0"/>
          <w:marTop w:val="0"/>
          <w:marBottom w:val="0"/>
          <w:divBdr>
            <w:top w:val="none" w:sz="0" w:space="0" w:color="auto"/>
            <w:left w:val="none" w:sz="0" w:space="0" w:color="auto"/>
            <w:bottom w:val="none" w:sz="0" w:space="0" w:color="auto"/>
            <w:right w:val="none" w:sz="0" w:space="0" w:color="auto"/>
          </w:divBdr>
          <w:divsChild>
            <w:div w:id="716007695">
              <w:marLeft w:val="0"/>
              <w:marRight w:val="0"/>
              <w:marTop w:val="0"/>
              <w:marBottom w:val="0"/>
              <w:divBdr>
                <w:top w:val="none" w:sz="0" w:space="0" w:color="auto"/>
                <w:left w:val="none" w:sz="0" w:space="0" w:color="auto"/>
                <w:bottom w:val="none" w:sz="0" w:space="0" w:color="auto"/>
                <w:right w:val="none" w:sz="0" w:space="0" w:color="auto"/>
              </w:divBdr>
            </w:div>
          </w:divsChild>
        </w:div>
        <w:div w:id="268202353">
          <w:marLeft w:val="0"/>
          <w:marRight w:val="0"/>
          <w:marTop w:val="0"/>
          <w:marBottom w:val="0"/>
          <w:divBdr>
            <w:top w:val="none" w:sz="0" w:space="0" w:color="auto"/>
            <w:left w:val="none" w:sz="0" w:space="0" w:color="auto"/>
            <w:bottom w:val="none" w:sz="0" w:space="0" w:color="auto"/>
            <w:right w:val="none" w:sz="0" w:space="0" w:color="auto"/>
          </w:divBdr>
          <w:divsChild>
            <w:div w:id="1882745213">
              <w:marLeft w:val="0"/>
              <w:marRight w:val="0"/>
              <w:marTop w:val="0"/>
              <w:marBottom w:val="0"/>
              <w:divBdr>
                <w:top w:val="none" w:sz="0" w:space="0" w:color="auto"/>
                <w:left w:val="none" w:sz="0" w:space="0" w:color="auto"/>
                <w:bottom w:val="none" w:sz="0" w:space="0" w:color="auto"/>
                <w:right w:val="none" w:sz="0" w:space="0" w:color="auto"/>
              </w:divBdr>
            </w:div>
            <w:div w:id="319309123">
              <w:marLeft w:val="0"/>
              <w:marRight w:val="0"/>
              <w:marTop w:val="0"/>
              <w:marBottom w:val="0"/>
              <w:divBdr>
                <w:top w:val="none" w:sz="0" w:space="0" w:color="auto"/>
                <w:left w:val="none" w:sz="0" w:space="0" w:color="auto"/>
                <w:bottom w:val="none" w:sz="0" w:space="0" w:color="auto"/>
                <w:right w:val="none" w:sz="0" w:space="0" w:color="auto"/>
              </w:divBdr>
            </w:div>
            <w:div w:id="1056389578">
              <w:marLeft w:val="0"/>
              <w:marRight w:val="0"/>
              <w:marTop w:val="0"/>
              <w:marBottom w:val="0"/>
              <w:divBdr>
                <w:top w:val="none" w:sz="0" w:space="0" w:color="auto"/>
                <w:left w:val="none" w:sz="0" w:space="0" w:color="auto"/>
                <w:bottom w:val="none" w:sz="0" w:space="0" w:color="auto"/>
                <w:right w:val="none" w:sz="0" w:space="0" w:color="auto"/>
              </w:divBdr>
            </w:div>
          </w:divsChild>
        </w:div>
        <w:div w:id="108593422">
          <w:marLeft w:val="0"/>
          <w:marRight w:val="0"/>
          <w:marTop w:val="0"/>
          <w:marBottom w:val="0"/>
          <w:divBdr>
            <w:top w:val="none" w:sz="0" w:space="0" w:color="auto"/>
            <w:left w:val="none" w:sz="0" w:space="0" w:color="auto"/>
            <w:bottom w:val="none" w:sz="0" w:space="0" w:color="auto"/>
            <w:right w:val="none" w:sz="0" w:space="0" w:color="auto"/>
          </w:divBdr>
          <w:divsChild>
            <w:div w:id="673069877">
              <w:marLeft w:val="0"/>
              <w:marRight w:val="0"/>
              <w:marTop w:val="0"/>
              <w:marBottom w:val="0"/>
              <w:divBdr>
                <w:top w:val="none" w:sz="0" w:space="0" w:color="auto"/>
                <w:left w:val="none" w:sz="0" w:space="0" w:color="auto"/>
                <w:bottom w:val="none" w:sz="0" w:space="0" w:color="auto"/>
                <w:right w:val="none" w:sz="0" w:space="0" w:color="auto"/>
              </w:divBdr>
            </w:div>
          </w:divsChild>
        </w:div>
        <w:div w:id="228854495">
          <w:marLeft w:val="0"/>
          <w:marRight w:val="0"/>
          <w:marTop w:val="0"/>
          <w:marBottom w:val="0"/>
          <w:divBdr>
            <w:top w:val="none" w:sz="0" w:space="0" w:color="auto"/>
            <w:left w:val="none" w:sz="0" w:space="0" w:color="auto"/>
            <w:bottom w:val="none" w:sz="0" w:space="0" w:color="auto"/>
            <w:right w:val="none" w:sz="0" w:space="0" w:color="auto"/>
          </w:divBdr>
          <w:divsChild>
            <w:div w:id="2032953402">
              <w:marLeft w:val="0"/>
              <w:marRight w:val="0"/>
              <w:marTop w:val="0"/>
              <w:marBottom w:val="0"/>
              <w:divBdr>
                <w:top w:val="none" w:sz="0" w:space="0" w:color="auto"/>
                <w:left w:val="none" w:sz="0" w:space="0" w:color="auto"/>
                <w:bottom w:val="none" w:sz="0" w:space="0" w:color="auto"/>
                <w:right w:val="none" w:sz="0" w:space="0" w:color="auto"/>
              </w:divBdr>
            </w:div>
          </w:divsChild>
        </w:div>
        <w:div w:id="1325284772">
          <w:marLeft w:val="0"/>
          <w:marRight w:val="0"/>
          <w:marTop w:val="0"/>
          <w:marBottom w:val="0"/>
          <w:divBdr>
            <w:top w:val="none" w:sz="0" w:space="0" w:color="auto"/>
            <w:left w:val="none" w:sz="0" w:space="0" w:color="auto"/>
            <w:bottom w:val="none" w:sz="0" w:space="0" w:color="auto"/>
            <w:right w:val="none" w:sz="0" w:space="0" w:color="auto"/>
          </w:divBdr>
          <w:divsChild>
            <w:div w:id="642199276">
              <w:marLeft w:val="0"/>
              <w:marRight w:val="0"/>
              <w:marTop w:val="0"/>
              <w:marBottom w:val="0"/>
              <w:divBdr>
                <w:top w:val="none" w:sz="0" w:space="0" w:color="auto"/>
                <w:left w:val="none" w:sz="0" w:space="0" w:color="auto"/>
                <w:bottom w:val="none" w:sz="0" w:space="0" w:color="auto"/>
                <w:right w:val="none" w:sz="0" w:space="0" w:color="auto"/>
              </w:divBdr>
            </w:div>
            <w:div w:id="855385102">
              <w:marLeft w:val="0"/>
              <w:marRight w:val="0"/>
              <w:marTop w:val="0"/>
              <w:marBottom w:val="0"/>
              <w:divBdr>
                <w:top w:val="none" w:sz="0" w:space="0" w:color="auto"/>
                <w:left w:val="none" w:sz="0" w:space="0" w:color="auto"/>
                <w:bottom w:val="none" w:sz="0" w:space="0" w:color="auto"/>
                <w:right w:val="none" w:sz="0" w:space="0" w:color="auto"/>
              </w:divBdr>
            </w:div>
            <w:div w:id="1166825997">
              <w:marLeft w:val="0"/>
              <w:marRight w:val="0"/>
              <w:marTop w:val="0"/>
              <w:marBottom w:val="0"/>
              <w:divBdr>
                <w:top w:val="none" w:sz="0" w:space="0" w:color="auto"/>
                <w:left w:val="none" w:sz="0" w:space="0" w:color="auto"/>
                <w:bottom w:val="none" w:sz="0" w:space="0" w:color="auto"/>
                <w:right w:val="none" w:sz="0" w:space="0" w:color="auto"/>
              </w:divBdr>
            </w:div>
          </w:divsChild>
        </w:div>
        <w:div w:id="1316834489">
          <w:marLeft w:val="0"/>
          <w:marRight w:val="0"/>
          <w:marTop w:val="0"/>
          <w:marBottom w:val="0"/>
          <w:divBdr>
            <w:top w:val="none" w:sz="0" w:space="0" w:color="auto"/>
            <w:left w:val="none" w:sz="0" w:space="0" w:color="auto"/>
            <w:bottom w:val="none" w:sz="0" w:space="0" w:color="auto"/>
            <w:right w:val="none" w:sz="0" w:space="0" w:color="auto"/>
          </w:divBdr>
          <w:divsChild>
            <w:div w:id="1419592704">
              <w:marLeft w:val="0"/>
              <w:marRight w:val="0"/>
              <w:marTop w:val="0"/>
              <w:marBottom w:val="0"/>
              <w:divBdr>
                <w:top w:val="none" w:sz="0" w:space="0" w:color="auto"/>
                <w:left w:val="none" w:sz="0" w:space="0" w:color="auto"/>
                <w:bottom w:val="none" w:sz="0" w:space="0" w:color="auto"/>
                <w:right w:val="none" w:sz="0" w:space="0" w:color="auto"/>
              </w:divBdr>
            </w:div>
          </w:divsChild>
        </w:div>
        <w:div w:id="975452362">
          <w:marLeft w:val="0"/>
          <w:marRight w:val="0"/>
          <w:marTop w:val="0"/>
          <w:marBottom w:val="0"/>
          <w:divBdr>
            <w:top w:val="none" w:sz="0" w:space="0" w:color="auto"/>
            <w:left w:val="none" w:sz="0" w:space="0" w:color="auto"/>
            <w:bottom w:val="none" w:sz="0" w:space="0" w:color="auto"/>
            <w:right w:val="none" w:sz="0" w:space="0" w:color="auto"/>
          </w:divBdr>
          <w:divsChild>
            <w:div w:id="16932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youtu.be/eE6ovd4MCWg?feature=shared"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youtu.be/8JErTBFhBDM?feature=shared"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youtu.be/MmV8ANzeVVc?feature=shared" TargetMode="External"/><Relationship Id="rId20" Type="http://schemas.openxmlformats.org/officeDocument/2006/relationships/hyperlink" Target="http://diccionario.motorgiga.com/diccionario/fatiga-de-los-metales-definicion-significado/gmx-niv15-con194122.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youtu.be/wy7ENOO6RiI?feature=shared"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astm.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youtu.be/mMlqo2I1l6s?feature=shared" TargetMode="External"/><Relationship Id="rId22" Type="http://schemas.openxmlformats.org/officeDocument/2006/relationships/footer" Target="footer2.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9809281-F7F4-4C9A-8F5B-DC38E44D1907}"/>
</file>

<file path=customXml/itemProps3.xml><?xml version="1.0" encoding="utf-8"?>
<ds:datastoreItem xmlns:ds="http://schemas.openxmlformats.org/officeDocument/2006/customXml" ds:itemID="{1BCDE50C-9652-46CA-9EE4-160DA5EAC83A}"/>
</file>

<file path=customXml/itemProps4.xml><?xml version="1.0" encoding="utf-8"?>
<ds:datastoreItem xmlns:ds="http://schemas.openxmlformats.org/officeDocument/2006/customXml" ds:itemID="{E6B53E4F-0E19-4892-BB5F-422BFB756D85}"/>
</file>

<file path=docProps/app.xml><?xml version="1.0" encoding="utf-8"?>
<Properties xmlns="http://schemas.openxmlformats.org/officeDocument/2006/extended-properties" xmlns:vt="http://schemas.openxmlformats.org/officeDocument/2006/docPropsVTypes">
  <Template>Normal</Template>
  <TotalTime>850</TotalTime>
  <Pages>1</Pages>
  <Words>2243</Words>
  <Characters>12338</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Conceptos generales servicios gastronómicos</vt:lpstr>
    </vt:vector>
  </TitlesOfParts>
  <Company/>
  <LinksUpToDate>false</LinksUpToDate>
  <CharactersWithSpaces>14552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Propiedades mecánicas y metalúrgicas de los metales</dc:title>
  <dc:subject/>
  <dc:creator>SENA</dc:creator>
  <cp:keywords>Propiedades mecánicas y metalúrgicas de los metales</cp:keywords>
  <dc:description/>
  <cp:lastModifiedBy>Marcela</cp:lastModifiedBy>
  <cp:revision>81</cp:revision>
  <cp:lastPrinted>2024-12-11T12:16:00Z</cp:lastPrinted>
  <dcterms:created xsi:type="dcterms:W3CDTF">2024-05-03T15:30:00Z</dcterms:created>
  <dcterms:modified xsi:type="dcterms:W3CDTF">2024-12-11T12:16:00Z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