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C62628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C62628" w:rsidRPr="00C62628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C62628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C62628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C62628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C62628" w:rsidRDefault="00F74F1E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C62628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C62628" w:rsidRPr="00C62628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C62628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C62628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C62628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C62628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C62628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C62628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C62628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C62628" w:rsidRPr="00C62628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C62628" w:rsidRDefault="00F74F1E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C62628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C62628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C62628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C5D0F93" w:rsidR="00F74F1E" w:rsidRPr="00C62628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C62628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C62628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C62628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C62628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C62628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C62628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C62628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C62628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C62628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C62628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C62628" w:rsidRPr="00C62628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C62628" w:rsidRDefault="00F74F1E" w:rsidP="003B6C52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5B8C062" w:rsidR="00F74F1E" w:rsidRPr="00C62628" w:rsidRDefault="00CA3094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 xml:space="preserve">Contabilidad y </w:t>
            </w:r>
            <w:r w:rsidRPr="00C62628">
              <w:rPr>
                <w:rFonts w:eastAsia="Calibri"/>
                <w:bCs/>
                <w:iCs/>
                <w:color w:val="000000" w:themeColor="text1"/>
              </w:rPr>
              <w:t>gestión financiera en unidades campesinas</w:t>
            </w:r>
          </w:p>
        </w:tc>
      </w:tr>
      <w:tr w:rsidR="00C62628" w:rsidRPr="00C62628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C62628" w:rsidRDefault="00F74F1E" w:rsidP="003B6C52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FE1C13F" w:rsidR="00F74F1E" w:rsidRPr="00C62628" w:rsidRDefault="00CA3094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 xml:space="preserve">Identificar los conceptos fundamentales sobre la economía campesina, los </w:t>
            </w:r>
            <w:proofErr w:type="gramStart"/>
            <w:r w:rsidRPr="00C62628">
              <w:rPr>
                <w:rFonts w:eastAsia="Calibri"/>
                <w:bCs/>
                <w:iCs/>
                <w:color w:val="000000" w:themeColor="text1"/>
              </w:rPr>
              <w:t>registros contables y la normativa contable</w:t>
            </w:r>
            <w:proofErr w:type="gramEnd"/>
            <w:r w:rsidRPr="00C62628">
              <w:rPr>
                <w:rFonts w:eastAsia="Calibri"/>
                <w:bCs/>
                <w:iCs/>
                <w:color w:val="000000" w:themeColor="text1"/>
              </w:rPr>
              <w:t xml:space="preserve"> y </w:t>
            </w:r>
            <w:proofErr w:type="gramStart"/>
            <w:r w:rsidRPr="00C62628">
              <w:rPr>
                <w:rFonts w:eastAsia="Calibri"/>
                <w:bCs/>
                <w:iCs/>
                <w:color w:val="000000" w:themeColor="text1"/>
              </w:rPr>
              <w:t>tributaria aplicables</w:t>
            </w:r>
            <w:proofErr w:type="gramEnd"/>
            <w:r w:rsidRPr="00C62628">
              <w:rPr>
                <w:rFonts w:eastAsia="Calibri"/>
                <w:bCs/>
                <w:iCs/>
                <w:color w:val="000000" w:themeColor="text1"/>
              </w:rPr>
              <w:t xml:space="preserve"> a las unidades productivas rurales.</w:t>
            </w:r>
          </w:p>
        </w:tc>
      </w:tr>
      <w:tr w:rsidR="00C62628" w:rsidRPr="00C62628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C62628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C62628" w:rsidRPr="00C62628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A3094" w:rsidRPr="00C62628" w:rsidRDefault="00CA3094" w:rsidP="00CA3094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6840D2E" w:rsidR="00CA3094" w:rsidRPr="00C62628" w:rsidRDefault="00CA3094" w:rsidP="00CA3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¿Cuál es uno de los principales objetivos de la economía campesina?</w:t>
            </w:r>
          </w:p>
        </w:tc>
        <w:tc>
          <w:tcPr>
            <w:tcW w:w="2160" w:type="dxa"/>
            <w:gridSpan w:val="8"/>
          </w:tcPr>
          <w:p w14:paraId="56B1DBDC" w14:textId="77777777" w:rsidR="00CA3094" w:rsidRPr="00C62628" w:rsidRDefault="00CA3094" w:rsidP="00CA30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C62628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C62628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C62628" w:rsidRPr="00C62628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A3094" w:rsidRPr="00C62628" w:rsidRDefault="00CA3094" w:rsidP="00CA309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2FA9226" w:rsidR="00CA3094" w:rsidRPr="00C62628" w:rsidRDefault="00CA3094" w:rsidP="00CA3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Garantizar la seguridad alimentaria y la sostenibilidad comunitaria.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A3094" w:rsidRPr="00C62628" w:rsidRDefault="00CA3094" w:rsidP="00CA30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A3094" w:rsidRPr="00C62628" w:rsidRDefault="00CA3094" w:rsidP="00CA309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1C59FFD" w:rsidR="00CA3094" w:rsidRPr="00C62628" w:rsidRDefault="00CA3094" w:rsidP="00CA3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Acumular riqueza y expandirse internacionalmente.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545AB5B2" w:rsidR="00CA3094" w:rsidRPr="00C62628" w:rsidRDefault="00CA3094" w:rsidP="00CA30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62628" w:rsidRPr="00C62628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A3094" w:rsidRPr="00C62628" w:rsidRDefault="00CA3094" w:rsidP="00CA309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5975AD7" w:rsidR="00CA3094" w:rsidRPr="00C62628" w:rsidRDefault="00CA3094" w:rsidP="00CA3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Maximizar las ganancias individuales.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CA3094" w:rsidRPr="00C62628" w:rsidRDefault="00CA3094" w:rsidP="00CA30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A3094" w:rsidRPr="00C62628" w:rsidRDefault="00CA3094" w:rsidP="00CA309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A84D134" w:rsidR="00CA3094" w:rsidRPr="00C62628" w:rsidRDefault="00CA3094" w:rsidP="00CA3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Reducir el trabajo familiar en el campo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A3094" w:rsidRPr="00C62628" w:rsidRDefault="00CA3094" w:rsidP="00CA30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A3094" w:rsidRPr="00C62628" w:rsidRDefault="00CA3094" w:rsidP="00CA3094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64AB33A" w:rsidR="00CA3094" w:rsidRPr="00C62628" w:rsidRDefault="00CA3094" w:rsidP="00CA3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C62628">
              <w:rPr>
                <w:color w:val="000000" w:themeColor="text1"/>
              </w:rPr>
              <w:t>2. ¿Qué tipo de trabajo predomina en la economía campesina?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A3094" w:rsidRPr="00C62628" w:rsidRDefault="00CA3094" w:rsidP="00CA3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C62628" w:rsidRPr="00C62628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A3094" w:rsidRPr="00C62628" w:rsidRDefault="00CA3094" w:rsidP="00CA309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ACA9176" w:rsidR="00CA3094" w:rsidRPr="00C62628" w:rsidRDefault="00CA3094" w:rsidP="00CA3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Trabajo empresarial y corporativo.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A3094" w:rsidRPr="00C62628" w:rsidRDefault="00CA3094" w:rsidP="00CA30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A3094" w:rsidRPr="00C62628" w:rsidRDefault="00CA3094" w:rsidP="00CA309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83B2A19" w:rsidR="00CA3094" w:rsidRPr="00C62628" w:rsidRDefault="00CA3094" w:rsidP="00CA3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Trabajo mecanizado y automatizado.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A3094" w:rsidRPr="00C62628" w:rsidRDefault="00CA3094" w:rsidP="00CA30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A3094" w:rsidRPr="00C62628" w:rsidRDefault="00CA3094" w:rsidP="00CA309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60CAA678" w:rsidR="00CA3094" w:rsidRPr="00C62628" w:rsidRDefault="00CA3094" w:rsidP="00CA3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Trabajo familiar y comunitario.</w:t>
            </w:r>
          </w:p>
        </w:tc>
        <w:tc>
          <w:tcPr>
            <w:tcW w:w="2160" w:type="dxa"/>
            <w:gridSpan w:val="8"/>
          </w:tcPr>
          <w:p w14:paraId="4DFC28D1" w14:textId="024520B6" w:rsidR="00CA3094" w:rsidRPr="00C62628" w:rsidRDefault="00CA3094" w:rsidP="00CA30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62628" w:rsidRPr="00C62628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A3094" w:rsidRPr="00C62628" w:rsidRDefault="00CA3094" w:rsidP="00CA309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9613BEF" w:rsidR="00CA3094" w:rsidRPr="00C62628" w:rsidRDefault="00CA3094" w:rsidP="00CA3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Trabajo tercerizado por grandes empresas.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A3094" w:rsidRPr="00C62628" w:rsidRDefault="00CA3094" w:rsidP="00CA30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E771F2" w:rsidRPr="00C62628" w:rsidRDefault="00E771F2" w:rsidP="00E771F2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329056B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C62628">
              <w:rPr>
                <w:color w:val="000000" w:themeColor="text1"/>
              </w:rPr>
              <w:t>¿Qué norma regula la contabilidad de microempresas en Colombia?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67C1C0AC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Ley 100 de 1993.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E771F2" w:rsidRPr="00C62628" w:rsidRDefault="00E771F2" w:rsidP="00E771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F09686B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Decreto 2420 de 2015.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47B132E" w:rsidR="00E771F2" w:rsidRPr="00C62628" w:rsidRDefault="00E771F2" w:rsidP="00E771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62628" w:rsidRPr="00C62628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6F793DB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Código de Comercio.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E771F2" w:rsidRPr="00C62628" w:rsidRDefault="00E771F2" w:rsidP="00E771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2137CB32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Ley de Agricultura Familiar.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E771F2" w:rsidRPr="00C62628" w:rsidRDefault="00E771F2" w:rsidP="00E771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E771F2" w:rsidRPr="00C62628" w:rsidRDefault="00E771F2" w:rsidP="00E771F2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CB5DE8A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C62628">
              <w:rPr>
                <w:color w:val="000000" w:themeColor="text1"/>
              </w:rPr>
              <w:t>¿Qué se considera un activo en una unidad campesina?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8272115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Herramientas, tierra y ganado.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EC264B" w:rsidR="00E771F2" w:rsidRPr="00C62628" w:rsidRDefault="00E771F2" w:rsidP="00E771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62628" w:rsidRPr="00C62628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02D1160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Las deudas con proveedores.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E771F2" w:rsidRPr="00C62628" w:rsidRDefault="00E771F2" w:rsidP="00E771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C005556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Los gastos en alimentación.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E771F2" w:rsidRPr="00C62628" w:rsidRDefault="00E771F2" w:rsidP="00E771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3D68655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La inversión en transporte público.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E771F2" w:rsidRPr="00C62628" w:rsidRDefault="00E771F2" w:rsidP="00E771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E771F2" w:rsidRPr="00C62628" w:rsidRDefault="00E771F2" w:rsidP="00E771F2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816D6A9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C62628">
              <w:rPr>
                <w:color w:val="000000" w:themeColor="text1"/>
              </w:rPr>
              <w:t>¿Cuál de las siguientes opciones es un pasivo?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F361A97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Préstamo bancario para compra de maquinaria.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52E43FD5" w:rsidR="00E771F2" w:rsidRPr="00C62628" w:rsidRDefault="00E771F2" w:rsidP="00E771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62628" w:rsidRPr="00C62628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9A6DCCE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Venta de productos en la feria.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E771F2" w:rsidRPr="00C62628" w:rsidRDefault="00E771F2" w:rsidP="00E771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171D5C2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Ahorros guardados para fertilizantes.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E771F2" w:rsidRPr="00C62628" w:rsidRDefault="00E771F2" w:rsidP="00E771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7221DF6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Cosecha de frijol.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E771F2" w:rsidRPr="00C62628" w:rsidRDefault="00E771F2" w:rsidP="00E771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C62628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E771F2" w:rsidRPr="00C62628" w:rsidRDefault="00E771F2" w:rsidP="00E771F2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8E38877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C62628">
              <w:rPr>
                <w:color w:val="000000" w:themeColor="text1"/>
              </w:rPr>
              <w:t>¿Cómo se calcula el patrimonio en una unidad campesina?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BF6ED90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Suma de ingresos y egresos.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E771F2" w:rsidRPr="00C62628" w:rsidRDefault="00E771F2" w:rsidP="00E771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B0466DB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Activos menos pasivos.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22872FD8" w:rsidR="00E771F2" w:rsidRPr="00C62628" w:rsidRDefault="00E771F2" w:rsidP="00E771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C62628" w:rsidRPr="00C62628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2EACC95" w:rsidR="00E771F2" w:rsidRPr="00C62628" w:rsidRDefault="00E771F2" w:rsidP="00E77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Costos más gastos.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E771F2" w:rsidRPr="00C62628" w:rsidRDefault="00E771F2" w:rsidP="00E771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771F2" w:rsidRPr="00C62628" w:rsidRDefault="00E771F2" w:rsidP="00E771F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4B72EB2" w:rsidR="00E771F2" w:rsidRPr="00C62628" w:rsidRDefault="00E771F2" w:rsidP="00E77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Ingresos multiplicados por producción.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E771F2" w:rsidRPr="00C62628" w:rsidRDefault="00E771F2" w:rsidP="00E771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C62628" w:rsidRPr="00C62628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62C86" w:rsidRPr="00C62628" w:rsidRDefault="00F62C86" w:rsidP="00F62C86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8A0CDD4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¿Qué es un informe contable en el contexto campesino?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C051A2E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Documento para registrar solo ingresos mensuales.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ACA1A39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Resumen de ingresos, costos y gastos de la unidad productiva.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3B6FFA01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C62628" w:rsidRPr="00C62628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65CC96E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Registro de deudas e inversiones bancarias.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0A88129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Contrato de compra de insumos.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62C86" w:rsidRPr="00C62628" w:rsidRDefault="00F62C86" w:rsidP="00F62C86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8053810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¿Cuál es un ingreso para una unidad campesina?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B449B6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Venta de productos agrícolas.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28225F7D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C62628" w:rsidRPr="00C62628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20A6CDF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Pago de servicios públicos.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44FF988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Compra de semillas.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1C8B5401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Reparación de herramientas.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62C86" w:rsidRPr="00C62628" w:rsidRDefault="00F62C86" w:rsidP="00F62C86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09015CA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¿Qué es un costo indirecto en la producción campesina?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2A0C77D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Reparación de la bomba de agua usada en varios cultivos.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179C706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C62628" w:rsidRPr="00C62628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D11EFD5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Compra de semillas de maíz.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42AAE06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Pago al jornalero en la cosecha.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3462E862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Compra de concentrado para pollos.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62C86" w:rsidRPr="00C62628" w:rsidRDefault="00F62C86" w:rsidP="00F62C86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20ECCC7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¿Cuál de las siguientes acciones representa un gasto en una unidad campesina?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CD2F0E5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Compra de abono para el cultivo.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3704BC0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Pago de energía eléctrica de la finca.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5455964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C62628" w:rsidRPr="00C62628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616ADF7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Venta de productos artesanales.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62C86" w:rsidRPr="00C62628" w:rsidRDefault="00F62C86" w:rsidP="00F62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62C86" w:rsidRPr="00C62628" w:rsidRDefault="00F62C86" w:rsidP="00F62C8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F1C8C76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C62628">
              <w:rPr>
                <w:color w:val="000000" w:themeColor="text1"/>
              </w:rPr>
              <w:t>Compra de alimentos para animales.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62C86" w:rsidRPr="00C62628" w:rsidRDefault="00F62C86" w:rsidP="00F62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C6262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C62628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C6262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C62628" w:rsidRDefault="00090CAE" w:rsidP="00090CAE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6C41376" w:rsidR="00090CAE" w:rsidRPr="00C62628" w:rsidRDefault="00F62C8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62628">
              <w:rPr>
                <w:rFonts w:eastAsia="Calibri"/>
                <w:b/>
                <w:iCs/>
                <w:color w:val="000000" w:themeColor="text1"/>
              </w:rPr>
              <w:t>Las mujeres desempeñan un papel importante en la comercialización de productos campesinos.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C62628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C62628" w:rsidRPr="00C62628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C62628" w:rsidRDefault="00090CAE" w:rsidP="00090CAE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C62628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C62628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C62628" w:rsidRPr="00C62628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C62628" w:rsidRDefault="00090CAE" w:rsidP="00090CAE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C62628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6BC3DC45" w:rsidR="00090CAE" w:rsidRPr="00C62628" w:rsidRDefault="00F62C8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C62628" w:rsidRPr="00C62628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C62628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C62628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C62628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C62628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C62628" w:rsidRDefault="00A50799" w:rsidP="00A50799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578A424" w:rsidR="00A50799" w:rsidRPr="00C62628" w:rsidRDefault="00F62C8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62628">
              <w:rPr>
                <w:rFonts w:eastAsia="Calibri"/>
                <w:b/>
                <w:iCs/>
                <w:color w:val="000000" w:themeColor="text1"/>
              </w:rPr>
              <w:t>Las unidades campesinas están obligadas a pagar impuestos desde el inicio de sus actividades.</w:t>
            </w:r>
          </w:p>
        </w:tc>
      </w:tr>
      <w:tr w:rsidR="00C62628" w:rsidRPr="00C62628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44BDB584" w:rsidR="004140D8" w:rsidRPr="00C62628" w:rsidRDefault="00F62C8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C62628" w:rsidRPr="00C62628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C62628" w:rsidRPr="00C62628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C62628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C62628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1A8C9102" w:rsidR="004140D8" w:rsidRPr="00C62628" w:rsidRDefault="00F62C8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62628">
              <w:rPr>
                <w:rFonts w:eastAsia="Calibri"/>
                <w:b/>
                <w:iCs/>
                <w:color w:val="000000" w:themeColor="text1"/>
              </w:rPr>
              <w:t>Llevar registros contables ayuda a tomar mejores decisiones económicas en la unidad campesina.</w:t>
            </w:r>
          </w:p>
        </w:tc>
      </w:tr>
      <w:tr w:rsidR="00C62628" w:rsidRPr="00C62628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C62628" w:rsidRPr="00C62628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749CE79" w:rsidR="004140D8" w:rsidRPr="00C62628" w:rsidRDefault="00F62C8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C62628" w:rsidRPr="00C62628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C62628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C62628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D36AB2D" w:rsidR="004140D8" w:rsidRPr="00C62628" w:rsidRDefault="00C6262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62628">
              <w:rPr>
                <w:rFonts w:eastAsia="Calibri"/>
                <w:b/>
                <w:iCs/>
                <w:color w:val="000000" w:themeColor="text1"/>
              </w:rPr>
              <w:t>Los costos son gastos generales no relacionados directamente con la producción.</w:t>
            </w:r>
          </w:p>
        </w:tc>
      </w:tr>
      <w:tr w:rsidR="00C62628" w:rsidRPr="00C62628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5734BD47" w:rsidR="004140D8" w:rsidRPr="00C62628" w:rsidRDefault="00C6262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C62628" w:rsidRPr="00C62628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C62628" w:rsidRPr="00C62628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C62628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C62628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212C564" w:rsidR="004140D8" w:rsidRPr="00C62628" w:rsidRDefault="00C6262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C62628">
              <w:rPr>
                <w:rFonts w:eastAsia="Calibri"/>
                <w:b/>
                <w:iCs/>
                <w:color w:val="000000" w:themeColor="text1"/>
              </w:rPr>
              <w:t>Un informe contable puede ayudar a acceder a créditos y apoyos gubernamentales.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C62628" w:rsidRPr="00C62628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C62628" w:rsidRPr="00C62628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C62628" w:rsidRDefault="004140D8" w:rsidP="004140D8">
            <w:pPr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51F15494" w:rsidR="004140D8" w:rsidRPr="00C62628" w:rsidRDefault="00C6262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C62628" w:rsidRPr="00C62628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C62628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C62628" w:rsidRPr="00C62628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C62628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C62628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C62628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C62628" w:rsidRPr="00C62628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C62628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C62628" w:rsidRPr="00C62628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C62628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C62628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C62628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C62628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C62628" w:rsidRPr="00C62628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C62628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C62628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C62628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C62628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C62628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C62628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C62628" w:rsidRPr="00C62628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C62628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C62628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C62628" w:rsidRPr="00C62628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C62628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C62628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C62628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C62628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C62628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C62628" w:rsidRPr="00C62628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C62628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C62628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C62628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C62628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C62628" w:rsidRPr="00C62628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C62628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C62628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C62628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C62628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C62628" w:rsidRDefault="005A3A76">
      <w:pPr>
        <w:rPr>
          <w:color w:val="000000" w:themeColor="text1"/>
        </w:rPr>
      </w:pPr>
    </w:p>
    <w:sectPr w:rsidR="005A3A76" w:rsidRPr="00C62628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FA891" w14:textId="77777777" w:rsidR="008C0AEA" w:rsidRDefault="008C0AEA">
      <w:pPr>
        <w:spacing w:line="240" w:lineRule="auto"/>
      </w:pPr>
      <w:r>
        <w:separator/>
      </w:r>
    </w:p>
  </w:endnote>
  <w:endnote w:type="continuationSeparator" w:id="0">
    <w:p w14:paraId="59D5BBCC" w14:textId="77777777" w:rsidR="008C0AEA" w:rsidRDefault="008C0A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0907AF9-C63F-407F-BCD2-0C8DE11536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F4B9C01-FED7-4B59-8F2D-2684ACCDCBB8}"/>
    <w:embedBold r:id="rId3" w:fontKey="{3CADAF17-B477-445F-843E-CA40203BD857}"/>
    <w:embedItalic r:id="rId4" w:fontKey="{71C68DBD-176A-4367-9B2C-E64D4F0D2124}"/>
    <w:embedBoldItalic r:id="rId5" w:fontKey="{5296037F-D28C-411F-BB41-71A4EF1004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2736333-4142-4843-B6B5-E28C840F6F7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8614EB" w14:textId="77777777" w:rsidR="008C0AEA" w:rsidRDefault="008C0AEA">
      <w:pPr>
        <w:spacing w:line="240" w:lineRule="auto"/>
      </w:pPr>
      <w:r>
        <w:separator/>
      </w:r>
    </w:p>
  </w:footnote>
  <w:footnote w:type="continuationSeparator" w:id="0">
    <w:p w14:paraId="1945E85A" w14:textId="77777777" w:rsidR="008C0AEA" w:rsidRDefault="008C0A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C0AEA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62628"/>
    <w:rsid w:val="00CA3094"/>
    <w:rsid w:val="00CC1C9A"/>
    <w:rsid w:val="00CD0D01"/>
    <w:rsid w:val="00D00ED8"/>
    <w:rsid w:val="00D16BB1"/>
    <w:rsid w:val="00D43CD1"/>
    <w:rsid w:val="00D6347F"/>
    <w:rsid w:val="00D703B8"/>
    <w:rsid w:val="00E160B7"/>
    <w:rsid w:val="00E61FEA"/>
    <w:rsid w:val="00E771F2"/>
    <w:rsid w:val="00E814A8"/>
    <w:rsid w:val="00ED2719"/>
    <w:rsid w:val="00ED4BC0"/>
    <w:rsid w:val="00F21227"/>
    <w:rsid w:val="00F56C7F"/>
    <w:rsid w:val="00F62C86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3F52DDE-D2A5-41C4-8AC8-F0EF2D3EF893}"/>
</file>

<file path=customXml/itemProps2.xml><?xml version="1.0" encoding="utf-8"?>
<ds:datastoreItem xmlns:ds="http://schemas.openxmlformats.org/officeDocument/2006/customXml" ds:itemID="{983145AB-0989-4B1B-8C25-8C8794C2A958}"/>
</file>

<file path=customXml/itemProps3.xml><?xml version="1.0" encoding="utf-8"?>
<ds:datastoreItem xmlns:ds="http://schemas.openxmlformats.org/officeDocument/2006/customXml" ds:itemID="{C7E6FE33-D11B-4C08-8807-94EB12C3CDA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4</Pages>
  <Words>1138</Words>
  <Characters>6260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2025-05-31T16:59:00Z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