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12CE8796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5C6868" w:rsidRPr="00AE5B80">
              <w:rPr>
                <w:bCs/>
                <w:sz w:val="20"/>
                <w:szCs w:val="20"/>
              </w:rPr>
              <w:t xml:space="preserve">Monitoreo y verificación de la implementación de </w:t>
            </w:r>
            <w:proofErr w:type="spellStart"/>
            <w:r w:rsidR="005C6868" w:rsidRPr="00AE5B80">
              <w:rPr>
                <w:bCs/>
                <w:sz w:val="20"/>
                <w:szCs w:val="20"/>
              </w:rPr>
              <w:t>BPG</w:t>
            </w:r>
            <w:proofErr w:type="spellEnd"/>
            <w:r w:rsidR="005C6868" w:rsidRPr="00AE5B80">
              <w:rPr>
                <w:bCs/>
                <w:sz w:val="20"/>
                <w:szCs w:val="20"/>
              </w:rPr>
              <w:t xml:space="preserve"> en ganadería bovina de la producción de leche.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5C6868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C6868" w:rsidRPr="00F8304E" w:rsidRDefault="005C6868" w:rsidP="005C68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CB86E4B" w:rsidR="005C6868" w:rsidRPr="005C6868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C6868">
              <w:rPr>
                <w:color w:val="auto"/>
                <w:sz w:val="20"/>
                <w:szCs w:val="20"/>
              </w:rPr>
              <w:t xml:space="preserve">Evaluación y monitoreo en la implementación de </w:t>
            </w:r>
            <w:proofErr w:type="spellStart"/>
            <w:r w:rsidRPr="005C6868">
              <w:rPr>
                <w:color w:val="auto"/>
                <w:sz w:val="20"/>
                <w:szCs w:val="20"/>
              </w:rPr>
              <w:t>BPG</w:t>
            </w:r>
            <w:proofErr w:type="spellEnd"/>
          </w:p>
        </w:tc>
      </w:tr>
      <w:tr w:rsidR="005C6868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C6868" w:rsidRPr="00F8304E" w:rsidRDefault="005C6868" w:rsidP="005C68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7A6C3192" w14:textId="77777777" w:rsidR="005C6868" w:rsidRPr="005C6868" w:rsidRDefault="005C6868" w:rsidP="005C686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</w:p>
          <w:p w14:paraId="48FF7865" w14:textId="23B6B7D6" w:rsidR="005C6868" w:rsidRPr="005C6868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C6868">
              <w:rPr>
                <w:color w:val="auto"/>
                <w:sz w:val="20"/>
                <w:szCs w:val="20"/>
              </w:rPr>
              <w:t>Fortalecer los conocimientos sobre las Buenas Prácticas Ganaderas (</w:t>
            </w:r>
            <w:proofErr w:type="spellStart"/>
            <w:r w:rsidRPr="005C6868">
              <w:rPr>
                <w:color w:val="auto"/>
                <w:sz w:val="20"/>
                <w:szCs w:val="20"/>
              </w:rPr>
              <w:t>BPG</w:t>
            </w:r>
            <w:proofErr w:type="spellEnd"/>
            <w:r w:rsidRPr="005C6868">
              <w:rPr>
                <w:color w:val="auto"/>
                <w:sz w:val="20"/>
                <w:szCs w:val="20"/>
              </w:rPr>
              <w:t>) aplicadas en la producción de leche bovina.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107D86" w:rsidRDefault="00F74F1E">
            <w:pPr>
              <w:jc w:val="center"/>
              <w:rPr>
                <w:rFonts w:eastAsia="Calibri"/>
                <w:color w:val="auto"/>
              </w:rPr>
            </w:pPr>
            <w:r w:rsidRPr="00107D86">
              <w:rPr>
                <w:rFonts w:eastAsia="Calibri"/>
                <w:color w:val="auto"/>
              </w:rPr>
              <w:t>PREGUNTAS</w:t>
            </w:r>
          </w:p>
        </w:tc>
      </w:tr>
      <w:tr w:rsidR="005C6868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C6868" w:rsidRPr="00F8304E" w:rsidRDefault="005C6868" w:rsidP="005C68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25C1D0" w:rsidR="005C6868" w:rsidRPr="00107D86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b/>
                <w:bCs/>
                <w:color w:val="auto"/>
              </w:rPr>
              <w:t xml:space="preserve">¿Cuál es uno de los objetivos principales de las </w:t>
            </w:r>
            <w:proofErr w:type="spellStart"/>
            <w:r w:rsidRPr="00107D86">
              <w:rPr>
                <w:b/>
                <w:bCs/>
                <w:color w:val="auto"/>
              </w:rPr>
              <w:t>BPG</w:t>
            </w:r>
            <w:proofErr w:type="spellEnd"/>
            <w:r w:rsidRPr="00107D86">
              <w:rPr>
                <w:b/>
                <w:bCs/>
                <w:color w:val="auto"/>
              </w:rPr>
              <w:t xml:space="preserve"> en la producción de leche?</w:t>
            </w:r>
          </w:p>
        </w:tc>
        <w:tc>
          <w:tcPr>
            <w:tcW w:w="2160" w:type="dxa"/>
            <w:gridSpan w:val="8"/>
          </w:tcPr>
          <w:p w14:paraId="56B1DBDC" w14:textId="77777777" w:rsidR="005C6868" w:rsidRPr="00F8304E" w:rsidRDefault="005C6868" w:rsidP="005C6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5C6868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8891BCF" w:rsidR="005C6868" w:rsidRPr="00107D86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Controlar el precio del mercado internacional.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5C6868" w:rsidRPr="00F8304E" w:rsidRDefault="005C6868" w:rsidP="005C6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5C6868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EFCA678" w:rsidR="005C6868" w:rsidRPr="00107D86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Incrementar el uso de medicamentos veterinarios.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5C6868" w:rsidRPr="00F8304E" w:rsidRDefault="005C6868" w:rsidP="005C6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5C6868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D8B345E" w:rsidR="005C6868" w:rsidRPr="00107D86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Garantizar la inocuidad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6636CD50" w:rsidR="005C6868" w:rsidRPr="00F8304E" w:rsidRDefault="005C6868" w:rsidP="005C6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5C6868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064CDC4" w:rsidR="005C6868" w:rsidRPr="00107D86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Reducir el número de empleados en los predios.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5C6868" w:rsidRPr="00F8304E" w:rsidRDefault="005C6868" w:rsidP="005C6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C6868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5C6868" w:rsidRPr="00F8304E" w:rsidRDefault="005C6868" w:rsidP="005C68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4057609" w:rsidR="005C6868" w:rsidRPr="00107D86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107D86">
              <w:rPr>
                <w:b/>
                <w:bCs/>
                <w:color w:val="auto"/>
              </w:rPr>
              <w:t>¿Qué documento establece los requisitos sanitarios para la producción primaria de leche cruda en Colombia?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5C6868" w:rsidRPr="00F8304E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5C6868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08E1588" w:rsidR="005C6868" w:rsidRPr="00107D86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Resolución ICA 1382 de 2013.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5C6868" w:rsidRPr="00F8304E" w:rsidRDefault="005C6868" w:rsidP="005C6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5C6868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5DCC937" w:rsidR="005C6868" w:rsidRPr="00107D86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Resolución ICA 67449 de 2022.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7F3CE9D" w:rsidR="005C6868" w:rsidRPr="00F8304E" w:rsidRDefault="00902AA7" w:rsidP="005C6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5C6868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2200F69" w:rsidR="005C6868" w:rsidRPr="00107D86" w:rsidRDefault="005C6868" w:rsidP="005C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Ley 1774 de 2016.</w:t>
            </w:r>
          </w:p>
        </w:tc>
        <w:tc>
          <w:tcPr>
            <w:tcW w:w="2160" w:type="dxa"/>
            <w:gridSpan w:val="8"/>
          </w:tcPr>
          <w:p w14:paraId="4DFC28D1" w14:textId="77777777" w:rsidR="005C6868" w:rsidRPr="00F8304E" w:rsidRDefault="005C6868" w:rsidP="005C68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5C6868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C6868" w:rsidRPr="00F8304E" w:rsidRDefault="005C6868" w:rsidP="005C6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2FBED1C" w:rsidR="005C6868" w:rsidRPr="00107D86" w:rsidRDefault="005C6868" w:rsidP="005C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Decreto 1500 de 2007.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5C6868" w:rsidRPr="00F8304E" w:rsidRDefault="005C6868" w:rsidP="005C68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02AA7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02AA7" w:rsidRPr="00F8304E" w:rsidRDefault="00902AA7" w:rsidP="00902A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F13D532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107D86">
              <w:rPr>
                <w:b/>
                <w:bCs/>
                <w:color w:val="auto"/>
              </w:rPr>
              <w:t xml:space="preserve">¿Cuál de los siguientes es un riesgo sanitario controlado mediante </w:t>
            </w:r>
            <w:proofErr w:type="spellStart"/>
            <w:r w:rsidRPr="00107D86">
              <w:rPr>
                <w:b/>
                <w:bCs/>
                <w:color w:val="auto"/>
              </w:rPr>
              <w:t>BPG</w:t>
            </w:r>
            <w:proofErr w:type="spellEnd"/>
            <w:r w:rsidRPr="00107D86">
              <w:rPr>
                <w:b/>
                <w:bCs/>
                <w:color w:val="auto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02AA7" w:rsidRPr="00F8304E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B57386B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Contaminación del aire.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5ECF0EC6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Incremento de costos de producción.</w:t>
            </w:r>
          </w:p>
        </w:tc>
        <w:tc>
          <w:tcPr>
            <w:tcW w:w="2160" w:type="dxa"/>
            <w:gridSpan w:val="8"/>
          </w:tcPr>
          <w:p w14:paraId="2C2A20EE" w14:textId="7777777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D58F72B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Brucelosis bovina.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1A7F7D8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02AA7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3A113841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Escasez de insumos.</w:t>
            </w:r>
          </w:p>
        </w:tc>
        <w:tc>
          <w:tcPr>
            <w:tcW w:w="2160" w:type="dxa"/>
            <w:gridSpan w:val="8"/>
          </w:tcPr>
          <w:p w14:paraId="567DD21A" w14:textId="7777777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02AA7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02AA7" w:rsidRPr="00F8304E" w:rsidRDefault="00902AA7" w:rsidP="00902A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841E37A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107D86">
              <w:rPr>
                <w:b/>
                <w:bCs/>
                <w:color w:val="auto"/>
              </w:rPr>
              <w:t>¿Qué acción es parte de un plan de contingencia ante emergencia sanitaria?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02AA7" w:rsidRPr="00F8304E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2C0763E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Aislamiento de animales enfermos.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3E08CE38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02AA7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C8507D6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Incremento del ordeño.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68A5204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Reducción de raciones alimenticias.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37942E9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Suspensión de vacunación.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02AA7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02AA7" w:rsidRPr="00F8304E" w:rsidRDefault="00902AA7" w:rsidP="00902A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A9FD823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107D86">
              <w:rPr>
                <w:b/>
                <w:bCs/>
                <w:color w:val="auto"/>
              </w:rPr>
              <w:t xml:space="preserve">¿Cuál es un componente obligatorio del Plan de Implementación de </w:t>
            </w:r>
            <w:proofErr w:type="spellStart"/>
            <w:r w:rsidRPr="00107D86">
              <w:rPr>
                <w:b/>
                <w:bCs/>
                <w:color w:val="auto"/>
              </w:rPr>
              <w:t>BPG</w:t>
            </w:r>
            <w:proofErr w:type="spellEnd"/>
            <w:r w:rsidRPr="00107D86">
              <w:rPr>
                <w:b/>
                <w:bCs/>
                <w:color w:val="auto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02AA7" w:rsidRPr="00F8304E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133A814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Número de trabajadores por turno.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5C400BA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Cronograma de actividades.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7EAEEB3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02AA7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B5CA3E8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Predicción de precios del mercado.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C08C7EF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Informe climático regional.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107D86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02AA7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02AA7" w:rsidRPr="00F8304E" w:rsidRDefault="00902AA7" w:rsidP="00902A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1C9C84B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107D86">
              <w:rPr>
                <w:b/>
                <w:bCs/>
                <w:color w:val="auto"/>
              </w:rPr>
              <w:t>¿Qué tipo de monitoreo verifica el cumplimiento de normas y registros exigidos por el ICA?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02AA7" w:rsidRPr="00F8304E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515A65C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Monitoreo de procesos productivos.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A9BEB59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Monitoreo ambiental.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AA06A3B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Monitoreo de resultados.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02AA7" w:rsidRPr="00F8304E" w:rsidRDefault="00902AA7" w:rsidP="00902A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02AA7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7183C6A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Monitoreo de cumplimiento.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67D28652" w:rsidR="00902AA7" w:rsidRPr="00F8304E" w:rsidRDefault="00902AA7" w:rsidP="00902A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02AA7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02AA7" w:rsidRPr="00F8304E" w:rsidRDefault="00902AA7" w:rsidP="00902AA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565B83A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b/>
                <w:bCs/>
                <w:color w:val="auto"/>
              </w:rPr>
              <w:t>¿Cuál es una acción correcta frente a la presencia de residuos de antibióticos en leche?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02AA7" w:rsidRPr="00F8304E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2AA7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A597C3C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Continuar con la distribución del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02AA7" w:rsidRPr="00F8304E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2AA7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5FFEAAE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Retener la leche afectada y realizar análisis.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8998CCB" w:rsidR="00902AA7" w:rsidRPr="00F8304E" w:rsidRDefault="00107D86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02AA7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5DAE9BB" w:rsidR="00902AA7" w:rsidRPr="00107D86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Aumentar la frecuencia de ordeño.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02AA7" w:rsidRPr="00F8304E" w:rsidRDefault="00902AA7" w:rsidP="00902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02AA7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02AA7" w:rsidRPr="00F8304E" w:rsidRDefault="00902AA7" w:rsidP="00902AA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A458094" w:rsidR="00902AA7" w:rsidRPr="00107D86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Eliminar el protocolo sanitario vigente.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02AA7" w:rsidRPr="00F8304E" w:rsidRDefault="00902AA7" w:rsidP="00902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07D86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07D86" w:rsidRPr="00F8304E" w:rsidRDefault="00107D86" w:rsidP="00107D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AFEE966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b/>
                <w:bCs/>
                <w:color w:val="auto"/>
              </w:rPr>
              <w:t>¿Qué enfermedad de control oficial puede afectar la exportación de productos lácteos?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04CB218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Encefalopatía espongiforme bovina.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31BBD347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107D86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958F37F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Fiebre amarilla.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482327F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Dengue bovino.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1D7E011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Varicela.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07D86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07D86" w:rsidRPr="00F8304E" w:rsidRDefault="00107D86" w:rsidP="00107D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7FA82C8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b/>
                <w:bCs/>
                <w:color w:val="auto"/>
              </w:rPr>
              <w:t xml:space="preserve">¿Qué característica debe tener un indicador de gestión en </w:t>
            </w:r>
            <w:proofErr w:type="spellStart"/>
            <w:r w:rsidRPr="00107D86">
              <w:rPr>
                <w:b/>
                <w:bCs/>
                <w:color w:val="auto"/>
              </w:rPr>
              <w:t>BPG</w:t>
            </w:r>
            <w:proofErr w:type="spellEnd"/>
            <w:r w:rsidRPr="00107D86">
              <w:rPr>
                <w:b/>
                <w:bCs/>
                <w:color w:val="auto"/>
              </w:rPr>
              <w:t xml:space="preserve"> para ser efectivo?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077FA49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Basarse en datos históricos únicamente.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5C9B53D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Ser medible y verificable.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C112CB8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107D86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63A9C28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Depender exclusivamente del clima.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18590CF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Estar alineado a tendencias comerciales.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107D8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107D8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07D86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07D86" w:rsidRPr="00F8304E" w:rsidRDefault="00107D86" w:rsidP="00107D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801AE84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b/>
                <w:bCs/>
                <w:color w:val="auto"/>
              </w:rPr>
              <w:t xml:space="preserve">¿Cuál es uno de los métodos utilizados para evaluar las </w:t>
            </w:r>
            <w:proofErr w:type="spellStart"/>
            <w:r w:rsidRPr="00107D86">
              <w:rPr>
                <w:b/>
                <w:bCs/>
                <w:color w:val="auto"/>
              </w:rPr>
              <w:t>BPG</w:t>
            </w:r>
            <w:proofErr w:type="spellEnd"/>
            <w:r w:rsidRPr="00107D86">
              <w:rPr>
                <w:b/>
                <w:bCs/>
                <w:color w:val="auto"/>
              </w:rPr>
              <w:t xml:space="preserve"> en predios lecheros?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390CD4E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Exclusivamente encuestas a consumidores.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520EA86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Listas de chequeo y observación directa.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75160C5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107D86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AD1F191" w:rsidR="00107D86" w:rsidRPr="00107D86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Revisión de redes sociales del predio.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107D86" w:rsidRPr="00F8304E" w:rsidRDefault="00107D86" w:rsidP="00107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107D86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07D86" w:rsidRPr="00F8304E" w:rsidRDefault="00107D86" w:rsidP="00107D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32D2E2E" w:rsidR="00107D86" w:rsidRPr="00107D86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107D86">
              <w:rPr>
                <w:color w:val="auto"/>
              </w:rPr>
              <w:t>Análisis de exportaciones globales.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07D86" w:rsidRPr="00F8304E" w:rsidRDefault="00107D86" w:rsidP="00107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C3FECB9" w:rsidR="00090CAE" w:rsidRPr="00F8304E" w:rsidRDefault="00107D8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07D86">
              <w:rPr>
                <w:rFonts w:eastAsia="Calibri"/>
                <w:b/>
                <w:iCs/>
                <w:color w:val="000000" w:themeColor="text1"/>
              </w:rPr>
              <w:t>Las Buenas Prácticas Ganaderas son opcionales para obtener certificación del ICA.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30F4511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07D86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2BD99BBB" w:rsidR="00090CAE" w:rsidRPr="00F8304E" w:rsidRDefault="00107D86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260B50D" w:rsidR="00A50799" w:rsidRPr="00F8304E" w:rsidRDefault="00107D8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07D86">
              <w:rPr>
                <w:rFonts w:eastAsia="Calibri"/>
                <w:b/>
                <w:iCs/>
                <w:color w:val="000000" w:themeColor="text1"/>
              </w:rPr>
              <w:t xml:space="preserve">Las enfermedades zoonóticas como la brucelosis requieren control obligatorio en predios certificados en </w:t>
            </w:r>
            <w:proofErr w:type="spellStart"/>
            <w:r w:rsidRPr="00107D86">
              <w:rPr>
                <w:rFonts w:eastAsia="Calibri"/>
                <w:b/>
                <w:iCs/>
                <w:color w:val="000000" w:themeColor="text1"/>
              </w:rPr>
              <w:t>BPG</w:t>
            </w:r>
            <w:proofErr w:type="spellEnd"/>
            <w:r w:rsidRPr="00107D86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6199B71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07D86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4060D90" w:rsidR="004140D8" w:rsidRPr="00F8304E" w:rsidRDefault="00107D8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FFF2840" w:rsidR="004140D8" w:rsidRPr="00F8304E" w:rsidRDefault="00107D8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07D86">
              <w:rPr>
                <w:rFonts w:eastAsia="Calibri"/>
                <w:b/>
                <w:iCs/>
                <w:color w:val="000000" w:themeColor="text1"/>
              </w:rPr>
              <w:t>El plan de contingencia solo aplica a eventos ambientales y no incluye riesgos sanitarios.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352FB49B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07D86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0230795A" w:rsidR="004140D8" w:rsidRPr="00F8304E" w:rsidRDefault="00107D8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0EFD20C" w:rsidR="004140D8" w:rsidRPr="00F8304E" w:rsidRDefault="00107D8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07D86">
              <w:rPr>
                <w:rFonts w:eastAsia="Calibri"/>
                <w:b/>
                <w:iCs/>
                <w:color w:val="000000" w:themeColor="text1"/>
              </w:rPr>
              <w:t>Los indicadores de gestión permiten tomar decisiones fundamentadas en los predios lecheros.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E716362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07D86">
              <w:rPr>
                <w:rFonts w:eastAsia="Calibri"/>
                <w:bCs/>
                <w:iCs/>
                <w:color w:val="000000" w:themeColor="text1"/>
              </w:rPr>
              <w:t xml:space="preserve">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35CBD05" w:rsidR="004140D8" w:rsidRPr="00F8304E" w:rsidRDefault="00107D8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E929EC6" w:rsidR="004140D8" w:rsidRPr="00F8304E" w:rsidRDefault="00107D8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07D86">
              <w:rPr>
                <w:rFonts w:eastAsia="Calibri"/>
                <w:b/>
                <w:iCs/>
                <w:color w:val="000000" w:themeColor="text1"/>
              </w:rPr>
              <w:t>Las auditorías internas no se consideran parte de los procedimientos de monitoreo.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9E3F872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07D86">
              <w:rPr>
                <w:rFonts w:eastAsia="Calibri"/>
                <w:bCs/>
                <w:iCs/>
                <w:color w:val="000000" w:themeColor="text1"/>
              </w:rPr>
              <w:t xml:space="preserve">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9BF2A9F" w:rsidR="004140D8" w:rsidRPr="00F8304E" w:rsidRDefault="00107D8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40C1C" w14:textId="77777777" w:rsidR="009B77B4" w:rsidRDefault="009B77B4">
      <w:pPr>
        <w:spacing w:line="240" w:lineRule="auto"/>
      </w:pPr>
      <w:r>
        <w:separator/>
      </w:r>
    </w:p>
  </w:endnote>
  <w:endnote w:type="continuationSeparator" w:id="0">
    <w:p w14:paraId="60571C47" w14:textId="77777777" w:rsidR="009B77B4" w:rsidRDefault="009B7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B4C183E-32A2-41AC-8D72-B84B2E549E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D4F0D7-3EBA-473B-B1CD-A88B365AC5ED}"/>
    <w:embedBold r:id="rId3" w:fontKey="{529EC8AE-7E58-4F93-A19C-BA9E8D9D052E}"/>
    <w:embedItalic r:id="rId4" w:fontKey="{77726237-0281-435E-94DE-40704310BE6B}"/>
    <w:embedBoldItalic r:id="rId5" w:fontKey="{3BD40600-4D1A-43AA-970C-7CDE2ADDE6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501B21-1351-4CC2-AB68-33EA5EEFCE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C6297" w14:textId="77777777" w:rsidR="009B77B4" w:rsidRDefault="009B77B4">
      <w:pPr>
        <w:spacing w:line="240" w:lineRule="auto"/>
      </w:pPr>
      <w:r>
        <w:separator/>
      </w:r>
    </w:p>
  </w:footnote>
  <w:footnote w:type="continuationSeparator" w:id="0">
    <w:p w14:paraId="124BAF9A" w14:textId="77777777" w:rsidR="009B77B4" w:rsidRDefault="009B7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48A0"/>
    <w:rsid w:val="00090CAE"/>
    <w:rsid w:val="000976F0"/>
    <w:rsid w:val="000C1DCB"/>
    <w:rsid w:val="000D2D0E"/>
    <w:rsid w:val="001040E1"/>
    <w:rsid w:val="00107D86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C6868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02AA7"/>
    <w:rsid w:val="009B77B4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3C8D07F-257D-4B0C-9FE6-34D041DC0396}"/>
</file>

<file path=customXml/itemProps2.xml><?xml version="1.0" encoding="utf-8"?>
<ds:datastoreItem xmlns:ds="http://schemas.openxmlformats.org/officeDocument/2006/customXml" ds:itemID="{1FBC94A6-D653-4755-BDC6-0C801A556ECA}"/>
</file>

<file path=customXml/itemProps3.xml><?xml version="1.0" encoding="utf-8"?>
<ds:datastoreItem xmlns:ds="http://schemas.openxmlformats.org/officeDocument/2006/customXml" ds:itemID="{1E5ABDE4-A68D-4869-A7F4-85C5A2E838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1168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2025-07-14T20:06:00Z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