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31473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31473E" w:rsidRPr="0031473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31473E" w:rsidRPr="0031473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31473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64C0C06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8A72E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31473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31473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31473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1473E" w:rsidRPr="0031473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31473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1473E" w:rsidRPr="0031473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31473E" w:rsidRDefault="00F74F1E" w:rsidP="003B6C52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679E6F75" w:rsidR="00F74F1E" w:rsidRPr="0031473E" w:rsidRDefault="00D2017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Gestión productiva de équidos y Buenas Prácticas Ganaderas (BPG)</w:t>
            </w:r>
          </w:p>
        </w:tc>
      </w:tr>
      <w:tr w:rsidR="0031473E" w:rsidRPr="0031473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31473E" w:rsidRDefault="00F74F1E" w:rsidP="003B6C52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474C22B3" w:rsidR="00F74F1E" w:rsidRPr="0031473E" w:rsidRDefault="00D2017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Evaluar el conocimiento sobre biología, manejo, infraestructura, legislación y principios del bienestar animal aplicados a la producción responsable de équidos en Colombia.</w:t>
            </w:r>
          </w:p>
        </w:tc>
      </w:tr>
      <w:tr w:rsidR="0031473E" w:rsidRPr="0031473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31473E" w:rsidRPr="0031473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D2017E" w:rsidRPr="0031473E" w:rsidRDefault="00D2017E" w:rsidP="00D2017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2E33605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el tipo de digestión característico de los équidos?</w:t>
            </w:r>
          </w:p>
        </w:tc>
        <w:tc>
          <w:tcPr>
            <w:tcW w:w="2160" w:type="dxa"/>
            <w:gridSpan w:val="8"/>
          </w:tcPr>
          <w:p w14:paraId="56B1DBDC" w14:textId="77777777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31473E" w:rsidRPr="0031473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19C32B5" w:rsidR="00D2017E" w:rsidRPr="0031473E" w:rsidRDefault="00D2017E" w:rsidP="00D20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rumiante con cuatro estómagos.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D2017E" w:rsidRPr="0031473E" w:rsidRDefault="00D2017E" w:rsidP="00D201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052423E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enzimática gástrica exclusiva.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EC3FAFF" w:rsidR="00D2017E" w:rsidRPr="0031473E" w:rsidRDefault="00D2017E" w:rsidP="00D20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en dos cámaras como los camélidos.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D2017E" w:rsidRPr="0031473E" w:rsidRDefault="00D2017E" w:rsidP="00D201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F80E47F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de fermentación en ciego.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0ECAD081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F32E80A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característica es propia del caballo Criollo Colombiano?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31473E" w:rsidRPr="0031473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EFC9EC6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Capacidad para vivir en climas desérticos.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6C63F548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Talla inferior a 1.47 m y crin abundante.</w:t>
            </w:r>
          </w:p>
        </w:tc>
        <w:tc>
          <w:tcPr>
            <w:tcW w:w="2160" w:type="dxa"/>
            <w:gridSpan w:val="8"/>
          </w:tcPr>
          <w:p w14:paraId="0A6C93D3" w14:textId="7925424E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51C5C5F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Marchas como paso fino, trocha y trocha–paso.</w:t>
            </w:r>
          </w:p>
        </w:tc>
        <w:tc>
          <w:tcPr>
            <w:tcW w:w="2160" w:type="dxa"/>
            <w:gridSpan w:val="8"/>
          </w:tcPr>
          <w:p w14:paraId="4DFC28D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183FC2C8" w14:textId="2B48637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Alta producción láctea.</w:t>
            </w:r>
          </w:p>
        </w:tc>
        <w:tc>
          <w:tcPr>
            <w:tcW w:w="2160" w:type="dxa"/>
            <w:gridSpan w:val="8"/>
          </w:tcPr>
          <w:p w14:paraId="61201F50" w14:textId="131D3BDB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FCC7BDE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¿Cuál es la principal debilidad del asno en comparación con otros équidos?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42B8CB04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Baja tolerancia a climas secos.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6512A5A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Alta sensibilidad a la humedad.</w:t>
            </w:r>
          </w:p>
        </w:tc>
        <w:tc>
          <w:tcPr>
            <w:tcW w:w="2160" w:type="dxa"/>
            <w:gridSpan w:val="8"/>
          </w:tcPr>
          <w:p w14:paraId="2C2A20EE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2D286A1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Menor velocidad.</w:t>
            </w:r>
          </w:p>
        </w:tc>
        <w:tc>
          <w:tcPr>
            <w:tcW w:w="2160" w:type="dxa"/>
            <w:gridSpan w:val="8"/>
          </w:tcPr>
          <w:p w14:paraId="5A98708D" w14:textId="6C215DD0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F459992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Poco resistente a enfermedades.</w:t>
            </w:r>
          </w:p>
        </w:tc>
        <w:tc>
          <w:tcPr>
            <w:tcW w:w="2160" w:type="dxa"/>
            <w:gridSpan w:val="8"/>
          </w:tcPr>
          <w:p w14:paraId="567DD21A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C470331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ley en Colombia reconoce a los animales como seres sintientes?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B52323C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99 de 1993.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B5E13E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1774 de 2016.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50A6774C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32EFC6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84 de 1989.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C95FA0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Resolución ICA 7953 de 2017.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008E9A5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¿Cuál es la principal ventaja del piso filtrante en pesebreras?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0F864FE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No requiere mantenimiento.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4471619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Reduce la temperatura interna.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627B544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Es más barato que el concreto.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C61D908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Absorbe orina y gases.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0CFCDE3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31473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67CA392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tipo de empresa équida se enfoca en actividades como cabalgatas y rutas naturales?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69C0A9C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reproducción.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B4FABBC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Terapéutica.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A7C1374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recreación y turismo.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13EBEE29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5031FE8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trabajo rural.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4C90B138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el órgano encargado de certificar las Buenas Prácticas Ganaderas en Colombia?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5EB8590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Ministerio de Salud.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176FC57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Ministerio de Medio Ambiente.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5F681FA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Instituto Colombiano Agropecuario (ICA).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0EE1C066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4CE52C4F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Organización Mundial de la Salud Animal (WOAH).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48F75FED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¿Qué estructura se recomienda construir con guadua o madera inmunizada?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5527F039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Comederos.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78378E7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Paredes de pesebreras.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0F9201C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0661BB0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Bebederos.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E5009B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Duchaderos.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0D9383D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una de las libertades del bienestar animal incluidas en la Resolución ICA 7953?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784F484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reproducirse sin control.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495075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competir en eventos.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344760F5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de expresar comportamientos naturales.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35FFFA10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15F745E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trabajar sin supervisión.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879AD7C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¿Qué tipo de équido se caracteriza por ser estéril y resistente en terrenos difíciles?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0F01293E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Mula.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3343E2F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3A97F608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Caballo árabe.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72C667D2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Asno.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4089D81A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Poni.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B26EE91" w:rsidR="00090CAE" w:rsidRPr="0031473E" w:rsidRDefault="00CB10B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El Caballo Criollo Colombiano se utiliza principalmente en labores de carga pesada.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31473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642314C" w:rsidR="00090CAE" w:rsidRPr="0031473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5852D378" w:rsidR="00090CAE" w:rsidRPr="0031473E" w:rsidRDefault="00950DD5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31473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31473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31473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31473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31473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31473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31473E" w:rsidRDefault="00A50799" w:rsidP="00A50799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0C439556" w:rsidR="00A50799" w:rsidRPr="0031473E" w:rsidRDefault="00CB10BB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Los ponis constituyen una especie distinta de équidos.</w:t>
            </w:r>
          </w:p>
        </w:tc>
      </w:tr>
      <w:tr w:rsidR="0031473E" w:rsidRPr="0031473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3469E822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C87851F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32AF6059" w:rsidR="004140D8" w:rsidRPr="0031473E" w:rsidRDefault="00CB10B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Las Buenas Prácticas Equinas buscan proteger la salud, el ambiente y el bienestar animal.</w:t>
            </w:r>
          </w:p>
        </w:tc>
      </w:tr>
      <w:tr w:rsidR="0031473E" w:rsidRPr="0031473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DFB41AC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60AF0FE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62D2D013" w:rsidR="004140D8" w:rsidRPr="0031473E" w:rsidRDefault="00CB10B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 Resolución ICA 7953 de 2017 incluye requisitos para recreación, deporte y trabajo con équidos.</w:t>
            </w:r>
          </w:p>
        </w:tc>
      </w:tr>
      <w:tr w:rsidR="0031473E" w:rsidRPr="0031473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0B135292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CCC2E7F" w:rsidR="004140D8" w:rsidRPr="0031473E" w:rsidRDefault="00950DD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ADAD77A" w:rsidR="004140D8" w:rsidRPr="0031473E" w:rsidRDefault="00CB10B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Las pesebreras deben tener techos con pendiente y altura suficiente para ventilación.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7F535632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6020791B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31473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31473E" w:rsidRPr="0031473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31473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31473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31473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31473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31473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31473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31473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31473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31473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31473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31473E" w:rsidRDefault="005A3A76">
      <w:pPr>
        <w:rPr>
          <w:color w:val="000000" w:themeColor="text1"/>
        </w:rPr>
      </w:pPr>
    </w:p>
    <w:sectPr w:rsidR="005A3A76" w:rsidRPr="0031473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5D186" w14:textId="77777777" w:rsidR="00501DA8" w:rsidRDefault="00501DA8">
      <w:pPr>
        <w:spacing w:line="240" w:lineRule="auto"/>
      </w:pPr>
      <w:r>
        <w:separator/>
      </w:r>
    </w:p>
  </w:endnote>
  <w:endnote w:type="continuationSeparator" w:id="0">
    <w:p w14:paraId="357CCCA5" w14:textId="77777777" w:rsidR="00501DA8" w:rsidRDefault="00501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3122DB3-343F-4AE0-A445-FCC2DF52B0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D70ACD-2F6E-45D1-8251-954CD113A082}"/>
    <w:embedBold r:id="rId3" w:fontKey="{5C5DA28E-773E-4560-A351-BF6FB85447DE}"/>
    <w:embedItalic r:id="rId4" w:fontKey="{34B3A3E9-D9A7-4577-B883-67B750B578B8}"/>
    <w:embedBoldItalic r:id="rId5" w:fontKey="{A08CB71E-93E6-4188-AA78-7B3852BBDF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48C5648-786D-4923-B226-E5C97ACC8C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D64DD" w14:textId="77777777" w:rsidR="00501DA8" w:rsidRDefault="00501DA8">
      <w:pPr>
        <w:spacing w:line="240" w:lineRule="auto"/>
      </w:pPr>
      <w:r>
        <w:separator/>
      </w:r>
    </w:p>
  </w:footnote>
  <w:footnote w:type="continuationSeparator" w:id="0">
    <w:p w14:paraId="4FA180FC" w14:textId="77777777" w:rsidR="00501DA8" w:rsidRDefault="00501D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B5E0E"/>
    <w:rsid w:val="002F081C"/>
    <w:rsid w:val="002F10C8"/>
    <w:rsid w:val="002F288B"/>
    <w:rsid w:val="00300440"/>
    <w:rsid w:val="00307D05"/>
    <w:rsid w:val="00312103"/>
    <w:rsid w:val="0031473E"/>
    <w:rsid w:val="003B6C52"/>
    <w:rsid w:val="004140D8"/>
    <w:rsid w:val="004549F2"/>
    <w:rsid w:val="0048224B"/>
    <w:rsid w:val="004874B2"/>
    <w:rsid w:val="00501DA8"/>
    <w:rsid w:val="005157E4"/>
    <w:rsid w:val="0054230B"/>
    <w:rsid w:val="005A3A76"/>
    <w:rsid w:val="005D5E4F"/>
    <w:rsid w:val="0060154F"/>
    <w:rsid w:val="0065700F"/>
    <w:rsid w:val="00697CDE"/>
    <w:rsid w:val="00747A17"/>
    <w:rsid w:val="007C0131"/>
    <w:rsid w:val="007E1C99"/>
    <w:rsid w:val="007F32A7"/>
    <w:rsid w:val="00803BF1"/>
    <w:rsid w:val="008A72EF"/>
    <w:rsid w:val="00932A1E"/>
    <w:rsid w:val="00950DD5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BB1950"/>
    <w:rsid w:val="00C22281"/>
    <w:rsid w:val="00CB10BB"/>
    <w:rsid w:val="00CC1C9A"/>
    <w:rsid w:val="00D00ED8"/>
    <w:rsid w:val="00D16BB1"/>
    <w:rsid w:val="00D2017E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DBA32B-A058-4F07-B921-DD98E6010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720FC-D3AF-4941-AC2F-2AC6C6E5C0C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C1CDB7BE-3CE5-4FA3-B4EF-BFC2B3A369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</Pages>
  <Words>1116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18</cp:revision>
  <dcterms:created xsi:type="dcterms:W3CDTF">2024-06-18T03:44:00Z</dcterms:created>
  <dcterms:modified xsi:type="dcterms:W3CDTF">2026-02-05T01:53:00Z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