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Pr="00BD6557" w:rsidRDefault="00C71D57">
      <w:pPr>
        <w:spacing w:line="240" w:lineRule="auto"/>
        <w:rPr>
          <w:b/>
        </w:rPr>
      </w:pPr>
    </w:p>
    <w:tbl>
      <w:tblPr>
        <w:tblStyle w:val="a"/>
        <w:tblW w:w="14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4120"/>
        <w:gridCol w:w="3903"/>
        <w:gridCol w:w="3903"/>
      </w:tblGrid>
      <w:tr w:rsidR="00C71D57" w:rsidRPr="00893878" w14:paraId="7053ECBA" w14:textId="77777777" w:rsidTr="00E43605">
        <w:trPr>
          <w:trHeight w:val="440"/>
        </w:trPr>
        <w:tc>
          <w:tcPr>
            <w:tcW w:w="2461" w:type="dxa"/>
            <w:shd w:val="clear" w:color="auto" w:fill="EAF1DD" w:themeFill="accent3" w:themeFillTint="33"/>
            <w:tcMar>
              <w:top w:w="100" w:type="dxa"/>
              <w:left w:w="100" w:type="dxa"/>
              <w:bottom w:w="100" w:type="dxa"/>
              <w:right w:w="100" w:type="dxa"/>
            </w:tcMar>
          </w:tcPr>
          <w:p w14:paraId="7FFB6949" w14:textId="08FD0DF2" w:rsidR="00C71D57" w:rsidRPr="009D39BB" w:rsidRDefault="00DE2C85">
            <w:pPr>
              <w:widowControl w:val="0"/>
              <w:spacing w:line="240" w:lineRule="auto"/>
              <w:rPr>
                <w:b/>
                <w:sz w:val="24"/>
                <w:szCs w:val="24"/>
              </w:rPr>
            </w:pPr>
            <w:r w:rsidRPr="009D39BB">
              <w:rPr>
                <w:b/>
                <w:sz w:val="24"/>
                <w:szCs w:val="24"/>
              </w:rPr>
              <w:t>Título componente</w:t>
            </w:r>
            <w:r w:rsidR="006F6F84">
              <w:rPr>
                <w:b/>
                <w:sz w:val="24"/>
                <w:szCs w:val="24"/>
              </w:rPr>
              <w:t xml:space="preserve"> o programa</w:t>
            </w:r>
          </w:p>
        </w:tc>
        <w:tc>
          <w:tcPr>
            <w:tcW w:w="11926" w:type="dxa"/>
            <w:gridSpan w:val="3"/>
            <w:shd w:val="clear" w:color="auto" w:fill="EAF1DD" w:themeFill="accent3" w:themeFillTint="33"/>
            <w:tcMar>
              <w:top w:w="100" w:type="dxa"/>
              <w:left w:w="100" w:type="dxa"/>
              <w:bottom w:w="100" w:type="dxa"/>
              <w:right w:w="100" w:type="dxa"/>
            </w:tcMar>
          </w:tcPr>
          <w:p w14:paraId="6B031545" w14:textId="075D3772" w:rsidR="00C71D57" w:rsidRPr="00FD4B9D" w:rsidRDefault="003E3965" w:rsidP="003E3965">
            <w:pPr>
              <w:widowControl w:val="0"/>
              <w:spacing w:line="240" w:lineRule="auto"/>
              <w:rPr>
                <w:b/>
              </w:rPr>
            </w:pPr>
            <w:r w:rsidRPr="00FD4B9D">
              <w:t>Implementación del bienestar animal y buenas prácticas ganaderas en producción de équidos.</w:t>
            </w:r>
          </w:p>
        </w:tc>
      </w:tr>
      <w:tr w:rsidR="00567C48" w:rsidRPr="00893878" w14:paraId="7107077B" w14:textId="77777777" w:rsidTr="7379B7FF">
        <w:trPr>
          <w:trHeight w:val="420"/>
        </w:trPr>
        <w:tc>
          <w:tcPr>
            <w:tcW w:w="2461" w:type="dxa"/>
            <w:tcMar>
              <w:top w:w="100" w:type="dxa"/>
              <w:left w:w="100" w:type="dxa"/>
              <w:bottom w:w="100" w:type="dxa"/>
              <w:right w:w="100" w:type="dxa"/>
            </w:tcMar>
          </w:tcPr>
          <w:p w14:paraId="5EAD94BA" w14:textId="5E718B59" w:rsidR="00567C48" w:rsidRPr="00893878" w:rsidRDefault="00567C48" w:rsidP="7379B7FF">
            <w:pPr>
              <w:widowControl w:val="0"/>
              <w:spacing w:line="240" w:lineRule="auto"/>
              <w:rPr>
                <w:b/>
                <w:bCs/>
                <w:sz w:val="24"/>
                <w:szCs w:val="24"/>
              </w:rPr>
            </w:pPr>
            <w:r w:rsidRPr="7379B7FF">
              <w:rPr>
                <w:b/>
                <w:bCs/>
                <w:sz w:val="24"/>
                <w:szCs w:val="24"/>
              </w:rPr>
              <w:t>Título del video</w:t>
            </w:r>
            <w:r w:rsidR="7543079E" w:rsidRPr="7379B7FF">
              <w:rPr>
                <w:b/>
                <w:bCs/>
                <w:sz w:val="24"/>
                <w:szCs w:val="24"/>
              </w:rPr>
              <w:t xml:space="preserve"> se locuta</w:t>
            </w:r>
          </w:p>
        </w:tc>
        <w:tc>
          <w:tcPr>
            <w:tcW w:w="11926" w:type="dxa"/>
            <w:gridSpan w:val="3"/>
            <w:tcMar>
              <w:top w:w="100" w:type="dxa"/>
              <w:left w:w="100" w:type="dxa"/>
              <w:bottom w:w="100" w:type="dxa"/>
              <w:right w:w="100" w:type="dxa"/>
            </w:tcMar>
          </w:tcPr>
          <w:p w14:paraId="442F98D5" w14:textId="0710ABFC" w:rsidR="00567C48" w:rsidRPr="00FD4B9D" w:rsidRDefault="00EA1691" w:rsidP="00EA1691">
            <w:pPr>
              <w:widowControl w:val="0"/>
              <w:rPr>
                <w:b/>
                <w:bCs/>
                <w:highlight w:val="yellow"/>
              </w:rPr>
            </w:pPr>
            <w:r w:rsidRPr="00FD4B9D">
              <w:rPr>
                <w:b/>
                <w:bCs/>
              </w:rPr>
              <w:t>Fisiología y adaptaciones de los équidos</w:t>
            </w:r>
          </w:p>
        </w:tc>
      </w:tr>
      <w:tr w:rsidR="00567C48" w:rsidRPr="00893878" w14:paraId="1A25B959" w14:textId="77777777" w:rsidTr="7379B7FF">
        <w:trPr>
          <w:trHeight w:val="420"/>
        </w:trPr>
        <w:tc>
          <w:tcPr>
            <w:tcW w:w="2461" w:type="dxa"/>
            <w:tcMar>
              <w:top w:w="100" w:type="dxa"/>
              <w:left w:w="100" w:type="dxa"/>
              <w:bottom w:w="100" w:type="dxa"/>
              <w:right w:w="100" w:type="dxa"/>
            </w:tcMar>
          </w:tcPr>
          <w:p w14:paraId="35B6ED4D" w14:textId="77777777" w:rsidR="00567C48" w:rsidRPr="00893878" w:rsidRDefault="00567C48" w:rsidP="00567C48">
            <w:pPr>
              <w:widowControl w:val="0"/>
              <w:spacing w:line="240" w:lineRule="auto"/>
              <w:rPr>
                <w:b/>
                <w:sz w:val="24"/>
                <w:szCs w:val="24"/>
              </w:rPr>
            </w:pPr>
            <w:r w:rsidRPr="00893878">
              <w:rPr>
                <w:b/>
                <w:sz w:val="24"/>
                <w:szCs w:val="24"/>
              </w:rPr>
              <w:t>Texto descriptivo</w:t>
            </w:r>
          </w:p>
        </w:tc>
        <w:tc>
          <w:tcPr>
            <w:tcW w:w="11926" w:type="dxa"/>
            <w:gridSpan w:val="3"/>
            <w:tcMar>
              <w:top w:w="100" w:type="dxa"/>
              <w:left w:w="100" w:type="dxa"/>
              <w:bottom w:w="100" w:type="dxa"/>
              <w:right w:w="100" w:type="dxa"/>
            </w:tcMar>
          </w:tcPr>
          <w:p w14:paraId="45BA60F0" w14:textId="0AB85E09" w:rsidR="00567C48" w:rsidRPr="00FD4B9D" w:rsidRDefault="00EA1691" w:rsidP="00567C48">
            <w:r w:rsidRPr="00FD4B9D">
              <w:rPr>
                <w:bCs/>
                <w:color w:val="000000"/>
              </w:rPr>
              <w:t>A continuación, se presenta un video que explora la fisiología digestiva y las adaptaciones morfofuncionales de los équidos, destacando su capacidad para procesar forrajes fibrosos y su relevancia en diversos contextos de domesticación.</w:t>
            </w:r>
          </w:p>
        </w:tc>
      </w:tr>
      <w:tr w:rsidR="00567C48" w:rsidRPr="00893878" w14:paraId="3E5AFF40" w14:textId="77777777" w:rsidTr="7379B7FF">
        <w:trPr>
          <w:trHeight w:val="420"/>
        </w:trPr>
        <w:tc>
          <w:tcPr>
            <w:tcW w:w="2461" w:type="dxa"/>
            <w:shd w:val="clear" w:color="auto" w:fill="EFEFEF"/>
            <w:tcMar>
              <w:top w:w="100" w:type="dxa"/>
              <w:left w:w="100" w:type="dxa"/>
              <w:bottom w:w="100" w:type="dxa"/>
              <w:right w:w="100" w:type="dxa"/>
            </w:tcMar>
          </w:tcPr>
          <w:p w14:paraId="34443CDC" w14:textId="77777777" w:rsidR="00567C48" w:rsidRPr="00893878" w:rsidRDefault="00567C48" w:rsidP="00567C48">
            <w:pPr>
              <w:widowControl w:val="0"/>
              <w:spacing w:line="240" w:lineRule="auto"/>
              <w:rPr>
                <w:b/>
                <w:sz w:val="24"/>
                <w:szCs w:val="24"/>
              </w:rPr>
            </w:pPr>
            <w:r w:rsidRPr="00893878">
              <w:rPr>
                <w:b/>
                <w:sz w:val="24"/>
                <w:szCs w:val="24"/>
              </w:rPr>
              <w:t>Escena</w:t>
            </w:r>
          </w:p>
        </w:tc>
        <w:tc>
          <w:tcPr>
            <w:tcW w:w="4120" w:type="dxa"/>
            <w:shd w:val="clear" w:color="auto" w:fill="EFEFEF"/>
            <w:tcMar>
              <w:top w:w="100" w:type="dxa"/>
              <w:left w:w="100" w:type="dxa"/>
              <w:bottom w:w="100" w:type="dxa"/>
              <w:right w:w="100" w:type="dxa"/>
            </w:tcMar>
          </w:tcPr>
          <w:p w14:paraId="38DFA03C" w14:textId="77777777" w:rsidR="00567C48" w:rsidRPr="00893878" w:rsidRDefault="00567C48" w:rsidP="00567C48">
            <w:pPr>
              <w:widowControl w:val="0"/>
              <w:spacing w:line="240" w:lineRule="auto"/>
              <w:rPr>
                <w:b/>
                <w:sz w:val="24"/>
                <w:szCs w:val="24"/>
              </w:rPr>
            </w:pPr>
            <w:r w:rsidRPr="00893878">
              <w:rPr>
                <w:b/>
                <w:sz w:val="24"/>
                <w:szCs w:val="24"/>
              </w:rPr>
              <w:t>Imagen</w:t>
            </w:r>
          </w:p>
        </w:tc>
        <w:tc>
          <w:tcPr>
            <w:tcW w:w="3903" w:type="dxa"/>
            <w:shd w:val="clear" w:color="auto" w:fill="EFEFEF"/>
            <w:tcMar>
              <w:top w:w="100" w:type="dxa"/>
              <w:left w:w="100" w:type="dxa"/>
              <w:bottom w:w="100" w:type="dxa"/>
              <w:right w:w="100" w:type="dxa"/>
            </w:tcMar>
          </w:tcPr>
          <w:p w14:paraId="7612EF3E" w14:textId="77777777" w:rsidR="00567C48" w:rsidRPr="00893878" w:rsidRDefault="00567C48" w:rsidP="00567C48">
            <w:pPr>
              <w:widowControl w:val="0"/>
              <w:rPr>
                <w:b/>
                <w:sz w:val="24"/>
                <w:szCs w:val="24"/>
              </w:rPr>
            </w:pPr>
            <w:r w:rsidRPr="00893878">
              <w:rPr>
                <w:b/>
                <w:sz w:val="24"/>
                <w:szCs w:val="24"/>
              </w:rPr>
              <w:t>Narración (voz en off)</w:t>
            </w:r>
          </w:p>
        </w:tc>
        <w:tc>
          <w:tcPr>
            <w:tcW w:w="3903" w:type="dxa"/>
            <w:shd w:val="clear" w:color="auto" w:fill="EFEFEF"/>
            <w:tcMar>
              <w:top w:w="100" w:type="dxa"/>
              <w:left w:w="100" w:type="dxa"/>
              <w:bottom w:w="100" w:type="dxa"/>
              <w:right w:w="100" w:type="dxa"/>
            </w:tcMar>
          </w:tcPr>
          <w:p w14:paraId="4F71085F" w14:textId="77777777" w:rsidR="00567C48" w:rsidRPr="00893878" w:rsidRDefault="00567C48" w:rsidP="00567C48">
            <w:pPr>
              <w:widowControl w:val="0"/>
              <w:rPr>
                <w:b/>
                <w:sz w:val="24"/>
                <w:szCs w:val="24"/>
              </w:rPr>
            </w:pPr>
            <w:r w:rsidRPr="00893878">
              <w:rPr>
                <w:b/>
                <w:sz w:val="24"/>
                <w:szCs w:val="24"/>
              </w:rPr>
              <w:t>Texto</w:t>
            </w:r>
          </w:p>
        </w:tc>
      </w:tr>
      <w:tr w:rsidR="00EA1691" w:rsidRPr="00893878" w14:paraId="113D8C54" w14:textId="77777777" w:rsidTr="00F3407B">
        <w:trPr>
          <w:trHeight w:val="2072"/>
        </w:trPr>
        <w:tc>
          <w:tcPr>
            <w:tcW w:w="2461" w:type="dxa"/>
            <w:tcMar>
              <w:top w:w="100" w:type="dxa"/>
              <w:left w:w="100" w:type="dxa"/>
              <w:bottom w:w="100" w:type="dxa"/>
              <w:right w:w="100" w:type="dxa"/>
            </w:tcMar>
          </w:tcPr>
          <w:p w14:paraId="43FF12D1" w14:textId="77777777" w:rsidR="00EA1691" w:rsidRPr="00893878" w:rsidRDefault="00EA1691" w:rsidP="00EA1691">
            <w:pPr>
              <w:widowControl w:val="0"/>
              <w:spacing w:line="240" w:lineRule="auto"/>
              <w:rPr>
                <w:b/>
                <w:sz w:val="24"/>
                <w:szCs w:val="24"/>
              </w:rPr>
            </w:pPr>
            <w:r w:rsidRPr="00893878">
              <w:rPr>
                <w:b/>
                <w:sz w:val="24"/>
                <w:szCs w:val="24"/>
              </w:rPr>
              <w:t>Escena 1</w:t>
            </w:r>
          </w:p>
        </w:tc>
        <w:tc>
          <w:tcPr>
            <w:tcW w:w="4120" w:type="dxa"/>
            <w:tcMar>
              <w:top w:w="100" w:type="dxa"/>
              <w:left w:w="100" w:type="dxa"/>
              <w:bottom w:w="100" w:type="dxa"/>
              <w:right w:w="100" w:type="dxa"/>
            </w:tcMar>
          </w:tcPr>
          <w:p w14:paraId="25124C10" w14:textId="7FA49103" w:rsidR="00FD4B9D" w:rsidRPr="00272D28" w:rsidRDefault="00FD4B9D" w:rsidP="00EA1691">
            <w:pPr>
              <w:pStyle w:val="NormalWeb"/>
              <w:rPr>
                <w:rFonts w:ascii="Arial" w:hAnsi="Arial" w:cs="Arial"/>
                <w:color w:val="000000"/>
                <w:sz w:val="14"/>
                <w:szCs w:val="14"/>
              </w:rPr>
            </w:pPr>
            <w:r w:rsidRPr="00272D28">
              <w:rPr>
                <w:rFonts w:ascii="Arial" w:hAnsi="Arial" w:cs="Arial"/>
                <w:color w:val="000000"/>
                <w:sz w:val="14"/>
                <w:szCs w:val="14"/>
              </w:rPr>
              <w:drawing>
                <wp:inline distT="0" distB="0" distL="0" distR="0" wp14:anchorId="63771A08" wp14:editId="56972649">
                  <wp:extent cx="1466850" cy="1681265"/>
                  <wp:effectExtent l="0" t="0" r="0" b="0"/>
                  <wp:docPr id="118402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26608" name=""/>
                          <pic:cNvPicPr/>
                        </pic:nvPicPr>
                        <pic:blipFill>
                          <a:blip r:embed="rId10"/>
                          <a:stretch>
                            <a:fillRect/>
                          </a:stretch>
                        </pic:blipFill>
                        <pic:spPr>
                          <a:xfrm>
                            <a:off x="0" y="0"/>
                            <a:ext cx="1468640" cy="1683317"/>
                          </a:xfrm>
                          <a:prstGeom prst="rect">
                            <a:avLst/>
                          </a:prstGeom>
                        </pic:spPr>
                      </pic:pic>
                    </a:graphicData>
                  </a:graphic>
                </wp:inline>
              </w:drawing>
            </w:r>
          </w:p>
          <w:p w14:paraId="531A00E3" w14:textId="5B1739D3" w:rsidR="00EA1691" w:rsidRPr="00272D28" w:rsidRDefault="00FD4B9D" w:rsidP="00EA1691">
            <w:pPr>
              <w:pStyle w:val="NormalWeb"/>
              <w:rPr>
                <w:rFonts w:ascii="Arial" w:hAnsi="Arial" w:cs="Arial"/>
                <w:color w:val="000000"/>
                <w:sz w:val="14"/>
                <w:szCs w:val="14"/>
              </w:rPr>
            </w:pPr>
            <w:hyperlink r:id="rId11" w:anchor="fromView=search&amp;page=1&amp;position=2&amp;uuid=71d8f824-3309-4eca-8993-f4fe72596cb2&amp;query=equidos" w:history="1">
              <w:r w:rsidRPr="00272D28">
                <w:rPr>
                  <w:rStyle w:val="Hyperlink"/>
                  <w:rFonts w:ascii="Arial" w:eastAsia="Arial" w:hAnsi="Arial" w:cs="Arial"/>
                  <w:sz w:val="14"/>
                  <w:szCs w:val="14"/>
                  <w:lang w:val="es-MX"/>
                </w:rPr>
                <w:t>https://www.freepik.es/foto-gratis/cerrar-caballo-naturaleza_23668321.htm - fromView=search&amp;page=1&amp;position=2&amp;uuid=71d8f824-3309-4eca-8993-f4fe72596cb2&amp;query=equidos</w:t>
              </w:r>
            </w:hyperlink>
          </w:p>
        </w:tc>
        <w:tc>
          <w:tcPr>
            <w:tcW w:w="3903" w:type="dxa"/>
            <w:tcMar>
              <w:top w:w="100" w:type="dxa"/>
              <w:left w:w="100" w:type="dxa"/>
              <w:bottom w:w="100" w:type="dxa"/>
              <w:right w:w="100" w:type="dxa"/>
            </w:tcMar>
            <w:vAlign w:val="center"/>
          </w:tcPr>
          <w:p w14:paraId="27A0EBDE" w14:textId="7F51A8DE" w:rsidR="00EA1691" w:rsidRPr="00EA1691" w:rsidRDefault="00EA1691" w:rsidP="00EA1691">
            <w:pPr>
              <w:pStyle w:val="NormalWeb"/>
              <w:rPr>
                <w:rFonts w:ascii="Arial" w:hAnsi="Arial" w:cs="Arial"/>
                <w:bCs/>
                <w:color w:val="000000"/>
                <w:sz w:val="22"/>
                <w:szCs w:val="22"/>
              </w:rPr>
            </w:pPr>
            <w:r w:rsidRPr="00EA1691">
              <w:rPr>
                <w:rFonts w:ascii="Arial" w:hAnsi="Arial" w:cs="Arial"/>
                <w:bCs/>
                <w:sz w:val="22"/>
                <w:szCs w:val="22"/>
              </w:rPr>
              <w:t>La fisiología digestiva de los équidos representa un ejemplo particular dentro del grupo de los herbívoros. A diferencia de los rumiantes, los équidos son monogástricos, es decir, poseen un único estómago. Esta condición no les impide aprovechar eficientemente dietas basadas en forrajes fibrosos de bajo valor nutricional, gracias a una adaptación evolutiva clave: la fermentación microbiana en el intestino grueso, específicamente en el ciego.</w:t>
            </w:r>
          </w:p>
        </w:tc>
        <w:tc>
          <w:tcPr>
            <w:tcW w:w="3903" w:type="dxa"/>
            <w:tcMar>
              <w:top w:w="100" w:type="dxa"/>
              <w:left w:w="100" w:type="dxa"/>
              <w:bottom w:w="100" w:type="dxa"/>
              <w:right w:w="100" w:type="dxa"/>
            </w:tcMar>
            <w:vAlign w:val="center"/>
          </w:tcPr>
          <w:p w14:paraId="63857099" w14:textId="7AC83F23" w:rsidR="00EA1691" w:rsidRPr="00EA1691" w:rsidRDefault="00EA1691" w:rsidP="00EA1691">
            <w:pPr>
              <w:pStyle w:val="NormalWeb"/>
              <w:rPr>
                <w:rFonts w:ascii="Arial" w:hAnsi="Arial" w:cs="Arial"/>
                <w:bCs/>
                <w:color w:val="000000"/>
                <w:sz w:val="22"/>
                <w:szCs w:val="22"/>
              </w:rPr>
            </w:pPr>
            <w:r w:rsidRPr="00EA1691">
              <w:rPr>
                <w:rFonts w:ascii="Arial" w:hAnsi="Arial" w:cs="Arial"/>
                <w:bCs/>
                <w:sz w:val="22"/>
                <w:szCs w:val="22"/>
              </w:rPr>
              <w:t>• Fisiología digestiva</w:t>
            </w:r>
            <w:r w:rsidRPr="00EA1691">
              <w:rPr>
                <w:rFonts w:ascii="Arial" w:hAnsi="Arial" w:cs="Arial"/>
                <w:bCs/>
                <w:sz w:val="22"/>
                <w:szCs w:val="22"/>
              </w:rPr>
              <w:br/>
              <w:t>• Monogástricos</w:t>
            </w:r>
            <w:r w:rsidRPr="00EA1691">
              <w:rPr>
                <w:rFonts w:ascii="Arial" w:hAnsi="Arial" w:cs="Arial"/>
                <w:bCs/>
                <w:sz w:val="22"/>
                <w:szCs w:val="22"/>
              </w:rPr>
              <w:br/>
              <w:t>• Herbívoros</w:t>
            </w:r>
            <w:r w:rsidRPr="00EA1691">
              <w:rPr>
                <w:rFonts w:ascii="Arial" w:hAnsi="Arial" w:cs="Arial"/>
                <w:bCs/>
                <w:sz w:val="22"/>
                <w:szCs w:val="22"/>
              </w:rPr>
              <w:br/>
              <w:t>• Fermentación microbiana</w:t>
            </w:r>
            <w:r w:rsidRPr="00EA1691">
              <w:rPr>
                <w:rFonts w:ascii="Arial" w:hAnsi="Arial" w:cs="Arial"/>
                <w:bCs/>
                <w:sz w:val="22"/>
                <w:szCs w:val="22"/>
              </w:rPr>
              <w:br/>
              <w:t>• Ciego</w:t>
            </w:r>
          </w:p>
        </w:tc>
      </w:tr>
      <w:tr w:rsidR="00EA1691" w:rsidRPr="00893878" w14:paraId="000E4BDB" w14:textId="77777777" w:rsidTr="00F3407B">
        <w:trPr>
          <w:trHeight w:val="2117"/>
        </w:trPr>
        <w:tc>
          <w:tcPr>
            <w:tcW w:w="2461" w:type="dxa"/>
            <w:tcMar>
              <w:top w:w="100" w:type="dxa"/>
              <w:left w:w="100" w:type="dxa"/>
              <w:bottom w:w="100" w:type="dxa"/>
              <w:right w:w="100" w:type="dxa"/>
            </w:tcMar>
          </w:tcPr>
          <w:p w14:paraId="013D37D4" w14:textId="77777777" w:rsidR="00EA1691" w:rsidRPr="00893878" w:rsidRDefault="00EA1691" w:rsidP="00EA1691">
            <w:pPr>
              <w:widowControl w:val="0"/>
              <w:spacing w:line="240" w:lineRule="auto"/>
              <w:rPr>
                <w:b/>
                <w:sz w:val="24"/>
                <w:szCs w:val="24"/>
              </w:rPr>
            </w:pPr>
            <w:r w:rsidRPr="00893878">
              <w:rPr>
                <w:b/>
                <w:sz w:val="24"/>
                <w:szCs w:val="24"/>
              </w:rPr>
              <w:lastRenderedPageBreak/>
              <w:t>Escena 2</w:t>
            </w:r>
          </w:p>
        </w:tc>
        <w:tc>
          <w:tcPr>
            <w:tcW w:w="4120" w:type="dxa"/>
            <w:tcMar>
              <w:top w:w="100" w:type="dxa"/>
              <w:left w:w="100" w:type="dxa"/>
              <w:bottom w:w="100" w:type="dxa"/>
              <w:right w:w="100" w:type="dxa"/>
            </w:tcMar>
          </w:tcPr>
          <w:p w14:paraId="1498E05F" w14:textId="77777777" w:rsidR="00EA1691" w:rsidRPr="00272D28" w:rsidRDefault="005740F2" w:rsidP="00EA1691">
            <w:pPr>
              <w:pStyle w:val="NormalWeb"/>
              <w:rPr>
                <w:rFonts w:ascii="Arial" w:hAnsi="Arial" w:cs="Arial"/>
                <w:color w:val="000000"/>
                <w:sz w:val="14"/>
                <w:szCs w:val="14"/>
              </w:rPr>
            </w:pPr>
            <w:r w:rsidRPr="00272D28">
              <w:rPr>
                <w:rFonts w:ascii="Arial" w:hAnsi="Arial" w:cs="Arial"/>
                <w:color w:val="000000"/>
                <w:sz w:val="14"/>
                <w:szCs w:val="14"/>
              </w:rPr>
              <w:drawing>
                <wp:inline distT="0" distB="0" distL="0" distR="0" wp14:anchorId="426A557E" wp14:editId="6F808C67">
                  <wp:extent cx="2105025" cy="1792493"/>
                  <wp:effectExtent l="0" t="0" r="0" b="0"/>
                  <wp:docPr id="6047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55999" name=""/>
                          <pic:cNvPicPr/>
                        </pic:nvPicPr>
                        <pic:blipFill>
                          <a:blip r:embed="rId12"/>
                          <a:stretch>
                            <a:fillRect/>
                          </a:stretch>
                        </pic:blipFill>
                        <pic:spPr>
                          <a:xfrm>
                            <a:off x="0" y="0"/>
                            <a:ext cx="2107955" cy="1794988"/>
                          </a:xfrm>
                          <a:prstGeom prst="rect">
                            <a:avLst/>
                          </a:prstGeom>
                        </pic:spPr>
                      </pic:pic>
                    </a:graphicData>
                  </a:graphic>
                </wp:inline>
              </w:drawing>
            </w:r>
          </w:p>
          <w:p w14:paraId="778AFAFE" w14:textId="6E1C5D8B" w:rsidR="005740F2" w:rsidRPr="00272D28" w:rsidRDefault="005740F2" w:rsidP="00EA1691">
            <w:pPr>
              <w:pStyle w:val="NormalWeb"/>
              <w:rPr>
                <w:rFonts w:ascii="Arial" w:hAnsi="Arial" w:cs="Arial"/>
                <w:color w:val="000000"/>
                <w:sz w:val="14"/>
                <w:szCs w:val="14"/>
              </w:rPr>
            </w:pPr>
            <w:hyperlink r:id="rId13" w:anchor="fromView=search&amp;page=1&amp;position=9&amp;uuid=a612e26d-c1ad-4666-89a5-283fd26b458e&amp;query=equidos+comiendo" w:history="1">
              <w:r w:rsidRPr="00272D28">
                <w:rPr>
                  <w:rStyle w:val="Hyperlink"/>
                  <w:rFonts w:ascii="Arial" w:eastAsia="Arial" w:hAnsi="Arial" w:cs="Arial"/>
                  <w:sz w:val="14"/>
                  <w:szCs w:val="14"/>
                  <w:lang w:val="es-MX"/>
                </w:rPr>
                <w:t>https://www.freepik.es/foto-gratis/hombre-dar-coma-burro-granja-animales-naturaleza_1190112.htm - fromView=search&amp;page=1&amp;position=9&amp;uuid=a612e26d-c1ad-4666-89a5-283fd26b458e&amp;query=equidos+comiendo</w:t>
              </w:r>
            </w:hyperlink>
          </w:p>
        </w:tc>
        <w:tc>
          <w:tcPr>
            <w:tcW w:w="3903" w:type="dxa"/>
            <w:tcMar>
              <w:top w:w="100" w:type="dxa"/>
              <w:left w:w="100" w:type="dxa"/>
              <w:bottom w:w="100" w:type="dxa"/>
              <w:right w:w="100" w:type="dxa"/>
            </w:tcMar>
            <w:vAlign w:val="center"/>
          </w:tcPr>
          <w:p w14:paraId="29CBEB2B" w14:textId="6F2B1088" w:rsidR="00EA1691" w:rsidRPr="00EA1691" w:rsidRDefault="00EA1691" w:rsidP="00EA1691">
            <w:pPr>
              <w:pStyle w:val="NormalWeb"/>
              <w:rPr>
                <w:rFonts w:ascii="Arial" w:hAnsi="Arial" w:cs="Arial"/>
                <w:bCs/>
                <w:color w:val="000000"/>
                <w:sz w:val="22"/>
                <w:szCs w:val="22"/>
              </w:rPr>
            </w:pPr>
            <w:r w:rsidRPr="00EA1691">
              <w:rPr>
                <w:rFonts w:ascii="Arial" w:hAnsi="Arial" w:cs="Arial"/>
                <w:bCs/>
                <w:sz w:val="22"/>
                <w:szCs w:val="22"/>
              </w:rPr>
              <w:t>En esta estructura se lleva a cabo una intensa actividad fermentativa que permite descomponer la celulosa presente en los vegetales, lo cual posibilita la obtención de ácidos grasos volátiles y otros compuestos esenciales para su metabolismo energético.</w:t>
            </w:r>
          </w:p>
        </w:tc>
        <w:tc>
          <w:tcPr>
            <w:tcW w:w="3903" w:type="dxa"/>
            <w:tcMar>
              <w:top w:w="100" w:type="dxa"/>
              <w:left w:w="100" w:type="dxa"/>
              <w:bottom w:w="100" w:type="dxa"/>
              <w:right w:w="100" w:type="dxa"/>
            </w:tcMar>
            <w:vAlign w:val="center"/>
          </w:tcPr>
          <w:p w14:paraId="0F09A512" w14:textId="6226241F" w:rsidR="00EA1691" w:rsidRPr="00EA1691" w:rsidRDefault="00EA1691" w:rsidP="00EA1691">
            <w:pPr>
              <w:rPr>
                <w:bCs/>
                <w:color w:val="000000" w:themeColor="text1"/>
                <w:lang w:val="es-CO"/>
              </w:rPr>
            </w:pPr>
            <w:r w:rsidRPr="00EA1691">
              <w:rPr>
                <w:bCs/>
              </w:rPr>
              <w:t>• Actividad fermentativa</w:t>
            </w:r>
            <w:r w:rsidRPr="00EA1691">
              <w:rPr>
                <w:bCs/>
              </w:rPr>
              <w:br/>
              <w:t>• Celulosa</w:t>
            </w:r>
            <w:r w:rsidRPr="00EA1691">
              <w:rPr>
                <w:bCs/>
              </w:rPr>
              <w:br/>
              <w:t>• Ácidos grasos volátiles</w:t>
            </w:r>
            <w:r w:rsidRPr="00EA1691">
              <w:rPr>
                <w:bCs/>
              </w:rPr>
              <w:br/>
              <w:t>• Metabolismo energético</w:t>
            </w:r>
          </w:p>
        </w:tc>
      </w:tr>
      <w:tr w:rsidR="00EA1691" w:rsidRPr="00893878" w14:paraId="3ECAAADA" w14:textId="77777777" w:rsidTr="00F3407B">
        <w:trPr>
          <w:trHeight w:val="1920"/>
        </w:trPr>
        <w:tc>
          <w:tcPr>
            <w:tcW w:w="2461" w:type="dxa"/>
            <w:tcMar>
              <w:top w:w="100" w:type="dxa"/>
              <w:left w:w="100" w:type="dxa"/>
              <w:bottom w:w="100" w:type="dxa"/>
              <w:right w:w="100" w:type="dxa"/>
            </w:tcMar>
          </w:tcPr>
          <w:p w14:paraId="3F80B965" w14:textId="77777777" w:rsidR="00EA1691" w:rsidRPr="00893878" w:rsidRDefault="00EA1691" w:rsidP="00EA1691">
            <w:pPr>
              <w:widowControl w:val="0"/>
              <w:spacing w:line="240" w:lineRule="auto"/>
              <w:rPr>
                <w:b/>
                <w:sz w:val="24"/>
                <w:szCs w:val="24"/>
              </w:rPr>
            </w:pPr>
            <w:r w:rsidRPr="00893878">
              <w:rPr>
                <w:b/>
                <w:sz w:val="24"/>
                <w:szCs w:val="24"/>
              </w:rPr>
              <w:t>Escena 3</w:t>
            </w:r>
          </w:p>
        </w:tc>
        <w:tc>
          <w:tcPr>
            <w:tcW w:w="4120" w:type="dxa"/>
            <w:tcMar>
              <w:top w:w="100" w:type="dxa"/>
              <w:left w:w="100" w:type="dxa"/>
              <w:bottom w:w="100" w:type="dxa"/>
              <w:right w:w="100" w:type="dxa"/>
            </w:tcMar>
          </w:tcPr>
          <w:p w14:paraId="6E0A9456" w14:textId="77777777" w:rsidR="00EA1691" w:rsidRPr="00272D28" w:rsidRDefault="005740F2" w:rsidP="00EA1691">
            <w:pPr>
              <w:pStyle w:val="NormalWeb"/>
              <w:rPr>
                <w:rFonts w:ascii="Arial" w:hAnsi="Arial" w:cs="Arial"/>
                <w:color w:val="000000"/>
                <w:sz w:val="14"/>
                <w:szCs w:val="14"/>
              </w:rPr>
            </w:pPr>
            <w:r w:rsidRPr="00272D28">
              <w:rPr>
                <w:rFonts w:ascii="Arial" w:hAnsi="Arial" w:cs="Arial"/>
                <w:color w:val="000000"/>
                <w:sz w:val="14"/>
                <w:szCs w:val="14"/>
              </w:rPr>
              <w:drawing>
                <wp:inline distT="0" distB="0" distL="0" distR="0" wp14:anchorId="2D3A507E" wp14:editId="7CF32E74">
                  <wp:extent cx="2181225" cy="1839574"/>
                  <wp:effectExtent l="0" t="0" r="0" b="8890"/>
                  <wp:docPr id="79101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15452" name=""/>
                          <pic:cNvPicPr/>
                        </pic:nvPicPr>
                        <pic:blipFill>
                          <a:blip r:embed="rId14"/>
                          <a:stretch>
                            <a:fillRect/>
                          </a:stretch>
                        </pic:blipFill>
                        <pic:spPr>
                          <a:xfrm>
                            <a:off x="0" y="0"/>
                            <a:ext cx="2182795" cy="1840898"/>
                          </a:xfrm>
                          <a:prstGeom prst="rect">
                            <a:avLst/>
                          </a:prstGeom>
                        </pic:spPr>
                      </pic:pic>
                    </a:graphicData>
                  </a:graphic>
                </wp:inline>
              </w:drawing>
            </w:r>
          </w:p>
          <w:p w14:paraId="6E2DF586" w14:textId="1294988A" w:rsidR="005740F2" w:rsidRPr="00272D28" w:rsidRDefault="005740F2" w:rsidP="00EA1691">
            <w:pPr>
              <w:pStyle w:val="NormalWeb"/>
              <w:rPr>
                <w:rFonts w:ascii="Arial" w:hAnsi="Arial" w:cs="Arial"/>
                <w:color w:val="000000"/>
                <w:sz w:val="14"/>
                <w:szCs w:val="14"/>
              </w:rPr>
            </w:pPr>
            <w:hyperlink r:id="rId15" w:anchor="fromView=search&amp;page=1&amp;position=1&amp;uuid=d7ccd091-0a7b-4e34-bec1-627399fdedc2&amp;query=equidos+" w:history="1">
              <w:r w:rsidRPr="00272D28">
                <w:rPr>
                  <w:rStyle w:val="Hyperlink"/>
                  <w:rFonts w:ascii="Arial" w:eastAsia="Arial" w:hAnsi="Arial" w:cs="Arial"/>
                  <w:sz w:val="14"/>
                  <w:szCs w:val="14"/>
                  <w:lang w:val="es-MX"/>
                </w:rPr>
                <w:t>https://www.freepik.es/foto-gratis/cerrar-caballo-naturaleza_23668376.htm - fromView=search&amp;page=1&amp;position=1&amp;uuid=d7ccd091-0a7b-4e34-bec1-627399fdedc2&amp;query=equidos+</w:t>
              </w:r>
            </w:hyperlink>
          </w:p>
        </w:tc>
        <w:tc>
          <w:tcPr>
            <w:tcW w:w="3903" w:type="dxa"/>
            <w:tcMar>
              <w:top w:w="100" w:type="dxa"/>
              <w:left w:w="100" w:type="dxa"/>
              <w:bottom w:w="100" w:type="dxa"/>
              <w:right w:w="100" w:type="dxa"/>
            </w:tcMar>
            <w:vAlign w:val="center"/>
          </w:tcPr>
          <w:p w14:paraId="74310459" w14:textId="6C4496B2" w:rsidR="00EA1691" w:rsidRPr="00EA1691" w:rsidRDefault="00EA1691" w:rsidP="00EA1691">
            <w:pPr>
              <w:pStyle w:val="NormalWeb"/>
              <w:rPr>
                <w:rFonts w:ascii="Arial" w:hAnsi="Arial" w:cs="Arial"/>
                <w:bCs/>
                <w:color w:val="000000"/>
                <w:sz w:val="22"/>
                <w:szCs w:val="22"/>
              </w:rPr>
            </w:pPr>
            <w:r w:rsidRPr="00EA1691">
              <w:rPr>
                <w:rFonts w:ascii="Arial" w:hAnsi="Arial" w:cs="Arial"/>
                <w:bCs/>
                <w:sz w:val="22"/>
                <w:szCs w:val="22"/>
              </w:rPr>
              <w:t>La dentición de los équidos también refleja una especialización funcional acorde a su dieta. Los incisivos, afilados y de crecimiento continuo, están diseñados para cortar eficientemente los pastos, mientras que los molares, de superficie amplia y rugosa, cumplen una función clave en la trituración y molienda del material vegetal, facilitando así el proceso digestivo posterior.</w:t>
            </w:r>
          </w:p>
        </w:tc>
        <w:tc>
          <w:tcPr>
            <w:tcW w:w="3903" w:type="dxa"/>
            <w:tcMar>
              <w:top w:w="100" w:type="dxa"/>
              <w:left w:w="100" w:type="dxa"/>
              <w:bottom w:w="100" w:type="dxa"/>
              <w:right w:w="100" w:type="dxa"/>
            </w:tcMar>
            <w:vAlign w:val="center"/>
          </w:tcPr>
          <w:p w14:paraId="1780AF1D" w14:textId="1E5617E9" w:rsidR="00EA1691" w:rsidRPr="00EA1691" w:rsidRDefault="00EA1691" w:rsidP="00EA1691">
            <w:pPr>
              <w:widowControl w:val="0"/>
              <w:rPr>
                <w:bCs/>
                <w:color w:val="000000" w:themeColor="text1"/>
                <w:lang w:val="es-CO"/>
              </w:rPr>
            </w:pPr>
            <w:r w:rsidRPr="00EA1691">
              <w:rPr>
                <w:bCs/>
              </w:rPr>
              <w:t>• Dentición</w:t>
            </w:r>
            <w:r w:rsidRPr="00EA1691">
              <w:rPr>
                <w:bCs/>
              </w:rPr>
              <w:br/>
              <w:t>• Incisivos</w:t>
            </w:r>
            <w:r w:rsidRPr="00EA1691">
              <w:rPr>
                <w:bCs/>
              </w:rPr>
              <w:br/>
              <w:t>• Molares</w:t>
            </w:r>
            <w:r w:rsidRPr="00EA1691">
              <w:rPr>
                <w:bCs/>
              </w:rPr>
              <w:br/>
              <w:t>• Trituración</w:t>
            </w:r>
            <w:r w:rsidRPr="00EA1691">
              <w:rPr>
                <w:bCs/>
              </w:rPr>
              <w:br/>
              <w:t>• Proceso digestivo</w:t>
            </w:r>
          </w:p>
        </w:tc>
      </w:tr>
      <w:tr w:rsidR="00EA1691" w:rsidRPr="00893878" w14:paraId="201D2D2B" w14:textId="77777777" w:rsidTr="00F3407B">
        <w:trPr>
          <w:trHeight w:val="1920"/>
        </w:trPr>
        <w:tc>
          <w:tcPr>
            <w:tcW w:w="2461" w:type="dxa"/>
            <w:tcMar>
              <w:top w:w="100" w:type="dxa"/>
              <w:left w:w="100" w:type="dxa"/>
              <w:bottom w:w="100" w:type="dxa"/>
              <w:right w:w="100" w:type="dxa"/>
            </w:tcMar>
          </w:tcPr>
          <w:p w14:paraId="71C18C06" w14:textId="405F8D0D" w:rsidR="00EA1691" w:rsidRPr="00893878" w:rsidRDefault="00EA1691" w:rsidP="00EA1691">
            <w:pPr>
              <w:widowControl w:val="0"/>
              <w:spacing w:line="240" w:lineRule="auto"/>
              <w:rPr>
                <w:b/>
                <w:sz w:val="24"/>
                <w:szCs w:val="24"/>
              </w:rPr>
            </w:pPr>
            <w:r w:rsidRPr="00893878">
              <w:rPr>
                <w:b/>
                <w:sz w:val="24"/>
                <w:szCs w:val="24"/>
              </w:rPr>
              <w:lastRenderedPageBreak/>
              <w:t>Escena 4</w:t>
            </w:r>
          </w:p>
        </w:tc>
        <w:tc>
          <w:tcPr>
            <w:tcW w:w="4120" w:type="dxa"/>
            <w:tcMar>
              <w:top w:w="100" w:type="dxa"/>
              <w:left w:w="100" w:type="dxa"/>
              <w:bottom w:w="100" w:type="dxa"/>
              <w:right w:w="100" w:type="dxa"/>
            </w:tcMar>
          </w:tcPr>
          <w:p w14:paraId="61FA32CD" w14:textId="47FF83FB" w:rsidR="005740F2" w:rsidRPr="00272D28" w:rsidRDefault="009008DB" w:rsidP="00EA1691">
            <w:pPr>
              <w:widowControl w:val="0"/>
              <w:spacing w:line="240" w:lineRule="auto"/>
              <w:rPr>
                <w:sz w:val="14"/>
                <w:szCs w:val="14"/>
                <w:lang w:val="es-CO"/>
              </w:rPr>
            </w:pPr>
            <w:r w:rsidRPr="00272D28">
              <w:rPr>
                <w:sz w:val="14"/>
                <w:szCs w:val="14"/>
                <w:lang w:val="es-CO"/>
              </w:rPr>
              <w:drawing>
                <wp:inline distT="0" distB="0" distL="0" distR="0" wp14:anchorId="307701F6" wp14:editId="5DE24596">
                  <wp:extent cx="1752600" cy="1736058"/>
                  <wp:effectExtent l="0" t="0" r="0" b="0"/>
                  <wp:docPr id="13593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5440" name=""/>
                          <pic:cNvPicPr/>
                        </pic:nvPicPr>
                        <pic:blipFill>
                          <a:blip r:embed="rId16"/>
                          <a:stretch>
                            <a:fillRect/>
                          </a:stretch>
                        </pic:blipFill>
                        <pic:spPr>
                          <a:xfrm>
                            <a:off x="0" y="0"/>
                            <a:ext cx="1754515" cy="1737955"/>
                          </a:xfrm>
                          <a:prstGeom prst="rect">
                            <a:avLst/>
                          </a:prstGeom>
                        </pic:spPr>
                      </pic:pic>
                    </a:graphicData>
                  </a:graphic>
                </wp:inline>
              </w:drawing>
            </w:r>
          </w:p>
          <w:p w14:paraId="6524CD06" w14:textId="77777777" w:rsidR="005740F2" w:rsidRPr="00272D28" w:rsidRDefault="005740F2" w:rsidP="00EA1691">
            <w:pPr>
              <w:widowControl w:val="0"/>
              <w:spacing w:line="240" w:lineRule="auto"/>
              <w:rPr>
                <w:sz w:val="14"/>
                <w:szCs w:val="14"/>
                <w:lang w:val="es-CO"/>
              </w:rPr>
            </w:pPr>
          </w:p>
          <w:p w14:paraId="2925C6BB" w14:textId="567BC441" w:rsidR="00EA1691" w:rsidRPr="00272D28" w:rsidRDefault="005740F2" w:rsidP="00EA1691">
            <w:pPr>
              <w:widowControl w:val="0"/>
              <w:spacing w:line="240" w:lineRule="auto"/>
              <w:rPr>
                <w:sz w:val="14"/>
                <w:szCs w:val="14"/>
                <w:lang w:val="es-CO"/>
              </w:rPr>
            </w:pPr>
            <w:hyperlink r:id="rId17" w:anchor="fromView=search&amp;page=1&amp;position=8&amp;uuid=d7ccd091-0a7b-4e34-bec1-627399fdedc2&amp;query=equidos+" w:history="1">
              <w:r w:rsidRPr="00272D28">
                <w:rPr>
                  <w:rStyle w:val="Hyperlink"/>
                  <w:sz w:val="14"/>
                  <w:szCs w:val="14"/>
                </w:rPr>
                <w:t>https://www.freepik.es/fotos-premium/caballos-pastando-campo_125322716.htm - fromView=search&amp;page=1&amp;position=8&amp;uuid=d7ccd091-0a7b-4e34-bec1-627399fdedc2&amp;query=equidos+</w:t>
              </w:r>
            </w:hyperlink>
          </w:p>
        </w:tc>
        <w:tc>
          <w:tcPr>
            <w:tcW w:w="3903" w:type="dxa"/>
            <w:tcMar>
              <w:top w:w="100" w:type="dxa"/>
              <w:left w:w="100" w:type="dxa"/>
              <w:bottom w:w="100" w:type="dxa"/>
              <w:right w:w="100" w:type="dxa"/>
            </w:tcMar>
            <w:vAlign w:val="center"/>
          </w:tcPr>
          <w:p w14:paraId="2945B3D9" w14:textId="67E01930" w:rsidR="00EA1691" w:rsidRPr="00EA1691" w:rsidRDefault="00EA1691" w:rsidP="00EA1691">
            <w:pPr>
              <w:widowControl w:val="0"/>
              <w:rPr>
                <w:bCs/>
                <w:lang w:val="es-CO"/>
              </w:rPr>
            </w:pPr>
            <w:r w:rsidRPr="00EA1691">
              <w:rPr>
                <w:bCs/>
              </w:rPr>
              <w:t>En el contexto de las especies domésticas, los équidos más relevantes presentan una diversidad morfológica, funcional y comportamental que los hace especialmente útiles en distintos ámbitos de la vida humana.</w:t>
            </w:r>
          </w:p>
        </w:tc>
        <w:tc>
          <w:tcPr>
            <w:tcW w:w="3903" w:type="dxa"/>
            <w:tcMar>
              <w:top w:w="100" w:type="dxa"/>
              <w:left w:w="100" w:type="dxa"/>
              <w:bottom w:w="100" w:type="dxa"/>
              <w:right w:w="100" w:type="dxa"/>
            </w:tcMar>
            <w:vAlign w:val="center"/>
          </w:tcPr>
          <w:p w14:paraId="72116358" w14:textId="1B333496" w:rsidR="00EA1691" w:rsidRPr="00EA1691" w:rsidRDefault="00EA1691" w:rsidP="00EA1691">
            <w:pPr>
              <w:widowControl w:val="0"/>
              <w:rPr>
                <w:bCs/>
                <w:color w:val="000000" w:themeColor="text1"/>
                <w:lang w:val="es-CO"/>
              </w:rPr>
            </w:pPr>
            <w:r w:rsidRPr="00EA1691">
              <w:rPr>
                <w:bCs/>
              </w:rPr>
              <w:t>• Especies domésticas</w:t>
            </w:r>
            <w:r w:rsidRPr="00EA1691">
              <w:rPr>
                <w:bCs/>
              </w:rPr>
              <w:br/>
              <w:t>• Diversidad morfológica</w:t>
            </w:r>
            <w:r w:rsidRPr="00EA1691">
              <w:rPr>
                <w:bCs/>
              </w:rPr>
              <w:br/>
              <w:t>• Funcional</w:t>
            </w:r>
            <w:r w:rsidRPr="00EA1691">
              <w:rPr>
                <w:bCs/>
              </w:rPr>
              <w:br/>
              <w:t>• Comportamental</w:t>
            </w:r>
          </w:p>
        </w:tc>
      </w:tr>
      <w:tr w:rsidR="00EA1691" w:rsidRPr="00893878" w14:paraId="54C7A31C" w14:textId="77777777" w:rsidTr="00F3407B">
        <w:trPr>
          <w:trHeight w:val="1920"/>
        </w:trPr>
        <w:tc>
          <w:tcPr>
            <w:tcW w:w="2461" w:type="dxa"/>
            <w:tcMar>
              <w:top w:w="100" w:type="dxa"/>
              <w:left w:w="100" w:type="dxa"/>
              <w:bottom w:w="100" w:type="dxa"/>
              <w:right w:w="100" w:type="dxa"/>
            </w:tcMar>
          </w:tcPr>
          <w:p w14:paraId="06DE2D9B" w14:textId="7CCB587D" w:rsidR="00EA1691" w:rsidRPr="00893878" w:rsidRDefault="00EA1691" w:rsidP="00EA1691">
            <w:pPr>
              <w:widowControl w:val="0"/>
              <w:spacing w:line="240" w:lineRule="auto"/>
              <w:rPr>
                <w:b/>
                <w:sz w:val="24"/>
                <w:szCs w:val="24"/>
              </w:rPr>
            </w:pPr>
            <w:r w:rsidRPr="00893878">
              <w:rPr>
                <w:b/>
                <w:sz w:val="24"/>
                <w:szCs w:val="24"/>
              </w:rPr>
              <w:t>Escena 5</w:t>
            </w:r>
          </w:p>
        </w:tc>
        <w:tc>
          <w:tcPr>
            <w:tcW w:w="4120" w:type="dxa"/>
            <w:tcMar>
              <w:top w:w="100" w:type="dxa"/>
              <w:left w:w="100" w:type="dxa"/>
              <w:bottom w:w="100" w:type="dxa"/>
              <w:right w:w="100" w:type="dxa"/>
            </w:tcMar>
          </w:tcPr>
          <w:p w14:paraId="28F14513" w14:textId="6B90C04F" w:rsidR="009008DB" w:rsidRPr="00272D28" w:rsidRDefault="009008DB" w:rsidP="00EA1691">
            <w:pPr>
              <w:rPr>
                <w:sz w:val="14"/>
                <w:szCs w:val="14"/>
              </w:rPr>
            </w:pPr>
            <w:r w:rsidRPr="00272D28">
              <w:rPr>
                <w:sz w:val="14"/>
                <w:szCs w:val="14"/>
              </w:rPr>
              <w:drawing>
                <wp:inline distT="0" distB="0" distL="0" distR="0" wp14:anchorId="2B2E782F" wp14:editId="05093F37">
                  <wp:extent cx="1209675" cy="1726256"/>
                  <wp:effectExtent l="0" t="0" r="0" b="7620"/>
                  <wp:docPr id="102531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2358" name=""/>
                          <pic:cNvPicPr/>
                        </pic:nvPicPr>
                        <pic:blipFill>
                          <a:blip r:embed="rId18"/>
                          <a:stretch>
                            <a:fillRect/>
                          </a:stretch>
                        </pic:blipFill>
                        <pic:spPr>
                          <a:xfrm>
                            <a:off x="0" y="0"/>
                            <a:ext cx="1213336" cy="1731480"/>
                          </a:xfrm>
                          <a:prstGeom prst="rect">
                            <a:avLst/>
                          </a:prstGeom>
                        </pic:spPr>
                      </pic:pic>
                    </a:graphicData>
                  </a:graphic>
                </wp:inline>
              </w:drawing>
            </w:r>
          </w:p>
          <w:p w14:paraId="00F1AC82" w14:textId="77777777" w:rsidR="009008DB" w:rsidRPr="00272D28" w:rsidRDefault="009008DB" w:rsidP="00EA1691">
            <w:pPr>
              <w:rPr>
                <w:sz w:val="14"/>
                <w:szCs w:val="14"/>
              </w:rPr>
            </w:pPr>
          </w:p>
          <w:p w14:paraId="14884BCF" w14:textId="4AF3AAF1" w:rsidR="00EA1691" w:rsidRPr="00272D28" w:rsidRDefault="009008DB" w:rsidP="00EA1691">
            <w:pPr>
              <w:rPr>
                <w:sz w:val="14"/>
                <w:szCs w:val="14"/>
              </w:rPr>
            </w:pPr>
            <w:hyperlink r:id="rId19" w:anchor="fromView=search&amp;page=1&amp;position=3&amp;uuid=2d7e7bf6-6cd6-4d4e-87c8-cec9b79a91ff&amp;query=caballo" w:history="1">
              <w:r w:rsidRPr="00272D28">
                <w:rPr>
                  <w:rStyle w:val="Hyperlink"/>
                  <w:sz w:val="14"/>
                  <w:szCs w:val="14"/>
                </w:rPr>
                <w:t>https://www.freepik.es/imagen-ia-gratis/cerca-caballo-naturaleza_59582681.htm - fromView=search&amp;page=1&amp;position=3&amp;uuid=2d7e7bf6-6cd6-4d4e-87c8-cec9b79a91ff&amp;query=caballo</w:t>
              </w:r>
            </w:hyperlink>
          </w:p>
        </w:tc>
        <w:tc>
          <w:tcPr>
            <w:tcW w:w="3903" w:type="dxa"/>
            <w:tcMar>
              <w:top w:w="100" w:type="dxa"/>
              <w:left w:w="100" w:type="dxa"/>
              <w:bottom w:w="100" w:type="dxa"/>
              <w:right w:w="100" w:type="dxa"/>
            </w:tcMar>
            <w:vAlign w:val="center"/>
          </w:tcPr>
          <w:p w14:paraId="4BD0F607" w14:textId="1675126C" w:rsidR="00EA1691" w:rsidRPr="00EA1691" w:rsidRDefault="00EA1691" w:rsidP="00EA1691">
            <w:pPr>
              <w:rPr>
                <w:bCs/>
              </w:rPr>
            </w:pPr>
            <w:r w:rsidRPr="00EA1691">
              <w:rPr>
                <w:bCs/>
              </w:rPr>
              <w:t>El caballo, por ejemplo, es la especie más ampliamente domesticada del género Equus, con una notable variabilidad racial. Se utiliza en actividades tan diversas como el trabajo agrícola, el deporte, la recreación y el transporte, destacándose por su alta capacidad de entrenamiento y su fuerte vínculo con el ser humano.</w:t>
            </w:r>
          </w:p>
        </w:tc>
        <w:tc>
          <w:tcPr>
            <w:tcW w:w="3903" w:type="dxa"/>
            <w:tcMar>
              <w:top w:w="100" w:type="dxa"/>
              <w:left w:w="100" w:type="dxa"/>
              <w:bottom w:w="100" w:type="dxa"/>
              <w:right w:w="100" w:type="dxa"/>
            </w:tcMar>
            <w:vAlign w:val="center"/>
          </w:tcPr>
          <w:p w14:paraId="2A7B3C5E" w14:textId="245067FE" w:rsidR="00EA1691" w:rsidRPr="00EA1691" w:rsidRDefault="00EA1691" w:rsidP="00EA1691">
            <w:pPr>
              <w:widowControl w:val="0"/>
              <w:rPr>
                <w:bCs/>
                <w:color w:val="000000" w:themeColor="text1"/>
              </w:rPr>
            </w:pPr>
            <w:r w:rsidRPr="00EA1691">
              <w:rPr>
                <w:bCs/>
              </w:rPr>
              <w:t>• Caballo</w:t>
            </w:r>
            <w:r w:rsidRPr="00EA1691">
              <w:rPr>
                <w:bCs/>
              </w:rPr>
              <w:br/>
              <w:t>• Variabilidad racial</w:t>
            </w:r>
            <w:r w:rsidRPr="00EA1691">
              <w:rPr>
                <w:bCs/>
              </w:rPr>
              <w:br/>
              <w:t>• Trabajo agrícola</w:t>
            </w:r>
            <w:r w:rsidRPr="00EA1691">
              <w:rPr>
                <w:bCs/>
              </w:rPr>
              <w:br/>
              <w:t>• Deporte</w:t>
            </w:r>
            <w:r w:rsidRPr="00EA1691">
              <w:rPr>
                <w:bCs/>
              </w:rPr>
              <w:br/>
              <w:t>• Recreación</w:t>
            </w:r>
            <w:r w:rsidRPr="00EA1691">
              <w:rPr>
                <w:bCs/>
              </w:rPr>
              <w:br/>
              <w:t>• Transporte</w:t>
            </w:r>
          </w:p>
        </w:tc>
      </w:tr>
      <w:tr w:rsidR="00EA1691" w:rsidRPr="00893878" w14:paraId="32021EE5" w14:textId="77777777" w:rsidTr="00D81EFC">
        <w:trPr>
          <w:trHeight w:val="334"/>
        </w:trPr>
        <w:tc>
          <w:tcPr>
            <w:tcW w:w="2461" w:type="dxa"/>
            <w:tcMar>
              <w:top w:w="100" w:type="dxa"/>
              <w:left w:w="100" w:type="dxa"/>
              <w:bottom w:w="100" w:type="dxa"/>
              <w:right w:w="100" w:type="dxa"/>
            </w:tcMar>
          </w:tcPr>
          <w:p w14:paraId="35892CA6" w14:textId="6DBD0EFC" w:rsidR="00EA1691" w:rsidRPr="00893878" w:rsidRDefault="00EA1691" w:rsidP="00EA1691">
            <w:pPr>
              <w:widowControl w:val="0"/>
              <w:spacing w:line="240" w:lineRule="auto"/>
              <w:rPr>
                <w:b/>
                <w:sz w:val="24"/>
                <w:szCs w:val="24"/>
              </w:rPr>
            </w:pPr>
            <w:r w:rsidRPr="00893878">
              <w:rPr>
                <w:b/>
                <w:sz w:val="24"/>
                <w:szCs w:val="24"/>
              </w:rPr>
              <w:lastRenderedPageBreak/>
              <w:t>Escena 6</w:t>
            </w:r>
          </w:p>
        </w:tc>
        <w:tc>
          <w:tcPr>
            <w:tcW w:w="4120" w:type="dxa"/>
            <w:tcMar>
              <w:top w:w="100" w:type="dxa"/>
              <w:left w:w="100" w:type="dxa"/>
              <w:bottom w:w="100" w:type="dxa"/>
              <w:right w:w="100" w:type="dxa"/>
            </w:tcMar>
          </w:tcPr>
          <w:p w14:paraId="0BCA8E12" w14:textId="77777777" w:rsidR="00EA1691" w:rsidRPr="00272D28" w:rsidRDefault="009008DB" w:rsidP="00EA1691">
            <w:pPr>
              <w:widowControl w:val="0"/>
              <w:spacing w:line="240" w:lineRule="auto"/>
              <w:rPr>
                <w:sz w:val="14"/>
                <w:szCs w:val="14"/>
              </w:rPr>
            </w:pPr>
            <w:r w:rsidRPr="00272D28">
              <w:rPr>
                <w:sz w:val="14"/>
                <w:szCs w:val="14"/>
              </w:rPr>
              <w:drawing>
                <wp:inline distT="0" distB="0" distL="0" distR="0" wp14:anchorId="02F03027" wp14:editId="469FA323">
                  <wp:extent cx="1295400" cy="1728632"/>
                  <wp:effectExtent l="0" t="0" r="0" b="5080"/>
                  <wp:docPr id="147581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12588" name=""/>
                          <pic:cNvPicPr/>
                        </pic:nvPicPr>
                        <pic:blipFill>
                          <a:blip r:embed="rId20"/>
                          <a:stretch>
                            <a:fillRect/>
                          </a:stretch>
                        </pic:blipFill>
                        <pic:spPr>
                          <a:xfrm>
                            <a:off x="0" y="0"/>
                            <a:ext cx="1297267" cy="1731123"/>
                          </a:xfrm>
                          <a:prstGeom prst="rect">
                            <a:avLst/>
                          </a:prstGeom>
                        </pic:spPr>
                      </pic:pic>
                    </a:graphicData>
                  </a:graphic>
                </wp:inline>
              </w:drawing>
            </w:r>
          </w:p>
          <w:p w14:paraId="6A82BAC9" w14:textId="1B8ACE51" w:rsidR="009008DB" w:rsidRPr="00272D28" w:rsidRDefault="009008DB" w:rsidP="00EA1691">
            <w:pPr>
              <w:widowControl w:val="0"/>
              <w:spacing w:line="240" w:lineRule="auto"/>
              <w:rPr>
                <w:sz w:val="14"/>
                <w:szCs w:val="14"/>
              </w:rPr>
            </w:pPr>
            <w:hyperlink r:id="rId21" w:anchor="fromView=search&amp;page=1&amp;position=0&amp;uuid=8e457f06-4178-468b-bad7-a3407a063e94&amp;query=asno" w:history="1">
              <w:r w:rsidRPr="00272D28">
                <w:rPr>
                  <w:rStyle w:val="Hyperlink"/>
                  <w:sz w:val="14"/>
                  <w:szCs w:val="14"/>
                </w:rPr>
                <w:t>https://www.freepik.es/foto-gratis/mira-cerca-burro-marron-salvaje-campo_21489529.htm - fromView=search&amp;page=1&amp;position=0&amp;uuid=8e457f06-4178-468b-bad7-a3407a063e94&amp;query=asno</w:t>
              </w:r>
            </w:hyperlink>
          </w:p>
        </w:tc>
        <w:tc>
          <w:tcPr>
            <w:tcW w:w="3903" w:type="dxa"/>
            <w:tcMar>
              <w:top w:w="100" w:type="dxa"/>
              <w:left w:w="100" w:type="dxa"/>
              <w:bottom w:w="100" w:type="dxa"/>
              <w:right w:w="100" w:type="dxa"/>
            </w:tcMar>
            <w:vAlign w:val="center"/>
          </w:tcPr>
          <w:p w14:paraId="3444B319" w14:textId="3BB23BF0" w:rsidR="00EA1691" w:rsidRPr="00EA1691" w:rsidRDefault="00EA1691" w:rsidP="00EA1691">
            <w:pPr>
              <w:rPr>
                <w:bCs/>
              </w:rPr>
            </w:pPr>
            <w:r w:rsidRPr="00EA1691">
              <w:rPr>
                <w:bCs/>
              </w:rPr>
              <w:t>El asno o burro, descendiente del asno salvaje africano, es un animal más pequeño y robusto que el caballo, dotado de una extraordinaria resistencia, frugalidad en la alimentación y gran capacidad de adaptación a climas extremos. En Colombia, su uso se concentra en zonas rurales, principalmente para carga, labores agrícolas y tiro liviano.</w:t>
            </w:r>
          </w:p>
        </w:tc>
        <w:tc>
          <w:tcPr>
            <w:tcW w:w="3903" w:type="dxa"/>
            <w:tcMar>
              <w:top w:w="100" w:type="dxa"/>
              <w:left w:w="100" w:type="dxa"/>
              <w:bottom w:w="100" w:type="dxa"/>
              <w:right w:w="100" w:type="dxa"/>
            </w:tcMar>
            <w:vAlign w:val="center"/>
          </w:tcPr>
          <w:p w14:paraId="4A978625" w14:textId="3FB236A9" w:rsidR="00EA1691" w:rsidRPr="00EA1691" w:rsidRDefault="00EA1691" w:rsidP="00EA1691">
            <w:pPr>
              <w:widowControl w:val="0"/>
              <w:rPr>
                <w:bCs/>
              </w:rPr>
            </w:pPr>
            <w:r w:rsidRPr="00EA1691">
              <w:rPr>
                <w:bCs/>
              </w:rPr>
              <w:t>• Asno</w:t>
            </w:r>
            <w:r w:rsidRPr="00EA1691">
              <w:rPr>
                <w:bCs/>
              </w:rPr>
              <w:br/>
              <w:t>• Resistencia</w:t>
            </w:r>
            <w:r w:rsidRPr="00EA1691">
              <w:rPr>
                <w:bCs/>
              </w:rPr>
              <w:br/>
              <w:t>• Frugalidad</w:t>
            </w:r>
            <w:r w:rsidRPr="00EA1691">
              <w:rPr>
                <w:bCs/>
              </w:rPr>
              <w:br/>
              <w:t>• Adaptación</w:t>
            </w:r>
            <w:r w:rsidRPr="00EA1691">
              <w:rPr>
                <w:bCs/>
              </w:rPr>
              <w:br/>
              <w:t>• Carga</w:t>
            </w:r>
            <w:r w:rsidRPr="00EA1691">
              <w:rPr>
                <w:bCs/>
              </w:rPr>
              <w:br/>
              <w:t>• Labores agrícolas</w:t>
            </w:r>
          </w:p>
        </w:tc>
      </w:tr>
      <w:tr w:rsidR="00EA1691" w:rsidRPr="00893878" w14:paraId="64776799" w14:textId="77777777" w:rsidTr="00F3407B">
        <w:trPr>
          <w:trHeight w:val="1920"/>
        </w:trPr>
        <w:tc>
          <w:tcPr>
            <w:tcW w:w="2461" w:type="dxa"/>
            <w:tcMar>
              <w:top w:w="100" w:type="dxa"/>
              <w:left w:w="100" w:type="dxa"/>
              <w:bottom w:w="100" w:type="dxa"/>
              <w:right w:w="100" w:type="dxa"/>
            </w:tcMar>
          </w:tcPr>
          <w:p w14:paraId="19C72209" w14:textId="67A041B0" w:rsidR="00EA1691" w:rsidRPr="00893878" w:rsidRDefault="00D81EFC" w:rsidP="00EA1691">
            <w:pPr>
              <w:widowControl w:val="0"/>
              <w:spacing w:line="240" w:lineRule="auto"/>
              <w:rPr>
                <w:b/>
                <w:sz w:val="24"/>
                <w:szCs w:val="24"/>
              </w:rPr>
            </w:pPr>
            <w:r w:rsidRPr="00893878">
              <w:rPr>
                <w:b/>
                <w:sz w:val="24"/>
                <w:szCs w:val="24"/>
              </w:rPr>
              <w:t xml:space="preserve">Escena </w:t>
            </w:r>
            <w:r>
              <w:rPr>
                <w:b/>
                <w:sz w:val="24"/>
                <w:szCs w:val="24"/>
              </w:rPr>
              <w:t>7</w:t>
            </w:r>
          </w:p>
        </w:tc>
        <w:tc>
          <w:tcPr>
            <w:tcW w:w="4120" w:type="dxa"/>
            <w:tcMar>
              <w:top w:w="100" w:type="dxa"/>
              <w:left w:w="100" w:type="dxa"/>
              <w:bottom w:w="100" w:type="dxa"/>
              <w:right w:w="100" w:type="dxa"/>
            </w:tcMar>
          </w:tcPr>
          <w:p w14:paraId="5A133E0B" w14:textId="62F1A877" w:rsidR="00D81EFC" w:rsidRPr="00272D28" w:rsidRDefault="00D81EFC" w:rsidP="00EA1691">
            <w:pPr>
              <w:widowControl w:val="0"/>
              <w:spacing w:line="240" w:lineRule="auto"/>
              <w:rPr>
                <w:sz w:val="14"/>
                <w:szCs w:val="14"/>
              </w:rPr>
            </w:pPr>
            <w:r w:rsidRPr="00272D28">
              <w:rPr>
                <w:sz w:val="14"/>
                <w:szCs w:val="14"/>
              </w:rPr>
              <w:drawing>
                <wp:inline distT="0" distB="0" distL="0" distR="0" wp14:anchorId="6BD8B831" wp14:editId="741F1D45">
                  <wp:extent cx="2489200" cy="1752600"/>
                  <wp:effectExtent l="0" t="0" r="6350" b="0"/>
                  <wp:docPr id="166799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3640" name=""/>
                          <pic:cNvPicPr/>
                        </pic:nvPicPr>
                        <pic:blipFill>
                          <a:blip r:embed="rId22"/>
                          <a:stretch>
                            <a:fillRect/>
                          </a:stretch>
                        </pic:blipFill>
                        <pic:spPr>
                          <a:xfrm>
                            <a:off x="0" y="0"/>
                            <a:ext cx="2489200" cy="1752600"/>
                          </a:xfrm>
                          <a:prstGeom prst="rect">
                            <a:avLst/>
                          </a:prstGeom>
                        </pic:spPr>
                      </pic:pic>
                    </a:graphicData>
                  </a:graphic>
                </wp:inline>
              </w:drawing>
            </w:r>
          </w:p>
          <w:p w14:paraId="47912461" w14:textId="77777777" w:rsidR="00D81EFC" w:rsidRPr="00272D28" w:rsidRDefault="00D81EFC" w:rsidP="00EA1691">
            <w:pPr>
              <w:widowControl w:val="0"/>
              <w:spacing w:line="240" w:lineRule="auto"/>
              <w:rPr>
                <w:sz w:val="14"/>
                <w:szCs w:val="14"/>
              </w:rPr>
            </w:pPr>
          </w:p>
          <w:p w14:paraId="07717369" w14:textId="2F400F21" w:rsidR="00EA1691" w:rsidRPr="00272D28" w:rsidRDefault="00D81EFC" w:rsidP="00EA1691">
            <w:pPr>
              <w:widowControl w:val="0"/>
              <w:spacing w:line="240" w:lineRule="auto"/>
              <w:rPr>
                <w:sz w:val="14"/>
                <w:szCs w:val="14"/>
              </w:rPr>
            </w:pPr>
            <w:hyperlink r:id="rId23" w:anchor="fromView=search&amp;page=1&amp;position=16&amp;uuid=3bd9ee52-24db-47c2-9215-354e619273f2&amp;query=mula" w:history="1">
              <w:r w:rsidRPr="00272D28">
                <w:rPr>
                  <w:rStyle w:val="Hyperlink"/>
                  <w:sz w:val="14"/>
                  <w:szCs w:val="14"/>
                </w:rPr>
                <w:t>https://www.freepik.es/fotos-premium/caballo-pie-al-aire-libre_115506755.htm - fromView=search&amp;page=1&amp;position=16&amp;uuid=3bd9ee52-24db-47c2-9215-354e619273f2&amp;query=mula</w:t>
              </w:r>
            </w:hyperlink>
          </w:p>
        </w:tc>
        <w:tc>
          <w:tcPr>
            <w:tcW w:w="3903" w:type="dxa"/>
            <w:tcMar>
              <w:top w:w="100" w:type="dxa"/>
              <w:left w:w="100" w:type="dxa"/>
              <w:bottom w:w="100" w:type="dxa"/>
              <w:right w:w="100" w:type="dxa"/>
            </w:tcMar>
            <w:vAlign w:val="center"/>
          </w:tcPr>
          <w:p w14:paraId="26654934" w14:textId="32E7CE62" w:rsidR="00EA1691" w:rsidRPr="00EA1691" w:rsidRDefault="00EA1691" w:rsidP="00EA1691">
            <w:pPr>
              <w:rPr>
                <w:bCs/>
              </w:rPr>
            </w:pPr>
            <w:r w:rsidRPr="00EA1691">
              <w:rPr>
                <w:bCs/>
              </w:rPr>
              <w:t>La mula, producto del cruce entre un caballo y una burra, combina la fuerza del primero con la resistencia del segundo. A pesar de ser infértil, ha demostrado ser un animal de carga por excelencia, especialmente en regiones montañosas del país, como las zonas cafeteras y otros territorios de difícil acceso.</w:t>
            </w:r>
          </w:p>
        </w:tc>
        <w:tc>
          <w:tcPr>
            <w:tcW w:w="3903" w:type="dxa"/>
            <w:tcMar>
              <w:top w:w="100" w:type="dxa"/>
              <w:left w:w="100" w:type="dxa"/>
              <w:bottom w:w="100" w:type="dxa"/>
              <w:right w:w="100" w:type="dxa"/>
            </w:tcMar>
            <w:vAlign w:val="center"/>
          </w:tcPr>
          <w:p w14:paraId="16B6235D" w14:textId="01E5490B" w:rsidR="00EA1691" w:rsidRPr="00EA1691" w:rsidRDefault="00EA1691" w:rsidP="00EA1691">
            <w:pPr>
              <w:widowControl w:val="0"/>
              <w:rPr>
                <w:bCs/>
              </w:rPr>
            </w:pPr>
            <w:r w:rsidRPr="00EA1691">
              <w:rPr>
                <w:bCs/>
              </w:rPr>
              <w:t>• Mula</w:t>
            </w:r>
            <w:r w:rsidRPr="00EA1691">
              <w:rPr>
                <w:bCs/>
              </w:rPr>
              <w:br/>
              <w:t>• Cruce</w:t>
            </w:r>
            <w:r w:rsidRPr="00EA1691">
              <w:rPr>
                <w:bCs/>
              </w:rPr>
              <w:br/>
              <w:t>• Fuerza</w:t>
            </w:r>
            <w:r w:rsidRPr="00EA1691">
              <w:rPr>
                <w:bCs/>
              </w:rPr>
              <w:br/>
              <w:t>• Resistencia</w:t>
            </w:r>
            <w:r w:rsidRPr="00EA1691">
              <w:rPr>
                <w:bCs/>
              </w:rPr>
              <w:br/>
              <w:t>• Carga</w:t>
            </w:r>
            <w:r w:rsidRPr="00EA1691">
              <w:rPr>
                <w:bCs/>
              </w:rPr>
              <w:br/>
              <w:t>• Regiones montañosas</w:t>
            </w:r>
          </w:p>
        </w:tc>
      </w:tr>
      <w:tr w:rsidR="00EA1691" w:rsidRPr="00893878" w14:paraId="3BACBAE4" w14:textId="77777777" w:rsidTr="00F3407B">
        <w:trPr>
          <w:trHeight w:val="1920"/>
        </w:trPr>
        <w:tc>
          <w:tcPr>
            <w:tcW w:w="2461" w:type="dxa"/>
            <w:tcMar>
              <w:top w:w="100" w:type="dxa"/>
              <w:left w:w="100" w:type="dxa"/>
              <w:bottom w:w="100" w:type="dxa"/>
              <w:right w:w="100" w:type="dxa"/>
            </w:tcMar>
          </w:tcPr>
          <w:p w14:paraId="378060A1" w14:textId="36811A68" w:rsidR="00EA1691" w:rsidRPr="00893878" w:rsidRDefault="00D81EFC" w:rsidP="00EA1691">
            <w:pPr>
              <w:widowControl w:val="0"/>
              <w:spacing w:line="240" w:lineRule="auto"/>
              <w:rPr>
                <w:b/>
                <w:sz w:val="24"/>
                <w:szCs w:val="24"/>
              </w:rPr>
            </w:pPr>
            <w:r w:rsidRPr="00893878">
              <w:rPr>
                <w:b/>
                <w:sz w:val="24"/>
                <w:szCs w:val="24"/>
              </w:rPr>
              <w:lastRenderedPageBreak/>
              <w:t xml:space="preserve">Escena </w:t>
            </w:r>
            <w:r>
              <w:rPr>
                <w:b/>
                <w:sz w:val="24"/>
                <w:szCs w:val="24"/>
              </w:rPr>
              <w:t>8</w:t>
            </w:r>
          </w:p>
        </w:tc>
        <w:tc>
          <w:tcPr>
            <w:tcW w:w="4120" w:type="dxa"/>
            <w:tcMar>
              <w:top w:w="100" w:type="dxa"/>
              <w:left w:w="100" w:type="dxa"/>
              <w:bottom w:w="100" w:type="dxa"/>
              <w:right w:w="100" w:type="dxa"/>
            </w:tcMar>
          </w:tcPr>
          <w:p w14:paraId="6E787889" w14:textId="5EC59670" w:rsidR="00272D28" w:rsidRPr="00272D28" w:rsidRDefault="00272D28" w:rsidP="00EA1691">
            <w:pPr>
              <w:widowControl w:val="0"/>
              <w:spacing w:line="240" w:lineRule="auto"/>
              <w:rPr>
                <w:sz w:val="14"/>
                <w:szCs w:val="14"/>
              </w:rPr>
            </w:pPr>
            <w:r w:rsidRPr="00272D28">
              <w:rPr>
                <w:sz w:val="14"/>
                <w:szCs w:val="14"/>
              </w:rPr>
              <w:drawing>
                <wp:inline distT="0" distB="0" distL="0" distR="0" wp14:anchorId="5D29313C" wp14:editId="56794D3A">
                  <wp:extent cx="1352550" cy="1994348"/>
                  <wp:effectExtent l="0" t="0" r="0" b="6350"/>
                  <wp:docPr id="2469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73917" name=""/>
                          <pic:cNvPicPr/>
                        </pic:nvPicPr>
                        <pic:blipFill>
                          <a:blip r:embed="rId24"/>
                          <a:stretch>
                            <a:fillRect/>
                          </a:stretch>
                        </pic:blipFill>
                        <pic:spPr>
                          <a:xfrm>
                            <a:off x="0" y="0"/>
                            <a:ext cx="1355443" cy="1998614"/>
                          </a:xfrm>
                          <a:prstGeom prst="rect">
                            <a:avLst/>
                          </a:prstGeom>
                        </pic:spPr>
                      </pic:pic>
                    </a:graphicData>
                  </a:graphic>
                </wp:inline>
              </w:drawing>
            </w:r>
          </w:p>
          <w:p w14:paraId="5307E484" w14:textId="0D14B535" w:rsidR="00EA1691" w:rsidRPr="00272D28" w:rsidRDefault="00272D28" w:rsidP="00EA1691">
            <w:pPr>
              <w:widowControl w:val="0"/>
              <w:spacing w:line="240" w:lineRule="auto"/>
              <w:rPr>
                <w:sz w:val="14"/>
                <w:szCs w:val="14"/>
              </w:rPr>
            </w:pPr>
            <w:hyperlink r:id="rId25" w:anchor="fromView=search&amp;page=1&amp;position=4&amp;uuid=6894bd16-62fa-422c-8dbb-45afbdb39729&amp;query=pony" w:history="1">
              <w:r w:rsidRPr="00272D28">
                <w:rPr>
                  <w:rStyle w:val="Hyperlink"/>
                  <w:sz w:val="14"/>
                  <w:szCs w:val="14"/>
                </w:rPr>
                <w:t>https://www.freepik.es/foto-gratis/fotografia-vertical-caballo-marron-campo-hierba-tiempo-nublado_10303200.htm - fromView=search&amp;page=1&amp;position=4&amp;uuid=6894bd16-62fa-422c-8dbb-45afbdb39729&amp;query=pony</w:t>
              </w:r>
            </w:hyperlink>
          </w:p>
        </w:tc>
        <w:tc>
          <w:tcPr>
            <w:tcW w:w="3903" w:type="dxa"/>
            <w:tcMar>
              <w:top w:w="100" w:type="dxa"/>
              <w:left w:w="100" w:type="dxa"/>
              <w:bottom w:w="100" w:type="dxa"/>
              <w:right w:w="100" w:type="dxa"/>
            </w:tcMar>
            <w:vAlign w:val="center"/>
          </w:tcPr>
          <w:p w14:paraId="70D68899" w14:textId="542FCA64" w:rsidR="00EA1691" w:rsidRPr="00EA1691" w:rsidRDefault="00EA1691" w:rsidP="00EA1691">
            <w:pPr>
              <w:rPr>
                <w:bCs/>
              </w:rPr>
            </w:pPr>
            <w:r w:rsidRPr="00EA1691">
              <w:rPr>
                <w:bCs/>
              </w:rPr>
              <w:t xml:space="preserve">Finalmente, el pony no constituye una especie diferente, sino una raza de talla pequeña, generalmente inferior a 1,48 metros de alzada. Su docilidad, inteligencia y tamaño lo hacen ideal para actividades recreativas, equitación infantil y terapias asistidas con animales, siendo frecuentemente utilizados en escuelas y programas de </w:t>
            </w:r>
            <w:proofErr w:type="spellStart"/>
            <w:r w:rsidRPr="00EA1691">
              <w:rPr>
                <w:bCs/>
              </w:rPr>
              <w:t>equinoterapia</w:t>
            </w:r>
            <w:proofErr w:type="spellEnd"/>
            <w:r w:rsidRPr="00EA1691">
              <w:rPr>
                <w:bCs/>
              </w:rPr>
              <w:t xml:space="preserve"> en Colombia.</w:t>
            </w:r>
          </w:p>
        </w:tc>
        <w:tc>
          <w:tcPr>
            <w:tcW w:w="3903" w:type="dxa"/>
            <w:tcMar>
              <w:top w:w="100" w:type="dxa"/>
              <w:left w:w="100" w:type="dxa"/>
              <w:bottom w:w="100" w:type="dxa"/>
              <w:right w:w="100" w:type="dxa"/>
            </w:tcMar>
            <w:vAlign w:val="center"/>
          </w:tcPr>
          <w:p w14:paraId="71433DF4" w14:textId="48743C4A" w:rsidR="00EA1691" w:rsidRPr="00EA1691" w:rsidRDefault="00EA1691" w:rsidP="00EA1691">
            <w:pPr>
              <w:widowControl w:val="0"/>
              <w:rPr>
                <w:bCs/>
              </w:rPr>
            </w:pPr>
            <w:r w:rsidRPr="00EA1691">
              <w:rPr>
                <w:bCs/>
              </w:rPr>
              <w:t>• Pony</w:t>
            </w:r>
            <w:r w:rsidRPr="00EA1691">
              <w:rPr>
                <w:bCs/>
              </w:rPr>
              <w:br/>
              <w:t>• Talla pequeña</w:t>
            </w:r>
            <w:r w:rsidRPr="00EA1691">
              <w:rPr>
                <w:bCs/>
              </w:rPr>
              <w:br/>
              <w:t>• Docilidad</w:t>
            </w:r>
            <w:r w:rsidRPr="00EA1691">
              <w:rPr>
                <w:bCs/>
              </w:rPr>
              <w:br/>
              <w:t>• Equitación infantil</w:t>
            </w:r>
            <w:r w:rsidRPr="00EA1691">
              <w:rPr>
                <w:bCs/>
              </w:rPr>
              <w:br/>
              <w:t xml:space="preserve">• </w:t>
            </w:r>
            <w:proofErr w:type="spellStart"/>
            <w:r w:rsidRPr="00EA1691">
              <w:rPr>
                <w:bCs/>
              </w:rPr>
              <w:t>Equinoterapia</w:t>
            </w:r>
            <w:proofErr w:type="spellEnd"/>
          </w:p>
        </w:tc>
      </w:tr>
    </w:tbl>
    <w:p w14:paraId="00093355" w14:textId="77777777" w:rsidR="00C71D57" w:rsidRDefault="00C71D57">
      <w:pPr>
        <w:spacing w:line="240" w:lineRule="auto"/>
        <w:rPr>
          <w:b/>
        </w:rPr>
      </w:pPr>
    </w:p>
    <w:sectPr w:rsidR="00C71D57">
      <w:headerReference w:type="default" r:id="rId26"/>
      <w:footerReference w:type="default" r:id="rId27"/>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B93FE" w14:textId="77777777" w:rsidR="005A1704" w:rsidRDefault="005A1704">
      <w:pPr>
        <w:spacing w:line="240" w:lineRule="auto"/>
      </w:pPr>
      <w:r>
        <w:separator/>
      </w:r>
    </w:p>
  </w:endnote>
  <w:endnote w:type="continuationSeparator" w:id="0">
    <w:p w14:paraId="3C426254" w14:textId="77777777" w:rsidR="005A1704" w:rsidRDefault="005A17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4228E" w14:textId="77777777" w:rsidR="005A1704" w:rsidRDefault="005A1704">
      <w:pPr>
        <w:spacing w:line="240" w:lineRule="auto"/>
      </w:pPr>
      <w:r>
        <w:separator/>
      </w:r>
    </w:p>
  </w:footnote>
  <w:footnote w:type="continuationSeparator" w:id="0">
    <w:p w14:paraId="1BC3260D" w14:textId="77777777" w:rsidR="005A1704" w:rsidRDefault="005A17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56244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41D05"/>
    <w:rsid w:val="000912C1"/>
    <w:rsid w:val="000B5619"/>
    <w:rsid w:val="00101815"/>
    <w:rsid w:val="00106788"/>
    <w:rsid w:val="001067F3"/>
    <w:rsid w:val="001526C3"/>
    <w:rsid w:val="00172F64"/>
    <w:rsid w:val="00174BFF"/>
    <w:rsid w:val="00176028"/>
    <w:rsid w:val="001D74B9"/>
    <w:rsid w:val="001F7027"/>
    <w:rsid w:val="002049D2"/>
    <w:rsid w:val="00204CB7"/>
    <w:rsid w:val="0021284A"/>
    <w:rsid w:val="0021605F"/>
    <w:rsid w:val="0022606A"/>
    <w:rsid w:val="00232E7C"/>
    <w:rsid w:val="002465D4"/>
    <w:rsid w:val="00256DB3"/>
    <w:rsid w:val="00272D28"/>
    <w:rsid w:val="002A27C6"/>
    <w:rsid w:val="002C686F"/>
    <w:rsid w:val="002F41F2"/>
    <w:rsid w:val="003138F1"/>
    <w:rsid w:val="003166EB"/>
    <w:rsid w:val="00330A36"/>
    <w:rsid w:val="003C47A8"/>
    <w:rsid w:val="003D2956"/>
    <w:rsid w:val="003D4EC2"/>
    <w:rsid w:val="003D6A7F"/>
    <w:rsid w:val="003E3965"/>
    <w:rsid w:val="00416594"/>
    <w:rsid w:val="00431A35"/>
    <w:rsid w:val="0043559E"/>
    <w:rsid w:val="004822E3"/>
    <w:rsid w:val="004C3522"/>
    <w:rsid w:val="004C7FA2"/>
    <w:rsid w:val="004E5424"/>
    <w:rsid w:val="004E7F20"/>
    <w:rsid w:val="00505F59"/>
    <w:rsid w:val="005212B4"/>
    <w:rsid w:val="00566629"/>
    <w:rsid w:val="00567C48"/>
    <w:rsid w:val="005740F2"/>
    <w:rsid w:val="00590E95"/>
    <w:rsid w:val="005A1704"/>
    <w:rsid w:val="005A4DD3"/>
    <w:rsid w:val="005A62EE"/>
    <w:rsid w:val="005C48CA"/>
    <w:rsid w:val="005D40EC"/>
    <w:rsid w:val="00615887"/>
    <w:rsid w:val="006767A7"/>
    <w:rsid w:val="006778F4"/>
    <w:rsid w:val="006814CB"/>
    <w:rsid w:val="006951E9"/>
    <w:rsid w:val="006D62DD"/>
    <w:rsid w:val="006D65AB"/>
    <w:rsid w:val="006F6F84"/>
    <w:rsid w:val="00750711"/>
    <w:rsid w:val="00770190"/>
    <w:rsid w:val="007A09EA"/>
    <w:rsid w:val="007B4096"/>
    <w:rsid w:val="007C1031"/>
    <w:rsid w:val="007D3622"/>
    <w:rsid w:val="00805FD4"/>
    <w:rsid w:val="00817DA7"/>
    <w:rsid w:val="008274E9"/>
    <w:rsid w:val="00864470"/>
    <w:rsid w:val="008679A3"/>
    <w:rsid w:val="00867E7E"/>
    <w:rsid w:val="00872731"/>
    <w:rsid w:val="00893878"/>
    <w:rsid w:val="008A0F4E"/>
    <w:rsid w:val="008E65FF"/>
    <w:rsid w:val="008F1EAB"/>
    <w:rsid w:val="008F5FAC"/>
    <w:rsid w:val="009008DB"/>
    <w:rsid w:val="0090554A"/>
    <w:rsid w:val="00915A8D"/>
    <w:rsid w:val="00917E62"/>
    <w:rsid w:val="00920C6B"/>
    <w:rsid w:val="0097481B"/>
    <w:rsid w:val="009847A1"/>
    <w:rsid w:val="009C3C7D"/>
    <w:rsid w:val="009C7134"/>
    <w:rsid w:val="009D39BB"/>
    <w:rsid w:val="00A32066"/>
    <w:rsid w:val="00A41A0B"/>
    <w:rsid w:val="00A539D7"/>
    <w:rsid w:val="00A922D2"/>
    <w:rsid w:val="00AA1050"/>
    <w:rsid w:val="00AB72BC"/>
    <w:rsid w:val="00AC450F"/>
    <w:rsid w:val="00AE142D"/>
    <w:rsid w:val="00B74BDC"/>
    <w:rsid w:val="00B77CC5"/>
    <w:rsid w:val="00B80615"/>
    <w:rsid w:val="00B923A8"/>
    <w:rsid w:val="00BA703C"/>
    <w:rsid w:val="00BA752D"/>
    <w:rsid w:val="00BB3A44"/>
    <w:rsid w:val="00BD6557"/>
    <w:rsid w:val="00BE2D99"/>
    <w:rsid w:val="00BE6F10"/>
    <w:rsid w:val="00BF7D78"/>
    <w:rsid w:val="00C203F9"/>
    <w:rsid w:val="00C50B66"/>
    <w:rsid w:val="00C5157A"/>
    <w:rsid w:val="00C52618"/>
    <w:rsid w:val="00C71D57"/>
    <w:rsid w:val="00CC10FF"/>
    <w:rsid w:val="00CE32F0"/>
    <w:rsid w:val="00CE3DB7"/>
    <w:rsid w:val="00D21F69"/>
    <w:rsid w:val="00D5762A"/>
    <w:rsid w:val="00D61CB2"/>
    <w:rsid w:val="00D81EFC"/>
    <w:rsid w:val="00D917F3"/>
    <w:rsid w:val="00D92607"/>
    <w:rsid w:val="00DE15EE"/>
    <w:rsid w:val="00DE2C85"/>
    <w:rsid w:val="00DF340F"/>
    <w:rsid w:val="00E17EF6"/>
    <w:rsid w:val="00E43605"/>
    <w:rsid w:val="00E936A6"/>
    <w:rsid w:val="00EA1691"/>
    <w:rsid w:val="00EA707E"/>
    <w:rsid w:val="00EC787E"/>
    <w:rsid w:val="00ED4491"/>
    <w:rsid w:val="00ED6148"/>
    <w:rsid w:val="00EE5A8A"/>
    <w:rsid w:val="00F140D5"/>
    <w:rsid w:val="00F279A8"/>
    <w:rsid w:val="00F729CA"/>
    <w:rsid w:val="00F7392C"/>
    <w:rsid w:val="00FB29D7"/>
    <w:rsid w:val="00FD4B9D"/>
    <w:rsid w:val="12BEBD0D"/>
    <w:rsid w:val="18718D02"/>
    <w:rsid w:val="1DCBE229"/>
    <w:rsid w:val="254EFF45"/>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2C686F"/>
    <w:rPr>
      <w:b/>
      <w:bCs/>
    </w:rPr>
  </w:style>
  <w:style w:type="paragraph" w:styleId="ListParagraph">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Emphasis">
    <w:name w:val="Emphasis"/>
    <w:basedOn w:val="DefaultParagraphFont"/>
    <w:uiPriority w:val="20"/>
    <w:qFormat/>
    <w:rsid w:val="00014AF0"/>
    <w:rPr>
      <w:i/>
      <w:iCs/>
    </w:rPr>
  </w:style>
  <w:style w:type="character" w:customStyle="1" w:styleId="apple-converted-space">
    <w:name w:val="apple-converted-space"/>
    <w:basedOn w:val="DefaultParagraphFont"/>
    <w:rsid w:val="00BD6557"/>
  </w:style>
  <w:style w:type="character" w:styleId="Hyperlink">
    <w:name w:val="Hyperlink"/>
    <w:basedOn w:val="DefaultParagraphFont"/>
    <w:uiPriority w:val="99"/>
    <w:unhideWhenUsed/>
    <w:rsid w:val="004822E3"/>
    <w:rPr>
      <w:color w:val="0000FF" w:themeColor="hyperlink"/>
      <w:u w:val="single"/>
    </w:rPr>
  </w:style>
  <w:style w:type="character" w:styleId="CommentReference">
    <w:name w:val="annotation reference"/>
    <w:basedOn w:val="DefaultParagraphFont"/>
    <w:uiPriority w:val="99"/>
    <w:semiHidden/>
    <w:unhideWhenUsed/>
    <w:rsid w:val="008E65FF"/>
    <w:rPr>
      <w:sz w:val="16"/>
      <w:szCs w:val="16"/>
    </w:rPr>
  </w:style>
  <w:style w:type="paragraph" w:styleId="CommentText">
    <w:name w:val="annotation text"/>
    <w:basedOn w:val="Normal"/>
    <w:link w:val="CommentTextChar"/>
    <w:uiPriority w:val="99"/>
    <w:semiHidden/>
    <w:unhideWhenUsed/>
    <w:rsid w:val="008E65FF"/>
    <w:pPr>
      <w:spacing w:line="240" w:lineRule="auto"/>
    </w:pPr>
    <w:rPr>
      <w:sz w:val="20"/>
      <w:szCs w:val="20"/>
    </w:rPr>
  </w:style>
  <w:style w:type="character" w:customStyle="1" w:styleId="CommentTextChar">
    <w:name w:val="Comment Text Char"/>
    <w:basedOn w:val="DefaultParagraphFont"/>
    <w:link w:val="CommentText"/>
    <w:uiPriority w:val="99"/>
    <w:semiHidden/>
    <w:rsid w:val="008E65FF"/>
    <w:rPr>
      <w:sz w:val="20"/>
      <w:szCs w:val="20"/>
    </w:rPr>
  </w:style>
  <w:style w:type="paragraph" w:styleId="CommentSubject">
    <w:name w:val="annotation subject"/>
    <w:basedOn w:val="CommentText"/>
    <w:next w:val="CommentText"/>
    <w:link w:val="CommentSubjectChar"/>
    <w:uiPriority w:val="99"/>
    <w:semiHidden/>
    <w:unhideWhenUsed/>
    <w:rsid w:val="008E65FF"/>
    <w:rPr>
      <w:b/>
      <w:bCs/>
    </w:rPr>
  </w:style>
  <w:style w:type="character" w:customStyle="1" w:styleId="CommentSubjectChar">
    <w:name w:val="Comment Subject Char"/>
    <w:basedOn w:val="CommentTextChar"/>
    <w:link w:val="CommentSubject"/>
    <w:uiPriority w:val="99"/>
    <w:semiHidden/>
    <w:rsid w:val="008E65FF"/>
    <w:rPr>
      <w:b/>
      <w:bCs/>
      <w:sz w:val="20"/>
      <w:szCs w:val="20"/>
    </w:rPr>
  </w:style>
  <w:style w:type="paragraph" w:styleId="BalloonText">
    <w:name w:val="Balloon Text"/>
    <w:basedOn w:val="Normal"/>
    <w:link w:val="BalloonTextChar"/>
    <w:uiPriority w:val="99"/>
    <w:semiHidden/>
    <w:unhideWhenUsed/>
    <w:rsid w:val="008E65F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5FF"/>
    <w:rPr>
      <w:rFonts w:ascii="Segoe UI" w:hAnsi="Segoe UI" w:cs="Segoe UI"/>
      <w:sz w:val="18"/>
      <w:szCs w:val="18"/>
    </w:rPr>
  </w:style>
  <w:style w:type="character" w:styleId="UnresolvedMention">
    <w:name w:val="Unresolved Mention"/>
    <w:basedOn w:val="DefaultParagraphFont"/>
    <w:uiPriority w:val="99"/>
    <w:semiHidden/>
    <w:unhideWhenUsed/>
    <w:rsid w:val="00F140D5"/>
    <w:rPr>
      <w:color w:val="605E5C"/>
      <w:shd w:val="clear" w:color="auto" w:fill="E1DFDD"/>
    </w:rPr>
  </w:style>
  <w:style w:type="paragraph" w:styleId="Header">
    <w:name w:val="header"/>
    <w:basedOn w:val="Normal"/>
    <w:link w:val="HeaderChar"/>
    <w:uiPriority w:val="99"/>
    <w:unhideWhenUsed/>
    <w:rsid w:val="00D61CB2"/>
    <w:pPr>
      <w:tabs>
        <w:tab w:val="center" w:pos="4419"/>
        <w:tab w:val="right" w:pos="8838"/>
      </w:tabs>
      <w:spacing w:line="240" w:lineRule="auto"/>
    </w:pPr>
  </w:style>
  <w:style w:type="character" w:customStyle="1" w:styleId="HeaderChar">
    <w:name w:val="Header Char"/>
    <w:basedOn w:val="DefaultParagraphFont"/>
    <w:link w:val="Header"/>
    <w:uiPriority w:val="99"/>
    <w:rsid w:val="00D61CB2"/>
  </w:style>
  <w:style w:type="paragraph" w:styleId="Footer">
    <w:name w:val="footer"/>
    <w:basedOn w:val="Normal"/>
    <w:link w:val="FooterChar"/>
    <w:uiPriority w:val="99"/>
    <w:unhideWhenUsed/>
    <w:rsid w:val="00D61CB2"/>
    <w:pPr>
      <w:tabs>
        <w:tab w:val="center" w:pos="4419"/>
        <w:tab w:val="right" w:pos="8838"/>
      </w:tabs>
      <w:spacing w:line="240" w:lineRule="auto"/>
    </w:pPr>
  </w:style>
  <w:style w:type="character" w:customStyle="1" w:styleId="FooterChar">
    <w:name w:val="Footer Char"/>
    <w:basedOn w:val="DefaultParagraphFont"/>
    <w:link w:val="Footer"/>
    <w:uiPriority w:val="99"/>
    <w:rsid w:val="00D6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reepik.es/foto-gratis/hombre-dar-coma-burro-granja-animales-naturaleza_1190112.htm" TargetMode="Externa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freepik.es/foto-gratis/mira-cerca-burro-marron-salvaje-campo_21489529.htm"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freepik.es/fotos-premium/caballos-pastando-campo_125322716.htm" TargetMode="External"/><Relationship Id="rId25" Type="http://schemas.openxmlformats.org/officeDocument/2006/relationships/hyperlink" Target="https://www.freepik.es/foto-gratis/fotografia-vertical-caballo-marron-campo-hierba-tiempo-nublado_10303200.ht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reepik.es/foto-gratis/cerrar-caballo-naturaleza_23668321.htm" TargetMode="External"/><Relationship Id="rId24" Type="http://schemas.openxmlformats.org/officeDocument/2006/relationships/image" Target="media/image8.png"/><Relationship Id="rId5" Type="http://schemas.openxmlformats.org/officeDocument/2006/relationships/styles" Target="styles.xml"/><Relationship Id="rId15" Type="http://schemas.openxmlformats.org/officeDocument/2006/relationships/hyperlink" Target="https://www.freepik.es/foto-gratis/cerrar-caballo-naturaleza_23668376.htm" TargetMode="External"/><Relationship Id="rId23" Type="http://schemas.openxmlformats.org/officeDocument/2006/relationships/hyperlink" Target="https://www.freepik.es/fotos-premium/caballo-pie-al-aire-libre_115506755.htm"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freepik.es/imagen-ia-gratis/cerca-caballo-naturaleza_59582681.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827B65-33D7-4B7B-B669-C8007F602345}"/>
</file>

<file path=customXml/itemProps2.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3.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1048</Words>
  <Characters>5764</Characters>
  <Application>Microsoft Office Word</Application>
  <DocSecurity>0</DocSecurity>
  <Lines>48</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Paola Moya</cp:lastModifiedBy>
  <cp:revision>11</cp:revision>
  <dcterms:created xsi:type="dcterms:W3CDTF">2025-08-12T22:41:00Z</dcterms:created>
  <dcterms:modified xsi:type="dcterms:W3CDTF">2025-12-02T21:08:00Z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