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0EF1D" w14:textId="6842EB9B" w:rsidR="00C407C1" w:rsidRPr="003758F7" w:rsidRDefault="00C407C1" w:rsidP="0007758C">
      <w:pPr>
        <w:ind w:left="708" w:firstLine="1"/>
      </w:pPr>
      <w:r w:rsidRPr="003758F7">
        <w:rPr>
          <w:noProof/>
          <w:lang w:eastAsia="es-CO"/>
        </w:rPr>
        <w:drawing>
          <wp:anchor distT="0" distB="0" distL="114300" distR="114300" simplePos="0" relativeHeight="251659264" behindDoc="1" locked="0" layoutInCell="1" allowOverlap="1" wp14:anchorId="6A55977C" wp14:editId="76A4D677">
            <wp:simplePos x="0" y="0"/>
            <wp:positionH relativeFrom="column">
              <wp:posOffset>-749106</wp:posOffset>
            </wp:positionH>
            <wp:positionV relativeFrom="paragraph">
              <wp:posOffset>-1082040</wp:posOffset>
            </wp:positionV>
            <wp:extent cx="7795910" cy="3209925"/>
            <wp:effectExtent l="0" t="0" r="0" b="0"/>
            <wp:wrapNone/>
            <wp:docPr id="720828608" name="Imagen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28608" name="Imagen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59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B84810" w14:textId="77777777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37B855DA" w14:textId="77777777" w:rsidR="00C407C1" w:rsidRPr="003758F7" w:rsidRDefault="00C407C1" w:rsidP="00E67707">
      <w:pPr>
        <w:jc w:val="center"/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7B13D87E" w14:textId="77777777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235ED061" w14:textId="5F70EB1D" w:rsidR="00C407C1" w:rsidRPr="003758F7" w:rsidRDefault="000059EE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  <w:r w:rsidRPr="003758F7">
        <w:rPr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E2DABF6" wp14:editId="74742702">
                <wp:simplePos x="0" y="0"/>
                <wp:positionH relativeFrom="column">
                  <wp:posOffset>-253365</wp:posOffset>
                </wp:positionH>
                <wp:positionV relativeFrom="paragraph">
                  <wp:posOffset>421005</wp:posOffset>
                </wp:positionV>
                <wp:extent cx="6972300" cy="1847850"/>
                <wp:effectExtent l="0" t="0" r="0" b="0"/>
                <wp:wrapNone/>
                <wp:docPr id="217" name="Cuadro de text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2300" cy="184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3999F63" w14:textId="11DC4D92" w:rsidR="00005140" w:rsidRPr="000059EE" w:rsidRDefault="00F23E48" w:rsidP="006C497A">
                            <w:pPr>
                              <w:pStyle w:val="TituloPortada"/>
                              <w:ind w:firstLine="0"/>
                              <w:rPr>
                                <w:sz w:val="68"/>
                                <w:szCs w:val="68"/>
                                <w:lang w:val="es-CO"/>
                              </w:rPr>
                            </w:pPr>
                            <w:r w:rsidRPr="00F23E48">
                              <w:rPr>
                                <w:bCs/>
                                <w:sz w:val="68"/>
                                <w:szCs w:val="68"/>
                                <w:lang w:val="es-ES"/>
                              </w:rPr>
                              <w:t>Aspectos técnicos para patronaje de billeteras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2DABF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alt="&quot;&quot;" style="position:absolute;left:0;text-align:left;margin-left:-19.95pt;margin-top:33.15pt;width:549pt;height:145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" filled="f" stroked="f">
                <v:textbox>
                  <w:txbxContent>
                    <w:p w14:paraId="13999F63" w14:textId="11DC4D92" w:rsidR="00005140" w:rsidRPr="000059EE" w:rsidRDefault="00F23E48" w:rsidP="006C497A">
                      <w:pPr>
                        <w:pStyle w:val="TituloPortada"/>
                        <w:ind w:firstLine="0"/>
                        <w:rPr>
                          <w:sz w:val="68"/>
                          <w:szCs w:val="68"/>
                          <w:lang w:val="es-CO"/>
                        </w:rPr>
                      </w:pPr>
                      <w:r w:rsidRPr="00F23E48">
                        <w:rPr>
                          <w:bCs/>
                          <w:sz w:val="68"/>
                          <w:szCs w:val="68"/>
                          <w:lang w:val="es-ES"/>
                        </w:rPr>
                        <w:t>Aspectos técnicos para patronaje de billeteras</w:t>
                      </w:r>
                    </w:p>
                  </w:txbxContent>
                </v:textbox>
              </v:shape>
            </w:pict>
          </mc:Fallback>
        </mc:AlternateContent>
      </w:r>
      <w:r w:rsidR="001A6D42" w:rsidRPr="003758F7"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853532D" wp14:editId="7AFA658E">
                <wp:simplePos x="0" y="0"/>
                <wp:positionH relativeFrom="column">
                  <wp:posOffset>-710565</wp:posOffset>
                </wp:positionH>
                <wp:positionV relativeFrom="paragraph">
                  <wp:posOffset>335280</wp:posOffset>
                </wp:positionV>
                <wp:extent cx="7795895" cy="2085975"/>
                <wp:effectExtent l="0" t="0" r="0" b="9525"/>
                <wp:wrapNone/>
                <wp:docPr id="705825447" name="Rectángulo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5895" cy="2085975"/>
                        </a:xfrm>
                        <a:prstGeom prst="rect">
                          <a:avLst/>
                        </a:prstGeom>
                        <a:solidFill>
                          <a:srgbClr val="003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51CD17A1" id="Rectángulo 3" o:spid="_x0000_s1026" style="position:absolute;margin-left:-55.95pt;margin-top:26.4pt;width:613.85pt;height:164.25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" fillcolor="#00314d" stroked="f" strokeweight="1pt"/>
            </w:pict>
          </mc:Fallback>
        </mc:AlternateContent>
      </w:r>
    </w:p>
    <w:p w14:paraId="752FAC0E" w14:textId="5BA18B7C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318F596D" w14:textId="517FA5AA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6EE52F01" w14:textId="5D0F52E9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3677C0C6" w14:textId="77777777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36A78229" w14:textId="77777777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74E27CE0" w14:textId="77777777" w:rsidR="00526096" w:rsidRDefault="00526096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7819A49C" w14:textId="70E74F84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  <w:r w:rsidRPr="003758F7">
        <w:rPr>
          <w:rFonts w:ascii="Calibri" w:hAnsi="Calibri"/>
          <w:b/>
          <w:bCs/>
          <w:color w:val="000000" w:themeColor="text1"/>
          <w:kern w:val="0"/>
          <w14:ligatures w14:val="none"/>
        </w:rPr>
        <w:t>Breve descripción:</w:t>
      </w:r>
    </w:p>
    <w:p w14:paraId="68E05279" w14:textId="4C708F4A" w:rsidR="00526096" w:rsidRDefault="002745D0" w:rsidP="00E071A6">
      <w:pPr>
        <w:pBdr>
          <w:bottom w:val="single" w:sz="12" w:space="1" w:color="auto"/>
        </w:pBdr>
        <w:rPr>
          <w:rFonts w:ascii="Calibri" w:hAnsi="Calibri"/>
          <w:color w:val="000000" w:themeColor="text1"/>
          <w:kern w:val="0"/>
          <w14:ligatures w14:val="none"/>
        </w:rPr>
      </w:pPr>
      <w:r w:rsidRPr="002745D0">
        <w:rPr>
          <w:rFonts w:ascii="Calibri" w:hAnsi="Calibri"/>
          <w:color w:val="000000" w:themeColor="text1"/>
          <w:kern w:val="0"/>
          <w14:ligatures w14:val="none"/>
        </w:rPr>
        <w:t>El componente formativo desarrolla competencias en patronaje de billeteras mediante teoría y práctica en fichas técnicas, estructura, materiales, insumos y maquinaria. Aborda cueros, sintéticos y textiles, así como hilos, adhesivos, cremalleras, broches y herrajes. Incluye actividades didácticas y material complementario, integrando tradición artesanal e innovación digital para garantizar productos funcionales, estéticos y de calidad.</w:t>
      </w:r>
    </w:p>
    <w:p w14:paraId="372711EC" w14:textId="77777777" w:rsidR="00526096" w:rsidRPr="003758F7" w:rsidRDefault="00526096" w:rsidP="00E071A6">
      <w:pPr>
        <w:pBdr>
          <w:bottom w:val="single" w:sz="12" w:space="1" w:color="auto"/>
        </w:pBdr>
        <w:rPr>
          <w:rFonts w:ascii="Calibri" w:hAnsi="Calibri"/>
          <w:color w:val="000000" w:themeColor="text1"/>
          <w:kern w:val="0"/>
          <w14:ligatures w14:val="none"/>
        </w:rPr>
      </w:pPr>
    </w:p>
    <w:p w14:paraId="676EB408" w14:textId="329B1114" w:rsidR="00C407C1" w:rsidRPr="003758F7" w:rsidRDefault="007B0104" w:rsidP="00C407C1">
      <w:pPr>
        <w:jc w:val="center"/>
      </w:pPr>
      <w:r>
        <w:rPr>
          <w:rFonts w:ascii="Calibri" w:hAnsi="Calibri"/>
          <w:b/>
          <w:bCs/>
          <w:color w:val="000000" w:themeColor="text1"/>
          <w:kern w:val="0"/>
          <w14:ligatures w14:val="none"/>
        </w:rPr>
        <w:t>Septiembre</w:t>
      </w:r>
      <w:r w:rsidR="00C407C1" w:rsidRPr="003758F7">
        <w:rPr>
          <w:rFonts w:ascii="Calibri" w:hAnsi="Calibri"/>
          <w:b/>
          <w:bCs/>
          <w:color w:val="000000" w:themeColor="text1"/>
          <w:kern w:val="0"/>
          <w14:ligatures w14:val="none"/>
        </w:rPr>
        <w:t xml:space="preserve"> 202</w:t>
      </w:r>
      <w:r w:rsidR="00924D00">
        <w:rPr>
          <w:rFonts w:ascii="Calibri" w:hAnsi="Calibri"/>
          <w:b/>
          <w:bCs/>
          <w:color w:val="000000" w:themeColor="text1"/>
          <w:kern w:val="0"/>
          <w14:ligatures w14:val="none"/>
        </w:rPr>
        <w:t>5</w:t>
      </w:r>
      <w:r w:rsidR="00C407C1" w:rsidRPr="003758F7">
        <w:br w:type="page"/>
      </w:r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8"/>
          <w:szCs w:val="28"/>
          <w:lang w:eastAsia="en-US"/>
          <w14:ligatures w14:val="standardContextual"/>
        </w:rPr>
        <w:id w:val="-1852639233"/>
        <w:docPartObj>
          <w:docPartGallery w:val="Table of Contents"/>
          <w:docPartUnique/>
        </w:docPartObj>
      </w:sdtPr>
      <w:sdtContent>
        <w:p w14:paraId="7543896F" w14:textId="5D7961F2" w:rsidR="000434FA" w:rsidRPr="003758F7" w:rsidRDefault="00EC0858" w:rsidP="00E04DF6">
          <w:pPr>
            <w:pStyle w:val="TtuloTDC"/>
          </w:pPr>
          <w:r w:rsidRPr="003758F7">
            <w:t>Tabla de c</w:t>
          </w:r>
          <w:r w:rsidR="000434FA" w:rsidRPr="003758F7">
            <w:t>ontenido</w:t>
          </w:r>
        </w:p>
        <w:p w14:paraId="11A91070" w14:textId="2C74ACA6" w:rsidR="00E02398" w:rsidRDefault="00436C80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r w:rsidRPr="003758F7">
            <w:fldChar w:fldCharType="begin"/>
          </w:r>
          <w:r w:rsidRPr="003758F7">
            <w:instrText xml:space="preserve"> TOC \o "1-2" \h \z \u </w:instrText>
          </w:r>
          <w:r w:rsidRPr="003758F7">
            <w:fldChar w:fldCharType="separate"/>
          </w:r>
          <w:hyperlink w:anchor="_Toc210071931" w:history="1">
            <w:r w:rsidR="00E02398" w:rsidRPr="00F36AB0">
              <w:rPr>
                <w:rStyle w:val="Hipervnculo"/>
                <w:noProof/>
              </w:rPr>
              <w:t>Introducción</w:t>
            </w:r>
            <w:r w:rsidR="00E02398">
              <w:rPr>
                <w:noProof/>
                <w:webHidden/>
              </w:rPr>
              <w:tab/>
            </w:r>
            <w:r w:rsidR="00E02398">
              <w:rPr>
                <w:noProof/>
                <w:webHidden/>
              </w:rPr>
              <w:fldChar w:fldCharType="begin"/>
            </w:r>
            <w:r w:rsidR="00E02398">
              <w:rPr>
                <w:noProof/>
                <w:webHidden/>
              </w:rPr>
              <w:instrText xml:space="preserve"> PAGEREF _Toc210071931 \h </w:instrText>
            </w:r>
            <w:r w:rsidR="00E02398">
              <w:rPr>
                <w:noProof/>
                <w:webHidden/>
              </w:rPr>
            </w:r>
            <w:r w:rsidR="00E02398">
              <w:rPr>
                <w:noProof/>
                <w:webHidden/>
              </w:rPr>
              <w:fldChar w:fldCharType="separate"/>
            </w:r>
            <w:r w:rsidR="00963978">
              <w:rPr>
                <w:noProof/>
                <w:webHidden/>
              </w:rPr>
              <w:t>4</w:t>
            </w:r>
            <w:r w:rsidR="00E02398">
              <w:rPr>
                <w:noProof/>
                <w:webHidden/>
              </w:rPr>
              <w:fldChar w:fldCharType="end"/>
            </w:r>
          </w:hyperlink>
        </w:p>
        <w:p w14:paraId="1DE86006" w14:textId="049AAF0D" w:rsidR="00E02398" w:rsidRDefault="00000000">
          <w:pPr>
            <w:pStyle w:val="TDC1"/>
            <w:tabs>
              <w:tab w:val="left" w:pos="1200"/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0071932" w:history="1">
            <w:r w:rsidR="00E02398" w:rsidRPr="00F36AB0">
              <w:rPr>
                <w:rStyle w:val="Hipervnculo"/>
                <w:noProof/>
              </w:rPr>
              <w:t>1.</w:t>
            </w:r>
            <w:r w:rsidR="00E02398">
              <w:rPr>
                <w:rFonts w:eastAsiaTheme="minorEastAsia"/>
                <w:noProof/>
                <w:sz w:val="24"/>
                <w:szCs w:val="24"/>
                <w:lang w:eastAsia="es-CO"/>
              </w:rPr>
              <w:tab/>
            </w:r>
            <w:r w:rsidR="00E02398" w:rsidRPr="00F36AB0">
              <w:rPr>
                <w:rStyle w:val="Hipervnculo"/>
                <w:noProof/>
              </w:rPr>
              <w:t>Fichas técnicas</w:t>
            </w:r>
            <w:r w:rsidR="00E02398">
              <w:rPr>
                <w:noProof/>
                <w:webHidden/>
              </w:rPr>
              <w:tab/>
            </w:r>
            <w:r w:rsidR="00E02398">
              <w:rPr>
                <w:noProof/>
                <w:webHidden/>
              </w:rPr>
              <w:fldChar w:fldCharType="begin"/>
            </w:r>
            <w:r w:rsidR="00E02398">
              <w:rPr>
                <w:noProof/>
                <w:webHidden/>
              </w:rPr>
              <w:instrText xml:space="preserve"> PAGEREF _Toc210071932 \h </w:instrText>
            </w:r>
            <w:r w:rsidR="00E02398">
              <w:rPr>
                <w:noProof/>
                <w:webHidden/>
              </w:rPr>
            </w:r>
            <w:r w:rsidR="00E02398">
              <w:rPr>
                <w:noProof/>
                <w:webHidden/>
              </w:rPr>
              <w:fldChar w:fldCharType="separate"/>
            </w:r>
            <w:r w:rsidR="00963978">
              <w:rPr>
                <w:noProof/>
                <w:webHidden/>
              </w:rPr>
              <w:t>5</w:t>
            </w:r>
            <w:r w:rsidR="00E02398">
              <w:rPr>
                <w:noProof/>
                <w:webHidden/>
              </w:rPr>
              <w:fldChar w:fldCharType="end"/>
            </w:r>
          </w:hyperlink>
        </w:p>
        <w:p w14:paraId="76B88228" w14:textId="7DCB0A08" w:rsidR="00E02398" w:rsidRDefault="00000000">
          <w:pPr>
            <w:pStyle w:val="TDC1"/>
            <w:tabs>
              <w:tab w:val="left" w:pos="1200"/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0071933" w:history="1">
            <w:r w:rsidR="00E02398" w:rsidRPr="00F36AB0">
              <w:rPr>
                <w:rStyle w:val="Hipervnculo"/>
                <w:noProof/>
              </w:rPr>
              <w:t>2.</w:t>
            </w:r>
            <w:r w:rsidR="00E02398">
              <w:rPr>
                <w:rFonts w:eastAsiaTheme="minorEastAsia"/>
                <w:noProof/>
                <w:sz w:val="24"/>
                <w:szCs w:val="24"/>
                <w:lang w:eastAsia="es-CO"/>
              </w:rPr>
              <w:tab/>
            </w:r>
            <w:r w:rsidR="00E02398" w:rsidRPr="00F36AB0">
              <w:rPr>
                <w:rStyle w:val="Hipervnculo"/>
                <w:noProof/>
              </w:rPr>
              <w:t>Estructura de la billetera</w:t>
            </w:r>
            <w:r w:rsidR="00E02398">
              <w:rPr>
                <w:noProof/>
                <w:webHidden/>
              </w:rPr>
              <w:tab/>
            </w:r>
            <w:r w:rsidR="00E02398">
              <w:rPr>
                <w:noProof/>
                <w:webHidden/>
              </w:rPr>
              <w:fldChar w:fldCharType="begin"/>
            </w:r>
            <w:r w:rsidR="00E02398">
              <w:rPr>
                <w:noProof/>
                <w:webHidden/>
              </w:rPr>
              <w:instrText xml:space="preserve"> PAGEREF _Toc210071933 \h </w:instrText>
            </w:r>
            <w:r w:rsidR="00E02398">
              <w:rPr>
                <w:noProof/>
                <w:webHidden/>
              </w:rPr>
            </w:r>
            <w:r w:rsidR="00E02398">
              <w:rPr>
                <w:noProof/>
                <w:webHidden/>
              </w:rPr>
              <w:fldChar w:fldCharType="separate"/>
            </w:r>
            <w:r w:rsidR="00963978">
              <w:rPr>
                <w:noProof/>
                <w:webHidden/>
              </w:rPr>
              <w:t>8</w:t>
            </w:r>
            <w:r w:rsidR="00E02398">
              <w:rPr>
                <w:noProof/>
                <w:webHidden/>
              </w:rPr>
              <w:fldChar w:fldCharType="end"/>
            </w:r>
          </w:hyperlink>
        </w:p>
        <w:p w14:paraId="1F663507" w14:textId="2BB80393" w:rsidR="00E02398" w:rsidRDefault="00000000">
          <w:pPr>
            <w:pStyle w:val="TDC1"/>
            <w:tabs>
              <w:tab w:val="left" w:pos="1200"/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0071934" w:history="1">
            <w:r w:rsidR="00E02398" w:rsidRPr="00F36AB0">
              <w:rPr>
                <w:rStyle w:val="Hipervnculo"/>
                <w:noProof/>
              </w:rPr>
              <w:t>3.</w:t>
            </w:r>
            <w:r w:rsidR="00E02398">
              <w:rPr>
                <w:rFonts w:eastAsiaTheme="minorEastAsia"/>
                <w:noProof/>
                <w:sz w:val="24"/>
                <w:szCs w:val="24"/>
                <w:lang w:eastAsia="es-CO"/>
              </w:rPr>
              <w:tab/>
            </w:r>
            <w:r w:rsidR="00E02398" w:rsidRPr="00F36AB0">
              <w:rPr>
                <w:rStyle w:val="Hipervnculo"/>
                <w:noProof/>
              </w:rPr>
              <w:t>Materiales e insumos para marroquinería</w:t>
            </w:r>
            <w:r w:rsidR="00E02398">
              <w:rPr>
                <w:noProof/>
                <w:webHidden/>
              </w:rPr>
              <w:tab/>
            </w:r>
            <w:r w:rsidR="00E02398">
              <w:rPr>
                <w:noProof/>
                <w:webHidden/>
              </w:rPr>
              <w:fldChar w:fldCharType="begin"/>
            </w:r>
            <w:r w:rsidR="00E02398">
              <w:rPr>
                <w:noProof/>
                <w:webHidden/>
              </w:rPr>
              <w:instrText xml:space="preserve"> PAGEREF _Toc210071934 \h </w:instrText>
            </w:r>
            <w:r w:rsidR="00E02398">
              <w:rPr>
                <w:noProof/>
                <w:webHidden/>
              </w:rPr>
            </w:r>
            <w:r w:rsidR="00E02398">
              <w:rPr>
                <w:noProof/>
                <w:webHidden/>
              </w:rPr>
              <w:fldChar w:fldCharType="separate"/>
            </w:r>
            <w:r w:rsidR="00963978">
              <w:rPr>
                <w:noProof/>
                <w:webHidden/>
              </w:rPr>
              <w:t>15</w:t>
            </w:r>
            <w:r w:rsidR="00E02398">
              <w:rPr>
                <w:noProof/>
                <w:webHidden/>
              </w:rPr>
              <w:fldChar w:fldCharType="end"/>
            </w:r>
          </w:hyperlink>
        </w:p>
        <w:p w14:paraId="2F0D0C69" w14:textId="0A166B08" w:rsidR="00E02398" w:rsidRDefault="00000000">
          <w:pPr>
            <w:pStyle w:val="TDC2"/>
            <w:tabs>
              <w:tab w:val="left" w:pos="1680"/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0071935" w:history="1">
            <w:r w:rsidR="00E02398" w:rsidRPr="00F36AB0">
              <w:rPr>
                <w:rStyle w:val="Hipervncul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</w:t>
            </w:r>
            <w:r w:rsidR="00E02398">
              <w:rPr>
                <w:rFonts w:eastAsiaTheme="minorEastAsia"/>
                <w:noProof/>
                <w:sz w:val="24"/>
                <w:szCs w:val="24"/>
                <w:lang w:eastAsia="es-CO"/>
              </w:rPr>
              <w:tab/>
            </w:r>
            <w:r w:rsidR="00E02398" w:rsidRPr="00F36AB0">
              <w:rPr>
                <w:rStyle w:val="Hipervnculo"/>
                <w:noProof/>
              </w:rPr>
              <w:t>Materiales principales</w:t>
            </w:r>
            <w:r w:rsidR="00E02398">
              <w:rPr>
                <w:noProof/>
                <w:webHidden/>
              </w:rPr>
              <w:tab/>
            </w:r>
            <w:r w:rsidR="00E02398">
              <w:rPr>
                <w:noProof/>
                <w:webHidden/>
              </w:rPr>
              <w:fldChar w:fldCharType="begin"/>
            </w:r>
            <w:r w:rsidR="00E02398">
              <w:rPr>
                <w:noProof/>
                <w:webHidden/>
              </w:rPr>
              <w:instrText xml:space="preserve"> PAGEREF _Toc210071935 \h </w:instrText>
            </w:r>
            <w:r w:rsidR="00E02398">
              <w:rPr>
                <w:noProof/>
                <w:webHidden/>
              </w:rPr>
            </w:r>
            <w:r w:rsidR="00E02398">
              <w:rPr>
                <w:noProof/>
                <w:webHidden/>
              </w:rPr>
              <w:fldChar w:fldCharType="separate"/>
            </w:r>
            <w:r w:rsidR="00963978">
              <w:rPr>
                <w:noProof/>
                <w:webHidden/>
              </w:rPr>
              <w:t>15</w:t>
            </w:r>
            <w:r w:rsidR="00E02398">
              <w:rPr>
                <w:noProof/>
                <w:webHidden/>
              </w:rPr>
              <w:fldChar w:fldCharType="end"/>
            </w:r>
          </w:hyperlink>
        </w:p>
        <w:p w14:paraId="22A1DAD5" w14:textId="4FF8AED6" w:rsidR="00E02398" w:rsidRDefault="00000000">
          <w:pPr>
            <w:pStyle w:val="TDC2"/>
            <w:tabs>
              <w:tab w:val="left" w:pos="1680"/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0071936" w:history="1">
            <w:r w:rsidR="00E02398" w:rsidRPr="00F36AB0">
              <w:rPr>
                <w:rStyle w:val="Hipervncul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3.2.</w:t>
            </w:r>
            <w:r w:rsidR="00E02398">
              <w:rPr>
                <w:rFonts w:eastAsiaTheme="minorEastAsia"/>
                <w:noProof/>
                <w:sz w:val="24"/>
                <w:szCs w:val="24"/>
                <w:lang w:eastAsia="es-CO"/>
              </w:rPr>
              <w:tab/>
            </w:r>
            <w:r w:rsidR="00E02398" w:rsidRPr="00F36AB0">
              <w:rPr>
                <w:rStyle w:val="Hipervnculo"/>
                <w:noProof/>
              </w:rPr>
              <w:t>Insumos complementarios</w:t>
            </w:r>
            <w:r w:rsidR="00E02398">
              <w:rPr>
                <w:noProof/>
                <w:webHidden/>
              </w:rPr>
              <w:tab/>
            </w:r>
            <w:r w:rsidR="00E02398">
              <w:rPr>
                <w:noProof/>
                <w:webHidden/>
              </w:rPr>
              <w:fldChar w:fldCharType="begin"/>
            </w:r>
            <w:r w:rsidR="00E02398">
              <w:rPr>
                <w:noProof/>
                <w:webHidden/>
              </w:rPr>
              <w:instrText xml:space="preserve"> PAGEREF _Toc210071936 \h </w:instrText>
            </w:r>
            <w:r w:rsidR="00E02398">
              <w:rPr>
                <w:noProof/>
                <w:webHidden/>
              </w:rPr>
            </w:r>
            <w:r w:rsidR="00E02398">
              <w:rPr>
                <w:noProof/>
                <w:webHidden/>
              </w:rPr>
              <w:fldChar w:fldCharType="separate"/>
            </w:r>
            <w:r w:rsidR="00963978">
              <w:rPr>
                <w:noProof/>
                <w:webHidden/>
              </w:rPr>
              <w:t>24</w:t>
            </w:r>
            <w:r w:rsidR="00E02398">
              <w:rPr>
                <w:noProof/>
                <w:webHidden/>
              </w:rPr>
              <w:fldChar w:fldCharType="end"/>
            </w:r>
          </w:hyperlink>
        </w:p>
        <w:p w14:paraId="3654EA2E" w14:textId="5D3D7E12" w:rsidR="00E02398" w:rsidRDefault="00000000">
          <w:pPr>
            <w:pStyle w:val="TDC1"/>
            <w:tabs>
              <w:tab w:val="left" w:pos="1200"/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0071937" w:history="1">
            <w:r w:rsidR="00E02398" w:rsidRPr="00F36AB0">
              <w:rPr>
                <w:rStyle w:val="Hipervnculo"/>
                <w:noProof/>
              </w:rPr>
              <w:t>4.</w:t>
            </w:r>
            <w:r w:rsidR="00E02398">
              <w:rPr>
                <w:rFonts w:eastAsiaTheme="minorEastAsia"/>
                <w:noProof/>
                <w:sz w:val="24"/>
                <w:szCs w:val="24"/>
                <w:lang w:eastAsia="es-CO"/>
              </w:rPr>
              <w:tab/>
            </w:r>
            <w:r w:rsidR="00E02398" w:rsidRPr="00F36AB0">
              <w:rPr>
                <w:rStyle w:val="Hipervnculo"/>
                <w:noProof/>
              </w:rPr>
              <w:t>Maquinaria y equipos para marroquinería</w:t>
            </w:r>
            <w:r w:rsidR="00E02398">
              <w:rPr>
                <w:noProof/>
                <w:webHidden/>
              </w:rPr>
              <w:tab/>
            </w:r>
            <w:r w:rsidR="00E02398">
              <w:rPr>
                <w:noProof/>
                <w:webHidden/>
              </w:rPr>
              <w:fldChar w:fldCharType="begin"/>
            </w:r>
            <w:r w:rsidR="00E02398">
              <w:rPr>
                <w:noProof/>
                <w:webHidden/>
              </w:rPr>
              <w:instrText xml:space="preserve"> PAGEREF _Toc210071937 \h </w:instrText>
            </w:r>
            <w:r w:rsidR="00E02398">
              <w:rPr>
                <w:noProof/>
                <w:webHidden/>
              </w:rPr>
            </w:r>
            <w:r w:rsidR="00E02398">
              <w:rPr>
                <w:noProof/>
                <w:webHidden/>
              </w:rPr>
              <w:fldChar w:fldCharType="separate"/>
            </w:r>
            <w:r w:rsidR="00963978">
              <w:rPr>
                <w:noProof/>
                <w:webHidden/>
              </w:rPr>
              <w:t>32</w:t>
            </w:r>
            <w:r w:rsidR="00E02398">
              <w:rPr>
                <w:noProof/>
                <w:webHidden/>
              </w:rPr>
              <w:fldChar w:fldCharType="end"/>
            </w:r>
          </w:hyperlink>
        </w:p>
        <w:p w14:paraId="72A8C784" w14:textId="5E9A4518" w:rsidR="00E02398" w:rsidRDefault="00000000">
          <w:pPr>
            <w:pStyle w:val="TDC2"/>
            <w:tabs>
              <w:tab w:val="left" w:pos="1680"/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0071938" w:history="1">
            <w:r w:rsidR="00E02398" w:rsidRPr="00F36AB0">
              <w:rPr>
                <w:rStyle w:val="Hipervncul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</w:t>
            </w:r>
            <w:r w:rsidR="00E02398">
              <w:rPr>
                <w:rFonts w:eastAsiaTheme="minorEastAsia"/>
                <w:noProof/>
                <w:sz w:val="24"/>
                <w:szCs w:val="24"/>
                <w:lang w:eastAsia="es-CO"/>
              </w:rPr>
              <w:tab/>
            </w:r>
            <w:r w:rsidR="00E02398" w:rsidRPr="00F36AB0">
              <w:rPr>
                <w:rStyle w:val="Hipervnculo"/>
                <w:noProof/>
              </w:rPr>
              <w:t>Equipos para el corte de materiales</w:t>
            </w:r>
            <w:r w:rsidR="00E02398">
              <w:rPr>
                <w:noProof/>
                <w:webHidden/>
              </w:rPr>
              <w:tab/>
            </w:r>
            <w:r w:rsidR="00E02398">
              <w:rPr>
                <w:noProof/>
                <w:webHidden/>
              </w:rPr>
              <w:fldChar w:fldCharType="begin"/>
            </w:r>
            <w:r w:rsidR="00E02398">
              <w:rPr>
                <w:noProof/>
                <w:webHidden/>
              </w:rPr>
              <w:instrText xml:space="preserve"> PAGEREF _Toc210071938 \h </w:instrText>
            </w:r>
            <w:r w:rsidR="00E02398">
              <w:rPr>
                <w:noProof/>
                <w:webHidden/>
              </w:rPr>
            </w:r>
            <w:r w:rsidR="00E02398">
              <w:rPr>
                <w:noProof/>
                <w:webHidden/>
              </w:rPr>
              <w:fldChar w:fldCharType="separate"/>
            </w:r>
            <w:r w:rsidR="00963978">
              <w:rPr>
                <w:noProof/>
                <w:webHidden/>
              </w:rPr>
              <w:t>32</w:t>
            </w:r>
            <w:r w:rsidR="00E02398">
              <w:rPr>
                <w:noProof/>
                <w:webHidden/>
              </w:rPr>
              <w:fldChar w:fldCharType="end"/>
            </w:r>
          </w:hyperlink>
        </w:p>
        <w:p w14:paraId="4FFB06DE" w14:textId="0B54B161" w:rsidR="00E02398" w:rsidRDefault="00000000">
          <w:pPr>
            <w:pStyle w:val="TDC2"/>
            <w:tabs>
              <w:tab w:val="left" w:pos="1680"/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0071939" w:history="1">
            <w:r w:rsidR="00E02398" w:rsidRPr="00F36AB0">
              <w:rPr>
                <w:rStyle w:val="Hipervncul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4.2.</w:t>
            </w:r>
            <w:r w:rsidR="00E02398">
              <w:rPr>
                <w:rFonts w:eastAsiaTheme="minorEastAsia"/>
                <w:noProof/>
                <w:sz w:val="24"/>
                <w:szCs w:val="24"/>
                <w:lang w:eastAsia="es-CO"/>
              </w:rPr>
              <w:tab/>
            </w:r>
            <w:r w:rsidR="00E02398" w:rsidRPr="00F36AB0">
              <w:rPr>
                <w:rStyle w:val="Hipervnculo"/>
                <w:noProof/>
              </w:rPr>
              <w:t>Máquinas de rebajar y dividir materiales</w:t>
            </w:r>
            <w:r w:rsidR="00E02398">
              <w:rPr>
                <w:noProof/>
                <w:webHidden/>
              </w:rPr>
              <w:tab/>
            </w:r>
            <w:r w:rsidR="00E02398">
              <w:rPr>
                <w:noProof/>
                <w:webHidden/>
              </w:rPr>
              <w:fldChar w:fldCharType="begin"/>
            </w:r>
            <w:r w:rsidR="00E02398">
              <w:rPr>
                <w:noProof/>
                <w:webHidden/>
              </w:rPr>
              <w:instrText xml:space="preserve"> PAGEREF _Toc210071939 \h </w:instrText>
            </w:r>
            <w:r w:rsidR="00E02398">
              <w:rPr>
                <w:noProof/>
                <w:webHidden/>
              </w:rPr>
            </w:r>
            <w:r w:rsidR="00E02398">
              <w:rPr>
                <w:noProof/>
                <w:webHidden/>
              </w:rPr>
              <w:fldChar w:fldCharType="separate"/>
            </w:r>
            <w:r w:rsidR="00963978">
              <w:rPr>
                <w:noProof/>
                <w:webHidden/>
              </w:rPr>
              <w:t>32</w:t>
            </w:r>
            <w:r w:rsidR="00E02398">
              <w:rPr>
                <w:noProof/>
                <w:webHidden/>
              </w:rPr>
              <w:fldChar w:fldCharType="end"/>
            </w:r>
          </w:hyperlink>
        </w:p>
        <w:p w14:paraId="6C434C7C" w14:textId="7A6BBFC9" w:rsidR="00E02398" w:rsidRDefault="00000000">
          <w:pPr>
            <w:pStyle w:val="TDC2"/>
            <w:tabs>
              <w:tab w:val="left" w:pos="1680"/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0071940" w:history="1">
            <w:r w:rsidR="00E02398" w:rsidRPr="00F36AB0">
              <w:rPr>
                <w:rStyle w:val="Hipervncul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4.3.</w:t>
            </w:r>
            <w:r w:rsidR="00E02398">
              <w:rPr>
                <w:rFonts w:eastAsiaTheme="minorEastAsia"/>
                <w:noProof/>
                <w:sz w:val="24"/>
                <w:szCs w:val="24"/>
                <w:lang w:eastAsia="es-CO"/>
              </w:rPr>
              <w:tab/>
            </w:r>
            <w:r w:rsidR="00E02398" w:rsidRPr="00F36AB0">
              <w:rPr>
                <w:rStyle w:val="Hipervnculo"/>
                <w:noProof/>
              </w:rPr>
              <w:t>Equipos para pegado y prensado</w:t>
            </w:r>
            <w:r w:rsidR="00E02398">
              <w:rPr>
                <w:noProof/>
                <w:webHidden/>
              </w:rPr>
              <w:tab/>
            </w:r>
            <w:r w:rsidR="00E02398">
              <w:rPr>
                <w:noProof/>
                <w:webHidden/>
              </w:rPr>
              <w:fldChar w:fldCharType="begin"/>
            </w:r>
            <w:r w:rsidR="00E02398">
              <w:rPr>
                <w:noProof/>
                <w:webHidden/>
              </w:rPr>
              <w:instrText xml:space="preserve"> PAGEREF _Toc210071940 \h </w:instrText>
            </w:r>
            <w:r w:rsidR="00E02398">
              <w:rPr>
                <w:noProof/>
                <w:webHidden/>
              </w:rPr>
            </w:r>
            <w:r w:rsidR="00E02398">
              <w:rPr>
                <w:noProof/>
                <w:webHidden/>
              </w:rPr>
              <w:fldChar w:fldCharType="separate"/>
            </w:r>
            <w:r w:rsidR="00963978">
              <w:rPr>
                <w:noProof/>
                <w:webHidden/>
              </w:rPr>
              <w:t>33</w:t>
            </w:r>
            <w:r w:rsidR="00E02398">
              <w:rPr>
                <w:noProof/>
                <w:webHidden/>
              </w:rPr>
              <w:fldChar w:fldCharType="end"/>
            </w:r>
          </w:hyperlink>
        </w:p>
        <w:p w14:paraId="6CDA2914" w14:textId="0D150986" w:rsidR="00E02398" w:rsidRDefault="00000000">
          <w:pPr>
            <w:pStyle w:val="TDC2"/>
            <w:tabs>
              <w:tab w:val="left" w:pos="1680"/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0071941" w:history="1">
            <w:r w:rsidR="00E02398" w:rsidRPr="00F36AB0">
              <w:rPr>
                <w:rStyle w:val="Hipervncul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4.4.</w:t>
            </w:r>
            <w:r w:rsidR="00E02398">
              <w:rPr>
                <w:rFonts w:eastAsiaTheme="minorEastAsia"/>
                <w:noProof/>
                <w:sz w:val="24"/>
                <w:szCs w:val="24"/>
                <w:lang w:eastAsia="es-CO"/>
              </w:rPr>
              <w:tab/>
            </w:r>
            <w:r w:rsidR="00E02398" w:rsidRPr="00F36AB0">
              <w:rPr>
                <w:rStyle w:val="Hipervnculo"/>
                <w:noProof/>
              </w:rPr>
              <w:t>Máquinas de costura</w:t>
            </w:r>
            <w:r w:rsidR="00E02398">
              <w:rPr>
                <w:noProof/>
                <w:webHidden/>
              </w:rPr>
              <w:tab/>
            </w:r>
            <w:r w:rsidR="00E02398">
              <w:rPr>
                <w:noProof/>
                <w:webHidden/>
              </w:rPr>
              <w:fldChar w:fldCharType="begin"/>
            </w:r>
            <w:r w:rsidR="00E02398">
              <w:rPr>
                <w:noProof/>
                <w:webHidden/>
              </w:rPr>
              <w:instrText xml:space="preserve"> PAGEREF _Toc210071941 \h </w:instrText>
            </w:r>
            <w:r w:rsidR="00E02398">
              <w:rPr>
                <w:noProof/>
                <w:webHidden/>
              </w:rPr>
            </w:r>
            <w:r w:rsidR="00E02398">
              <w:rPr>
                <w:noProof/>
                <w:webHidden/>
              </w:rPr>
              <w:fldChar w:fldCharType="separate"/>
            </w:r>
            <w:r w:rsidR="00963978">
              <w:rPr>
                <w:noProof/>
                <w:webHidden/>
              </w:rPr>
              <w:t>33</w:t>
            </w:r>
            <w:r w:rsidR="00E02398">
              <w:rPr>
                <w:noProof/>
                <w:webHidden/>
              </w:rPr>
              <w:fldChar w:fldCharType="end"/>
            </w:r>
          </w:hyperlink>
        </w:p>
        <w:p w14:paraId="0866E42C" w14:textId="5A4A0CE1" w:rsidR="00E02398" w:rsidRDefault="00000000">
          <w:pPr>
            <w:pStyle w:val="TDC2"/>
            <w:tabs>
              <w:tab w:val="left" w:pos="1680"/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0071942" w:history="1">
            <w:r w:rsidR="00E02398" w:rsidRPr="00F36AB0">
              <w:rPr>
                <w:rStyle w:val="Hipervncul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4.5.</w:t>
            </w:r>
            <w:r w:rsidR="00E02398">
              <w:rPr>
                <w:rFonts w:eastAsiaTheme="minorEastAsia"/>
                <w:noProof/>
                <w:sz w:val="24"/>
                <w:szCs w:val="24"/>
                <w:lang w:eastAsia="es-CO"/>
              </w:rPr>
              <w:tab/>
            </w:r>
            <w:r w:rsidR="00E02398" w:rsidRPr="00F36AB0">
              <w:rPr>
                <w:rStyle w:val="Hipervnculo"/>
                <w:noProof/>
              </w:rPr>
              <w:t>Equipos para acabado de bordes y terminaciones</w:t>
            </w:r>
            <w:r w:rsidR="00E02398">
              <w:rPr>
                <w:noProof/>
                <w:webHidden/>
              </w:rPr>
              <w:tab/>
            </w:r>
            <w:r w:rsidR="00E02398">
              <w:rPr>
                <w:noProof/>
                <w:webHidden/>
              </w:rPr>
              <w:fldChar w:fldCharType="begin"/>
            </w:r>
            <w:r w:rsidR="00E02398">
              <w:rPr>
                <w:noProof/>
                <w:webHidden/>
              </w:rPr>
              <w:instrText xml:space="preserve"> PAGEREF _Toc210071942 \h </w:instrText>
            </w:r>
            <w:r w:rsidR="00E02398">
              <w:rPr>
                <w:noProof/>
                <w:webHidden/>
              </w:rPr>
            </w:r>
            <w:r w:rsidR="00E02398">
              <w:rPr>
                <w:noProof/>
                <w:webHidden/>
              </w:rPr>
              <w:fldChar w:fldCharType="separate"/>
            </w:r>
            <w:r w:rsidR="00963978">
              <w:rPr>
                <w:noProof/>
                <w:webHidden/>
              </w:rPr>
              <w:t>33</w:t>
            </w:r>
            <w:r w:rsidR="00E02398">
              <w:rPr>
                <w:noProof/>
                <w:webHidden/>
              </w:rPr>
              <w:fldChar w:fldCharType="end"/>
            </w:r>
          </w:hyperlink>
        </w:p>
        <w:p w14:paraId="6E4C21DB" w14:textId="6A3F39A8" w:rsidR="00E02398" w:rsidRDefault="00000000">
          <w:pPr>
            <w:pStyle w:val="TDC2"/>
            <w:tabs>
              <w:tab w:val="left" w:pos="1680"/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0071943" w:history="1">
            <w:r w:rsidR="00E02398" w:rsidRPr="00F36AB0">
              <w:rPr>
                <w:rStyle w:val="Hipervncul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4.6.</w:t>
            </w:r>
            <w:r w:rsidR="00E02398">
              <w:rPr>
                <w:rFonts w:eastAsiaTheme="minorEastAsia"/>
                <w:noProof/>
                <w:sz w:val="24"/>
                <w:szCs w:val="24"/>
                <w:lang w:eastAsia="es-CO"/>
              </w:rPr>
              <w:tab/>
            </w:r>
            <w:r w:rsidR="00E02398" w:rsidRPr="00F36AB0">
              <w:rPr>
                <w:rStyle w:val="Hipervnculo"/>
                <w:noProof/>
              </w:rPr>
              <w:t>Equipos de estampado y personalización</w:t>
            </w:r>
            <w:r w:rsidR="00E02398">
              <w:rPr>
                <w:noProof/>
                <w:webHidden/>
              </w:rPr>
              <w:tab/>
            </w:r>
            <w:r w:rsidR="00E02398">
              <w:rPr>
                <w:noProof/>
                <w:webHidden/>
              </w:rPr>
              <w:fldChar w:fldCharType="begin"/>
            </w:r>
            <w:r w:rsidR="00E02398">
              <w:rPr>
                <w:noProof/>
                <w:webHidden/>
              </w:rPr>
              <w:instrText xml:space="preserve"> PAGEREF _Toc210071943 \h </w:instrText>
            </w:r>
            <w:r w:rsidR="00E02398">
              <w:rPr>
                <w:noProof/>
                <w:webHidden/>
              </w:rPr>
            </w:r>
            <w:r w:rsidR="00E02398">
              <w:rPr>
                <w:noProof/>
                <w:webHidden/>
              </w:rPr>
              <w:fldChar w:fldCharType="separate"/>
            </w:r>
            <w:r w:rsidR="00963978">
              <w:rPr>
                <w:noProof/>
                <w:webHidden/>
              </w:rPr>
              <w:t>34</w:t>
            </w:r>
            <w:r w:rsidR="00E02398">
              <w:rPr>
                <w:noProof/>
                <w:webHidden/>
              </w:rPr>
              <w:fldChar w:fldCharType="end"/>
            </w:r>
          </w:hyperlink>
        </w:p>
        <w:p w14:paraId="79BBBF66" w14:textId="3F080FC0" w:rsidR="00E02398" w:rsidRDefault="00000000">
          <w:pPr>
            <w:pStyle w:val="TDC2"/>
            <w:tabs>
              <w:tab w:val="left" w:pos="1680"/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0071944" w:history="1">
            <w:r w:rsidR="00E02398" w:rsidRPr="00F36AB0">
              <w:rPr>
                <w:rStyle w:val="Hipervncul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4.7.</w:t>
            </w:r>
            <w:r w:rsidR="00E02398">
              <w:rPr>
                <w:rFonts w:eastAsiaTheme="minorEastAsia"/>
                <w:noProof/>
                <w:sz w:val="24"/>
                <w:szCs w:val="24"/>
                <w:lang w:eastAsia="es-CO"/>
              </w:rPr>
              <w:tab/>
            </w:r>
            <w:r w:rsidR="00E02398" w:rsidRPr="00F36AB0">
              <w:rPr>
                <w:rStyle w:val="Hipervnculo"/>
                <w:noProof/>
              </w:rPr>
              <w:t>Herramientas complementarias manuales</w:t>
            </w:r>
            <w:r w:rsidR="00E02398">
              <w:rPr>
                <w:noProof/>
                <w:webHidden/>
              </w:rPr>
              <w:tab/>
            </w:r>
            <w:r w:rsidR="00E02398">
              <w:rPr>
                <w:noProof/>
                <w:webHidden/>
              </w:rPr>
              <w:fldChar w:fldCharType="begin"/>
            </w:r>
            <w:r w:rsidR="00E02398">
              <w:rPr>
                <w:noProof/>
                <w:webHidden/>
              </w:rPr>
              <w:instrText xml:space="preserve"> PAGEREF _Toc210071944 \h </w:instrText>
            </w:r>
            <w:r w:rsidR="00E02398">
              <w:rPr>
                <w:noProof/>
                <w:webHidden/>
              </w:rPr>
            </w:r>
            <w:r w:rsidR="00E02398">
              <w:rPr>
                <w:noProof/>
                <w:webHidden/>
              </w:rPr>
              <w:fldChar w:fldCharType="separate"/>
            </w:r>
            <w:r w:rsidR="00963978">
              <w:rPr>
                <w:noProof/>
                <w:webHidden/>
              </w:rPr>
              <w:t>34</w:t>
            </w:r>
            <w:r w:rsidR="00E02398">
              <w:rPr>
                <w:noProof/>
                <w:webHidden/>
              </w:rPr>
              <w:fldChar w:fldCharType="end"/>
            </w:r>
          </w:hyperlink>
        </w:p>
        <w:p w14:paraId="32AA9B2D" w14:textId="4706CAC1" w:rsidR="00E02398" w:rsidRDefault="00000000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0071945" w:history="1">
            <w:r w:rsidR="00E02398" w:rsidRPr="00F36AB0">
              <w:rPr>
                <w:rStyle w:val="Hipervnculo"/>
                <w:noProof/>
              </w:rPr>
              <w:t>Síntesis</w:t>
            </w:r>
            <w:r w:rsidR="00E02398">
              <w:rPr>
                <w:noProof/>
                <w:webHidden/>
              </w:rPr>
              <w:tab/>
            </w:r>
            <w:r w:rsidR="00E02398">
              <w:rPr>
                <w:noProof/>
                <w:webHidden/>
              </w:rPr>
              <w:fldChar w:fldCharType="begin"/>
            </w:r>
            <w:r w:rsidR="00E02398">
              <w:rPr>
                <w:noProof/>
                <w:webHidden/>
              </w:rPr>
              <w:instrText xml:space="preserve"> PAGEREF _Toc210071945 \h </w:instrText>
            </w:r>
            <w:r w:rsidR="00E02398">
              <w:rPr>
                <w:noProof/>
                <w:webHidden/>
              </w:rPr>
            </w:r>
            <w:r w:rsidR="00E02398">
              <w:rPr>
                <w:noProof/>
                <w:webHidden/>
              </w:rPr>
              <w:fldChar w:fldCharType="separate"/>
            </w:r>
            <w:r w:rsidR="00963978">
              <w:rPr>
                <w:noProof/>
                <w:webHidden/>
              </w:rPr>
              <w:t>35</w:t>
            </w:r>
            <w:r w:rsidR="00E02398">
              <w:rPr>
                <w:noProof/>
                <w:webHidden/>
              </w:rPr>
              <w:fldChar w:fldCharType="end"/>
            </w:r>
          </w:hyperlink>
        </w:p>
        <w:p w14:paraId="560FCF35" w14:textId="28F31A3F" w:rsidR="00E02398" w:rsidRDefault="00000000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0071946" w:history="1">
            <w:r w:rsidR="00E02398" w:rsidRPr="00F36AB0">
              <w:rPr>
                <w:rStyle w:val="Hipervnculo"/>
                <w:noProof/>
              </w:rPr>
              <w:t>Material complementario</w:t>
            </w:r>
            <w:r w:rsidR="00E02398">
              <w:rPr>
                <w:noProof/>
                <w:webHidden/>
              </w:rPr>
              <w:tab/>
            </w:r>
            <w:r w:rsidR="00E02398">
              <w:rPr>
                <w:noProof/>
                <w:webHidden/>
              </w:rPr>
              <w:fldChar w:fldCharType="begin"/>
            </w:r>
            <w:r w:rsidR="00E02398">
              <w:rPr>
                <w:noProof/>
                <w:webHidden/>
              </w:rPr>
              <w:instrText xml:space="preserve"> PAGEREF _Toc210071946 \h </w:instrText>
            </w:r>
            <w:r w:rsidR="00E02398">
              <w:rPr>
                <w:noProof/>
                <w:webHidden/>
              </w:rPr>
            </w:r>
            <w:r w:rsidR="00E02398">
              <w:rPr>
                <w:noProof/>
                <w:webHidden/>
              </w:rPr>
              <w:fldChar w:fldCharType="separate"/>
            </w:r>
            <w:r w:rsidR="00963978">
              <w:rPr>
                <w:noProof/>
                <w:webHidden/>
              </w:rPr>
              <w:t>36</w:t>
            </w:r>
            <w:r w:rsidR="00E02398">
              <w:rPr>
                <w:noProof/>
                <w:webHidden/>
              </w:rPr>
              <w:fldChar w:fldCharType="end"/>
            </w:r>
          </w:hyperlink>
        </w:p>
        <w:p w14:paraId="378D177F" w14:textId="46C24F17" w:rsidR="00E02398" w:rsidRDefault="00000000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0071947" w:history="1">
            <w:r w:rsidR="00E02398" w:rsidRPr="00F36AB0">
              <w:rPr>
                <w:rStyle w:val="Hipervnculo"/>
                <w:noProof/>
              </w:rPr>
              <w:t>Glosario</w:t>
            </w:r>
            <w:r w:rsidR="00E02398">
              <w:rPr>
                <w:noProof/>
                <w:webHidden/>
              </w:rPr>
              <w:tab/>
            </w:r>
            <w:r w:rsidR="00E02398">
              <w:rPr>
                <w:noProof/>
                <w:webHidden/>
              </w:rPr>
              <w:fldChar w:fldCharType="begin"/>
            </w:r>
            <w:r w:rsidR="00E02398">
              <w:rPr>
                <w:noProof/>
                <w:webHidden/>
              </w:rPr>
              <w:instrText xml:space="preserve"> PAGEREF _Toc210071947 \h </w:instrText>
            </w:r>
            <w:r w:rsidR="00E02398">
              <w:rPr>
                <w:noProof/>
                <w:webHidden/>
              </w:rPr>
            </w:r>
            <w:r w:rsidR="00E02398">
              <w:rPr>
                <w:noProof/>
                <w:webHidden/>
              </w:rPr>
              <w:fldChar w:fldCharType="separate"/>
            </w:r>
            <w:r w:rsidR="00963978">
              <w:rPr>
                <w:noProof/>
                <w:webHidden/>
              </w:rPr>
              <w:t>37</w:t>
            </w:r>
            <w:r w:rsidR="00E02398">
              <w:rPr>
                <w:noProof/>
                <w:webHidden/>
              </w:rPr>
              <w:fldChar w:fldCharType="end"/>
            </w:r>
          </w:hyperlink>
        </w:p>
        <w:p w14:paraId="3ACB248D" w14:textId="4E16FF40" w:rsidR="00E02398" w:rsidRDefault="00000000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0071948" w:history="1">
            <w:r w:rsidR="00E02398" w:rsidRPr="00F36AB0">
              <w:rPr>
                <w:rStyle w:val="Hipervnculo"/>
                <w:noProof/>
              </w:rPr>
              <w:t>Referencias bibliográficas</w:t>
            </w:r>
            <w:r w:rsidR="00E02398">
              <w:rPr>
                <w:noProof/>
                <w:webHidden/>
              </w:rPr>
              <w:tab/>
            </w:r>
            <w:r w:rsidR="00E02398">
              <w:rPr>
                <w:noProof/>
                <w:webHidden/>
              </w:rPr>
              <w:fldChar w:fldCharType="begin"/>
            </w:r>
            <w:r w:rsidR="00E02398">
              <w:rPr>
                <w:noProof/>
                <w:webHidden/>
              </w:rPr>
              <w:instrText xml:space="preserve"> PAGEREF _Toc210071948 \h </w:instrText>
            </w:r>
            <w:r w:rsidR="00E02398">
              <w:rPr>
                <w:noProof/>
                <w:webHidden/>
              </w:rPr>
            </w:r>
            <w:r w:rsidR="00E02398">
              <w:rPr>
                <w:noProof/>
                <w:webHidden/>
              </w:rPr>
              <w:fldChar w:fldCharType="separate"/>
            </w:r>
            <w:r w:rsidR="00963978">
              <w:rPr>
                <w:noProof/>
                <w:webHidden/>
              </w:rPr>
              <w:t>38</w:t>
            </w:r>
            <w:r w:rsidR="00E02398">
              <w:rPr>
                <w:noProof/>
                <w:webHidden/>
              </w:rPr>
              <w:fldChar w:fldCharType="end"/>
            </w:r>
          </w:hyperlink>
        </w:p>
        <w:p w14:paraId="1E45FEA8" w14:textId="5409341C" w:rsidR="00E02398" w:rsidRDefault="00000000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0071949" w:history="1">
            <w:r w:rsidR="00E02398" w:rsidRPr="00F36AB0">
              <w:rPr>
                <w:rStyle w:val="Hipervnculo"/>
                <w:noProof/>
              </w:rPr>
              <w:t>Créditos</w:t>
            </w:r>
            <w:r w:rsidR="00E02398">
              <w:rPr>
                <w:noProof/>
                <w:webHidden/>
              </w:rPr>
              <w:tab/>
            </w:r>
            <w:r w:rsidR="00E02398">
              <w:rPr>
                <w:noProof/>
                <w:webHidden/>
              </w:rPr>
              <w:fldChar w:fldCharType="begin"/>
            </w:r>
            <w:r w:rsidR="00E02398">
              <w:rPr>
                <w:noProof/>
                <w:webHidden/>
              </w:rPr>
              <w:instrText xml:space="preserve"> PAGEREF _Toc210071949 \h </w:instrText>
            </w:r>
            <w:r w:rsidR="00E02398">
              <w:rPr>
                <w:noProof/>
                <w:webHidden/>
              </w:rPr>
            </w:r>
            <w:r w:rsidR="00E02398">
              <w:rPr>
                <w:noProof/>
                <w:webHidden/>
              </w:rPr>
              <w:fldChar w:fldCharType="separate"/>
            </w:r>
            <w:r w:rsidR="00963978">
              <w:rPr>
                <w:noProof/>
                <w:webHidden/>
              </w:rPr>
              <w:t>39</w:t>
            </w:r>
            <w:r w:rsidR="00E02398">
              <w:rPr>
                <w:noProof/>
                <w:webHidden/>
              </w:rPr>
              <w:fldChar w:fldCharType="end"/>
            </w:r>
          </w:hyperlink>
        </w:p>
        <w:p w14:paraId="3AFC5851" w14:textId="7E4726CE" w:rsidR="000434FA" w:rsidRPr="003758F7" w:rsidRDefault="00436C80">
          <w:r w:rsidRPr="003758F7">
            <w:fldChar w:fldCharType="end"/>
          </w:r>
        </w:p>
      </w:sdtContent>
    </w:sdt>
    <w:p w14:paraId="51859525" w14:textId="2759880B" w:rsidR="007F2B44" w:rsidRPr="003758F7" w:rsidRDefault="007F2B44" w:rsidP="00E04DF6">
      <w:pPr>
        <w:pStyle w:val="Titulosgenerales"/>
      </w:pPr>
      <w:bookmarkStart w:id="0" w:name="_Toc210071931"/>
      <w:r w:rsidRPr="003758F7">
        <w:lastRenderedPageBreak/>
        <w:t>Introducción</w:t>
      </w:r>
      <w:bookmarkEnd w:id="0"/>
    </w:p>
    <w:p w14:paraId="25ECA8EB" w14:textId="5961567C" w:rsidR="007B0104" w:rsidRDefault="002745D0" w:rsidP="000A2020">
      <w:r w:rsidRPr="002745D0">
        <w:t>El patronaje de billeteras constituye un eje fundamental dentro de la marroquinería, ya que integra conocimientos técnicos y prácticos que permiten transformar materiales en productos funcionales, estéticos y de calidad. Este proceso combina tradición artesanal e innovación digital, respondiendo a las exigencias del mercado actual que demanda tanto piezas exclusivas como soluciones accesibles y duraderas.</w:t>
      </w:r>
    </w:p>
    <w:p w14:paraId="56EBEEB3" w14:textId="478F2D55" w:rsidR="002745D0" w:rsidRDefault="002745D0" w:rsidP="000A2020">
      <w:r w:rsidRPr="002745D0">
        <w:t>A través del estudio de fichas técnicas, estructuras, materiales, insumos y maquinaria especializada, se logra comprender de manera integral cada etapa de la fabricación de una billetera. Estos elementos, junto con la correcta interpretación de especificaciones y diseños, aseguran uniformidad en la producción, optimización de recursos y cumplimiento de estándares de calidad.</w:t>
      </w:r>
    </w:p>
    <w:p w14:paraId="3AC5EA57" w14:textId="1993736C" w:rsidR="002745D0" w:rsidRDefault="002745D0" w:rsidP="000A2020">
      <w:r w:rsidRPr="002745D0">
        <w:t>El componente formativo orienta al desarrollo de competencias que fortalecen la capacidad de los aprendices para elaborar billeteras con precisión, creatividad y pertinencia. Además, fomenta el análisis crítico sobre la selección de materiales, el uso de tecnologías y la incorporación de criterios ergonómicos y estéticos, garantizando productos competitivos en los sectores de la moda y la industria manufacturera.</w:t>
      </w:r>
    </w:p>
    <w:p w14:paraId="02B78850" w14:textId="77777777" w:rsidR="0050426C" w:rsidRDefault="0050426C" w:rsidP="0050426C"/>
    <w:p w14:paraId="5C83E586" w14:textId="77777777" w:rsidR="00CE7036" w:rsidRDefault="00CE7036" w:rsidP="0050426C"/>
    <w:p w14:paraId="3B88FAC5" w14:textId="77777777" w:rsidR="00CE7036" w:rsidRDefault="00CE7036" w:rsidP="0050426C"/>
    <w:p w14:paraId="264F3043" w14:textId="77777777" w:rsidR="00CE7036" w:rsidRDefault="00CE7036" w:rsidP="0050426C"/>
    <w:p w14:paraId="2D95170A" w14:textId="77777777" w:rsidR="00CE7036" w:rsidRDefault="00CE7036" w:rsidP="0050426C"/>
    <w:p w14:paraId="6ECFF46F" w14:textId="4366121F" w:rsidR="0050426C" w:rsidRDefault="002745D0" w:rsidP="00E04DF6">
      <w:pPr>
        <w:pStyle w:val="Ttulo1"/>
      </w:pPr>
      <w:bookmarkStart w:id="1" w:name="_Toc210071932"/>
      <w:r w:rsidRPr="002745D0">
        <w:lastRenderedPageBreak/>
        <w:t>Fichas técnicas</w:t>
      </w:r>
      <w:bookmarkEnd w:id="1"/>
    </w:p>
    <w:p w14:paraId="09106044" w14:textId="5457BC12" w:rsidR="00353D33" w:rsidRDefault="002745D0" w:rsidP="00353D33">
      <w:pPr>
        <w:rPr>
          <w:lang w:eastAsia="es-CO"/>
        </w:rPr>
      </w:pPr>
      <w:r w:rsidRPr="002745D0">
        <w:rPr>
          <w:lang w:eastAsia="es-CO"/>
        </w:rPr>
        <w:t>La </w:t>
      </w:r>
      <w:r w:rsidRPr="002745D0">
        <w:rPr>
          <w:b/>
          <w:bCs/>
          <w:lang w:eastAsia="es-CO"/>
        </w:rPr>
        <w:t>ficha técnica</w:t>
      </w:r>
      <w:r w:rsidRPr="002745D0">
        <w:rPr>
          <w:lang w:eastAsia="es-CO"/>
        </w:rPr>
        <w:t> es un documento que reúne información precisa, detallada y estandarizada sobre un producto, con el fin de guiar su desarrollo, fabricación y control de calidad. En </w:t>
      </w:r>
      <w:r w:rsidRPr="002745D0">
        <w:rPr>
          <w:b/>
          <w:bCs/>
          <w:lang w:eastAsia="es-CO"/>
        </w:rPr>
        <w:t>marroquinería</w:t>
      </w:r>
      <w:r w:rsidRPr="002745D0">
        <w:rPr>
          <w:lang w:eastAsia="es-CO"/>
        </w:rPr>
        <w:t>, este recurso permite definir las especificaciones de diseño, materiales, medidas y procesos, garantizando la </w:t>
      </w:r>
      <w:r w:rsidRPr="002745D0">
        <w:rPr>
          <w:b/>
          <w:bCs/>
          <w:lang w:eastAsia="es-CO"/>
        </w:rPr>
        <w:t>uniformidad</w:t>
      </w:r>
      <w:r w:rsidRPr="002745D0">
        <w:rPr>
          <w:lang w:eastAsia="es-CO"/>
        </w:rPr>
        <w:t> del producto y el </w:t>
      </w:r>
      <w:r w:rsidRPr="002745D0">
        <w:rPr>
          <w:b/>
          <w:bCs/>
          <w:lang w:eastAsia="es-CO"/>
        </w:rPr>
        <w:t>cumplimiento de estándares</w:t>
      </w:r>
      <w:r w:rsidRPr="002745D0">
        <w:rPr>
          <w:lang w:eastAsia="es-CO"/>
        </w:rPr>
        <w:t>. Su importancia radica en que constituye la </w:t>
      </w:r>
      <w:r w:rsidRPr="002745D0">
        <w:rPr>
          <w:b/>
          <w:bCs/>
          <w:lang w:eastAsia="es-CO"/>
        </w:rPr>
        <w:t>base de comunicación</w:t>
      </w:r>
      <w:r w:rsidRPr="002745D0">
        <w:rPr>
          <w:lang w:eastAsia="es-CO"/>
        </w:rPr>
        <w:t> entre el diseñador, el área de producción y el control de calidad, evitando errores y agilizando la fabricación.</w:t>
      </w:r>
    </w:p>
    <w:p w14:paraId="46180375" w14:textId="77777777" w:rsidR="002745D0" w:rsidRPr="002745D0" w:rsidRDefault="002745D0" w:rsidP="00E04DF6">
      <w:pPr>
        <w:pStyle w:val="Ttulo3"/>
      </w:pPr>
      <w:r w:rsidRPr="002745D0">
        <w:t>Tipos de fichas técnicas</w:t>
      </w:r>
    </w:p>
    <w:p w14:paraId="7B0AD79C" w14:textId="3124C01C" w:rsidR="002745D0" w:rsidRDefault="002745D0" w:rsidP="002745D0">
      <w:r w:rsidRPr="002745D0">
        <w:t>A continuación, se presentan los principales tipos de fichas técnicas utilizadas en marroquinería:</w:t>
      </w:r>
    </w:p>
    <w:p w14:paraId="56DFB5D1" w14:textId="0C1B2CA4" w:rsidR="002745D0" w:rsidRDefault="002745D0" w:rsidP="00E04DF6">
      <w:pPr>
        <w:pStyle w:val="Ttulo4"/>
      </w:pPr>
      <w:r w:rsidRPr="002745D0">
        <w:t>Ficha técnica de diseño</w:t>
      </w:r>
    </w:p>
    <w:p w14:paraId="62C79AD8" w14:textId="01A872BD" w:rsidR="002745D0" w:rsidRDefault="002745D0" w:rsidP="002745D0">
      <w:pPr>
        <w:rPr>
          <w:lang w:eastAsia="es-CO"/>
        </w:rPr>
      </w:pPr>
      <w:r w:rsidRPr="002745D0">
        <w:rPr>
          <w:lang w:eastAsia="es-CO"/>
        </w:rPr>
        <w:t>Especificar las características estéticas y funcionales del producto.</w:t>
      </w:r>
    </w:p>
    <w:p w14:paraId="000BA141" w14:textId="2619AD0D" w:rsidR="00AE67D6" w:rsidRDefault="00AE67D6" w:rsidP="00E04DF6">
      <w:pPr>
        <w:pStyle w:val="Ttulo4"/>
      </w:pPr>
      <w:r w:rsidRPr="00AE67D6">
        <w:t>Ficha técnica de producción</w:t>
      </w:r>
    </w:p>
    <w:p w14:paraId="34B53871" w14:textId="3800E5E6" w:rsidR="00AE67D6" w:rsidRDefault="00AE67D6" w:rsidP="00AE67D6">
      <w:pPr>
        <w:rPr>
          <w:lang w:val="es-419" w:eastAsia="es-CO"/>
        </w:rPr>
      </w:pPr>
      <w:r w:rsidRPr="00AE67D6">
        <w:rPr>
          <w:lang w:val="es-419" w:eastAsia="es-CO"/>
        </w:rPr>
        <w:t>Detallar los procesos, pasos de ensamblaje y métodos de fabricación.</w:t>
      </w:r>
    </w:p>
    <w:p w14:paraId="7DA153AA" w14:textId="1076684A" w:rsidR="00AE67D6" w:rsidRDefault="00AE67D6" w:rsidP="00E04DF6">
      <w:pPr>
        <w:pStyle w:val="Ttulo4"/>
      </w:pPr>
      <w:r w:rsidRPr="00AE67D6">
        <w:t>Ficha técnica de control de calidad</w:t>
      </w:r>
    </w:p>
    <w:p w14:paraId="76D4E48E" w14:textId="7CA32432" w:rsidR="00AE67D6" w:rsidRDefault="00AE67D6" w:rsidP="00AE67D6">
      <w:pPr>
        <w:rPr>
          <w:lang w:val="es-419" w:eastAsia="es-CO"/>
        </w:rPr>
      </w:pPr>
      <w:r w:rsidRPr="00AE67D6">
        <w:rPr>
          <w:lang w:val="es-419" w:eastAsia="es-CO"/>
        </w:rPr>
        <w:t>Establecer los criterios para verificar que el producto cumpla con los estándares requeridos.</w:t>
      </w:r>
    </w:p>
    <w:p w14:paraId="258A364B" w14:textId="4E81C986" w:rsidR="00AE67D6" w:rsidRDefault="00AE67D6" w:rsidP="00E04DF6">
      <w:pPr>
        <w:pStyle w:val="Ttulo4"/>
      </w:pPr>
      <w:r w:rsidRPr="00AE67D6">
        <w:t>Ficha técnica de materiales e insumos</w:t>
      </w:r>
    </w:p>
    <w:p w14:paraId="56F0473B" w14:textId="41350CD2" w:rsidR="00AE67D6" w:rsidRDefault="00AE67D6" w:rsidP="00AE67D6">
      <w:pPr>
        <w:rPr>
          <w:lang w:val="es-419" w:eastAsia="es-CO"/>
        </w:rPr>
      </w:pPr>
      <w:r w:rsidRPr="00AE67D6">
        <w:rPr>
          <w:lang w:val="es-419" w:eastAsia="es-CO"/>
        </w:rPr>
        <w:t>Listar y describir todos los materiales necesarios para la fabricación.</w:t>
      </w:r>
    </w:p>
    <w:p w14:paraId="32EE6ADF" w14:textId="77777777" w:rsidR="00AE67D6" w:rsidRPr="00AE67D6" w:rsidRDefault="00AE67D6" w:rsidP="00AE67D6">
      <w:pPr>
        <w:rPr>
          <w:lang w:val="es-419" w:eastAsia="es-CO"/>
        </w:rPr>
      </w:pPr>
    </w:p>
    <w:p w14:paraId="6038A9E1" w14:textId="7F86B7DD" w:rsidR="00AE67D6" w:rsidRDefault="00AE67D6" w:rsidP="00E04DF6">
      <w:pPr>
        <w:pStyle w:val="Ttulo3"/>
      </w:pPr>
      <w:r w:rsidRPr="00AE67D6">
        <w:lastRenderedPageBreak/>
        <w:t>Elementos de una ficha técnica para billeteras</w:t>
      </w:r>
    </w:p>
    <w:p w14:paraId="3F409B5B" w14:textId="6FDB9FCC" w:rsidR="00AE67D6" w:rsidRDefault="00AE67D6" w:rsidP="00AE67D6">
      <w:pPr>
        <w:rPr>
          <w:lang w:eastAsia="es-CO"/>
        </w:rPr>
      </w:pPr>
      <w:r w:rsidRPr="00AE67D6">
        <w:rPr>
          <w:lang w:eastAsia="es-CO"/>
        </w:rPr>
        <w:t>Una ficha técnica para billeteras debe incluir datos que aseguren la </w:t>
      </w:r>
      <w:r w:rsidRPr="00AE67D6">
        <w:rPr>
          <w:b/>
          <w:bCs/>
          <w:lang w:eastAsia="es-CO"/>
        </w:rPr>
        <w:t>correcta interpretación del diseño y su fabricación</w:t>
      </w:r>
      <w:r w:rsidRPr="00AE67D6">
        <w:rPr>
          <w:lang w:eastAsia="es-CO"/>
        </w:rPr>
        <w:t>. Los elementos más comunes son:</w:t>
      </w:r>
    </w:p>
    <w:p w14:paraId="6851B52A" w14:textId="77777777" w:rsidR="00AE67D6" w:rsidRPr="00AE67D6" w:rsidRDefault="00AE67D6">
      <w:pPr>
        <w:pStyle w:val="Prrafodelista"/>
        <w:numPr>
          <w:ilvl w:val="0"/>
          <w:numId w:val="6"/>
        </w:numPr>
        <w:rPr>
          <w:lang w:val="es-419" w:eastAsia="es-CO"/>
        </w:rPr>
      </w:pPr>
      <w:r w:rsidRPr="00AE67D6">
        <w:rPr>
          <w:b/>
          <w:bCs/>
          <w:lang w:val="es-419" w:eastAsia="es-CO"/>
        </w:rPr>
        <w:t>Datos generales:</w:t>
      </w:r>
      <w:r w:rsidRPr="00AE67D6">
        <w:rPr>
          <w:lang w:val="es-419" w:eastAsia="es-CO"/>
        </w:rPr>
        <w:t xml:space="preserve"> nombre del producto, código o referencia, fecha, versión.</w:t>
      </w:r>
    </w:p>
    <w:p w14:paraId="21A00232" w14:textId="77777777" w:rsidR="00AE67D6" w:rsidRPr="00AE67D6" w:rsidRDefault="00AE67D6">
      <w:pPr>
        <w:pStyle w:val="Prrafodelista"/>
        <w:numPr>
          <w:ilvl w:val="0"/>
          <w:numId w:val="6"/>
        </w:numPr>
        <w:rPr>
          <w:lang w:val="es-419" w:eastAsia="es-CO"/>
        </w:rPr>
      </w:pPr>
      <w:r w:rsidRPr="00AE67D6">
        <w:rPr>
          <w:b/>
          <w:bCs/>
          <w:lang w:val="es-419" w:eastAsia="es-CO"/>
        </w:rPr>
        <w:t>Boceto o ilustración:</w:t>
      </w:r>
      <w:r w:rsidRPr="00AE67D6">
        <w:rPr>
          <w:lang w:val="es-419" w:eastAsia="es-CO"/>
        </w:rPr>
        <w:t xml:space="preserve"> dibujo técnico, </w:t>
      </w:r>
      <w:r w:rsidRPr="00A93B45">
        <w:rPr>
          <w:rStyle w:val="Extranjerismo"/>
          <w:lang w:val="es-419" w:eastAsia="es-CO"/>
        </w:rPr>
        <w:t>render</w:t>
      </w:r>
      <w:r w:rsidRPr="00AE67D6">
        <w:rPr>
          <w:lang w:val="es-419" w:eastAsia="es-CO"/>
        </w:rPr>
        <w:t xml:space="preserve"> o imagen que muestre la vista general y detalles.</w:t>
      </w:r>
    </w:p>
    <w:p w14:paraId="12810E43" w14:textId="77777777" w:rsidR="00AE67D6" w:rsidRPr="00AE67D6" w:rsidRDefault="00AE67D6">
      <w:pPr>
        <w:pStyle w:val="Prrafodelista"/>
        <w:numPr>
          <w:ilvl w:val="0"/>
          <w:numId w:val="6"/>
        </w:numPr>
        <w:rPr>
          <w:lang w:val="es-419" w:eastAsia="es-CO"/>
        </w:rPr>
      </w:pPr>
      <w:r w:rsidRPr="00AE67D6">
        <w:rPr>
          <w:b/>
          <w:bCs/>
          <w:lang w:val="es-419" w:eastAsia="es-CO"/>
        </w:rPr>
        <w:t>Medidas y escalas:</w:t>
      </w:r>
      <w:r w:rsidRPr="00AE67D6">
        <w:rPr>
          <w:lang w:val="es-419" w:eastAsia="es-CO"/>
        </w:rPr>
        <w:t xml:space="preserve"> dimensiones externas e internas, tolerancias.</w:t>
      </w:r>
    </w:p>
    <w:p w14:paraId="7C0CC880" w14:textId="77777777" w:rsidR="00AE67D6" w:rsidRPr="00AE67D6" w:rsidRDefault="00AE67D6">
      <w:pPr>
        <w:pStyle w:val="Prrafodelista"/>
        <w:numPr>
          <w:ilvl w:val="0"/>
          <w:numId w:val="6"/>
        </w:numPr>
        <w:rPr>
          <w:lang w:val="es-419" w:eastAsia="es-CO"/>
        </w:rPr>
      </w:pPr>
      <w:r w:rsidRPr="00AE67D6">
        <w:rPr>
          <w:b/>
          <w:bCs/>
          <w:lang w:val="es-419" w:eastAsia="es-CO"/>
        </w:rPr>
        <w:t>Materiales e insumos:</w:t>
      </w:r>
      <w:r w:rsidRPr="00AE67D6">
        <w:rPr>
          <w:lang w:val="es-419" w:eastAsia="es-CO"/>
        </w:rPr>
        <w:t xml:space="preserve"> tipo, color, calibre, referencia comercial, cantidad por unidad.</w:t>
      </w:r>
    </w:p>
    <w:p w14:paraId="1174BE21" w14:textId="77777777" w:rsidR="00AE67D6" w:rsidRPr="00AE67D6" w:rsidRDefault="00AE67D6">
      <w:pPr>
        <w:pStyle w:val="Prrafodelista"/>
        <w:numPr>
          <w:ilvl w:val="0"/>
          <w:numId w:val="6"/>
        </w:numPr>
        <w:rPr>
          <w:lang w:val="es-419" w:eastAsia="es-CO"/>
        </w:rPr>
      </w:pPr>
      <w:r w:rsidRPr="00AE67D6">
        <w:rPr>
          <w:b/>
          <w:bCs/>
          <w:lang w:val="es-419" w:eastAsia="es-CO"/>
        </w:rPr>
        <w:t>Componentes:</w:t>
      </w:r>
      <w:r w:rsidRPr="00AE67D6">
        <w:rPr>
          <w:lang w:val="es-419" w:eastAsia="es-CO"/>
        </w:rPr>
        <w:t xml:space="preserve"> piezas que conforman la billetera (cuerpos, tarjeteros, forros, cierres, etc.).</w:t>
      </w:r>
    </w:p>
    <w:p w14:paraId="46AEB38E" w14:textId="77777777" w:rsidR="00AE67D6" w:rsidRPr="00AE67D6" w:rsidRDefault="00AE67D6">
      <w:pPr>
        <w:pStyle w:val="Prrafodelista"/>
        <w:numPr>
          <w:ilvl w:val="0"/>
          <w:numId w:val="6"/>
        </w:numPr>
        <w:rPr>
          <w:lang w:val="es-419" w:eastAsia="es-CO"/>
        </w:rPr>
      </w:pPr>
      <w:r w:rsidRPr="00AE67D6">
        <w:rPr>
          <w:b/>
          <w:bCs/>
          <w:lang w:val="es-419" w:eastAsia="es-CO"/>
        </w:rPr>
        <w:t>Procesos y acabados:</w:t>
      </w:r>
      <w:r w:rsidRPr="00AE67D6">
        <w:rPr>
          <w:lang w:val="es-419" w:eastAsia="es-CO"/>
        </w:rPr>
        <w:t xml:space="preserve"> tipo de costura, pegues, tratamientos de bordes, grabados, etc.</w:t>
      </w:r>
    </w:p>
    <w:p w14:paraId="372B37F0" w14:textId="77777777" w:rsidR="00AE67D6" w:rsidRPr="00AE67D6" w:rsidRDefault="00AE67D6">
      <w:pPr>
        <w:pStyle w:val="Prrafodelista"/>
        <w:numPr>
          <w:ilvl w:val="0"/>
          <w:numId w:val="6"/>
        </w:numPr>
        <w:rPr>
          <w:lang w:val="es-419" w:eastAsia="es-CO"/>
        </w:rPr>
      </w:pPr>
      <w:r w:rsidRPr="00AE67D6">
        <w:rPr>
          <w:b/>
          <w:bCs/>
          <w:lang w:val="es-419" w:eastAsia="es-CO"/>
        </w:rPr>
        <w:t>Observaciones técnicas:</w:t>
      </w:r>
      <w:r w:rsidRPr="00AE67D6">
        <w:rPr>
          <w:lang w:val="es-419" w:eastAsia="es-CO"/>
        </w:rPr>
        <w:t xml:space="preserve"> instrucciones especiales, advertencias o recomendaciones.</w:t>
      </w:r>
    </w:p>
    <w:p w14:paraId="394A56CE" w14:textId="08EEF362" w:rsidR="00AE67D6" w:rsidRDefault="00AE67D6" w:rsidP="00E04DF6">
      <w:pPr>
        <w:pStyle w:val="Ttulo3"/>
      </w:pPr>
      <w:r w:rsidRPr="00AE67D6">
        <w:t>Interpretación y elaboración de fichas técnicas</w:t>
      </w:r>
    </w:p>
    <w:p w14:paraId="6B5C1A25" w14:textId="1AFCB5E5" w:rsidR="00AE67D6" w:rsidRDefault="00AE67D6" w:rsidP="00AE67D6">
      <w:pPr>
        <w:rPr>
          <w:lang w:eastAsia="es-CO"/>
        </w:rPr>
      </w:pPr>
      <w:r w:rsidRPr="00AE67D6">
        <w:rPr>
          <w:b/>
          <w:bCs/>
          <w:lang w:eastAsia="es-CO"/>
        </w:rPr>
        <w:t>Interpretar</w:t>
      </w:r>
      <w:r w:rsidRPr="00AE67D6">
        <w:rPr>
          <w:lang w:eastAsia="es-CO"/>
        </w:rPr>
        <w:t> una ficha técnica implica leer y comprender cada uno de sus apartados para ejecutar el diseño y la fabricación del producto tal como fue planeado. Esto requiere analizar correctamente los </w:t>
      </w:r>
      <w:r w:rsidRPr="00AE67D6">
        <w:rPr>
          <w:b/>
          <w:bCs/>
          <w:lang w:eastAsia="es-CO"/>
        </w:rPr>
        <w:t>gráficos, vistas, símbolos y abreviaturas</w:t>
      </w:r>
      <w:r w:rsidRPr="00AE67D6">
        <w:rPr>
          <w:lang w:eastAsia="es-CO"/>
        </w:rPr>
        <w:t> utilizadas. La </w:t>
      </w:r>
      <w:r w:rsidRPr="00AE67D6">
        <w:rPr>
          <w:b/>
          <w:bCs/>
          <w:lang w:eastAsia="es-CO"/>
        </w:rPr>
        <w:t>elaboración</w:t>
      </w:r>
      <w:r w:rsidRPr="00AE67D6">
        <w:rPr>
          <w:lang w:eastAsia="es-CO"/>
        </w:rPr>
        <w:t> de fichas técnicas puede realizarse de dos maneras:</w:t>
      </w:r>
    </w:p>
    <w:p w14:paraId="1C89F454" w14:textId="77777777" w:rsidR="00A93B45" w:rsidRPr="00A93B45" w:rsidRDefault="00AE67D6">
      <w:pPr>
        <w:pStyle w:val="Prrafodelista"/>
        <w:numPr>
          <w:ilvl w:val="0"/>
          <w:numId w:val="28"/>
        </w:numPr>
      </w:pPr>
      <w:r w:rsidRPr="00A93B45">
        <w:rPr>
          <w:b/>
          <w:bCs/>
        </w:rPr>
        <w:t>Físico</w:t>
      </w:r>
      <w:r w:rsidR="00A93B45">
        <w:t xml:space="preserve">. </w:t>
      </w:r>
      <w:r w:rsidRPr="00A93B45">
        <w:rPr>
          <w:lang w:val="es-419" w:eastAsia="es-CO"/>
        </w:rPr>
        <w:t>Se elabora en papel, usando plantillas impresas. Permite revisión manual.</w:t>
      </w:r>
    </w:p>
    <w:p w14:paraId="04880E80" w14:textId="0870F9DF" w:rsidR="00AE67D6" w:rsidRPr="00A93B45" w:rsidRDefault="00AE67D6">
      <w:pPr>
        <w:pStyle w:val="Prrafodelista"/>
        <w:numPr>
          <w:ilvl w:val="0"/>
          <w:numId w:val="28"/>
        </w:numPr>
        <w:rPr>
          <w:lang w:val="es-419" w:eastAsia="es-CO"/>
        </w:rPr>
      </w:pPr>
      <w:r w:rsidRPr="00A93B45">
        <w:rPr>
          <w:b/>
          <w:bCs/>
        </w:rPr>
        <w:lastRenderedPageBreak/>
        <w:t>Digital</w:t>
      </w:r>
      <w:r w:rsidR="00A93B45">
        <w:t xml:space="preserve">. </w:t>
      </w:r>
      <w:r w:rsidRPr="00A93B45">
        <w:rPr>
          <w:lang w:val="es-419" w:eastAsia="es-CO"/>
        </w:rPr>
        <w:t>Se realiza mediante software de diseño o plantillas digitales. Brinda mayor precisión, rapidez en la edición y facilidad para actualizar.</w:t>
      </w:r>
    </w:p>
    <w:p w14:paraId="3310586C" w14:textId="5EAC1F43" w:rsidR="00AE67D6" w:rsidRDefault="00AE67D6" w:rsidP="00AE67D6">
      <w:pPr>
        <w:rPr>
          <w:lang w:eastAsia="es-CO"/>
        </w:rPr>
      </w:pPr>
      <w:r w:rsidRPr="00AE67D6">
        <w:rPr>
          <w:lang w:eastAsia="es-CO"/>
        </w:rPr>
        <w:t>En ambos casos, la ficha debe ser </w:t>
      </w:r>
      <w:r w:rsidRPr="00AE67D6">
        <w:rPr>
          <w:b/>
          <w:bCs/>
          <w:lang w:eastAsia="es-CO"/>
        </w:rPr>
        <w:t>clara, completa y coherente</w:t>
      </w:r>
      <w:r w:rsidRPr="00AE67D6">
        <w:rPr>
          <w:lang w:eastAsia="es-CO"/>
        </w:rPr>
        <w:t>, asegurando que cualquier integrante del equipo pueda seguir las especificaciones y obtener el mismo resultado final.</w:t>
      </w:r>
    </w:p>
    <w:p w14:paraId="43ED5EE4" w14:textId="77777777" w:rsidR="00A143F7" w:rsidRDefault="00A143F7" w:rsidP="00AE67D6">
      <w:pPr>
        <w:rPr>
          <w:lang w:eastAsia="es-CO"/>
        </w:rPr>
      </w:pPr>
    </w:p>
    <w:p w14:paraId="2CC213AA" w14:textId="77777777" w:rsidR="00A143F7" w:rsidRDefault="00A143F7" w:rsidP="00AE67D6">
      <w:pPr>
        <w:rPr>
          <w:lang w:eastAsia="es-CO"/>
        </w:rPr>
      </w:pPr>
    </w:p>
    <w:p w14:paraId="368BC57D" w14:textId="77777777" w:rsidR="00A143F7" w:rsidRDefault="00A143F7" w:rsidP="00AE67D6">
      <w:pPr>
        <w:rPr>
          <w:lang w:eastAsia="es-CO"/>
        </w:rPr>
      </w:pPr>
    </w:p>
    <w:p w14:paraId="5BDEFF6D" w14:textId="77777777" w:rsidR="00A143F7" w:rsidRDefault="00A143F7" w:rsidP="00AE67D6">
      <w:pPr>
        <w:rPr>
          <w:lang w:eastAsia="es-CO"/>
        </w:rPr>
      </w:pPr>
    </w:p>
    <w:p w14:paraId="4D37FBB8" w14:textId="77777777" w:rsidR="00A143F7" w:rsidRDefault="00A143F7" w:rsidP="00AE67D6">
      <w:pPr>
        <w:rPr>
          <w:lang w:eastAsia="es-CO"/>
        </w:rPr>
      </w:pPr>
    </w:p>
    <w:p w14:paraId="544ADEAA" w14:textId="77777777" w:rsidR="00A143F7" w:rsidRDefault="00A143F7" w:rsidP="00AE67D6">
      <w:pPr>
        <w:rPr>
          <w:lang w:eastAsia="es-CO"/>
        </w:rPr>
      </w:pPr>
    </w:p>
    <w:p w14:paraId="1B15EF33" w14:textId="77777777" w:rsidR="00A143F7" w:rsidRDefault="00A143F7" w:rsidP="00AE67D6">
      <w:pPr>
        <w:rPr>
          <w:lang w:eastAsia="es-CO"/>
        </w:rPr>
      </w:pPr>
    </w:p>
    <w:p w14:paraId="3AC1CAF4" w14:textId="77777777" w:rsidR="00A143F7" w:rsidRDefault="00A143F7" w:rsidP="00AE67D6">
      <w:pPr>
        <w:rPr>
          <w:lang w:eastAsia="es-CO"/>
        </w:rPr>
      </w:pPr>
    </w:p>
    <w:p w14:paraId="4D754B91" w14:textId="77777777" w:rsidR="00A143F7" w:rsidRDefault="00A143F7" w:rsidP="00AE67D6">
      <w:pPr>
        <w:rPr>
          <w:lang w:eastAsia="es-CO"/>
        </w:rPr>
      </w:pPr>
    </w:p>
    <w:p w14:paraId="1E2E56EB" w14:textId="77777777" w:rsidR="00A143F7" w:rsidRDefault="00A143F7" w:rsidP="00AE67D6">
      <w:pPr>
        <w:rPr>
          <w:lang w:eastAsia="es-CO"/>
        </w:rPr>
      </w:pPr>
    </w:p>
    <w:p w14:paraId="452B8F59" w14:textId="77777777" w:rsidR="00A143F7" w:rsidRDefault="00A143F7" w:rsidP="00AE67D6">
      <w:pPr>
        <w:rPr>
          <w:lang w:eastAsia="es-CO"/>
        </w:rPr>
      </w:pPr>
    </w:p>
    <w:p w14:paraId="7E1B5255" w14:textId="77777777" w:rsidR="00A143F7" w:rsidRDefault="00A143F7" w:rsidP="00AE67D6">
      <w:pPr>
        <w:rPr>
          <w:lang w:eastAsia="es-CO"/>
        </w:rPr>
      </w:pPr>
    </w:p>
    <w:p w14:paraId="534CBB44" w14:textId="77777777" w:rsidR="00A143F7" w:rsidRDefault="00A143F7" w:rsidP="00AE67D6">
      <w:pPr>
        <w:rPr>
          <w:lang w:eastAsia="es-CO"/>
        </w:rPr>
      </w:pPr>
    </w:p>
    <w:p w14:paraId="60DA2C69" w14:textId="77777777" w:rsidR="00AC6FBF" w:rsidRDefault="00AC6FBF" w:rsidP="00AE67D6">
      <w:pPr>
        <w:rPr>
          <w:lang w:eastAsia="es-CO"/>
        </w:rPr>
      </w:pPr>
    </w:p>
    <w:p w14:paraId="116DB5E0" w14:textId="0971140F" w:rsidR="00AE67D6" w:rsidRDefault="006E6F4E" w:rsidP="00E04DF6">
      <w:pPr>
        <w:pStyle w:val="Ttulo1"/>
      </w:pPr>
      <w:bookmarkStart w:id="2" w:name="_Toc210071933"/>
      <w:r w:rsidRPr="006E6F4E">
        <w:lastRenderedPageBreak/>
        <w:t>Estructura de la billetera</w:t>
      </w:r>
      <w:bookmarkEnd w:id="2"/>
    </w:p>
    <w:p w14:paraId="66F452EB" w14:textId="01E8ACF3" w:rsidR="002A60C0" w:rsidRDefault="002A60C0" w:rsidP="002A60C0">
      <w:pPr>
        <w:rPr>
          <w:lang w:eastAsia="es-CO"/>
        </w:rPr>
      </w:pPr>
      <w:r w:rsidRPr="002A60C0">
        <w:rPr>
          <w:lang w:eastAsia="es-CO"/>
        </w:rPr>
        <w:t>Una billetera está compuesta por elementos que cumplen funciones específicas como </w:t>
      </w:r>
      <w:r w:rsidRPr="002A60C0">
        <w:rPr>
          <w:b/>
          <w:bCs/>
          <w:lang w:eastAsia="es-CO"/>
        </w:rPr>
        <w:t>almacenar, organizar y proteger</w:t>
      </w:r>
      <w:r w:rsidRPr="002A60C0">
        <w:rPr>
          <w:lang w:eastAsia="es-CO"/>
        </w:rPr>
        <w:t> billetes, monedas, tarjetas y documentos personales. Cada parte se diseña para facilitar el uso y garantizar la durabilidad del producto.</w:t>
      </w:r>
    </w:p>
    <w:p w14:paraId="6A4DC0AF" w14:textId="2F2BF207" w:rsidR="002A60C0" w:rsidRDefault="002E3B52" w:rsidP="00E04DF6">
      <w:pPr>
        <w:pStyle w:val="Ttulo3"/>
      </w:pPr>
      <w:r w:rsidRPr="002E3B52">
        <w:t>Cara frontal de la billetera</w:t>
      </w:r>
    </w:p>
    <w:p w14:paraId="13B93C66" w14:textId="3166C789" w:rsidR="002E3B52" w:rsidRDefault="002E3B52" w:rsidP="002E3B52">
      <w:pPr>
        <w:rPr>
          <w:lang w:eastAsia="es-CO"/>
        </w:rPr>
      </w:pPr>
      <w:r w:rsidRPr="002E3B52">
        <w:rPr>
          <w:lang w:eastAsia="es-CO"/>
        </w:rPr>
        <w:t>La vista frontal de una billetera muestra los elementos exteriores visibles, que no solo cumplen una función estética, sino también de protección. Es aquí donde se suelen ubicar detalles decorativos y herrajes que aportan identidad al diseño.</w:t>
      </w:r>
    </w:p>
    <w:p w14:paraId="66DE4944" w14:textId="5F81CFDE" w:rsidR="002E3B52" w:rsidRDefault="002E3B52" w:rsidP="00E04DF6">
      <w:pPr>
        <w:pStyle w:val="Ttulo4"/>
      </w:pPr>
      <w:r w:rsidRPr="002E3B52">
        <w:t>Tapa</w:t>
      </w:r>
    </w:p>
    <w:p w14:paraId="496ECC8C" w14:textId="01E383C7" w:rsidR="002E3B52" w:rsidRDefault="002E3B52" w:rsidP="002E3B52">
      <w:pPr>
        <w:rPr>
          <w:lang w:val="es-419" w:eastAsia="es-CO"/>
        </w:rPr>
      </w:pPr>
      <w:r w:rsidRPr="002E3B52">
        <w:rPr>
          <w:lang w:val="es-419" w:eastAsia="es-CO"/>
        </w:rPr>
        <w:t>Parte externa visible de la billetera. Protege el interior y puede incluir acabados decorativos.</w:t>
      </w:r>
    </w:p>
    <w:p w14:paraId="7854D304" w14:textId="6809BC78" w:rsidR="002E3B52" w:rsidRDefault="002E3B52" w:rsidP="00E04DF6">
      <w:pPr>
        <w:pStyle w:val="Ttulo4"/>
      </w:pPr>
      <w:r w:rsidRPr="002E3B52">
        <w:t>Herraje</w:t>
      </w:r>
    </w:p>
    <w:p w14:paraId="7BEE3016" w14:textId="67A0FF68" w:rsidR="002E3B52" w:rsidRDefault="002E3B52" w:rsidP="002E3B52">
      <w:pPr>
        <w:rPr>
          <w:lang w:val="es-419" w:eastAsia="es-CO"/>
        </w:rPr>
      </w:pPr>
      <w:r w:rsidRPr="002E3B52">
        <w:rPr>
          <w:lang w:val="es-419" w:eastAsia="es-CO"/>
        </w:rPr>
        <w:t>Elementos metálicos decorativos y funcionales (broches, plaquetas, logotipos).</w:t>
      </w:r>
    </w:p>
    <w:p w14:paraId="2D7AABED" w14:textId="41403575" w:rsidR="002E3B52" w:rsidRDefault="002E3B52" w:rsidP="00AC6FBF">
      <w:pPr>
        <w:pStyle w:val="Figura"/>
        <w:rPr>
          <w:lang w:val="es-419"/>
        </w:rPr>
      </w:pPr>
      <w:r w:rsidRPr="002E3B52">
        <w:rPr>
          <w:lang w:val="es-419"/>
        </w:rPr>
        <w:t>Cara frontal de la billetera</w:t>
      </w:r>
    </w:p>
    <w:p w14:paraId="640293E5" w14:textId="7CBF5280" w:rsidR="002E3B52" w:rsidRDefault="002E3B52" w:rsidP="00A143F7">
      <w:pPr>
        <w:jc w:val="center"/>
        <w:rPr>
          <w:lang w:val="es-419" w:eastAsia="es-CO"/>
        </w:rPr>
      </w:pPr>
      <w:r>
        <w:rPr>
          <w:noProof/>
        </w:rPr>
        <w:drawing>
          <wp:inline distT="0" distB="0" distL="0" distR="0" wp14:anchorId="504A3A17" wp14:editId="7DD96C21">
            <wp:extent cx="4891438" cy="2428875"/>
            <wp:effectExtent l="0" t="0" r="4445" b="0"/>
            <wp:docPr id="714713580" name="Imagen 3" descr="Ilustración de la parte externa de una billetera con elementos como tapa y herrajes decorativos o funcion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lustración de la parte externa de una billetera con elementos como tapa y herrajes decorativos o funcionales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8698" cy="24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EC412" w14:textId="2E072BC4" w:rsidR="002E3B52" w:rsidRDefault="00606DF1" w:rsidP="00E04DF6">
      <w:pPr>
        <w:pStyle w:val="Ttulo3"/>
      </w:pPr>
      <w:r w:rsidRPr="00606DF1">
        <w:lastRenderedPageBreak/>
        <w:t>Parte interna</w:t>
      </w:r>
    </w:p>
    <w:p w14:paraId="7689AEB0" w14:textId="123E8428" w:rsidR="00606DF1" w:rsidRDefault="00606DF1" w:rsidP="00606DF1">
      <w:pPr>
        <w:rPr>
          <w:lang w:eastAsia="es-CO"/>
        </w:rPr>
      </w:pPr>
      <w:r w:rsidRPr="00606DF1">
        <w:rPr>
          <w:lang w:eastAsia="es-CO"/>
        </w:rPr>
        <w:t>La parte interna de la billetera concentra los compartimentos clave para el almacenamiento y la organización de elementos personales. En esta vista se observan componentes diseñados para </w:t>
      </w:r>
      <w:r w:rsidRPr="00606DF1">
        <w:rPr>
          <w:b/>
          <w:bCs/>
          <w:lang w:eastAsia="es-CO"/>
        </w:rPr>
        <w:t>mejorar la funcionalidad, el acceso rápido y la protección del contenido</w:t>
      </w:r>
      <w:r w:rsidRPr="00606DF1">
        <w:rPr>
          <w:lang w:eastAsia="es-CO"/>
        </w:rPr>
        <w:t>, como tarjetas, billetes y documentos de identificación.</w:t>
      </w:r>
    </w:p>
    <w:p w14:paraId="05E8C3F6" w14:textId="4385BD2D" w:rsidR="00606DF1" w:rsidRDefault="00606DF1" w:rsidP="00E04DF6">
      <w:pPr>
        <w:pStyle w:val="Ttulo3"/>
      </w:pPr>
      <w:r w:rsidRPr="00606DF1">
        <w:t>Contratapa</w:t>
      </w:r>
    </w:p>
    <w:p w14:paraId="7337357F" w14:textId="10772F08" w:rsidR="00606DF1" w:rsidRDefault="00606DF1" w:rsidP="00606DF1">
      <w:pPr>
        <w:rPr>
          <w:lang w:eastAsia="es-CO"/>
        </w:rPr>
      </w:pPr>
      <w:r w:rsidRPr="00606DF1">
        <w:rPr>
          <w:lang w:eastAsia="es-CO"/>
        </w:rPr>
        <w:t>Superficie interna que corresponde a la tapa exterior, normalmente con compartimentos o divisiones.</w:t>
      </w:r>
    </w:p>
    <w:p w14:paraId="1C268512" w14:textId="3E45A655" w:rsidR="00606DF1" w:rsidRDefault="00606DF1" w:rsidP="00E04DF6">
      <w:pPr>
        <w:pStyle w:val="Ttulo3"/>
      </w:pPr>
      <w:r w:rsidRPr="00606DF1">
        <w:t>Cuerpo</w:t>
      </w:r>
    </w:p>
    <w:p w14:paraId="752E510C" w14:textId="58CE96B5" w:rsidR="00606DF1" w:rsidRDefault="00606DF1" w:rsidP="00606DF1">
      <w:pPr>
        <w:rPr>
          <w:lang w:eastAsia="es-CO"/>
        </w:rPr>
      </w:pPr>
      <w:r w:rsidRPr="00606DF1">
        <w:rPr>
          <w:lang w:eastAsia="es-CO"/>
        </w:rPr>
        <w:t>Estructura principal de la billetera, donde se integran todos los componentes.</w:t>
      </w:r>
    </w:p>
    <w:p w14:paraId="6674F087" w14:textId="5FB1334D" w:rsidR="00606DF1" w:rsidRDefault="00606DF1" w:rsidP="00E04DF6">
      <w:pPr>
        <w:pStyle w:val="Ttulo3"/>
      </w:pPr>
      <w:r w:rsidRPr="00606DF1">
        <w:t>Divisiones para tarjeteros</w:t>
      </w:r>
    </w:p>
    <w:p w14:paraId="38F6E00E" w14:textId="51C19BD7" w:rsidR="00606DF1" w:rsidRDefault="00606DF1" w:rsidP="00606DF1">
      <w:pPr>
        <w:rPr>
          <w:lang w:eastAsia="es-CO"/>
        </w:rPr>
      </w:pPr>
      <w:r w:rsidRPr="00606DF1">
        <w:rPr>
          <w:lang w:eastAsia="es-CO"/>
        </w:rPr>
        <w:t>Secciones diseñadas para organizar y almacenar tarjetas de crédito, débito o documentos.</w:t>
      </w:r>
    </w:p>
    <w:p w14:paraId="3061AEBD" w14:textId="654EDED4" w:rsidR="00606DF1" w:rsidRDefault="00606DF1" w:rsidP="00E04DF6">
      <w:pPr>
        <w:pStyle w:val="Ttulo3"/>
      </w:pPr>
      <w:r w:rsidRPr="00606DF1">
        <w:t>Bolsillo interno</w:t>
      </w:r>
    </w:p>
    <w:p w14:paraId="6AA680E6" w14:textId="0B3E42B7" w:rsidR="00606DF1" w:rsidRDefault="00606DF1" w:rsidP="00606DF1">
      <w:pPr>
        <w:rPr>
          <w:lang w:eastAsia="es-CO"/>
        </w:rPr>
      </w:pPr>
      <w:r w:rsidRPr="00606DF1">
        <w:rPr>
          <w:lang w:eastAsia="es-CO"/>
        </w:rPr>
        <w:t>Espacio adicional, generalmente oculto, para guardar documentos pequeños o de valor.</w:t>
      </w:r>
    </w:p>
    <w:p w14:paraId="5A593755" w14:textId="5C1B77F8" w:rsidR="00606DF1" w:rsidRDefault="00606DF1" w:rsidP="00E04DF6">
      <w:pPr>
        <w:pStyle w:val="Ttulo3"/>
      </w:pPr>
      <w:r w:rsidRPr="00606DF1">
        <w:t>Ventana</w:t>
      </w:r>
    </w:p>
    <w:p w14:paraId="78F4595D" w14:textId="56A4DFEB" w:rsidR="00606DF1" w:rsidRDefault="00606DF1" w:rsidP="00606DF1">
      <w:pPr>
        <w:rPr>
          <w:lang w:eastAsia="es-CO"/>
        </w:rPr>
      </w:pPr>
      <w:r w:rsidRPr="00606DF1">
        <w:rPr>
          <w:lang w:eastAsia="es-CO"/>
        </w:rPr>
        <w:t>Compartimento con material transparente (</w:t>
      </w:r>
      <w:r w:rsidRPr="00B27098">
        <w:rPr>
          <w:lang w:eastAsia="es-CO"/>
        </w:rPr>
        <w:t>PVC</w:t>
      </w:r>
      <w:r w:rsidRPr="00606DF1">
        <w:rPr>
          <w:lang w:eastAsia="es-CO"/>
        </w:rPr>
        <w:t>, vinilo o malla plástica) que permite visualizar documentos sin necesidad de sacarlos. Su función es dar practicidad, facilitar la identificación rápida y proteger el documento del desgaste.</w:t>
      </w:r>
    </w:p>
    <w:p w14:paraId="535975B7" w14:textId="71848912" w:rsidR="00606DF1" w:rsidRDefault="00606DF1" w:rsidP="00AC6FBF">
      <w:pPr>
        <w:pStyle w:val="Figura"/>
        <w:rPr>
          <w:lang w:val="es-419"/>
        </w:rPr>
      </w:pPr>
      <w:r w:rsidRPr="00606DF1">
        <w:rPr>
          <w:lang w:val="es-419"/>
        </w:rPr>
        <w:lastRenderedPageBreak/>
        <w:t>Parte interna</w:t>
      </w:r>
    </w:p>
    <w:p w14:paraId="20183335" w14:textId="13204EE6" w:rsidR="00606DF1" w:rsidRDefault="00606DF1" w:rsidP="00606DF1">
      <w:pPr>
        <w:jc w:val="center"/>
        <w:rPr>
          <w:lang w:val="es-419" w:eastAsia="es-CO"/>
        </w:rPr>
      </w:pPr>
      <w:r>
        <w:rPr>
          <w:noProof/>
        </w:rPr>
        <w:drawing>
          <wp:inline distT="0" distB="0" distL="0" distR="0" wp14:anchorId="50D23E2C" wp14:editId="2A19372A">
            <wp:extent cx="5114925" cy="2405380"/>
            <wp:effectExtent l="0" t="0" r="9525" b="0"/>
            <wp:docPr id="705994339" name="Imagen 4" descr="Esquema de la vista interior de la billetera que incluye contratapa, cuerpo principal, divisiones para tarjetas, bolsillo interno y ventana para documen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squema de la vista interior de la billetera que incluye contratapa, cuerpo principal, divisiones para tarjetas, bolsillo interno y ventana para documentos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195" cy="2405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418FA" w14:textId="03388929" w:rsidR="00606DF1" w:rsidRDefault="00606DF1" w:rsidP="00E04DF6">
      <w:pPr>
        <w:pStyle w:val="Ttulo3"/>
      </w:pPr>
      <w:r w:rsidRPr="00606DF1">
        <w:t>Tarjetero interno</w:t>
      </w:r>
    </w:p>
    <w:p w14:paraId="56F4784C" w14:textId="2B1EDFB6" w:rsidR="00606DF1" w:rsidRDefault="00606DF1" w:rsidP="00606DF1">
      <w:pPr>
        <w:rPr>
          <w:lang w:eastAsia="es-CO"/>
        </w:rPr>
      </w:pPr>
      <w:r w:rsidRPr="00606DF1">
        <w:rPr>
          <w:lang w:eastAsia="es-CO"/>
        </w:rPr>
        <w:t>El tarjetero interno es una de las secciones más utilizadas. Su diseño optimiza el espacio y permite llevar múltiples tarjetas de forma ordenada, con fácil acceso y sin comprometer la forma de la billetera.</w:t>
      </w:r>
    </w:p>
    <w:p w14:paraId="631BC888" w14:textId="6CECC7FA" w:rsidR="00606DF1" w:rsidRDefault="00606DF1" w:rsidP="00AC6FBF">
      <w:pPr>
        <w:pStyle w:val="Figura"/>
        <w:rPr>
          <w:lang w:val="es-419"/>
        </w:rPr>
      </w:pPr>
      <w:r w:rsidRPr="00606DF1">
        <w:rPr>
          <w:lang w:val="es-419"/>
        </w:rPr>
        <w:t>Tarjetero interno</w:t>
      </w:r>
    </w:p>
    <w:p w14:paraId="7E53D0C9" w14:textId="54CDFF65" w:rsidR="00606DF1" w:rsidRDefault="00606DF1" w:rsidP="00606DF1">
      <w:pPr>
        <w:jc w:val="center"/>
        <w:rPr>
          <w:lang w:val="es-419" w:eastAsia="es-CO"/>
        </w:rPr>
      </w:pPr>
      <w:r>
        <w:rPr>
          <w:noProof/>
        </w:rPr>
        <w:drawing>
          <wp:inline distT="0" distB="0" distL="0" distR="0" wp14:anchorId="625D3DC3" wp14:editId="0F273EFC">
            <wp:extent cx="4133850" cy="2967990"/>
            <wp:effectExtent l="0" t="0" r="0" b="3810"/>
            <wp:docPr id="2126442812" name="Imagen 5" descr="Ilustración del compartimento interno diseñado para almacenar múltiples tarjetas de forma organiza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lustración del compartimento interno diseñado para almacenar múltiples tarjetas de forma organizada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120" cy="2968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9FDF7" w14:textId="542ABEED" w:rsidR="00606DF1" w:rsidRDefault="00606DF1" w:rsidP="00E04DF6">
      <w:pPr>
        <w:pStyle w:val="Ttulo3"/>
      </w:pPr>
      <w:r w:rsidRPr="00606DF1">
        <w:lastRenderedPageBreak/>
        <w:t>Monedero</w:t>
      </w:r>
    </w:p>
    <w:p w14:paraId="62A0452A" w14:textId="5CABEADD" w:rsidR="00606DF1" w:rsidRDefault="00606DF1" w:rsidP="00606DF1">
      <w:pPr>
        <w:rPr>
          <w:lang w:eastAsia="es-CO"/>
        </w:rPr>
      </w:pPr>
      <w:r w:rsidRPr="00606DF1">
        <w:rPr>
          <w:lang w:eastAsia="es-CO"/>
        </w:rPr>
        <w:t>El monedero es un compartimento que proporciona espacio seguro para almacenar monedas. Dependiendo del diseño, puede incluir un cierre de cremallera o broche, y se integra discretamente en el cuerpo de la billetera.</w:t>
      </w:r>
    </w:p>
    <w:p w14:paraId="3962FF43" w14:textId="039C8AB1" w:rsidR="00606DF1" w:rsidRDefault="00606DF1" w:rsidP="00AC6FBF">
      <w:pPr>
        <w:pStyle w:val="Figura"/>
        <w:rPr>
          <w:lang w:val="es-419"/>
        </w:rPr>
      </w:pPr>
      <w:r w:rsidRPr="00606DF1">
        <w:rPr>
          <w:lang w:val="es-419"/>
        </w:rPr>
        <w:t>Monedero</w:t>
      </w:r>
    </w:p>
    <w:p w14:paraId="5AFCFCDF" w14:textId="44923DFB" w:rsidR="00606DF1" w:rsidRDefault="00606DF1" w:rsidP="00606DF1">
      <w:pPr>
        <w:jc w:val="center"/>
        <w:rPr>
          <w:lang w:val="es-419" w:eastAsia="es-CO"/>
        </w:rPr>
      </w:pPr>
      <w:r>
        <w:rPr>
          <w:noProof/>
        </w:rPr>
        <w:drawing>
          <wp:inline distT="0" distB="0" distL="0" distR="0" wp14:anchorId="196D8F8B" wp14:editId="7DDFFFC7">
            <wp:extent cx="4748210" cy="2981325"/>
            <wp:effectExtent l="0" t="0" r="0" b="0"/>
            <wp:docPr id="2123521883" name="Imagen 6" descr="Vista del compartimento específico para monedas que puede incluir cierre de cremallera o broch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Vista del compartimento específico para monedas que puede incluir cierre de cremallera o broche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393" cy="2983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4A576" w14:textId="7FB692CB" w:rsidR="00606DF1" w:rsidRDefault="00A85567" w:rsidP="00E04DF6">
      <w:pPr>
        <w:pStyle w:val="Ttulo3"/>
      </w:pPr>
      <w:r w:rsidRPr="00A85567">
        <w:t>Espaldar y divisiones</w:t>
      </w:r>
    </w:p>
    <w:p w14:paraId="0A00370F" w14:textId="1338D74A" w:rsidR="00A85567" w:rsidRDefault="00A85567" w:rsidP="00A85567">
      <w:pPr>
        <w:rPr>
          <w:lang w:eastAsia="es-CO"/>
        </w:rPr>
      </w:pPr>
      <w:r w:rsidRPr="00A85567">
        <w:rPr>
          <w:lang w:eastAsia="es-CO"/>
        </w:rPr>
        <w:t>La vista posterior y superior de la billetera permite observar elementos internos y estructurales que cumplen funciones clave. El </w:t>
      </w:r>
      <w:r w:rsidRPr="00A85567">
        <w:rPr>
          <w:b/>
          <w:bCs/>
          <w:lang w:eastAsia="es-CO"/>
        </w:rPr>
        <w:t>espaldar</w:t>
      </w:r>
      <w:r w:rsidRPr="00A85567">
        <w:rPr>
          <w:lang w:eastAsia="es-CO"/>
        </w:rPr>
        <w:t> brinda firmeza al producto, mientras que las </w:t>
      </w:r>
      <w:r w:rsidRPr="00A85567">
        <w:rPr>
          <w:b/>
          <w:bCs/>
          <w:lang w:eastAsia="es-CO"/>
        </w:rPr>
        <w:t>divisiones internas y el bolsillo portabilletes</w:t>
      </w:r>
      <w:r w:rsidRPr="00A85567">
        <w:rPr>
          <w:lang w:eastAsia="es-CO"/>
        </w:rPr>
        <w:t> permiten una organización eficiente del dinero en efectivo y los documentos.</w:t>
      </w:r>
    </w:p>
    <w:p w14:paraId="589312D7" w14:textId="584EB94E" w:rsidR="00A85567" w:rsidRDefault="00A85567" w:rsidP="00E04DF6">
      <w:pPr>
        <w:pStyle w:val="Ttulo3"/>
      </w:pPr>
      <w:r w:rsidRPr="00A85567">
        <w:t>Espaldar</w:t>
      </w:r>
    </w:p>
    <w:p w14:paraId="4A99BD32" w14:textId="7E496605" w:rsidR="00A85567" w:rsidRDefault="00A85567" w:rsidP="00A85567">
      <w:pPr>
        <w:rPr>
          <w:lang w:eastAsia="es-CO"/>
        </w:rPr>
      </w:pPr>
      <w:r w:rsidRPr="00A85567">
        <w:rPr>
          <w:lang w:eastAsia="es-CO"/>
        </w:rPr>
        <w:t>Parte posterior de la billetera, que brinda soporte estructural y define la resistencia general del producto.</w:t>
      </w:r>
    </w:p>
    <w:p w14:paraId="5C3CEEE0" w14:textId="6394B8A2" w:rsidR="00A85567" w:rsidRDefault="00A85567" w:rsidP="00E04DF6">
      <w:pPr>
        <w:pStyle w:val="Ttulo3"/>
      </w:pPr>
      <w:r w:rsidRPr="00A85567">
        <w:lastRenderedPageBreak/>
        <w:t>Bolsillo portabilletes</w:t>
      </w:r>
    </w:p>
    <w:p w14:paraId="09259B8C" w14:textId="05AB5DDD" w:rsidR="00A85567" w:rsidRDefault="00A85567" w:rsidP="00A85567">
      <w:pPr>
        <w:rPr>
          <w:lang w:eastAsia="es-CO"/>
        </w:rPr>
      </w:pPr>
      <w:r w:rsidRPr="00A85567">
        <w:rPr>
          <w:lang w:eastAsia="es-CO"/>
        </w:rPr>
        <w:t>Compartimento alargado diseñado para guardar billetes extendidos sin necesidad de doblarlos.</w:t>
      </w:r>
    </w:p>
    <w:p w14:paraId="47A69E37" w14:textId="2B150520" w:rsidR="00A85567" w:rsidRDefault="00A85567" w:rsidP="00E04DF6">
      <w:pPr>
        <w:pStyle w:val="Ttulo3"/>
      </w:pPr>
      <w:r w:rsidRPr="00A85567">
        <w:t>Divisiones</w:t>
      </w:r>
    </w:p>
    <w:p w14:paraId="62A18030" w14:textId="616477C0" w:rsidR="00A85567" w:rsidRDefault="00A85567" w:rsidP="00A85567">
      <w:pPr>
        <w:rPr>
          <w:lang w:eastAsia="es-CO"/>
        </w:rPr>
      </w:pPr>
      <w:r w:rsidRPr="00A85567">
        <w:rPr>
          <w:lang w:eastAsia="es-CO"/>
        </w:rPr>
        <w:t>Separadores internos que mejoran la organización, tanto para billetes como para documentos, permitiendo clasificarlos.</w:t>
      </w:r>
    </w:p>
    <w:p w14:paraId="7C7F096A" w14:textId="236BBB71" w:rsidR="00A85567" w:rsidRDefault="00A85567" w:rsidP="00AC6FBF">
      <w:pPr>
        <w:pStyle w:val="Figura"/>
        <w:rPr>
          <w:lang w:val="es-419"/>
        </w:rPr>
      </w:pPr>
      <w:r w:rsidRPr="00A85567">
        <w:rPr>
          <w:lang w:val="es-419"/>
        </w:rPr>
        <w:t>Espaldar y divisiones</w:t>
      </w:r>
    </w:p>
    <w:p w14:paraId="50A3C820" w14:textId="193DCA30" w:rsidR="00A85567" w:rsidRDefault="00A85567" w:rsidP="00A85567">
      <w:pPr>
        <w:jc w:val="center"/>
        <w:rPr>
          <w:lang w:val="es-419" w:eastAsia="es-CO"/>
        </w:rPr>
      </w:pPr>
      <w:r>
        <w:rPr>
          <w:noProof/>
        </w:rPr>
        <w:drawing>
          <wp:inline distT="0" distB="0" distL="0" distR="0" wp14:anchorId="1B691B39" wp14:editId="385591FD">
            <wp:extent cx="4706175" cy="2933700"/>
            <wp:effectExtent l="0" t="0" r="0" b="0"/>
            <wp:docPr id="654397991" name="Imagen 7" descr="Diagrama que muestra el espaldar de la billetera con sus divisiones internas y el bolsillo portabille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iagrama que muestra el espaldar de la billetera con sus divisiones internas y el bolsillo portabilletes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106" cy="2936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F47CB" w14:textId="3F8C982E" w:rsidR="00A85567" w:rsidRDefault="00A85567" w:rsidP="00E04DF6">
      <w:pPr>
        <w:pStyle w:val="Ttulo3"/>
      </w:pPr>
      <w:r w:rsidRPr="00A85567">
        <w:t>Broche</w:t>
      </w:r>
    </w:p>
    <w:p w14:paraId="0F48AD43" w14:textId="774C2EAE" w:rsidR="00A85567" w:rsidRDefault="00A85567" w:rsidP="00A85567">
      <w:pPr>
        <w:rPr>
          <w:lang w:val="es-419" w:eastAsia="es-CO"/>
        </w:rPr>
      </w:pPr>
      <w:r w:rsidRPr="00A85567">
        <w:rPr>
          <w:lang w:val="es-419" w:eastAsia="es-CO"/>
        </w:rPr>
        <w:t>Sistema de cierre, que puede ser a presión, imantado o automático, garantizando seguridad al contenido.</w:t>
      </w:r>
    </w:p>
    <w:p w14:paraId="1C21636A" w14:textId="77777777" w:rsidR="00B27098" w:rsidRDefault="00B27098" w:rsidP="00A85567">
      <w:pPr>
        <w:rPr>
          <w:lang w:val="es-419" w:eastAsia="es-CO"/>
        </w:rPr>
      </w:pPr>
    </w:p>
    <w:p w14:paraId="4FC925A3" w14:textId="77777777" w:rsidR="00B27098" w:rsidRDefault="00B27098" w:rsidP="00A85567">
      <w:pPr>
        <w:rPr>
          <w:lang w:val="es-419" w:eastAsia="es-CO"/>
        </w:rPr>
      </w:pPr>
    </w:p>
    <w:p w14:paraId="0084D239" w14:textId="085D76C2" w:rsidR="00A85567" w:rsidRDefault="00A85567" w:rsidP="00AC6FBF">
      <w:pPr>
        <w:pStyle w:val="Figura"/>
        <w:rPr>
          <w:lang w:val="es-419"/>
        </w:rPr>
      </w:pPr>
      <w:r w:rsidRPr="00A85567">
        <w:rPr>
          <w:lang w:val="es-419"/>
        </w:rPr>
        <w:lastRenderedPageBreak/>
        <w:t>Sistema de cierre</w:t>
      </w:r>
    </w:p>
    <w:p w14:paraId="0374074A" w14:textId="2A7184B8" w:rsidR="00A85567" w:rsidRDefault="00A85567" w:rsidP="00A85567">
      <w:pPr>
        <w:jc w:val="center"/>
        <w:rPr>
          <w:lang w:val="es-419" w:eastAsia="es-CO"/>
        </w:rPr>
      </w:pPr>
      <w:r>
        <w:rPr>
          <w:noProof/>
        </w:rPr>
        <w:drawing>
          <wp:inline distT="0" distB="0" distL="0" distR="0" wp14:anchorId="160CC796" wp14:editId="59983C1A">
            <wp:extent cx="4419600" cy="2660015"/>
            <wp:effectExtent l="0" t="0" r="0" b="6985"/>
            <wp:docPr id="310703788" name="Imagen 8" descr="Ilustración del broche de cierre de la billetera, que puede ser imantado, a presión o automátic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lustración del broche de cierre de la billetera, que puede ser imantado, a presión o automátic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326" cy="2660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73922" w14:textId="7AC915A9" w:rsidR="00A85567" w:rsidRDefault="00A85567" w:rsidP="00E04DF6">
      <w:pPr>
        <w:pStyle w:val="Ttulo3"/>
      </w:pPr>
      <w:r w:rsidRPr="00A85567">
        <w:t>Diferencias estructurales entre billetera de hombre, billetera de dama y tarjetero</w:t>
      </w:r>
    </w:p>
    <w:p w14:paraId="25DF13D0" w14:textId="0E58A231" w:rsidR="00A85567" w:rsidRDefault="00A85567" w:rsidP="00A85567">
      <w:pPr>
        <w:rPr>
          <w:lang w:eastAsia="es-CO"/>
        </w:rPr>
      </w:pPr>
      <w:r w:rsidRPr="00A85567">
        <w:rPr>
          <w:lang w:eastAsia="es-CO"/>
        </w:rPr>
        <w:t>Cada tipo de billetera responde a un uso y estilo particular. La estructura, tamaño y distribución interna de los compartimentos varía según el público al que va dirigido. A continuación, presenta una comparación visual:</w:t>
      </w:r>
    </w:p>
    <w:p w14:paraId="0492CBAC" w14:textId="35D0EE67" w:rsidR="00E657B3" w:rsidRDefault="002D648A" w:rsidP="00E04DF6">
      <w:pPr>
        <w:pStyle w:val="Ttulo4"/>
      </w:pPr>
      <w:r w:rsidRPr="002D648A">
        <w:t>Billetera de hombre</w:t>
      </w:r>
    </w:p>
    <w:p w14:paraId="53E96B18" w14:textId="7DC43D29" w:rsidR="002D648A" w:rsidRDefault="002D648A" w:rsidP="002D648A">
      <w:pPr>
        <w:rPr>
          <w:lang w:eastAsia="es-CO"/>
        </w:rPr>
      </w:pPr>
      <w:r w:rsidRPr="002D648A">
        <w:rPr>
          <w:lang w:eastAsia="es-CO"/>
        </w:rPr>
        <w:t>Formato compacto y horizontal. Priorizan los compartimentos para billetes y tarjetas. Diseño sobrio, menor volumen.</w:t>
      </w:r>
    </w:p>
    <w:p w14:paraId="27BAEC52" w14:textId="2D4C6B66" w:rsidR="002D648A" w:rsidRDefault="002D648A" w:rsidP="00E04DF6">
      <w:pPr>
        <w:pStyle w:val="Ttulo4"/>
      </w:pPr>
      <w:r w:rsidRPr="002D648A">
        <w:t>Billetera de dama</w:t>
      </w:r>
    </w:p>
    <w:p w14:paraId="192CC4AF" w14:textId="7393765B" w:rsidR="002D648A" w:rsidRDefault="002D648A" w:rsidP="002D648A">
      <w:pPr>
        <w:rPr>
          <w:lang w:eastAsia="es-CO"/>
        </w:rPr>
      </w:pPr>
      <w:r w:rsidRPr="002D648A">
        <w:rPr>
          <w:lang w:eastAsia="es-CO"/>
        </w:rPr>
        <w:t>Tamaño más amplio. Incluye espacios para monedas, documentos y accesorios. Puede llevar cierres o cremalleras. Diseño más versátil.</w:t>
      </w:r>
    </w:p>
    <w:p w14:paraId="5DDDE775" w14:textId="7ABF4516" w:rsidR="002D648A" w:rsidRDefault="002D648A" w:rsidP="00E04DF6">
      <w:pPr>
        <w:pStyle w:val="Ttulo4"/>
      </w:pPr>
      <w:r w:rsidRPr="002D648A">
        <w:t>Tarjetero</w:t>
      </w:r>
    </w:p>
    <w:p w14:paraId="33BB9319" w14:textId="3CE1E417" w:rsidR="002D648A" w:rsidRDefault="002D648A" w:rsidP="002D648A">
      <w:pPr>
        <w:rPr>
          <w:lang w:eastAsia="es-CO"/>
        </w:rPr>
      </w:pPr>
      <w:r w:rsidRPr="002D648A">
        <w:rPr>
          <w:lang w:eastAsia="es-CO"/>
        </w:rPr>
        <w:t>Más pequeño y delgado. Diseñado exclusivamente para portar tarjetas. Prioriza la ligereza y ocupación mínima de espacio.</w:t>
      </w:r>
    </w:p>
    <w:p w14:paraId="432ABC4A" w14:textId="281FE28B" w:rsidR="002D648A" w:rsidRDefault="002D648A" w:rsidP="00E04DF6">
      <w:pPr>
        <w:pStyle w:val="Ttulo3"/>
      </w:pPr>
      <w:r w:rsidRPr="002D648A">
        <w:lastRenderedPageBreak/>
        <w:t>Proporciones, medidas y criterios ergonómicos</w:t>
      </w:r>
    </w:p>
    <w:p w14:paraId="010781F3" w14:textId="77777777" w:rsidR="002D648A" w:rsidRDefault="002D648A" w:rsidP="002D648A">
      <w:pPr>
        <w:rPr>
          <w:lang w:eastAsia="es-CO"/>
        </w:rPr>
      </w:pPr>
      <w:r w:rsidRPr="002D648A">
        <w:rPr>
          <w:lang w:eastAsia="es-CO"/>
        </w:rPr>
        <w:t>Las </w:t>
      </w:r>
      <w:r w:rsidRPr="002D648A">
        <w:rPr>
          <w:b/>
          <w:bCs/>
          <w:lang w:eastAsia="es-CO"/>
        </w:rPr>
        <w:t>dimensiones</w:t>
      </w:r>
      <w:r w:rsidRPr="002D648A">
        <w:rPr>
          <w:lang w:eastAsia="es-CO"/>
        </w:rPr>
        <w:t> de una billetera se definen según su tipología y el uso previsto, teniendo en cuenta estándares que permitan guardarla en bolsillos, bolsos o carteras con facilidad. Los </w:t>
      </w:r>
      <w:r w:rsidRPr="002D648A">
        <w:rPr>
          <w:b/>
          <w:bCs/>
          <w:lang w:eastAsia="es-CO"/>
        </w:rPr>
        <w:t>criterios ergonómicos</w:t>
      </w:r>
      <w:r w:rsidRPr="002D648A">
        <w:rPr>
          <w:lang w:eastAsia="es-CO"/>
        </w:rPr>
        <w:t> son esenciales para asegurar una experiencia de uso cómoda:</w:t>
      </w:r>
    </w:p>
    <w:p w14:paraId="6E0386AD" w14:textId="0BEC3DB2" w:rsidR="002D648A" w:rsidRPr="002D648A" w:rsidRDefault="002D648A">
      <w:pPr>
        <w:pStyle w:val="Prrafodelista"/>
        <w:numPr>
          <w:ilvl w:val="0"/>
          <w:numId w:val="8"/>
        </w:numPr>
        <w:rPr>
          <w:lang w:val="es-419" w:eastAsia="es-CO"/>
        </w:rPr>
      </w:pPr>
      <w:r w:rsidRPr="002D648A">
        <w:rPr>
          <w:lang w:val="es-419" w:eastAsia="es-CO"/>
        </w:rPr>
        <w:t>El accesorio debe abrirse y cerrarse sin dificultad.</w:t>
      </w:r>
    </w:p>
    <w:p w14:paraId="18529150" w14:textId="77777777" w:rsidR="002D648A" w:rsidRPr="002D648A" w:rsidRDefault="002D648A">
      <w:pPr>
        <w:pStyle w:val="Prrafodelista"/>
        <w:numPr>
          <w:ilvl w:val="0"/>
          <w:numId w:val="7"/>
        </w:numPr>
        <w:rPr>
          <w:lang w:val="es-419" w:eastAsia="es-CO"/>
        </w:rPr>
      </w:pPr>
      <w:r w:rsidRPr="002D648A">
        <w:rPr>
          <w:lang w:val="es-419" w:eastAsia="es-CO"/>
        </w:rPr>
        <w:t>Los compartimentos deben facilitar el acceso al contenido.</w:t>
      </w:r>
    </w:p>
    <w:p w14:paraId="329D6448" w14:textId="77777777" w:rsidR="002D648A" w:rsidRPr="002D648A" w:rsidRDefault="002D648A">
      <w:pPr>
        <w:pStyle w:val="Prrafodelista"/>
        <w:numPr>
          <w:ilvl w:val="0"/>
          <w:numId w:val="7"/>
        </w:numPr>
        <w:rPr>
          <w:lang w:val="es-419" w:eastAsia="es-CO"/>
        </w:rPr>
      </w:pPr>
      <w:r w:rsidRPr="002D648A">
        <w:rPr>
          <w:lang w:val="es-419" w:eastAsia="es-CO"/>
        </w:rPr>
        <w:t>El peso y la rigidez deben ser apropiados para no generar molestias durante el uso diario.</w:t>
      </w:r>
    </w:p>
    <w:p w14:paraId="5B1CFD2A" w14:textId="77777777" w:rsidR="002D648A" w:rsidRDefault="002D648A">
      <w:pPr>
        <w:pStyle w:val="Prrafodelista"/>
        <w:numPr>
          <w:ilvl w:val="0"/>
          <w:numId w:val="7"/>
        </w:numPr>
        <w:rPr>
          <w:lang w:val="es-419" w:eastAsia="es-CO"/>
        </w:rPr>
      </w:pPr>
      <w:r w:rsidRPr="002D648A">
        <w:rPr>
          <w:lang w:val="es-419" w:eastAsia="es-CO"/>
        </w:rPr>
        <w:t>Se evita el exceso de volumen sin sacrificar funcionalidad.</w:t>
      </w:r>
    </w:p>
    <w:p w14:paraId="6D1B0409" w14:textId="77777777" w:rsidR="00A143F7" w:rsidRDefault="00A143F7" w:rsidP="00A143F7">
      <w:pPr>
        <w:rPr>
          <w:lang w:val="es-419" w:eastAsia="es-CO"/>
        </w:rPr>
      </w:pPr>
    </w:p>
    <w:p w14:paraId="5E83CAFA" w14:textId="77777777" w:rsidR="00A143F7" w:rsidRDefault="00A143F7" w:rsidP="00A143F7">
      <w:pPr>
        <w:rPr>
          <w:lang w:val="es-419" w:eastAsia="es-CO"/>
        </w:rPr>
      </w:pPr>
    </w:p>
    <w:p w14:paraId="5F7D8AB3" w14:textId="77777777" w:rsidR="00A143F7" w:rsidRDefault="00A143F7" w:rsidP="00A143F7">
      <w:pPr>
        <w:rPr>
          <w:lang w:val="es-419" w:eastAsia="es-CO"/>
        </w:rPr>
      </w:pPr>
    </w:p>
    <w:p w14:paraId="79656742" w14:textId="77777777" w:rsidR="00A143F7" w:rsidRDefault="00A143F7" w:rsidP="00A143F7">
      <w:pPr>
        <w:rPr>
          <w:lang w:val="es-419" w:eastAsia="es-CO"/>
        </w:rPr>
      </w:pPr>
    </w:p>
    <w:p w14:paraId="7EE7F18E" w14:textId="77777777" w:rsidR="00A143F7" w:rsidRDefault="00A143F7" w:rsidP="00A143F7">
      <w:pPr>
        <w:rPr>
          <w:lang w:val="es-419" w:eastAsia="es-CO"/>
        </w:rPr>
      </w:pPr>
    </w:p>
    <w:p w14:paraId="3E1D5BD1" w14:textId="77777777" w:rsidR="00A143F7" w:rsidRDefault="00A143F7" w:rsidP="00A143F7">
      <w:pPr>
        <w:rPr>
          <w:lang w:val="es-419" w:eastAsia="es-CO"/>
        </w:rPr>
      </w:pPr>
    </w:p>
    <w:p w14:paraId="14ADA242" w14:textId="77777777" w:rsidR="00A143F7" w:rsidRDefault="00A143F7" w:rsidP="00A143F7">
      <w:pPr>
        <w:rPr>
          <w:lang w:val="es-419" w:eastAsia="es-CO"/>
        </w:rPr>
      </w:pPr>
    </w:p>
    <w:p w14:paraId="64C84765" w14:textId="77777777" w:rsidR="00A143F7" w:rsidRDefault="00A143F7" w:rsidP="00A143F7">
      <w:pPr>
        <w:rPr>
          <w:lang w:val="es-419" w:eastAsia="es-CO"/>
        </w:rPr>
      </w:pPr>
    </w:p>
    <w:p w14:paraId="2AFAA4A2" w14:textId="77777777" w:rsidR="00A143F7" w:rsidRDefault="00A143F7" w:rsidP="00A143F7">
      <w:pPr>
        <w:rPr>
          <w:lang w:val="es-419" w:eastAsia="es-CO"/>
        </w:rPr>
      </w:pPr>
    </w:p>
    <w:p w14:paraId="57D3A742" w14:textId="77777777" w:rsidR="00A143F7" w:rsidRPr="00A143F7" w:rsidRDefault="00A143F7" w:rsidP="00A143F7">
      <w:pPr>
        <w:rPr>
          <w:lang w:val="es-419" w:eastAsia="es-CO"/>
        </w:rPr>
      </w:pPr>
    </w:p>
    <w:p w14:paraId="0A93F3CE" w14:textId="7A7D815E" w:rsidR="002D648A" w:rsidRDefault="00217223" w:rsidP="00E04DF6">
      <w:pPr>
        <w:pStyle w:val="Ttulo1"/>
      </w:pPr>
      <w:bookmarkStart w:id="3" w:name="_Toc210071934"/>
      <w:r w:rsidRPr="00217223">
        <w:lastRenderedPageBreak/>
        <w:t>Materiales e insumos para marroquinería</w:t>
      </w:r>
      <w:bookmarkEnd w:id="3"/>
    </w:p>
    <w:p w14:paraId="18B22C42" w14:textId="6E98A052" w:rsidR="00217223" w:rsidRDefault="00217223" w:rsidP="00217223">
      <w:pPr>
        <w:rPr>
          <w:lang w:eastAsia="es-CO"/>
        </w:rPr>
      </w:pPr>
      <w:r w:rsidRPr="00217223">
        <w:rPr>
          <w:lang w:eastAsia="es-CO"/>
        </w:rPr>
        <w:t>La marroquinería combina tradición artesanal con técnicas industriales para crear productos como bolsos, cinturones, correas, carteras y, especialmente, billeteras. Estos artículos requieren una </w:t>
      </w:r>
      <w:r w:rsidRPr="00217223">
        <w:rPr>
          <w:b/>
          <w:bCs/>
          <w:lang w:eastAsia="es-CO"/>
        </w:rPr>
        <w:t>selección precisa de materiales e insumos</w:t>
      </w:r>
      <w:r w:rsidRPr="00217223">
        <w:rPr>
          <w:lang w:eastAsia="es-CO"/>
        </w:rPr>
        <w:t>, ya que su </w:t>
      </w:r>
      <w:r w:rsidRPr="00217223">
        <w:rPr>
          <w:b/>
          <w:bCs/>
          <w:lang w:eastAsia="es-CO"/>
        </w:rPr>
        <w:t>calidad, durabilidad y estética</w:t>
      </w:r>
      <w:r w:rsidRPr="00217223">
        <w:rPr>
          <w:lang w:eastAsia="es-CO"/>
        </w:rPr>
        <w:t> dependen directamente de ellos. En particular, las billeteras deben soportar </w:t>
      </w:r>
      <w:r w:rsidRPr="00217223">
        <w:rPr>
          <w:b/>
          <w:bCs/>
          <w:lang w:eastAsia="es-CO"/>
        </w:rPr>
        <w:t>uso constante, manipulación diaria y exigencias de resistencia</w:t>
      </w:r>
      <w:r w:rsidRPr="00217223">
        <w:rPr>
          <w:lang w:eastAsia="es-CO"/>
        </w:rPr>
        <w:t>, todo en un formato compacto. Por ello, la elección de materiales adecuados es esencial.</w:t>
      </w:r>
    </w:p>
    <w:p w14:paraId="6791DE12" w14:textId="68D34D2F" w:rsidR="00217223" w:rsidRDefault="00217223" w:rsidP="00E04DF6">
      <w:pPr>
        <w:pStyle w:val="Ttulo2"/>
      </w:pPr>
      <w:bookmarkStart w:id="4" w:name="_Toc210071935"/>
      <w:r w:rsidRPr="00217223">
        <w:t>Materiales principales</w:t>
      </w:r>
      <w:bookmarkEnd w:id="4"/>
    </w:p>
    <w:p w14:paraId="05381752" w14:textId="26686AC7" w:rsidR="00217223" w:rsidRDefault="00217223" w:rsidP="00217223">
      <w:pPr>
        <w:rPr>
          <w:lang w:eastAsia="es-CO"/>
        </w:rPr>
      </w:pPr>
      <w:r w:rsidRPr="00217223">
        <w:rPr>
          <w:lang w:eastAsia="es-CO"/>
        </w:rPr>
        <w:t>Los materiales utilizados en marroquinería son fundamentales para garantizar la calidad, funcionalidad y apariencia estética de los productos. Su correcta elección influye directamente en la durabilidad y el valor percibido del artículo final.</w:t>
      </w:r>
    </w:p>
    <w:p w14:paraId="609BFAB4" w14:textId="730F0F04" w:rsidR="00217223" w:rsidRDefault="00217223" w:rsidP="00E04DF6">
      <w:pPr>
        <w:pStyle w:val="Ttulo3"/>
      </w:pPr>
      <w:r w:rsidRPr="00217223">
        <w:t>Cueros</w:t>
      </w:r>
    </w:p>
    <w:p w14:paraId="728CF529" w14:textId="121ECAAB" w:rsidR="00217223" w:rsidRDefault="00217223" w:rsidP="00217223">
      <w:pPr>
        <w:rPr>
          <w:lang w:eastAsia="es-CO"/>
        </w:rPr>
      </w:pPr>
      <w:r w:rsidRPr="00217223">
        <w:rPr>
          <w:lang w:eastAsia="es-CO"/>
        </w:rPr>
        <w:t>El cuero es históricamente el material por excelencia en la marroquinería, gracias a propiedades únicas como </w:t>
      </w:r>
      <w:r w:rsidRPr="00217223">
        <w:rPr>
          <w:b/>
          <w:bCs/>
          <w:lang w:eastAsia="es-CO"/>
        </w:rPr>
        <w:t>resistencia mecánica, durabilidad, flexibilidad y una estética de lujo y sofisticación</w:t>
      </w:r>
      <w:r w:rsidRPr="00217223">
        <w:rPr>
          <w:lang w:eastAsia="es-CO"/>
        </w:rPr>
        <w:t>. Estos atributos lo hacen ideal para billeteras, especialmente en productos de gama media y alta. Los tipos de cuero más utilizados son:</w:t>
      </w:r>
    </w:p>
    <w:p w14:paraId="31FFE2BB" w14:textId="507B8189" w:rsidR="00217223" w:rsidRDefault="00217223" w:rsidP="00E04DF6">
      <w:pPr>
        <w:pStyle w:val="Ttulo4"/>
      </w:pPr>
      <w:r w:rsidRPr="00217223">
        <w:t>Cuero vacuno</w:t>
      </w:r>
    </w:p>
    <w:p w14:paraId="634CDD99" w14:textId="4ED6D77A" w:rsidR="00217223" w:rsidRDefault="00217223" w:rsidP="00217223">
      <w:pPr>
        <w:rPr>
          <w:lang w:eastAsia="es-CO"/>
        </w:rPr>
      </w:pPr>
      <w:r w:rsidRPr="00217223">
        <w:rPr>
          <w:lang w:eastAsia="es-CO"/>
        </w:rPr>
        <w:t>El más común y versátil. Ofrece resistencia, cuerpo firme y admite acabados como napa, pigmentado o grabado. Preferido para billeteras de gama media y alta.</w:t>
      </w:r>
    </w:p>
    <w:p w14:paraId="51C3C414" w14:textId="3743F6E6" w:rsidR="00217223" w:rsidRDefault="00217223" w:rsidP="00E04DF6">
      <w:pPr>
        <w:pStyle w:val="Ttulo4"/>
      </w:pPr>
      <w:r w:rsidRPr="00217223">
        <w:t>Cuero caprino</w:t>
      </w:r>
    </w:p>
    <w:p w14:paraId="4B5E5D8F" w14:textId="26997F2E" w:rsidR="00217223" w:rsidRDefault="00217223" w:rsidP="00217223">
      <w:pPr>
        <w:rPr>
          <w:lang w:eastAsia="es-CO"/>
        </w:rPr>
      </w:pPr>
      <w:r w:rsidRPr="00217223">
        <w:rPr>
          <w:lang w:eastAsia="es-CO"/>
        </w:rPr>
        <w:t>Más delgado y flexible, con textura granulada. Ideal para billeteras finas y elegantes por su ligereza y buena resistencia.</w:t>
      </w:r>
    </w:p>
    <w:p w14:paraId="447ADB3B" w14:textId="16A56564" w:rsidR="00217223" w:rsidRDefault="00217223" w:rsidP="00E04DF6">
      <w:pPr>
        <w:pStyle w:val="Ttulo4"/>
      </w:pPr>
      <w:r w:rsidRPr="00217223">
        <w:lastRenderedPageBreak/>
        <w:t>Cuero ovino</w:t>
      </w:r>
    </w:p>
    <w:p w14:paraId="1368DE79" w14:textId="65EC70F7" w:rsidR="00217223" w:rsidRDefault="006D412F" w:rsidP="00217223">
      <w:pPr>
        <w:rPr>
          <w:lang w:eastAsia="es-CO"/>
        </w:rPr>
      </w:pPr>
      <w:r w:rsidRPr="006D412F">
        <w:rPr>
          <w:lang w:eastAsia="es-CO"/>
        </w:rPr>
        <w:t>Muy suave, flexible y de apariencia delicada. Usado en billeteras de alta gama, especialmente en interiores y forros.</w:t>
      </w:r>
    </w:p>
    <w:p w14:paraId="3498A920" w14:textId="1121DD53" w:rsidR="006D412F" w:rsidRDefault="006D412F" w:rsidP="00E04DF6">
      <w:pPr>
        <w:pStyle w:val="Ttulo3"/>
      </w:pPr>
      <w:r w:rsidRPr="006D412F">
        <w:t>Cueros exóticos</w:t>
      </w:r>
    </w:p>
    <w:p w14:paraId="3797616E" w14:textId="1040BFBB" w:rsidR="006D412F" w:rsidRDefault="006D412F" w:rsidP="006D412F">
      <w:pPr>
        <w:rPr>
          <w:lang w:eastAsia="es-CO"/>
        </w:rPr>
      </w:pPr>
      <w:r w:rsidRPr="006D412F">
        <w:rPr>
          <w:lang w:eastAsia="es-CO"/>
        </w:rPr>
        <w:t>Los cueros exóticos provienen de animales no tradicionales y se distinguen por su </w:t>
      </w:r>
      <w:r w:rsidRPr="006D412F">
        <w:rPr>
          <w:b/>
          <w:bCs/>
          <w:lang w:eastAsia="es-CO"/>
        </w:rPr>
        <w:t>rareza, belleza estética y exclusividad</w:t>
      </w:r>
      <w:r w:rsidRPr="006D412F">
        <w:rPr>
          <w:lang w:eastAsia="es-CO"/>
        </w:rPr>
        <w:t>. Requieren procesos de curtido especializados y su uso está orientado a productos de lujo.</w:t>
      </w:r>
    </w:p>
    <w:p w14:paraId="48D79260" w14:textId="3200C816" w:rsidR="006D412F" w:rsidRDefault="006D412F" w:rsidP="00E04DF6">
      <w:pPr>
        <w:pStyle w:val="Ttulo4"/>
      </w:pPr>
      <w:r w:rsidRPr="006D412F">
        <w:t>Cocodrilo y caimán</w:t>
      </w:r>
    </w:p>
    <w:p w14:paraId="3A457DC8" w14:textId="147ADA5D" w:rsidR="006D412F" w:rsidRDefault="006D412F" w:rsidP="006D412F">
      <w:pPr>
        <w:rPr>
          <w:lang w:val="es-419" w:eastAsia="es-CO"/>
        </w:rPr>
      </w:pPr>
      <w:r w:rsidRPr="006D412F">
        <w:rPr>
          <w:lang w:val="es-419" w:eastAsia="es-CO"/>
        </w:rPr>
        <w:t>Considerados los más lujosos. Piel con patrón de escamas único, alta resistencia y durabilidad. Usado en billeteras, bolsos y cinturones de gama muy alta.</w:t>
      </w:r>
    </w:p>
    <w:p w14:paraId="5606D561" w14:textId="7762B2F1" w:rsidR="006D412F" w:rsidRDefault="006D412F" w:rsidP="00E04DF6">
      <w:pPr>
        <w:pStyle w:val="Ttulo5"/>
      </w:pPr>
      <w:r w:rsidRPr="006D412F">
        <w:t>Serpiente (pitón, cobra, boa)</w:t>
      </w:r>
    </w:p>
    <w:p w14:paraId="20FEFE97" w14:textId="1702FB99" w:rsidR="006D412F" w:rsidRDefault="006D412F" w:rsidP="006D412F">
      <w:pPr>
        <w:rPr>
          <w:lang w:eastAsia="es-CO"/>
        </w:rPr>
      </w:pPr>
      <w:r w:rsidRPr="006D412F">
        <w:rPr>
          <w:lang w:eastAsia="es-CO"/>
        </w:rPr>
        <w:t>Patrones brillantes y llamativos. Flexible y ligera, ideal para detalles decorativos. Requiere cuidados especiales para mantener las escamas.</w:t>
      </w:r>
    </w:p>
    <w:p w14:paraId="2B7AAB49" w14:textId="14D975AF" w:rsidR="006D412F" w:rsidRDefault="006D412F" w:rsidP="00E04DF6">
      <w:pPr>
        <w:pStyle w:val="Ttulo5"/>
      </w:pPr>
      <w:r w:rsidRPr="006D412F">
        <w:t>Avestruz (cuerpo)</w:t>
      </w:r>
    </w:p>
    <w:p w14:paraId="497E67E1" w14:textId="424AD8ED" w:rsidR="006D412F" w:rsidRDefault="006D412F" w:rsidP="006D412F">
      <w:pPr>
        <w:rPr>
          <w:lang w:eastAsia="es-CO"/>
        </w:rPr>
      </w:pPr>
      <w:r w:rsidRPr="006D412F">
        <w:rPr>
          <w:lang w:eastAsia="es-CO"/>
        </w:rPr>
        <w:t>Textura con folículos visibles (puntitos). Muy resistente y flexible. Usado en billeteras y carteras de lujo.</w:t>
      </w:r>
    </w:p>
    <w:p w14:paraId="50AF4115" w14:textId="1B842136" w:rsidR="006D412F" w:rsidRDefault="006D412F" w:rsidP="00E04DF6">
      <w:pPr>
        <w:pStyle w:val="Ttulo5"/>
      </w:pPr>
      <w:r w:rsidRPr="006D412F">
        <w:t>Avestruz (patas)</w:t>
      </w:r>
    </w:p>
    <w:p w14:paraId="02E209AB" w14:textId="2E4968C7" w:rsidR="006D412F" w:rsidRDefault="006D412F" w:rsidP="006D412F">
      <w:pPr>
        <w:rPr>
          <w:lang w:eastAsia="es-CO"/>
        </w:rPr>
      </w:pPr>
      <w:r w:rsidRPr="006D412F">
        <w:rPr>
          <w:lang w:eastAsia="es-CO"/>
        </w:rPr>
        <w:t>Textura muy característica y visualmente distintiva. Utilizada en artículos de alta gama.</w:t>
      </w:r>
    </w:p>
    <w:p w14:paraId="654F1EBB" w14:textId="3DE6895E" w:rsidR="006D412F" w:rsidRDefault="006D412F" w:rsidP="00E04DF6">
      <w:pPr>
        <w:pStyle w:val="Ttulo5"/>
      </w:pPr>
      <w:r w:rsidRPr="006D412F">
        <w:lastRenderedPageBreak/>
        <w:t>Mantarraya</w:t>
      </w:r>
    </w:p>
    <w:p w14:paraId="69263678" w14:textId="695281ED" w:rsidR="006D412F" w:rsidRDefault="006D412F" w:rsidP="006D412F">
      <w:pPr>
        <w:rPr>
          <w:lang w:eastAsia="es-CO"/>
        </w:rPr>
      </w:pPr>
      <w:r w:rsidRPr="006D412F">
        <w:rPr>
          <w:lang w:eastAsia="es-CO"/>
        </w:rPr>
        <w:t>Extremadamente dura, resistente al agua, al fuego y al desgaste. Superficie granulada y brillante como perlas diminutas. Elegida para billeteras exclusivas.</w:t>
      </w:r>
    </w:p>
    <w:p w14:paraId="20915F04" w14:textId="4845B731" w:rsidR="006D412F" w:rsidRDefault="006D412F" w:rsidP="00E04DF6">
      <w:pPr>
        <w:pStyle w:val="Ttulo5"/>
      </w:pPr>
      <w:r w:rsidRPr="006D412F">
        <w:t>Tiburón</w:t>
      </w:r>
    </w:p>
    <w:p w14:paraId="54F0152B" w14:textId="683D2144" w:rsidR="006D412F" w:rsidRDefault="006D412F" w:rsidP="006D412F">
      <w:pPr>
        <w:rPr>
          <w:lang w:eastAsia="es-CO"/>
        </w:rPr>
      </w:pPr>
      <w:r w:rsidRPr="006D412F">
        <w:rPr>
          <w:lang w:eastAsia="es-CO"/>
        </w:rPr>
        <w:t>Grano áspero, robusto y resistente. Impermeable y de gran durabilidad. Usado en accesorios marinos de alta gama.</w:t>
      </w:r>
    </w:p>
    <w:p w14:paraId="3F156C95" w14:textId="4BD6F147" w:rsidR="006D412F" w:rsidRDefault="006D412F" w:rsidP="00E04DF6">
      <w:pPr>
        <w:pStyle w:val="Ttulo4"/>
      </w:pPr>
      <w:r w:rsidRPr="006D412F">
        <w:t>Ventajas y desventajas de los cueros exóticos</w:t>
      </w:r>
    </w:p>
    <w:p w14:paraId="55B62444" w14:textId="621AB7CE" w:rsidR="006D412F" w:rsidRDefault="006D412F" w:rsidP="006D412F">
      <w:pPr>
        <w:rPr>
          <w:lang w:eastAsia="es-CO"/>
        </w:rPr>
      </w:pPr>
      <w:r w:rsidRPr="006D412F">
        <w:rPr>
          <w:lang w:eastAsia="es-CO"/>
        </w:rPr>
        <w:t>El uso de cueros exóticos en marroquinería representa una apuesta por la </w:t>
      </w:r>
      <w:r w:rsidRPr="006D412F">
        <w:rPr>
          <w:b/>
          <w:bCs/>
          <w:lang w:eastAsia="es-CO"/>
        </w:rPr>
        <w:t>exclusividad, el lujo y la diferenciación</w:t>
      </w:r>
      <w:r w:rsidRPr="006D412F">
        <w:rPr>
          <w:lang w:eastAsia="es-CO"/>
        </w:rPr>
        <w:t>, pero también implica ciertos desafíos. A continuación, se presentan sus principales ventajas y desventajas:</w:t>
      </w:r>
    </w:p>
    <w:p w14:paraId="45D31F18" w14:textId="3E9BB44A" w:rsidR="006D412F" w:rsidRDefault="006D412F" w:rsidP="006D412F">
      <w:pPr>
        <w:pStyle w:val="Tabla"/>
        <w:rPr>
          <w:lang w:eastAsia="es-CO"/>
        </w:rPr>
      </w:pPr>
      <w:r w:rsidRPr="006D412F">
        <w:rPr>
          <w:lang w:eastAsia="es-CO"/>
        </w:rPr>
        <w:t>Ventajas y desventajas del uso de cueros exóticos en marroquinería</w:t>
      </w:r>
    </w:p>
    <w:tbl>
      <w:tblPr>
        <w:tblStyle w:val="SENA"/>
        <w:tblW w:w="9997" w:type="dxa"/>
        <w:jc w:val="center"/>
        <w:tblLook w:val="04A0" w:firstRow="1" w:lastRow="0" w:firstColumn="1" w:lastColumn="0" w:noHBand="0" w:noVBand="1"/>
      </w:tblPr>
      <w:tblGrid>
        <w:gridCol w:w="4765"/>
        <w:gridCol w:w="5232"/>
      </w:tblGrid>
      <w:tr w:rsidR="00E64F75" w14:paraId="73719CDB" w14:textId="77777777" w:rsidTr="00E04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46"/>
          <w:tblHeader/>
          <w:jc w:val="center"/>
        </w:trPr>
        <w:tc>
          <w:tcPr>
            <w:tcW w:w="4765" w:type="dxa"/>
          </w:tcPr>
          <w:p w14:paraId="29660CAA" w14:textId="3DD3F8C0" w:rsidR="00E64F75" w:rsidRDefault="00E64F75" w:rsidP="00E64F75">
            <w:pPr>
              <w:pStyle w:val="Tablas"/>
              <w:jc w:val="center"/>
              <w:rPr>
                <w:lang w:eastAsia="es-CO"/>
              </w:rPr>
            </w:pPr>
            <w:r w:rsidRPr="000F3E30">
              <w:t>Ventajas</w:t>
            </w:r>
          </w:p>
        </w:tc>
        <w:tc>
          <w:tcPr>
            <w:tcW w:w="5232" w:type="dxa"/>
          </w:tcPr>
          <w:p w14:paraId="4B00A974" w14:textId="07FAC00F" w:rsidR="00E64F75" w:rsidRDefault="00E64F75" w:rsidP="00E64F75">
            <w:pPr>
              <w:pStyle w:val="Tablas"/>
              <w:jc w:val="center"/>
              <w:rPr>
                <w:lang w:eastAsia="es-CO"/>
              </w:rPr>
            </w:pPr>
            <w:r w:rsidRPr="000F3E30">
              <w:t>Desventajas</w:t>
            </w:r>
          </w:p>
        </w:tc>
      </w:tr>
      <w:tr w:rsidR="00E64F75" w14:paraId="4AB441B9" w14:textId="77777777" w:rsidTr="00E04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  <w:jc w:val="center"/>
        </w:trPr>
        <w:tc>
          <w:tcPr>
            <w:tcW w:w="4765" w:type="dxa"/>
          </w:tcPr>
          <w:p w14:paraId="1AA81D39" w14:textId="1BA71ACD" w:rsidR="00E64F75" w:rsidRDefault="00E64F75" w:rsidP="00E64F75">
            <w:pPr>
              <w:pStyle w:val="Tablas"/>
              <w:rPr>
                <w:lang w:eastAsia="es-CO"/>
              </w:rPr>
            </w:pPr>
            <w:r w:rsidRPr="001F7EE6">
              <w:t>Exclusividad y diferenciación en el mercado.</w:t>
            </w:r>
          </w:p>
        </w:tc>
        <w:tc>
          <w:tcPr>
            <w:tcW w:w="5232" w:type="dxa"/>
          </w:tcPr>
          <w:p w14:paraId="3E75DD36" w14:textId="74BBEECE" w:rsidR="00E64F75" w:rsidRDefault="00E64F75" w:rsidP="00E64F75">
            <w:pPr>
              <w:pStyle w:val="Tablas"/>
              <w:rPr>
                <w:lang w:eastAsia="es-CO"/>
              </w:rPr>
            </w:pPr>
            <w:r w:rsidRPr="001F7EE6">
              <w:t>Alto costo por la rareza y complejidad de producción.</w:t>
            </w:r>
          </w:p>
        </w:tc>
      </w:tr>
      <w:tr w:rsidR="00E64F75" w14:paraId="4291406A" w14:textId="77777777" w:rsidTr="00E04DF6">
        <w:trPr>
          <w:trHeight w:val="473"/>
          <w:jc w:val="center"/>
        </w:trPr>
        <w:tc>
          <w:tcPr>
            <w:tcW w:w="4765" w:type="dxa"/>
          </w:tcPr>
          <w:p w14:paraId="03B72B8F" w14:textId="68C547D9" w:rsidR="00E64F75" w:rsidRDefault="00E64F75" w:rsidP="00E64F75">
            <w:pPr>
              <w:pStyle w:val="Tablas"/>
              <w:rPr>
                <w:lang w:eastAsia="es-CO"/>
              </w:rPr>
            </w:pPr>
            <w:r w:rsidRPr="001F7EE6">
              <w:t>Alta durabilidad y resistencia (especialmente cocodrilo, mantarraya y tiburón).</w:t>
            </w:r>
          </w:p>
        </w:tc>
        <w:tc>
          <w:tcPr>
            <w:tcW w:w="5232" w:type="dxa"/>
          </w:tcPr>
          <w:p w14:paraId="250EC466" w14:textId="73624923" w:rsidR="00E64F75" w:rsidRDefault="00E64F75" w:rsidP="00E64F75">
            <w:pPr>
              <w:pStyle w:val="Tablas"/>
              <w:rPr>
                <w:lang w:eastAsia="es-CO"/>
              </w:rPr>
            </w:pPr>
            <w:r w:rsidRPr="001F7EE6">
              <w:t>Limitaciones legales y éticas (regulados para proteger especies).</w:t>
            </w:r>
          </w:p>
        </w:tc>
      </w:tr>
      <w:tr w:rsidR="00E64F75" w14:paraId="16892B14" w14:textId="77777777" w:rsidTr="00E04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3"/>
          <w:jc w:val="center"/>
        </w:trPr>
        <w:tc>
          <w:tcPr>
            <w:tcW w:w="4765" w:type="dxa"/>
          </w:tcPr>
          <w:p w14:paraId="2C37D93F" w14:textId="1C9CC6D8" w:rsidR="00E64F75" w:rsidRDefault="00E64F75" w:rsidP="00E64F75">
            <w:pPr>
              <w:pStyle w:val="Tablas"/>
              <w:rPr>
                <w:lang w:eastAsia="es-CO"/>
              </w:rPr>
            </w:pPr>
            <w:r w:rsidRPr="001F7EE6">
              <w:t>Valor estético único por sus texturas y patrones naturales.</w:t>
            </w:r>
          </w:p>
        </w:tc>
        <w:tc>
          <w:tcPr>
            <w:tcW w:w="5232" w:type="dxa"/>
          </w:tcPr>
          <w:p w14:paraId="7595FFF4" w14:textId="4584FB26" w:rsidR="00E64F75" w:rsidRDefault="00E64F75" w:rsidP="00E64F75">
            <w:pPr>
              <w:pStyle w:val="Tablas"/>
              <w:rPr>
                <w:lang w:eastAsia="es-CO"/>
              </w:rPr>
            </w:pPr>
            <w:r w:rsidRPr="001F7EE6">
              <w:t>Requieren cuidados y mantenimientos especiales.</w:t>
            </w:r>
          </w:p>
        </w:tc>
      </w:tr>
    </w:tbl>
    <w:p w14:paraId="59679497" w14:textId="3ECB6EA0" w:rsidR="00217223" w:rsidRDefault="007A1FB6" w:rsidP="00E04DF6">
      <w:pPr>
        <w:pStyle w:val="Ttulo4"/>
      </w:pPr>
      <w:r w:rsidRPr="007A1FB6">
        <w:t>Características técnicas del cuero</w:t>
      </w:r>
    </w:p>
    <w:p w14:paraId="67C482D9" w14:textId="72C61CF4" w:rsidR="007A1FB6" w:rsidRDefault="007A1FB6" w:rsidP="007A1FB6">
      <w:pPr>
        <w:rPr>
          <w:lang w:val="es-419" w:eastAsia="es-CO"/>
        </w:rPr>
      </w:pPr>
      <w:r w:rsidRPr="007A1FB6">
        <w:rPr>
          <w:lang w:val="es-419" w:eastAsia="es-CO"/>
        </w:rPr>
        <w:t>El cuero natural posee cualidades técnicas que lo hacen ideal para la fabricación de billeteras. Estas propiedades son determinantes tanto para el diseño como para la funcionalidad del producto final:</w:t>
      </w:r>
    </w:p>
    <w:p w14:paraId="44D233C1" w14:textId="77777777" w:rsidR="007A1FB6" w:rsidRPr="007A1FB6" w:rsidRDefault="007A1FB6">
      <w:pPr>
        <w:pStyle w:val="Prrafodelista"/>
        <w:numPr>
          <w:ilvl w:val="0"/>
          <w:numId w:val="9"/>
        </w:numPr>
        <w:rPr>
          <w:lang w:val="es-419" w:eastAsia="es-CO"/>
        </w:rPr>
      </w:pPr>
      <w:r w:rsidRPr="007A1FB6">
        <w:rPr>
          <w:b/>
          <w:bCs/>
          <w:lang w:val="es-419" w:eastAsia="es-CO"/>
        </w:rPr>
        <w:t>Flexibilidad y memoria de forma:</w:t>
      </w:r>
      <w:r w:rsidRPr="007A1FB6">
        <w:rPr>
          <w:lang w:val="es-419" w:eastAsia="es-CO"/>
        </w:rPr>
        <w:t xml:space="preserve"> permite doblarse repetidamente sin perder su estructura, ideal para billeteras plegables o tipo tarjetero.</w:t>
      </w:r>
    </w:p>
    <w:p w14:paraId="4F183B32" w14:textId="77777777" w:rsidR="007A1FB6" w:rsidRPr="007A1FB6" w:rsidRDefault="007A1FB6">
      <w:pPr>
        <w:pStyle w:val="Prrafodelista"/>
        <w:numPr>
          <w:ilvl w:val="0"/>
          <w:numId w:val="9"/>
        </w:numPr>
        <w:rPr>
          <w:lang w:val="es-419" w:eastAsia="es-CO"/>
        </w:rPr>
      </w:pPr>
      <w:r w:rsidRPr="007A1FB6">
        <w:rPr>
          <w:b/>
          <w:bCs/>
          <w:lang w:val="es-419" w:eastAsia="es-CO"/>
        </w:rPr>
        <w:lastRenderedPageBreak/>
        <w:t>Resistencia al desgaste:</w:t>
      </w:r>
      <w:r w:rsidRPr="007A1FB6">
        <w:rPr>
          <w:lang w:val="es-419" w:eastAsia="es-CO"/>
        </w:rPr>
        <w:t xml:space="preserve"> soporta fricción, presión de bolsillos y manipulación constante sin deteriorarse fácilmente.</w:t>
      </w:r>
    </w:p>
    <w:p w14:paraId="6FA3BCF6" w14:textId="77777777" w:rsidR="007A1FB6" w:rsidRPr="007A1FB6" w:rsidRDefault="007A1FB6">
      <w:pPr>
        <w:pStyle w:val="Prrafodelista"/>
        <w:numPr>
          <w:ilvl w:val="0"/>
          <w:numId w:val="9"/>
        </w:numPr>
        <w:rPr>
          <w:lang w:val="es-419" w:eastAsia="es-CO"/>
        </w:rPr>
      </w:pPr>
      <w:r w:rsidRPr="007A1FB6">
        <w:rPr>
          <w:b/>
          <w:bCs/>
          <w:lang w:val="es-419" w:eastAsia="es-CO"/>
        </w:rPr>
        <w:t>Porosidad y transpirabilidad:</w:t>
      </w:r>
      <w:r w:rsidRPr="007A1FB6">
        <w:rPr>
          <w:lang w:val="es-419" w:eastAsia="es-CO"/>
        </w:rPr>
        <w:t xml:space="preserve"> a diferencia de los sintéticos, el cuero natural respira, evitando acumulación de humedad interna.</w:t>
      </w:r>
    </w:p>
    <w:p w14:paraId="7795145D" w14:textId="77777777" w:rsidR="007A1FB6" w:rsidRPr="007A1FB6" w:rsidRDefault="007A1FB6">
      <w:pPr>
        <w:pStyle w:val="Prrafodelista"/>
        <w:numPr>
          <w:ilvl w:val="0"/>
          <w:numId w:val="9"/>
        </w:numPr>
        <w:rPr>
          <w:lang w:val="es-419" w:eastAsia="es-CO"/>
        </w:rPr>
      </w:pPr>
      <w:r w:rsidRPr="007A1FB6">
        <w:rPr>
          <w:b/>
          <w:bCs/>
          <w:lang w:val="es-419" w:eastAsia="es-CO"/>
        </w:rPr>
        <w:t>Capacidad de personalización:</w:t>
      </w:r>
      <w:r w:rsidRPr="007A1FB6">
        <w:rPr>
          <w:lang w:val="es-419" w:eastAsia="es-CO"/>
        </w:rPr>
        <w:t xml:space="preserve"> puede ser grabado con calor, láser, repujado o estampado, lo cual lo hace adaptable a las tendencias de diseño y a la personalización de marca.</w:t>
      </w:r>
    </w:p>
    <w:p w14:paraId="1CCEF052" w14:textId="7A96F0DD" w:rsidR="007A1FB6" w:rsidRDefault="007A1FB6" w:rsidP="007A1FB6">
      <w:pPr>
        <w:rPr>
          <w:lang w:val="es-419" w:eastAsia="es-CO"/>
        </w:rPr>
      </w:pPr>
      <w:r w:rsidRPr="007A1FB6">
        <w:rPr>
          <w:lang w:val="es-419" w:eastAsia="es-CO"/>
        </w:rPr>
        <w:t>A continuación, se presenta un video que explora los acabados aplicados al cuero en la fabricación de billeteras, sus ventajas técnicas y estéticas, así como los procesos fundamentales que optimizan este material en el ámbito de la marroquinería.</w:t>
      </w:r>
    </w:p>
    <w:p w14:paraId="13C49AA0" w14:textId="28D0F0A9" w:rsidR="007A1FB6" w:rsidRDefault="0081209C" w:rsidP="00951CC6">
      <w:pPr>
        <w:pStyle w:val="Video"/>
        <w:rPr>
          <w:lang w:val="es-419" w:eastAsia="es-CO"/>
        </w:rPr>
      </w:pPr>
      <w:r>
        <w:rPr>
          <w:lang w:val="es-419" w:eastAsia="es-CO"/>
        </w:rPr>
        <w:t>Acabados, ventajas y procesos del cuero en la fabricación de billeteras</w:t>
      </w:r>
    </w:p>
    <w:p w14:paraId="78845606" w14:textId="26A8430B" w:rsidR="00951CC6" w:rsidRDefault="00531F1A" w:rsidP="00677744">
      <w:pPr>
        <w:jc w:val="center"/>
        <w:rPr>
          <w:lang w:val="es-419" w:eastAsia="es-CO"/>
        </w:rPr>
      </w:pPr>
      <w:r>
        <w:rPr>
          <w:noProof/>
          <w:lang w:val="es-419" w:eastAsia="es-CO"/>
        </w:rPr>
        <w:drawing>
          <wp:inline distT="0" distB="0" distL="0" distR="0" wp14:anchorId="2020C1A2" wp14:editId="0F41962A">
            <wp:extent cx="4572000" cy="2571630"/>
            <wp:effectExtent l="0" t="0" r="0" b="635"/>
            <wp:docPr id="649039345" name="Imagen 1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39345" name="Imagen 1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3A9D" w14:textId="3FD05A7F" w:rsidR="00951CC6" w:rsidRDefault="00000000" w:rsidP="00951CC6">
      <w:pPr>
        <w:jc w:val="center"/>
        <w:rPr>
          <w:noProof/>
          <w:lang w:eastAsia="es-CO"/>
        </w:rPr>
      </w:pPr>
      <w:hyperlink r:id="rId19" w:history="1">
        <w:r w:rsidR="00951CC6" w:rsidRPr="00AC1D95">
          <w:rPr>
            <w:rStyle w:val="Hipervnculo"/>
            <w:b/>
          </w:rPr>
          <w:t>Enlace de reproducción del video</w:t>
        </w:r>
      </w:hyperlink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951CC6" w:rsidRPr="00A57A9E" w14:paraId="1CE4F371" w14:textId="77777777" w:rsidTr="00B87531">
        <w:tc>
          <w:tcPr>
            <w:tcW w:w="9962" w:type="dxa"/>
          </w:tcPr>
          <w:p w14:paraId="718881B5" w14:textId="0303A0DF" w:rsidR="00FE28AF" w:rsidRPr="001F4086" w:rsidRDefault="00951CC6" w:rsidP="00B87531">
            <w:pPr>
              <w:ind w:firstLine="0"/>
              <w:rPr>
                <w:bCs/>
              </w:rPr>
            </w:pPr>
            <w:r w:rsidRPr="00A57A9E">
              <w:rPr>
                <w:b/>
              </w:rPr>
              <w:t>Síntesis del video</w:t>
            </w:r>
            <w:r w:rsidR="00531F1A" w:rsidRPr="00E04DF6">
              <w:rPr>
                <w:bCs/>
              </w:rPr>
              <w:t>:</w:t>
            </w:r>
            <w:r w:rsidR="0081209C" w:rsidRPr="0081209C">
              <w:rPr>
                <w:b/>
              </w:rPr>
              <w:tab/>
            </w:r>
            <w:r w:rsidR="00E04DF6">
              <w:rPr>
                <w:bCs/>
              </w:rPr>
              <w:t>a</w:t>
            </w:r>
            <w:r w:rsidR="0081209C" w:rsidRPr="00FE28AF">
              <w:rPr>
                <w:bCs/>
              </w:rPr>
              <w:t>cabados, ventajas y procesos del cuero en la fabricación de billeteras</w:t>
            </w:r>
            <w:r w:rsidR="001F4086">
              <w:rPr>
                <w:bCs/>
              </w:rPr>
              <w:t>.</w:t>
            </w:r>
          </w:p>
        </w:tc>
      </w:tr>
      <w:tr w:rsidR="00951CC6" w:rsidRPr="00A57A9E" w14:paraId="633C821F" w14:textId="77777777" w:rsidTr="00B87531">
        <w:tc>
          <w:tcPr>
            <w:tcW w:w="9962" w:type="dxa"/>
          </w:tcPr>
          <w:p w14:paraId="165C051A" w14:textId="6A15FF28" w:rsidR="00951CC6" w:rsidRPr="00A57A9E" w:rsidRDefault="002D4CB3" w:rsidP="00B87531">
            <w:r w:rsidRPr="002D4CB3">
              <w:lastRenderedPageBreak/>
              <w:t xml:space="preserve">El video analiza la artesanía que implica la fabricación de carteras de cuero, destacando la importancia de los diversos acabados y los intrincados procesos que transforman el cuero crudo en carteras funcionales y elegantes. El experto en marroquinería, explica las características únicas del cuero, destacando su durabilidad, versatilidad y valor percibido, factores que contribuyen a su atractivo duradero. Mediante un análisis detallado de los métodos de curtido y las técnicas de acabado, el </w:t>
            </w:r>
            <w:r>
              <w:t>experto</w:t>
            </w:r>
            <w:r w:rsidRPr="002D4CB3">
              <w:t xml:space="preserve"> transmite las complejidades técnicas que subyacen en la creación de productos de cuero de alta calidad. Este análisis contribuye a una mayor apreciación del arte y la destreza que implica la artesanía del cuero.</w:t>
            </w:r>
          </w:p>
        </w:tc>
      </w:tr>
    </w:tbl>
    <w:p w14:paraId="7E35FFEA" w14:textId="10C7BC6F" w:rsidR="002A56CF" w:rsidRDefault="002A56CF" w:rsidP="00E04DF6">
      <w:pPr>
        <w:pStyle w:val="Ttulo3"/>
      </w:pPr>
      <w:r w:rsidRPr="002A56CF">
        <w:t>Materiales sintéticos</w:t>
      </w:r>
    </w:p>
    <w:p w14:paraId="367DC927" w14:textId="73DABB06" w:rsidR="002A56CF" w:rsidRDefault="002A56CF" w:rsidP="002A56CF">
      <w:pPr>
        <w:rPr>
          <w:lang w:eastAsia="es-CO"/>
        </w:rPr>
      </w:pPr>
      <w:r w:rsidRPr="002A56CF">
        <w:rPr>
          <w:lang w:eastAsia="es-CO"/>
        </w:rPr>
        <w:t>Los materiales sintéticos surgieron como alternativa al cuero natural, con el objetivo de ofrecer opciones más accesibles en costo, versátiles en diseño y con ventajas específicas frente a la humedad y el mantenimiento. Actualmente, su uso se ha consolidado en la industria de la marroquinería, especialmente en la fabricación de </w:t>
      </w:r>
      <w:r w:rsidRPr="002A56CF">
        <w:rPr>
          <w:b/>
          <w:bCs/>
          <w:lang w:eastAsia="es-CO"/>
        </w:rPr>
        <w:t>billeteras de moda rápida, productos promocionales</w:t>
      </w:r>
      <w:r w:rsidRPr="002A56CF">
        <w:rPr>
          <w:lang w:eastAsia="es-CO"/>
        </w:rPr>
        <w:t> y artículos dirigidos a </w:t>
      </w:r>
      <w:r w:rsidRPr="002A56CF">
        <w:rPr>
          <w:b/>
          <w:bCs/>
          <w:lang w:eastAsia="es-CO"/>
        </w:rPr>
        <w:t>públicos jóvenes o con presupuestos ajustados</w:t>
      </w:r>
      <w:r w:rsidRPr="002A56CF">
        <w:rPr>
          <w:lang w:eastAsia="es-CO"/>
        </w:rPr>
        <w:t>.</w:t>
      </w:r>
    </w:p>
    <w:p w14:paraId="7AC42F35" w14:textId="0177528F" w:rsidR="002A56CF" w:rsidRDefault="002A56CF" w:rsidP="002A56CF">
      <w:pPr>
        <w:pStyle w:val="Tabla"/>
        <w:rPr>
          <w:lang w:eastAsia="es-CO"/>
        </w:rPr>
      </w:pPr>
      <w:r w:rsidRPr="002A56CF">
        <w:rPr>
          <w:lang w:eastAsia="es-CO"/>
        </w:rPr>
        <w:t>Principales tipos de materiales sintéticos</w:t>
      </w:r>
    </w:p>
    <w:tbl>
      <w:tblPr>
        <w:tblStyle w:val="SENA"/>
        <w:tblW w:w="10345" w:type="dxa"/>
        <w:jc w:val="center"/>
        <w:tblLook w:val="04A0" w:firstRow="1" w:lastRow="0" w:firstColumn="1" w:lastColumn="0" w:noHBand="0" w:noVBand="1"/>
      </w:tblPr>
      <w:tblGrid>
        <w:gridCol w:w="2965"/>
        <w:gridCol w:w="3960"/>
        <w:gridCol w:w="3420"/>
      </w:tblGrid>
      <w:tr w:rsidR="000E50DF" w14:paraId="5A9D50BF" w14:textId="51CC675B" w:rsidTr="000E50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35"/>
          <w:tblHeader/>
          <w:jc w:val="center"/>
        </w:trPr>
        <w:tc>
          <w:tcPr>
            <w:tcW w:w="2965" w:type="dxa"/>
          </w:tcPr>
          <w:p w14:paraId="0C7E5FB4" w14:textId="453D2684" w:rsidR="000E50DF" w:rsidRDefault="000E50DF" w:rsidP="000E50DF">
            <w:pPr>
              <w:pStyle w:val="Tablas"/>
              <w:jc w:val="center"/>
              <w:rPr>
                <w:lang w:eastAsia="es-CO"/>
              </w:rPr>
            </w:pPr>
            <w:r w:rsidRPr="00A92FA3">
              <w:t>Material</w:t>
            </w:r>
          </w:p>
        </w:tc>
        <w:tc>
          <w:tcPr>
            <w:tcW w:w="3960" w:type="dxa"/>
          </w:tcPr>
          <w:p w14:paraId="672A3E1A" w14:textId="55FB5FFB" w:rsidR="000E50DF" w:rsidRDefault="000E50DF" w:rsidP="000E50DF">
            <w:pPr>
              <w:pStyle w:val="Tablas"/>
              <w:jc w:val="center"/>
              <w:rPr>
                <w:lang w:eastAsia="es-CO"/>
              </w:rPr>
            </w:pPr>
            <w:r w:rsidRPr="00A92FA3">
              <w:t>Características</w:t>
            </w:r>
          </w:p>
        </w:tc>
        <w:tc>
          <w:tcPr>
            <w:tcW w:w="3420" w:type="dxa"/>
          </w:tcPr>
          <w:p w14:paraId="29A5F66F" w14:textId="279E0BB5" w:rsidR="000E50DF" w:rsidRPr="000F3E30" w:rsidRDefault="000E50DF" w:rsidP="000E50DF">
            <w:pPr>
              <w:pStyle w:val="Tablas"/>
              <w:jc w:val="center"/>
            </w:pPr>
            <w:r w:rsidRPr="00A92FA3">
              <w:t>Usos comunes</w:t>
            </w:r>
          </w:p>
        </w:tc>
      </w:tr>
      <w:tr w:rsidR="000E50DF" w14:paraId="79278D0C" w14:textId="5EEBDB23" w:rsidTr="000E50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"/>
          <w:jc w:val="center"/>
        </w:trPr>
        <w:tc>
          <w:tcPr>
            <w:tcW w:w="2965" w:type="dxa"/>
          </w:tcPr>
          <w:p w14:paraId="602F9F67" w14:textId="5D35F748" w:rsidR="000E50DF" w:rsidRDefault="000E50DF" w:rsidP="000E50DF">
            <w:pPr>
              <w:pStyle w:val="Tablas"/>
              <w:rPr>
                <w:lang w:eastAsia="es-CO"/>
              </w:rPr>
            </w:pPr>
            <w:r w:rsidRPr="003233C9">
              <w:t>Vinilo (PVC plastificado)</w:t>
            </w:r>
          </w:p>
        </w:tc>
        <w:tc>
          <w:tcPr>
            <w:tcW w:w="3960" w:type="dxa"/>
          </w:tcPr>
          <w:p w14:paraId="1E032177" w14:textId="7A5C78D8" w:rsidR="000E50DF" w:rsidRDefault="000E50DF" w:rsidP="000E50DF">
            <w:pPr>
              <w:pStyle w:val="Tablas"/>
              <w:rPr>
                <w:lang w:eastAsia="es-CO"/>
              </w:rPr>
            </w:pPr>
            <w:r w:rsidRPr="003233C9">
              <w:t>Económico, resistente a la humedad, maleable, aunque tiende a volverse rígido con el tiempo.</w:t>
            </w:r>
          </w:p>
        </w:tc>
        <w:tc>
          <w:tcPr>
            <w:tcW w:w="3420" w:type="dxa"/>
          </w:tcPr>
          <w:p w14:paraId="1942AD40" w14:textId="4894E1B1" w:rsidR="000E50DF" w:rsidRPr="001F7EE6" w:rsidRDefault="000E50DF" w:rsidP="000E50DF">
            <w:pPr>
              <w:pStyle w:val="Tablas"/>
            </w:pPr>
            <w:r w:rsidRPr="003233C9">
              <w:t>Billeteras promocionales impresas con logotipos o diseños gráficos.</w:t>
            </w:r>
          </w:p>
        </w:tc>
      </w:tr>
      <w:tr w:rsidR="000E50DF" w14:paraId="07CDF416" w14:textId="2DFD3A6E" w:rsidTr="000E50DF">
        <w:trPr>
          <w:trHeight w:val="432"/>
          <w:jc w:val="center"/>
        </w:trPr>
        <w:tc>
          <w:tcPr>
            <w:tcW w:w="2965" w:type="dxa"/>
          </w:tcPr>
          <w:p w14:paraId="7D5AF5C0" w14:textId="12A31A72" w:rsidR="000E50DF" w:rsidRDefault="000E50DF" w:rsidP="000E50DF">
            <w:pPr>
              <w:pStyle w:val="Tablas"/>
              <w:rPr>
                <w:lang w:eastAsia="es-CO"/>
              </w:rPr>
            </w:pPr>
            <w:r w:rsidRPr="003233C9">
              <w:t>PU (Poliuretano)</w:t>
            </w:r>
          </w:p>
        </w:tc>
        <w:tc>
          <w:tcPr>
            <w:tcW w:w="3960" w:type="dxa"/>
          </w:tcPr>
          <w:p w14:paraId="2592B246" w14:textId="163A4469" w:rsidR="000E50DF" w:rsidRDefault="000E50DF" w:rsidP="000E50DF">
            <w:pPr>
              <w:pStyle w:val="Tablas"/>
              <w:rPr>
                <w:lang w:eastAsia="es-CO"/>
              </w:rPr>
            </w:pPr>
            <w:r w:rsidRPr="003233C9">
              <w:t>Muy similar al cuero natural, suave, flexible, estético y más duradero que el PVC.</w:t>
            </w:r>
          </w:p>
        </w:tc>
        <w:tc>
          <w:tcPr>
            <w:tcW w:w="3420" w:type="dxa"/>
          </w:tcPr>
          <w:p w14:paraId="66B7610E" w14:textId="545F1E13" w:rsidR="000E50DF" w:rsidRPr="001F7EE6" w:rsidRDefault="000E50DF" w:rsidP="000E50DF">
            <w:pPr>
              <w:pStyle w:val="Tablas"/>
            </w:pPr>
            <w:r w:rsidRPr="003233C9">
              <w:t>Billeteras de gama media, juveniles o con acabados de calidad.</w:t>
            </w:r>
          </w:p>
        </w:tc>
      </w:tr>
      <w:tr w:rsidR="000E50DF" w14:paraId="71990643" w14:textId="241340C9" w:rsidTr="000E50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tcW w:w="2965" w:type="dxa"/>
          </w:tcPr>
          <w:p w14:paraId="03199C81" w14:textId="6011A601" w:rsidR="000E50DF" w:rsidRDefault="000E50DF" w:rsidP="000E50DF">
            <w:pPr>
              <w:pStyle w:val="Tablas"/>
              <w:rPr>
                <w:lang w:eastAsia="es-CO"/>
              </w:rPr>
            </w:pPr>
            <w:r w:rsidRPr="003233C9">
              <w:lastRenderedPageBreak/>
              <w:t>PVC (Policloruro de vinilo)</w:t>
            </w:r>
          </w:p>
        </w:tc>
        <w:tc>
          <w:tcPr>
            <w:tcW w:w="3960" w:type="dxa"/>
          </w:tcPr>
          <w:p w14:paraId="0895B04C" w14:textId="201A4BCF" w:rsidR="000E50DF" w:rsidRDefault="000E50DF" w:rsidP="000E50DF">
            <w:pPr>
              <w:pStyle w:val="Tablas"/>
              <w:rPr>
                <w:lang w:eastAsia="es-CO"/>
              </w:rPr>
            </w:pPr>
            <w:r w:rsidRPr="003233C9">
              <w:t>Impermeable, fácil de limpiar, con gran variedad de grosores y acabados. Bajo costo, pero menor durabilidad.</w:t>
            </w:r>
          </w:p>
        </w:tc>
        <w:tc>
          <w:tcPr>
            <w:tcW w:w="3420" w:type="dxa"/>
          </w:tcPr>
          <w:p w14:paraId="11A92BAD" w14:textId="2BDAF6B4" w:rsidR="000E50DF" w:rsidRPr="001F7EE6" w:rsidRDefault="000E50DF" w:rsidP="000E50DF">
            <w:pPr>
              <w:pStyle w:val="Tablas"/>
            </w:pPr>
            <w:r w:rsidRPr="003233C9">
              <w:t>Productos económicos o combinados con otros materiales.</w:t>
            </w:r>
          </w:p>
        </w:tc>
      </w:tr>
    </w:tbl>
    <w:p w14:paraId="75EA7E90" w14:textId="0CF61002" w:rsidR="002A56CF" w:rsidRDefault="00227047" w:rsidP="00E04DF6">
      <w:pPr>
        <w:pStyle w:val="Ttulo4"/>
      </w:pPr>
      <w:r w:rsidRPr="00227047">
        <w:t>Características técnicas</w:t>
      </w:r>
    </w:p>
    <w:p w14:paraId="3601AC4F" w14:textId="2144B8ED" w:rsidR="00227047" w:rsidRDefault="00227047" w:rsidP="00227047">
      <w:pPr>
        <w:rPr>
          <w:lang w:val="es-419" w:eastAsia="es-CO"/>
        </w:rPr>
      </w:pPr>
      <w:r w:rsidRPr="00227047">
        <w:rPr>
          <w:lang w:val="es-419" w:eastAsia="es-CO"/>
        </w:rPr>
        <w:t>Los materiales sintéticos presentan propiedades que los hacen especialmente funcionales en productos como billeteras:</w:t>
      </w:r>
    </w:p>
    <w:p w14:paraId="2377DBEC" w14:textId="77777777" w:rsidR="00227047" w:rsidRPr="00227047" w:rsidRDefault="00227047">
      <w:pPr>
        <w:pStyle w:val="Prrafodelista"/>
        <w:numPr>
          <w:ilvl w:val="0"/>
          <w:numId w:val="10"/>
        </w:numPr>
        <w:rPr>
          <w:lang w:val="es-419" w:eastAsia="es-CO"/>
        </w:rPr>
      </w:pPr>
      <w:r w:rsidRPr="00227047">
        <w:rPr>
          <w:b/>
          <w:bCs/>
          <w:lang w:val="es-419" w:eastAsia="es-CO"/>
        </w:rPr>
        <w:t>Variedad estética:</w:t>
      </w:r>
      <w:r w:rsidRPr="00227047">
        <w:rPr>
          <w:lang w:val="es-419" w:eastAsia="es-CO"/>
        </w:rPr>
        <w:t xml:space="preserve"> imitan cueros exóticos como cocodrilo, serpiente o avestruz, y permiten superficies modernas en colores vivos, metalizados o estampados digitales.</w:t>
      </w:r>
    </w:p>
    <w:p w14:paraId="483CA621" w14:textId="77777777" w:rsidR="00227047" w:rsidRPr="00227047" w:rsidRDefault="00227047">
      <w:pPr>
        <w:pStyle w:val="Prrafodelista"/>
        <w:numPr>
          <w:ilvl w:val="0"/>
          <w:numId w:val="10"/>
        </w:numPr>
        <w:rPr>
          <w:lang w:val="es-419" w:eastAsia="es-CO"/>
        </w:rPr>
      </w:pPr>
      <w:r w:rsidRPr="00227047">
        <w:rPr>
          <w:b/>
          <w:bCs/>
          <w:lang w:val="es-419" w:eastAsia="es-CO"/>
        </w:rPr>
        <w:t>Resistencia a la humedad:</w:t>
      </w:r>
      <w:r w:rsidRPr="00227047">
        <w:rPr>
          <w:lang w:val="es-419" w:eastAsia="es-CO"/>
        </w:rPr>
        <w:t xml:space="preserve"> no se deterioran fácilmente al contacto con el agua.</w:t>
      </w:r>
    </w:p>
    <w:p w14:paraId="59BE1F12" w14:textId="77777777" w:rsidR="00227047" w:rsidRPr="00227047" w:rsidRDefault="00227047">
      <w:pPr>
        <w:pStyle w:val="Prrafodelista"/>
        <w:numPr>
          <w:ilvl w:val="0"/>
          <w:numId w:val="10"/>
        </w:numPr>
        <w:rPr>
          <w:lang w:val="es-419" w:eastAsia="es-CO"/>
        </w:rPr>
      </w:pPr>
      <w:r w:rsidRPr="00227047">
        <w:rPr>
          <w:b/>
          <w:bCs/>
          <w:lang w:val="es-419" w:eastAsia="es-CO"/>
        </w:rPr>
        <w:t>Espesores regulables:</w:t>
      </w:r>
      <w:r w:rsidRPr="00227047">
        <w:rPr>
          <w:lang w:val="es-419" w:eastAsia="es-CO"/>
        </w:rPr>
        <w:t xml:space="preserve"> se fabrican en calibres muy delgados, ideales para diseños minimalistas.</w:t>
      </w:r>
    </w:p>
    <w:p w14:paraId="6DBAE2A2" w14:textId="77777777" w:rsidR="00227047" w:rsidRPr="00227047" w:rsidRDefault="00227047">
      <w:pPr>
        <w:pStyle w:val="Prrafodelista"/>
        <w:numPr>
          <w:ilvl w:val="0"/>
          <w:numId w:val="10"/>
        </w:numPr>
        <w:rPr>
          <w:lang w:val="es-419" w:eastAsia="es-CO"/>
        </w:rPr>
      </w:pPr>
      <w:r w:rsidRPr="00227047">
        <w:rPr>
          <w:b/>
          <w:bCs/>
          <w:lang w:val="es-419" w:eastAsia="es-CO"/>
        </w:rPr>
        <w:t>Uniformidad visual:</w:t>
      </w:r>
      <w:r w:rsidRPr="00227047">
        <w:rPr>
          <w:lang w:val="es-419" w:eastAsia="es-CO"/>
        </w:rPr>
        <w:t xml:space="preserve"> carecen de imperfecciones naturales, lo que permite acabados homogéneos y limpios.</w:t>
      </w:r>
    </w:p>
    <w:p w14:paraId="4BECFA67" w14:textId="743BB848" w:rsidR="00227047" w:rsidRDefault="00583717" w:rsidP="00E04DF6">
      <w:pPr>
        <w:pStyle w:val="Ttulo4"/>
      </w:pPr>
      <w:r w:rsidRPr="00583717">
        <w:t>Ventajas en la fabricación de billeteras</w:t>
      </w:r>
    </w:p>
    <w:p w14:paraId="08A0A602" w14:textId="353704C7" w:rsidR="00583717" w:rsidRDefault="00583717" w:rsidP="00583717">
      <w:pPr>
        <w:rPr>
          <w:lang w:val="es-419" w:eastAsia="es-CO"/>
        </w:rPr>
      </w:pPr>
      <w:r w:rsidRPr="00583717">
        <w:rPr>
          <w:lang w:val="es-419" w:eastAsia="es-CO"/>
        </w:rPr>
        <w:t>Los sintéticos ofrecen múltiples beneficios prácticos y comerciales:</w:t>
      </w:r>
    </w:p>
    <w:p w14:paraId="2D389874" w14:textId="6EB18BF0" w:rsidR="00583717" w:rsidRDefault="00583717" w:rsidP="00E04DF6">
      <w:pPr>
        <w:pStyle w:val="Ttulo4"/>
      </w:pPr>
      <w:r w:rsidRPr="00583717">
        <w:t>Costo accesible</w:t>
      </w:r>
    </w:p>
    <w:p w14:paraId="30299BE5" w14:textId="01C45253" w:rsidR="00583717" w:rsidRDefault="00583717" w:rsidP="00583717">
      <w:pPr>
        <w:rPr>
          <w:lang w:val="es-419" w:eastAsia="es-CO"/>
        </w:rPr>
      </w:pPr>
      <w:r w:rsidRPr="00583717">
        <w:rPr>
          <w:lang w:val="es-419" w:eastAsia="es-CO"/>
        </w:rPr>
        <w:t>Facilitan la producción de billeteras económicas y de moda rápida.</w:t>
      </w:r>
    </w:p>
    <w:p w14:paraId="321574EB" w14:textId="5B27ECC1" w:rsidR="00583717" w:rsidRDefault="00583717" w:rsidP="00E04DF6">
      <w:pPr>
        <w:pStyle w:val="Ttulo4"/>
      </w:pPr>
      <w:r w:rsidRPr="00583717">
        <w:t>Amplia gama de colores y texturas</w:t>
      </w:r>
    </w:p>
    <w:p w14:paraId="4006DC78" w14:textId="136C1C76" w:rsidR="00583717" w:rsidRDefault="00583717" w:rsidP="00583717">
      <w:pPr>
        <w:rPr>
          <w:lang w:eastAsia="es-CO"/>
        </w:rPr>
      </w:pPr>
      <w:r w:rsidRPr="00583717">
        <w:rPr>
          <w:lang w:eastAsia="es-CO"/>
        </w:rPr>
        <w:t>Desde tonos neutros hasta acabados fluorescentes o con estampados gráficos.</w:t>
      </w:r>
    </w:p>
    <w:p w14:paraId="2B03C7B3" w14:textId="2FAC565B" w:rsidR="00583717" w:rsidRDefault="00583717" w:rsidP="00E04DF6">
      <w:pPr>
        <w:pStyle w:val="Ttulo4"/>
      </w:pPr>
      <w:r w:rsidRPr="00583717">
        <w:lastRenderedPageBreak/>
        <w:t>Sostenibilidad percibida</w:t>
      </w:r>
    </w:p>
    <w:p w14:paraId="3772B556" w14:textId="60C67886" w:rsidR="00583717" w:rsidRDefault="00583717" w:rsidP="00583717">
      <w:pPr>
        <w:rPr>
          <w:lang w:eastAsia="es-CO"/>
        </w:rPr>
      </w:pPr>
      <w:r w:rsidRPr="00583717">
        <w:rPr>
          <w:lang w:eastAsia="es-CO"/>
        </w:rPr>
        <w:t>Opción preferida por consumidores veganos o con objeciones al uso de productos de origen animal.</w:t>
      </w:r>
    </w:p>
    <w:p w14:paraId="18D4132D" w14:textId="0D0C132E" w:rsidR="00583717" w:rsidRDefault="00583717" w:rsidP="00E04DF6">
      <w:pPr>
        <w:pStyle w:val="Ttulo4"/>
      </w:pPr>
      <w:r w:rsidRPr="00583717">
        <w:t>Resistencia a manchas y humedad</w:t>
      </w:r>
    </w:p>
    <w:p w14:paraId="20240150" w14:textId="5B255C77" w:rsidR="00583717" w:rsidRDefault="00583717" w:rsidP="00583717">
      <w:pPr>
        <w:rPr>
          <w:lang w:eastAsia="es-CO"/>
        </w:rPr>
      </w:pPr>
      <w:r w:rsidRPr="00583717">
        <w:rPr>
          <w:lang w:eastAsia="es-CO"/>
        </w:rPr>
        <w:t>Ideales para contextos urbanos, escolares o informales.</w:t>
      </w:r>
    </w:p>
    <w:p w14:paraId="2B1E7A61" w14:textId="58898278" w:rsidR="00583717" w:rsidRDefault="00583717" w:rsidP="00E04DF6">
      <w:pPr>
        <w:pStyle w:val="Ttulo4"/>
      </w:pPr>
      <w:r w:rsidRPr="00583717">
        <w:t>Facilidad de personalización</w:t>
      </w:r>
    </w:p>
    <w:p w14:paraId="34116678" w14:textId="7882021F" w:rsidR="00583717" w:rsidRDefault="00583717" w:rsidP="00583717">
      <w:pPr>
        <w:rPr>
          <w:lang w:val="es-419" w:eastAsia="es-CO"/>
        </w:rPr>
      </w:pPr>
      <w:r w:rsidRPr="00583717">
        <w:rPr>
          <w:lang w:val="es-419" w:eastAsia="es-CO"/>
        </w:rPr>
        <w:t>Permiten técnicas como impresión digital, serigrafía, grabado láser y sublimación.</w:t>
      </w:r>
    </w:p>
    <w:p w14:paraId="27735FE4" w14:textId="0354E8A0" w:rsidR="00583717" w:rsidRDefault="00284886" w:rsidP="00E04DF6">
      <w:pPr>
        <w:pStyle w:val="Ttulo4"/>
      </w:pPr>
      <w:r w:rsidRPr="00284886">
        <w:t>Limitaciones</w:t>
      </w:r>
    </w:p>
    <w:p w14:paraId="02287182" w14:textId="7E9C3031" w:rsidR="00284886" w:rsidRDefault="00284886" w:rsidP="00284886">
      <w:pPr>
        <w:rPr>
          <w:lang w:eastAsia="es-CO"/>
        </w:rPr>
      </w:pPr>
      <w:r w:rsidRPr="00284886">
        <w:rPr>
          <w:lang w:eastAsia="es-CO"/>
        </w:rPr>
        <w:t>A pesar de sus ventajas, los sintéticos presentan ciertas desventajas frente al cuero natural:</w:t>
      </w:r>
    </w:p>
    <w:p w14:paraId="495E4B6B" w14:textId="77777777" w:rsidR="00284886" w:rsidRPr="00284886" w:rsidRDefault="00284886">
      <w:pPr>
        <w:pStyle w:val="Prrafodelista"/>
        <w:numPr>
          <w:ilvl w:val="0"/>
          <w:numId w:val="11"/>
        </w:numPr>
        <w:rPr>
          <w:lang w:val="es-419" w:eastAsia="es-CO"/>
        </w:rPr>
      </w:pPr>
      <w:r w:rsidRPr="00284886">
        <w:rPr>
          <w:b/>
          <w:bCs/>
          <w:lang w:val="es-419" w:eastAsia="es-CO"/>
        </w:rPr>
        <w:t>Menor durabilidad:</w:t>
      </w:r>
      <w:r w:rsidRPr="00284886">
        <w:rPr>
          <w:lang w:val="es-419" w:eastAsia="es-CO"/>
        </w:rPr>
        <w:t xml:space="preserve"> especialmente en zonas de pliegue o bordes, donde el desgaste es más visible.</w:t>
      </w:r>
    </w:p>
    <w:p w14:paraId="418028E7" w14:textId="77777777" w:rsidR="00284886" w:rsidRPr="00284886" w:rsidRDefault="00284886">
      <w:pPr>
        <w:pStyle w:val="Prrafodelista"/>
        <w:numPr>
          <w:ilvl w:val="0"/>
          <w:numId w:val="11"/>
        </w:numPr>
        <w:rPr>
          <w:lang w:val="es-419" w:eastAsia="es-CO"/>
        </w:rPr>
      </w:pPr>
      <w:r w:rsidRPr="00284886">
        <w:rPr>
          <w:b/>
          <w:bCs/>
          <w:lang w:val="es-419" w:eastAsia="es-CO"/>
        </w:rPr>
        <w:t>Sensación al tacto:</w:t>
      </w:r>
      <w:r w:rsidRPr="00284886">
        <w:rPr>
          <w:lang w:val="es-419" w:eastAsia="es-CO"/>
        </w:rPr>
        <w:t xml:space="preserve"> suelen carecer del tacto cálido y de la pátina que el cuero desarrolla con el tiempo.</w:t>
      </w:r>
    </w:p>
    <w:p w14:paraId="6CAE085F" w14:textId="77777777" w:rsidR="00284886" w:rsidRPr="00284886" w:rsidRDefault="00284886">
      <w:pPr>
        <w:pStyle w:val="Prrafodelista"/>
        <w:numPr>
          <w:ilvl w:val="0"/>
          <w:numId w:val="11"/>
        </w:numPr>
        <w:rPr>
          <w:lang w:val="es-419" w:eastAsia="es-CO"/>
        </w:rPr>
      </w:pPr>
      <w:r w:rsidRPr="00284886">
        <w:rPr>
          <w:b/>
          <w:bCs/>
          <w:lang w:val="es-419" w:eastAsia="es-CO"/>
        </w:rPr>
        <w:t>Impacto ambiental:</w:t>
      </w:r>
      <w:r w:rsidRPr="00284886">
        <w:rPr>
          <w:lang w:val="es-419" w:eastAsia="es-CO"/>
        </w:rPr>
        <w:t xml:space="preserve"> materiales como el PVC requieren procesos contaminantes y no siempre son biodegradables.</w:t>
      </w:r>
    </w:p>
    <w:p w14:paraId="62CA7500" w14:textId="7BE2DCA9" w:rsidR="00284886" w:rsidRDefault="001044CE" w:rsidP="00E04DF6">
      <w:pPr>
        <w:pStyle w:val="Ttulo4"/>
      </w:pPr>
      <w:r w:rsidRPr="001044CE">
        <w:t>Usos comunes en billeteras</w:t>
      </w:r>
    </w:p>
    <w:p w14:paraId="7513BEED" w14:textId="20DBBEE9" w:rsidR="001044CE" w:rsidRDefault="001044CE" w:rsidP="001044CE">
      <w:pPr>
        <w:rPr>
          <w:lang w:eastAsia="es-CO"/>
        </w:rPr>
      </w:pPr>
      <w:r w:rsidRPr="001044CE">
        <w:rPr>
          <w:lang w:eastAsia="es-CO"/>
        </w:rPr>
        <w:t>Los materiales sintéticos permiten una gran diversidad de aplicaciones, adaptándose a distintos segmentos del mercado:</w:t>
      </w:r>
    </w:p>
    <w:p w14:paraId="60A35B33" w14:textId="5C2F7DBE" w:rsidR="001044CE" w:rsidRDefault="001044CE" w:rsidP="00E04DF6">
      <w:pPr>
        <w:pStyle w:val="Ttulo4"/>
      </w:pPr>
      <w:r w:rsidRPr="001044CE">
        <w:t>Promocionales</w:t>
      </w:r>
    </w:p>
    <w:p w14:paraId="536C1908" w14:textId="05C04DE8" w:rsidR="001044CE" w:rsidRDefault="001044CE" w:rsidP="001044CE">
      <w:pPr>
        <w:rPr>
          <w:lang w:eastAsia="es-CO"/>
        </w:rPr>
      </w:pPr>
      <w:r w:rsidRPr="001044CE">
        <w:rPr>
          <w:lang w:eastAsia="es-CO"/>
        </w:rPr>
        <w:t>Elaboradas principalmente en PVC o vinilo. Usadas con fines publicitarios, incluyen logotipos o mensajes.</w:t>
      </w:r>
    </w:p>
    <w:p w14:paraId="5BF3AFF8" w14:textId="1C3A167F" w:rsidR="001044CE" w:rsidRDefault="001044CE" w:rsidP="00E04DF6">
      <w:pPr>
        <w:pStyle w:val="Ttulo4"/>
      </w:pPr>
      <w:r w:rsidRPr="001044CE">
        <w:lastRenderedPageBreak/>
        <w:t>Juveniles o de moda rápida</w:t>
      </w:r>
    </w:p>
    <w:p w14:paraId="5DBCAD6B" w14:textId="77DF9D4F" w:rsidR="001044CE" w:rsidRDefault="001044CE" w:rsidP="001044CE">
      <w:pPr>
        <w:rPr>
          <w:lang w:eastAsia="es-CO"/>
        </w:rPr>
      </w:pPr>
      <w:r w:rsidRPr="001044CE">
        <w:rPr>
          <w:lang w:eastAsia="es-CO"/>
        </w:rPr>
        <w:t>Fabricadas en PU, con diseños modernos, colores llamativos y estampados gráficos.</w:t>
      </w:r>
    </w:p>
    <w:p w14:paraId="32900D15" w14:textId="4A2EA280" w:rsidR="001044CE" w:rsidRDefault="001044CE" w:rsidP="00E04DF6">
      <w:pPr>
        <w:pStyle w:val="Ttulo4"/>
      </w:pPr>
      <w:r w:rsidRPr="001044CE">
        <w:t>Gama media</w:t>
      </w:r>
    </w:p>
    <w:p w14:paraId="7904F732" w14:textId="66E1E75A" w:rsidR="001044CE" w:rsidRDefault="001044CE" w:rsidP="001044CE">
      <w:pPr>
        <w:rPr>
          <w:lang w:eastAsia="es-CO"/>
        </w:rPr>
      </w:pPr>
      <w:r w:rsidRPr="001044CE">
        <w:rPr>
          <w:lang w:eastAsia="es-CO"/>
        </w:rPr>
        <w:t>Utilizan PU de alta calidad, imitando cuero auténtico. Aportan estética cuidada a menor costo.</w:t>
      </w:r>
    </w:p>
    <w:p w14:paraId="59CCC1A9" w14:textId="56B15D7B" w:rsidR="001044CE" w:rsidRDefault="001044CE" w:rsidP="00E04DF6">
      <w:pPr>
        <w:pStyle w:val="Ttulo4"/>
      </w:pPr>
      <w:r w:rsidRPr="001044CE">
        <w:t>Diseños mixtos</w:t>
      </w:r>
    </w:p>
    <w:p w14:paraId="3855A9A3" w14:textId="232FFA2C" w:rsidR="001044CE" w:rsidRDefault="001044CE" w:rsidP="001044CE">
      <w:pPr>
        <w:rPr>
          <w:lang w:eastAsia="es-CO"/>
        </w:rPr>
      </w:pPr>
      <w:r w:rsidRPr="001044CE">
        <w:rPr>
          <w:lang w:eastAsia="es-CO"/>
        </w:rPr>
        <w:t>Combinan sintéticos con textiles, lonas o partes de cuero. Buscan equilibrio entre estética, funcionalidad y precio.</w:t>
      </w:r>
    </w:p>
    <w:p w14:paraId="7997451E" w14:textId="74A2FBE3" w:rsidR="001044CE" w:rsidRDefault="00CC7D00" w:rsidP="001044CE">
      <w:pPr>
        <w:rPr>
          <w:lang w:eastAsia="es-CO"/>
        </w:rPr>
      </w:pPr>
      <w:r w:rsidRPr="00CC7D00">
        <w:rPr>
          <w:lang w:eastAsia="es-CO"/>
        </w:rPr>
        <w:t>Los </w:t>
      </w:r>
      <w:r w:rsidRPr="00CC7D00">
        <w:rPr>
          <w:b/>
          <w:bCs/>
          <w:lang w:eastAsia="es-CO"/>
        </w:rPr>
        <w:t>materiales sintéticos</w:t>
      </w:r>
      <w:r w:rsidRPr="00CC7D00">
        <w:rPr>
          <w:lang w:eastAsia="es-CO"/>
        </w:rPr>
        <w:t> representan una alternativa estratégica en la marroquinería contemporánea, especialmente en la fabricación de billeteras que priorizan el diseño, el costo accesible y la resistencia al uso diario. Aunque no alcanzan la durabilidad ni el prestigio del cuero natural, su uso es clave en la </w:t>
      </w:r>
      <w:r w:rsidRPr="00CC7D00">
        <w:rPr>
          <w:b/>
          <w:bCs/>
          <w:lang w:eastAsia="es-CO"/>
        </w:rPr>
        <w:t>diversificación del mercado</w:t>
      </w:r>
      <w:r w:rsidRPr="00CC7D00">
        <w:rPr>
          <w:lang w:eastAsia="es-CO"/>
        </w:rPr>
        <w:t> y en la atención a </w:t>
      </w:r>
      <w:r w:rsidRPr="00CC7D00">
        <w:rPr>
          <w:b/>
          <w:bCs/>
          <w:lang w:eastAsia="es-CO"/>
        </w:rPr>
        <w:t>públicos con distintas necesidades económicas y estilísticas</w:t>
      </w:r>
      <w:r w:rsidRPr="00CC7D00">
        <w:rPr>
          <w:lang w:eastAsia="es-CO"/>
        </w:rPr>
        <w:t>.</w:t>
      </w:r>
    </w:p>
    <w:p w14:paraId="6A32927C" w14:textId="1B3DDB0A" w:rsidR="00CC7D00" w:rsidRDefault="00CC7D00" w:rsidP="00E04DF6">
      <w:pPr>
        <w:pStyle w:val="Ttulo3"/>
      </w:pPr>
      <w:r w:rsidRPr="00CC7D00">
        <w:t>Textiles</w:t>
      </w:r>
    </w:p>
    <w:p w14:paraId="4DEC5105" w14:textId="2FE245BE" w:rsidR="00CC7D00" w:rsidRDefault="00CC7D00" w:rsidP="00CC7D00">
      <w:pPr>
        <w:rPr>
          <w:lang w:eastAsia="es-CO"/>
        </w:rPr>
      </w:pPr>
      <w:r w:rsidRPr="00CC7D00">
        <w:rPr>
          <w:lang w:eastAsia="es-CO"/>
        </w:rPr>
        <w:t>En la marroquinería, y particularmente en la fabricación de billeteras, los </w:t>
      </w:r>
      <w:r w:rsidRPr="00CC7D00">
        <w:rPr>
          <w:b/>
          <w:bCs/>
          <w:lang w:eastAsia="es-CO"/>
        </w:rPr>
        <w:t>textiles</w:t>
      </w:r>
      <w:r w:rsidRPr="00CC7D00">
        <w:rPr>
          <w:lang w:eastAsia="es-CO"/>
        </w:rPr>
        <w:t> se han consolidado como una </w:t>
      </w:r>
      <w:r w:rsidRPr="00CC7D00">
        <w:rPr>
          <w:b/>
          <w:bCs/>
          <w:lang w:eastAsia="es-CO"/>
        </w:rPr>
        <w:t>alternativa versátil y competitiva</w:t>
      </w:r>
      <w:r w:rsidRPr="00CC7D00">
        <w:rPr>
          <w:lang w:eastAsia="es-CO"/>
        </w:rPr>
        <w:t> frente al cuero y los materiales sintéticos. Su uso responde a la necesidad de producir piezas </w:t>
      </w:r>
      <w:r w:rsidRPr="00CC7D00">
        <w:rPr>
          <w:b/>
          <w:bCs/>
          <w:lang w:eastAsia="es-CO"/>
        </w:rPr>
        <w:t>más ligeras, funcionales y con estilos modernos o casuales</w:t>
      </w:r>
      <w:r w:rsidRPr="00CC7D00">
        <w:rPr>
          <w:lang w:eastAsia="es-CO"/>
        </w:rPr>
        <w:t>, además de permitir una mayor libertad estética gracias a </w:t>
      </w:r>
      <w:r w:rsidRPr="00CC7D00">
        <w:rPr>
          <w:b/>
          <w:bCs/>
          <w:lang w:eastAsia="es-CO"/>
        </w:rPr>
        <w:t>colores, estampados y texturas variadas</w:t>
      </w:r>
      <w:r w:rsidRPr="00CC7D00">
        <w:rPr>
          <w:lang w:eastAsia="es-CO"/>
        </w:rPr>
        <w:t>. Los principales materiales textiles utilizados en billeteras son:</w:t>
      </w:r>
    </w:p>
    <w:p w14:paraId="0341D9D9" w14:textId="0090154F" w:rsidR="00CC7D00" w:rsidRDefault="00CC7D00" w:rsidP="00E04DF6">
      <w:pPr>
        <w:pStyle w:val="Ttulo4"/>
      </w:pPr>
      <w:r w:rsidRPr="00CC7D00">
        <w:lastRenderedPageBreak/>
        <w:t>Lona</w:t>
      </w:r>
    </w:p>
    <w:p w14:paraId="5AF771CA" w14:textId="6835FC5C" w:rsidR="00CC7D00" w:rsidRDefault="00D50140" w:rsidP="00CC7D00">
      <w:pPr>
        <w:rPr>
          <w:lang w:eastAsia="es-CO"/>
        </w:rPr>
      </w:pPr>
      <w:r w:rsidRPr="00D50140">
        <w:rPr>
          <w:lang w:eastAsia="es-CO"/>
        </w:rPr>
        <w:t>Tejido resistente y con cuerpo, ideal para exteriores de billeteras tipo casual o deportivas.</w:t>
      </w:r>
    </w:p>
    <w:p w14:paraId="0F7C8F53" w14:textId="06B5D852" w:rsidR="00D50140" w:rsidRDefault="00D50140" w:rsidP="00E04DF6">
      <w:pPr>
        <w:pStyle w:val="Ttulo4"/>
      </w:pPr>
      <w:r w:rsidRPr="00AC1D95">
        <w:rPr>
          <w:rStyle w:val="Extranjerismo"/>
          <w:lang w:val="es-CO"/>
        </w:rPr>
        <w:t>Denim</w:t>
      </w:r>
      <w:r w:rsidRPr="00D50140">
        <w:t xml:space="preserve"> (mezclilla)</w:t>
      </w:r>
    </w:p>
    <w:p w14:paraId="08EBC7BF" w14:textId="1A170C1B" w:rsidR="00D50140" w:rsidRDefault="00D50140" w:rsidP="00D50140">
      <w:pPr>
        <w:rPr>
          <w:lang w:eastAsia="es-CO"/>
        </w:rPr>
      </w:pPr>
      <w:r w:rsidRPr="00D50140">
        <w:rPr>
          <w:lang w:eastAsia="es-CO"/>
        </w:rPr>
        <w:t>Aporta un estilo urbano e informal, especialmente atractivo para públicos jóvenes.</w:t>
      </w:r>
    </w:p>
    <w:p w14:paraId="4415FFD0" w14:textId="7384401E" w:rsidR="00D50140" w:rsidRDefault="00D50140" w:rsidP="00E04DF6">
      <w:pPr>
        <w:pStyle w:val="Ttulo4"/>
      </w:pPr>
      <w:r w:rsidRPr="00D50140">
        <w:t>Lona encerada</w:t>
      </w:r>
    </w:p>
    <w:p w14:paraId="3B2F35A5" w14:textId="17161624" w:rsidR="00D50140" w:rsidRDefault="00D50140" w:rsidP="00D50140">
      <w:pPr>
        <w:rPr>
          <w:lang w:eastAsia="es-CO"/>
        </w:rPr>
      </w:pPr>
      <w:r w:rsidRPr="00D50140">
        <w:rPr>
          <w:lang w:eastAsia="es-CO"/>
        </w:rPr>
        <w:t>Mejora la resistencia al agua y al desgaste. Utilizada en billeteras con acabado rústico o vintage.</w:t>
      </w:r>
    </w:p>
    <w:p w14:paraId="1D0B4F27" w14:textId="11F3535F" w:rsidR="00D50140" w:rsidRDefault="00D50140" w:rsidP="00E04DF6">
      <w:pPr>
        <w:pStyle w:val="Ttulo4"/>
      </w:pPr>
      <w:r w:rsidRPr="005A390E">
        <w:t>Nylon</w:t>
      </w:r>
      <w:r w:rsidRPr="00AC1D95">
        <w:rPr>
          <w:rStyle w:val="Extranjerismo"/>
          <w:lang w:val="es-CO"/>
        </w:rPr>
        <w:t xml:space="preserve"> </w:t>
      </w:r>
      <w:r w:rsidRPr="00D50140">
        <w:t>y materiales técnicos</w:t>
      </w:r>
    </w:p>
    <w:p w14:paraId="0615A78A" w14:textId="02DBCA2F" w:rsidR="00D50140" w:rsidRDefault="00D50140" w:rsidP="00D50140">
      <w:pPr>
        <w:rPr>
          <w:lang w:eastAsia="es-CO"/>
        </w:rPr>
      </w:pPr>
      <w:r w:rsidRPr="00D50140">
        <w:rPr>
          <w:lang w:eastAsia="es-CO"/>
        </w:rPr>
        <w:t>Livianos, impermeables y duraderos. Comunes en diseños </w:t>
      </w:r>
      <w:r w:rsidRPr="00D50140">
        <w:rPr>
          <w:rStyle w:val="Extranjerismo"/>
          <w:lang w:val="es-CO" w:eastAsia="es-CO"/>
        </w:rPr>
        <w:t>outdoor </w:t>
      </w:r>
      <w:r w:rsidRPr="00D50140">
        <w:rPr>
          <w:lang w:eastAsia="es-CO"/>
        </w:rPr>
        <w:t>o billeteras minimalistas.</w:t>
      </w:r>
    </w:p>
    <w:p w14:paraId="20F1BBF1" w14:textId="5FC49410" w:rsidR="00D50140" w:rsidRDefault="00D50140" w:rsidP="00E04DF6">
      <w:pPr>
        <w:pStyle w:val="Ttulo4"/>
      </w:pPr>
      <w:r w:rsidRPr="00D50140">
        <w:t>Poliéster y microfibras</w:t>
      </w:r>
    </w:p>
    <w:p w14:paraId="3D0A2678" w14:textId="44088F0B" w:rsidR="00D50140" w:rsidRDefault="00D50140" w:rsidP="00D50140">
      <w:pPr>
        <w:rPr>
          <w:lang w:eastAsia="es-CO"/>
        </w:rPr>
      </w:pPr>
      <w:r w:rsidRPr="00D50140">
        <w:rPr>
          <w:lang w:eastAsia="es-CO"/>
        </w:rPr>
        <w:t>Usados principalmente en forros internos por su resistencia a la fricción y bajo costo.</w:t>
      </w:r>
    </w:p>
    <w:p w14:paraId="35AB464F" w14:textId="3E652825" w:rsidR="00D50140" w:rsidRDefault="00D50140" w:rsidP="00E04DF6">
      <w:pPr>
        <w:pStyle w:val="Ttulo4"/>
      </w:pPr>
      <w:r w:rsidRPr="00D50140">
        <w:t>Ventajas del uso de textiles en marroquinería</w:t>
      </w:r>
    </w:p>
    <w:p w14:paraId="7B65836A" w14:textId="28B281C1" w:rsidR="00D50140" w:rsidRDefault="00D50140" w:rsidP="00D50140">
      <w:pPr>
        <w:rPr>
          <w:lang w:eastAsia="es-CO"/>
        </w:rPr>
      </w:pPr>
      <w:r w:rsidRPr="00D50140">
        <w:rPr>
          <w:lang w:eastAsia="es-CO"/>
        </w:rPr>
        <w:t>Los textiles aportan beneficios clave en la fabricación de billeteras, tanto funcionales como estéticos:</w:t>
      </w:r>
    </w:p>
    <w:p w14:paraId="703627C4" w14:textId="77777777" w:rsidR="00D50140" w:rsidRPr="00D50140" w:rsidRDefault="00D50140">
      <w:pPr>
        <w:pStyle w:val="Prrafodelista"/>
        <w:numPr>
          <w:ilvl w:val="0"/>
          <w:numId w:val="12"/>
        </w:numPr>
        <w:rPr>
          <w:lang w:val="es-419" w:eastAsia="es-CO"/>
        </w:rPr>
      </w:pPr>
      <w:r w:rsidRPr="00D50140">
        <w:rPr>
          <w:b/>
          <w:bCs/>
          <w:lang w:val="es-419" w:eastAsia="es-CO"/>
        </w:rPr>
        <w:t>Reducción de costos:</w:t>
      </w:r>
      <w:r w:rsidRPr="00D50140">
        <w:rPr>
          <w:lang w:val="es-419" w:eastAsia="es-CO"/>
        </w:rPr>
        <w:t xml:space="preserve"> frente al uso de cuero natural.</w:t>
      </w:r>
    </w:p>
    <w:p w14:paraId="68A06A7C" w14:textId="77777777" w:rsidR="00D50140" w:rsidRPr="00D50140" w:rsidRDefault="00D50140">
      <w:pPr>
        <w:pStyle w:val="Prrafodelista"/>
        <w:numPr>
          <w:ilvl w:val="0"/>
          <w:numId w:val="12"/>
        </w:numPr>
        <w:rPr>
          <w:lang w:val="es-419" w:eastAsia="es-CO"/>
        </w:rPr>
      </w:pPr>
      <w:r w:rsidRPr="00D50140">
        <w:rPr>
          <w:b/>
          <w:bCs/>
          <w:lang w:val="es-419" w:eastAsia="es-CO"/>
        </w:rPr>
        <w:t>Mayor variedad visual:</w:t>
      </w:r>
      <w:r w:rsidRPr="00D50140">
        <w:rPr>
          <w:lang w:val="es-419" w:eastAsia="es-CO"/>
        </w:rPr>
        <w:t xml:space="preserve"> permiten una amplia gama de colores, estampados y estilos gráficos.</w:t>
      </w:r>
    </w:p>
    <w:p w14:paraId="6D22009E" w14:textId="77777777" w:rsidR="00D50140" w:rsidRPr="00D50140" w:rsidRDefault="00D50140">
      <w:pPr>
        <w:pStyle w:val="Prrafodelista"/>
        <w:numPr>
          <w:ilvl w:val="0"/>
          <w:numId w:val="12"/>
        </w:numPr>
        <w:rPr>
          <w:lang w:val="es-419" w:eastAsia="es-CO"/>
        </w:rPr>
      </w:pPr>
      <w:r w:rsidRPr="00D50140">
        <w:rPr>
          <w:b/>
          <w:bCs/>
          <w:lang w:val="es-419" w:eastAsia="es-CO"/>
        </w:rPr>
        <w:t>Menor peso:</w:t>
      </w:r>
      <w:r w:rsidRPr="00D50140">
        <w:rPr>
          <w:lang w:val="es-419" w:eastAsia="es-CO"/>
        </w:rPr>
        <w:t xml:space="preserve"> lo que se traduce en mayor comodidad para el usuario.</w:t>
      </w:r>
    </w:p>
    <w:p w14:paraId="4C7EAAFA" w14:textId="77777777" w:rsidR="00D50140" w:rsidRDefault="00D50140">
      <w:pPr>
        <w:pStyle w:val="Prrafodelista"/>
        <w:numPr>
          <w:ilvl w:val="0"/>
          <w:numId w:val="12"/>
        </w:numPr>
        <w:rPr>
          <w:lang w:val="es-419" w:eastAsia="es-CO"/>
        </w:rPr>
      </w:pPr>
      <w:r w:rsidRPr="00D50140">
        <w:rPr>
          <w:b/>
          <w:bCs/>
          <w:lang w:val="es-419" w:eastAsia="es-CO"/>
        </w:rPr>
        <w:lastRenderedPageBreak/>
        <w:t>Compatibilidad con materiales reciclados o ecológicos:</w:t>
      </w:r>
      <w:r w:rsidRPr="00D50140">
        <w:rPr>
          <w:lang w:val="es-419" w:eastAsia="es-CO"/>
        </w:rPr>
        <w:t xml:space="preserve"> lo que los hace adecuados para líneas de productos sostenibles o de bajo impacto ambiental.</w:t>
      </w:r>
    </w:p>
    <w:p w14:paraId="45EC76B8" w14:textId="0E50DF80" w:rsidR="00D50140" w:rsidRDefault="00D50140" w:rsidP="00E04DF6">
      <w:pPr>
        <w:pStyle w:val="Ttulo2"/>
      </w:pPr>
      <w:bookmarkStart w:id="5" w:name="_Toc210071936"/>
      <w:r w:rsidRPr="00D50140">
        <w:t>Insumos complementarios</w:t>
      </w:r>
      <w:bookmarkEnd w:id="5"/>
    </w:p>
    <w:p w14:paraId="640DC9D1" w14:textId="19837D11" w:rsidR="00D50140" w:rsidRDefault="00D50140" w:rsidP="00D50140">
      <w:pPr>
        <w:rPr>
          <w:lang w:eastAsia="es-CO"/>
        </w:rPr>
      </w:pPr>
      <w:r w:rsidRPr="00D50140">
        <w:rPr>
          <w:lang w:eastAsia="es-CO"/>
        </w:rPr>
        <w:t>Los </w:t>
      </w:r>
      <w:r w:rsidRPr="00D50140">
        <w:rPr>
          <w:b/>
          <w:bCs/>
          <w:lang w:eastAsia="es-CO"/>
        </w:rPr>
        <w:t>insumos complementarios</w:t>
      </w:r>
      <w:r w:rsidRPr="00D50140">
        <w:rPr>
          <w:lang w:eastAsia="es-CO"/>
        </w:rPr>
        <w:t> en marroquinería son materiales de apoyo fundamentales en la fabricación de billeteras. Cumplen funciones de refuerzo, ensamblaje, decoración y presentación, influyendo directamente en la durabilidad, calidad y estética final del producto.</w:t>
      </w:r>
    </w:p>
    <w:p w14:paraId="6BA121A2" w14:textId="1A2A1B9A" w:rsidR="00D50140" w:rsidRDefault="00036846" w:rsidP="00E04DF6">
      <w:pPr>
        <w:pStyle w:val="Ttulo4"/>
      </w:pPr>
      <w:r w:rsidRPr="00036846">
        <w:t>Hilos</w:t>
      </w:r>
    </w:p>
    <w:p w14:paraId="2F593577" w14:textId="0C4ED264" w:rsidR="00036846" w:rsidRDefault="00036846" w:rsidP="00036846">
      <w:pPr>
        <w:rPr>
          <w:lang w:eastAsia="es-CO"/>
        </w:rPr>
      </w:pPr>
      <w:r w:rsidRPr="00036846">
        <w:rPr>
          <w:lang w:eastAsia="es-CO"/>
        </w:rPr>
        <w:t>En la elaboración de billeteras, los hilos no solo garantizan la </w:t>
      </w:r>
      <w:r w:rsidRPr="00036846">
        <w:rPr>
          <w:b/>
          <w:bCs/>
          <w:lang w:eastAsia="es-CO"/>
        </w:rPr>
        <w:t>resistencia de las costuras</w:t>
      </w:r>
      <w:r w:rsidRPr="00036846">
        <w:rPr>
          <w:lang w:eastAsia="es-CO"/>
        </w:rPr>
        <w:t> sometidas a fricción constante, sino que también aportan </w:t>
      </w:r>
      <w:r w:rsidRPr="00036846">
        <w:rPr>
          <w:b/>
          <w:bCs/>
          <w:lang w:eastAsia="es-CO"/>
        </w:rPr>
        <w:t>detalles visuales</w:t>
      </w:r>
      <w:r w:rsidRPr="00036846">
        <w:rPr>
          <w:lang w:eastAsia="es-CO"/>
        </w:rPr>
        <w:t> que refuerzan el estilo del diseño.</w:t>
      </w:r>
    </w:p>
    <w:p w14:paraId="6D6236F0" w14:textId="2AD7A5DC" w:rsidR="00036846" w:rsidRDefault="00036846" w:rsidP="00036846">
      <w:pPr>
        <w:pStyle w:val="Tabla"/>
        <w:rPr>
          <w:lang w:eastAsia="es-CO"/>
        </w:rPr>
      </w:pPr>
      <w:r w:rsidRPr="00036846">
        <w:rPr>
          <w:lang w:eastAsia="es-CO"/>
        </w:rPr>
        <w:t>Tipos de hilo utilizados en marroquinería</w:t>
      </w:r>
    </w:p>
    <w:tbl>
      <w:tblPr>
        <w:tblStyle w:val="SENA"/>
        <w:tblW w:w="9939" w:type="dxa"/>
        <w:jc w:val="center"/>
        <w:tblLook w:val="04A0" w:firstRow="1" w:lastRow="0" w:firstColumn="1" w:lastColumn="0" w:noHBand="0" w:noVBand="1"/>
      </w:tblPr>
      <w:tblGrid>
        <w:gridCol w:w="2785"/>
        <w:gridCol w:w="7154"/>
      </w:tblGrid>
      <w:tr w:rsidR="00762362" w14:paraId="7B4B21C7" w14:textId="77777777" w:rsidTr="00275B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32"/>
          <w:tblHeader/>
          <w:jc w:val="center"/>
        </w:trPr>
        <w:tc>
          <w:tcPr>
            <w:tcW w:w="2785" w:type="dxa"/>
          </w:tcPr>
          <w:p w14:paraId="2A6132BB" w14:textId="43C7F046" w:rsidR="00762362" w:rsidRDefault="00762362" w:rsidP="00762362">
            <w:pPr>
              <w:pStyle w:val="Tablas"/>
              <w:jc w:val="center"/>
              <w:rPr>
                <w:lang w:eastAsia="es-CO"/>
              </w:rPr>
            </w:pPr>
            <w:r w:rsidRPr="00D309D7">
              <w:t>Tipo de hilo</w:t>
            </w:r>
          </w:p>
        </w:tc>
        <w:tc>
          <w:tcPr>
            <w:tcW w:w="7154" w:type="dxa"/>
          </w:tcPr>
          <w:p w14:paraId="6DE3E74E" w14:textId="68598146" w:rsidR="00762362" w:rsidRDefault="00762362" w:rsidP="00762362">
            <w:pPr>
              <w:pStyle w:val="Tablas"/>
              <w:jc w:val="center"/>
              <w:rPr>
                <w:lang w:eastAsia="es-CO"/>
              </w:rPr>
            </w:pPr>
            <w:r w:rsidRPr="00D309D7">
              <w:t>Características y usos comunes</w:t>
            </w:r>
          </w:p>
        </w:tc>
      </w:tr>
      <w:tr w:rsidR="00762362" w14:paraId="39905B73" w14:textId="77777777" w:rsidTr="00275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"/>
          <w:jc w:val="center"/>
        </w:trPr>
        <w:tc>
          <w:tcPr>
            <w:tcW w:w="2785" w:type="dxa"/>
          </w:tcPr>
          <w:p w14:paraId="18CCADA7" w14:textId="5CCEF9FD" w:rsidR="00762362" w:rsidRDefault="00762362" w:rsidP="00762362">
            <w:pPr>
              <w:pStyle w:val="Tablas"/>
              <w:rPr>
                <w:lang w:eastAsia="es-CO"/>
              </w:rPr>
            </w:pPr>
            <w:r w:rsidRPr="009E1D90">
              <w:t>Poliéster de alta tenacidad</w:t>
            </w:r>
          </w:p>
        </w:tc>
        <w:tc>
          <w:tcPr>
            <w:tcW w:w="7154" w:type="dxa"/>
          </w:tcPr>
          <w:p w14:paraId="7F2E9829" w14:textId="0B593DB3" w:rsidR="00762362" w:rsidRDefault="00762362" w:rsidP="00762362">
            <w:pPr>
              <w:pStyle w:val="Tablas"/>
              <w:rPr>
                <w:lang w:eastAsia="es-CO"/>
              </w:rPr>
            </w:pPr>
            <w:r w:rsidRPr="009E1D90">
              <w:t>Muy resistente a la tracción y al desgaste. Mantiene su color frente a la humedad y el sudor. Ideal para costuras visibles y forros internos.</w:t>
            </w:r>
          </w:p>
        </w:tc>
      </w:tr>
      <w:tr w:rsidR="00762362" w14:paraId="4B6C180D" w14:textId="77777777" w:rsidTr="00275B31">
        <w:trPr>
          <w:trHeight w:val="78"/>
          <w:jc w:val="center"/>
        </w:trPr>
        <w:tc>
          <w:tcPr>
            <w:tcW w:w="2785" w:type="dxa"/>
          </w:tcPr>
          <w:p w14:paraId="0C5BBEF1" w14:textId="79A0A6E2" w:rsidR="00762362" w:rsidRDefault="00762362" w:rsidP="00762362">
            <w:pPr>
              <w:pStyle w:val="Tablas"/>
              <w:rPr>
                <w:lang w:eastAsia="es-CO"/>
              </w:rPr>
            </w:pPr>
            <w:r w:rsidRPr="005A390E">
              <w:t>Nylon</w:t>
            </w:r>
            <w:r w:rsidRPr="009E1D90">
              <w:t xml:space="preserve"> (poliamida)</w:t>
            </w:r>
          </w:p>
        </w:tc>
        <w:tc>
          <w:tcPr>
            <w:tcW w:w="7154" w:type="dxa"/>
          </w:tcPr>
          <w:p w14:paraId="36B8C98A" w14:textId="232F2869" w:rsidR="00762362" w:rsidRDefault="00762362" w:rsidP="00762362">
            <w:pPr>
              <w:pStyle w:val="Tablas"/>
              <w:rPr>
                <w:lang w:eastAsia="es-CO"/>
              </w:rPr>
            </w:pPr>
            <w:r w:rsidRPr="009E1D90">
              <w:t>Flexible, resistente al estiramiento. Común en billeteras deportivas o de lona. Muy usado por su durabilidad, especialmente en bordes.</w:t>
            </w:r>
          </w:p>
        </w:tc>
      </w:tr>
      <w:tr w:rsidR="00762362" w14:paraId="72A19C20" w14:textId="77777777" w:rsidTr="00275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  <w:jc w:val="center"/>
        </w:trPr>
        <w:tc>
          <w:tcPr>
            <w:tcW w:w="2785" w:type="dxa"/>
          </w:tcPr>
          <w:p w14:paraId="0CE3823E" w14:textId="632E04CE" w:rsidR="00762362" w:rsidRDefault="00762362" w:rsidP="00762362">
            <w:pPr>
              <w:pStyle w:val="Tablas"/>
              <w:rPr>
                <w:lang w:eastAsia="es-CO"/>
              </w:rPr>
            </w:pPr>
            <w:r w:rsidRPr="009E1D90">
              <w:t>Hilo encerado</w:t>
            </w:r>
          </w:p>
        </w:tc>
        <w:tc>
          <w:tcPr>
            <w:tcW w:w="7154" w:type="dxa"/>
          </w:tcPr>
          <w:p w14:paraId="0F083DFF" w14:textId="777B49AB" w:rsidR="00762362" w:rsidRDefault="00762362" w:rsidP="00762362">
            <w:pPr>
              <w:pStyle w:val="Tablas"/>
              <w:rPr>
                <w:lang w:eastAsia="es-CO"/>
              </w:rPr>
            </w:pPr>
            <w:r w:rsidRPr="009E1D90">
              <w:t>Puede ser de poliéster o algodón con recubrimiento de cera. Facilita el cosido manual y ofrece un acabado artesanal, típico en billeteras de cuero.</w:t>
            </w:r>
          </w:p>
        </w:tc>
      </w:tr>
      <w:tr w:rsidR="00762362" w14:paraId="5F9C8C9A" w14:textId="77777777" w:rsidTr="00275B31">
        <w:trPr>
          <w:trHeight w:val="424"/>
          <w:jc w:val="center"/>
        </w:trPr>
        <w:tc>
          <w:tcPr>
            <w:tcW w:w="2785" w:type="dxa"/>
          </w:tcPr>
          <w:p w14:paraId="3CEF63D2" w14:textId="4FC62878" w:rsidR="00762362" w:rsidRDefault="00762362" w:rsidP="00762362">
            <w:pPr>
              <w:pStyle w:val="Tablas"/>
              <w:rPr>
                <w:lang w:eastAsia="es-CO"/>
              </w:rPr>
            </w:pPr>
            <w:r w:rsidRPr="009E1D90">
              <w:t>Algodón reforzado</w:t>
            </w:r>
          </w:p>
        </w:tc>
        <w:tc>
          <w:tcPr>
            <w:tcW w:w="7154" w:type="dxa"/>
          </w:tcPr>
          <w:p w14:paraId="46D55438" w14:textId="000B6D79" w:rsidR="00762362" w:rsidRDefault="00762362" w:rsidP="00762362">
            <w:pPr>
              <w:pStyle w:val="Tablas"/>
              <w:rPr>
                <w:lang w:eastAsia="es-CO"/>
              </w:rPr>
            </w:pPr>
            <w:r w:rsidRPr="009E1D90">
              <w:t>Menos frecuente en modelos modernos, pero presente en productos artesanales. Mejora su resistencia al combinarse con recubrimientos.</w:t>
            </w:r>
          </w:p>
        </w:tc>
      </w:tr>
    </w:tbl>
    <w:p w14:paraId="52588E8A" w14:textId="79C8110E" w:rsidR="00762362" w:rsidRDefault="00762362" w:rsidP="00E04DF6">
      <w:pPr>
        <w:pStyle w:val="Ttulo4"/>
      </w:pPr>
      <w:r w:rsidRPr="00762362">
        <w:lastRenderedPageBreak/>
        <w:t>Aspectos técnicos en el uso del hilo</w:t>
      </w:r>
    </w:p>
    <w:p w14:paraId="0B58B6F3" w14:textId="114890FF" w:rsidR="00762362" w:rsidRDefault="00762362" w:rsidP="00762362">
      <w:pPr>
        <w:rPr>
          <w:lang w:eastAsia="es-CO"/>
        </w:rPr>
      </w:pPr>
      <w:r w:rsidRPr="00762362">
        <w:rPr>
          <w:lang w:eastAsia="es-CO"/>
        </w:rPr>
        <w:t>Uno de los factores más relevantes en la selección del hilo es el </w:t>
      </w:r>
      <w:r w:rsidRPr="00762362">
        <w:rPr>
          <w:b/>
          <w:bCs/>
          <w:lang w:eastAsia="es-CO"/>
        </w:rPr>
        <w:t>calibre</w:t>
      </w:r>
      <w:r w:rsidRPr="00762362">
        <w:rPr>
          <w:lang w:eastAsia="es-CO"/>
        </w:rPr>
        <w:t>, expresado en </w:t>
      </w:r>
      <w:r w:rsidRPr="00762362">
        <w:rPr>
          <w:b/>
          <w:bCs/>
          <w:lang w:eastAsia="es-CO"/>
        </w:rPr>
        <w:t>TEX</w:t>
      </w:r>
      <w:r w:rsidRPr="00762362">
        <w:rPr>
          <w:lang w:eastAsia="es-CO"/>
        </w:rPr>
        <w:t> (peso en gramos de 1.000 metros de hilo). A mayor TEX, mayor grosor y resistencia:</w:t>
      </w:r>
    </w:p>
    <w:p w14:paraId="1D7097F9" w14:textId="77777777" w:rsidR="00762362" w:rsidRPr="00762362" w:rsidRDefault="00762362">
      <w:pPr>
        <w:pStyle w:val="Prrafodelista"/>
        <w:numPr>
          <w:ilvl w:val="0"/>
          <w:numId w:val="13"/>
        </w:numPr>
        <w:rPr>
          <w:lang w:val="es-419" w:eastAsia="es-CO"/>
        </w:rPr>
      </w:pPr>
      <w:r w:rsidRPr="00762362">
        <w:rPr>
          <w:b/>
          <w:bCs/>
          <w:lang w:val="es-419" w:eastAsia="es-CO"/>
        </w:rPr>
        <w:t>TEX 45:</w:t>
      </w:r>
      <w:r w:rsidRPr="00762362">
        <w:rPr>
          <w:lang w:val="es-419" w:eastAsia="es-CO"/>
        </w:rPr>
        <w:t xml:space="preserve"> usado en billeteras finas o elegantes. Ideal para costuras discretas y prolijas, en cuero suave o forros internos.</w:t>
      </w:r>
    </w:p>
    <w:p w14:paraId="0382F258" w14:textId="77777777" w:rsidR="00762362" w:rsidRPr="00762362" w:rsidRDefault="00762362">
      <w:pPr>
        <w:pStyle w:val="Prrafodelista"/>
        <w:numPr>
          <w:ilvl w:val="0"/>
          <w:numId w:val="13"/>
        </w:numPr>
        <w:rPr>
          <w:lang w:val="es-419" w:eastAsia="es-CO"/>
        </w:rPr>
      </w:pPr>
      <w:r w:rsidRPr="00762362">
        <w:rPr>
          <w:b/>
          <w:bCs/>
          <w:lang w:val="es-419" w:eastAsia="es-CO"/>
        </w:rPr>
        <w:t>TEX 70:</w:t>
      </w:r>
      <w:r w:rsidRPr="00762362">
        <w:rPr>
          <w:lang w:val="es-419" w:eastAsia="es-CO"/>
        </w:rPr>
        <w:t xml:space="preserve"> aplicado en billeteras sport o casuales. Aporta estructura y un acabado más robusto.</w:t>
      </w:r>
    </w:p>
    <w:p w14:paraId="5197C700" w14:textId="77777777" w:rsidR="00762362" w:rsidRPr="00762362" w:rsidRDefault="00762362">
      <w:pPr>
        <w:pStyle w:val="Prrafodelista"/>
        <w:numPr>
          <w:ilvl w:val="0"/>
          <w:numId w:val="13"/>
        </w:numPr>
        <w:rPr>
          <w:lang w:val="es-419" w:eastAsia="es-CO"/>
        </w:rPr>
      </w:pPr>
      <w:r w:rsidRPr="00762362">
        <w:rPr>
          <w:b/>
          <w:bCs/>
          <w:lang w:val="es-419" w:eastAsia="es-CO"/>
        </w:rPr>
        <w:t>TEX 105 / 135:</w:t>
      </w:r>
      <w:r w:rsidRPr="00762362">
        <w:rPr>
          <w:lang w:val="es-419" w:eastAsia="es-CO"/>
        </w:rPr>
        <w:t xml:space="preserve"> utilizado para costuras decorativas que buscan realce visual. Generan contraste estético.</w:t>
      </w:r>
    </w:p>
    <w:p w14:paraId="46BA2B35" w14:textId="77777777" w:rsidR="00762362" w:rsidRPr="00762362" w:rsidRDefault="00762362">
      <w:pPr>
        <w:pStyle w:val="Prrafodelista"/>
        <w:numPr>
          <w:ilvl w:val="0"/>
          <w:numId w:val="13"/>
        </w:numPr>
        <w:rPr>
          <w:lang w:val="es-419" w:eastAsia="es-CO"/>
        </w:rPr>
      </w:pPr>
      <w:r w:rsidRPr="00762362">
        <w:rPr>
          <w:b/>
          <w:bCs/>
          <w:lang w:val="es-419" w:eastAsia="es-CO"/>
        </w:rPr>
        <w:t>TEX 45 nuevamente:</w:t>
      </w:r>
      <w:r w:rsidRPr="00762362">
        <w:rPr>
          <w:lang w:val="es-419" w:eastAsia="es-CO"/>
        </w:rPr>
        <w:t xml:space="preserve"> también se aplica en detalles internos como bolsillos o forros, donde se requiere delicadeza sin sacrificar resistencia.</w:t>
      </w:r>
    </w:p>
    <w:p w14:paraId="6FAA1620" w14:textId="7F4CF0DD" w:rsidR="00762362" w:rsidRDefault="00762362" w:rsidP="00762362">
      <w:pPr>
        <w:rPr>
          <w:lang w:eastAsia="es-CO"/>
        </w:rPr>
      </w:pPr>
      <w:r w:rsidRPr="00762362">
        <w:rPr>
          <w:lang w:eastAsia="es-CO"/>
        </w:rPr>
        <w:t>La correcta elección del </w:t>
      </w:r>
      <w:r w:rsidRPr="00762362">
        <w:rPr>
          <w:b/>
          <w:bCs/>
          <w:lang w:eastAsia="es-CO"/>
        </w:rPr>
        <w:t>calibre del hilo</w:t>
      </w:r>
      <w:r w:rsidRPr="00762362">
        <w:rPr>
          <w:lang w:eastAsia="es-CO"/>
        </w:rPr>
        <w:t> impacta tanto en la </w:t>
      </w:r>
      <w:r w:rsidRPr="00762362">
        <w:rPr>
          <w:b/>
          <w:bCs/>
          <w:lang w:eastAsia="es-CO"/>
        </w:rPr>
        <w:t>durabilidad funcional</w:t>
      </w:r>
      <w:r w:rsidRPr="00762362">
        <w:rPr>
          <w:lang w:eastAsia="es-CO"/>
        </w:rPr>
        <w:t> como en el </w:t>
      </w:r>
      <w:r w:rsidRPr="00762362">
        <w:rPr>
          <w:b/>
          <w:bCs/>
          <w:lang w:eastAsia="es-CO"/>
        </w:rPr>
        <w:t>valor estético del producto</w:t>
      </w:r>
      <w:r w:rsidRPr="00762362">
        <w:rPr>
          <w:lang w:eastAsia="es-CO"/>
        </w:rPr>
        <w:t>.</w:t>
      </w:r>
    </w:p>
    <w:p w14:paraId="111AC784" w14:textId="07576F11" w:rsidR="00762362" w:rsidRDefault="00762362" w:rsidP="00E04DF6">
      <w:pPr>
        <w:pStyle w:val="Ttulo4"/>
      </w:pPr>
      <w:r w:rsidRPr="00762362">
        <w:t>Relación entre hilo y aguja</w:t>
      </w:r>
    </w:p>
    <w:p w14:paraId="6619A6C6" w14:textId="7A3BB1C4" w:rsidR="00762362" w:rsidRDefault="00762362" w:rsidP="00762362">
      <w:pPr>
        <w:rPr>
          <w:lang w:eastAsia="es-CO"/>
        </w:rPr>
      </w:pPr>
      <w:r w:rsidRPr="00762362">
        <w:rPr>
          <w:lang w:eastAsia="es-CO"/>
        </w:rPr>
        <w:t>La compatibilidad entre </w:t>
      </w:r>
      <w:r w:rsidRPr="00762362">
        <w:rPr>
          <w:b/>
          <w:bCs/>
          <w:lang w:eastAsia="es-CO"/>
        </w:rPr>
        <w:t>hilo, aguja y material</w:t>
      </w:r>
      <w:r w:rsidRPr="00762362">
        <w:rPr>
          <w:lang w:eastAsia="es-CO"/>
        </w:rPr>
        <w:t> es clave para obtener costuras </w:t>
      </w:r>
      <w:r w:rsidRPr="00762362">
        <w:rPr>
          <w:b/>
          <w:bCs/>
          <w:lang w:eastAsia="es-CO"/>
        </w:rPr>
        <w:t>limpias, resistentes y profesionales</w:t>
      </w:r>
      <w:r w:rsidRPr="00762362">
        <w:rPr>
          <w:lang w:eastAsia="es-CO"/>
        </w:rPr>
        <w:t>. Esta relación se basa en mantener un equilibrio adecuado:</w:t>
      </w:r>
    </w:p>
    <w:p w14:paraId="60FFDF72" w14:textId="17ED0587" w:rsidR="00762362" w:rsidRDefault="00762362" w:rsidP="00275B31">
      <w:pPr>
        <w:pStyle w:val="Tabla"/>
        <w:jc w:val="center"/>
        <w:rPr>
          <w:lang w:eastAsia="es-CO"/>
        </w:rPr>
      </w:pPr>
      <w:r w:rsidRPr="00762362">
        <w:rPr>
          <w:lang w:eastAsia="es-CO"/>
        </w:rPr>
        <w:t>Correspondencia entre TEX del hilo y calibre de aguja</w:t>
      </w:r>
    </w:p>
    <w:tbl>
      <w:tblPr>
        <w:tblStyle w:val="SENA"/>
        <w:tblW w:w="7670" w:type="dxa"/>
        <w:jc w:val="center"/>
        <w:tblLook w:val="04A0" w:firstRow="1" w:lastRow="0" w:firstColumn="1" w:lastColumn="0" w:noHBand="0" w:noVBand="1"/>
      </w:tblPr>
      <w:tblGrid>
        <w:gridCol w:w="2998"/>
        <w:gridCol w:w="4672"/>
      </w:tblGrid>
      <w:tr w:rsidR="005C2C78" w14:paraId="179932EC" w14:textId="77777777" w:rsidTr="00275B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37"/>
          <w:tblHeader/>
          <w:jc w:val="center"/>
        </w:trPr>
        <w:tc>
          <w:tcPr>
            <w:tcW w:w="2998" w:type="dxa"/>
          </w:tcPr>
          <w:p w14:paraId="213E06DA" w14:textId="337DE583" w:rsidR="005C2C78" w:rsidRDefault="005C2C78" w:rsidP="005C2C78">
            <w:pPr>
              <w:pStyle w:val="Tablas"/>
              <w:jc w:val="center"/>
              <w:rPr>
                <w:lang w:eastAsia="es-CO"/>
              </w:rPr>
            </w:pPr>
            <w:r w:rsidRPr="0039451C">
              <w:t>TEX del hilo</w:t>
            </w:r>
          </w:p>
        </w:tc>
        <w:tc>
          <w:tcPr>
            <w:tcW w:w="4672" w:type="dxa"/>
          </w:tcPr>
          <w:p w14:paraId="63999FED" w14:textId="7FDAA588" w:rsidR="005C2C78" w:rsidRDefault="005C2C78" w:rsidP="005C2C78">
            <w:pPr>
              <w:pStyle w:val="Tablas"/>
              <w:jc w:val="center"/>
              <w:rPr>
                <w:lang w:eastAsia="es-CO"/>
              </w:rPr>
            </w:pPr>
            <w:r w:rsidRPr="0039451C">
              <w:t>Calibre de aguja recomendado</w:t>
            </w:r>
          </w:p>
        </w:tc>
      </w:tr>
      <w:tr w:rsidR="005C2C78" w14:paraId="6B419106" w14:textId="77777777" w:rsidTr="00275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"/>
          <w:jc w:val="center"/>
        </w:trPr>
        <w:tc>
          <w:tcPr>
            <w:tcW w:w="2998" w:type="dxa"/>
          </w:tcPr>
          <w:p w14:paraId="6B4349D2" w14:textId="54C5B240" w:rsidR="005C2C78" w:rsidRDefault="005C2C78" w:rsidP="00275B31">
            <w:pPr>
              <w:pStyle w:val="Tablas"/>
              <w:jc w:val="center"/>
              <w:rPr>
                <w:lang w:eastAsia="es-CO"/>
              </w:rPr>
            </w:pPr>
            <w:r w:rsidRPr="006E2077">
              <w:t>TEX 45</w:t>
            </w:r>
          </w:p>
        </w:tc>
        <w:tc>
          <w:tcPr>
            <w:tcW w:w="4672" w:type="dxa"/>
          </w:tcPr>
          <w:p w14:paraId="0F73DF13" w14:textId="68EA864F" w:rsidR="005C2C78" w:rsidRDefault="005C2C78" w:rsidP="00275B31">
            <w:pPr>
              <w:pStyle w:val="Tablas"/>
              <w:jc w:val="center"/>
              <w:rPr>
                <w:lang w:eastAsia="es-CO"/>
              </w:rPr>
            </w:pPr>
            <w:r w:rsidRPr="006E2077">
              <w:t>90/14 a 100/16</w:t>
            </w:r>
          </w:p>
        </w:tc>
      </w:tr>
      <w:tr w:rsidR="005C2C78" w14:paraId="27FAB4F5" w14:textId="77777777" w:rsidTr="00275B31">
        <w:trPr>
          <w:trHeight w:val="80"/>
          <w:jc w:val="center"/>
        </w:trPr>
        <w:tc>
          <w:tcPr>
            <w:tcW w:w="2998" w:type="dxa"/>
          </w:tcPr>
          <w:p w14:paraId="4D658B11" w14:textId="1CD322A9" w:rsidR="005C2C78" w:rsidRDefault="005C2C78" w:rsidP="00275B31">
            <w:pPr>
              <w:pStyle w:val="Tablas"/>
              <w:jc w:val="center"/>
              <w:rPr>
                <w:lang w:eastAsia="es-CO"/>
              </w:rPr>
            </w:pPr>
            <w:r w:rsidRPr="006E2077">
              <w:t>TEX 70</w:t>
            </w:r>
          </w:p>
        </w:tc>
        <w:tc>
          <w:tcPr>
            <w:tcW w:w="4672" w:type="dxa"/>
          </w:tcPr>
          <w:p w14:paraId="4B94D6A1" w14:textId="082F6A4E" w:rsidR="005C2C78" w:rsidRDefault="005C2C78" w:rsidP="00275B31">
            <w:pPr>
              <w:pStyle w:val="Tablas"/>
              <w:jc w:val="center"/>
              <w:rPr>
                <w:lang w:eastAsia="es-CO"/>
              </w:rPr>
            </w:pPr>
            <w:r w:rsidRPr="006E2077">
              <w:t>100/16 a 110/18</w:t>
            </w:r>
          </w:p>
        </w:tc>
      </w:tr>
      <w:tr w:rsidR="005C2C78" w14:paraId="46E65C1E" w14:textId="77777777" w:rsidTr="00275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  <w:jc w:val="center"/>
        </w:trPr>
        <w:tc>
          <w:tcPr>
            <w:tcW w:w="2998" w:type="dxa"/>
          </w:tcPr>
          <w:p w14:paraId="57FCE602" w14:textId="016DE6E3" w:rsidR="005C2C78" w:rsidRDefault="005C2C78" w:rsidP="00275B31">
            <w:pPr>
              <w:pStyle w:val="Tablas"/>
              <w:jc w:val="center"/>
              <w:rPr>
                <w:lang w:eastAsia="es-CO"/>
              </w:rPr>
            </w:pPr>
            <w:r w:rsidRPr="006E2077">
              <w:t>TEX 105</w:t>
            </w:r>
          </w:p>
        </w:tc>
        <w:tc>
          <w:tcPr>
            <w:tcW w:w="4672" w:type="dxa"/>
          </w:tcPr>
          <w:p w14:paraId="1C10ADC0" w14:textId="1E0DF181" w:rsidR="005C2C78" w:rsidRDefault="005C2C78" w:rsidP="00275B31">
            <w:pPr>
              <w:pStyle w:val="Tablas"/>
              <w:jc w:val="center"/>
              <w:rPr>
                <w:lang w:eastAsia="es-CO"/>
              </w:rPr>
            </w:pPr>
            <w:r w:rsidRPr="006E2077">
              <w:t>120/19 a 140/22</w:t>
            </w:r>
          </w:p>
        </w:tc>
      </w:tr>
      <w:tr w:rsidR="005C2C78" w14:paraId="5A11817F" w14:textId="77777777" w:rsidTr="00275B31">
        <w:trPr>
          <w:trHeight w:val="439"/>
          <w:jc w:val="center"/>
        </w:trPr>
        <w:tc>
          <w:tcPr>
            <w:tcW w:w="2998" w:type="dxa"/>
          </w:tcPr>
          <w:p w14:paraId="0E68BBAD" w14:textId="482B6C0C" w:rsidR="005C2C78" w:rsidRDefault="005C2C78" w:rsidP="00275B31">
            <w:pPr>
              <w:pStyle w:val="Tablas"/>
              <w:jc w:val="center"/>
              <w:rPr>
                <w:lang w:eastAsia="es-CO"/>
              </w:rPr>
            </w:pPr>
            <w:r w:rsidRPr="006E2077">
              <w:t>TEX 135</w:t>
            </w:r>
          </w:p>
        </w:tc>
        <w:tc>
          <w:tcPr>
            <w:tcW w:w="4672" w:type="dxa"/>
          </w:tcPr>
          <w:p w14:paraId="62F487FB" w14:textId="17F69A10" w:rsidR="005C2C78" w:rsidRDefault="005C2C78" w:rsidP="00275B31">
            <w:pPr>
              <w:pStyle w:val="Tablas"/>
              <w:jc w:val="center"/>
              <w:rPr>
                <w:lang w:eastAsia="es-CO"/>
              </w:rPr>
            </w:pPr>
            <w:r w:rsidRPr="006E2077">
              <w:t>130/21 a 140/22</w:t>
            </w:r>
          </w:p>
        </w:tc>
      </w:tr>
    </w:tbl>
    <w:p w14:paraId="422AB679" w14:textId="1697CB53" w:rsidR="00762362" w:rsidRDefault="00582E10" w:rsidP="00762362">
      <w:pPr>
        <w:rPr>
          <w:lang w:eastAsia="es-CO"/>
        </w:rPr>
      </w:pPr>
      <w:r w:rsidRPr="00582E10">
        <w:rPr>
          <w:lang w:eastAsia="es-CO"/>
        </w:rPr>
        <w:lastRenderedPageBreak/>
        <w:t>Este rango puede variar según el grosor del material. </w:t>
      </w:r>
      <w:r w:rsidRPr="00582E10">
        <w:rPr>
          <w:b/>
          <w:bCs/>
          <w:lang w:eastAsia="es-CO"/>
        </w:rPr>
        <w:t>Materiales más gruesos</w:t>
      </w:r>
      <w:r w:rsidRPr="00582E10">
        <w:rPr>
          <w:lang w:eastAsia="es-CO"/>
        </w:rPr>
        <w:t> pueden requerir agujas de mayor calibre; </w:t>
      </w:r>
      <w:r w:rsidRPr="00582E10">
        <w:rPr>
          <w:b/>
          <w:bCs/>
          <w:lang w:eastAsia="es-CO"/>
        </w:rPr>
        <w:t>materiales más delgados</w:t>
      </w:r>
      <w:r w:rsidRPr="00582E10">
        <w:rPr>
          <w:lang w:eastAsia="es-CO"/>
        </w:rPr>
        <w:t>, agujas más finas. El objetivo es evitar errores comunes como:</w:t>
      </w:r>
    </w:p>
    <w:p w14:paraId="15A28853" w14:textId="1CA2C73A" w:rsidR="00582E10" w:rsidRDefault="00582E10">
      <w:pPr>
        <w:pStyle w:val="Prrafodelista"/>
        <w:numPr>
          <w:ilvl w:val="0"/>
          <w:numId w:val="14"/>
        </w:numPr>
        <w:rPr>
          <w:lang w:eastAsia="es-CO"/>
        </w:rPr>
      </w:pPr>
      <w:r w:rsidRPr="00582E10">
        <w:rPr>
          <w:lang w:eastAsia="es-CO"/>
        </w:rPr>
        <w:t>Rotura del hilo por fricción con agujas demasiado finas.</w:t>
      </w:r>
    </w:p>
    <w:p w14:paraId="7C041385" w14:textId="71A82FAB" w:rsidR="00582E10" w:rsidRDefault="00582E10">
      <w:pPr>
        <w:pStyle w:val="Prrafodelista"/>
        <w:numPr>
          <w:ilvl w:val="0"/>
          <w:numId w:val="14"/>
        </w:numPr>
        <w:rPr>
          <w:lang w:eastAsia="es-CO"/>
        </w:rPr>
      </w:pPr>
      <w:r w:rsidRPr="00582E10">
        <w:rPr>
          <w:lang w:eastAsia="es-CO"/>
        </w:rPr>
        <w:t>Perforaciones excesivas si la aguja es muy gruesa para el hilo o el material.</w:t>
      </w:r>
    </w:p>
    <w:p w14:paraId="6558ABB9" w14:textId="7C359B86" w:rsidR="00582E10" w:rsidRDefault="00CF4445" w:rsidP="00E04DF6">
      <w:pPr>
        <w:pStyle w:val="Ttulo4"/>
      </w:pPr>
      <w:r w:rsidRPr="00CF4445">
        <w:t>Tipos de puntas de aguja más utilizadas</w:t>
      </w:r>
    </w:p>
    <w:p w14:paraId="69692DB1" w14:textId="61A5684B" w:rsidR="00CF4445" w:rsidRDefault="00CF4445" w:rsidP="00CF4445">
      <w:pPr>
        <w:rPr>
          <w:lang w:eastAsia="es-CO"/>
        </w:rPr>
      </w:pPr>
      <w:r w:rsidRPr="00CF4445">
        <w:rPr>
          <w:lang w:eastAsia="es-CO"/>
        </w:rPr>
        <w:t>Las agujas se clasifican según la </w:t>
      </w:r>
      <w:r w:rsidRPr="00CF4445">
        <w:rPr>
          <w:b/>
          <w:bCs/>
          <w:lang w:eastAsia="es-CO"/>
        </w:rPr>
        <w:t>forma de su punta</w:t>
      </w:r>
      <w:r w:rsidRPr="00CF4445">
        <w:rPr>
          <w:lang w:eastAsia="es-CO"/>
        </w:rPr>
        <w:t>, adaptándose al tipo de material que se va a coser:</w:t>
      </w:r>
    </w:p>
    <w:p w14:paraId="5B282FFF" w14:textId="3A27A625" w:rsidR="00CF4445" w:rsidRDefault="00CF4445" w:rsidP="00E04DF6">
      <w:pPr>
        <w:pStyle w:val="Ttulo3"/>
      </w:pPr>
      <w:r w:rsidRPr="00CF4445">
        <w:t>LL (corte a la izquierda)</w:t>
      </w:r>
    </w:p>
    <w:p w14:paraId="2803FBD9" w14:textId="1B292FD6" w:rsidR="00CF4445" w:rsidRDefault="00CF4445" w:rsidP="00CF4445">
      <w:pPr>
        <w:rPr>
          <w:lang w:eastAsia="es-CO"/>
        </w:rPr>
      </w:pPr>
      <w:r w:rsidRPr="00CF4445">
        <w:rPr>
          <w:lang w:eastAsia="es-CO"/>
        </w:rPr>
        <w:t>Para cuero. Produce puntadas inclinadas a la izquierda. Decorativa.</w:t>
      </w:r>
    </w:p>
    <w:p w14:paraId="1ABCF8E3" w14:textId="312DFD4C" w:rsidR="00CF4445" w:rsidRDefault="00CF4445" w:rsidP="00E04DF6">
      <w:pPr>
        <w:pStyle w:val="Ttulo3"/>
      </w:pPr>
      <w:r w:rsidRPr="00CF4445">
        <w:t>LR (corte a la derecha)</w:t>
      </w:r>
    </w:p>
    <w:p w14:paraId="62891935" w14:textId="3D83520B" w:rsidR="00CF4445" w:rsidRDefault="00CF4445" w:rsidP="00CF4445">
      <w:pPr>
        <w:rPr>
          <w:lang w:eastAsia="es-CO"/>
        </w:rPr>
      </w:pPr>
      <w:r w:rsidRPr="00CF4445">
        <w:rPr>
          <w:lang w:eastAsia="es-CO"/>
        </w:rPr>
        <w:t>Para cuero. Puntadas inclinadas a la derecha. Muy decorativa.</w:t>
      </w:r>
    </w:p>
    <w:p w14:paraId="10DB73AC" w14:textId="5D157413" w:rsidR="00CF4445" w:rsidRDefault="00CF4445" w:rsidP="00E04DF6">
      <w:pPr>
        <w:pStyle w:val="Ttulo3"/>
      </w:pPr>
      <w:r w:rsidRPr="00CF4445">
        <w:t>S (corte recto)</w:t>
      </w:r>
    </w:p>
    <w:p w14:paraId="423552CC" w14:textId="5555F6AE" w:rsidR="00CF4445" w:rsidRDefault="00CF4445" w:rsidP="00CF4445">
      <w:pPr>
        <w:rPr>
          <w:lang w:eastAsia="es-CO"/>
        </w:rPr>
      </w:pPr>
      <w:r w:rsidRPr="00CF4445">
        <w:rPr>
          <w:lang w:eastAsia="es-CO"/>
        </w:rPr>
        <w:t>Puntadas rectas y discretas. Para cuero.</w:t>
      </w:r>
    </w:p>
    <w:p w14:paraId="0E2677D6" w14:textId="49852AEC" w:rsidR="00CF4445" w:rsidRDefault="00CF4445" w:rsidP="00E04DF6">
      <w:pPr>
        <w:pStyle w:val="Ttulo3"/>
      </w:pPr>
      <w:r w:rsidRPr="00CF4445">
        <w:t>TRI D (triangular)</w:t>
      </w:r>
    </w:p>
    <w:p w14:paraId="7A8D57A7" w14:textId="35307AC2" w:rsidR="00CF4445" w:rsidRDefault="00CF4445" w:rsidP="00CF4445">
      <w:pPr>
        <w:rPr>
          <w:lang w:eastAsia="es-CO"/>
        </w:rPr>
      </w:pPr>
      <w:r w:rsidRPr="00CF4445">
        <w:rPr>
          <w:lang w:eastAsia="es-CO"/>
        </w:rPr>
        <w:t>Costuras visibles y ornamentales en cuero.</w:t>
      </w:r>
    </w:p>
    <w:p w14:paraId="0606F6EE" w14:textId="04DA40EB" w:rsidR="00CF4445" w:rsidRDefault="00CF4445" w:rsidP="00E04DF6">
      <w:pPr>
        <w:pStyle w:val="Ttulo3"/>
      </w:pPr>
      <w:r w:rsidRPr="00CF4445">
        <w:t>R (punta redonda)</w:t>
      </w:r>
    </w:p>
    <w:p w14:paraId="719F06A4" w14:textId="107F57A1" w:rsidR="00CF4445" w:rsidRDefault="00CF4445" w:rsidP="00CF4445">
      <w:pPr>
        <w:rPr>
          <w:lang w:eastAsia="es-CO"/>
        </w:rPr>
      </w:pPr>
      <w:r w:rsidRPr="00CF4445">
        <w:rPr>
          <w:lang w:eastAsia="es-CO"/>
        </w:rPr>
        <w:t>Textiles, sintéticos y forros. No corta fibras, las separa. Evita desgarros.</w:t>
      </w:r>
    </w:p>
    <w:p w14:paraId="5F8EDD65" w14:textId="60BAB571" w:rsidR="00CF4445" w:rsidRDefault="00CF4445" w:rsidP="00E04DF6">
      <w:pPr>
        <w:pStyle w:val="Ttulo3"/>
      </w:pPr>
      <w:r w:rsidRPr="00CF4445">
        <w:lastRenderedPageBreak/>
        <w:t>SES / SUK (bola ligera / media)</w:t>
      </w:r>
    </w:p>
    <w:p w14:paraId="61FC850C" w14:textId="47202705" w:rsidR="00CF4445" w:rsidRDefault="00CF4445" w:rsidP="00CF4445">
      <w:pPr>
        <w:rPr>
          <w:lang w:eastAsia="es-CO"/>
        </w:rPr>
      </w:pPr>
      <w:r w:rsidRPr="00CF4445">
        <w:rPr>
          <w:lang w:eastAsia="es-CO"/>
        </w:rPr>
        <w:t>Materiales elásticos o de punto. Preserva las fibras y da elasticidad.</w:t>
      </w:r>
    </w:p>
    <w:p w14:paraId="11249E43" w14:textId="5AB076C6" w:rsidR="00CF4445" w:rsidRDefault="00CF4445" w:rsidP="00E04DF6">
      <w:pPr>
        <w:pStyle w:val="Ttulo4"/>
      </w:pPr>
      <w:r w:rsidRPr="00CF4445">
        <w:t>Importancia en la fabricación de billeteras</w:t>
      </w:r>
    </w:p>
    <w:p w14:paraId="59AF0E00" w14:textId="2B884747" w:rsidR="00CF4445" w:rsidRPr="00CF4445" w:rsidRDefault="00CF4445" w:rsidP="00CF4445">
      <w:pPr>
        <w:rPr>
          <w:lang w:eastAsia="es-CO"/>
        </w:rPr>
      </w:pPr>
      <w:r w:rsidRPr="00CF4445">
        <w:rPr>
          <w:lang w:eastAsia="es-CO"/>
        </w:rPr>
        <w:t>La correcta combinación de </w:t>
      </w:r>
      <w:r w:rsidRPr="00CF4445">
        <w:rPr>
          <w:b/>
          <w:bCs/>
          <w:lang w:eastAsia="es-CO"/>
        </w:rPr>
        <w:t>hilo, aguja y tipo de punta</w:t>
      </w:r>
      <w:r w:rsidRPr="00CF4445">
        <w:rPr>
          <w:lang w:eastAsia="es-CO"/>
        </w:rPr>
        <w:t> es esencial para garantizar:</w:t>
      </w:r>
    </w:p>
    <w:p w14:paraId="2BB8F6F5" w14:textId="77777777" w:rsidR="00CF4445" w:rsidRPr="00CF4445" w:rsidRDefault="00CF4445">
      <w:pPr>
        <w:pStyle w:val="Prrafodelista"/>
        <w:numPr>
          <w:ilvl w:val="0"/>
          <w:numId w:val="15"/>
        </w:numPr>
        <w:rPr>
          <w:lang w:val="es-419" w:eastAsia="es-CO"/>
        </w:rPr>
      </w:pPr>
      <w:r w:rsidRPr="00CF4445">
        <w:rPr>
          <w:b/>
          <w:bCs/>
          <w:lang w:val="es-419" w:eastAsia="es-CO"/>
        </w:rPr>
        <w:t>Durabilidad:</w:t>
      </w:r>
      <w:r w:rsidRPr="00CF4445">
        <w:rPr>
          <w:lang w:val="es-419" w:eastAsia="es-CO"/>
        </w:rPr>
        <w:t xml:space="preserve"> costuras resistentes al uso y fricción diaria.</w:t>
      </w:r>
    </w:p>
    <w:p w14:paraId="71E6F07D" w14:textId="77777777" w:rsidR="00CF4445" w:rsidRPr="00CF4445" w:rsidRDefault="00CF4445">
      <w:pPr>
        <w:pStyle w:val="Prrafodelista"/>
        <w:numPr>
          <w:ilvl w:val="0"/>
          <w:numId w:val="15"/>
        </w:numPr>
        <w:rPr>
          <w:lang w:val="es-419" w:eastAsia="es-CO"/>
        </w:rPr>
      </w:pPr>
      <w:r w:rsidRPr="00CF4445">
        <w:rPr>
          <w:b/>
          <w:bCs/>
          <w:lang w:val="es-419" w:eastAsia="es-CO"/>
        </w:rPr>
        <w:t>Estética:</w:t>
      </w:r>
      <w:r w:rsidRPr="00CF4445">
        <w:rPr>
          <w:lang w:val="es-419" w:eastAsia="es-CO"/>
        </w:rPr>
        <w:t xml:space="preserve"> puntadas limpias, alineadas con el estilo del producto (ya sean decorativas o discretas).</w:t>
      </w:r>
    </w:p>
    <w:p w14:paraId="43A4E34C" w14:textId="77777777" w:rsidR="00CF4445" w:rsidRPr="00CF4445" w:rsidRDefault="00CF4445">
      <w:pPr>
        <w:pStyle w:val="Prrafodelista"/>
        <w:numPr>
          <w:ilvl w:val="0"/>
          <w:numId w:val="15"/>
        </w:numPr>
        <w:rPr>
          <w:lang w:val="es-419" w:eastAsia="es-CO"/>
        </w:rPr>
      </w:pPr>
      <w:r w:rsidRPr="00CF4445">
        <w:rPr>
          <w:b/>
          <w:bCs/>
          <w:lang w:val="es-419" w:eastAsia="es-CO"/>
        </w:rPr>
        <w:t>Protección del material:</w:t>
      </w:r>
      <w:r w:rsidRPr="00CF4445">
        <w:rPr>
          <w:lang w:val="es-419" w:eastAsia="es-CO"/>
        </w:rPr>
        <w:t xml:space="preserve"> evita daños, perforaciones excesivas o desgarros tanto en cuero como en textiles.</w:t>
      </w:r>
    </w:p>
    <w:p w14:paraId="3ABCDE63" w14:textId="132DD600" w:rsidR="00CF4445" w:rsidRDefault="00AE56AB" w:rsidP="00E04DF6">
      <w:pPr>
        <w:pStyle w:val="Ttulo3"/>
      </w:pPr>
      <w:r w:rsidRPr="00AE56AB">
        <w:t>Adhesivos</w:t>
      </w:r>
    </w:p>
    <w:p w14:paraId="721E3574" w14:textId="57AC1321" w:rsidR="00AE56AB" w:rsidRDefault="00AE56AB" w:rsidP="00AE56AB">
      <w:pPr>
        <w:rPr>
          <w:lang w:eastAsia="es-CO"/>
        </w:rPr>
      </w:pPr>
      <w:r w:rsidRPr="00AE56AB">
        <w:rPr>
          <w:lang w:eastAsia="es-CO"/>
        </w:rPr>
        <w:t>En la fabricación de billeteras, los adhesivos se utilizan para unir piezas antes de la costura, fijar forros o reforzar bordes, garantizando precisión en los acabados. Para ello, se emplean distintos tipos según el material y el proceso:</w:t>
      </w:r>
    </w:p>
    <w:p w14:paraId="7684DE7D" w14:textId="5FAC9B12" w:rsidR="00AE56AB" w:rsidRDefault="00AE56AB" w:rsidP="00E04DF6">
      <w:pPr>
        <w:pStyle w:val="Ttulo3"/>
      </w:pPr>
      <w:r w:rsidRPr="00AE56AB">
        <w:t>Base solvente</w:t>
      </w:r>
    </w:p>
    <w:p w14:paraId="03B691CC" w14:textId="486C7C62" w:rsidR="00AE56AB" w:rsidRDefault="00AE56AB" w:rsidP="00AE56AB">
      <w:pPr>
        <w:rPr>
          <w:lang w:eastAsia="es-CO"/>
        </w:rPr>
      </w:pPr>
      <w:r w:rsidRPr="00AE56AB">
        <w:rPr>
          <w:lang w:eastAsia="es-CO"/>
        </w:rPr>
        <w:t>Elaborados con caucho de cloropreno (neopreno). Alta adherencia, secado rápido. Necesitan ventilación.</w:t>
      </w:r>
    </w:p>
    <w:p w14:paraId="1C15C86E" w14:textId="0D993ADE" w:rsidR="00AE56AB" w:rsidRDefault="00AE56AB" w:rsidP="00E04DF6">
      <w:pPr>
        <w:pStyle w:val="Ttulo3"/>
      </w:pPr>
      <w:r w:rsidRPr="00AE56AB">
        <w:t>Base agua</w:t>
      </w:r>
    </w:p>
    <w:p w14:paraId="5A42C29C" w14:textId="5019C8D1" w:rsidR="00AE56AB" w:rsidRDefault="00AE56AB" w:rsidP="00AE56AB">
      <w:pPr>
        <w:rPr>
          <w:lang w:eastAsia="es-CO"/>
        </w:rPr>
      </w:pPr>
      <w:r w:rsidRPr="00AE56AB">
        <w:rPr>
          <w:lang w:eastAsia="es-CO"/>
        </w:rPr>
        <w:t>Menos tóxicos, flexibles. Ideales para interiores. Secado más lento.</w:t>
      </w:r>
    </w:p>
    <w:p w14:paraId="1203CFC0" w14:textId="582229BB" w:rsidR="00AE56AB" w:rsidRDefault="00AE56AB" w:rsidP="00E04DF6">
      <w:pPr>
        <w:pStyle w:val="Ttulo3"/>
      </w:pPr>
      <w:r w:rsidRPr="00AE56AB">
        <w:lastRenderedPageBreak/>
        <w:t>Especiales</w:t>
      </w:r>
    </w:p>
    <w:p w14:paraId="7E8CF3A1" w14:textId="32018D6C" w:rsidR="00AE56AB" w:rsidRDefault="00AE56AB" w:rsidP="00AE56AB">
      <w:pPr>
        <w:rPr>
          <w:lang w:val="es-419" w:eastAsia="es-CO"/>
        </w:rPr>
      </w:pPr>
      <w:r w:rsidRPr="00AE56AB">
        <w:rPr>
          <w:rStyle w:val="Extranjerismo"/>
          <w:lang w:val="es-419" w:eastAsia="es-CO"/>
        </w:rPr>
        <w:t>Hot melt</w:t>
      </w:r>
      <w:r w:rsidRPr="00AE56AB">
        <w:rPr>
          <w:lang w:val="es-419" w:eastAsia="es-CO"/>
        </w:rPr>
        <w:t xml:space="preserve"> para producción rápida, cianoacrilatos para fijaciones puntuales y spray para uniones temporales.</w:t>
      </w:r>
    </w:p>
    <w:p w14:paraId="0225E0AC" w14:textId="67E56C51" w:rsidR="00AE56AB" w:rsidRDefault="00AE56AB" w:rsidP="00E04DF6">
      <w:pPr>
        <w:pStyle w:val="Ttulo3"/>
      </w:pPr>
      <w:r w:rsidRPr="00AE56AB">
        <w:t>Refuerzos estructurales</w:t>
      </w:r>
    </w:p>
    <w:p w14:paraId="40421BCC" w14:textId="75792A96" w:rsidR="00AE56AB" w:rsidRDefault="00AE56AB" w:rsidP="00AE56AB">
      <w:pPr>
        <w:rPr>
          <w:lang w:eastAsia="es-CO"/>
        </w:rPr>
      </w:pPr>
      <w:r w:rsidRPr="00AE56AB">
        <w:rPr>
          <w:lang w:eastAsia="es-CO"/>
        </w:rPr>
        <w:t>Los refuerzos internos dan rigidez a las billeteras, ayudan a conservar su forma y evitan deformaciones por el uso constante. Entre sus </w:t>
      </w:r>
      <w:r w:rsidRPr="00AE56AB">
        <w:rPr>
          <w:b/>
          <w:bCs/>
          <w:lang w:eastAsia="es-CO"/>
        </w:rPr>
        <w:t>funciones principales</w:t>
      </w:r>
      <w:r w:rsidRPr="00AE56AB">
        <w:rPr>
          <w:lang w:eastAsia="es-CO"/>
        </w:rPr>
        <w:t> se destacan:</w:t>
      </w:r>
    </w:p>
    <w:p w14:paraId="1B03FFA2" w14:textId="229A1539" w:rsidR="00AE56AB" w:rsidRPr="00AE56AB" w:rsidRDefault="00AE56AB">
      <w:pPr>
        <w:pStyle w:val="Prrafodelista"/>
        <w:numPr>
          <w:ilvl w:val="0"/>
          <w:numId w:val="16"/>
        </w:numPr>
        <w:rPr>
          <w:lang w:val="es-419" w:eastAsia="es-CO"/>
        </w:rPr>
      </w:pPr>
      <w:r w:rsidRPr="00AE56AB">
        <w:rPr>
          <w:lang w:eastAsia="es-CO"/>
        </w:rPr>
        <w:t>Aportar firmeza estructural.</w:t>
      </w:r>
    </w:p>
    <w:p w14:paraId="3CFD9A71" w14:textId="4A66E905" w:rsidR="00AE56AB" w:rsidRPr="00AE56AB" w:rsidRDefault="00AE56AB">
      <w:pPr>
        <w:pStyle w:val="Prrafodelista"/>
        <w:numPr>
          <w:ilvl w:val="0"/>
          <w:numId w:val="16"/>
        </w:numPr>
        <w:rPr>
          <w:lang w:val="es-419" w:eastAsia="es-CO"/>
        </w:rPr>
      </w:pPr>
      <w:r w:rsidRPr="00AE56AB">
        <w:rPr>
          <w:lang w:eastAsia="es-CO"/>
        </w:rPr>
        <w:t>Mantener la forma con el tiempo.</w:t>
      </w:r>
    </w:p>
    <w:p w14:paraId="7F173F76" w14:textId="38C64040" w:rsidR="00AE56AB" w:rsidRPr="00AE56AB" w:rsidRDefault="00AE56AB">
      <w:pPr>
        <w:pStyle w:val="Prrafodelista"/>
        <w:numPr>
          <w:ilvl w:val="0"/>
          <w:numId w:val="16"/>
        </w:numPr>
        <w:rPr>
          <w:lang w:val="es-419" w:eastAsia="es-CO"/>
        </w:rPr>
      </w:pPr>
      <w:r w:rsidRPr="00AE56AB">
        <w:rPr>
          <w:lang w:eastAsia="es-CO"/>
        </w:rPr>
        <w:t>Facilitar la costura y el pegado.</w:t>
      </w:r>
    </w:p>
    <w:p w14:paraId="089494F9" w14:textId="2076A1D0" w:rsidR="00AE56AB" w:rsidRDefault="00AE56AB" w:rsidP="00AE56AB">
      <w:pPr>
        <w:ind w:firstLine="708"/>
        <w:rPr>
          <w:lang w:val="es-419" w:eastAsia="es-CO"/>
        </w:rPr>
      </w:pPr>
      <w:r w:rsidRPr="00AE56AB">
        <w:rPr>
          <w:lang w:val="es-419" w:eastAsia="es-CO"/>
        </w:rPr>
        <w:t>Según el tipo de billetera, se utilizan distintos materiales:</w:t>
      </w:r>
    </w:p>
    <w:p w14:paraId="30A08035" w14:textId="34CEC60D" w:rsidR="00AE56AB" w:rsidRDefault="00AE56AB" w:rsidP="00E04DF6">
      <w:pPr>
        <w:pStyle w:val="Ttulo4"/>
      </w:pPr>
      <w:r w:rsidRPr="00AE56AB">
        <w:t>Cartón prensado (odena)</w:t>
      </w:r>
    </w:p>
    <w:p w14:paraId="1695B235" w14:textId="395FCD62" w:rsidR="00AE56AB" w:rsidRDefault="00AE56AB" w:rsidP="00AE56AB">
      <w:pPr>
        <w:rPr>
          <w:lang w:eastAsia="es-CO"/>
        </w:rPr>
      </w:pPr>
      <w:r w:rsidRPr="00AE56AB">
        <w:rPr>
          <w:lang w:eastAsia="es-CO"/>
        </w:rPr>
        <w:t>Rígido y económico, ideal para tapas.</w:t>
      </w:r>
    </w:p>
    <w:p w14:paraId="2323F458" w14:textId="44EB3F49" w:rsidR="00AE56AB" w:rsidRDefault="00AE56AB" w:rsidP="00E04DF6">
      <w:pPr>
        <w:pStyle w:val="Ttulo4"/>
      </w:pPr>
      <w:r w:rsidRPr="00AE56AB">
        <w:t>Salpa</w:t>
      </w:r>
    </w:p>
    <w:p w14:paraId="2DDE6E25" w14:textId="59CD2CFC" w:rsidR="00AE56AB" w:rsidRDefault="00AE56AB" w:rsidP="00AE56AB">
      <w:pPr>
        <w:rPr>
          <w:lang w:eastAsia="es-CO"/>
        </w:rPr>
      </w:pPr>
      <w:r w:rsidRPr="00AE56AB">
        <w:rPr>
          <w:lang w:eastAsia="es-CO"/>
        </w:rPr>
        <w:t>Cuero regenerado. Más denso y elegante.</w:t>
      </w:r>
    </w:p>
    <w:p w14:paraId="4DBFC37F" w14:textId="31BFA8A2" w:rsidR="00AE56AB" w:rsidRDefault="00AE56AB" w:rsidP="00E04DF6">
      <w:pPr>
        <w:pStyle w:val="Ttulo4"/>
      </w:pPr>
      <w:r w:rsidRPr="00AE56AB">
        <w:t>Fibras no tejidas</w:t>
      </w:r>
    </w:p>
    <w:p w14:paraId="02A98D97" w14:textId="6D3DF6AC" w:rsidR="00AE56AB" w:rsidRDefault="00AE56AB" w:rsidP="00AE56AB">
      <w:pPr>
        <w:rPr>
          <w:lang w:eastAsia="es-CO"/>
        </w:rPr>
      </w:pPr>
      <w:r w:rsidRPr="00AE56AB">
        <w:rPr>
          <w:lang w:eastAsia="es-CO"/>
        </w:rPr>
        <w:t>Aportan estabilidad sin grosor.</w:t>
      </w:r>
    </w:p>
    <w:p w14:paraId="5E1D1425" w14:textId="534B330B" w:rsidR="00AE56AB" w:rsidRDefault="00AE56AB" w:rsidP="00E04DF6">
      <w:pPr>
        <w:pStyle w:val="Ttulo4"/>
      </w:pPr>
      <w:r w:rsidRPr="00AE56AB">
        <w:t>Celulosa prensada</w:t>
      </w:r>
    </w:p>
    <w:p w14:paraId="2CD1D63C" w14:textId="60801628" w:rsidR="00AE56AB" w:rsidRDefault="00AE56AB" w:rsidP="00AE56AB">
      <w:pPr>
        <w:rPr>
          <w:lang w:eastAsia="es-CO"/>
        </w:rPr>
      </w:pPr>
      <w:r w:rsidRPr="00AE56AB">
        <w:rPr>
          <w:lang w:eastAsia="es-CO"/>
        </w:rPr>
        <w:t>Compacta y uniforme. Mejores acabados.</w:t>
      </w:r>
    </w:p>
    <w:p w14:paraId="3C6D504B" w14:textId="1398D61E" w:rsidR="00AE56AB" w:rsidRDefault="00AE56AB" w:rsidP="00E04DF6">
      <w:pPr>
        <w:pStyle w:val="Ttulo4"/>
      </w:pPr>
      <w:r w:rsidRPr="00AE56AB">
        <w:t>Termoplásticos</w:t>
      </w:r>
    </w:p>
    <w:p w14:paraId="0E8AAB9E" w14:textId="550E4472" w:rsidR="00AE56AB" w:rsidRDefault="00AE56AB" w:rsidP="00AE56AB">
      <w:pPr>
        <w:rPr>
          <w:lang w:eastAsia="es-CO"/>
        </w:rPr>
      </w:pPr>
      <w:r w:rsidRPr="00AE56AB">
        <w:rPr>
          <w:lang w:eastAsia="es-CO"/>
        </w:rPr>
        <w:t>Se moldean con calor. Alta precisión.</w:t>
      </w:r>
    </w:p>
    <w:p w14:paraId="6D19F7ED" w14:textId="2ABBC72B" w:rsidR="00AE56AB" w:rsidRDefault="00AE56AB" w:rsidP="00E04DF6">
      <w:pPr>
        <w:pStyle w:val="Ttulo4"/>
      </w:pPr>
      <w:r w:rsidRPr="00AE56AB">
        <w:lastRenderedPageBreak/>
        <w:t>Espumas</w:t>
      </w:r>
    </w:p>
    <w:p w14:paraId="424E8F0E" w14:textId="747610F4" w:rsidR="00AE56AB" w:rsidRDefault="00AE56AB" w:rsidP="00AE56AB">
      <w:pPr>
        <w:rPr>
          <w:lang w:eastAsia="es-CO"/>
        </w:rPr>
      </w:pPr>
      <w:r w:rsidRPr="00AE56AB">
        <w:rPr>
          <w:lang w:eastAsia="es-CO"/>
        </w:rPr>
        <w:t>Usadas en diseños modernos para dar volumen.</w:t>
      </w:r>
    </w:p>
    <w:p w14:paraId="3C5BB961" w14:textId="4B2B9A57" w:rsidR="00AE56AB" w:rsidRPr="00AE56AB" w:rsidRDefault="00AE56AB" w:rsidP="00275B31">
      <w:r w:rsidRPr="00275B31">
        <w:rPr>
          <w:b/>
          <w:bCs/>
        </w:rPr>
        <w:t>Los refuerzos se colocan estratégicamente en</w:t>
      </w:r>
      <w:r w:rsidRPr="00AE56AB">
        <w:t>:</w:t>
      </w:r>
    </w:p>
    <w:p w14:paraId="25E38ECA" w14:textId="77777777" w:rsidR="00AE56AB" w:rsidRPr="00AE56AB" w:rsidRDefault="00AE56AB">
      <w:pPr>
        <w:pStyle w:val="Prrafodelista"/>
        <w:numPr>
          <w:ilvl w:val="0"/>
          <w:numId w:val="17"/>
        </w:numPr>
        <w:rPr>
          <w:lang w:val="es-419" w:eastAsia="es-CO"/>
        </w:rPr>
      </w:pPr>
      <w:r w:rsidRPr="00AE56AB">
        <w:rPr>
          <w:lang w:val="es-419" w:eastAsia="es-CO"/>
        </w:rPr>
        <w:t>Tapas externas.</w:t>
      </w:r>
    </w:p>
    <w:p w14:paraId="25E998FA" w14:textId="77777777" w:rsidR="00AE56AB" w:rsidRPr="00AE56AB" w:rsidRDefault="00AE56AB">
      <w:pPr>
        <w:pStyle w:val="Prrafodelista"/>
        <w:numPr>
          <w:ilvl w:val="0"/>
          <w:numId w:val="17"/>
        </w:numPr>
        <w:rPr>
          <w:lang w:val="es-419" w:eastAsia="es-CO"/>
        </w:rPr>
      </w:pPr>
      <w:r w:rsidRPr="00AE56AB">
        <w:rPr>
          <w:lang w:val="es-419" w:eastAsia="es-CO"/>
        </w:rPr>
        <w:t>Separadores de billetes.</w:t>
      </w:r>
    </w:p>
    <w:p w14:paraId="0D9E6E23" w14:textId="77777777" w:rsidR="00AE56AB" w:rsidRPr="00AE56AB" w:rsidRDefault="00AE56AB">
      <w:pPr>
        <w:pStyle w:val="Prrafodelista"/>
        <w:numPr>
          <w:ilvl w:val="0"/>
          <w:numId w:val="17"/>
        </w:numPr>
        <w:rPr>
          <w:lang w:val="es-419" w:eastAsia="es-CO"/>
        </w:rPr>
      </w:pPr>
      <w:r w:rsidRPr="00AE56AB">
        <w:rPr>
          <w:lang w:val="es-419" w:eastAsia="es-CO"/>
        </w:rPr>
        <w:t>Porta tarjetas.</w:t>
      </w:r>
    </w:p>
    <w:p w14:paraId="11F3FADA" w14:textId="77777777" w:rsidR="00AE56AB" w:rsidRPr="00AE56AB" w:rsidRDefault="00AE56AB">
      <w:pPr>
        <w:pStyle w:val="Prrafodelista"/>
        <w:numPr>
          <w:ilvl w:val="0"/>
          <w:numId w:val="17"/>
        </w:numPr>
        <w:rPr>
          <w:lang w:val="es-419" w:eastAsia="es-CO"/>
        </w:rPr>
      </w:pPr>
      <w:r w:rsidRPr="00AE56AB">
        <w:rPr>
          <w:lang w:val="es-419" w:eastAsia="es-CO"/>
        </w:rPr>
        <w:t>Bordes y pliegues.</w:t>
      </w:r>
    </w:p>
    <w:p w14:paraId="634BF22D" w14:textId="72A68A62" w:rsidR="00AE56AB" w:rsidRDefault="00334F68" w:rsidP="00AE56AB">
      <w:pPr>
        <w:ind w:firstLine="0"/>
        <w:rPr>
          <w:lang w:eastAsia="es-CO"/>
        </w:rPr>
      </w:pPr>
      <w:r w:rsidRPr="00334F68">
        <w:rPr>
          <w:lang w:eastAsia="es-CO"/>
        </w:rPr>
        <w:t>Para que funcionen correctamente, deben cumplir </w:t>
      </w:r>
      <w:r w:rsidRPr="00334F68">
        <w:rPr>
          <w:b/>
          <w:bCs/>
          <w:lang w:eastAsia="es-CO"/>
        </w:rPr>
        <w:t>criterios técnicos</w:t>
      </w:r>
      <w:r w:rsidRPr="00334F68">
        <w:rPr>
          <w:lang w:eastAsia="es-CO"/>
        </w:rPr>
        <w:t> como:</w:t>
      </w:r>
    </w:p>
    <w:p w14:paraId="63D47DD6" w14:textId="7174BABD" w:rsidR="00334F68" w:rsidRPr="00334F68" w:rsidRDefault="00334F68">
      <w:pPr>
        <w:pStyle w:val="Prrafodelista"/>
        <w:numPr>
          <w:ilvl w:val="0"/>
          <w:numId w:val="18"/>
        </w:numPr>
        <w:rPr>
          <w:lang w:val="es-419" w:eastAsia="es-CO"/>
        </w:rPr>
      </w:pPr>
      <w:r w:rsidRPr="00334F68">
        <w:rPr>
          <w:lang w:eastAsia="es-CO"/>
        </w:rPr>
        <w:t>Ser compatibles con el material principal.</w:t>
      </w:r>
    </w:p>
    <w:p w14:paraId="0A4453FF" w14:textId="46E82FA9" w:rsidR="00334F68" w:rsidRPr="00334F68" w:rsidRDefault="00334F68">
      <w:pPr>
        <w:pStyle w:val="Prrafodelista"/>
        <w:numPr>
          <w:ilvl w:val="0"/>
          <w:numId w:val="18"/>
        </w:numPr>
        <w:rPr>
          <w:lang w:val="es-419" w:eastAsia="es-CO"/>
        </w:rPr>
      </w:pPr>
      <w:r w:rsidRPr="00334F68">
        <w:rPr>
          <w:lang w:eastAsia="es-CO"/>
        </w:rPr>
        <w:t>No dificultar la costura ni el doblado.</w:t>
      </w:r>
    </w:p>
    <w:p w14:paraId="12A2B24C" w14:textId="528BD395" w:rsidR="00334F68" w:rsidRPr="00334F68" w:rsidRDefault="00334F68">
      <w:pPr>
        <w:pStyle w:val="Prrafodelista"/>
        <w:numPr>
          <w:ilvl w:val="0"/>
          <w:numId w:val="18"/>
        </w:numPr>
        <w:rPr>
          <w:lang w:val="es-419" w:eastAsia="es-CO"/>
        </w:rPr>
      </w:pPr>
      <w:r w:rsidRPr="00334F68">
        <w:rPr>
          <w:lang w:eastAsia="es-CO"/>
        </w:rPr>
        <w:t>En productos de lujo, aportar rigidez sin notarse.</w:t>
      </w:r>
    </w:p>
    <w:p w14:paraId="5D245DA2" w14:textId="21F29C6F" w:rsidR="00334F68" w:rsidRPr="00334F68" w:rsidRDefault="00334F68">
      <w:pPr>
        <w:pStyle w:val="Prrafodelista"/>
        <w:numPr>
          <w:ilvl w:val="0"/>
          <w:numId w:val="18"/>
        </w:numPr>
        <w:rPr>
          <w:lang w:val="es-419" w:eastAsia="es-CO"/>
        </w:rPr>
      </w:pPr>
      <w:r w:rsidRPr="00334F68">
        <w:rPr>
          <w:lang w:eastAsia="es-CO"/>
        </w:rPr>
        <w:t>En modelos casuales, brindar resistencia visible.</w:t>
      </w:r>
    </w:p>
    <w:p w14:paraId="5F9F80EE" w14:textId="66622872" w:rsidR="00334F68" w:rsidRPr="00334F68" w:rsidRDefault="007C1A7A" w:rsidP="00E04DF6">
      <w:pPr>
        <w:pStyle w:val="Ttulo3"/>
      </w:pPr>
      <w:r w:rsidRPr="007C1A7A">
        <w:t>Cremalleras</w:t>
      </w:r>
    </w:p>
    <w:p w14:paraId="7D8D920B" w14:textId="29B10107" w:rsidR="00036846" w:rsidRDefault="007C1A7A" w:rsidP="00036846">
      <w:pPr>
        <w:rPr>
          <w:lang w:eastAsia="es-CO"/>
        </w:rPr>
      </w:pPr>
      <w:r w:rsidRPr="007C1A7A">
        <w:rPr>
          <w:lang w:eastAsia="es-CO"/>
        </w:rPr>
        <w:t>Las cremalleras aportan seguridad a los compartimentos de monedas, llaves o pequeños objetos dentro de la billetera. Existen varios tipos según el uso y diseño:</w:t>
      </w:r>
    </w:p>
    <w:p w14:paraId="238D276B" w14:textId="7C12E543" w:rsidR="007C1A7A" w:rsidRDefault="007C1A7A" w:rsidP="007C1A7A">
      <w:pPr>
        <w:pStyle w:val="Tabla"/>
        <w:rPr>
          <w:lang w:eastAsia="es-CO"/>
        </w:rPr>
      </w:pPr>
      <w:r w:rsidRPr="007C1A7A">
        <w:rPr>
          <w:lang w:eastAsia="es-CO"/>
        </w:rPr>
        <w:t>Tipos de cremalleras</w:t>
      </w:r>
    </w:p>
    <w:tbl>
      <w:tblPr>
        <w:tblStyle w:val="SENA"/>
        <w:tblW w:w="9996" w:type="dxa"/>
        <w:jc w:val="center"/>
        <w:tblLook w:val="04A0" w:firstRow="1" w:lastRow="0" w:firstColumn="1" w:lastColumn="0" w:noHBand="0" w:noVBand="1"/>
      </w:tblPr>
      <w:tblGrid>
        <w:gridCol w:w="2475"/>
        <w:gridCol w:w="3857"/>
        <w:gridCol w:w="3664"/>
      </w:tblGrid>
      <w:tr w:rsidR="00F945EE" w14:paraId="58B65C26" w14:textId="33FEDF9D" w:rsidTr="00275B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43"/>
          <w:tblHeader/>
          <w:jc w:val="center"/>
        </w:trPr>
        <w:tc>
          <w:tcPr>
            <w:tcW w:w="2475" w:type="dxa"/>
          </w:tcPr>
          <w:p w14:paraId="6D5D39EB" w14:textId="0553DC2B" w:rsidR="00F945EE" w:rsidRDefault="00F945EE" w:rsidP="00F945EE">
            <w:pPr>
              <w:pStyle w:val="Tablas"/>
              <w:jc w:val="center"/>
              <w:rPr>
                <w:lang w:eastAsia="es-CO"/>
              </w:rPr>
            </w:pPr>
            <w:bookmarkStart w:id="6" w:name="_Hlk209797842"/>
            <w:r w:rsidRPr="00E676F8">
              <w:t>Tipo</w:t>
            </w:r>
          </w:p>
        </w:tc>
        <w:tc>
          <w:tcPr>
            <w:tcW w:w="3857" w:type="dxa"/>
          </w:tcPr>
          <w:p w14:paraId="2C83D606" w14:textId="7D32016F" w:rsidR="00F945EE" w:rsidRDefault="00F945EE" w:rsidP="00F945EE">
            <w:pPr>
              <w:pStyle w:val="Tablas"/>
              <w:jc w:val="center"/>
              <w:rPr>
                <w:lang w:eastAsia="es-CO"/>
              </w:rPr>
            </w:pPr>
            <w:r w:rsidRPr="00E676F8">
              <w:t>Ventajas</w:t>
            </w:r>
          </w:p>
        </w:tc>
        <w:tc>
          <w:tcPr>
            <w:tcW w:w="3664" w:type="dxa"/>
          </w:tcPr>
          <w:p w14:paraId="53D55B2E" w14:textId="026DF8C9" w:rsidR="00F945EE" w:rsidRPr="0039451C" w:rsidRDefault="00F945EE" w:rsidP="00F945EE">
            <w:pPr>
              <w:pStyle w:val="Tablas"/>
              <w:jc w:val="center"/>
            </w:pPr>
            <w:r w:rsidRPr="00E676F8">
              <w:t>Uso habitual</w:t>
            </w:r>
          </w:p>
        </w:tc>
      </w:tr>
      <w:tr w:rsidR="00F945EE" w14:paraId="400200CB" w14:textId="026AD775" w:rsidTr="00275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  <w:jc w:val="center"/>
        </w:trPr>
        <w:tc>
          <w:tcPr>
            <w:tcW w:w="2475" w:type="dxa"/>
          </w:tcPr>
          <w:p w14:paraId="0128F0FF" w14:textId="54ABF6E3" w:rsidR="00F945EE" w:rsidRDefault="00F945EE" w:rsidP="00F945EE">
            <w:pPr>
              <w:pStyle w:val="Tablas"/>
              <w:rPr>
                <w:lang w:eastAsia="es-CO"/>
              </w:rPr>
            </w:pPr>
            <w:r w:rsidRPr="00161CA8">
              <w:t>Metálicas</w:t>
            </w:r>
          </w:p>
        </w:tc>
        <w:tc>
          <w:tcPr>
            <w:tcW w:w="3857" w:type="dxa"/>
          </w:tcPr>
          <w:p w14:paraId="1AB22A00" w14:textId="642B4E96" w:rsidR="00F945EE" w:rsidRDefault="00F945EE" w:rsidP="00F945EE">
            <w:pPr>
              <w:pStyle w:val="Tablas"/>
              <w:rPr>
                <w:lang w:eastAsia="es-CO"/>
              </w:rPr>
            </w:pPr>
            <w:r w:rsidRPr="00161CA8">
              <w:t>Elegantes y duraderas.</w:t>
            </w:r>
          </w:p>
        </w:tc>
        <w:tc>
          <w:tcPr>
            <w:tcW w:w="3664" w:type="dxa"/>
          </w:tcPr>
          <w:p w14:paraId="57D861C5" w14:textId="6C72AE73" w:rsidR="00F945EE" w:rsidRPr="006E2077" w:rsidRDefault="00F945EE" w:rsidP="00F945EE">
            <w:pPr>
              <w:pStyle w:val="Tablas"/>
            </w:pPr>
            <w:r w:rsidRPr="00161CA8">
              <w:t>Compartimentos de alto uso.</w:t>
            </w:r>
          </w:p>
        </w:tc>
      </w:tr>
      <w:tr w:rsidR="00F945EE" w14:paraId="3AC993C1" w14:textId="232B9A3D" w:rsidTr="00275B31">
        <w:trPr>
          <w:trHeight w:val="461"/>
          <w:jc w:val="center"/>
        </w:trPr>
        <w:tc>
          <w:tcPr>
            <w:tcW w:w="2475" w:type="dxa"/>
          </w:tcPr>
          <w:p w14:paraId="27E532F8" w14:textId="069B6971" w:rsidR="00F945EE" w:rsidRDefault="00F945EE" w:rsidP="00F945EE">
            <w:pPr>
              <w:pStyle w:val="Tablas"/>
              <w:rPr>
                <w:lang w:eastAsia="es-CO"/>
              </w:rPr>
            </w:pPr>
            <w:r w:rsidRPr="00161CA8">
              <w:t>Plásticas</w:t>
            </w:r>
          </w:p>
        </w:tc>
        <w:tc>
          <w:tcPr>
            <w:tcW w:w="3857" w:type="dxa"/>
          </w:tcPr>
          <w:p w14:paraId="1EE10D57" w14:textId="1328CAAD" w:rsidR="00F945EE" w:rsidRDefault="00F945EE" w:rsidP="00F945EE">
            <w:pPr>
              <w:pStyle w:val="Tablas"/>
              <w:rPr>
                <w:lang w:eastAsia="es-CO"/>
              </w:rPr>
            </w:pPr>
            <w:r w:rsidRPr="00161CA8">
              <w:t>Económicas y ligeras.</w:t>
            </w:r>
          </w:p>
        </w:tc>
        <w:tc>
          <w:tcPr>
            <w:tcW w:w="3664" w:type="dxa"/>
          </w:tcPr>
          <w:p w14:paraId="5AC8CE35" w14:textId="1EF41249" w:rsidR="00F945EE" w:rsidRPr="006E2077" w:rsidRDefault="00F945EE" w:rsidP="00F945EE">
            <w:pPr>
              <w:pStyle w:val="Tablas"/>
            </w:pPr>
            <w:r w:rsidRPr="00161CA8">
              <w:t>Monederos, bolsillos internos.</w:t>
            </w:r>
          </w:p>
        </w:tc>
      </w:tr>
      <w:tr w:rsidR="00F945EE" w14:paraId="49B8024E" w14:textId="649B9BFF" w:rsidTr="00275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  <w:jc w:val="center"/>
        </w:trPr>
        <w:tc>
          <w:tcPr>
            <w:tcW w:w="2475" w:type="dxa"/>
          </w:tcPr>
          <w:p w14:paraId="62362216" w14:textId="146E4048" w:rsidR="00F945EE" w:rsidRDefault="00F945EE" w:rsidP="00F945EE">
            <w:pPr>
              <w:pStyle w:val="Tablas"/>
              <w:rPr>
                <w:lang w:eastAsia="es-CO"/>
              </w:rPr>
            </w:pPr>
            <w:r w:rsidRPr="00161CA8">
              <w:t>Invisibles</w:t>
            </w:r>
          </w:p>
        </w:tc>
        <w:tc>
          <w:tcPr>
            <w:tcW w:w="3857" w:type="dxa"/>
          </w:tcPr>
          <w:p w14:paraId="51C69110" w14:textId="64A4C1C0" w:rsidR="00F945EE" w:rsidRDefault="00F945EE" w:rsidP="00F945EE">
            <w:pPr>
              <w:pStyle w:val="Tablas"/>
              <w:rPr>
                <w:lang w:eastAsia="es-CO"/>
              </w:rPr>
            </w:pPr>
            <w:r w:rsidRPr="00161CA8">
              <w:t>Discretas.</w:t>
            </w:r>
          </w:p>
        </w:tc>
        <w:tc>
          <w:tcPr>
            <w:tcW w:w="3664" w:type="dxa"/>
          </w:tcPr>
          <w:p w14:paraId="40BC702F" w14:textId="1FA9DA6A" w:rsidR="00F945EE" w:rsidRPr="006E2077" w:rsidRDefault="00F945EE" w:rsidP="00F945EE">
            <w:pPr>
              <w:pStyle w:val="Tablas"/>
            </w:pPr>
            <w:r w:rsidRPr="00161CA8">
              <w:t>Diseños estilizados.</w:t>
            </w:r>
          </w:p>
        </w:tc>
      </w:tr>
    </w:tbl>
    <w:bookmarkEnd w:id="6"/>
    <w:p w14:paraId="3B632B7A" w14:textId="0853C384" w:rsidR="00E81D26" w:rsidRDefault="00E81D26" w:rsidP="00E81D26">
      <w:pPr>
        <w:ind w:firstLine="708"/>
        <w:rPr>
          <w:lang w:eastAsia="es-CO"/>
        </w:rPr>
      </w:pPr>
      <w:r w:rsidRPr="00E81D26">
        <w:rPr>
          <w:lang w:eastAsia="es-CO"/>
        </w:rPr>
        <w:t>Según el tamaño del modelo, se emplean </w:t>
      </w:r>
      <w:r w:rsidRPr="00E81D26">
        <w:rPr>
          <w:b/>
          <w:bCs/>
          <w:lang w:eastAsia="es-CO"/>
        </w:rPr>
        <w:t>calibres</w:t>
      </w:r>
      <w:r w:rsidRPr="00E81D26">
        <w:rPr>
          <w:lang w:eastAsia="es-CO"/>
        </w:rPr>
        <w:t> distintos:</w:t>
      </w:r>
    </w:p>
    <w:p w14:paraId="6687B3F8" w14:textId="77777777" w:rsidR="00E81D26" w:rsidRDefault="00E81D26">
      <w:pPr>
        <w:pStyle w:val="Prrafodelista"/>
        <w:numPr>
          <w:ilvl w:val="0"/>
          <w:numId w:val="19"/>
        </w:numPr>
        <w:rPr>
          <w:lang w:eastAsia="es-CO"/>
        </w:rPr>
      </w:pPr>
      <w:r w:rsidRPr="00DA1960">
        <w:rPr>
          <w:b/>
          <w:bCs/>
          <w:lang w:eastAsia="es-CO"/>
        </w:rPr>
        <w:t>#3</w:t>
      </w:r>
      <w:r>
        <w:rPr>
          <w:lang w:eastAsia="es-CO"/>
        </w:rPr>
        <w:t xml:space="preserve"> para billeteras estándar.</w:t>
      </w:r>
    </w:p>
    <w:p w14:paraId="7F102A53" w14:textId="77777777" w:rsidR="00E81D26" w:rsidRPr="00E81D26" w:rsidRDefault="00E81D26">
      <w:pPr>
        <w:pStyle w:val="Prrafodelista"/>
        <w:numPr>
          <w:ilvl w:val="0"/>
          <w:numId w:val="19"/>
        </w:numPr>
        <w:rPr>
          <w:rStyle w:val="Extranjerismo"/>
          <w:spacing w:val="0"/>
          <w:lang w:val="es-CO" w:eastAsia="es-CO"/>
        </w:rPr>
      </w:pPr>
      <w:r w:rsidRPr="00DA1960">
        <w:rPr>
          <w:b/>
          <w:bCs/>
          <w:lang w:eastAsia="es-CO"/>
        </w:rPr>
        <w:lastRenderedPageBreak/>
        <w:t>#5</w:t>
      </w:r>
      <w:r>
        <w:rPr>
          <w:lang w:eastAsia="es-CO"/>
        </w:rPr>
        <w:t xml:space="preserve"> para billeteras grandes o tipo </w:t>
      </w:r>
      <w:r w:rsidRPr="00AC1D95">
        <w:rPr>
          <w:rStyle w:val="Extranjerismo"/>
          <w:lang w:val="es-CO" w:eastAsia="es-CO"/>
        </w:rPr>
        <w:t>clutch.</w:t>
      </w:r>
    </w:p>
    <w:p w14:paraId="66DCC718" w14:textId="763F1F06" w:rsidR="00E81D26" w:rsidRDefault="00E81D26" w:rsidP="00E81D26">
      <w:pPr>
        <w:ind w:firstLine="0"/>
        <w:rPr>
          <w:lang w:eastAsia="es-CO"/>
        </w:rPr>
      </w:pPr>
      <w:r w:rsidRPr="00E81D26">
        <w:rPr>
          <w:lang w:eastAsia="es-CO"/>
        </w:rPr>
        <w:t>Al instalar una cremallera, se deben considerar estos </w:t>
      </w:r>
      <w:r w:rsidRPr="00E81D26">
        <w:rPr>
          <w:b/>
          <w:bCs/>
          <w:lang w:eastAsia="es-CO"/>
        </w:rPr>
        <w:t>aspectos técnicos</w:t>
      </w:r>
      <w:r w:rsidRPr="00E81D26">
        <w:rPr>
          <w:lang w:eastAsia="es-CO"/>
        </w:rPr>
        <w:t>:</w:t>
      </w:r>
    </w:p>
    <w:p w14:paraId="3ECECD11" w14:textId="77777777" w:rsidR="00E81D26" w:rsidRDefault="00E81D26">
      <w:pPr>
        <w:pStyle w:val="Prrafodelista"/>
        <w:numPr>
          <w:ilvl w:val="0"/>
          <w:numId w:val="19"/>
        </w:numPr>
        <w:rPr>
          <w:lang w:eastAsia="es-CO"/>
        </w:rPr>
      </w:pPr>
      <w:r>
        <w:rPr>
          <w:lang w:eastAsia="es-CO"/>
        </w:rPr>
        <w:t>Debe ajustarse al grosor del material.</w:t>
      </w:r>
    </w:p>
    <w:p w14:paraId="1E9DEDDA" w14:textId="77777777" w:rsidR="00E81D26" w:rsidRDefault="00E81D26">
      <w:pPr>
        <w:pStyle w:val="Prrafodelista"/>
        <w:numPr>
          <w:ilvl w:val="0"/>
          <w:numId w:val="19"/>
        </w:numPr>
        <w:rPr>
          <w:lang w:eastAsia="es-CO"/>
        </w:rPr>
      </w:pPr>
      <w:r>
        <w:rPr>
          <w:lang w:eastAsia="es-CO"/>
        </w:rPr>
        <w:t>El remate debe reforzarse con costura.</w:t>
      </w:r>
    </w:p>
    <w:p w14:paraId="2BBA9485" w14:textId="77777777" w:rsidR="00E81D26" w:rsidRDefault="00E81D26">
      <w:pPr>
        <w:pStyle w:val="Prrafodelista"/>
        <w:numPr>
          <w:ilvl w:val="0"/>
          <w:numId w:val="19"/>
        </w:numPr>
        <w:rPr>
          <w:lang w:eastAsia="es-CO"/>
        </w:rPr>
      </w:pPr>
      <w:r>
        <w:rPr>
          <w:lang w:eastAsia="es-CO"/>
        </w:rPr>
        <w:t>Puede aplicarse en línea recta o curva, según el diseño.</w:t>
      </w:r>
    </w:p>
    <w:p w14:paraId="141DFCF0" w14:textId="5322F32A" w:rsidR="00E81D26" w:rsidRDefault="00903573" w:rsidP="00E04DF6">
      <w:pPr>
        <w:pStyle w:val="Ttulo3"/>
      </w:pPr>
      <w:r>
        <w:t>Broches en billeteras</w:t>
      </w:r>
    </w:p>
    <w:p w14:paraId="2A30966E" w14:textId="5CD975DD" w:rsidR="00903573" w:rsidRDefault="00903573" w:rsidP="00903573">
      <w:pPr>
        <w:rPr>
          <w:lang w:eastAsia="es-CO"/>
        </w:rPr>
      </w:pPr>
      <w:r w:rsidRPr="00903573">
        <w:rPr>
          <w:lang w:eastAsia="es-CO"/>
        </w:rPr>
        <w:t>Los broches son sistemas de cierre que combinan </w:t>
      </w:r>
      <w:r w:rsidRPr="00903573">
        <w:rPr>
          <w:b/>
          <w:bCs/>
          <w:lang w:eastAsia="es-CO"/>
        </w:rPr>
        <w:t>funcionalidad y diseño</w:t>
      </w:r>
      <w:r w:rsidRPr="00903573">
        <w:rPr>
          <w:lang w:eastAsia="es-CO"/>
        </w:rPr>
        <w:t>, aportando seguridad y orden a los compartimentos de una billetera. Entre los </w:t>
      </w:r>
      <w:r w:rsidRPr="00903573">
        <w:rPr>
          <w:b/>
          <w:bCs/>
          <w:lang w:eastAsia="es-CO"/>
        </w:rPr>
        <w:t>tipos más comunes</w:t>
      </w:r>
      <w:r w:rsidRPr="00903573">
        <w:rPr>
          <w:lang w:eastAsia="es-CO"/>
        </w:rPr>
        <w:t> se encuentran:</w:t>
      </w:r>
    </w:p>
    <w:p w14:paraId="66B98029" w14:textId="31B19C73" w:rsidR="00903573" w:rsidRPr="00A23ADB" w:rsidRDefault="00A23ADB">
      <w:pPr>
        <w:pStyle w:val="Prrafodelista"/>
        <w:numPr>
          <w:ilvl w:val="0"/>
          <w:numId w:val="20"/>
        </w:numPr>
        <w:rPr>
          <w:rStyle w:val="Extranjerismo"/>
          <w:spacing w:val="0"/>
          <w:lang w:val="es-419" w:eastAsia="es-CO"/>
        </w:rPr>
      </w:pPr>
      <w:r w:rsidRPr="00A23ADB">
        <w:rPr>
          <w:b/>
          <w:bCs/>
          <w:lang w:eastAsia="es-CO"/>
        </w:rPr>
        <w:t>Broches imantados (magnéticos):</w:t>
      </w:r>
      <w:r w:rsidRPr="00A23ADB">
        <w:rPr>
          <w:lang w:eastAsia="es-CO"/>
        </w:rPr>
        <w:t> fáciles de instalar por presión o costura. Ofrecen un cierre rápido y cómodo. Muy utilizados en tapas externas de billeteras femeninas o carteras tipo </w:t>
      </w:r>
      <w:r w:rsidRPr="00A23ADB">
        <w:rPr>
          <w:rStyle w:val="Extranjerismo"/>
          <w:lang w:val="es-CO" w:eastAsia="es-CO"/>
        </w:rPr>
        <w:t>clutch.</w:t>
      </w:r>
    </w:p>
    <w:p w14:paraId="6F78AFDE" w14:textId="0F977BE7" w:rsidR="00A23ADB" w:rsidRPr="00A23ADB" w:rsidRDefault="00A23ADB">
      <w:pPr>
        <w:pStyle w:val="Prrafodelista"/>
        <w:numPr>
          <w:ilvl w:val="0"/>
          <w:numId w:val="20"/>
        </w:numPr>
        <w:rPr>
          <w:lang w:val="es-419" w:eastAsia="es-CO"/>
        </w:rPr>
      </w:pPr>
      <w:r w:rsidRPr="00A23ADB">
        <w:rPr>
          <w:b/>
          <w:bCs/>
          <w:lang w:eastAsia="es-CO"/>
        </w:rPr>
        <w:t>Broches de presión (mecánicos):</w:t>
      </w:r>
      <w:r w:rsidRPr="00A23ADB">
        <w:rPr>
          <w:lang w:eastAsia="es-CO"/>
        </w:rPr>
        <w:t> formados por dos piezas que encajan al presionar. Son seguros y resistentes, ideales para compartimentos internos. Su tamaño suele variar entre </w:t>
      </w:r>
      <w:r w:rsidRPr="00A23ADB">
        <w:rPr>
          <w:b/>
          <w:bCs/>
          <w:lang w:eastAsia="es-CO"/>
        </w:rPr>
        <w:t>10 y 14 mm</w:t>
      </w:r>
      <w:r w:rsidRPr="00A23ADB">
        <w:rPr>
          <w:lang w:eastAsia="es-CO"/>
        </w:rPr>
        <w:t>.</w:t>
      </w:r>
    </w:p>
    <w:p w14:paraId="10E1334B" w14:textId="2CB25A9D" w:rsidR="00A23ADB" w:rsidRDefault="007D4AC5" w:rsidP="007D4AC5">
      <w:pPr>
        <w:rPr>
          <w:lang w:eastAsia="es-CO"/>
        </w:rPr>
      </w:pPr>
      <w:r w:rsidRPr="007D4AC5">
        <w:rPr>
          <w:lang w:eastAsia="es-CO"/>
        </w:rPr>
        <w:t>Los broches cumplen varias </w:t>
      </w:r>
      <w:r w:rsidRPr="007D4AC5">
        <w:rPr>
          <w:b/>
          <w:bCs/>
          <w:lang w:eastAsia="es-CO"/>
        </w:rPr>
        <w:t>funciones clave</w:t>
      </w:r>
      <w:r w:rsidRPr="007D4AC5">
        <w:rPr>
          <w:lang w:eastAsia="es-CO"/>
        </w:rPr>
        <w:t> en el diseño:</w:t>
      </w:r>
    </w:p>
    <w:p w14:paraId="5ECDEA6B" w14:textId="6FB5D42C" w:rsidR="007D4AC5" w:rsidRDefault="003114FC" w:rsidP="00E04DF6">
      <w:pPr>
        <w:pStyle w:val="Ttulo4"/>
      </w:pPr>
      <w:r w:rsidRPr="003114FC">
        <w:t>Seguridad</w:t>
      </w:r>
    </w:p>
    <w:p w14:paraId="3AF0BB4F" w14:textId="24188897" w:rsidR="003114FC" w:rsidRDefault="003114FC" w:rsidP="003114FC">
      <w:pPr>
        <w:rPr>
          <w:lang w:eastAsia="es-CO"/>
        </w:rPr>
      </w:pPr>
      <w:r w:rsidRPr="003114FC">
        <w:rPr>
          <w:lang w:eastAsia="es-CO"/>
        </w:rPr>
        <w:t>Evitan que monedas, billetes o tarjetas se salgan.</w:t>
      </w:r>
    </w:p>
    <w:p w14:paraId="51DA6788" w14:textId="562649A6" w:rsidR="003114FC" w:rsidRDefault="003114FC" w:rsidP="00E04DF6">
      <w:pPr>
        <w:pStyle w:val="Ttulo4"/>
      </w:pPr>
      <w:r w:rsidRPr="003114FC">
        <w:t>Organización</w:t>
      </w:r>
    </w:p>
    <w:p w14:paraId="13125BEC" w14:textId="7410ECEC" w:rsidR="003114FC" w:rsidRDefault="003114FC" w:rsidP="003114FC">
      <w:pPr>
        <w:rPr>
          <w:lang w:eastAsia="es-CO"/>
        </w:rPr>
      </w:pPr>
      <w:r w:rsidRPr="003114FC">
        <w:rPr>
          <w:lang w:eastAsia="es-CO"/>
        </w:rPr>
        <w:t>Ayudan a dividir compartimentos específicos.</w:t>
      </w:r>
    </w:p>
    <w:p w14:paraId="707F026E" w14:textId="1DD1BB0D" w:rsidR="003114FC" w:rsidRDefault="003114FC" w:rsidP="00E04DF6">
      <w:pPr>
        <w:pStyle w:val="Ttulo4"/>
      </w:pPr>
      <w:r w:rsidRPr="003114FC">
        <w:t>Estética</w:t>
      </w:r>
    </w:p>
    <w:p w14:paraId="08EDFE97" w14:textId="09497BDE" w:rsidR="003114FC" w:rsidRDefault="003114FC" w:rsidP="003114FC">
      <w:pPr>
        <w:rPr>
          <w:lang w:eastAsia="es-CO"/>
        </w:rPr>
      </w:pPr>
      <w:r w:rsidRPr="003114FC">
        <w:rPr>
          <w:lang w:eastAsia="es-CO"/>
        </w:rPr>
        <w:t>Aportan valor visual, integrándose al diseño.</w:t>
      </w:r>
    </w:p>
    <w:p w14:paraId="3652FDE6" w14:textId="11705A9F" w:rsidR="003114FC" w:rsidRDefault="003114FC" w:rsidP="00E04DF6">
      <w:pPr>
        <w:pStyle w:val="Ttulo4"/>
      </w:pPr>
      <w:r w:rsidRPr="003114FC">
        <w:lastRenderedPageBreak/>
        <w:t>Durabilidad</w:t>
      </w:r>
    </w:p>
    <w:p w14:paraId="3917F9FE" w14:textId="40E488EC" w:rsidR="003114FC" w:rsidRDefault="003114FC" w:rsidP="003114FC">
      <w:pPr>
        <w:rPr>
          <w:lang w:eastAsia="es-CO"/>
        </w:rPr>
      </w:pPr>
      <w:r w:rsidRPr="003114FC">
        <w:rPr>
          <w:lang w:eastAsia="es-CO"/>
        </w:rPr>
        <w:t>Resisten múltiples aperturas sin deformarse.</w:t>
      </w:r>
    </w:p>
    <w:p w14:paraId="59EAE78B" w14:textId="4FC9CB2C" w:rsidR="003114FC" w:rsidRDefault="003114FC" w:rsidP="00E04DF6">
      <w:pPr>
        <w:pStyle w:val="Ttulo3"/>
      </w:pPr>
      <w:r w:rsidRPr="003114FC">
        <w:t>Herrajes</w:t>
      </w:r>
    </w:p>
    <w:p w14:paraId="3579B866" w14:textId="735D5138" w:rsidR="003114FC" w:rsidRPr="003114FC" w:rsidRDefault="003114FC" w:rsidP="003114FC">
      <w:pPr>
        <w:rPr>
          <w:lang w:eastAsia="es-CO"/>
        </w:rPr>
      </w:pPr>
      <w:r w:rsidRPr="003114FC">
        <w:rPr>
          <w:lang w:eastAsia="es-CO"/>
        </w:rPr>
        <w:t>Aunque su presencia es más discreta que en bolsos o mochilas, los herrajes en billeteras cumplen un rol importante al aportar </w:t>
      </w:r>
      <w:r w:rsidRPr="003114FC">
        <w:rPr>
          <w:b/>
          <w:bCs/>
          <w:lang w:eastAsia="es-CO"/>
        </w:rPr>
        <w:t>refuerzo, estilo y valor percibido</w:t>
      </w:r>
      <w:r w:rsidRPr="003114FC">
        <w:rPr>
          <w:lang w:eastAsia="es-CO"/>
        </w:rPr>
        <w:t>. Entre los </w:t>
      </w:r>
      <w:r w:rsidRPr="003114FC">
        <w:rPr>
          <w:b/>
          <w:bCs/>
          <w:lang w:eastAsia="es-CO"/>
        </w:rPr>
        <w:t>herrajes más utilizados</w:t>
      </w:r>
      <w:r w:rsidRPr="003114FC">
        <w:rPr>
          <w:lang w:eastAsia="es-CO"/>
        </w:rPr>
        <w:t> se encuentran:</w:t>
      </w:r>
    </w:p>
    <w:p w14:paraId="19A3EF82" w14:textId="77777777" w:rsidR="003114FC" w:rsidRPr="003114FC" w:rsidRDefault="003114FC">
      <w:pPr>
        <w:pStyle w:val="Prrafodelista"/>
        <w:numPr>
          <w:ilvl w:val="0"/>
          <w:numId w:val="21"/>
        </w:numPr>
        <w:rPr>
          <w:lang w:val="es-419" w:eastAsia="es-CO"/>
        </w:rPr>
      </w:pPr>
      <w:r w:rsidRPr="003114FC">
        <w:rPr>
          <w:b/>
          <w:bCs/>
          <w:lang w:val="es-419" w:eastAsia="es-CO"/>
        </w:rPr>
        <w:t>Logotipos metálicos y plaquetas:</w:t>
      </w:r>
      <w:r w:rsidRPr="003114FC">
        <w:rPr>
          <w:lang w:val="es-419" w:eastAsia="es-CO"/>
        </w:rPr>
        <w:t xml:space="preserve"> se fijan al frente o al interior como distintivos de marca y elemento decorativo.</w:t>
      </w:r>
    </w:p>
    <w:p w14:paraId="41280885" w14:textId="77777777" w:rsidR="003114FC" w:rsidRPr="003114FC" w:rsidRDefault="003114FC">
      <w:pPr>
        <w:pStyle w:val="Prrafodelista"/>
        <w:numPr>
          <w:ilvl w:val="0"/>
          <w:numId w:val="21"/>
        </w:numPr>
        <w:rPr>
          <w:lang w:val="es-419" w:eastAsia="es-CO"/>
        </w:rPr>
      </w:pPr>
      <w:r w:rsidRPr="003114FC">
        <w:rPr>
          <w:b/>
          <w:bCs/>
          <w:lang w:val="es-419" w:eastAsia="es-CO"/>
        </w:rPr>
        <w:t>Marcos metálicos:</w:t>
      </w:r>
      <w:r w:rsidRPr="003114FC">
        <w:rPr>
          <w:lang w:val="es-419" w:eastAsia="es-CO"/>
        </w:rPr>
        <w:t xml:space="preserve"> usados para fotos o compartimentos transparentes, aportan rigidez y elegancia.</w:t>
      </w:r>
    </w:p>
    <w:p w14:paraId="37DBBC4B" w14:textId="77777777" w:rsidR="003114FC" w:rsidRPr="003114FC" w:rsidRDefault="003114FC">
      <w:pPr>
        <w:pStyle w:val="Prrafodelista"/>
        <w:numPr>
          <w:ilvl w:val="0"/>
          <w:numId w:val="21"/>
        </w:numPr>
        <w:rPr>
          <w:lang w:val="es-419" w:eastAsia="es-CO"/>
        </w:rPr>
      </w:pPr>
      <w:r w:rsidRPr="003114FC">
        <w:rPr>
          <w:b/>
          <w:bCs/>
          <w:lang w:val="es-419" w:eastAsia="es-CO"/>
        </w:rPr>
        <w:t>Sistemas de cierre metálicos:</w:t>
      </w:r>
      <w:r w:rsidRPr="003114FC">
        <w:rPr>
          <w:lang w:val="es-419" w:eastAsia="es-CO"/>
        </w:rPr>
        <w:t xml:space="preserve"> pueden incluir pequeños broches, resortes o marcos a presión para asegurar compartimentos.</w:t>
      </w:r>
    </w:p>
    <w:p w14:paraId="03D36B42" w14:textId="77777777" w:rsidR="003114FC" w:rsidRDefault="003114FC">
      <w:pPr>
        <w:pStyle w:val="Prrafodelista"/>
        <w:numPr>
          <w:ilvl w:val="0"/>
          <w:numId w:val="21"/>
        </w:numPr>
        <w:rPr>
          <w:lang w:val="es-419" w:eastAsia="es-CO"/>
        </w:rPr>
      </w:pPr>
      <w:r w:rsidRPr="003114FC">
        <w:rPr>
          <w:b/>
          <w:bCs/>
          <w:lang w:val="es-419" w:eastAsia="es-CO"/>
        </w:rPr>
        <w:t>Anillos o mosquetones pequeños:</w:t>
      </w:r>
      <w:r w:rsidRPr="003114FC">
        <w:rPr>
          <w:lang w:val="es-419" w:eastAsia="es-CO"/>
        </w:rPr>
        <w:t xml:space="preserve"> presentes en diseños modernos, permiten incorporar llaveros o cadenas de seguridad.</w:t>
      </w:r>
    </w:p>
    <w:p w14:paraId="03024560" w14:textId="368C78F4" w:rsidR="003114FC" w:rsidRDefault="003114FC" w:rsidP="00DA1960">
      <w:pPr>
        <w:rPr>
          <w:lang w:eastAsia="es-CO"/>
        </w:rPr>
      </w:pPr>
      <w:r w:rsidRPr="003114FC">
        <w:rPr>
          <w:lang w:eastAsia="es-CO"/>
        </w:rPr>
        <w:t>Según el estilo de la billetera, se seleccionan diferentes acabados de herrajes, como níquel, dorado, pavonado, envejecido o pintado, en función del carácter formal, </w:t>
      </w:r>
      <w:r w:rsidRPr="003114FC">
        <w:rPr>
          <w:rStyle w:val="Extranjerismo"/>
          <w:lang w:val="es-CO" w:eastAsia="es-CO"/>
        </w:rPr>
        <w:t>sport </w:t>
      </w:r>
      <w:r w:rsidRPr="003114FC">
        <w:rPr>
          <w:lang w:eastAsia="es-CO"/>
        </w:rPr>
        <w:t>o casual del producto. En cuanto a los requisitos técnicos, los herrajes deben ser livianos, resistentes a la corrosión y contar con bordes suaves y bien pulidos, para evitar que marquen o deterioren los materiales de la billetera. Los herrajes cumplen una función esencial en billeteras, ya que refuerzan su funcionalidad, estética y diferenciación de marca, a pesar de tratarse de elementos pequeños.</w:t>
      </w:r>
    </w:p>
    <w:p w14:paraId="434CCAE9" w14:textId="77777777" w:rsidR="00DA1960" w:rsidRDefault="00DA1960" w:rsidP="00DA1960">
      <w:pPr>
        <w:rPr>
          <w:lang w:eastAsia="es-CO"/>
        </w:rPr>
      </w:pPr>
    </w:p>
    <w:p w14:paraId="6F6FA340" w14:textId="77777777" w:rsidR="00DA1960" w:rsidRDefault="00DA1960" w:rsidP="00DA1960">
      <w:pPr>
        <w:rPr>
          <w:lang w:eastAsia="es-CO"/>
        </w:rPr>
      </w:pPr>
    </w:p>
    <w:p w14:paraId="7C185721" w14:textId="1EA8BDDC" w:rsidR="003114FC" w:rsidRDefault="007E2E72" w:rsidP="00E04DF6">
      <w:pPr>
        <w:pStyle w:val="Ttulo1"/>
      </w:pPr>
      <w:bookmarkStart w:id="7" w:name="_Toc210071937"/>
      <w:r w:rsidRPr="007E2E72">
        <w:lastRenderedPageBreak/>
        <w:t>Maquinaria y equipos para marroquinería</w:t>
      </w:r>
      <w:bookmarkEnd w:id="7"/>
    </w:p>
    <w:p w14:paraId="1F19A83E" w14:textId="0DCFF55C" w:rsidR="007E2E72" w:rsidRDefault="007E2E72" w:rsidP="007E2E72">
      <w:pPr>
        <w:rPr>
          <w:lang w:eastAsia="es-CO"/>
        </w:rPr>
      </w:pPr>
      <w:r w:rsidRPr="007E2E72">
        <w:rPr>
          <w:lang w:eastAsia="es-CO"/>
        </w:rPr>
        <w:t>Aunque las billeteras son accesorios pequeños, su fabricación exige </w:t>
      </w:r>
      <w:r w:rsidRPr="007E2E72">
        <w:rPr>
          <w:b/>
          <w:bCs/>
          <w:lang w:eastAsia="es-CO"/>
        </w:rPr>
        <w:t>precisión, costuras resistentes y acabados prolijos</w:t>
      </w:r>
      <w:r w:rsidRPr="007E2E72">
        <w:rPr>
          <w:lang w:eastAsia="es-CO"/>
        </w:rPr>
        <w:t>. Para lograrlo, se utilizan equipos especializados que mejoran la productividad y aseguran calidad constante.</w:t>
      </w:r>
    </w:p>
    <w:p w14:paraId="5A3C7819" w14:textId="0EAD4985" w:rsidR="004464CD" w:rsidRDefault="004464CD" w:rsidP="00E04DF6">
      <w:pPr>
        <w:pStyle w:val="Ttulo2"/>
      </w:pPr>
      <w:bookmarkStart w:id="8" w:name="_Toc210071938"/>
      <w:r w:rsidRPr="004464CD">
        <w:t>Equipos para el corte de materiales</w:t>
      </w:r>
      <w:bookmarkEnd w:id="8"/>
    </w:p>
    <w:p w14:paraId="036B5C8B" w14:textId="519744D1" w:rsidR="004464CD" w:rsidRDefault="004464CD" w:rsidP="004464CD">
      <w:pPr>
        <w:rPr>
          <w:lang w:eastAsia="es-CO"/>
        </w:rPr>
      </w:pPr>
      <w:r w:rsidRPr="004464CD">
        <w:rPr>
          <w:lang w:eastAsia="es-CO"/>
        </w:rPr>
        <w:t>El proceso de corte es el punto de partida en la fabricación. Requiere exactitud para evitar desperdicios y facilitar el ensamblaje. Por eso, se utilizan los siguientes equipos:</w:t>
      </w:r>
    </w:p>
    <w:p w14:paraId="70FC76A0" w14:textId="77777777" w:rsidR="004464CD" w:rsidRPr="004464CD" w:rsidRDefault="004464CD">
      <w:pPr>
        <w:pStyle w:val="Prrafodelista"/>
        <w:numPr>
          <w:ilvl w:val="0"/>
          <w:numId w:val="22"/>
        </w:numPr>
        <w:rPr>
          <w:lang w:val="es-419" w:eastAsia="es-CO"/>
        </w:rPr>
      </w:pPr>
      <w:r w:rsidRPr="004464CD">
        <w:rPr>
          <w:b/>
          <w:bCs/>
          <w:lang w:val="es-419" w:eastAsia="es-CO"/>
        </w:rPr>
        <w:t>Cizallas manuales y troqueladoras hidráulicas:</w:t>
      </w:r>
      <w:r w:rsidRPr="004464CD">
        <w:rPr>
          <w:lang w:val="es-419" w:eastAsia="es-CO"/>
        </w:rPr>
        <w:t xml:space="preserve"> permiten cortes exactos con troqueles metálicos sobre cuero, sintéticos o textiles.</w:t>
      </w:r>
    </w:p>
    <w:p w14:paraId="205FD1D0" w14:textId="77777777" w:rsidR="004464CD" w:rsidRPr="004464CD" w:rsidRDefault="004464CD">
      <w:pPr>
        <w:pStyle w:val="Prrafodelista"/>
        <w:numPr>
          <w:ilvl w:val="0"/>
          <w:numId w:val="22"/>
        </w:numPr>
        <w:rPr>
          <w:lang w:val="es-419" w:eastAsia="es-CO"/>
        </w:rPr>
      </w:pPr>
      <w:r w:rsidRPr="004464CD">
        <w:rPr>
          <w:b/>
          <w:bCs/>
          <w:lang w:val="es-419" w:eastAsia="es-CO"/>
        </w:rPr>
        <w:t>Máquinas de corte por cuchilla oscilante o láser (CNC):</w:t>
      </w:r>
      <w:r w:rsidRPr="004464CD">
        <w:rPr>
          <w:lang w:val="es-419" w:eastAsia="es-CO"/>
        </w:rPr>
        <w:t xml:space="preserve"> ideales para cortes complejos, repetitivos y de alta precisión.</w:t>
      </w:r>
    </w:p>
    <w:p w14:paraId="1700CB71" w14:textId="77777777" w:rsidR="004464CD" w:rsidRPr="004464CD" w:rsidRDefault="004464CD">
      <w:pPr>
        <w:pStyle w:val="Prrafodelista"/>
        <w:numPr>
          <w:ilvl w:val="0"/>
          <w:numId w:val="22"/>
        </w:numPr>
        <w:rPr>
          <w:lang w:val="es-419" w:eastAsia="es-CO"/>
        </w:rPr>
      </w:pPr>
      <w:r w:rsidRPr="004464CD">
        <w:rPr>
          <w:b/>
          <w:bCs/>
          <w:lang w:val="es-419" w:eastAsia="es-CO"/>
        </w:rPr>
        <w:t>Corta tiras:</w:t>
      </w:r>
      <w:r w:rsidRPr="004464CD">
        <w:rPr>
          <w:lang w:val="es-419" w:eastAsia="es-CO"/>
        </w:rPr>
        <w:t xml:space="preserve"> preparan piezas largas y delgadas como porta billetes o divisiones internas.</w:t>
      </w:r>
    </w:p>
    <w:p w14:paraId="29B7107B" w14:textId="5DCF6C80" w:rsidR="004464CD" w:rsidRDefault="00B06ACA" w:rsidP="00E04DF6">
      <w:pPr>
        <w:pStyle w:val="Ttulo2"/>
      </w:pPr>
      <w:bookmarkStart w:id="9" w:name="_Toc210071939"/>
      <w:r w:rsidRPr="00B06ACA">
        <w:t>Máquinas de rebajar y dividir materiales</w:t>
      </w:r>
      <w:bookmarkEnd w:id="9"/>
    </w:p>
    <w:p w14:paraId="19A524E6" w14:textId="63B3030E" w:rsidR="00B06ACA" w:rsidRDefault="00B06ACA" w:rsidP="00B06ACA">
      <w:pPr>
        <w:rPr>
          <w:lang w:eastAsia="es-CO"/>
        </w:rPr>
      </w:pPr>
      <w:r w:rsidRPr="00B06ACA">
        <w:rPr>
          <w:lang w:eastAsia="es-CO"/>
        </w:rPr>
        <w:t>Para lograr billeteras compactas y flexibles, es necesario ajustar el grosor de los materiales. Esto se consigue con máquinas especializadas como:</w:t>
      </w:r>
    </w:p>
    <w:p w14:paraId="09513F11" w14:textId="77777777" w:rsidR="00B06ACA" w:rsidRPr="00B06ACA" w:rsidRDefault="00B06ACA">
      <w:pPr>
        <w:pStyle w:val="Prrafodelista"/>
        <w:numPr>
          <w:ilvl w:val="0"/>
          <w:numId w:val="23"/>
        </w:numPr>
        <w:rPr>
          <w:lang w:val="es-419" w:eastAsia="es-CO"/>
        </w:rPr>
      </w:pPr>
      <w:r w:rsidRPr="00B06ACA">
        <w:rPr>
          <w:b/>
          <w:bCs/>
          <w:lang w:val="es-419" w:eastAsia="es-CO"/>
        </w:rPr>
        <w:t>Máquina desbastadora:</w:t>
      </w:r>
      <w:r w:rsidRPr="00B06ACA">
        <w:rPr>
          <w:lang w:val="es-419" w:eastAsia="es-CO"/>
        </w:rPr>
        <w:t xml:space="preserve"> rebajas bordes para evitar volumen excesivo en costuras.</w:t>
      </w:r>
    </w:p>
    <w:p w14:paraId="0CED2042" w14:textId="77777777" w:rsidR="00B06ACA" w:rsidRPr="00B06ACA" w:rsidRDefault="00B06ACA">
      <w:pPr>
        <w:pStyle w:val="Prrafodelista"/>
        <w:numPr>
          <w:ilvl w:val="0"/>
          <w:numId w:val="23"/>
        </w:numPr>
        <w:rPr>
          <w:lang w:val="es-419" w:eastAsia="es-CO"/>
        </w:rPr>
      </w:pPr>
      <w:r w:rsidRPr="00B06ACA">
        <w:rPr>
          <w:b/>
          <w:bCs/>
          <w:lang w:val="es-419" w:eastAsia="es-CO"/>
        </w:rPr>
        <w:t>Máquina para dividir materiales:</w:t>
      </w:r>
      <w:r w:rsidRPr="00B06ACA">
        <w:rPr>
          <w:lang w:val="es-419" w:eastAsia="es-CO"/>
        </w:rPr>
        <w:t xml:space="preserve"> reduce el grosor de piezas completas sin perder resistencia.</w:t>
      </w:r>
    </w:p>
    <w:p w14:paraId="5E988FDD" w14:textId="49E736D6" w:rsidR="00B06ACA" w:rsidRDefault="00B00353" w:rsidP="00E04DF6">
      <w:pPr>
        <w:pStyle w:val="Ttulo2"/>
      </w:pPr>
      <w:bookmarkStart w:id="10" w:name="_Toc210071940"/>
      <w:r w:rsidRPr="00B00353">
        <w:lastRenderedPageBreak/>
        <w:t>Equipos para pegado y prensado</w:t>
      </w:r>
      <w:bookmarkEnd w:id="10"/>
    </w:p>
    <w:p w14:paraId="3DDCCBE4" w14:textId="71054E3B" w:rsidR="00B00353" w:rsidRDefault="00B00353" w:rsidP="00B00353">
      <w:pPr>
        <w:rPr>
          <w:lang w:eastAsia="es-CO"/>
        </w:rPr>
      </w:pPr>
      <w:r w:rsidRPr="00B00353">
        <w:rPr>
          <w:lang w:eastAsia="es-CO"/>
        </w:rPr>
        <w:t>El pegado previo a la costura mejora la precisión del armado y evita desplazamientos de piezas. Para ello, se utilizan:</w:t>
      </w:r>
    </w:p>
    <w:p w14:paraId="5646E707" w14:textId="77777777" w:rsidR="00B00353" w:rsidRPr="00B00353" w:rsidRDefault="00B00353">
      <w:pPr>
        <w:pStyle w:val="Prrafodelista"/>
        <w:numPr>
          <w:ilvl w:val="0"/>
          <w:numId w:val="24"/>
        </w:numPr>
        <w:rPr>
          <w:lang w:val="es-419" w:eastAsia="es-CO"/>
        </w:rPr>
      </w:pPr>
      <w:r w:rsidRPr="00B00353">
        <w:rPr>
          <w:b/>
          <w:bCs/>
          <w:lang w:val="es-419" w:eastAsia="es-CO"/>
        </w:rPr>
        <w:t>Prensas térmicas y manuales:</w:t>
      </w:r>
      <w:r w:rsidRPr="00B00353">
        <w:rPr>
          <w:lang w:val="es-419" w:eastAsia="es-CO"/>
        </w:rPr>
        <w:t xml:space="preserve"> fijan refuerzos estructurales como salpa u odena.</w:t>
      </w:r>
    </w:p>
    <w:p w14:paraId="7919E4EF" w14:textId="77777777" w:rsidR="00B00353" w:rsidRDefault="00B00353">
      <w:pPr>
        <w:pStyle w:val="Prrafodelista"/>
        <w:numPr>
          <w:ilvl w:val="0"/>
          <w:numId w:val="24"/>
        </w:numPr>
        <w:rPr>
          <w:lang w:val="es-419" w:eastAsia="es-CO"/>
        </w:rPr>
      </w:pPr>
      <w:r w:rsidRPr="00B00353">
        <w:rPr>
          <w:b/>
          <w:bCs/>
          <w:lang w:val="es-419" w:eastAsia="es-CO"/>
        </w:rPr>
        <w:t>Cabinas o mesas para aplicación de adhesivos:</w:t>
      </w:r>
      <w:r w:rsidRPr="00B00353">
        <w:rPr>
          <w:lang w:val="es-419" w:eastAsia="es-CO"/>
        </w:rPr>
        <w:t xml:space="preserve"> aseguran una aplicación uniforme y segura. Incluyen ventilación para adhesivos solventes y permiten uniones limpias y temporales.</w:t>
      </w:r>
    </w:p>
    <w:p w14:paraId="0D3E8F04" w14:textId="02579BDE" w:rsidR="00B00353" w:rsidRDefault="00B00353" w:rsidP="00E04DF6">
      <w:pPr>
        <w:pStyle w:val="Ttulo2"/>
      </w:pPr>
      <w:bookmarkStart w:id="11" w:name="_Toc210071941"/>
      <w:r w:rsidRPr="00B00353">
        <w:t>Máquinas de costura</w:t>
      </w:r>
      <w:bookmarkEnd w:id="11"/>
    </w:p>
    <w:p w14:paraId="4C213A36" w14:textId="3A1C49EA" w:rsidR="00B00353" w:rsidRDefault="00B00353" w:rsidP="00B00353">
      <w:pPr>
        <w:rPr>
          <w:lang w:eastAsia="es-CO"/>
        </w:rPr>
      </w:pPr>
      <w:r w:rsidRPr="00B00353">
        <w:rPr>
          <w:lang w:eastAsia="es-CO"/>
        </w:rPr>
        <w:t>Las máquinas de costura garantizan un ensamblaje resistente y estéticamente cuidado. Según el diseño y material, se emplean distintos tipos:</w:t>
      </w:r>
    </w:p>
    <w:p w14:paraId="6C6F528C" w14:textId="4512D57C" w:rsidR="00B00353" w:rsidRDefault="00EC7889" w:rsidP="00DA1960">
      <w:pPr>
        <w:pStyle w:val="Tabla"/>
        <w:jc w:val="center"/>
        <w:rPr>
          <w:lang w:eastAsia="es-CO"/>
        </w:rPr>
      </w:pPr>
      <w:r w:rsidRPr="00EC7889">
        <w:rPr>
          <w:lang w:eastAsia="es-CO"/>
        </w:rPr>
        <w:t>Máquinas de costura</w:t>
      </w:r>
    </w:p>
    <w:tbl>
      <w:tblPr>
        <w:tblStyle w:val="SENA"/>
        <w:tblW w:w="8859" w:type="dxa"/>
        <w:jc w:val="center"/>
        <w:tblLook w:val="04A0" w:firstRow="1" w:lastRow="0" w:firstColumn="1" w:lastColumn="0" w:noHBand="0" w:noVBand="1"/>
      </w:tblPr>
      <w:tblGrid>
        <w:gridCol w:w="3775"/>
        <w:gridCol w:w="5084"/>
      </w:tblGrid>
      <w:tr w:rsidR="00EC7889" w14:paraId="0E9F37E8" w14:textId="77777777" w:rsidTr="00DA19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33"/>
          <w:tblHeader/>
          <w:jc w:val="center"/>
        </w:trPr>
        <w:tc>
          <w:tcPr>
            <w:tcW w:w="3775" w:type="dxa"/>
          </w:tcPr>
          <w:p w14:paraId="7A2A1E8E" w14:textId="6CEF05D5" w:rsidR="00EC7889" w:rsidRDefault="00EC7889" w:rsidP="00EC7889">
            <w:pPr>
              <w:pStyle w:val="Tablas"/>
              <w:jc w:val="center"/>
              <w:rPr>
                <w:lang w:eastAsia="es-CO"/>
              </w:rPr>
            </w:pPr>
            <w:r w:rsidRPr="00D91A3C">
              <w:t>Máquina</w:t>
            </w:r>
          </w:p>
        </w:tc>
        <w:tc>
          <w:tcPr>
            <w:tcW w:w="5084" w:type="dxa"/>
          </w:tcPr>
          <w:p w14:paraId="3CE3247F" w14:textId="28BFA402" w:rsidR="00EC7889" w:rsidRDefault="00EC7889" w:rsidP="00EC7889">
            <w:pPr>
              <w:pStyle w:val="Tablas"/>
              <w:jc w:val="center"/>
              <w:rPr>
                <w:lang w:eastAsia="es-CO"/>
              </w:rPr>
            </w:pPr>
            <w:r w:rsidRPr="00D91A3C">
              <w:t>Función principal</w:t>
            </w:r>
          </w:p>
        </w:tc>
      </w:tr>
      <w:tr w:rsidR="00EC7889" w14:paraId="261A7122" w14:textId="77777777" w:rsidTr="00DA1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"/>
          <w:jc w:val="center"/>
        </w:trPr>
        <w:tc>
          <w:tcPr>
            <w:tcW w:w="3775" w:type="dxa"/>
          </w:tcPr>
          <w:p w14:paraId="0D308172" w14:textId="3CF1A68A" w:rsidR="00EC7889" w:rsidRDefault="00EC7889" w:rsidP="00EC7889">
            <w:pPr>
              <w:pStyle w:val="Tablas"/>
              <w:rPr>
                <w:lang w:eastAsia="es-CO"/>
              </w:rPr>
            </w:pPr>
            <w:r w:rsidRPr="00260530">
              <w:t>Plana de triple arrastre</w:t>
            </w:r>
          </w:p>
        </w:tc>
        <w:tc>
          <w:tcPr>
            <w:tcW w:w="5084" w:type="dxa"/>
          </w:tcPr>
          <w:p w14:paraId="18E2B4CE" w14:textId="1D8ED97F" w:rsidR="00EC7889" w:rsidRDefault="00EC7889" w:rsidP="00EC7889">
            <w:pPr>
              <w:pStyle w:val="Tablas"/>
              <w:rPr>
                <w:lang w:eastAsia="es-CO"/>
              </w:rPr>
            </w:pPr>
            <w:r w:rsidRPr="00260530">
              <w:t>Ideal para materiales gruesos o combinados.</w:t>
            </w:r>
          </w:p>
        </w:tc>
      </w:tr>
      <w:tr w:rsidR="00EC7889" w14:paraId="21731F51" w14:textId="77777777" w:rsidTr="00DA1960">
        <w:trPr>
          <w:trHeight w:val="79"/>
          <w:jc w:val="center"/>
        </w:trPr>
        <w:tc>
          <w:tcPr>
            <w:tcW w:w="3775" w:type="dxa"/>
          </w:tcPr>
          <w:p w14:paraId="206E82D4" w14:textId="0C3A9D0E" w:rsidR="00EC7889" w:rsidRDefault="00EC7889" w:rsidP="00EC7889">
            <w:pPr>
              <w:pStyle w:val="Tablas"/>
              <w:rPr>
                <w:lang w:eastAsia="es-CO"/>
              </w:rPr>
            </w:pPr>
            <w:r w:rsidRPr="00260530">
              <w:t>De poste</w:t>
            </w:r>
          </w:p>
        </w:tc>
        <w:tc>
          <w:tcPr>
            <w:tcW w:w="5084" w:type="dxa"/>
          </w:tcPr>
          <w:p w14:paraId="4A9DC3F3" w14:textId="3FA7D33D" w:rsidR="00EC7889" w:rsidRDefault="00EC7889" w:rsidP="00EC7889">
            <w:pPr>
              <w:pStyle w:val="Tablas"/>
              <w:rPr>
                <w:lang w:eastAsia="es-CO"/>
              </w:rPr>
            </w:pPr>
            <w:r w:rsidRPr="00260530">
              <w:t>Permite coser espacios pequeños, como bolsillos o cierres.</w:t>
            </w:r>
          </w:p>
        </w:tc>
      </w:tr>
      <w:tr w:rsidR="00EC7889" w14:paraId="4D53DA3F" w14:textId="77777777" w:rsidTr="00DA1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7"/>
          <w:jc w:val="center"/>
        </w:trPr>
        <w:tc>
          <w:tcPr>
            <w:tcW w:w="3775" w:type="dxa"/>
          </w:tcPr>
          <w:p w14:paraId="5F72F167" w14:textId="245FAAFF" w:rsidR="00EC7889" w:rsidRDefault="00EC7889" w:rsidP="00EC7889">
            <w:pPr>
              <w:pStyle w:val="Tablas"/>
              <w:rPr>
                <w:lang w:eastAsia="es-CO"/>
              </w:rPr>
            </w:pPr>
            <w:r w:rsidRPr="00260530">
              <w:t>De codo</w:t>
            </w:r>
          </w:p>
        </w:tc>
        <w:tc>
          <w:tcPr>
            <w:tcW w:w="5084" w:type="dxa"/>
          </w:tcPr>
          <w:p w14:paraId="57A3E444" w14:textId="052FB854" w:rsidR="00EC7889" w:rsidRDefault="00EC7889" w:rsidP="00EC7889">
            <w:pPr>
              <w:pStyle w:val="Tablas"/>
              <w:rPr>
                <w:lang w:eastAsia="es-CO"/>
              </w:rPr>
            </w:pPr>
            <w:r w:rsidRPr="00260530">
              <w:t>Facilita costuras curvas y bordes.</w:t>
            </w:r>
          </w:p>
        </w:tc>
      </w:tr>
      <w:tr w:rsidR="00EC7889" w14:paraId="295AF193" w14:textId="77777777" w:rsidTr="00DA1960">
        <w:trPr>
          <w:trHeight w:val="427"/>
          <w:jc w:val="center"/>
        </w:trPr>
        <w:tc>
          <w:tcPr>
            <w:tcW w:w="3775" w:type="dxa"/>
          </w:tcPr>
          <w:p w14:paraId="24E890CF" w14:textId="12BF3121" w:rsidR="00EC7889" w:rsidRDefault="00EC7889" w:rsidP="00EC7889">
            <w:pPr>
              <w:pStyle w:val="Tablas"/>
              <w:rPr>
                <w:lang w:eastAsia="es-CO"/>
              </w:rPr>
            </w:pPr>
            <w:r w:rsidRPr="00260530">
              <w:t>Electrónica de puntada programada</w:t>
            </w:r>
          </w:p>
        </w:tc>
        <w:tc>
          <w:tcPr>
            <w:tcW w:w="5084" w:type="dxa"/>
          </w:tcPr>
          <w:p w14:paraId="09081A96" w14:textId="1A4B4735" w:rsidR="00276851" w:rsidRDefault="00EC7889" w:rsidP="00EC7889">
            <w:pPr>
              <w:pStyle w:val="Tablas"/>
            </w:pPr>
            <w:r w:rsidRPr="00260530">
              <w:t>Usada para personalización y costuras decorativas.</w:t>
            </w:r>
          </w:p>
        </w:tc>
      </w:tr>
    </w:tbl>
    <w:p w14:paraId="49987E17" w14:textId="54F76A7C" w:rsidR="00EC7889" w:rsidRDefault="00EC7889" w:rsidP="00E04DF6">
      <w:pPr>
        <w:pStyle w:val="Ttulo2"/>
      </w:pPr>
      <w:bookmarkStart w:id="12" w:name="_Toc210071942"/>
      <w:r w:rsidRPr="00EC7889">
        <w:t>Equipos para acabado de bordes y terminaciones</w:t>
      </w:r>
      <w:bookmarkEnd w:id="12"/>
    </w:p>
    <w:p w14:paraId="20E2C416" w14:textId="16424B85" w:rsidR="00EC7889" w:rsidRDefault="00EC7889" w:rsidP="00EC7889">
      <w:pPr>
        <w:rPr>
          <w:lang w:eastAsia="es-CO"/>
        </w:rPr>
      </w:pPr>
      <w:r w:rsidRPr="00EC7889">
        <w:rPr>
          <w:lang w:eastAsia="es-CO"/>
        </w:rPr>
        <w:t>Los bordes bien trabajados son un sello de calidad. Para lograr acabados limpios y duraderos, se emplean:</w:t>
      </w:r>
    </w:p>
    <w:p w14:paraId="6C0E6976" w14:textId="77777777" w:rsidR="00EC7889" w:rsidRPr="00EC7889" w:rsidRDefault="00EC7889">
      <w:pPr>
        <w:pStyle w:val="Prrafodelista"/>
        <w:numPr>
          <w:ilvl w:val="0"/>
          <w:numId w:val="25"/>
        </w:numPr>
        <w:rPr>
          <w:lang w:val="es-419" w:eastAsia="es-CO"/>
        </w:rPr>
      </w:pPr>
      <w:r w:rsidRPr="00EC7889">
        <w:rPr>
          <w:b/>
          <w:bCs/>
          <w:lang w:val="es-419" w:eastAsia="es-CO"/>
        </w:rPr>
        <w:t>Máquina de lustrado o pulido de cantos:</w:t>
      </w:r>
      <w:r w:rsidRPr="00EC7889">
        <w:rPr>
          <w:lang w:val="es-419" w:eastAsia="es-CO"/>
        </w:rPr>
        <w:t xml:space="preserve"> sella y suaviza los bordes.</w:t>
      </w:r>
    </w:p>
    <w:p w14:paraId="7FF0CC80" w14:textId="77777777" w:rsidR="00EC7889" w:rsidRPr="00EC7889" w:rsidRDefault="00EC7889">
      <w:pPr>
        <w:pStyle w:val="Prrafodelista"/>
        <w:numPr>
          <w:ilvl w:val="0"/>
          <w:numId w:val="25"/>
        </w:numPr>
        <w:rPr>
          <w:lang w:val="es-419" w:eastAsia="es-CO"/>
        </w:rPr>
      </w:pPr>
      <w:r w:rsidRPr="00EC7889">
        <w:rPr>
          <w:b/>
          <w:bCs/>
          <w:lang w:val="es-419" w:eastAsia="es-CO"/>
        </w:rPr>
        <w:t>Máquinas entintadoras de bordes:</w:t>
      </w:r>
      <w:r w:rsidRPr="00EC7889">
        <w:rPr>
          <w:lang w:val="es-419" w:eastAsia="es-CO"/>
        </w:rPr>
        <w:t xml:space="preserve"> aplican pintura o sellador con precisión.</w:t>
      </w:r>
    </w:p>
    <w:p w14:paraId="53E2356C" w14:textId="77777777" w:rsidR="00EC7889" w:rsidRPr="00EC7889" w:rsidRDefault="00EC7889">
      <w:pPr>
        <w:pStyle w:val="Prrafodelista"/>
        <w:numPr>
          <w:ilvl w:val="0"/>
          <w:numId w:val="25"/>
        </w:numPr>
        <w:rPr>
          <w:lang w:val="es-419" w:eastAsia="es-CO"/>
        </w:rPr>
      </w:pPr>
      <w:r w:rsidRPr="00EC7889">
        <w:rPr>
          <w:b/>
          <w:bCs/>
          <w:lang w:val="es-419" w:eastAsia="es-CO"/>
        </w:rPr>
        <w:lastRenderedPageBreak/>
        <w:t>Pulidoras manuales:</w:t>
      </w:r>
      <w:r w:rsidRPr="00EC7889">
        <w:rPr>
          <w:lang w:val="es-419" w:eastAsia="es-CO"/>
        </w:rPr>
        <w:t xml:space="preserve"> logran acabados artesanales en productos </w:t>
      </w:r>
      <w:r w:rsidRPr="006E784B">
        <w:rPr>
          <w:rStyle w:val="Extranjerismo"/>
        </w:rPr>
        <w:t>premium</w:t>
      </w:r>
      <w:r w:rsidRPr="00EC7889">
        <w:rPr>
          <w:lang w:val="es-419" w:eastAsia="es-CO"/>
        </w:rPr>
        <w:t>.</w:t>
      </w:r>
    </w:p>
    <w:p w14:paraId="656B6D28" w14:textId="0BF07D03" w:rsidR="00EC7889" w:rsidRDefault="0028436A" w:rsidP="00E04DF6">
      <w:pPr>
        <w:pStyle w:val="Ttulo2"/>
      </w:pPr>
      <w:bookmarkStart w:id="13" w:name="_Toc210071943"/>
      <w:r w:rsidRPr="0028436A">
        <w:t>Equipos de estampado y personalización</w:t>
      </w:r>
      <w:bookmarkEnd w:id="13"/>
    </w:p>
    <w:p w14:paraId="0B1C3D29" w14:textId="3B5DCC59" w:rsidR="0028436A" w:rsidRDefault="0028436A" w:rsidP="0028436A">
      <w:pPr>
        <w:rPr>
          <w:lang w:eastAsia="es-CO"/>
        </w:rPr>
      </w:pPr>
      <w:r w:rsidRPr="0028436A">
        <w:rPr>
          <w:lang w:eastAsia="es-CO"/>
        </w:rPr>
        <w:t>La personalización agrega valor estético y fortalece la identidad de marca. Para ello se utilizan diversas tecnologías, como:</w:t>
      </w:r>
    </w:p>
    <w:p w14:paraId="6AD9ACF4" w14:textId="77777777" w:rsidR="00124FC9" w:rsidRPr="00124FC9" w:rsidRDefault="00124FC9">
      <w:pPr>
        <w:pStyle w:val="Prrafodelista"/>
        <w:numPr>
          <w:ilvl w:val="0"/>
          <w:numId w:val="26"/>
        </w:numPr>
        <w:rPr>
          <w:lang w:val="es-419" w:eastAsia="es-CO"/>
        </w:rPr>
      </w:pPr>
      <w:r w:rsidRPr="00124FC9">
        <w:rPr>
          <w:b/>
          <w:bCs/>
          <w:lang w:val="es-419" w:eastAsia="es-CO"/>
        </w:rPr>
        <w:t>Máquinas de grabado en caliente:</w:t>
      </w:r>
      <w:r w:rsidRPr="00124FC9">
        <w:rPr>
          <w:lang w:val="es-419" w:eastAsia="es-CO"/>
        </w:rPr>
        <w:t xml:space="preserve"> aplican logotipos metálicos o marcas en bajo relieve.</w:t>
      </w:r>
    </w:p>
    <w:p w14:paraId="3BCCED60" w14:textId="77777777" w:rsidR="00124FC9" w:rsidRPr="00124FC9" w:rsidRDefault="00124FC9">
      <w:pPr>
        <w:pStyle w:val="Prrafodelista"/>
        <w:numPr>
          <w:ilvl w:val="0"/>
          <w:numId w:val="26"/>
        </w:numPr>
        <w:rPr>
          <w:lang w:val="es-419" w:eastAsia="es-CO"/>
        </w:rPr>
      </w:pPr>
      <w:r w:rsidRPr="00124FC9">
        <w:rPr>
          <w:b/>
          <w:bCs/>
          <w:lang w:val="es-419" w:eastAsia="es-CO"/>
        </w:rPr>
        <w:t>Máquinas láser:</w:t>
      </w:r>
      <w:r w:rsidRPr="00124FC9">
        <w:rPr>
          <w:lang w:val="es-419" w:eastAsia="es-CO"/>
        </w:rPr>
        <w:t xml:space="preserve"> permiten grabar iniciales, logotipos o patrones.</w:t>
      </w:r>
    </w:p>
    <w:p w14:paraId="3FBB4288" w14:textId="77777777" w:rsidR="00124FC9" w:rsidRPr="00124FC9" w:rsidRDefault="00124FC9">
      <w:pPr>
        <w:pStyle w:val="Prrafodelista"/>
        <w:numPr>
          <w:ilvl w:val="0"/>
          <w:numId w:val="26"/>
        </w:numPr>
        <w:rPr>
          <w:lang w:val="es-419" w:eastAsia="es-CO"/>
        </w:rPr>
      </w:pPr>
      <w:r w:rsidRPr="00124FC9">
        <w:rPr>
          <w:b/>
          <w:bCs/>
          <w:lang w:val="es-419" w:eastAsia="es-CO"/>
        </w:rPr>
        <w:t>Prensas de termo transferencia:</w:t>
      </w:r>
      <w:r w:rsidRPr="00124FC9">
        <w:rPr>
          <w:lang w:val="es-419" w:eastAsia="es-CO"/>
        </w:rPr>
        <w:t xml:space="preserve"> usadas en billeteras sintéticas o promocionales.</w:t>
      </w:r>
    </w:p>
    <w:p w14:paraId="6009A229" w14:textId="43B39091" w:rsidR="0028436A" w:rsidRDefault="000D0F88" w:rsidP="00E04DF6">
      <w:pPr>
        <w:pStyle w:val="Ttulo2"/>
      </w:pPr>
      <w:bookmarkStart w:id="14" w:name="_Toc210071944"/>
      <w:r w:rsidRPr="000D0F88">
        <w:t>Herramientas complementarias manuales</w:t>
      </w:r>
      <w:bookmarkEnd w:id="14"/>
    </w:p>
    <w:p w14:paraId="4027DF0D" w14:textId="4CD51E18" w:rsidR="000D0F88" w:rsidRDefault="000D0F88" w:rsidP="000D0F88">
      <w:pPr>
        <w:rPr>
          <w:lang w:eastAsia="es-CO"/>
        </w:rPr>
      </w:pPr>
      <w:r w:rsidRPr="000D0F88">
        <w:rPr>
          <w:lang w:eastAsia="es-CO"/>
        </w:rPr>
        <w:t>Además de las máquinas, la marroquinería requiere herramientas manuales que aportan precisión y detalle, sobre todo en productos de alta gama. Algunas de las más comunes son:</w:t>
      </w:r>
    </w:p>
    <w:p w14:paraId="4A2A403F" w14:textId="5A258597" w:rsidR="000D0F88" w:rsidRPr="00AF0FC1" w:rsidRDefault="00AF0FC1">
      <w:pPr>
        <w:pStyle w:val="Prrafodelista"/>
        <w:numPr>
          <w:ilvl w:val="0"/>
          <w:numId w:val="27"/>
        </w:numPr>
        <w:rPr>
          <w:lang w:val="es-419" w:eastAsia="es-CO"/>
        </w:rPr>
      </w:pPr>
      <w:r w:rsidRPr="00AF0FC1">
        <w:rPr>
          <w:lang w:eastAsia="es-CO"/>
        </w:rPr>
        <w:t>Cuchillas y bisturís de precisión.</w:t>
      </w:r>
    </w:p>
    <w:p w14:paraId="02A04789" w14:textId="6D7FF22E" w:rsidR="00AF0FC1" w:rsidRPr="00AF0FC1" w:rsidRDefault="00AF0FC1">
      <w:pPr>
        <w:pStyle w:val="Prrafodelista"/>
        <w:numPr>
          <w:ilvl w:val="0"/>
          <w:numId w:val="27"/>
        </w:numPr>
        <w:rPr>
          <w:lang w:val="es-419" w:eastAsia="es-CO"/>
        </w:rPr>
      </w:pPr>
      <w:r w:rsidRPr="00AF0FC1">
        <w:rPr>
          <w:lang w:eastAsia="es-CO"/>
        </w:rPr>
        <w:t>Martillos de </w:t>
      </w:r>
      <w:r w:rsidRPr="005A390E">
        <w:t>nylon</w:t>
      </w:r>
      <w:r w:rsidRPr="00AF0FC1">
        <w:rPr>
          <w:lang w:eastAsia="es-CO"/>
        </w:rPr>
        <w:t> o goma.</w:t>
      </w:r>
    </w:p>
    <w:p w14:paraId="01850E2E" w14:textId="2441DCF7" w:rsidR="00AF0FC1" w:rsidRPr="00AF0FC1" w:rsidRDefault="00AF0FC1">
      <w:pPr>
        <w:pStyle w:val="Prrafodelista"/>
        <w:numPr>
          <w:ilvl w:val="0"/>
          <w:numId w:val="27"/>
        </w:numPr>
        <w:rPr>
          <w:lang w:val="es-419" w:eastAsia="es-CO"/>
        </w:rPr>
      </w:pPr>
      <w:r w:rsidRPr="00AF0FC1">
        <w:rPr>
          <w:lang w:eastAsia="es-CO"/>
        </w:rPr>
        <w:t>Regletas metálicas y escuadras.</w:t>
      </w:r>
    </w:p>
    <w:p w14:paraId="570233CA" w14:textId="6EE82C70" w:rsidR="00AF0FC1" w:rsidRPr="00AF0FC1" w:rsidRDefault="00AF0FC1">
      <w:pPr>
        <w:pStyle w:val="Prrafodelista"/>
        <w:numPr>
          <w:ilvl w:val="0"/>
          <w:numId w:val="27"/>
        </w:numPr>
        <w:rPr>
          <w:lang w:val="es-419" w:eastAsia="es-CO"/>
        </w:rPr>
      </w:pPr>
      <w:r w:rsidRPr="00AF0FC1">
        <w:rPr>
          <w:lang w:eastAsia="es-CO"/>
        </w:rPr>
        <w:t>Prensas para broches y herrajes.</w:t>
      </w:r>
    </w:p>
    <w:p w14:paraId="18426EEA" w14:textId="71EA2E5F" w:rsidR="00AF0FC1" w:rsidRPr="00AF0FC1" w:rsidRDefault="00AF0FC1">
      <w:pPr>
        <w:pStyle w:val="Prrafodelista"/>
        <w:numPr>
          <w:ilvl w:val="0"/>
          <w:numId w:val="27"/>
        </w:numPr>
        <w:rPr>
          <w:lang w:val="es-419" w:eastAsia="es-CO"/>
        </w:rPr>
      </w:pPr>
      <w:r w:rsidRPr="00AF0FC1">
        <w:rPr>
          <w:lang w:eastAsia="es-CO"/>
        </w:rPr>
        <w:t>Alicates de punta fina y punzones.</w:t>
      </w:r>
    </w:p>
    <w:p w14:paraId="1EFE0433" w14:textId="68D5FCAE" w:rsidR="00AF0FC1" w:rsidRPr="00AF0FC1" w:rsidRDefault="00AF0FC1" w:rsidP="00AF0FC1">
      <w:pPr>
        <w:rPr>
          <w:lang w:val="es-419" w:eastAsia="es-CO"/>
        </w:rPr>
      </w:pPr>
      <w:r w:rsidRPr="00AF0FC1">
        <w:rPr>
          <w:lang w:eastAsia="es-CO"/>
        </w:rPr>
        <w:t>La fabricación de billeteras combina </w:t>
      </w:r>
      <w:r w:rsidRPr="00AF0FC1">
        <w:rPr>
          <w:b/>
          <w:bCs/>
          <w:lang w:eastAsia="es-CO"/>
        </w:rPr>
        <w:t>tecnología y habilidad artesanal</w:t>
      </w:r>
      <w:r w:rsidRPr="00AF0FC1">
        <w:rPr>
          <w:lang w:eastAsia="es-CO"/>
        </w:rPr>
        <w:t>. Las máquinas garantizan productividad y precisión, mientras que las herramientas manuales aportan el detalle necesario para lograr productos resistentes, funcionales y visualmente atractivos.</w:t>
      </w:r>
    </w:p>
    <w:p w14:paraId="4FD45B96" w14:textId="7DA51E89" w:rsidR="003436B9" w:rsidRDefault="003436B9" w:rsidP="00E04DF6">
      <w:pPr>
        <w:pStyle w:val="Titulosgenerales"/>
      </w:pPr>
      <w:bookmarkStart w:id="15" w:name="_Toc210071945"/>
      <w:r w:rsidRPr="003436B9">
        <w:lastRenderedPageBreak/>
        <w:t>Síntesis</w:t>
      </w:r>
      <w:bookmarkEnd w:id="15"/>
    </w:p>
    <w:p w14:paraId="616F78C3" w14:textId="77777777" w:rsidR="00520489" w:rsidRDefault="003436B9" w:rsidP="00520489">
      <w:r w:rsidRPr="003436B9">
        <w:t>A continuación, se presenta una síntesis de la temática estudiada en el componente formativo.</w:t>
      </w:r>
    </w:p>
    <w:p w14:paraId="7DC6531C" w14:textId="7986D9F0" w:rsidR="00520489" w:rsidRDefault="004F66D4" w:rsidP="00521D25">
      <w:pPr>
        <w:jc w:val="center"/>
      </w:pPr>
      <w:r>
        <w:rPr>
          <w:noProof/>
        </w:rPr>
        <w:drawing>
          <wp:inline distT="0" distB="0" distL="0" distR="0" wp14:anchorId="0B82023D" wp14:editId="10F4C4AB">
            <wp:extent cx="6334125" cy="6172200"/>
            <wp:effectExtent l="0" t="0" r="9525" b="0"/>
            <wp:docPr id="1" name="Imagen 1" descr="Síntesis sobre aspectos técnicos para patronaje de billeteras con información sobre fichas técnicas, estructura de la billetera, materiales e insumos, y maquinaria y equipos. Incluye tipos y elementos de fichas, partes internas y externas de la billetera, diferencias por tipo y criterios ergonómicos; materiales como cueros, sintéticos y textiles; insumos como hilos, adhesivos, cremalleras y herrajes; y equipos para corte, rebajado, pegado, costura, acabados, personalización y herramientas manu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Síntesis sobre aspectos técnicos para patronaje de billeteras con información sobre fichas técnicas, estructura de la billetera, materiales e insumos, y maquinaria y equipos. Incluye tipos y elementos de fichas, partes internas y externas de la billetera, diferencias por tipo y criterios ergonómicos; materiales como cueros, sintéticos y textiles; insumos como hilos, adhesivos, cremalleras y herrajes; y equipos para corte, rebajado, pegado, costura, acabados, personalización y herramientas manuales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5BF53" w14:textId="4B9B4636" w:rsidR="00520489" w:rsidRDefault="00520489" w:rsidP="00520489"/>
    <w:p w14:paraId="4134DF57" w14:textId="0810823B" w:rsidR="00713F66" w:rsidRDefault="00713F66" w:rsidP="00E04DF6">
      <w:pPr>
        <w:pStyle w:val="Titulosgenerales"/>
      </w:pPr>
      <w:bookmarkStart w:id="16" w:name="_Toc210071946"/>
      <w:r>
        <w:lastRenderedPageBreak/>
        <w:t>Material complementario</w:t>
      </w:r>
      <w:bookmarkEnd w:id="16"/>
    </w:p>
    <w:tbl>
      <w:tblPr>
        <w:tblStyle w:val="SENA"/>
        <w:tblW w:w="0" w:type="auto"/>
        <w:tblLayout w:type="fixed"/>
        <w:tblLook w:val="0420" w:firstRow="1" w:lastRow="0" w:firstColumn="0" w:lastColumn="0" w:noHBand="0" w:noVBand="1"/>
      </w:tblPr>
      <w:tblGrid>
        <w:gridCol w:w="2785"/>
        <w:gridCol w:w="3060"/>
        <w:gridCol w:w="1440"/>
        <w:gridCol w:w="2677"/>
      </w:tblGrid>
      <w:tr w:rsidR="00713F66" w:rsidRPr="003758F7" w14:paraId="3197B7B6" w14:textId="77777777" w:rsidTr="00577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6"/>
          <w:tblHeader/>
        </w:trPr>
        <w:tc>
          <w:tcPr>
            <w:tcW w:w="2785" w:type="dxa"/>
            <w:vAlign w:val="center"/>
          </w:tcPr>
          <w:p w14:paraId="1E98C047" w14:textId="0FC61BDB" w:rsidR="00713F66" w:rsidRPr="00713F66" w:rsidRDefault="00713F66" w:rsidP="00713F66">
            <w:pPr>
              <w:pStyle w:val="Tablas"/>
              <w:jc w:val="center"/>
            </w:pPr>
            <w:r w:rsidRPr="00713F66">
              <w:t>Tema</w:t>
            </w:r>
          </w:p>
        </w:tc>
        <w:tc>
          <w:tcPr>
            <w:tcW w:w="3060" w:type="dxa"/>
            <w:vAlign w:val="center"/>
          </w:tcPr>
          <w:p w14:paraId="65151D09" w14:textId="3E27699D" w:rsidR="00713F66" w:rsidRPr="00713F66" w:rsidRDefault="00713F66" w:rsidP="00713F66">
            <w:pPr>
              <w:pStyle w:val="Tablas"/>
              <w:jc w:val="center"/>
            </w:pPr>
            <w:r w:rsidRPr="00713F66">
              <w:t>Referencia APA del material</w:t>
            </w:r>
          </w:p>
        </w:tc>
        <w:tc>
          <w:tcPr>
            <w:tcW w:w="1440" w:type="dxa"/>
            <w:vAlign w:val="center"/>
          </w:tcPr>
          <w:p w14:paraId="7607D9C7" w14:textId="090B89B3" w:rsidR="00713F66" w:rsidRPr="00713F66" w:rsidRDefault="00713F66" w:rsidP="00713F66">
            <w:pPr>
              <w:pStyle w:val="Tablas"/>
              <w:jc w:val="center"/>
            </w:pPr>
            <w:r w:rsidRPr="00713F66">
              <w:t>Tipo</w:t>
            </w:r>
          </w:p>
        </w:tc>
        <w:tc>
          <w:tcPr>
            <w:tcW w:w="2677" w:type="dxa"/>
            <w:vAlign w:val="center"/>
          </w:tcPr>
          <w:p w14:paraId="263A9CA2" w14:textId="1AAE4D74" w:rsidR="00713F66" w:rsidRPr="00713F66" w:rsidRDefault="00713F66" w:rsidP="00713F66">
            <w:pPr>
              <w:pStyle w:val="Tablas"/>
              <w:jc w:val="center"/>
            </w:pPr>
            <w:r w:rsidRPr="00713F66">
              <w:t>Enlace</w:t>
            </w:r>
          </w:p>
        </w:tc>
      </w:tr>
      <w:tr w:rsidR="00577F4E" w:rsidRPr="003758F7" w14:paraId="345FD30C" w14:textId="77777777" w:rsidTr="00577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85" w:type="dxa"/>
          </w:tcPr>
          <w:p w14:paraId="18623559" w14:textId="0611CD19" w:rsidR="00577F4E" w:rsidRPr="00713F66" w:rsidRDefault="00211B6F" w:rsidP="00577F4E">
            <w:pPr>
              <w:pStyle w:val="Tablas"/>
            </w:pPr>
            <w:r w:rsidRPr="00211B6F">
              <w:t>Maquinaria y equipos para marroquinería</w:t>
            </w:r>
          </w:p>
        </w:tc>
        <w:tc>
          <w:tcPr>
            <w:tcW w:w="3060" w:type="dxa"/>
          </w:tcPr>
          <w:p w14:paraId="0AA565EF" w14:textId="59A6A91E" w:rsidR="00577F4E" w:rsidRPr="00713F66" w:rsidRDefault="00211B6F" w:rsidP="00577F4E">
            <w:pPr>
              <w:pStyle w:val="Tablas"/>
            </w:pPr>
            <w:r w:rsidRPr="00211B6F">
              <w:t xml:space="preserve">Tutoriales de cuero (2018). ¿Como hacer una billetera de cuero a mano </w:t>
            </w:r>
            <w:r w:rsidR="00DA1960" w:rsidRPr="00211B6F">
              <w:t>Fácil?</w:t>
            </w:r>
            <w:r w:rsidRPr="00211B6F">
              <w:t xml:space="preserve"> [Vídeo]. You</w:t>
            </w:r>
            <w:r w:rsidR="00DA1960">
              <w:t>T</w:t>
            </w:r>
            <w:r w:rsidRPr="00211B6F">
              <w:t>ube.</w:t>
            </w:r>
          </w:p>
        </w:tc>
        <w:tc>
          <w:tcPr>
            <w:tcW w:w="1440" w:type="dxa"/>
          </w:tcPr>
          <w:p w14:paraId="06444A0F" w14:textId="679FB475" w:rsidR="00577F4E" w:rsidRPr="00713F66" w:rsidRDefault="00211B6F" w:rsidP="00577F4E">
            <w:pPr>
              <w:pStyle w:val="Tablas"/>
              <w:jc w:val="center"/>
            </w:pPr>
            <w:r w:rsidRPr="00211B6F">
              <w:t>Video</w:t>
            </w:r>
          </w:p>
        </w:tc>
        <w:tc>
          <w:tcPr>
            <w:tcW w:w="2677" w:type="dxa"/>
          </w:tcPr>
          <w:p w14:paraId="0EDAB77B" w14:textId="33CE61C3" w:rsidR="00577F4E" w:rsidRDefault="00000000" w:rsidP="00577F4E">
            <w:pPr>
              <w:pStyle w:val="Tablas"/>
              <w:rPr>
                <w:rStyle w:val="Hipervnculo"/>
                <w:color w:val="0D0D0D" w:themeColor="text1" w:themeTint="F2"/>
                <w:u w:val="none"/>
              </w:rPr>
            </w:pPr>
            <w:hyperlink r:id="rId21" w:history="1">
              <w:r w:rsidR="00211B6F" w:rsidRPr="006C4E59">
                <w:rPr>
                  <w:rStyle w:val="Hipervnculo"/>
                </w:rPr>
                <w:t>https://youtu.be/l9L03BaoVAA</w:t>
              </w:r>
            </w:hyperlink>
          </w:p>
          <w:p w14:paraId="04D9D8D3" w14:textId="2A6F297B" w:rsidR="00211B6F" w:rsidRPr="00713F66" w:rsidRDefault="00211B6F" w:rsidP="00577F4E">
            <w:pPr>
              <w:pStyle w:val="Tablas"/>
              <w:rPr>
                <w:rStyle w:val="Hipervnculo"/>
                <w:color w:val="0D0D0D" w:themeColor="text1" w:themeTint="F2"/>
                <w:u w:val="none"/>
              </w:rPr>
            </w:pPr>
          </w:p>
        </w:tc>
      </w:tr>
      <w:tr w:rsidR="00577F4E" w:rsidRPr="003758F7" w14:paraId="0A3C0711" w14:textId="77777777" w:rsidTr="00577F4E">
        <w:tc>
          <w:tcPr>
            <w:tcW w:w="2785" w:type="dxa"/>
          </w:tcPr>
          <w:p w14:paraId="5C1ED764" w14:textId="053A3B71" w:rsidR="00577F4E" w:rsidRPr="00713F66" w:rsidRDefault="00211B6F" w:rsidP="00577F4E">
            <w:pPr>
              <w:pStyle w:val="Tablas"/>
            </w:pPr>
            <w:r w:rsidRPr="00211B6F">
              <w:t>Maquinaria y equipos para marroquinería</w:t>
            </w:r>
          </w:p>
        </w:tc>
        <w:tc>
          <w:tcPr>
            <w:tcW w:w="3060" w:type="dxa"/>
          </w:tcPr>
          <w:p w14:paraId="263A0207" w14:textId="6F8A9208" w:rsidR="00577F4E" w:rsidRPr="00713F66" w:rsidRDefault="00211B6F" w:rsidP="00577F4E">
            <w:pPr>
              <w:pStyle w:val="Tablas"/>
            </w:pPr>
            <w:r w:rsidRPr="00211B6F">
              <w:t>Patricia Campelo. (2020). Tipos de máquinas para coser cuero. [Vídeo]. You</w:t>
            </w:r>
            <w:r w:rsidR="00DA1960">
              <w:t>T</w:t>
            </w:r>
            <w:r w:rsidRPr="00211B6F">
              <w:t>ube.</w:t>
            </w:r>
          </w:p>
        </w:tc>
        <w:tc>
          <w:tcPr>
            <w:tcW w:w="1440" w:type="dxa"/>
          </w:tcPr>
          <w:p w14:paraId="1A6C9332" w14:textId="32FBBDD9" w:rsidR="00577F4E" w:rsidRPr="00713F66" w:rsidRDefault="00211B6F" w:rsidP="00577F4E">
            <w:pPr>
              <w:pStyle w:val="Tablas"/>
              <w:jc w:val="center"/>
            </w:pPr>
            <w:r w:rsidRPr="00211B6F">
              <w:t>Video</w:t>
            </w:r>
          </w:p>
        </w:tc>
        <w:tc>
          <w:tcPr>
            <w:tcW w:w="2677" w:type="dxa"/>
          </w:tcPr>
          <w:p w14:paraId="50437098" w14:textId="5D843943" w:rsidR="00577F4E" w:rsidRDefault="00000000" w:rsidP="00577F4E">
            <w:pPr>
              <w:pStyle w:val="Tablas"/>
              <w:rPr>
                <w:rStyle w:val="Hipervnculo"/>
                <w:color w:val="0D0D0D" w:themeColor="text1" w:themeTint="F2"/>
                <w:u w:val="none"/>
              </w:rPr>
            </w:pPr>
            <w:hyperlink r:id="rId22" w:history="1">
              <w:r w:rsidR="00211B6F" w:rsidRPr="006C4E59">
                <w:rPr>
                  <w:rStyle w:val="Hipervnculo"/>
                </w:rPr>
                <w:t>https://youtu.be/7rPxrFXZs-k</w:t>
              </w:r>
            </w:hyperlink>
          </w:p>
          <w:p w14:paraId="5257B809" w14:textId="551DF82C" w:rsidR="00211B6F" w:rsidRPr="00713F66" w:rsidRDefault="00211B6F" w:rsidP="00577F4E">
            <w:pPr>
              <w:pStyle w:val="Tablas"/>
              <w:rPr>
                <w:rStyle w:val="Hipervnculo"/>
                <w:color w:val="0D0D0D" w:themeColor="text1" w:themeTint="F2"/>
                <w:u w:val="none"/>
              </w:rPr>
            </w:pPr>
          </w:p>
        </w:tc>
      </w:tr>
    </w:tbl>
    <w:p w14:paraId="3BD968DD" w14:textId="6D55AE9C" w:rsidR="00713F66" w:rsidRDefault="00713F66" w:rsidP="00E04DF6">
      <w:pPr>
        <w:pStyle w:val="Titulosgenerales"/>
      </w:pPr>
      <w:bookmarkStart w:id="17" w:name="_Toc210071947"/>
      <w:r w:rsidRPr="00713F66">
        <w:lastRenderedPageBreak/>
        <w:t>Glosario</w:t>
      </w:r>
      <w:bookmarkEnd w:id="17"/>
    </w:p>
    <w:p w14:paraId="69C752E6" w14:textId="64BAECB7" w:rsidR="00594DBD" w:rsidRDefault="00594DBD" w:rsidP="002F4D15">
      <w:r w:rsidRPr="00594DBD">
        <w:rPr>
          <w:b/>
          <w:bCs/>
        </w:rPr>
        <w:t>Acabado de producto: </w:t>
      </w:r>
      <w:r w:rsidRPr="00594DBD">
        <w:t>fase final de la fabricación donde se realizan procesos de limpieza, pulido de cantos, aplicación de pinturas o ceras, y revisión de calidad para asegurar la presentación del artículo.</w:t>
      </w:r>
    </w:p>
    <w:p w14:paraId="13C51402" w14:textId="19899E87" w:rsidR="00594DBD" w:rsidRDefault="00594DBD" w:rsidP="002F4D15">
      <w:r w:rsidRPr="00594DBD">
        <w:rPr>
          <w:b/>
          <w:bCs/>
        </w:rPr>
        <w:t>Equipos de corte: </w:t>
      </w:r>
      <w:r w:rsidRPr="00594DBD">
        <w:t>herramientas y máquinas utilizadas para obtener piezas exactas según el patrón, como tijeras industriales, cortadoras manuales, troqueladoras y cortadoras láser.</w:t>
      </w:r>
    </w:p>
    <w:p w14:paraId="49FA8034" w14:textId="6162F91F" w:rsidR="00594DBD" w:rsidRDefault="00594DBD" w:rsidP="002F4D15">
      <w:r w:rsidRPr="00594DBD">
        <w:rPr>
          <w:b/>
          <w:bCs/>
        </w:rPr>
        <w:t>Estructura de la billetera: </w:t>
      </w:r>
      <w:r w:rsidRPr="00594DBD">
        <w:t>conjunto de piezas que conforman la billetera (forros, divisiones, compartimientos y exteriores), definidas en diseño y patronaje para garantizar funcionalidad y estética.</w:t>
      </w:r>
    </w:p>
    <w:p w14:paraId="2D0B7423" w14:textId="7A296DA3" w:rsidR="00594DBD" w:rsidRDefault="00594DBD" w:rsidP="002F4D15">
      <w:r w:rsidRPr="00594DBD">
        <w:rPr>
          <w:b/>
          <w:bCs/>
        </w:rPr>
        <w:t>Ficha técnica: </w:t>
      </w:r>
      <w:r w:rsidRPr="00594DBD">
        <w:t>documento que reúne las especificaciones del producto, indicando materiales, medidas, insumos, procesos y acabados, sirviendo como guía de control en la producción.</w:t>
      </w:r>
    </w:p>
    <w:p w14:paraId="1E21FA67" w14:textId="6E8F10BA" w:rsidR="00594DBD" w:rsidRDefault="00594DBD" w:rsidP="002F4D15">
      <w:r w:rsidRPr="00594DBD">
        <w:rPr>
          <w:b/>
          <w:bCs/>
        </w:rPr>
        <w:t>Insumos: </w:t>
      </w:r>
      <w:r w:rsidRPr="00594DBD">
        <w:t>elementos complementarios necesarios para el ensamble y acabado del producto, tales como hilos, cremalleras, broches, botones imantados y pegantes.</w:t>
      </w:r>
    </w:p>
    <w:p w14:paraId="1802B1D8" w14:textId="48C6A08F" w:rsidR="00594DBD" w:rsidRDefault="00594DBD" w:rsidP="002F4D15">
      <w:r w:rsidRPr="00594DBD">
        <w:rPr>
          <w:b/>
          <w:bCs/>
        </w:rPr>
        <w:t>Maquinaria de marroquinería: </w:t>
      </w:r>
      <w:r w:rsidRPr="00594DBD">
        <w:t>conjunto de equipos especializados que permiten transformar materiales, tales como máquinas de coser planas, de brazo, de columna, prensas de troquelado y desbastadoras.</w:t>
      </w:r>
    </w:p>
    <w:p w14:paraId="35F7C891" w14:textId="431AAD89" w:rsidR="00594DBD" w:rsidRDefault="00594DBD" w:rsidP="002F4D15">
      <w:r w:rsidRPr="00594DBD">
        <w:rPr>
          <w:b/>
          <w:bCs/>
        </w:rPr>
        <w:t>Materiales de marroquinería: </w:t>
      </w:r>
      <w:r w:rsidRPr="00594DBD">
        <w:t>materias primas principales empleadas en la fabricación de artículos de cuero y sintéticos, como cueros naturales, sintéticos, textiles y forros.</w:t>
      </w:r>
    </w:p>
    <w:p w14:paraId="50BDEB6C" w14:textId="77777777" w:rsidR="00594DBD" w:rsidRDefault="00594DBD" w:rsidP="002F4D15"/>
    <w:p w14:paraId="27D38544" w14:textId="392B327F" w:rsidR="001F05C2" w:rsidRDefault="001F05C2" w:rsidP="00E04DF6">
      <w:pPr>
        <w:pStyle w:val="Titulosgenerales"/>
      </w:pPr>
      <w:bookmarkStart w:id="18" w:name="_Toc210071948"/>
      <w:r w:rsidRPr="001F05C2">
        <w:lastRenderedPageBreak/>
        <w:t>Referencias bibliográficas</w:t>
      </w:r>
      <w:bookmarkEnd w:id="18"/>
    </w:p>
    <w:p w14:paraId="67071EF8" w14:textId="4A5426AB" w:rsidR="00A73C4A" w:rsidRDefault="00A73C4A" w:rsidP="00924C3B">
      <w:r w:rsidRPr="00A73C4A">
        <w:t>Asensio, O. (2011). El gran libro del cuero. Lexus.</w:t>
      </w:r>
    </w:p>
    <w:p w14:paraId="0ACED52A" w14:textId="2DCF0893" w:rsidR="00A73C4A" w:rsidRDefault="00A73C4A" w:rsidP="00924C3B">
      <w:r w:rsidRPr="00A73C4A">
        <w:t>Colombia, Ministerio de Comercio, Industria y Turismo, &amp; Artesanías de Colombia. (2020). Técnica del oficio del cuero. Artesanías de Colombia.</w:t>
      </w:r>
    </w:p>
    <w:p w14:paraId="331CC142" w14:textId="5903779B" w:rsidR="00A73C4A" w:rsidRDefault="00A73C4A" w:rsidP="00924C3B">
      <w:r w:rsidRPr="00A73C4A">
        <w:t>Fogg, M. (2009). Bolsos vintage. Parramón.</w:t>
      </w:r>
    </w:p>
    <w:p w14:paraId="2638CF6B" w14:textId="1350DAA4" w:rsidR="00A73C4A" w:rsidRDefault="00A73C4A" w:rsidP="00924C3B">
      <w:r w:rsidRPr="00A73C4A">
        <w:t>Johnson, A. (2005). Bolsos: el poder de un accesorio. Konemann.</w:t>
      </w:r>
    </w:p>
    <w:p w14:paraId="0ACDF4A3" w14:textId="5F5F13AA" w:rsidR="002E5B3A" w:rsidRPr="003758F7" w:rsidRDefault="00F36C9D" w:rsidP="00E04DF6">
      <w:pPr>
        <w:pStyle w:val="Titulosgenerales"/>
      </w:pPr>
      <w:bookmarkStart w:id="19" w:name="_Toc210071949"/>
      <w:r w:rsidRPr="003758F7">
        <w:lastRenderedPageBreak/>
        <w:t>Créditos</w:t>
      </w:r>
      <w:bookmarkEnd w:id="19"/>
    </w:p>
    <w:tbl>
      <w:tblPr>
        <w:tblStyle w:val="SENA"/>
        <w:tblW w:w="10060" w:type="dxa"/>
        <w:tblLayout w:type="fixed"/>
        <w:tblLook w:val="04A0" w:firstRow="1" w:lastRow="0" w:firstColumn="1" w:lastColumn="0" w:noHBand="0" w:noVBand="1"/>
      </w:tblPr>
      <w:tblGrid>
        <w:gridCol w:w="2830"/>
        <w:gridCol w:w="3261"/>
        <w:gridCol w:w="3969"/>
      </w:tblGrid>
      <w:tr w:rsidR="004554CA" w:rsidRPr="003758F7" w14:paraId="3B837997" w14:textId="77777777" w:rsidTr="2D4D43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830" w:type="dxa"/>
          </w:tcPr>
          <w:p w14:paraId="52196E69" w14:textId="69ACCFF8" w:rsidR="004554CA" w:rsidRPr="003758F7" w:rsidRDefault="004554CA" w:rsidP="00005140">
            <w:pPr>
              <w:ind w:firstLine="0"/>
              <w:rPr>
                <w:lang w:eastAsia="es-CO"/>
              </w:rPr>
            </w:pPr>
            <w:r w:rsidRPr="003758F7">
              <w:rPr>
                <w:lang w:eastAsia="es-CO"/>
              </w:rPr>
              <w:t>Nombre</w:t>
            </w:r>
          </w:p>
        </w:tc>
        <w:tc>
          <w:tcPr>
            <w:tcW w:w="3261" w:type="dxa"/>
          </w:tcPr>
          <w:p w14:paraId="34AD80E5" w14:textId="25DC38F0" w:rsidR="004554CA" w:rsidRPr="003758F7" w:rsidRDefault="004554CA" w:rsidP="00005140">
            <w:pPr>
              <w:ind w:firstLine="0"/>
              <w:rPr>
                <w:lang w:eastAsia="es-CO"/>
              </w:rPr>
            </w:pPr>
            <w:r w:rsidRPr="003758F7">
              <w:rPr>
                <w:lang w:eastAsia="es-CO"/>
              </w:rPr>
              <w:t>Cargo</w:t>
            </w:r>
          </w:p>
        </w:tc>
        <w:tc>
          <w:tcPr>
            <w:tcW w:w="3969" w:type="dxa"/>
          </w:tcPr>
          <w:p w14:paraId="7F36A75B" w14:textId="2990BCD5" w:rsidR="004554CA" w:rsidRPr="003758F7" w:rsidRDefault="004554CA" w:rsidP="00005140">
            <w:pPr>
              <w:ind w:firstLine="0"/>
              <w:rPr>
                <w:lang w:eastAsia="es-CO"/>
              </w:rPr>
            </w:pPr>
            <w:r w:rsidRPr="003758F7">
              <w:rPr>
                <w:lang w:eastAsia="es-CO"/>
              </w:rPr>
              <w:t>Centro de Formación</w:t>
            </w:r>
            <w:r w:rsidR="00F77136">
              <w:rPr>
                <w:lang w:eastAsia="es-CO"/>
              </w:rPr>
              <w:t xml:space="preserve"> y </w:t>
            </w:r>
            <w:r w:rsidR="00F77136" w:rsidRPr="003758F7">
              <w:rPr>
                <w:lang w:eastAsia="es-CO"/>
              </w:rPr>
              <w:t>Regional</w:t>
            </w:r>
          </w:p>
        </w:tc>
      </w:tr>
      <w:tr w:rsidR="004554CA" w:rsidRPr="003758F7" w14:paraId="17361B6D" w14:textId="77777777" w:rsidTr="2D4D4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3DDC58C4" w14:textId="796D6F92" w:rsidR="004554CA" w:rsidRPr="003758F7" w:rsidRDefault="00833112" w:rsidP="004554CA">
            <w:pPr>
              <w:pStyle w:val="TextoTablas"/>
              <w:rPr>
                <w:lang w:val="es-CO"/>
              </w:rPr>
            </w:pPr>
            <w:r w:rsidRPr="003758F7">
              <w:rPr>
                <w:lang w:val="es-CO"/>
              </w:rPr>
              <w:t>Milady Tatiana Villamil Castellanos</w:t>
            </w:r>
          </w:p>
        </w:tc>
        <w:tc>
          <w:tcPr>
            <w:tcW w:w="3261" w:type="dxa"/>
          </w:tcPr>
          <w:p w14:paraId="494638E9" w14:textId="576165C9" w:rsidR="004554CA" w:rsidRPr="003758F7" w:rsidRDefault="00F026CF" w:rsidP="004554CA">
            <w:pPr>
              <w:pStyle w:val="TextoTablas"/>
              <w:rPr>
                <w:lang w:val="es-CO"/>
              </w:rPr>
            </w:pPr>
            <w:r>
              <w:rPr>
                <w:lang w:val="es-CO"/>
              </w:rPr>
              <w:t>Líder</w:t>
            </w:r>
            <w:r w:rsidR="00D67EE5" w:rsidRPr="00E857BF">
              <w:rPr>
                <w:lang w:val="es-CO"/>
              </w:rPr>
              <w:t xml:space="preserve"> del ecosistema</w:t>
            </w:r>
          </w:p>
        </w:tc>
        <w:tc>
          <w:tcPr>
            <w:tcW w:w="3969" w:type="dxa"/>
          </w:tcPr>
          <w:p w14:paraId="26021717" w14:textId="1866D890" w:rsidR="004554CA" w:rsidRPr="003758F7" w:rsidRDefault="004554CA" w:rsidP="004554CA">
            <w:pPr>
              <w:pStyle w:val="TextoTablas"/>
              <w:rPr>
                <w:lang w:val="es-CO"/>
              </w:rPr>
            </w:pPr>
            <w:r w:rsidRPr="003758F7">
              <w:rPr>
                <w:lang w:val="es-CO"/>
              </w:rPr>
              <w:t>Dirección General</w:t>
            </w:r>
          </w:p>
        </w:tc>
      </w:tr>
      <w:tr w:rsidR="004554CA" w:rsidRPr="003758F7" w14:paraId="2E62ACF7" w14:textId="77777777" w:rsidTr="2D4D4362">
        <w:tc>
          <w:tcPr>
            <w:tcW w:w="2830" w:type="dxa"/>
          </w:tcPr>
          <w:p w14:paraId="11C6E15E" w14:textId="4FA1022F" w:rsidR="004554CA" w:rsidRPr="003758F7" w:rsidRDefault="00833112" w:rsidP="004554CA">
            <w:pPr>
              <w:pStyle w:val="TextoTablas"/>
              <w:rPr>
                <w:lang w:val="es-CO"/>
              </w:rPr>
            </w:pPr>
            <w:r w:rsidRPr="003758F7">
              <w:rPr>
                <w:lang w:val="es-CO"/>
              </w:rPr>
              <w:t>Olga Constanza Bermúdez Jaimes</w:t>
            </w:r>
          </w:p>
        </w:tc>
        <w:tc>
          <w:tcPr>
            <w:tcW w:w="3261" w:type="dxa"/>
          </w:tcPr>
          <w:p w14:paraId="15C0928A" w14:textId="46EEAAC6" w:rsidR="004554CA" w:rsidRPr="003758F7" w:rsidRDefault="1598ED55" w:rsidP="004554CA">
            <w:pPr>
              <w:pStyle w:val="TextoTablas"/>
              <w:rPr>
                <w:lang w:val="es-CO"/>
              </w:rPr>
            </w:pPr>
            <w:r w:rsidRPr="2D4D4362">
              <w:rPr>
                <w:lang w:val="es-CO"/>
              </w:rPr>
              <w:t>Responsable de línea de producción</w:t>
            </w:r>
          </w:p>
        </w:tc>
        <w:tc>
          <w:tcPr>
            <w:tcW w:w="3969" w:type="dxa"/>
          </w:tcPr>
          <w:p w14:paraId="17C2853D" w14:textId="4180133F" w:rsidR="004554CA" w:rsidRPr="003758F7" w:rsidRDefault="007664E9" w:rsidP="004554CA">
            <w:pPr>
              <w:pStyle w:val="TextoTablas"/>
              <w:rPr>
                <w:lang w:val="es-CO"/>
              </w:rPr>
            </w:pPr>
            <w:r w:rsidRPr="003758F7">
              <w:rPr>
                <w:lang w:val="es-CO"/>
              </w:rPr>
              <w:t>Dirección General</w:t>
            </w:r>
          </w:p>
        </w:tc>
      </w:tr>
      <w:tr w:rsidR="009D42E1" w:rsidRPr="003758F7" w14:paraId="5D0928E7" w14:textId="77777777" w:rsidTr="2D4D4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1A925AFF" w14:textId="5072111C" w:rsidR="009D42E1" w:rsidRPr="003758F7" w:rsidRDefault="009D42E1" w:rsidP="009D42E1">
            <w:pPr>
              <w:pStyle w:val="TextoTablas"/>
              <w:rPr>
                <w:lang w:val="es-CO"/>
              </w:rPr>
            </w:pPr>
            <w:r w:rsidRPr="00DD0008">
              <w:t>Jenny Jasbleydi Velásquez</w:t>
            </w:r>
          </w:p>
        </w:tc>
        <w:tc>
          <w:tcPr>
            <w:tcW w:w="3261" w:type="dxa"/>
          </w:tcPr>
          <w:p w14:paraId="7BB9A540" w14:textId="586A2205" w:rsidR="009D42E1" w:rsidRPr="003758F7" w:rsidRDefault="009D42E1" w:rsidP="009D42E1">
            <w:pPr>
              <w:pStyle w:val="TextoTablas"/>
              <w:rPr>
                <w:lang w:val="es-CO"/>
              </w:rPr>
            </w:pPr>
            <w:r w:rsidRPr="00DD0008">
              <w:t>Experta temátic</w:t>
            </w:r>
            <w:r w:rsidR="00713055">
              <w:t>a</w:t>
            </w:r>
          </w:p>
        </w:tc>
        <w:tc>
          <w:tcPr>
            <w:tcW w:w="3969" w:type="dxa"/>
          </w:tcPr>
          <w:p w14:paraId="1C05866F" w14:textId="08E36597" w:rsidR="009D42E1" w:rsidRPr="003758F7" w:rsidRDefault="009D42E1" w:rsidP="009D42E1">
            <w:pPr>
              <w:pStyle w:val="TextoTablas"/>
              <w:rPr>
                <w:lang w:val="es-CO"/>
              </w:rPr>
            </w:pPr>
            <w:r w:rsidRPr="00DD0008">
              <w:t>Centro Agroempresarial y Desarrollo Pecuario - Regional Huila</w:t>
            </w:r>
          </w:p>
        </w:tc>
      </w:tr>
      <w:tr w:rsidR="009D42E1" w:rsidRPr="003758F7" w14:paraId="34080B41" w14:textId="77777777" w:rsidTr="2D4D4362">
        <w:tc>
          <w:tcPr>
            <w:tcW w:w="2830" w:type="dxa"/>
          </w:tcPr>
          <w:p w14:paraId="4EF8DEC6" w14:textId="16BD0E2D" w:rsidR="009D42E1" w:rsidRPr="003758F7" w:rsidRDefault="009D42E1" w:rsidP="009D42E1">
            <w:pPr>
              <w:pStyle w:val="TextoTablas"/>
              <w:rPr>
                <w:lang w:val="es-CO"/>
              </w:rPr>
            </w:pPr>
            <w:r w:rsidRPr="00DD0008">
              <w:t>Paola Alexandra Moya</w:t>
            </w:r>
          </w:p>
        </w:tc>
        <w:tc>
          <w:tcPr>
            <w:tcW w:w="3261" w:type="dxa"/>
          </w:tcPr>
          <w:p w14:paraId="3C872D58" w14:textId="6DD5904A" w:rsidR="009D42E1" w:rsidRPr="003758F7" w:rsidRDefault="009D42E1" w:rsidP="009D42E1">
            <w:pPr>
              <w:pStyle w:val="TextoTablas"/>
              <w:rPr>
                <w:lang w:val="es-CO"/>
              </w:rPr>
            </w:pPr>
            <w:r w:rsidRPr="00DD0008">
              <w:t>Evaluadora instruccional</w:t>
            </w:r>
          </w:p>
        </w:tc>
        <w:tc>
          <w:tcPr>
            <w:tcW w:w="3969" w:type="dxa"/>
          </w:tcPr>
          <w:p w14:paraId="28E35386" w14:textId="350D4CB6" w:rsidR="009D42E1" w:rsidRPr="003758F7" w:rsidRDefault="009D42E1" w:rsidP="009D42E1">
            <w:pPr>
              <w:pStyle w:val="TextoTablas"/>
              <w:rPr>
                <w:lang w:val="es-CO"/>
              </w:rPr>
            </w:pPr>
            <w:r w:rsidRPr="00DD0008">
              <w:t>Centro Agroempresarial y Desarrollo Pecuario - Regional Huila</w:t>
            </w:r>
          </w:p>
        </w:tc>
      </w:tr>
      <w:tr w:rsidR="00844B82" w:rsidRPr="003758F7" w14:paraId="015A71DB" w14:textId="77777777" w:rsidTr="2D4D4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3AA321BA" w14:textId="7BEF6EAF" w:rsidR="00844B82" w:rsidRPr="003758F7" w:rsidRDefault="00844B82" w:rsidP="00844B82">
            <w:pPr>
              <w:pStyle w:val="TextoTablas"/>
              <w:rPr>
                <w:lang w:val="es-CO"/>
              </w:rPr>
            </w:pPr>
            <w:r w:rsidRPr="00B23779">
              <w:t>Carlos Julian Ram</w:t>
            </w:r>
            <w:r>
              <w:t>í</w:t>
            </w:r>
            <w:r w:rsidRPr="00B23779">
              <w:t>rez Benítez</w:t>
            </w:r>
          </w:p>
        </w:tc>
        <w:tc>
          <w:tcPr>
            <w:tcW w:w="3261" w:type="dxa"/>
          </w:tcPr>
          <w:p w14:paraId="1F51BEF4" w14:textId="59A7B466" w:rsidR="00844B82" w:rsidRPr="003758F7" w:rsidRDefault="00844B82" w:rsidP="00844B82">
            <w:pPr>
              <w:pStyle w:val="TextoTablas"/>
              <w:rPr>
                <w:lang w:val="es-CO"/>
              </w:rPr>
            </w:pPr>
            <w:r w:rsidRPr="00B23779">
              <w:t>Diseñador de contenidos digitales</w:t>
            </w:r>
          </w:p>
        </w:tc>
        <w:tc>
          <w:tcPr>
            <w:tcW w:w="3969" w:type="dxa"/>
          </w:tcPr>
          <w:p w14:paraId="1E175D13" w14:textId="11C09F79" w:rsidR="00844B82" w:rsidRPr="003758F7" w:rsidRDefault="00844B82" w:rsidP="00844B82">
            <w:pPr>
              <w:pStyle w:val="TextoTablas"/>
              <w:rPr>
                <w:lang w:val="es-CO"/>
              </w:rPr>
            </w:pPr>
            <w:r w:rsidRPr="00B23779">
              <w:t>Centro Agroempresarial y Desarrollo Pecuario - Regional Huila</w:t>
            </w:r>
          </w:p>
        </w:tc>
      </w:tr>
      <w:tr w:rsidR="00844B82" w:rsidRPr="003758F7" w14:paraId="6D5608AD" w14:textId="77777777" w:rsidTr="2D4D4362">
        <w:tc>
          <w:tcPr>
            <w:tcW w:w="2830" w:type="dxa"/>
          </w:tcPr>
          <w:p w14:paraId="54F2E002" w14:textId="25B2A672" w:rsidR="00844B82" w:rsidRPr="0015518A" w:rsidRDefault="00844B82" w:rsidP="00844B82">
            <w:pPr>
              <w:pStyle w:val="TextoTablas"/>
            </w:pPr>
            <w:r w:rsidRPr="00B23779">
              <w:t>Robinson Javier Ordoñez Barreiro</w:t>
            </w:r>
          </w:p>
        </w:tc>
        <w:tc>
          <w:tcPr>
            <w:tcW w:w="3261" w:type="dxa"/>
          </w:tcPr>
          <w:p w14:paraId="04888E23" w14:textId="51A833D0" w:rsidR="00844B82" w:rsidRPr="003758F7" w:rsidRDefault="00844B82" w:rsidP="00844B82">
            <w:pPr>
              <w:pStyle w:val="TextoTablas"/>
              <w:rPr>
                <w:lang w:val="es-CO"/>
              </w:rPr>
            </w:pPr>
            <w:r w:rsidRPr="00B23779">
              <w:t xml:space="preserve">Desarrollador </w:t>
            </w:r>
            <w:r w:rsidRPr="001E0843">
              <w:rPr>
                <w:rStyle w:val="Extranjerismo"/>
              </w:rPr>
              <w:t>full</w:t>
            </w:r>
            <w:r w:rsidRPr="00B23779">
              <w:t xml:space="preserve"> </w:t>
            </w:r>
            <w:r w:rsidRPr="001E0843">
              <w:rPr>
                <w:rStyle w:val="Extranjerismo"/>
              </w:rPr>
              <w:t>stack</w:t>
            </w:r>
          </w:p>
        </w:tc>
        <w:tc>
          <w:tcPr>
            <w:tcW w:w="3969" w:type="dxa"/>
          </w:tcPr>
          <w:p w14:paraId="05C18D4A" w14:textId="3CD88895" w:rsidR="00844B82" w:rsidRPr="003758F7" w:rsidRDefault="00844B82" w:rsidP="00844B82">
            <w:pPr>
              <w:pStyle w:val="TextoTablas"/>
              <w:rPr>
                <w:lang w:val="es-CO"/>
              </w:rPr>
            </w:pPr>
            <w:r w:rsidRPr="00B23779">
              <w:t>Centro Agroempresarial y Desarrollo Pecuario - Regional Huila</w:t>
            </w:r>
          </w:p>
        </w:tc>
      </w:tr>
      <w:tr w:rsidR="00844B82" w:rsidRPr="003758F7" w14:paraId="6F028524" w14:textId="77777777" w:rsidTr="2D4D4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32BF25DC" w14:textId="59FC83AF" w:rsidR="00844B82" w:rsidRPr="00CA7E7D" w:rsidRDefault="00844B82" w:rsidP="00844B82">
            <w:pPr>
              <w:pStyle w:val="TextoTablas"/>
            </w:pPr>
            <w:r w:rsidRPr="00B23779">
              <w:t>Alejandro Delgado Acosta</w:t>
            </w:r>
          </w:p>
        </w:tc>
        <w:tc>
          <w:tcPr>
            <w:tcW w:w="3261" w:type="dxa"/>
          </w:tcPr>
          <w:p w14:paraId="6A1C3233" w14:textId="4754BC52" w:rsidR="00844B82" w:rsidRDefault="00844B82" w:rsidP="00844B82">
            <w:pPr>
              <w:pStyle w:val="TextoTablas"/>
              <w:rPr>
                <w:lang w:val="es-CO"/>
              </w:rPr>
            </w:pPr>
            <w:r w:rsidRPr="00B23779">
              <w:t>Intérprete lenguaje de señas</w:t>
            </w:r>
          </w:p>
        </w:tc>
        <w:tc>
          <w:tcPr>
            <w:tcW w:w="3969" w:type="dxa"/>
          </w:tcPr>
          <w:p w14:paraId="56BEC117" w14:textId="18C97746" w:rsidR="00844B82" w:rsidRPr="001C4929" w:rsidRDefault="00844B82" w:rsidP="00844B82">
            <w:pPr>
              <w:pStyle w:val="TextoTablas"/>
              <w:rPr>
                <w:lang w:val="es-CO"/>
              </w:rPr>
            </w:pPr>
            <w:r w:rsidRPr="00B23779">
              <w:t>Centro Agroempresarial y Desarrollo Pecuario - Regional Huila</w:t>
            </w:r>
          </w:p>
        </w:tc>
      </w:tr>
      <w:tr w:rsidR="00844B82" w:rsidRPr="003758F7" w14:paraId="3F7F850B" w14:textId="77777777" w:rsidTr="2D4D4362">
        <w:tc>
          <w:tcPr>
            <w:tcW w:w="2830" w:type="dxa"/>
          </w:tcPr>
          <w:p w14:paraId="4EBAA499" w14:textId="03F177F9" w:rsidR="00844B82" w:rsidRPr="00CA7E7D" w:rsidRDefault="00844B82" w:rsidP="00844B82">
            <w:pPr>
              <w:pStyle w:val="TextoTablas"/>
            </w:pPr>
            <w:r w:rsidRPr="00B23779">
              <w:t>Cristhian Giovanni Gordillo Segura</w:t>
            </w:r>
          </w:p>
        </w:tc>
        <w:tc>
          <w:tcPr>
            <w:tcW w:w="3261" w:type="dxa"/>
          </w:tcPr>
          <w:p w14:paraId="6949586C" w14:textId="61944021" w:rsidR="00844B82" w:rsidRDefault="00844B82" w:rsidP="00844B82">
            <w:pPr>
              <w:pStyle w:val="TextoTablas"/>
              <w:rPr>
                <w:lang w:val="es-CO"/>
              </w:rPr>
            </w:pPr>
            <w:r w:rsidRPr="00B23779">
              <w:t>Intérprete lenguaje de señas</w:t>
            </w:r>
          </w:p>
        </w:tc>
        <w:tc>
          <w:tcPr>
            <w:tcW w:w="3969" w:type="dxa"/>
          </w:tcPr>
          <w:p w14:paraId="3DD21514" w14:textId="0F6D266E" w:rsidR="00844B82" w:rsidRPr="001C4929" w:rsidRDefault="00844B82" w:rsidP="00844B82">
            <w:pPr>
              <w:pStyle w:val="TextoTablas"/>
              <w:rPr>
                <w:lang w:val="es-CO"/>
              </w:rPr>
            </w:pPr>
            <w:r w:rsidRPr="00B23779">
              <w:t>Centro Agroempresarial y Desarrollo Pecuario - Regional Huila</w:t>
            </w:r>
          </w:p>
        </w:tc>
      </w:tr>
      <w:tr w:rsidR="00844B82" w:rsidRPr="003758F7" w14:paraId="03CA8F4A" w14:textId="77777777" w:rsidTr="2D4D4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6222AF9D" w14:textId="696807C6" w:rsidR="00844B82" w:rsidRPr="00CA7E7D" w:rsidRDefault="00844B82" w:rsidP="00844B82">
            <w:pPr>
              <w:pStyle w:val="TextoTablas"/>
            </w:pPr>
            <w:r w:rsidRPr="00B23779">
              <w:t>Daniela Muñoz Bedoya</w:t>
            </w:r>
          </w:p>
        </w:tc>
        <w:tc>
          <w:tcPr>
            <w:tcW w:w="3261" w:type="dxa"/>
          </w:tcPr>
          <w:p w14:paraId="67B7FC6A" w14:textId="56FF3183" w:rsidR="00844B82" w:rsidRDefault="00844B82" w:rsidP="00844B82">
            <w:pPr>
              <w:pStyle w:val="TextoTablas"/>
              <w:rPr>
                <w:lang w:val="es-CO"/>
              </w:rPr>
            </w:pPr>
            <w:r w:rsidRPr="00B23779">
              <w:t>Animador y productor audiovisual</w:t>
            </w:r>
          </w:p>
        </w:tc>
        <w:tc>
          <w:tcPr>
            <w:tcW w:w="3969" w:type="dxa"/>
          </w:tcPr>
          <w:p w14:paraId="185B5B4E" w14:textId="171B4EBA" w:rsidR="00844B82" w:rsidRPr="001C4929" w:rsidRDefault="00844B82" w:rsidP="00844B82">
            <w:pPr>
              <w:pStyle w:val="TextoTablas"/>
              <w:rPr>
                <w:lang w:val="es-CO"/>
              </w:rPr>
            </w:pPr>
            <w:r w:rsidRPr="00B23779">
              <w:t>Centro Agroempresarial y Desarrollo Pecuario - Regional Huila</w:t>
            </w:r>
          </w:p>
        </w:tc>
      </w:tr>
      <w:tr w:rsidR="00844B82" w:rsidRPr="003758F7" w14:paraId="458D6ABB" w14:textId="77777777" w:rsidTr="2D4D4362">
        <w:tc>
          <w:tcPr>
            <w:tcW w:w="2830" w:type="dxa"/>
          </w:tcPr>
          <w:p w14:paraId="0CE7B618" w14:textId="0DA7EAC6" w:rsidR="00844B82" w:rsidRPr="00CA7E7D" w:rsidRDefault="00844B82" w:rsidP="00844B82">
            <w:pPr>
              <w:pStyle w:val="TextoTablas"/>
            </w:pPr>
            <w:r w:rsidRPr="00B23779">
              <w:t>Andrés Felipe Guevara Ariza</w:t>
            </w:r>
          </w:p>
        </w:tc>
        <w:tc>
          <w:tcPr>
            <w:tcW w:w="3261" w:type="dxa"/>
          </w:tcPr>
          <w:p w14:paraId="304170A4" w14:textId="7DE6600E" w:rsidR="00844B82" w:rsidRDefault="00844B82" w:rsidP="00844B82">
            <w:pPr>
              <w:pStyle w:val="TextoTablas"/>
              <w:rPr>
                <w:lang w:val="es-CO"/>
              </w:rPr>
            </w:pPr>
            <w:r w:rsidRPr="00B23779">
              <w:t>Locución</w:t>
            </w:r>
          </w:p>
        </w:tc>
        <w:tc>
          <w:tcPr>
            <w:tcW w:w="3969" w:type="dxa"/>
          </w:tcPr>
          <w:p w14:paraId="598B06B6" w14:textId="09FFE6C9" w:rsidR="00844B82" w:rsidRPr="001C4929" w:rsidRDefault="00844B82" w:rsidP="00844B82">
            <w:pPr>
              <w:pStyle w:val="TextoTablas"/>
              <w:rPr>
                <w:lang w:val="es-CO"/>
              </w:rPr>
            </w:pPr>
            <w:r w:rsidRPr="00B23779">
              <w:t>Centro Agroempresarial y Desarrollo Pecuario - Regional Huila</w:t>
            </w:r>
          </w:p>
        </w:tc>
      </w:tr>
      <w:tr w:rsidR="001A09C1" w:rsidRPr="003758F7" w14:paraId="31DD3942" w14:textId="77777777" w:rsidTr="2D4D4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09FE593D" w14:textId="17DB7172" w:rsidR="001A09C1" w:rsidRPr="007664E9" w:rsidRDefault="001A09C1" w:rsidP="001A09C1">
            <w:pPr>
              <w:pStyle w:val="TextoTablas"/>
              <w:rPr>
                <w:lang w:val="es-CO"/>
              </w:rPr>
            </w:pPr>
            <w:r w:rsidRPr="00B74D6A">
              <w:rPr>
                <w:lang w:val="es-CO"/>
              </w:rPr>
              <w:t>Aixa Natalia Sendoya Fernández</w:t>
            </w:r>
          </w:p>
        </w:tc>
        <w:tc>
          <w:tcPr>
            <w:tcW w:w="3261" w:type="dxa"/>
          </w:tcPr>
          <w:p w14:paraId="7DB2279D" w14:textId="3C862803" w:rsidR="001A09C1" w:rsidRDefault="001A09C1" w:rsidP="001A09C1">
            <w:pPr>
              <w:pStyle w:val="TextoTablas"/>
              <w:rPr>
                <w:lang w:val="es-CO"/>
              </w:rPr>
            </w:pPr>
            <w:r>
              <w:rPr>
                <w:lang w:val="es-CO"/>
              </w:rPr>
              <w:t>V</w:t>
            </w:r>
            <w:r w:rsidRPr="007664E9">
              <w:rPr>
                <w:lang w:val="es-CO"/>
              </w:rPr>
              <w:t>alidador de recursos educativos digitales</w:t>
            </w:r>
          </w:p>
        </w:tc>
        <w:tc>
          <w:tcPr>
            <w:tcW w:w="3969" w:type="dxa"/>
          </w:tcPr>
          <w:p w14:paraId="36A6A38D" w14:textId="79DB9AC9" w:rsidR="001A09C1" w:rsidRPr="001C4929" w:rsidRDefault="001A09C1" w:rsidP="001A09C1">
            <w:pPr>
              <w:pStyle w:val="TextoTablas"/>
              <w:rPr>
                <w:lang w:val="es-CO"/>
              </w:rPr>
            </w:pPr>
            <w:r w:rsidRPr="001C4929">
              <w:rPr>
                <w:lang w:val="es-CO"/>
              </w:rPr>
              <w:t>Centro Agroempresarial y Desarrollo Pecuario</w:t>
            </w:r>
            <w:r>
              <w:rPr>
                <w:lang w:val="es-CO"/>
              </w:rPr>
              <w:t xml:space="preserve"> - </w:t>
            </w:r>
            <w:r w:rsidRPr="001C4929">
              <w:rPr>
                <w:lang w:val="es-CO"/>
              </w:rPr>
              <w:t>Regional Huila</w:t>
            </w:r>
          </w:p>
        </w:tc>
      </w:tr>
      <w:tr w:rsidR="001A09C1" w:rsidRPr="003758F7" w14:paraId="4CB7BCDB" w14:textId="77777777" w:rsidTr="2D4D4362">
        <w:tc>
          <w:tcPr>
            <w:tcW w:w="2830" w:type="dxa"/>
          </w:tcPr>
          <w:p w14:paraId="3C3E836D" w14:textId="18DB80EF" w:rsidR="001A09C1" w:rsidRPr="003758F7" w:rsidRDefault="001A09C1" w:rsidP="001A09C1">
            <w:pPr>
              <w:pStyle w:val="TextoTablas"/>
              <w:rPr>
                <w:lang w:val="es-CO"/>
              </w:rPr>
            </w:pPr>
            <w:r w:rsidRPr="007664E9">
              <w:rPr>
                <w:lang w:val="es-CO"/>
              </w:rPr>
              <w:t>Jaime Hernán Tejada Llano</w:t>
            </w:r>
          </w:p>
        </w:tc>
        <w:tc>
          <w:tcPr>
            <w:tcW w:w="3261" w:type="dxa"/>
          </w:tcPr>
          <w:p w14:paraId="4544C3AA" w14:textId="212257E8" w:rsidR="001A09C1" w:rsidRPr="003758F7" w:rsidRDefault="001A09C1" w:rsidP="001A09C1">
            <w:pPr>
              <w:pStyle w:val="TextoTablas"/>
              <w:rPr>
                <w:lang w:val="es-CO"/>
              </w:rPr>
            </w:pPr>
            <w:r>
              <w:rPr>
                <w:lang w:val="es-CO"/>
              </w:rPr>
              <w:t>V</w:t>
            </w:r>
            <w:r w:rsidRPr="007664E9">
              <w:rPr>
                <w:lang w:val="es-CO"/>
              </w:rPr>
              <w:t>alidador de recursos educativos digitales</w:t>
            </w:r>
          </w:p>
        </w:tc>
        <w:tc>
          <w:tcPr>
            <w:tcW w:w="3969" w:type="dxa"/>
          </w:tcPr>
          <w:p w14:paraId="7A132D24" w14:textId="12DF5BD2" w:rsidR="001A09C1" w:rsidRPr="003758F7" w:rsidRDefault="001A09C1" w:rsidP="001A09C1">
            <w:pPr>
              <w:pStyle w:val="TextoTablas"/>
              <w:rPr>
                <w:lang w:val="es-CO"/>
              </w:rPr>
            </w:pPr>
            <w:r w:rsidRPr="001C4929">
              <w:rPr>
                <w:lang w:val="es-CO"/>
              </w:rPr>
              <w:t>Centro Agroempresarial y Desarrollo Pecuario</w:t>
            </w:r>
            <w:r>
              <w:rPr>
                <w:lang w:val="es-CO"/>
              </w:rPr>
              <w:t xml:space="preserve"> - </w:t>
            </w:r>
            <w:r w:rsidRPr="001C4929">
              <w:rPr>
                <w:lang w:val="es-CO"/>
              </w:rPr>
              <w:t>Regional Huila</w:t>
            </w:r>
          </w:p>
        </w:tc>
      </w:tr>
      <w:tr w:rsidR="001A09C1" w:rsidRPr="003758F7" w14:paraId="450EAAFD" w14:textId="77777777" w:rsidTr="2D4D4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39D50909" w14:textId="115FE926" w:rsidR="001A09C1" w:rsidRPr="003758F7" w:rsidRDefault="001A09C1" w:rsidP="001A09C1">
            <w:pPr>
              <w:pStyle w:val="TextoTablas"/>
              <w:rPr>
                <w:lang w:val="es-CO"/>
              </w:rPr>
            </w:pPr>
            <w:r w:rsidRPr="007664E9">
              <w:rPr>
                <w:lang w:val="es-CO"/>
              </w:rPr>
              <w:lastRenderedPageBreak/>
              <w:t>Raúl Mosquera Serrano</w:t>
            </w:r>
          </w:p>
        </w:tc>
        <w:tc>
          <w:tcPr>
            <w:tcW w:w="3261" w:type="dxa"/>
          </w:tcPr>
          <w:p w14:paraId="3CC86634" w14:textId="51908820" w:rsidR="001A09C1" w:rsidRPr="003758F7" w:rsidRDefault="001A09C1" w:rsidP="001A09C1">
            <w:pPr>
              <w:pStyle w:val="TextoTablas"/>
              <w:rPr>
                <w:lang w:val="es-CO"/>
              </w:rPr>
            </w:pPr>
            <w:r>
              <w:rPr>
                <w:lang w:val="es-CO"/>
              </w:rPr>
              <w:t>E</w:t>
            </w:r>
            <w:r w:rsidRPr="007664E9">
              <w:rPr>
                <w:lang w:val="es-CO"/>
              </w:rPr>
              <w:t>valuador para contenidos inclusivos y accesibles</w:t>
            </w:r>
          </w:p>
        </w:tc>
        <w:tc>
          <w:tcPr>
            <w:tcW w:w="3969" w:type="dxa"/>
          </w:tcPr>
          <w:p w14:paraId="6F059AC0" w14:textId="2797E6AF" w:rsidR="001A09C1" w:rsidRPr="003758F7" w:rsidRDefault="001A09C1" w:rsidP="001A09C1">
            <w:pPr>
              <w:pStyle w:val="TextoTablas"/>
              <w:rPr>
                <w:lang w:val="es-CO"/>
              </w:rPr>
            </w:pPr>
            <w:r w:rsidRPr="001C4929">
              <w:rPr>
                <w:lang w:val="es-CO"/>
              </w:rPr>
              <w:t>Centro Agroempresarial y Desarrollo Pecuario</w:t>
            </w:r>
            <w:r>
              <w:rPr>
                <w:lang w:val="es-CO"/>
              </w:rPr>
              <w:t xml:space="preserve"> - </w:t>
            </w:r>
            <w:r w:rsidRPr="001C4929">
              <w:rPr>
                <w:lang w:val="es-CO"/>
              </w:rPr>
              <w:t>Regional Huila</w:t>
            </w:r>
          </w:p>
        </w:tc>
      </w:tr>
      <w:tr w:rsidR="001A09C1" w:rsidRPr="003758F7" w14:paraId="78DB3B5C" w14:textId="77777777" w:rsidTr="2D4D4362">
        <w:tc>
          <w:tcPr>
            <w:tcW w:w="2830" w:type="dxa"/>
          </w:tcPr>
          <w:p w14:paraId="527CC0C4" w14:textId="46748A73" w:rsidR="001A09C1" w:rsidRPr="007664E9" w:rsidRDefault="001A09C1" w:rsidP="001A09C1">
            <w:pPr>
              <w:pStyle w:val="TextoTablas"/>
              <w:rPr>
                <w:lang w:val="es-CO"/>
              </w:rPr>
            </w:pPr>
            <w:r w:rsidRPr="00B74D6A">
              <w:rPr>
                <w:lang w:val="es-CO"/>
              </w:rPr>
              <w:t>Daniel Ricardo Mutis Gómez</w:t>
            </w:r>
          </w:p>
        </w:tc>
        <w:tc>
          <w:tcPr>
            <w:tcW w:w="3261" w:type="dxa"/>
          </w:tcPr>
          <w:p w14:paraId="16FBEE2E" w14:textId="3F3A1362" w:rsidR="001A09C1" w:rsidRDefault="001A09C1" w:rsidP="001A09C1">
            <w:pPr>
              <w:pStyle w:val="TextoTablas"/>
              <w:rPr>
                <w:lang w:val="es-CO"/>
              </w:rPr>
            </w:pPr>
            <w:r>
              <w:rPr>
                <w:lang w:val="es-CO"/>
              </w:rPr>
              <w:t>E</w:t>
            </w:r>
            <w:r w:rsidRPr="007664E9">
              <w:rPr>
                <w:lang w:val="es-CO"/>
              </w:rPr>
              <w:t>valuador para contenidos inclusivos y accesibles</w:t>
            </w:r>
          </w:p>
        </w:tc>
        <w:tc>
          <w:tcPr>
            <w:tcW w:w="3969" w:type="dxa"/>
          </w:tcPr>
          <w:p w14:paraId="59ED1F6B" w14:textId="17B9CDA2" w:rsidR="001A09C1" w:rsidRPr="007664E9" w:rsidRDefault="001A09C1" w:rsidP="001A09C1">
            <w:pPr>
              <w:pStyle w:val="TextoTablas"/>
              <w:rPr>
                <w:lang w:val="es-CO"/>
              </w:rPr>
            </w:pPr>
            <w:r w:rsidRPr="001C4929">
              <w:rPr>
                <w:lang w:val="es-CO"/>
              </w:rPr>
              <w:t>Centro Agroempresarial y Desarrollo Pecuario</w:t>
            </w:r>
            <w:r>
              <w:rPr>
                <w:lang w:val="es-CO"/>
              </w:rPr>
              <w:t xml:space="preserve"> - </w:t>
            </w:r>
            <w:r w:rsidRPr="001C4929">
              <w:rPr>
                <w:lang w:val="es-CO"/>
              </w:rPr>
              <w:t>Regional Huila</w:t>
            </w:r>
          </w:p>
        </w:tc>
      </w:tr>
    </w:tbl>
    <w:p w14:paraId="77109462" w14:textId="77777777" w:rsidR="004554CA" w:rsidRPr="003758F7" w:rsidRDefault="004554CA" w:rsidP="004554CA">
      <w:pPr>
        <w:rPr>
          <w:lang w:eastAsia="es-CO"/>
        </w:rPr>
      </w:pPr>
    </w:p>
    <w:sectPr w:rsidR="004554CA" w:rsidRPr="003758F7" w:rsidSect="00A4197A">
      <w:headerReference w:type="default" r:id="rId23"/>
      <w:footerReference w:type="default" r:id="rId24"/>
      <w:pgSz w:w="12240" w:h="15840"/>
      <w:pgMar w:top="1701" w:right="1134" w:bottom="1134" w:left="1134" w:header="709" w:footer="737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9305E" w14:textId="77777777" w:rsidR="00833B35" w:rsidRPr="003758F7" w:rsidRDefault="00833B35" w:rsidP="00EC0858">
      <w:pPr>
        <w:spacing w:before="0" w:after="0" w:line="240" w:lineRule="auto"/>
      </w:pPr>
      <w:r w:rsidRPr="003758F7">
        <w:separator/>
      </w:r>
    </w:p>
  </w:endnote>
  <w:endnote w:type="continuationSeparator" w:id="0">
    <w:p w14:paraId="507B8C4A" w14:textId="77777777" w:rsidR="00833B35" w:rsidRPr="003758F7" w:rsidRDefault="00833B35" w:rsidP="00EC0858">
      <w:pPr>
        <w:spacing w:before="0" w:after="0" w:line="240" w:lineRule="auto"/>
      </w:pPr>
      <w:r w:rsidRPr="003758F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Títulos en alf">
    <w:altName w:val="Times New Roman"/>
    <w:charset w:val="00"/>
    <w:family w:val="roman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Cuerpo en alfa">
    <w:altName w:val="Times New Roman"/>
    <w:charset w:val="00"/>
    <w:family w:val="roman"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65197936"/>
      <w:docPartObj>
        <w:docPartGallery w:val="Page Numbers (Bottom of Page)"/>
        <w:docPartUnique/>
      </w:docPartObj>
    </w:sdtPr>
    <w:sdtContent>
      <w:p w14:paraId="1439A049" w14:textId="13C452F6" w:rsidR="00005140" w:rsidRPr="003758F7" w:rsidRDefault="00005140">
        <w:pPr>
          <w:pStyle w:val="Piedepgina"/>
          <w:jc w:val="right"/>
        </w:pPr>
        <w:r w:rsidRPr="003758F7">
          <w:fldChar w:fldCharType="begin"/>
        </w:r>
        <w:r w:rsidRPr="003758F7">
          <w:instrText>PAGE   \* MERGEFORMAT</w:instrText>
        </w:r>
        <w:r w:rsidRPr="003758F7">
          <w:fldChar w:fldCharType="separate"/>
        </w:r>
        <w:r w:rsidR="008023F7">
          <w:rPr>
            <w:noProof/>
          </w:rPr>
          <w:t>15</w:t>
        </w:r>
        <w:r w:rsidRPr="003758F7">
          <w:fldChar w:fldCharType="end"/>
        </w:r>
      </w:p>
    </w:sdtContent>
  </w:sdt>
  <w:p w14:paraId="01C6D2AF" w14:textId="6C06CA20" w:rsidR="00005140" w:rsidRPr="003758F7" w:rsidRDefault="0000514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F4FC2" w14:textId="77777777" w:rsidR="00833B35" w:rsidRPr="003758F7" w:rsidRDefault="00833B35" w:rsidP="00EC0858">
      <w:pPr>
        <w:spacing w:before="0" w:after="0" w:line="240" w:lineRule="auto"/>
      </w:pPr>
      <w:r w:rsidRPr="003758F7">
        <w:separator/>
      </w:r>
    </w:p>
  </w:footnote>
  <w:footnote w:type="continuationSeparator" w:id="0">
    <w:p w14:paraId="3B038230" w14:textId="77777777" w:rsidR="00833B35" w:rsidRPr="003758F7" w:rsidRDefault="00833B35" w:rsidP="00EC0858">
      <w:pPr>
        <w:spacing w:before="0" w:after="0" w:line="240" w:lineRule="auto"/>
      </w:pPr>
      <w:r w:rsidRPr="003758F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A2298" w14:textId="6CBBCF18" w:rsidR="00005140" w:rsidRPr="003758F7" w:rsidRDefault="00005140">
    <w:pPr>
      <w:pStyle w:val="Encabezado"/>
    </w:pPr>
    <w:r w:rsidRPr="003758F7"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7C04AEC5" wp14:editId="221FB078">
          <wp:simplePos x="0" y="0"/>
          <wp:positionH relativeFrom="margin">
            <wp:posOffset>6201104</wp:posOffset>
          </wp:positionH>
          <wp:positionV relativeFrom="paragraph">
            <wp:posOffset>-168800</wp:posOffset>
          </wp:positionV>
          <wp:extent cx="560705" cy="546100"/>
          <wp:effectExtent l="0" t="0" r="0" b="6350"/>
          <wp:wrapNone/>
          <wp:docPr id="14" name="Gráfico 1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Gráfico 1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0705" cy="546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8AC1D0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DA59DF"/>
    <w:multiLevelType w:val="hybridMultilevel"/>
    <w:tmpl w:val="F0E04EF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3E73CC"/>
    <w:multiLevelType w:val="hybridMultilevel"/>
    <w:tmpl w:val="4A144E6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5724C2"/>
    <w:multiLevelType w:val="hybridMultilevel"/>
    <w:tmpl w:val="D8363D1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F12098"/>
    <w:multiLevelType w:val="hybridMultilevel"/>
    <w:tmpl w:val="380A52A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731245"/>
    <w:multiLevelType w:val="hybridMultilevel"/>
    <w:tmpl w:val="3DC894A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5451ABF"/>
    <w:multiLevelType w:val="hybridMultilevel"/>
    <w:tmpl w:val="A7CE26F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8F81AC0"/>
    <w:multiLevelType w:val="hybridMultilevel"/>
    <w:tmpl w:val="C3E6F6C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991BD5"/>
    <w:multiLevelType w:val="hybridMultilevel"/>
    <w:tmpl w:val="CDB06CA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5091509"/>
    <w:multiLevelType w:val="hybridMultilevel"/>
    <w:tmpl w:val="3F9E11E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5F01A0A"/>
    <w:multiLevelType w:val="hybridMultilevel"/>
    <w:tmpl w:val="36EC836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70C31A6"/>
    <w:multiLevelType w:val="hybridMultilevel"/>
    <w:tmpl w:val="E92CECE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7412B07"/>
    <w:multiLevelType w:val="hybridMultilevel"/>
    <w:tmpl w:val="1214C890"/>
    <w:lvl w:ilvl="0" w:tplc="D88AC16A">
      <w:start w:val="1"/>
      <w:numFmt w:val="decimal"/>
      <w:pStyle w:val="Figura"/>
      <w:lvlText w:val="Figura %1."/>
      <w:lvlJc w:val="left"/>
      <w:pPr>
        <w:ind w:left="397" w:hanging="397"/>
      </w:pPr>
      <w:rPr>
        <w:b/>
        <w:bCs/>
      </w:rPr>
    </w:lvl>
    <w:lvl w:ilvl="1" w:tplc="FED4D322">
      <w:start w:val="1"/>
      <w:numFmt w:val="upperLetter"/>
      <w:lvlText w:val="%2."/>
      <w:lvlJc w:val="left"/>
      <w:pPr>
        <w:ind w:left="1785" w:hanging="705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2129EA"/>
    <w:multiLevelType w:val="hybridMultilevel"/>
    <w:tmpl w:val="765AC01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68E176E"/>
    <w:multiLevelType w:val="hybridMultilevel"/>
    <w:tmpl w:val="BDF054FE"/>
    <w:lvl w:ilvl="0" w:tplc="0E9A7DA8">
      <w:start w:val="1"/>
      <w:numFmt w:val="decimal"/>
      <w:pStyle w:val="Video"/>
      <w:lvlText w:val="Video %1."/>
      <w:lvlJc w:val="left"/>
      <w:pPr>
        <w:ind w:left="1211" w:hanging="360"/>
      </w:pPr>
      <w:rPr>
        <w:rFonts w:ascii="Arial" w:hAnsi="Arial" w:hint="default"/>
        <w:b/>
        <w:i w:val="0"/>
        <w:caps w:val="0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931" w:hanging="360"/>
      </w:pPr>
    </w:lvl>
    <w:lvl w:ilvl="2" w:tplc="240A001B" w:tentative="1">
      <w:start w:val="1"/>
      <w:numFmt w:val="lowerRoman"/>
      <w:lvlText w:val="%3."/>
      <w:lvlJc w:val="right"/>
      <w:pPr>
        <w:ind w:left="2651" w:hanging="180"/>
      </w:pPr>
    </w:lvl>
    <w:lvl w:ilvl="3" w:tplc="240A000F" w:tentative="1">
      <w:start w:val="1"/>
      <w:numFmt w:val="decimal"/>
      <w:lvlText w:val="%4."/>
      <w:lvlJc w:val="left"/>
      <w:pPr>
        <w:ind w:left="3371" w:hanging="360"/>
      </w:pPr>
    </w:lvl>
    <w:lvl w:ilvl="4" w:tplc="240A0019" w:tentative="1">
      <w:start w:val="1"/>
      <w:numFmt w:val="lowerLetter"/>
      <w:lvlText w:val="%5."/>
      <w:lvlJc w:val="left"/>
      <w:pPr>
        <w:ind w:left="4091" w:hanging="360"/>
      </w:pPr>
    </w:lvl>
    <w:lvl w:ilvl="5" w:tplc="240A001B" w:tentative="1">
      <w:start w:val="1"/>
      <w:numFmt w:val="lowerRoman"/>
      <w:lvlText w:val="%6."/>
      <w:lvlJc w:val="right"/>
      <w:pPr>
        <w:ind w:left="4811" w:hanging="180"/>
      </w:pPr>
    </w:lvl>
    <w:lvl w:ilvl="6" w:tplc="240A000F" w:tentative="1">
      <w:start w:val="1"/>
      <w:numFmt w:val="decimal"/>
      <w:lvlText w:val="%7."/>
      <w:lvlJc w:val="left"/>
      <w:pPr>
        <w:ind w:left="5531" w:hanging="360"/>
      </w:pPr>
    </w:lvl>
    <w:lvl w:ilvl="7" w:tplc="240A0019" w:tentative="1">
      <w:start w:val="1"/>
      <w:numFmt w:val="lowerLetter"/>
      <w:lvlText w:val="%8."/>
      <w:lvlJc w:val="left"/>
      <w:pPr>
        <w:ind w:left="6251" w:hanging="360"/>
      </w:pPr>
    </w:lvl>
    <w:lvl w:ilvl="8" w:tplc="24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37451FDE"/>
    <w:multiLevelType w:val="hybridMultilevel"/>
    <w:tmpl w:val="664AA71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E1F6DCE"/>
    <w:multiLevelType w:val="hybridMultilevel"/>
    <w:tmpl w:val="AAF049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082629"/>
    <w:multiLevelType w:val="hybridMultilevel"/>
    <w:tmpl w:val="70409F2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4430E2E"/>
    <w:multiLevelType w:val="hybridMultilevel"/>
    <w:tmpl w:val="67C8DF4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4A93851"/>
    <w:multiLevelType w:val="hybridMultilevel"/>
    <w:tmpl w:val="761802B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93E2001"/>
    <w:multiLevelType w:val="hybridMultilevel"/>
    <w:tmpl w:val="F8C8CBD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EBE1EF6"/>
    <w:multiLevelType w:val="hybridMultilevel"/>
    <w:tmpl w:val="AF3C2E24"/>
    <w:lvl w:ilvl="0" w:tplc="68CCEA9C">
      <w:start w:val="1"/>
      <w:numFmt w:val="decimal"/>
      <w:pStyle w:val="Tabla"/>
      <w:lvlText w:val="Tabla %1."/>
      <w:lvlJc w:val="left"/>
      <w:pPr>
        <w:ind w:left="5220" w:hanging="360"/>
      </w:pPr>
      <w:rPr>
        <w:b/>
        <w:bCs/>
      </w:rPr>
    </w:lvl>
    <w:lvl w:ilvl="1" w:tplc="080A0019">
      <w:start w:val="1"/>
      <w:numFmt w:val="lowerLetter"/>
      <w:lvlText w:val="%2."/>
      <w:lvlJc w:val="left"/>
      <w:pPr>
        <w:ind w:left="6300" w:hanging="360"/>
      </w:pPr>
    </w:lvl>
    <w:lvl w:ilvl="2" w:tplc="080A001B" w:tentative="1">
      <w:start w:val="1"/>
      <w:numFmt w:val="lowerRoman"/>
      <w:lvlText w:val="%3."/>
      <w:lvlJc w:val="right"/>
      <w:pPr>
        <w:ind w:left="7020" w:hanging="180"/>
      </w:pPr>
    </w:lvl>
    <w:lvl w:ilvl="3" w:tplc="080A000F" w:tentative="1">
      <w:start w:val="1"/>
      <w:numFmt w:val="decimal"/>
      <w:lvlText w:val="%4."/>
      <w:lvlJc w:val="left"/>
      <w:pPr>
        <w:ind w:left="7740" w:hanging="360"/>
      </w:pPr>
    </w:lvl>
    <w:lvl w:ilvl="4" w:tplc="080A0019" w:tentative="1">
      <w:start w:val="1"/>
      <w:numFmt w:val="lowerLetter"/>
      <w:lvlText w:val="%5."/>
      <w:lvlJc w:val="left"/>
      <w:pPr>
        <w:ind w:left="8460" w:hanging="360"/>
      </w:pPr>
    </w:lvl>
    <w:lvl w:ilvl="5" w:tplc="080A001B" w:tentative="1">
      <w:start w:val="1"/>
      <w:numFmt w:val="lowerRoman"/>
      <w:lvlText w:val="%6."/>
      <w:lvlJc w:val="right"/>
      <w:pPr>
        <w:ind w:left="9180" w:hanging="180"/>
      </w:pPr>
    </w:lvl>
    <w:lvl w:ilvl="6" w:tplc="080A000F" w:tentative="1">
      <w:start w:val="1"/>
      <w:numFmt w:val="decimal"/>
      <w:lvlText w:val="%7."/>
      <w:lvlJc w:val="left"/>
      <w:pPr>
        <w:ind w:left="9900" w:hanging="360"/>
      </w:pPr>
    </w:lvl>
    <w:lvl w:ilvl="7" w:tplc="080A0019" w:tentative="1">
      <w:start w:val="1"/>
      <w:numFmt w:val="lowerLetter"/>
      <w:lvlText w:val="%8."/>
      <w:lvlJc w:val="left"/>
      <w:pPr>
        <w:ind w:left="10620" w:hanging="360"/>
      </w:pPr>
    </w:lvl>
    <w:lvl w:ilvl="8" w:tplc="080A001B" w:tentative="1">
      <w:start w:val="1"/>
      <w:numFmt w:val="lowerRoman"/>
      <w:lvlText w:val="%9."/>
      <w:lvlJc w:val="right"/>
      <w:pPr>
        <w:ind w:left="11340" w:hanging="180"/>
      </w:pPr>
    </w:lvl>
  </w:abstractNum>
  <w:abstractNum w:abstractNumId="22" w15:restartNumberingAfterBreak="0">
    <w:nsid w:val="51074A07"/>
    <w:multiLevelType w:val="hybridMultilevel"/>
    <w:tmpl w:val="481A7F9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BD9409D"/>
    <w:multiLevelType w:val="hybridMultilevel"/>
    <w:tmpl w:val="0782649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DBD3D07"/>
    <w:multiLevelType w:val="hybridMultilevel"/>
    <w:tmpl w:val="F7D0824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3BA792F"/>
    <w:multiLevelType w:val="hybridMultilevel"/>
    <w:tmpl w:val="AB84936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C161D1C"/>
    <w:multiLevelType w:val="multilevel"/>
    <w:tmpl w:val="0A060CCC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E9F0068"/>
    <w:multiLevelType w:val="hybridMultilevel"/>
    <w:tmpl w:val="8EF266F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00957126">
    <w:abstractNumId w:val="26"/>
  </w:num>
  <w:num w:numId="2" w16cid:durableId="1585263860">
    <w:abstractNumId w:val="0"/>
  </w:num>
  <w:num w:numId="3" w16cid:durableId="1338381655">
    <w:abstractNumId w:val="12"/>
  </w:num>
  <w:num w:numId="4" w16cid:durableId="1532257930">
    <w:abstractNumId w:val="21"/>
  </w:num>
  <w:num w:numId="5" w16cid:durableId="998075588">
    <w:abstractNumId w:val="14"/>
  </w:num>
  <w:num w:numId="6" w16cid:durableId="445079121">
    <w:abstractNumId w:val="8"/>
  </w:num>
  <w:num w:numId="7" w16cid:durableId="526723508">
    <w:abstractNumId w:val="6"/>
  </w:num>
  <w:num w:numId="8" w16cid:durableId="1356690877">
    <w:abstractNumId w:val="11"/>
  </w:num>
  <w:num w:numId="9" w16cid:durableId="1612930330">
    <w:abstractNumId w:val="23"/>
  </w:num>
  <w:num w:numId="10" w16cid:durableId="354573059">
    <w:abstractNumId w:val="17"/>
  </w:num>
  <w:num w:numId="11" w16cid:durableId="642471061">
    <w:abstractNumId w:val="13"/>
  </w:num>
  <w:num w:numId="12" w16cid:durableId="669336642">
    <w:abstractNumId w:val="22"/>
  </w:num>
  <w:num w:numId="13" w16cid:durableId="1107307754">
    <w:abstractNumId w:val="15"/>
  </w:num>
  <w:num w:numId="14" w16cid:durableId="526411207">
    <w:abstractNumId w:val="20"/>
  </w:num>
  <w:num w:numId="15" w16cid:durableId="1194152324">
    <w:abstractNumId w:val="4"/>
  </w:num>
  <w:num w:numId="16" w16cid:durableId="761532777">
    <w:abstractNumId w:val="9"/>
  </w:num>
  <w:num w:numId="17" w16cid:durableId="277295512">
    <w:abstractNumId w:val="19"/>
  </w:num>
  <w:num w:numId="18" w16cid:durableId="1959335184">
    <w:abstractNumId w:val="16"/>
  </w:num>
  <w:num w:numId="19" w16cid:durableId="2090811573">
    <w:abstractNumId w:val="7"/>
  </w:num>
  <w:num w:numId="20" w16cid:durableId="1806391557">
    <w:abstractNumId w:val="24"/>
  </w:num>
  <w:num w:numId="21" w16cid:durableId="1839534367">
    <w:abstractNumId w:val="25"/>
  </w:num>
  <w:num w:numId="22" w16cid:durableId="403838907">
    <w:abstractNumId w:val="2"/>
  </w:num>
  <w:num w:numId="23" w16cid:durableId="1740324651">
    <w:abstractNumId w:val="5"/>
  </w:num>
  <w:num w:numId="24" w16cid:durableId="1381591130">
    <w:abstractNumId w:val="3"/>
  </w:num>
  <w:num w:numId="25" w16cid:durableId="1434977746">
    <w:abstractNumId w:val="27"/>
  </w:num>
  <w:num w:numId="26" w16cid:durableId="891308908">
    <w:abstractNumId w:val="18"/>
  </w:num>
  <w:num w:numId="27" w16cid:durableId="1199319539">
    <w:abstractNumId w:val="1"/>
  </w:num>
  <w:num w:numId="28" w16cid:durableId="876239408">
    <w:abstractNumId w:val="10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7A9"/>
    <w:rsid w:val="00001AA5"/>
    <w:rsid w:val="0000405F"/>
    <w:rsid w:val="00004921"/>
    <w:rsid w:val="00005140"/>
    <w:rsid w:val="000059EE"/>
    <w:rsid w:val="00005F08"/>
    <w:rsid w:val="00011915"/>
    <w:rsid w:val="00012BA5"/>
    <w:rsid w:val="00016B6D"/>
    <w:rsid w:val="00017691"/>
    <w:rsid w:val="00020AC0"/>
    <w:rsid w:val="00023581"/>
    <w:rsid w:val="00024613"/>
    <w:rsid w:val="00024801"/>
    <w:rsid w:val="00024D63"/>
    <w:rsid w:val="000257A0"/>
    <w:rsid w:val="00025DA8"/>
    <w:rsid w:val="000265A0"/>
    <w:rsid w:val="00026AC3"/>
    <w:rsid w:val="000300C4"/>
    <w:rsid w:val="000314A4"/>
    <w:rsid w:val="00031B7B"/>
    <w:rsid w:val="000333E8"/>
    <w:rsid w:val="00036846"/>
    <w:rsid w:val="00037211"/>
    <w:rsid w:val="00037E34"/>
    <w:rsid w:val="00040172"/>
    <w:rsid w:val="0004061C"/>
    <w:rsid w:val="00040FD1"/>
    <w:rsid w:val="000418D0"/>
    <w:rsid w:val="000434FA"/>
    <w:rsid w:val="000440F8"/>
    <w:rsid w:val="000443E9"/>
    <w:rsid w:val="00046F1C"/>
    <w:rsid w:val="0004747D"/>
    <w:rsid w:val="0005283E"/>
    <w:rsid w:val="00053091"/>
    <w:rsid w:val="0005476E"/>
    <w:rsid w:val="00054AF9"/>
    <w:rsid w:val="00054E48"/>
    <w:rsid w:val="00055C39"/>
    <w:rsid w:val="00056FE5"/>
    <w:rsid w:val="000574CA"/>
    <w:rsid w:val="00060A58"/>
    <w:rsid w:val="00061FB3"/>
    <w:rsid w:val="00062EE0"/>
    <w:rsid w:val="00063126"/>
    <w:rsid w:val="0006594F"/>
    <w:rsid w:val="00065E99"/>
    <w:rsid w:val="00067464"/>
    <w:rsid w:val="000704B0"/>
    <w:rsid w:val="00072B04"/>
    <w:rsid w:val="00072B1B"/>
    <w:rsid w:val="00075FDC"/>
    <w:rsid w:val="000761ED"/>
    <w:rsid w:val="0007693A"/>
    <w:rsid w:val="0007758C"/>
    <w:rsid w:val="00081845"/>
    <w:rsid w:val="00083C19"/>
    <w:rsid w:val="00084CCE"/>
    <w:rsid w:val="00092049"/>
    <w:rsid w:val="000948E8"/>
    <w:rsid w:val="000950D5"/>
    <w:rsid w:val="0009512C"/>
    <w:rsid w:val="000A2020"/>
    <w:rsid w:val="000A214F"/>
    <w:rsid w:val="000A2261"/>
    <w:rsid w:val="000A4289"/>
    <w:rsid w:val="000A4731"/>
    <w:rsid w:val="000A4B5D"/>
    <w:rsid w:val="000A4BBA"/>
    <w:rsid w:val="000A5361"/>
    <w:rsid w:val="000A57F1"/>
    <w:rsid w:val="000B0550"/>
    <w:rsid w:val="000B1F55"/>
    <w:rsid w:val="000B5E57"/>
    <w:rsid w:val="000B6137"/>
    <w:rsid w:val="000B66BC"/>
    <w:rsid w:val="000C0F99"/>
    <w:rsid w:val="000C113C"/>
    <w:rsid w:val="000C1A0B"/>
    <w:rsid w:val="000C1FB7"/>
    <w:rsid w:val="000C220B"/>
    <w:rsid w:val="000C3F4A"/>
    <w:rsid w:val="000C5310"/>
    <w:rsid w:val="000C5834"/>
    <w:rsid w:val="000C5A51"/>
    <w:rsid w:val="000C6FD1"/>
    <w:rsid w:val="000C77C0"/>
    <w:rsid w:val="000D0F88"/>
    <w:rsid w:val="000D1C48"/>
    <w:rsid w:val="000D3B7D"/>
    <w:rsid w:val="000D5447"/>
    <w:rsid w:val="000D5CDD"/>
    <w:rsid w:val="000E0356"/>
    <w:rsid w:val="000E0EF9"/>
    <w:rsid w:val="000E3397"/>
    <w:rsid w:val="000E3C95"/>
    <w:rsid w:val="000E4406"/>
    <w:rsid w:val="000E50DF"/>
    <w:rsid w:val="000E6FEA"/>
    <w:rsid w:val="000E7088"/>
    <w:rsid w:val="000E781D"/>
    <w:rsid w:val="000F01B5"/>
    <w:rsid w:val="000F0E04"/>
    <w:rsid w:val="000F1B1A"/>
    <w:rsid w:val="000F42B7"/>
    <w:rsid w:val="000F4881"/>
    <w:rsid w:val="000F49F4"/>
    <w:rsid w:val="000F51A5"/>
    <w:rsid w:val="000F571D"/>
    <w:rsid w:val="000F670F"/>
    <w:rsid w:val="000F6DA1"/>
    <w:rsid w:val="000F79B5"/>
    <w:rsid w:val="001003D2"/>
    <w:rsid w:val="00101346"/>
    <w:rsid w:val="001028A1"/>
    <w:rsid w:val="00103149"/>
    <w:rsid w:val="00103EF9"/>
    <w:rsid w:val="001044CE"/>
    <w:rsid w:val="00104FC4"/>
    <w:rsid w:val="001076BD"/>
    <w:rsid w:val="001101CE"/>
    <w:rsid w:val="001115A9"/>
    <w:rsid w:val="0011193B"/>
    <w:rsid w:val="001128A4"/>
    <w:rsid w:val="00113730"/>
    <w:rsid w:val="00114B6A"/>
    <w:rsid w:val="00114E2E"/>
    <w:rsid w:val="001150F3"/>
    <w:rsid w:val="0011527E"/>
    <w:rsid w:val="00115E35"/>
    <w:rsid w:val="001169D5"/>
    <w:rsid w:val="00117D59"/>
    <w:rsid w:val="00123EA6"/>
    <w:rsid w:val="00124FC9"/>
    <w:rsid w:val="00125AFB"/>
    <w:rsid w:val="00127C17"/>
    <w:rsid w:val="00130D6A"/>
    <w:rsid w:val="0013118C"/>
    <w:rsid w:val="0013186B"/>
    <w:rsid w:val="00132271"/>
    <w:rsid w:val="00132A2D"/>
    <w:rsid w:val="00133A9C"/>
    <w:rsid w:val="00133E79"/>
    <w:rsid w:val="00133E94"/>
    <w:rsid w:val="001355F4"/>
    <w:rsid w:val="00135785"/>
    <w:rsid w:val="00135E8B"/>
    <w:rsid w:val="00136959"/>
    <w:rsid w:val="001376CD"/>
    <w:rsid w:val="00137B9F"/>
    <w:rsid w:val="00137F3B"/>
    <w:rsid w:val="00140867"/>
    <w:rsid w:val="0014184A"/>
    <w:rsid w:val="00142462"/>
    <w:rsid w:val="00144014"/>
    <w:rsid w:val="00144D70"/>
    <w:rsid w:val="00150C0F"/>
    <w:rsid w:val="0015158D"/>
    <w:rsid w:val="00152A5B"/>
    <w:rsid w:val="001531AE"/>
    <w:rsid w:val="0015387C"/>
    <w:rsid w:val="0015518A"/>
    <w:rsid w:val="0015577F"/>
    <w:rsid w:val="0015665A"/>
    <w:rsid w:val="001568AC"/>
    <w:rsid w:val="001569E0"/>
    <w:rsid w:val="00157993"/>
    <w:rsid w:val="00160585"/>
    <w:rsid w:val="00160D56"/>
    <w:rsid w:val="00163706"/>
    <w:rsid w:val="00163EF5"/>
    <w:rsid w:val="0016430F"/>
    <w:rsid w:val="0016697D"/>
    <w:rsid w:val="00171512"/>
    <w:rsid w:val="00171A25"/>
    <w:rsid w:val="00171FE6"/>
    <w:rsid w:val="001720E5"/>
    <w:rsid w:val="0017487D"/>
    <w:rsid w:val="00174A97"/>
    <w:rsid w:val="001756CB"/>
    <w:rsid w:val="0017719B"/>
    <w:rsid w:val="00177505"/>
    <w:rsid w:val="00177CB7"/>
    <w:rsid w:val="00180A7F"/>
    <w:rsid w:val="00182157"/>
    <w:rsid w:val="0018299F"/>
    <w:rsid w:val="00183566"/>
    <w:rsid w:val="00183A41"/>
    <w:rsid w:val="00186579"/>
    <w:rsid w:val="001909FD"/>
    <w:rsid w:val="00193E42"/>
    <w:rsid w:val="0019727E"/>
    <w:rsid w:val="0019769B"/>
    <w:rsid w:val="00197860"/>
    <w:rsid w:val="001A09C1"/>
    <w:rsid w:val="001A1D4B"/>
    <w:rsid w:val="001A4098"/>
    <w:rsid w:val="001A4830"/>
    <w:rsid w:val="001A49DF"/>
    <w:rsid w:val="001A5543"/>
    <w:rsid w:val="001A6D42"/>
    <w:rsid w:val="001A7438"/>
    <w:rsid w:val="001A77AF"/>
    <w:rsid w:val="001A7E31"/>
    <w:rsid w:val="001B24FD"/>
    <w:rsid w:val="001B3C10"/>
    <w:rsid w:val="001B3DF0"/>
    <w:rsid w:val="001B4CAF"/>
    <w:rsid w:val="001B57A6"/>
    <w:rsid w:val="001B5DDC"/>
    <w:rsid w:val="001B6751"/>
    <w:rsid w:val="001B78AC"/>
    <w:rsid w:val="001C2D01"/>
    <w:rsid w:val="001C3617"/>
    <w:rsid w:val="001C3F90"/>
    <w:rsid w:val="001C40AD"/>
    <w:rsid w:val="001C6250"/>
    <w:rsid w:val="001C665C"/>
    <w:rsid w:val="001C72D4"/>
    <w:rsid w:val="001C7639"/>
    <w:rsid w:val="001C7D81"/>
    <w:rsid w:val="001D21D0"/>
    <w:rsid w:val="001D36FE"/>
    <w:rsid w:val="001D3B6E"/>
    <w:rsid w:val="001D4F8D"/>
    <w:rsid w:val="001D62D8"/>
    <w:rsid w:val="001D6357"/>
    <w:rsid w:val="001E0257"/>
    <w:rsid w:val="001E0843"/>
    <w:rsid w:val="001E08D3"/>
    <w:rsid w:val="001E4F25"/>
    <w:rsid w:val="001E58EF"/>
    <w:rsid w:val="001E6B1C"/>
    <w:rsid w:val="001F05C2"/>
    <w:rsid w:val="001F31A0"/>
    <w:rsid w:val="001F37E7"/>
    <w:rsid w:val="001F4086"/>
    <w:rsid w:val="001F6290"/>
    <w:rsid w:val="001F7C89"/>
    <w:rsid w:val="00203367"/>
    <w:rsid w:val="002033D6"/>
    <w:rsid w:val="00203401"/>
    <w:rsid w:val="00203D90"/>
    <w:rsid w:val="00205AAC"/>
    <w:rsid w:val="0020606D"/>
    <w:rsid w:val="00206155"/>
    <w:rsid w:val="00207D7C"/>
    <w:rsid w:val="00211608"/>
    <w:rsid w:val="00211B6F"/>
    <w:rsid w:val="00212887"/>
    <w:rsid w:val="00212C85"/>
    <w:rsid w:val="0021416F"/>
    <w:rsid w:val="002144B6"/>
    <w:rsid w:val="00214A9C"/>
    <w:rsid w:val="00215FA5"/>
    <w:rsid w:val="00216D19"/>
    <w:rsid w:val="00217223"/>
    <w:rsid w:val="00217EE5"/>
    <w:rsid w:val="0022249E"/>
    <w:rsid w:val="002225CE"/>
    <w:rsid w:val="002227A0"/>
    <w:rsid w:val="002244A4"/>
    <w:rsid w:val="00224E71"/>
    <w:rsid w:val="002252EA"/>
    <w:rsid w:val="00225C38"/>
    <w:rsid w:val="00227047"/>
    <w:rsid w:val="00227AC6"/>
    <w:rsid w:val="00230531"/>
    <w:rsid w:val="00230824"/>
    <w:rsid w:val="00230AE2"/>
    <w:rsid w:val="0023209A"/>
    <w:rsid w:val="002326B9"/>
    <w:rsid w:val="00232847"/>
    <w:rsid w:val="00233C34"/>
    <w:rsid w:val="00234A1D"/>
    <w:rsid w:val="002367DF"/>
    <w:rsid w:val="002401C2"/>
    <w:rsid w:val="00243441"/>
    <w:rsid w:val="002450B6"/>
    <w:rsid w:val="00245107"/>
    <w:rsid w:val="0024556F"/>
    <w:rsid w:val="002458C2"/>
    <w:rsid w:val="002519B1"/>
    <w:rsid w:val="00251F19"/>
    <w:rsid w:val="00252A96"/>
    <w:rsid w:val="002554BE"/>
    <w:rsid w:val="00257092"/>
    <w:rsid w:val="0026297F"/>
    <w:rsid w:val="00265168"/>
    <w:rsid w:val="0026658C"/>
    <w:rsid w:val="00266D71"/>
    <w:rsid w:val="00267FD9"/>
    <w:rsid w:val="0027064F"/>
    <w:rsid w:val="00271104"/>
    <w:rsid w:val="00271B8B"/>
    <w:rsid w:val="0027303E"/>
    <w:rsid w:val="0027314C"/>
    <w:rsid w:val="00273519"/>
    <w:rsid w:val="0027413D"/>
    <w:rsid w:val="002743A8"/>
    <w:rsid w:val="002743D9"/>
    <w:rsid w:val="002745D0"/>
    <w:rsid w:val="002749F8"/>
    <w:rsid w:val="00275A6E"/>
    <w:rsid w:val="00275B31"/>
    <w:rsid w:val="00276851"/>
    <w:rsid w:val="002771B6"/>
    <w:rsid w:val="002802CE"/>
    <w:rsid w:val="00280DFB"/>
    <w:rsid w:val="002818C1"/>
    <w:rsid w:val="002821D8"/>
    <w:rsid w:val="00282259"/>
    <w:rsid w:val="00283B01"/>
    <w:rsid w:val="0028436A"/>
    <w:rsid w:val="002845EE"/>
    <w:rsid w:val="00284886"/>
    <w:rsid w:val="00284FD1"/>
    <w:rsid w:val="002858B5"/>
    <w:rsid w:val="002858BD"/>
    <w:rsid w:val="00286B57"/>
    <w:rsid w:val="00291787"/>
    <w:rsid w:val="002920D8"/>
    <w:rsid w:val="00292620"/>
    <w:rsid w:val="00293235"/>
    <w:rsid w:val="00294C43"/>
    <w:rsid w:val="00295308"/>
    <w:rsid w:val="00296B7D"/>
    <w:rsid w:val="00296CDD"/>
    <w:rsid w:val="002A3659"/>
    <w:rsid w:val="002A3C99"/>
    <w:rsid w:val="002A45CF"/>
    <w:rsid w:val="002A4EEA"/>
    <w:rsid w:val="002A525F"/>
    <w:rsid w:val="002A56CF"/>
    <w:rsid w:val="002A60C0"/>
    <w:rsid w:val="002A7191"/>
    <w:rsid w:val="002A78D7"/>
    <w:rsid w:val="002B14F6"/>
    <w:rsid w:val="002B1CB9"/>
    <w:rsid w:val="002B4853"/>
    <w:rsid w:val="002B508A"/>
    <w:rsid w:val="002C0DB9"/>
    <w:rsid w:val="002C1BC2"/>
    <w:rsid w:val="002C3BA2"/>
    <w:rsid w:val="002C70BC"/>
    <w:rsid w:val="002D0838"/>
    <w:rsid w:val="002D0C2D"/>
    <w:rsid w:val="002D0E97"/>
    <w:rsid w:val="002D4A32"/>
    <w:rsid w:val="002D4CB3"/>
    <w:rsid w:val="002D5715"/>
    <w:rsid w:val="002D5738"/>
    <w:rsid w:val="002D5C42"/>
    <w:rsid w:val="002D648A"/>
    <w:rsid w:val="002E2A0A"/>
    <w:rsid w:val="002E3B52"/>
    <w:rsid w:val="002E5B3A"/>
    <w:rsid w:val="002E6108"/>
    <w:rsid w:val="002E6A2F"/>
    <w:rsid w:val="002E7697"/>
    <w:rsid w:val="002E787F"/>
    <w:rsid w:val="002F3468"/>
    <w:rsid w:val="002F34B2"/>
    <w:rsid w:val="002F4D15"/>
    <w:rsid w:val="002F52D3"/>
    <w:rsid w:val="002F6323"/>
    <w:rsid w:val="002F6C63"/>
    <w:rsid w:val="00301F6E"/>
    <w:rsid w:val="00305D55"/>
    <w:rsid w:val="00306966"/>
    <w:rsid w:val="00307DF4"/>
    <w:rsid w:val="00310BEE"/>
    <w:rsid w:val="003114B9"/>
    <w:rsid w:val="003114FC"/>
    <w:rsid w:val="00312088"/>
    <w:rsid w:val="00312BCE"/>
    <w:rsid w:val="00313731"/>
    <w:rsid w:val="0031375B"/>
    <w:rsid w:val="003137E4"/>
    <w:rsid w:val="00313F79"/>
    <w:rsid w:val="00320E4E"/>
    <w:rsid w:val="003219FD"/>
    <w:rsid w:val="00323A67"/>
    <w:rsid w:val="00323F08"/>
    <w:rsid w:val="00323FD8"/>
    <w:rsid w:val="0032419F"/>
    <w:rsid w:val="003249B0"/>
    <w:rsid w:val="00324B29"/>
    <w:rsid w:val="003256BE"/>
    <w:rsid w:val="00330445"/>
    <w:rsid w:val="003312EB"/>
    <w:rsid w:val="00331F56"/>
    <w:rsid w:val="003325D5"/>
    <w:rsid w:val="00334D54"/>
    <w:rsid w:val="00334F68"/>
    <w:rsid w:val="00336023"/>
    <w:rsid w:val="00340AA9"/>
    <w:rsid w:val="00340EB2"/>
    <w:rsid w:val="003436B9"/>
    <w:rsid w:val="00346AC5"/>
    <w:rsid w:val="003470C9"/>
    <w:rsid w:val="00352F5A"/>
    <w:rsid w:val="00353681"/>
    <w:rsid w:val="00353D33"/>
    <w:rsid w:val="00353DDD"/>
    <w:rsid w:val="00354AD7"/>
    <w:rsid w:val="00355CB0"/>
    <w:rsid w:val="00355DBE"/>
    <w:rsid w:val="0035694C"/>
    <w:rsid w:val="00356B62"/>
    <w:rsid w:val="003602AF"/>
    <w:rsid w:val="003607E3"/>
    <w:rsid w:val="003618FF"/>
    <w:rsid w:val="003630C5"/>
    <w:rsid w:val="00363FBE"/>
    <w:rsid w:val="003647FB"/>
    <w:rsid w:val="00366208"/>
    <w:rsid w:val="003709AC"/>
    <w:rsid w:val="00371643"/>
    <w:rsid w:val="00373D13"/>
    <w:rsid w:val="00373FC9"/>
    <w:rsid w:val="0037454B"/>
    <w:rsid w:val="00374919"/>
    <w:rsid w:val="003758F7"/>
    <w:rsid w:val="00377862"/>
    <w:rsid w:val="0038197D"/>
    <w:rsid w:val="00382111"/>
    <w:rsid w:val="0038306E"/>
    <w:rsid w:val="003842F1"/>
    <w:rsid w:val="00384EBA"/>
    <w:rsid w:val="00385427"/>
    <w:rsid w:val="00385831"/>
    <w:rsid w:val="00390C53"/>
    <w:rsid w:val="00392EAC"/>
    <w:rsid w:val="00396EBF"/>
    <w:rsid w:val="00396F31"/>
    <w:rsid w:val="003A00FD"/>
    <w:rsid w:val="003A0FFD"/>
    <w:rsid w:val="003A1B05"/>
    <w:rsid w:val="003A32EA"/>
    <w:rsid w:val="003A3AEF"/>
    <w:rsid w:val="003A3B16"/>
    <w:rsid w:val="003A42A3"/>
    <w:rsid w:val="003A4939"/>
    <w:rsid w:val="003A49AD"/>
    <w:rsid w:val="003A4D3F"/>
    <w:rsid w:val="003A5584"/>
    <w:rsid w:val="003A5F81"/>
    <w:rsid w:val="003B05CE"/>
    <w:rsid w:val="003B0EC6"/>
    <w:rsid w:val="003B15D0"/>
    <w:rsid w:val="003B673B"/>
    <w:rsid w:val="003C0A58"/>
    <w:rsid w:val="003C1376"/>
    <w:rsid w:val="003C4559"/>
    <w:rsid w:val="003C7451"/>
    <w:rsid w:val="003C77EA"/>
    <w:rsid w:val="003D0211"/>
    <w:rsid w:val="003D1FAE"/>
    <w:rsid w:val="003D22DA"/>
    <w:rsid w:val="003D2B45"/>
    <w:rsid w:val="003D2D80"/>
    <w:rsid w:val="003D2FD4"/>
    <w:rsid w:val="003D33D8"/>
    <w:rsid w:val="003D3C18"/>
    <w:rsid w:val="003E0714"/>
    <w:rsid w:val="003E1DF0"/>
    <w:rsid w:val="003E2DA8"/>
    <w:rsid w:val="003E30BD"/>
    <w:rsid w:val="003E4B80"/>
    <w:rsid w:val="003E549C"/>
    <w:rsid w:val="003E7363"/>
    <w:rsid w:val="003F1192"/>
    <w:rsid w:val="003F1297"/>
    <w:rsid w:val="003F2C51"/>
    <w:rsid w:val="003F3BE1"/>
    <w:rsid w:val="003F5321"/>
    <w:rsid w:val="003F546B"/>
    <w:rsid w:val="003F5E7E"/>
    <w:rsid w:val="004007B9"/>
    <w:rsid w:val="00402C5B"/>
    <w:rsid w:val="00402C7A"/>
    <w:rsid w:val="004036B4"/>
    <w:rsid w:val="0040392C"/>
    <w:rsid w:val="00403CE7"/>
    <w:rsid w:val="004052F8"/>
    <w:rsid w:val="00405967"/>
    <w:rsid w:val="00407B2D"/>
    <w:rsid w:val="004139C8"/>
    <w:rsid w:val="00416E80"/>
    <w:rsid w:val="00417C38"/>
    <w:rsid w:val="00421831"/>
    <w:rsid w:val="0042183E"/>
    <w:rsid w:val="004228B9"/>
    <w:rsid w:val="00422918"/>
    <w:rsid w:val="0042540B"/>
    <w:rsid w:val="00425E49"/>
    <w:rsid w:val="004300AD"/>
    <w:rsid w:val="00432753"/>
    <w:rsid w:val="004329E6"/>
    <w:rsid w:val="00433396"/>
    <w:rsid w:val="00433AEC"/>
    <w:rsid w:val="00436C80"/>
    <w:rsid w:val="004376E8"/>
    <w:rsid w:val="004435CC"/>
    <w:rsid w:val="00444C23"/>
    <w:rsid w:val="004457F8"/>
    <w:rsid w:val="00445943"/>
    <w:rsid w:val="004464CD"/>
    <w:rsid w:val="00446C03"/>
    <w:rsid w:val="00451292"/>
    <w:rsid w:val="00452336"/>
    <w:rsid w:val="00453393"/>
    <w:rsid w:val="004537E9"/>
    <w:rsid w:val="00455093"/>
    <w:rsid w:val="004554CA"/>
    <w:rsid w:val="00455CC4"/>
    <w:rsid w:val="004567DD"/>
    <w:rsid w:val="00456AA0"/>
    <w:rsid w:val="00461DC8"/>
    <w:rsid w:val="004628BC"/>
    <w:rsid w:val="004644E4"/>
    <w:rsid w:val="00464643"/>
    <w:rsid w:val="004661BF"/>
    <w:rsid w:val="00474E98"/>
    <w:rsid w:val="00475111"/>
    <w:rsid w:val="0047582D"/>
    <w:rsid w:val="00476638"/>
    <w:rsid w:val="00481167"/>
    <w:rsid w:val="00484A96"/>
    <w:rsid w:val="00484DA9"/>
    <w:rsid w:val="00485B53"/>
    <w:rsid w:val="00492A99"/>
    <w:rsid w:val="00492ACD"/>
    <w:rsid w:val="00492DF0"/>
    <w:rsid w:val="00494533"/>
    <w:rsid w:val="00495F05"/>
    <w:rsid w:val="00495F1E"/>
    <w:rsid w:val="00495F48"/>
    <w:rsid w:val="00496A3E"/>
    <w:rsid w:val="00497849"/>
    <w:rsid w:val="00497D2E"/>
    <w:rsid w:val="004A24A1"/>
    <w:rsid w:val="004A4027"/>
    <w:rsid w:val="004B1130"/>
    <w:rsid w:val="004B15E9"/>
    <w:rsid w:val="004B1988"/>
    <w:rsid w:val="004B2B89"/>
    <w:rsid w:val="004B3C9A"/>
    <w:rsid w:val="004B5B6F"/>
    <w:rsid w:val="004B6B14"/>
    <w:rsid w:val="004B6B9D"/>
    <w:rsid w:val="004C13F9"/>
    <w:rsid w:val="004C2653"/>
    <w:rsid w:val="004C51E5"/>
    <w:rsid w:val="004C592A"/>
    <w:rsid w:val="004C5963"/>
    <w:rsid w:val="004C6864"/>
    <w:rsid w:val="004C76A8"/>
    <w:rsid w:val="004D10DF"/>
    <w:rsid w:val="004D119C"/>
    <w:rsid w:val="004D2A10"/>
    <w:rsid w:val="004D2AAE"/>
    <w:rsid w:val="004D32B6"/>
    <w:rsid w:val="004D32F3"/>
    <w:rsid w:val="004D3BE7"/>
    <w:rsid w:val="004D5F44"/>
    <w:rsid w:val="004D787E"/>
    <w:rsid w:val="004E1DEB"/>
    <w:rsid w:val="004E23B1"/>
    <w:rsid w:val="004E36B3"/>
    <w:rsid w:val="004E3B2A"/>
    <w:rsid w:val="004E3B2C"/>
    <w:rsid w:val="004E3EBE"/>
    <w:rsid w:val="004E663E"/>
    <w:rsid w:val="004E6B49"/>
    <w:rsid w:val="004E7E9D"/>
    <w:rsid w:val="004F0542"/>
    <w:rsid w:val="004F0E85"/>
    <w:rsid w:val="004F1797"/>
    <w:rsid w:val="004F3DE2"/>
    <w:rsid w:val="004F66D4"/>
    <w:rsid w:val="00500353"/>
    <w:rsid w:val="00502C04"/>
    <w:rsid w:val="005036C2"/>
    <w:rsid w:val="0050426C"/>
    <w:rsid w:val="005059E4"/>
    <w:rsid w:val="0050650A"/>
    <w:rsid w:val="00506C77"/>
    <w:rsid w:val="00507095"/>
    <w:rsid w:val="005106CA"/>
    <w:rsid w:val="00510CBF"/>
    <w:rsid w:val="0051157A"/>
    <w:rsid w:val="00511936"/>
    <w:rsid w:val="00512394"/>
    <w:rsid w:val="00513716"/>
    <w:rsid w:val="00514CF3"/>
    <w:rsid w:val="00516A81"/>
    <w:rsid w:val="00517326"/>
    <w:rsid w:val="00520489"/>
    <w:rsid w:val="0052053B"/>
    <w:rsid w:val="00521D25"/>
    <w:rsid w:val="00526096"/>
    <w:rsid w:val="00527114"/>
    <w:rsid w:val="0052729E"/>
    <w:rsid w:val="00530A66"/>
    <w:rsid w:val="00531F1A"/>
    <w:rsid w:val="005322D9"/>
    <w:rsid w:val="00532503"/>
    <w:rsid w:val="005328E2"/>
    <w:rsid w:val="00532B06"/>
    <w:rsid w:val="00532F6A"/>
    <w:rsid w:val="00533096"/>
    <w:rsid w:val="00533759"/>
    <w:rsid w:val="005342F8"/>
    <w:rsid w:val="00535238"/>
    <w:rsid w:val="00537B8C"/>
    <w:rsid w:val="00540F7F"/>
    <w:rsid w:val="005468A8"/>
    <w:rsid w:val="00547280"/>
    <w:rsid w:val="00552E86"/>
    <w:rsid w:val="005538DA"/>
    <w:rsid w:val="00555D9B"/>
    <w:rsid w:val="0055685C"/>
    <w:rsid w:val="0056072D"/>
    <w:rsid w:val="00560FA0"/>
    <w:rsid w:val="0056288F"/>
    <w:rsid w:val="005712EB"/>
    <w:rsid w:val="00572AB2"/>
    <w:rsid w:val="00577097"/>
    <w:rsid w:val="005773C6"/>
    <w:rsid w:val="00577F4E"/>
    <w:rsid w:val="00580458"/>
    <w:rsid w:val="00582E10"/>
    <w:rsid w:val="00583717"/>
    <w:rsid w:val="00584244"/>
    <w:rsid w:val="0058441F"/>
    <w:rsid w:val="00585CCA"/>
    <w:rsid w:val="0058612A"/>
    <w:rsid w:val="00586C95"/>
    <w:rsid w:val="0058764D"/>
    <w:rsid w:val="00587C9A"/>
    <w:rsid w:val="00590D20"/>
    <w:rsid w:val="00591C3C"/>
    <w:rsid w:val="00592922"/>
    <w:rsid w:val="00592D47"/>
    <w:rsid w:val="00594DBD"/>
    <w:rsid w:val="00595CA9"/>
    <w:rsid w:val="00596701"/>
    <w:rsid w:val="00596965"/>
    <w:rsid w:val="00597425"/>
    <w:rsid w:val="005A060C"/>
    <w:rsid w:val="005A0892"/>
    <w:rsid w:val="005A390E"/>
    <w:rsid w:val="005A3C94"/>
    <w:rsid w:val="005A47E8"/>
    <w:rsid w:val="005A4A54"/>
    <w:rsid w:val="005A62EC"/>
    <w:rsid w:val="005A6546"/>
    <w:rsid w:val="005A6C61"/>
    <w:rsid w:val="005B0865"/>
    <w:rsid w:val="005B1E13"/>
    <w:rsid w:val="005B23F9"/>
    <w:rsid w:val="005B4EA7"/>
    <w:rsid w:val="005B54D0"/>
    <w:rsid w:val="005B5D5F"/>
    <w:rsid w:val="005B6F20"/>
    <w:rsid w:val="005B7D37"/>
    <w:rsid w:val="005C051A"/>
    <w:rsid w:val="005C063D"/>
    <w:rsid w:val="005C0E7D"/>
    <w:rsid w:val="005C124F"/>
    <w:rsid w:val="005C2426"/>
    <w:rsid w:val="005C2741"/>
    <w:rsid w:val="005C2C78"/>
    <w:rsid w:val="005C32E3"/>
    <w:rsid w:val="005C3CAB"/>
    <w:rsid w:val="005C404E"/>
    <w:rsid w:val="005C4741"/>
    <w:rsid w:val="005C54FC"/>
    <w:rsid w:val="005C57D9"/>
    <w:rsid w:val="005D10EC"/>
    <w:rsid w:val="005D33B1"/>
    <w:rsid w:val="005D3F85"/>
    <w:rsid w:val="005D42DE"/>
    <w:rsid w:val="005D5727"/>
    <w:rsid w:val="005D77FE"/>
    <w:rsid w:val="005D7A22"/>
    <w:rsid w:val="005E0580"/>
    <w:rsid w:val="005E0DC0"/>
    <w:rsid w:val="005E1EBA"/>
    <w:rsid w:val="005E252D"/>
    <w:rsid w:val="005E2B91"/>
    <w:rsid w:val="005E4B19"/>
    <w:rsid w:val="005E5F3C"/>
    <w:rsid w:val="005E6E30"/>
    <w:rsid w:val="005E7188"/>
    <w:rsid w:val="005E7A21"/>
    <w:rsid w:val="005E7FFA"/>
    <w:rsid w:val="005F57DC"/>
    <w:rsid w:val="005F5C96"/>
    <w:rsid w:val="005F7814"/>
    <w:rsid w:val="005F7DE8"/>
    <w:rsid w:val="005F7EB1"/>
    <w:rsid w:val="00601505"/>
    <w:rsid w:val="0060256C"/>
    <w:rsid w:val="006025F5"/>
    <w:rsid w:val="00602EE6"/>
    <w:rsid w:val="006034BE"/>
    <w:rsid w:val="00603745"/>
    <w:rsid w:val="00606DF1"/>
    <w:rsid w:val="0060715F"/>
    <w:rsid w:val="006074C9"/>
    <w:rsid w:val="00607CDF"/>
    <w:rsid w:val="00610356"/>
    <w:rsid w:val="00610F9D"/>
    <w:rsid w:val="00611F0B"/>
    <w:rsid w:val="0061304B"/>
    <w:rsid w:val="00614C05"/>
    <w:rsid w:val="00616711"/>
    <w:rsid w:val="00616A9A"/>
    <w:rsid w:val="00624C46"/>
    <w:rsid w:val="0062515F"/>
    <w:rsid w:val="00630992"/>
    <w:rsid w:val="00631F6F"/>
    <w:rsid w:val="006345AD"/>
    <w:rsid w:val="00634914"/>
    <w:rsid w:val="00634EC7"/>
    <w:rsid w:val="00635986"/>
    <w:rsid w:val="0063768E"/>
    <w:rsid w:val="00643115"/>
    <w:rsid w:val="00645C9E"/>
    <w:rsid w:val="00645DB8"/>
    <w:rsid w:val="00646DAB"/>
    <w:rsid w:val="00650445"/>
    <w:rsid w:val="00650A08"/>
    <w:rsid w:val="00650E72"/>
    <w:rsid w:val="00651015"/>
    <w:rsid w:val="00652520"/>
    <w:rsid w:val="00652CCA"/>
    <w:rsid w:val="00653023"/>
    <w:rsid w:val="00653546"/>
    <w:rsid w:val="00654728"/>
    <w:rsid w:val="00654F0E"/>
    <w:rsid w:val="006550B9"/>
    <w:rsid w:val="006565B3"/>
    <w:rsid w:val="006566FA"/>
    <w:rsid w:val="006568D9"/>
    <w:rsid w:val="00656B05"/>
    <w:rsid w:val="0065703A"/>
    <w:rsid w:val="00657078"/>
    <w:rsid w:val="00660BF8"/>
    <w:rsid w:val="00662157"/>
    <w:rsid w:val="0066377D"/>
    <w:rsid w:val="00666B4E"/>
    <w:rsid w:val="00667317"/>
    <w:rsid w:val="00667E82"/>
    <w:rsid w:val="00670BBB"/>
    <w:rsid w:val="00671AC2"/>
    <w:rsid w:val="0067213C"/>
    <w:rsid w:val="00672B11"/>
    <w:rsid w:val="00676134"/>
    <w:rsid w:val="006768A8"/>
    <w:rsid w:val="0067728D"/>
    <w:rsid w:val="00677744"/>
    <w:rsid w:val="00680229"/>
    <w:rsid w:val="006828C2"/>
    <w:rsid w:val="00683B08"/>
    <w:rsid w:val="00685642"/>
    <w:rsid w:val="00685730"/>
    <w:rsid w:val="006933B5"/>
    <w:rsid w:val="006961F9"/>
    <w:rsid w:val="0069718E"/>
    <w:rsid w:val="006A0025"/>
    <w:rsid w:val="006A0FE6"/>
    <w:rsid w:val="006A6505"/>
    <w:rsid w:val="006A6AF9"/>
    <w:rsid w:val="006A6CEA"/>
    <w:rsid w:val="006B0D98"/>
    <w:rsid w:val="006B14D2"/>
    <w:rsid w:val="006B1E30"/>
    <w:rsid w:val="006B4B71"/>
    <w:rsid w:val="006B4E9A"/>
    <w:rsid w:val="006B4ED7"/>
    <w:rsid w:val="006B55C4"/>
    <w:rsid w:val="006B5C26"/>
    <w:rsid w:val="006B67BA"/>
    <w:rsid w:val="006C0E2E"/>
    <w:rsid w:val="006C389C"/>
    <w:rsid w:val="006C3CF0"/>
    <w:rsid w:val="006C4139"/>
    <w:rsid w:val="006C4664"/>
    <w:rsid w:val="006C47F3"/>
    <w:rsid w:val="006C497A"/>
    <w:rsid w:val="006C65B5"/>
    <w:rsid w:val="006C68E4"/>
    <w:rsid w:val="006C70ED"/>
    <w:rsid w:val="006D041B"/>
    <w:rsid w:val="006D3C42"/>
    <w:rsid w:val="006D3FEA"/>
    <w:rsid w:val="006D412F"/>
    <w:rsid w:val="006D4AE2"/>
    <w:rsid w:val="006D4BFE"/>
    <w:rsid w:val="006D5341"/>
    <w:rsid w:val="006D6CAA"/>
    <w:rsid w:val="006D6DAD"/>
    <w:rsid w:val="006E1465"/>
    <w:rsid w:val="006E6440"/>
    <w:rsid w:val="006E6D23"/>
    <w:rsid w:val="006E6F4E"/>
    <w:rsid w:val="006E75C3"/>
    <w:rsid w:val="006E784B"/>
    <w:rsid w:val="006F0E60"/>
    <w:rsid w:val="006F1AAC"/>
    <w:rsid w:val="006F25AD"/>
    <w:rsid w:val="006F2DF4"/>
    <w:rsid w:val="006F354E"/>
    <w:rsid w:val="006F6971"/>
    <w:rsid w:val="006F6F3B"/>
    <w:rsid w:val="006F732D"/>
    <w:rsid w:val="0070112D"/>
    <w:rsid w:val="007123D6"/>
    <w:rsid w:val="00713055"/>
    <w:rsid w:val="00713437"/>
    <w:rsid w:val="00713455"/>
    <w:rsid w:val="00713F66"/>
    <w:rsid w:val="0071459E"/>
    <w:rsid w:val="0071528F"/>
    <w:rsid w:val="00715EBF"/>
    <w:rsid w:val="00716903"/>
    <w:rsid w:val="007170B1"/>
    <w:rsid w:val="0071756F"/>
    <w:rsid w:val="007207F1"/>
    <w:rsid w:val="007215C8"/>
    <w:rsid w:val="007232E6"/>
    <w:rsid w:val="00723314"/>
    <w:rsid w:val="00723503"/>
    <w:rsid w:val="007246A8"/>
    <w:rsid w:val="00725312"/>
    <w:rsid w:val="00725CB1"/>
    <w:rsid w:val="00725D02"/>
    <w:rsid w:val="007264F4"/>
    <w:rsid w:val="007269BA"/>
    <w:rsid w:val="007274CA"/>
    <w:rsid w:val="00731049"/>
    <w:rsid w:val="007315A0"/>
    <w:rsid w:val="0073162C"/>
    <w:rsid w:val="00731A57"/>
    <w:rsid w:val="00732067"/>
    <w:rsid w:val="00732D4D"/>
    <w:rsid w:val="00733644"/>
    <w:rsid w:val="007337AB"/>
    <w:rsid w:val="00733D3A"/>
    <w:rsid w:val="00734019"/>
    <w:rsid w:val="007348FD"/>
    <w:rsid w:val="00736083"/>
    <w:rsid w:val="007362C2"/>
    <w:rsid w:val="0074065E"/>
    <w:rsid w:val="00741A93"/>
    <w:rsid w:val="007428F4"/>
    <w:rsid w:val="00742FC8"/>
    <w:rsid w:val="007431CF"/>
    <w:rsid w:val="00743502"/>
    <w:rsid w:val="0074356B"/>
    <w:rsid w:val="00743882"/>
    <w:rsid w:val="00743EFD"/>
    <w:rsid w:val="00745FA1"/>
    <w:rsid w:val="00746AD1"/>
    <w:rsid w:val="0074726F"/>
    <w:rsid w:val="00750BC6"/>
    <w:rsid w:val="00753156"/>
    <w:rsid w:val="007539F8"/>
    <w:rsid w:val="00754350"/>
    <w:rsid w:val="00760F7B"/>
    <w:rsid w:val="00762362"/>
    <w:rsid w:val="0076258C"/>
    <w:rsid w:val="00762AE1"/>
    <w:rsid w:val="00762B08"/>
    <w:rsid w:val="00763816"/>
    <w:rsid w:val="00763D12"/>
    <w:rsid w:val="00763FA3"/>
    <w:rsid w:val="00765BC4"/>
    <w:rsid w:val="007664E9"/>
    <w:rsid w:val="00766CB3"/>
    <w:rsid w:val="00772702"/>
    <w:rsid w:val="00775220"/>
    <w:rsid w:val="00775764"/>
    <w:rsid w:val="00777453"/>
    <w:rsid w:val="00781BA1"/>
    <w:rsid w:val="00782BF9"/>
    <w:rsid w:val="00784A7B"/>
    <w:rsid w:val="0078522C"/>
    <w:rsid w:val="00785B77"/>
    <w:rsid w:val="0078639A"/>
    <w:rsid w:val="00787EB0"/>
    <w:rsid w:val="007910AE"/>
    <w:rsid w:val="00791B47"/>
    <w:rsid w:val="00791ED9"/>
    <w:rsid w:val="00792149"/>
    <w:rsid w:val="007932B0"/>
    <w:rsid w:val="00793DF8"/>
    <w:rsid w:val="00794E62"/>
    <w:rsid w:val="00796164"/>
    <w:rsid w:val="00796825"/>
    <w:rsid w:val="00797C06"/>
    <w:rsid w:val="007A1C25"/>
    <w:rsid w:val="007A1FB6"/>
    <w:rsid w:val="007A2387"/>
    <w:rsid w:val="007A325A"/>
    <w:rsid w:val="007A3627"/>
    <w:rsid w:val="007A372E"/>
    <w:rsid w:val="007A4638"/>
    <w:rsid w:val="007A5F03"/>
    <w:rsid w:val="007A7F14"/>
    <w:rsid w:val="007B0104"/>
    <w:rsid w:val="007B0419"/>
    <w:rsid w:val="007B0F23"/>
    <w:rsid w:val="007B18E5"/>
    <w:rsid w:val="007B20D7"/>
    <w:rsid w:val="007B2854"/>
    <w:rsid w:val="007B2F9D"/>
    <w:rsid w:val="007B3650"/>
    <w:rsid w:val="007B41F4"/>
    <w:rsid w:val="007B49D7"/>
    <w:rsid w:val="007B4F30"/>
    <w:rsid w:val="007B5EF2"/>
    <w:rsid w:val="007B6327"/>
    <w:rsid w:val="007B6493"/>
    <w:rsid w:val="007B66AB"/>
    <w:rsid w:val="007B700E"/>
    <w:rsid w:val="007B7D13"/>
    <w:rsid w:val="007C18AC"/>
    <w:rsid w:val="007C1A7A"/>
    <w:rsid w:val="007C2DD9"/>
    <w:rsid w:val="007C3053"/>
    <w:rsid w:val="007C48FC"/>
    <w:rsid w:val="007C4AE9"/>
    <w:rsid w:val="007C682C"/>
    <w:rsid w:val="007C68CB"/>
    <w:rsid w:val="007C6A69"/>
    <w:rsid w:val="007C6B18"/>
    <w:rsid w:val="007C7013"/>
    <w:rsid w:val="007D0C49"/>
    <w:rsid w:val="007D2054"/>
    <w:rsid w:val="007D4AC5"/>
    <w:rsid w:val="007D4C1B"/>
    <w:rsid w:val="007D55CE"/>
    <w:rsid w:val="007D5BD4"/>
    <w:rsid w:val="007D7696"/>
    <w:rsid w:val="007E29B0"/>
    <w:rsid w:val="007E2E72"/>
    <w:rsid w:val="007E2EF3"/>
    <w:rsid w:val="007E2F05"/>
    <w:rsid w:val="007E2FA0"/>
    <w:rsid w:val="007E4111"/>
    <w:rsid w:val="007E4217"/>
    <w:rsid w:val="007E6A15"/>
    <w:rsid w:val="007E7603"/>
    <w:rsid w:val="007E7E11"/>
    <w:rsid w:val="007E7E40"/>
    <w:rsid w:val="007F0C70"/>
    <w:rsid w:val="007F145A"/>
    <w:rsid w:val="007F21A7"/>
    <w:rsid w:val="007F26BF"/>
    <w:rsid w:val="007F2B44"/>
    <w:rsid w:val="007F4963"/>
    <w:rsid w:val="007F5026"/>
    <w:rsid w:val="007F5CA2"/>
    <w:rsid w:val="007F6944"/>
    <w:rsid w:val="007F6EDB"/>
    <w:rsid w:val="007F6F8D"/>
    <w:rsid w:val="007F790E"/>
    <w:rsid w:val="008022C0"/>
    <w:rsid w:val="008023F7"/>
    <w:rsid w:val="00802FCA"/>
    <w:rsid w:val="00803420"/>
    <w:rsid w:val="00804464"/>
    <w:rsid w:val="008048CF"/>
    <w:rsid w:val="00804D03"/>
    <w:rsid w:val="008104DF"/>
    <w:rsid w:val="0081209C"/>
    <w:rsid w:val="00815320"/>
    <w:rsid w:val="00816A3C"/>
    <w:rsid w:val="00817E2A"/>
    <w:rsid w:val="008215FE"/>
    <w:rsid w:val="0082211C"/>
    <w:rsid w:val="008232FD"/>
    <w:rsid w:val="00824DA2"/>
    <w:rsid w:val="00824EED"/>
    <w:rsid w:val="00826957"/>
    <w:rsid w:val="00830776"/>
    <w:rsid w:val="00830F74"/>
    <w:rsid w:val="00831AEC"/>
    <w:rsid w:val="008326A1"/>
    <w:rsid w:val="00832CB5"/>
    <w:rsid w:val="00833112"/>
    <w:rsid w:val="00833B35"/>
    <w:rsid w:val="008353DB"/>
    <w:rsid w:val="00836960"/>
    <w:rsid w:val="00837E56"/>
    <w:rsid w:val="00844B82"/>
    <w:rsid w:val="00845BCB"/>
    <w:rsid w:val="00847ACF"/>
    <w:rsid w:val="00850522"/>
    <w:rsid w:val="00850D92"/>
    <w:rsid w:val="008511C6"/>
    <w:rsid w:val="0085399C"/>
    <w:rsid w:val="00854339"/>
    <w:rsid w:val="00855D7C"/>
    <w:rsid w:val="0085782B"/>
    <w:rsid w:val="00860B18"/>
    <w:rsid w:val="00862091"/>
    <w:rsid w:val="00862096"/>
    <w:rsid w:val="00862CE1"/>
    <w:rsid w:val="00863960"/>
    <w:rsid w:val="00863B53"/>
    <w:rsid w:val="00863EB2"/>
    <w:rsid w:val="00872386"/>
    <w:rsid w:val="00872C93"/>
    <w:rsid w:val="00873B99"/>
    <w:rsid w:val="00876AEE"/>
    <w:rsid w:val="00877656"/>
    <w:rsid w:val="00880BC2"/>
    <w:rsid w:val="00881486"/>
    <w:rsid w:val="008837D2"/>
    <w:rsid w:val="00890016"/>
    <w:rsid w:val="00892083"/>
    <w:rsid w:val="00892BCF"/>
    <w:rsid w:val="00893563"/>
    <w:rsid w:val="00893FA8"/>
    <w:rsid w:val="0089468F"/>
    <w:rsid w:val="00894D89"/>
    <w:rsid w:val="0089549D"/>
    <w:rsid w:val="00896B88"/>
    <w:rsid w:val="00897D1F"/>
    <w:rsid w:val="008A211B"/>
    <w:rsid w:val="008A2D58"/>
    <w:rsid w:val="008A625C"/>
    <w:rsid w:val="008A781A"/>
    <w:rsid w:val="008B1B73"/>
    <w:rsid w:val="008B1FDD"/>
    <w:rsid w:val="008B231A"/>
    <w:rsid w:val="008B36CE"/>
    <w:rsid w:val="008B497D"/>
    <w:rsid w:val="008B5995"/>
    <w:rsid w:val="008B7B79"/>
    <w:rsid w:val="008C258A"/>
    <w:rsid w:val="008C2614"/>
    <w:rsid w:val="008C2B30"/>
    <w:rsid w:val="008C3103"/>
    <w:rsid w:val="008C3664"/>
    <w:rsid w:val="008C37AD"/>
    <w:rsid w:val="008C3DDB"/>
    <w:rsid w:val="008C455D"/>
    <w:rsid w:val="008C4A39"/>
    <w:rsid w:val="008C72FB"/>
    <w:rsid w:val="008C7CC5"/>
    <w:rsid w:val="008C7E93"/>
    <w:rsid w:val="008C7F43"/>
    <w:rsid w:val="008D039E"/>
    <w:rsid w:val="008D15C2"/>
    <w:rsid w:val="008D1FFD"/>
    <w:rsid w:val="008D51C1"/>
    <w:rsid w:val="008D7990"/>
    <w:rsid w:val="008E02F5"/>
    <w:rsid w:val="008E072A"/>
    <w:rsid w:val="008E1302"/>
    <w:rsid w:val="008E19A7"/>
    <w:rsid w:val="008E460D"/>
    <w:rsid w:val="008E6D85"/>
    <w:rsid w:val="008E76A1"/>
    <w:rsid w:val="008F0B36"/>
    <w:rsid w:val="008F0B65"/>
    <w:rsid w:val="008F379B"/>
    <w:rsid w:val="008F38A6"/>
    <w:rsid w:val="008F4A25"/>
    <w:rsid w:val="008F4C05"/>
    <w:rsid w:val="008F52EA"/>
    <w:rsid w:val="008F661B"/>
    <w:rsid w:val="008F6664"/>
    <w:rsid w:val="008F66F8"/>
    <w:rsid w:val="00902033"/>
    <w:rsid w:val="00902B0D"/>
    <w:rsid w:val="00903573"/>
    <w:rsid w:val="0090588C"/>
    <w:rsid w:val="009062F6"/>
    <w:rsid w:val="0090664B"/>
    <w:rsid w:val="00911660"/>
    <w:rsid w:val="00913AA2"/>
    <w:rsid w:val="00913EEF"/>
    <w:rsid w:val="00914845"/>
    <w:rsid w:val="00915AEC"/>
    <w:rsid w:val="009207BA"/>
    <w:rsid w:val="00922E84"/>
    <w:rsid w:val="00923276"/>
    <w:rsid w:val="00923544"/>
    <w:rsid w:val="00923B78"/>
    <w:rsid w:val="00924C3B"/>
    <w:rsid w:val="00924D00"/>
    <w:rsid w:val="00925B70"/>
    <w:rsid w:val="0092641C"/>
    <w:rsid w:val="009304E5"/>
    <w:rsid w:val="00930D7F"/>
    <w:rsid w:val="00930F6A"/>
    <w:rsid w:val="009312DE"/>
    <w:rsid w:val="00931413"/>
    <w:rsid w:val="009318B4"/>
    <w:rsid w:val="00931D84"/>
    <w:rsid w:val="00934D6B"/>
    <w:rsid w:val="00935C9E"/>
    <w:rsid w:val="009366E8"/>
    <w:rsid w:val="009430DC"/>
    <w:rsid w:val="00943226"/>
    <w:rsid w:val="009444E0"/>
    <w:rsid w:val="009449A9"/>
    <w:rsid w:val="00944F79"/>
    <w:rsid w:val="00946648"/>
    <w:rsid w:val="00946EBE"/>
    <w:rsid w:val="0095097F"/>
    <w:rsid w:val="00950BFF"/>
    <w:rsid w:val="009511A0"/>
    <w:rsid w:val="00951C59"/>
    <w:rsid w:val="00951CC6"/>
    <w:rsid w:val="00953593"/>
    <w:rsid w:val="009559E2"/>
    <w:rsid w:val="00960441"/>
    <w:rsid w:val="00963978"/>
    <w:rsid w:val="00964399"/>
    <w:rsid w:val="009675C1"/>
    <w:rsid w:val="00967D4B"/>
    <w:rsid w:val="009714D3"/>
    <w:rsid w:val="009716DA"/>
    <w:rsid w:val="00971AC4"/>
    <w:rsid w:val="00971DFF"/>
    <w:rsid w:val="00972539"/>
    <w:rsid w:val="00973344"/>
    <w:rsid w:val="00973829"/>
    <w:rsid w:val="00973DF1"/>
    <w:rsid w:val="0097598F"/>
    <w:rsid w:val="00975B31"/>
    <w:rsid w:val="00981112"/>
    <w:rsid w:val="009812BA"/>
    <w:rsid w:val="00981AE2"/>
    <w:rsid w:val="00981E65"/>
    <w:rsid w:val="00984000"/>
    <w:rsid w:val="0098428C"/>
    <w:rsid w:val="00985769"/>
    <w:rsid w:val="00985BF7"/>
    <w:rsid w:val="00985C51"/>
    <w:rsid w:val="009862B2"/>
    <w:rsid w:val="009867BC"/>
    <w:rsid w:val="00990035"/>
    <w:rsid w:val="0099047A"/>
    <w:rsid w:val="00990CB5"/>
    <w:rsid w:val="009918C7"/>
    <w:rsid w:val="00991F40"/>
    <w:rsid w:val="00992E8B"/>
    <w:rsid w:val="00994FC5"/>
    <w:rsid w:val="00995B76"/>
    <w:rsid w:val="00996832"/>
    <w:rsid w:val="009A049B"/>
    <w:rsid w:val="009A07A1"/>
    <w:rsid w:val="009A179D"/>
    <w:rsid w:val="009A27A1"/>
    <w:rsid w:val="009A3FC5"/>
    <w:rsid w:val="009B0947"/>
    <w:rsid w:val="009B0F62"/>
    <w:rsid w:val="009B1A03"/>
    <w:rsid w:val="009B2697"/>
    <w:rsid w:val="009B2724"/>
    <w:rsid w:val="009B3B40"/>
    <w:rsid w:val="009B5377"/>
    <w:rsid w:val="009B57D3"/>
    <w:rsid w:val="009C0055"/>
    <w:rsid w:val="009C0961"/>
    <w:rsid w:val="009C0ED4"/>
    <w:rsid w:val="009C2017"/>
    <w:rsid w:val="009C4651"/>
    <w:rsid w:val="009C515B"/>
    <w:rsid w:val="009C5AFC"/>
    <w:rsid w:val="009C6B2F"/>
    <w:rsid w:val="009C7B3B"/>
    <w:rsid w:val="009C7C04"/>
    <w:rsid w:val="009C7FE8"/>
    <w:rsid w:val="009D24FF"/>
    <w:rsid w:val="009D3ADD"/>
    <w:rsid w:val="009D3FB8"/>
    <w:rsid w:val="009D42E1"/>
    <w:rsid w:val="009D5E9D"/>
    <w:rsid w:val="009E061D"/>
    <w:rsid w:val="009E0CC6"/>
    <w:rsid w:val="009E2004"/>
    <w:rsid w:val="009E22F1"/>
    <w:rsid w:val="009E264F"/>
    <w:rsid w:val="009E35B5"/>
    <w:rsid w:val="009E35E4"/>
    <w:rsid w:val="009E430C"/>
    <w:rsid w:val="009E4960"/>
    <w:rsid w:val="009E5125"/>
    <w:rsid w:val="009E5280"/>
    <w:rsid w:val="009E63A2"/>
    <w:rsid w:val="009E6518"/>
    <w:rsid w:val="009E6E0A"/>
    <w:rsid w:val="009F0D67"/>
    <w:rsid w:val="009F23D7"/>
    <w:rsid w:val="009F242E"/>
    <w:rsid w:val="009F25C3"/>
    <w:rsid w:val="009F4AB2"/>
    <w:rsid w:val="009F4E1B"/>
    <w:rsid w:val="009F618C"/>
    <w:rsid w:val="009F7194"/>
    <w:rsid w:val="009F79EF"/>
    <w:rsid w:val="009F7EA6"/>
    <w:rsid w:val="00A003D1"/>
    <w:rsid w:val="00A00B19"/>
    <w:rsid w:val="00A00D80"/>
    <w:rsid w:val="00A02253"/>
    <w:rsid w:val="00A03383"/>
    <w:rsid w:val="00A04CE8"/>
    <w:rsid w:val="00A052D7"/>
    <w:rsid w:val="00A05674"/>
    <w:rsid w:val="00A060DA"/>
    <w:rsid w:val="00A06C8A"/>
    <w:rsid w:val="00A0716D"/>
    <w:rsid w:val="00A07A0B"/>
    <w:rsid w:val="00A1061E"/>
    <w:rsid w:val="00A122D2"/>
    <w:rsid w:val="00A13079"/>
    <w:rsid w:val="00A13900"/>
    <w:rsid w:val="00A13DF3"/>
    <w:rsid w:val="00A13E9D"/>
    <w:rsid w:val="00A143F7"/>
    <w:rsid w:val="00A14425"/>
    <w:rsid w:val="00A16ECB"/>
    <w:rsid w:val="00A2170A"/>
    <w:rsid w:val="00A23ADB"/>
    <w:rsid w:val="00A23CFB"/>
    <w:rsid w:val="00A2402B"/>
    <w:rsid w:val="00A246EE"/>
    <w:rsid w:val="00A2799A"/>
    <w:rsid w:val="00A306EE"/>
    <w:rsid w:val="00A309B1"/>
    <w:rsid w:val="00A3234D"/>
    <w:rsid w:val="00A32AA0"/>
    <w:rsid w:val="00A32EE3"/>
    <w:rsid w:val="00A358AA"/>
    <w:rsid w:val="00A36081"/>
    <w:rsid w:val="00A37486"/>
    <w:rsid w:val="00A4197A"/>
    <w:rsid w:val="00A458D3"/>
    <w:rsid w:val="00A45C01"/>
    <w:rsid w:val="00A4667E"/>
    <w:rsid w:val="00A46AA1"/>
    <w:rsid w:val="00A47C90"/>
    <w:rsid w:val="00A528C1"/>
    <w:rsid w:val="00A531C3"/>
    <w:rsid w:val="00A575A3"/>
    <w:rsid w:val="00A638B4"/>
    <w:rsid w:val="00A64C60"/>
    <w:rsid w:val="00A66714"/>
    <w:rsid w:val="00A667F5"/>
    <w:rsid w:val="00A67770"/>
    <w:rsid w:val="00A67D01"/>
    <w:rsid w:val="00A7045B"/>
    <w:rsid w:val="00A70561"/>
    <w:rsid w:val="00A705B4"/>
    <w:rsid w:val="00A7103F"/>
    <w:rsid w:val="00A71CDE"/>
    <w:rsid w:val="00A72866"/>
    <w:rsid w:val="00A73C4A"/>
    <w:rsid w:val="00A75D68"/>
    <w:rsid w:val="00A76858"/>
    <w:rsid w:val="00A7704C"/>
    <w:rsid w:val="00A7779D"/>
    <w:rsid w:val="00A804B4"/>
    <w:rsid w:val="00A80C89"/>
    <w:rsid w:val="00A81CFE"/>
    <w:rsid w:val="00A84338"/>
    <w:rsid w:val="00A85567"/>
    <w:rsid w:val="00A8600F"/>
    <w:rsid w:val="00A900EF"/>
    <w:rsid w:val="00A904CA"/>
    <w:rsid w:val="00A92E92"/>
    <w:rsid w:val="00A93B45"/>
    <w:rsid w:val="00A9471E"/>
    <w:rsid w:val="00A94E3A"/>
    <w:rsid w:val="00A95A37"/>
    <w:rsid w:val="00A95D72"/>
    <w:rsid w:val="00A95F7D"/>
    <w:rsid w:val="00A96807"/>
    <w:rsid w:val="00AA0918"/>
    <w:rsid w:val="00AA2575"/>
    <w:rsid w:val="00AA2E64"/>
    <w:rsid w:val="00AA5A95"/>
    <w:rsid w:val="00AA6E60"/>
    <w:rsid w:val="00AB2E61"/>
    <w:rsid w:val="00AB3FF7"/>
    <w:rsid w:val="00AB4FA6"/>
    <w:rsid w:val="00AB639B"/>
    <w:rsid w:val="00AB756C"/>
    <w:rsid w:val="00AB7FB5"/>
    <w:rsid w:val="00AC1B99"/>
    <w:rsid w:val="00AC1D95"/>
    <w:rsid w:val="00AC2375"/>
    <w:rsid w:val="00AC2703"/>
    <w:rsid w:val="00AC2C5F"/>
    <w:rsid w:val="00AC505A"/>
    <w:rsid w:val="00AC5FA9"/>
    <w:rsid w:val="00AC6142"/>
    <w:rsid w:val="00AC6FBF"/>
    <w:rsid w:val="00AC72B7"/>
    <w:rsid w:val="00AC7AC5"/>
    <w:rsid w:val="00AD33B7"/>
    <w:rsid w:val="00AD3C9A"/>
    <w:rsid w:val="00AD6023"/>
    <w:rsid w:val="00AD7AC4"/>
    <w:rsid w:val="00AD7C36"/>
    <w:rsid w:val="00AE02B0"/>
    <w:rsid w:val="00AE150F"/>
    <w:rsid w:val="00AE1864"/>
    <w:rsid w:val="00AE4927"/>
    <w:rsid w:val="00AE5367"/>
    <w:rsid w:val="00AE56AB"/>
    <w:rsid w:val="00AE59D3"/>
    <w:rsid w:val="00AE67D6"/>
    <w:rsid w:val="00AE6D5B"/>
    <w:rsid w:val="00AF0FC1"/>
    <w:rsid w:val="00AF3441"/>
    <w:rsid w:val="00AF38F7"/>
    <w:rsid w:val="00AF52BE"/>
    <w:rsid w:val="00AF6D61"/>
    <w:rsid w:val="00AF71A6"/>
    <w:rsid w:val="00AF7284"/>
    <w:rsid w:val="00AF7DD5"/>
    <w:rsid w:val="00B00353"/>
    <w:rsid w:val="00B00EFB"/>
    <w:rsid w:val="00B010F4"/>
    <w:rsid w:val="00B01E15"/>
    <w:rsid w:val="00B028A7"/>
    <w:rsid w:val="00B04048"/>
    <w:rsid w:val="00B0463D"/>
    <w:rsid w:val="00B04D02"/>
    <w:rsid w:val="00B04EE5"/>
    <w:rsid w:val="00B0554F"/>
    <w:rsid w:val="00B062CA"/>
    <w:rsid w:val="00B0674F"/>
    <w:rsid w:val="00B06ACA"/>
    <w:rsid w:val="00B12972"/>
    <w:rsid w:val="00B149E0"/>
    <w:rsid w:val="00B1537F"/>
    <w:rsid w:val="00B155B6"/>
    <w:rsid w:val="00B16408"/>
    <w:rsid w:val="00B20EEB"/>
    <w:rsid w:val="00B21F02"/>
    <w:rsid w:val="00B22DBE"/>
    <w:rsid w:val="00B23853"/>
    <w:rsid w:val="00B241BE"/>
    <w:rsid w:val="00B24AC4"/>
    <w:rsid w:val="00B25BE9"/>
    <w:rsid w:val="00B27098"/>
    <w:rsid w:val="00B275DD"/>
    <w:rsid w:val="00B30271"/>
    <w:rsid w:val="00B30526"/>
    <w:rsid w:val="00B306AB"/>
    <w:rsid w:val="00B31525"/>
    <w:rsid w:val="00B3159A"/>
    <w:rsid w:val="00B35F00"/>
    <w:rsid w:val="00B40171"/>
    <w:rsid w:val="00B40ABA"/>
    <w:rsid w:val="00B40FE8"/>
    <w:rsid w:val="00B4193B"/>
    <w:rsid w:val="00B41B36"/>
    <w:rsid w:val="00B42828"/>
    <w:rsid w:val="00B43B9D"/>
    <w:rsid w:val="00B468CF"/>
    <w:rsid w:val="00B519D6"/>
    <w:rsid w:val="00B51B3E"/>
    <w:rsid w:val="00B52766"/>
    <w:rsid w:val="00B54106"/>
    <w:rsid w:val="00B54CC6"/>
    <w:rsid w:val="00B56E07"/>
    <w:rsid w:val="00B57DDC"/>
    <w:rsid w:val="00B61A10"/>
    <w:rsid w:val="00B63204"/>
    <w:rsid w:val="00B638C5"/>
    <w:rsid w:val="00B641EE"/>
    <w:rsid w:val="00B65777"/>
    <w:rsid w:val="00B67205"/>
    <w:rsid w:val="00B70D1F"/>
    <w:rsid w:val="00B73AB9"/>
    <w:rsid w:val="00B73C80"/>
    <w:rsid w:val="00B73E70"/>
    <w:rsid w:val="00B74CAD"/>
    <w:rsid w:val="00B74D1C"/>
    <w:rsid w:val="00B74D6A"/>
    <w:rsid w:val="00B75059"/>
    <w:rsid w:val="00B76FE4"/>
    <w:rsid w:val="00B778C7"/>
    <w:rsid w:val="00B801AD"/>
    <w:rsid w:val="00B8055E"/>
    <w:rsid w:val="00B81A04"/>
    <w:rsid w:val="00B82A2D"/>
    <w:rsid w:val="00B8501C"/>
    <w:rsid w:val="00B8508E"/>
    <w:rsid w:val="00B865AB"/>
    <w:rsid w:val="00B865E7"/>
    <w:rsid w:val="00B8759F"/>
    <w:rsid w:val="00B87D4B"/>
    <w:rsid w:val="00B90447"/>
    <w:rsid w:val="00B92ABA"/>
    <w:rsid w:val="00B93489"/>
    <w:rsid w:val="00B94879"/>
    <w:rsid w:val="00B94CE1"/>
    <w:rsid w:val="00B9538F"/>
    <w:rsid w:val="00B96F71"/>
    <w:rsid w:val="00B9733A"/>
    <w:rsid w:val="00BA2293"/>
    <w:rsid w:val="00BA5922"/>
    <w:rsid w:val="00BA6BAD"/>
    <w:rsid w:val="00BA70BA"/>
    <w:rsid w:val="00BA7DED"/>
    <w:rsid w:val="00BB016D"/>
    <w:rsid w:val="00BB108F"/>
    <w:rsid w:val="00BB1995"/>
    <w:rsid w:val="00BB207C"/>
    <w:rsid w:val="00BB2E79"/>
    <w:rsid w:val="00BB336E"/>
    <w:rsid w:val="00BB5535"/>
    <w:rsid w:val="00BB603D"/>
    <w:rsid w:val="00BB7128"/>
    <w:rsid w:val="00BB7DBF"/>
    <w:rsid w:val="00BC057B"/>
    <w:rsid w:val="00BC0BBC"/>
    <w:rsid w:val="00BC12A6"/>
    <w:rsid w:val="00BC1EAD"/>
    <w:rsid w:val="00BC1F4D"/>
    <w:rsid w:val="00BC20BA"/>
    <w:rsid w:val="00BC2ED7"/>
    <w:rsid w:val="00BC35D6"/>
    <w:rsid w:val="00BC53FE"/>
    <w:rsid w:val="00BC6330"/>
    <w:rsid w:val="00BD1BC5"/>
    <w:rsid w:val="00BD503B"/>
    <w:rsid w:val="00BE06A5"/>
    <w:rsid w:val="00BE235F"/>
    <w:rsid w:val="00BE3993"/>
    <w:rsid w:val="00BE3C72"/>
    <w:rsid w:val="00BE5726"/>
    <w:rsid w:val="00BF0759"/>
    <w:rsid w:val="00BF0E38"/>
    <w:rsid w:val="00BF0F63"/>
    <w:rsid w:val="00BF1322"/>
    <w:rsid w:val="00BF177A"/>
    <w:rsid w:val="00BF17FE"/>
    <w:rsid w:val="00BF1B28"/>
    <w:rsid w:val="00BF2E8A"/>
    <w:rsid w:val="00BF3ADB"/>
    <w:rsid w:val="00BF4260"/>
    <w:rsid w:val="00BF4D91"/>
    <w:rsid w:val="00BF50BA"/>
    <w:rsid w:val="00BF7EEE"/>
    <w:rsid w:val="00C00A21"/>
    <w:rsid w:val="00C03E87"/>
    <w:rsid w:val="00C04913"/>
    <w:rsid w:val="00C05612"/>
    <w:rsid w:val="00C0602C"/>
    <w:rsid w:val="00C06955"/>
    <w:rsid w:val="00C07377"/>
    <w:rsid w:val="00C10603"/>
    <w:rsid w:val="00C14079"/>
    <w:rsid w:val="00C14433"/>
    <w:rsid w:val="00C16434"/>
    <w:rsid w:val="00C17137"/>
    <w:rsid w:val="00C1731A"/>
    <w:rsid w:val="00C17D8C"/>
    <w:rsid w:val="00C17DA8"/>
    <w:rsid w:val="00C2046D"/>
    <w:rsid w:val="00C2257F"/>
    <w:rsid w:val="00C22ABE"/>
    <w:rsid w:val="00C248FB"/>
    <w:rsid w:val="00C2495E"/>
    <w:rsid w:val="00C257A5"/>
    <w:rsid w:val="00C26472"/>
    <w:rsid w:val="00C26D55"/>
    <w:rsid w:val="00C3218E"/>
    <w:rsid w:val="00C325FC"/>
    <w:rsid w:val="00C33680"/>
    <w:rsid w:val="00C340FC"/>
    <w:rsid w:val="00C34D60"/>
    <w:rsid w:val="00C35DC2"/>
    <w:rsid w:val="00C36968"/>
    <w:rsid w:val="00C40755"/>
    <w:rsid w:val="00C407C1"/>
    <w:rsid w:val="00C432EF"/>
    <w:rsid w:val="00C43A14"/>
    <w:rsid w:val="00C44A2F"/>
    <w:rsid w:val="00C4557C"/>
    <w:rsid w:val="00C46131"/>
    <w:rsid w:val="00C467A9"/>
    <w:rsid w:val="00C503D0"/>
    <w:rsid w:val="00C5146D"/>
    <w:rsid w:val="00C53034"/>
    <w:rsid w:val="00C5357B"/>
    <w:rsid w:val="00C60642"/>
    <w:rsid w:val="00C61353"/>
    <w:rsid w:val="00C615F9"/>
    <w:rsid w:val="00C62F7F"/>
    <w:rsid w:val="00C63502"/>
    <w:rsid w:val="00C637D2"/>
    <w:rsid w:val="00C64415"/>
    <w:rsid w:val="00C64C40"/>
    <w:rsid w:val="00C64E95"/>
    <w:rsid w:val="00C7024E"/>
    <w:rsid w:val="00C72FB3"/>
    <w:rsid w:val="00C73743"/>
    <w:rsid w:val="00C7377B"/>
    <w:rsid w:val="00C7449D"/>
    <w:rsid w:val="00C757C9"/>
    <w:rsid w:val="00C75ACC"/>
    <w:rsid w:val="00C76F25"/>
    <w:rsid w:val="00C77299"/>
    <w:rsid w:val="00C80C5E"/>
    <w:rsid w:val="00C82AE6"/>
    <w:rsid w:val="00C82BDA"/>
    <w:rsid w:val="00C85999"/>
    <w:rsid w:val="00C86365"/>
    <w:rsid w:val="00C86A27"/>
    <w:rsid w:val="00C87140"/>
    <w:rsid w:val="00C9086E"/>
    <w:rsid w:val="00C91B0D"/>
    <w:rsid w:val="00C92C99"/>
    <w:rsid w:val="00C92D58"/>
    <w:rsid w:val="00C92EFD"/>
    <w:rsid w:val="00C93D43"/>
    <w:rsid w:val="00C951CD"/>
    <w:rsid w:val="00C962FE"/>
    <w:rsid w:val="00C96581"/>
    <w:rsid w:val="00CA1FCA"/>
    <w:rsid w:val="00CA4574"/>
    <w:rsid w:val="00CA46E3"/>
    <w:rsid w:val="00CA4F78"/>
    <w:rsid w:val="00CA53DA"/>
    <w:rsid w:val="00CA6734"/>
    <w:rsid w:val="00CA7500"/>
    <w:rsid w:val="00CA7B30"/>
    <w:rsid w:val="00CA7E7D"/>
    <w:rsid w:val="00CB0153"/>
    <w:rsid w:val="00CB479E"/>
    <w:rsid w:val="00CB58AA"/>
    <w:rsid w:val="00CB67AA"/>
    <w:rsid w:val="00CB6EA4"/>
    <w:rsid w:val="00CC0AB1"/>
    <w:rsid w:val="00CC2B29"/>
    <w:rsid w:val="00CC2D90"/>
    <w:rsid w:val="00CC3423"/>
    <w:rsid w:val="00CC38F1"/>
    <w:rsid w:val="00CC5FB1"/>
    <w:rsid w:val="00CC627B"/>
    <w:rsid w:val="00CC6AFC"/>
    <w:rsid w:val="00CC7D00"/>
    <w:rsid w:val="00CD12E9"/>
    <w:rsid w:val="00CD2ABA"/>
    <w:rsid w:val="00CD5C21"/>
    <w:rsid w:val="00CD5CBE"/>
    <w:rsid w:val="00CD69B5"/>
    <w:rsid w:val="00CD7AB6"/>
    <w:rsid w:val="00CD7B18"/>
    <w:rsid w:val="00CE1168"/>
    <w:rsid w:val="00CE1DD9"/>
    <w:rsid w:val="00CE2C4A"/>
    <w:rsid w:val="00CE39A2"/>
    <w:rsid w:val="00CE45B0"/>
    <w:rsid w:val="00CE7036"/>
    <w:rsid w:val="00CF01EC"/>
    <w:rsid w:val="00CF02EB"/>
    <w:rsid w:val="00CF0863"/>
    <w:rsid w:val="00CF1E54"/>
    <w:rsid w:val="00CF396A"/>
    <w:rsid w:val="00CF4445"/>
    <w:rsid w:val="00CF6592"/>
    <w:rsid w:val="00CF7016"/>
    <w:rsid w:val="00CF785C"/>
    <w:rsid w:val="00CF7D52"/>
    <w:rsid w:val="00D000F1"/>
    <w:rsid w:val="00D003D0"/>
    <w:rsid w:val="00D017D2"/>
    <w:rsid w:val="00D0208D"/>
    <w:rsid w:val="00D02957"/>
    <w:rsid w:val="00D03AA2"/>
    <w:rsid w:val="00D04A81"/>
    <w:rsid w:val="00D06056"/>
    <w:rsid w:val="00D0637F"/>
    <w:rsid w:val="00D06C15"/>
    <w:rsid w:val="00D0774F"/>
    <w:rsid w:val="00D11194"/>
    <w:rsid w:val="00D12208"/>
    <w:rsid w:val="00D1270C"/>
    <w:rsid w:val="00D12820"/>
    <w:rsid w:val="00D13642"/>
    <w:rsid w:val="00D13E46"/>
    <w:rsid w:val="00D15E24"/>
    <w:rsid w:val="00D166BE"/>
    <w:rsid w:val="00D16756"/>
    <w:rsid w:val="00D170E5"/>
    <w:rsid w:val="00D171CD"/>
    <w:rsid w:val="00D21287"/>
    <w:rsid w:val="00D213AE"/>
    <w:rsid w:val="00D22870"/>
    <w:rsid w:val="00D2312A"/>
    <w:rsid w:val="00D233B1"/>
    <w:rsid w:val="00D239CC"/>
    <w:rsid w:val="00D25589"/>
    <w:rsid w:val="00D2594D"/>
    <w:rsid w:val="00D26B7B"/>
    <w:rsid w:val="00D26EBE"/>
    <w:rsid w:val="00D3136D"/>
    <w:rsid w:val="00D319FA"/>
    <w:rsid w:val="00D32E44"/>
    <w:rsid w:val="00D332C5"/>
    <w:rsid w:val="00D3423F"/>
    <w:rsid w:val="00D3480D"/>
    <w:rsid w:val="00D4297E"/>
    <w:rsid w:val="00D4355D"/>
    <w:rsid w:val="00D44220"/>
    <w:rsid w:val="00D44C98"/>
    <w:rsid w:val="00D458DD"/>
    <w:rsid w:val="00D461E0"/>
    <w:rsid w:val="00D46B29"/>
    <w:rsid w:val="00D50140"/>
    <w:rsid w:val="00D50AB7"/>
    <w:rsid w:val="00D50CFA"/>
    <w:rsid w:val="00D53C78"/>
    <w:rsid w:val="00D53EE2"/>
    <w:rsid w:val="00D55A5F"/>
    <w:rsid w:val="00D55F04"/>
    <w:rsid w:val="00D56C20"/>
    <w:rsid w:val="00D575D9"/>
    <w:rsid w:val="00D578C7"/>
    <w:rsid w:val="00D61103"/>
    <w:rsid w:val="00D62427"/>
    <w:rsid w:val="00D6257C"/>
    <w:rsid w:val="00D62DDF"/>
    <w:rsid w:val="00D6424D"/>
    <w:rsid w:val="00D644B1"/>
    <w:rsid w:val="00D655DF"/>
    <w:rsid w:val="00D667CC"/>
    <w:rsid w:val="00D672C1"/>
    <w:rsid w:val="00D67509"/>
    <w:rsid w:val="00D67EE5"/>
    <w:rsid w:val="00D72E30"/>
    <w:rsid w:val="00D74D87"/>
    <w:rsid w:val="00D765FB"/>
    <w:rsid w:val="00D7675F"/>
    <w:rsid w:val="00D77283"/>
    <w:rsid w:val="00D77E5E"/>
    <w:rsid w:val="00D80D56"/>
    <w:rsid w:val="00D8122F"/>
    <w:rsid w:val="00D81496"/>
    <w:rsid w:val="00D817EF"/>
    <w:rsid w:val="00D8180B"/>
    <w:rsid w:val="00D8366B"/>
    <w:rsid w:val="00D83F26"/>
    <w:rsid w:val="00D83F32"/>
    <w:rsid w:val="00D84739"/>
    <w:rsid w:val="00D84B12"/>
    <w:rsid w:val="00D850D7"/>
    <w:rsid w:val="00D8572A"/>
    <w:rsid w:val="00D86529"/>
    <w:rsid w:val="00D90778"/>
    <w:rsid w:val="00D91F3C"/>
    <w:rsid w:val="00D92008"/>
    <w:rsid w:val="00D92EC4"/>
    <w:rsid w:val="00D9313B"/>
    <w:rsid w:val="00D93904"/>
    <w:rsid w:val="00D94A40"/>
    <w:rsid w:val="00D94C5F"/>
    <w:rsid w:val="00D9665E"/>
    <w:rsid w:val="00DA1960"/>
    <w:rsid w:val="00DA1F7D"/>
    <w:rsid w:val="00DA2C37"/>
    <w:rsid w:val="00DA5329"/>
    <w:rsid w:val="00DA5EB2"/>
    <w:rsid w:val="00DA78DF"/>
    <w:rsid w:val="00DB09FD"/>
    <w:rsid w:val="00DB0E77"/>
    <w:rsid w:val="00DB0EBB"/>
    <w:rsid w:val="00DB1AB2"/>
    <w:rsid w:val="00DB1DF6"/>
    <w:rsid w:val="00DB3AF0"/>
    <w:rsid w:val="00DB4017"/>
    <w:rsid w:val="00DB441D"/>
    <w:rsid w:val="00DB4660"/>
    <w:rsid w:val="00DB4B2A"/>
    <w:rsid w:val="00DB4B36"/>
    <w:rsid w:val="00DC10D3"/>
    <w:rsid w:val="00DC1E9F"/>
    <w:rsid w:val="00DC3ED9"/>
    <w:rsid w:val="00DC44DB"/>
    <w:rsid w:val="00DC515A"/>
    <w:rsid w:val="00DC537C"/>
    <w:rsid w:val="00DC5F7B"/>
    <w:rsid w:val="00DC69C8"/>
    <w:rsid w:val="00DC7AC9"/>
    <w:rsid w:val="00DD0F1A"/>
    <w:rsid w:val="00DD1278"/>
    <w:rsid w:val="00DD22D9"/>
    <w:rsid w:val="00DD2507"/>
    <w:rsid w:val="00DD5A23"/>
    <w:rsid w:val="00DD6B45"/>
    <w:rsid w:val="00DD7466"/>
    <w:rsid w:val="00DE18AD"/>
    <w:rsid w:val="00DE2964"/>
    <w:rsid w:val="00DE4166"/>
    <w:rsid w:val="00DE49E1"/>
    <w:rsid w:val="00DE4CB9"/>
    <w:rsid w:val="00DE6BFC"/>
    <w:rsid w:val="00DE72F0"/>
    <w:rsid w:val="00DF03D7"/>
    <w:rsid w:val="00DF0956"/>
    <w:rsid w:val="00DF103C"/>
    <w:rsid w:val="00DF1545"/>
    <w:rsid w:val="00DF2438"/>
    <w:rsid w:val="00DF3893"/>
    <w:rsid w:val="00DF3B88"/>
    <w:rsid w:val="00DF45F3"/>
    <w:rsid w:val="00DF4FBD"/>
    <w:rsid w:val="00DF5CA1"/>
    <w:rsid w:val="00DF74CA"/>
    <w:rsid w:val="00E02398"/>
    <w:rsid w:val="00E043EE"/>
    <w:rsid w:val="00E04760"/>
    <w:rsid w:val="00E04DF6"/>
    <w:rsid w:val="00E053D8"/>
    <w:rsid w:val="00E071A6"/>
    <w:rsid w:val="00E07393"/>
    <w:rsid w:val="00E073B3"/>
    <w:rsid w:val="00E10946"/>
    <w:rsid w:val="00E111A4"/>
    <w:rsid w:val="00E11E48"/>
    <w:rsid w:val="00E136B5"/>
    <w:rsid w:val="00E136EF"/>
    <w:rsid w:val="00E14470"/>
    <w:rsid w:val="00E2036E"/>
    <w:rsid w:val="00E20AB9"/>
    <w:rsid w:val="00E20CA7"/>
    <w:rsid w:val="00E219C7"/>
    <w:rsid w:val="00E21BF9"/>
    <w:rsid w:val="00E2288B"/>
    <w:rsid w:val="00E2367A"/>
    <w:rsid w:val="00E25BC5"/>
    <w:rsid w:val="00E2626D"/>
    <w:rsid w:val="00E26E91"/>
    <w:rsid w:val="00E30E69"/>
    <w:rsid w:val="00E32886"/>
    <w:rsid w:val="00E32E48"/>
    <w:rsid w:val="00E356FA"/>
    <w:rsid w:val="00E36A3C"/>
    <w:rsid w:val="00E374D4"/>
    <w:rsid w:val="00E414E3"/>
    <w:rsid w:val="00E5020B"/>
    <w:rsid w:val="00E50578"/>
    <w:rsid w:val="00E5104A"/>
    <w:rsid w:val="00E5193B"/>
    <w:rsid w:val="00E528D4"/>
    <w:rsid w:val="00E537CF"/>
    <w:rsid w:val="00E5597D"/>
    <w:rsid w:val="00E567DA"/>
    <w:rsid w:val="00E57096"/>
    <w:rsid w:val="00E57FD3"/>
    <w:rsid w:val="00E600B0"/>
    <w:rsid w:val="00E611DA"/>
    <w:rsid w:val="00E62702"/>
    <w:rsid w:val="00E63D8C"/>
    <w:rsid w:val="00E64F75"/>
    <w:rsid w:val="00E657B3"/>
    <w:rsid w:val="00E657C8"/>
    <w:rsid w:val="00E66DDA"/>
    <w:rsid w:val="00E67707"/>
    <w:rsid w:val="00E6770A"/>
    <w:rsid w:val="00E7094A"/>
    <w:rsid w:val="00E70C02"/>
    <w:rsid w:val="00E70DE8"/>
    <w:rsid w:val="00E70E71"/>
    <w:rsid w:val="00E71EB9"/>
    <w:rsid w:val="00E72C43"/>
    <w:rsid w:val="00E72DAA"/>
    <w:rsid w:val="00E72DAB"/>
    <w:rsid w:val="00E734AF"/>
    <w:rsid w:val="00E73C0E"/>
    <w:rsid w:val="00E73E58"/>
    <w:rsid w:val="00E743E1"/>
    <w:rsid w:val="00E74935"/>
    <w:rsid w:val="00E751FB"/>
    <w:rsid w:val="00E778AD"/>
    <w:rsid w:val="00E81A84"/>
    <w:rsid w:val="00E81D26"/>
    <w:rsid w:val="00E82301"/>
    <w:rsid w:val="00E83492"/>
    <w:rsid w:val="00E83B70"/>
    <w:rsid w:val="00E857BF"/>
    <w:rsid w:val="00E87D19"/>
    <w:rsid w:val="00E909FD"/>
    <w:rsid w:val="00E90A69"/>
    <w:rsid w:val="00E90D1F"/>
    <w:rsid w:val="00E92C3E"/>
    <w:rsid w:val="00E93682"/>
    <w:rsid w:val="00E93B67"/>
    <w:rsid w:val="00E93F29"/>
    <w:rsid w:val="00E94F0B"/>
    <w:rsid w:val="00EA0555"/>
    <w:rsid w:val="00EA0E83"/>
    <w:rsid w:val="00EA2822"/>
    <w:rsid w:val="00EA4AD4"/>
    <w:rsid w:val="00EA5A86"/>
    <w:rsid w:val="00EA6217"/>
    <w:rsid w:val="00EA6EA9"/>
    <w:rsid w:val="00EA6F21"/>
    <w:rsid w:val="00EB0657"/>
    <w:rsid w:val="00EB42F9"/>
    <w:rsid w:val="00EB538A"/>
    <w:rsid w:val="00EB77ED"/>
    <w:rsid w:val="00EC0858"/>
    <w:rsid w:val="00EC19F2"/>
    <w:rsid w:val="00EC1AB3"/>
    <w:rsid w:val="00EC1B40"/>
    <w:rsid w:val="00EC279D"/>
    <w:rsid w:val="00EC2FC6"/>
    <w:rsid w:val="00EC6801"/>
    <w:rsid w:val="00EC7889"/>
    <w:rsid w:val="00ED0D13"/>
    <w:rsid w:val="00ED2378"/>
    <w:rsid w:val="00ED2B9A"/>
    <w:rsid w:val="00ED3028"/>
    <w:rsid w:val="00ED50EA"/>
    <w:rsid w:val="00ED5B28"/>
    <w:rsid w:val="00ED6F9C"/>
    <w:rsid w:val="00EE18E1"/>
    <w:rsid w:val="00EE28EA"/>
    <w:rsid w:val="00EE3DBF"/>
    <w:rsid w:val="00EE4C61"/>
    <w:rsid w:val="00EE63FB"/>
    <w:rsid w:val="00EE6800"/>
    <w:rsid w:val="00EE6A01"/>
    <w:rsid w:val="00EE715F"/>
    <w:rsid w:val="00EE7D2F"/>
    <w:rsid w:val="00EF141A"/>
    <w:rsid w:val="00EF35FB"/>
    <w:rsid w:val="00EF71C1"/>
    <w:rsid w:val="00EF7EB9"/>
    <w:rsid w:val="00F026CF"/>
    <w:rsid w:val="00F02D19"/>
    <w:rsid w:val="00F02DC0"/>
    <w:rsid w:val="00F035D7"/>
    <w:rsid w:val="00F03F47"/>
    <w:rsid w:val="00F04FCD"/>
    <w:rsid w:val="00F06FF3"/>
    <w:rsid w:val="00F07493"/>
    <w:rsid w:val="00F075EB"/>
    <w:rsid w:val="00F10C4B"/>
    <w:rsid w:val="00F1145A"/>
    <w:rsid w:val="00F14B37"/>
    <w:rsid w:val="00F14B52"/>
    <w:rsid w:val="00F15A9D"/>
    <w:rsid w:val="00F15E63"/>
    <w:rsid w:val="00F15F77"/>
    <w:rsid w:val="00F1795B"/>
    <w:rsid w:val="00F20284"/>
    <w:rsid w:val="00F2138C"/>
    <w:rsid w:val="00F235C7"/>
    <w:rsid w:val="00F23E48"/>
    <w:rsid w:val="00F24245"/>
    <w:rsid w:val="00F26557"/>
    <w:rsid w:val="00F27117"/>
    <w:rsid w:val="00F3059F"/>
    <w:rsid w:val="00F31649"/>
    <w:rsid w:val="00F326A9"/>
    <w:rsid w:val="00F335D0"/>
    <w:rsid w:val="00F33E2A"/>
    <w:rsid w:val="00F35D2B"/>
    <w:rsid w:val="00F365F6"/>
    <w:rsid w:val="00F36C9D"/>
    <w:rsid w:val="00F36F59"/>
    <w:rsid w:val="00F37655"/>
    <w:rsid w:val="00F40D9D"/>
    <w:rsid w:val="00F44A30"/>
    <w:rsid w:val="00F452E0"/>
    <w:rsid w:val="00F454D7"/>
    <w:rsid w:val="00F45F35"/>
    <w:rsid w:val="00F4686A"/>
    <w:rsid w:val="00F46D5D"/>
    <w:rsid w:val="00F470F8"/>
    <w:rsid w:val="00F47BF6"/>
    <w:rsid w:val="00F47F5D"/>
    <w:rsid w:val="00F51B18"/>
    <w:rsid w:val="00F536BD"/>
    <w:rsid w:val="00F57269"/>
    <w:rsid w:val="00F60EAB"/>
    <w:rsid w:val="00F61673"/>
    <w:rsid w:val="00F61724"/>
    <w:rsid w:val="00F61AEA"/>
    <w:rsid w:val="00F62997"/>
    <w:rsid w:val="00F63E1F"/>
    <w:rsid w:val="00F66229"/>
    <w:rsid w:val="00F66C72"/>
    <w:rsid w:val="00F71999"/>
    <w:rsid w:val="00F731F5"/>
    <w:rsid w:val="00F76693"/>
    <w:rsid w:val="00F76CAB"/>
    <w:rsid w:val="00F77136"/>
    <w:rsid w:val="00F77372"/>
    <w:rsid w:val="00F77628"/>
    <w:rsid w:val="00F80691"/>
    <w:rsid w:val="00F81664"/>
    <w:rsid w:val="00F8279D"/>
    <w:rsid w:val="00F82F90"/>
    <w:rsid w:val="00F83B54"/>
    <w:rsid w:val="00F849D2"/>
    <w:rsid w:val="00F872D6"/>
    <w:rsid w:val="00F87967"/>
    <w:rsid w:val="00F92B43"/>
    <w:rsid w:val="00F938DA"/>
    <w:rsid w:val="00F93970"/>
    <w:rsid w:val="00F9431B"/>
    <w:rsid w:val="00F945EE"/>
    <w:rsid w:val="00F948E6"/>
    <w:rsid w:val="00F94920"/>
    <w:rsid w:val="00F95786"/>
    <w:rsid w:val="00F970E1"/>
    <w:rsid w:val="00F97B36"/>
    <w:rsid w:val="00FA0226"/>
    <w:rsid w:val="00FA0555"/>
    <w:rsid w:val="00FA0EFD"/>
    <w:rsid w:val="00FA231E"/>
    <w:rsid w:val="00FA26EE"/>
    <w:rsid w:val="00FA4D35"/>
    <w:rsid w:val="00FA560A"/>
    <w:rsid w:val="00FA620A"/>
    <w:rsid w:val="00FA6292"/>
    <w:rsid w:val="00FA6455"/>
    <w:rsid w:val="00FA704A"/>
    <w:rsid w:val="00FA791B"/>
    <w:rsid w:val="00FB3519"/>
    <w:rsid w:val="00FB3E51"/>
    <w:rsid w:val="00FB5F8D"/>
    <w:rsid w:val="00FC12A0"/>
    <w:rsid w:val="00FC388D"/>
    <w:rsid w:val="00FC5272"/>
    <w:rsid w:val="00FC5451"/>
    <w:rsid w:val="00FC7E81"/>
    <w:rsid w:val="00FD06E0"/>
    <w:rsid w:val="00FD074E"/>
    <w:rsid w:val="00FD1466"/>
    <w:rsid w:val="00FD1652"/>
    <w:rsid w:val="00FD1D8A"/>
    <w:rsid w:val="00FD26ED"/>
    <w:rsid w:val="00FD2BCE"/>
    <w:rsid w:val="00FD3471"/>
    <w:rsid w:val="00FD450C"/>
    <w:rsid w:val="00FD6467"/>
    <w:rsid w:val="00FD7901"/>
    <w:rsid w:val="00FE127C"/>
    <w:rsid w:val="00FE15C8"/>
    <w:rsid w:val="00FE2323"/>
    <w:rsid w:val="00FE2460"/>
    <w:rsid w:val="00FE28AF"/>
    <w:rsid w:val="00FE2FA0"/>
    <w:rsid w:val="00FE3080"/>
    <w:rsid w:val="00FE3331"/>
    <w:rsid w:val="00FE3630"/>
    <w:rsid w:val="00FE63E3"/>
    <w:rsid w:val="00FE6E01"/>
    <w:rsid w:val="00FF05D6"/>
    <w:rsid w:val="00FF0734"/>
    <w:rsid w:val="00FF20DC"/>
    <w:rsid w:val="00FF472E"/>
    <w:rsid w:val="1027C4E7"/>
    <w:rsid w:val="1598ED55"/>
    <w:rsid w:val="2D4D4362"/>
    <w:rsid w:val="64DFA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60B31"/>
  <w15:chartTrackingRefBased/>
  <w15:docId w15:val="{9A6F3443-A881-4B7A-BCCD-CDB81EE81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5C8"/>
    <w:pPr>
      <w:spacing w:before="160" w:after="120" w:line="360" w:lineRule="auto"/>
      <w:ind w:firstLine="709"/>
    </w:pPr>
    <w:rPr>
      <w:sz w:val="28"/>
    </w:rPr>
  </w:style>
  <w:style w:type="paragraph" w:styleId="Ttulo1">
    <w:name w:val="heading 1"/>
    <w:basedOn w:val="Ttulo"/>
    <w:next w:val="Normal"/>
    <w:link w:val="Ttulo1Car"/>
    <w:autoRedefine/>
    <w:uiPriority w:val="9"/>
    <w:qFormat/>
    <w:rsid w:val="00E04DF6"/>
    <w:pPr>
      <w:numPr>
        <w:numId w:val="1"/>
      </w:numPr>
      <w:shd w:val="clear" w:color="auto" w:fill="FFFFFF"/>
      <w:spacing w:before="280" w:after="120"/>
      <w:outlineLvl w:val="0"/>
    </w:pPr>
    <w:rPr>
      <w:rFonts w:ascii="Calibri" w:eastAsia="Times New Roman" w:hAnsi="Calibri" w:cs="Times New Roman (Títulos en alf"/>
      <w:b/>
      <w:color w:val="000000" w:themeColor="text1"/>
      <w:kern w:val="0"/>
      <w:sz w:val="36"/>
      <w:szCs w:val="32"/>
      <w:lang w:val="es-419" w:eastAsia="es-CO"/>
      <w14:ligatures w14:val="non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E04DF6"/>
    <w:pPr>
      <w:keepNext/>
      <w:keepLines/>
      <w:numPr>
        <w:ilvl w:val="1"/>
        <w:numId w:val="1"/>
      </w:numPr>
      <w:spacing w:before="200" w:line="240" w:lineRule="auto"/>
      <w:outlineLvl w:val="1"/>
    </w:pPr>
    <w:rPr>
      <w:rFonts w:ascii="Calibri" w:eastAsiaTheme="majorEastAsia" w:hAnsi="Calibri" w:cstheme="majorBidi"/>
      <w:b/>
      <w:color w:val="000000" w:themeColor="text1"/>
      <w:kern w:val="0"/>
      <w:sz w:val="32"/>
      <w:szCs w:val="26"/>
      <w:lang w:val="es-419" w:eastAsia="es-CO"/>
      <w14:ligatures w14:val="none"/>
    </w:rPr>
  </w:style>
  <w:style w:type="paragraph" w:styleId="Ttulo3">
    <w:name w:val="heading 3"/>
    <w:basedOn w:val="Ttulo2"/>
    <w:next w:val="Normal"/>
    <w:link w:val="Ttulo3Car"/>
    <w:autoRedefine/>
    <w:uiPriority w:val="9"/>
    <w:unhideWhenUsed/>
    <w:qFormat/>
    <w:rsid w:val="00A85567"/>
    <w:pPr>
      <w:numPr>
        <w:ilvl w:val="0"/>
        <w:numId w:val="0"/>
      </w:numPr>
      <w:spacing w:before="360" w:after="0"/>
      <w:outlineLvl w:val="2"/>
    </w:pPr>
    <w:rPr>
      <w:iCs/>
      <w:szCs w:val="24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1B57A6"/>
    <w:pPr>
      <w:spacing w:before="120" w:after="160"/>
      <w:outlineLvl w:val="3"/>
    </w:pPr>
    <w:rPr>
      <w:iCs w:val="0"/>
      <w:sz w:val="28"/>
    </w:rPr>
  </w:style>
  <w:style w:type="paragraph" w:styleId="Ttulo5">
    <w:name w:val="heading 5"/>
    <w:basedOn w:val="Ttulo4"/>
    <w:next w:val="Normal"/>
    <w:link w:val="Ttulo5Car"/>
    <w:uiPriority w:val="9"/>
    <w:unhideWhenUsed/>
    <w:qFormat/>
    <w:rsid w:val="00746AD1"/>
    <w:pPr>
      <w:spacing w:before="40" w:after="360"/>
      <w:outlineLvl w:val="4"/>
    </w:pPr>
  </w:style>
  <w:style w:type="paragraph" w:styleId="Ttulo6">
    <w:name w:val="heading 6"/>
    <w:basedOn w:val="Ttulo5"/>
    <w:next w:val="Normal"/>
    <w:link w:val="Ttulo6Car"/>
    <w:uiPriority w:val="9"/>
    <w:unhideWhenUsed/>
    <w:rsid w:val="00C7377B"/>
    <w:pPr>
      <w:spacing w:after="0"/>
      <w:outlineLvl w:val="5"/>
    </w:p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1D4F8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67A9"/>
    <w:pPr>
      <w:ind w:left="720"/>
      <w:contextualSpacing/>
    </w:pPr>
  </w:style>
  <w:style w:type="paragraph" w:customStyle="1" w:styleId="TituloPortada">
    <w:name w:val="Titulo Portada"/>
    <w:basedOn w:val="Normal"/>
    <w:rsid w:val="00C407C1"/>
    <w:pPr>
      <w:spacing w:line="240" w:lineRule="auto"/>
    </w:pPr>
    <w:rPr>
      <w:b/>
      <w:color w:val="FFFFFF" w:themeColor="background1"/>
      <w:sz w:val="72"/>
      <w:lang w:val="es-419"/>
    </w:rPr>
  </w:style>
  <w:style w:type="character" w:customStyle="1" w:styleId="Ttulo1Car">
    <w:name w:val="Título 1 Car"/>
    <w:basedOn w:val="Fuentedeprrafopredeter"/>
    <w:link w:val="Ttulo1"/>
    <w:uiPriority w:val="9"/>
    <w:rsid w:val="00E04DF6"/>
    <w:rPr>
      <w:rFonts w:ascii="Calibri" w:eastAsia="Times New Roman" w:hAnsi="Calibri" w:cs="Times New Roman (Títulos en alf"/>
      <w:b/>
      <w:color w:val="000000" w:themeColor="text1"/>
      <w:spacing w:val="-10"/>
      <w:kern w:val="0"/>
      <w:sz w:val="36"/>
      <w:szCs w:val="32"/>
      <w:shd w:val="clear" w:color="auto" w:fill="FFFFFF"/>
      <w:lang w:val="es-419"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E04DF6"/>
    <w:rPr>
      <w:rFonts w:ascii="Calibri" w:eastAsiaTheme="majorEastAsia" w:hAnsi="Calibri" w:cstheme="majorBidi"/>
      <w:b/>
      <w:color w:val="000000" w:themeColor="text1"/>
      <w:kern w:val="0"/>
      <w:sz w:val="32"/>
      <w:szCs w:val="26"/>
      <w:lang w:val="es-419"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A85567"/>
    <w:rPr>
      <w:rFonts w:ascii="Calibri" w:eastAsiaTheme="majorEastAsia" w:hAnsi="Calibri" w:cstheme="majorBidi"/>
      <w:b/>
      <w:iCs/>
      <w:color w:val="000000" w:themeColor="text1"/>
      <w:kern w:val="0"/>
      <w:sz w:val="32"/>
      <w:szCs w:val="24"/>
      <w:lang w:val="es-419" w:eastAsia="es-CO"/>
      <w14:ligatures w14:val="none"/>
    </w:rPr>
  </w:style>
  <w:style w:type="paragraph" w:styleId="Listaconvietas">
    <w:name w:val="List Bullet"/>
    <w:basedOn w:val="Normal"/>
    <w:uiPriority w:val="99"/>
    <w:semiHidden/>
    <w:unhideWhenUsed/>
    <w:rsid w:val="00C407C1"/>
    <w:pPr>
      <w:numPr>
        <w:numId w:val="2"/>
      </w:numPr>
      <w:contextualSpacing/>
    </w:pPr>
    <w:rPr>
      <w:rFonts w:ascii="Calibri" w:hAnsi="Calibri"/>
      <w:color w:val="000000" w:themeColor="text1"/>
      <w:kern w:val="0"/>
      <w14:ligatures w14:val="none"/>
    </w:rPr>
  </w:style>
  <w:style w:type="character" w:customStyle="1" w:styleId="Extranjerismo">
    <w:name w:val="Extranjerismo"/>
    <w:basedOn w:val="Fuentedeprrafopredeter"/>
    <w:uiPriority w:val="1"/>
    <w:qFormat/>
    <w:rsid w:val="00D13E46"/>
    <w:rPr>
      <w:spacing w:val="20"/>
      <w:lang w:val="en-US"/>
    </w:rPr>
  </w:style>
  <w:style w:type="paragraph" w:customStyle="1" w:styleId="Figura">
    <w:name w:val="Figura"/>
    <w:basedOn w:val="Normal"/>
    <w:next w:val="Normal"/>
    <w:link w:val="FiguraCar"/>
    <w:autoRedefine/>
    <w:qFormat/>
    <w:rsid w:val="00AC6FBF"/>
    <w:pPr>
      <w:numPr>
        <w:numId w:val="3"/>
      </w:numPr>
      <w:tabs>
        <w:tab w:val="left" w:pos="1134"/>
      </w:tabs>
      <w:ind w:left="992" w:hanging="992"/>
      <w:jc w:val="center"/>
    </w:pPr>
    <w:rPr>
      <w:rFonts w:ascii="Calibri" w:hAnsi="Calibri" w:cs="Times New Roman (Cuerpo en alfa"/>
      <w:color w:val="000000" w:themeColor="text1"/>
      <w:kern w:val="0"/>
      <w:szCs w:val="24"/>
      <w:lang w:eastAsia="es-CO"/>
      <w14:ligatures w14:val="none"/>
    </w:rPr>
  </w:style>
  <w:style w:type="character" w:customStyle="1" w:styleId="FiguraCar">
    <w:name w:val="Figura Car"/>
    <w:basedOn w:val="Fuentedeprrafopredeter"/>
    <w:link w:val="Figura"/>
    <w:rsid w:val="00AC6FBF"/>
    <w:rPr>
      <w:rFonts w:ascii="Calibri" w:hAnsi="Calibri" w:cs="Times New Roman (Cuerpo en alfa"/>
      <w:color w:val="000000" w:themeColor="text1"/>
      <w:kern w:val="0"/>
      <w:sz w:val="28"/>
      <w:szCs w:val="24"/>
      <w:lang w:eastAsia="es-CO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1B57A6"/>
    <w:rPr>
      <w:rFonts w:ascii="Calibri" w:eastAsiaTheme="majorEastAsia" w:hAnsi="Calibri" w:cstheme="majorBidi"/>
      <w:b/>
      <w:color w:val="000000" w:themeColor="text1"/>
      <w:kern w:val="0"/>
      <w:sz w:val="28"/>
      <w:szCs w:val="24"/>
      <w:lang w:val="es-419" w:eastAsia="es-CO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746AD1"/>
    <w:rPr>
      <w:rFonts w:ascii="Calibri" w:eastAsiaTheme="majorEastAsia" w:hAnsi="Calibri" w:cstheme="majorBidi"/>
      <w:b/>
      <w:color w:val="000000" w:themeColor="text1"/>
      <w:kern w:val="0"/>
      <w:sz w:val="28"/>
      <w:szCs w:val="24"/>
      <w:lang w:val="es-419" w:eastAsia="es-CO"/>
      <w14:ligatures w14:val="none"/>
    </w:rPr>
  </w:style>
  <w:style w:type="paragraph" w:customStyle="1" w:styleId="Tabla">
    <w:name w:val="Tabla"/>
    <w:basedOn w:val="Normal"/>
    <w:next w:val="Normal"/>
    <w:link w:val="TablaCar"/>
    <w:qFormat/>
    <w:rsid w:val="00F24245"/>
    <w:pPr>
      <w:numPr>
        <w:numId w:val="4"/>
      </w:numPr>
      <w:spacing w:before="240" w:line="240" w:lineRule="auto"/>
      <w:ind w:left="1134" w:hanging="1134"/>
    </w:pPr>
    <w:rPr>
      <w:rFonts w:ascii="Calibri" w:hAnsi="Calibri"/>
      <w:iCs/>
      <w:color w:val="000000" w:themeColor="text1"/>
      <w:kern w:val="0"/>
      <w:szCs w:val="24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590D20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0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ablaCar">
    <w:name w:val="Tabla Car"/>
    <w:basedOn w:val="Fuentedeprrafopredeter"/>
    <w:link w:val="Tabla"/>
    <w:rsid w:val="00F24245"/>
    <w:rPr>
      <w:rFonts w:ascii="Calibri" w:hAnsi="Calibri"/>
      <w:iCs/>
      <w:color w:val="000000" w:themeColor="text1"/>
      <w:kern w:val="0"/>
      <w:sz w:val="28"/>
      <w:szCs w:val="24"/>
      <w14:ligatures w14:val="none"/>
    </w:rPr>
  </w:style>
  <w:style w:type="table" w:customStyle="1" w:styleId="SENA">
    <w:name w:val="SENA"/>
    <w:basedOn w:val="Tablanormal"/>
    <w:uiPriority w:val="99"/>
    <w:rsid w:val="00F24245"/>
    <w:pPr>
      <w:spacing w:after="0" w:line="240" w:lineRule="auto"/>
    </w:pPr>
    <w:rPr>
      <w:rFonts w:ascii="Calibri" w:hAnsi="Calibri"/>
      <w:kern w:val="0"/>
      <w:sz w:val="28"/>
      <w14:ligatures w14:val="none"/>
    </w:rPr>
    <w:tblPr>
      <w:tblStyleRow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pPr>
        <w:wordWrap/>
        <w:spacing w:beforeLines="0" w:before="120" w:beforeAutospacing="0" w:afterLines="0" w:after="120" w:afterAutospacing="0"/>
      </w:pPr>
      <w:rPr>
        <w:b/>
      </w:rPr>
      <w:tblPr/>
      <w:tcPr>
        <w:shd w:val="clear" w:color="auto" w:fill="BFBFBF" w:themeFill="background1" w:themeFillShade="BF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2401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25E49"/>
    <w:rPr>
      <w:color w:val="1F3864" w:themeColor="accent1" w:themeShade="80"/>
      <w:u w:val="single"/>
    </w:rPr>
  </w:style>
  <w:style w:type="paragraph" w:customStyle="1" w:styleId="Video">
    <w:name w:val="Video"/>
    <w:basedOn w:val="Normal"/>
    <w:next w:val="Normal"/>
    <w:link w:val="VideoCar"/>
    <w:qFormat/>
    <w:rsid w:val="00425E49"/>
    <w:pPr>
      <w:numPr>
        <w:numId w:val="5"/>
      </w:numPr>
      <w:spacing w:before="240"/>
      <w:ind w:left="1134" w:hanging="1134"/>
      <w:jc w:val="center"/>
    </w:pPr>
    <w:rPr>
      <w:rFonts w:ascii="Calibri" w:hAnsi="Calibri"/>
      <w:color w:val="000000" w:themeColor="text1"/>
      <w:kern w:val="0"/>
      <w14:ligatures w14:val="none"/>
    </w:rPr>
  </w:style>
  <w:style w:type="character" w:customStyle="1" w:styleId="VideoCar">
    <w:name w:val="Video Car"/>
    <w:basedOn w:val="Fuentedeprrafopredeter"/>
    <w:link w:val="Video"/>
    <w:rsid w:val="00425E49"/>
    <w:rPr>
      <w:rFonts w:ascii="Calibri" w:hAnsi="Calibri"/>
      <w:color w:val="000000" w:themeColor="text1"/>
      <w:kern w:val="0"/>
      <w:sz w:val="28"/>
      <w14:ligatures w14:val="non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82157"/>
    <w:rPr>
      <w:color w:val="605E5C"/>
      <w:shd w:val="clear" w:color="auto" w:fill="E1DFDD"/>
    </w:rPr>
  </w:style>
  <w:style w:type="table" w:styleId="Tablaconcuadrcula4-nfasis3">
    <w:name w:val="Grid Table 4 Accent 3"/>
    <w:basedOn w:val="Tablanormal"/>
    <w:uiPriority w:val="49"/>
    <w:rsid w:val="00CE2C4A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Tablas">
    <w:name w:val="Tablas"/>
    <w:qFormat/>
    <w:rsid w:val="00CE2C4A"/>
    <w:pPr>
      <w:spacing w:after="0" w:line="360" w:lineRule="auto"/>
    </w:pPr>
    <w:rPr>
      <w:rFonts w:ascii="Arial" w:hAnsi="Arial"/>
      <w:bCs/>
      <w:color w:val="0D0D0D" w:themeColor="text1" w:themeTint="F2"/>
      <w:kern w:val="0"/>
      <w:sz w:val="21"/>
      <w:szCs w:val="24"/>
      <w14:ligatures w14:val="none"/>
    </w:rPr>
  </w:style>
  <w:style w:type="paragraph" w:customStyle="1" w:styleId="TextoTablas">
    <w:name w:val="Texto_Tablas"/>
    <w:basedOn w:val="Normal"/>
    <w:qFormat/>
    <w:rsid w:val="00F36C9D"/>
    <w:pPr>
      <w:spacing w:line="240" w:lineRule="auto"/>
      <w:ind w:firstLine="0"/>
    </w:pPr>
    <w:rPr>
      <w:rFonts w:ascii="Calibri" w:hAnsi="Calibri"/>
      <w:kern w:val="0"/>
      <w:sz w:val="24"/>
      <w:lang w:val="es-419"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434F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434FA"/>
    <w:pPr>
      <w:spacing w:after="100"/>
      <w:ind w:left="280"/>
    </w:pPr>
  </w:style>
  <w:style w:type="paragraph" w:styleId="TDC3">
    <w:name w:val="toc 3"/>
    <w:basedOn w:val="Normal"/>
    <w:next w:val="Normal"/>
    <w:autoRedefine/>
    <w:uiPriority w:val="39"/>
    <w:unhideWhenUsed/>
    <w:rsid w:val="000434FA"/>
    <w:pPr>
      <w:spacing w:after="100"/>
      <w:ind w:left="560"/>
    </w:pPr>
  </w:style>
  <w:style w:type="paragraph" w:styleId="TtuloTDC">
    <w:name w:val="TOC Heading"/>
    <w:basedOn w:val="Ttulo1"/>
    <w:next w:val="Normal"/>
    <w:uiPriority w:val="39"/>
    <w:unhideWhenUsed/>
    <w:qFormat/>
    <w:rsid w:val="00EC0858"/>
    <w:pPr>
      <w:keepNext/>
      <w:keepLines/>
      <w:numPr>
        <w:numId w:val="0"/>
      </w:numPr>
      <w:shd w:val="clear" w:color="auto" w:fill="auto"/>
      <w:spacing w:before="240" w:after="0" w:line="259" w:lineRule="auto"/>
      <w:contextualSpacing w:val="0"/>
      <w:outlineLvl w:val="9"/>
    </w:pPr>
    <w:rPr>
      <w:rFonts w:eastAsiaTheme="majorEastAsia" w:cstheme="majorBidi"/>
      <w:spacing w:val="0"/>
      <w:sz w:val="32"/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EC0858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0858"/>
    <w:rPr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EC0858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0858"/>
    <w:rPr>
      <w:sz w:val="28"/>
    </w:rPr>
  </w:style>
  <w:style w:type="character" w:customStyle="1" w:styleId="Ttulo6Car">
    <w:name w:val="Título 6 Car"/>
    <w:basedOn w:val="Fuentedeprrafopredeter"/>
    <w:link w:val="Ttulo6"/>
    <w:uiPriority w:val="9"/>
    <w:rsid w:val="00C7377B"/>
    <w:rPr>
      <w:rFonts w:ascii="Calibri" w:eastAsiaTheme="majorEastAsia" w:hAnsi="Calibri" w:cstheme="majorBidi"/>
      <w:b/>
      <w:color w:val="000000" w:themeColor="text1"/>
      <w:kern w:val="0"/>
      <w:sz w:val="28"/>
      <w:szCs w:val="24"/>
      <w:lang w:val="es-419" w:eastAsia="es-CO"/>
      <w14:ligatures w14:val="none"/>
    </w:rPr>
  </w:style>
  <w:style w:type="paragraph" w:customStyle="1" w:styleId="Titulosgenerales">
    <w:name w:val="Titulos generales"/>
    <w:basedOn w:val="Ttulo1"/>
    <w:qFormat/>
    <w:rsid w:val="007F2B44"/>
    <w:pPr>
      <w:pageBreakBefore/>
      <w:numPr>
        <w:numId w:val="0"/>
      </w:numPr>
      <w:spacing w:line="360" w:lineRule="auto"/>
    </w:pPr>
    <w:rPr>
      <w:spacing w:val="0"/>
    </w:rPr>
  </w:style>
  <w:style w:type="character" w:styleId="Hipervnculovisitado">
    <w:name w:val="FollowedHyperlink"/>
    <w:basedOn w:val="Fuentedeprrafopredeter"/>
    <w:uiPriority w:val="99"/>
    <w:semiHidden/>
    <w:unhideWhenUsed/>
    <w:rsid w:val="00FE2323"/>
    <w:rPr>
      <w:color w:val="954F72" w:themeColor="followedHyperlink"/>
      <w:u w:val="single"/>
    </w:rPr>
  </w:style>
  <w:style w:type="paragraph" w:styleId="Cita">
    <w:name w:val="Quote"/>
    <w:basedOn w:val="Normal"/>
    <w:next w:val="Normal"/>
    <w:link w:val="CitaCar"/>
    <w:uiPriority w:val="29"/>
    <w:qFormat/>
    <w:rsid w:val="0093141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1413"/>
    <w:rPr>
      <w:i/>
      <w:iCs/>
      <w:color w:val="404040" w:themeColor="text1" w:themeTint="BF"/>
      <w:sz w:val="28"/>
    </w:rPr>
  </w:style>
  <w:style w:type="paragraph" w:styleId="NormalWeb">
    <w:name w:val="Normal (Web)"/>
    <w:basedOn w:val="Normal"/>
    <w:uiPriority w:val="99"/>
    <w:semiHidden/>
    <w:unhideWhenUsed/>
    <w:rsid w:val="004B6B9D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table" w:styleId="Tablaconcuadrcula1clara">
    <w:name w:val="Grid Table 1 Light"/>
    <w:basedOn w:val="Tablanormal"/>
    <w:uiPriority w:val="46"/>
    <w:rsid w:val="004B6B9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ennegrita">
    <w:name w:val="Strong"/>
    <w:basedOn w:val="Fuentedeprrafopredeter"/>
    <w:uiPriority w:val="22"/>
    <w:qFormat/>
    <w:rsid w:val="00CD5C21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EB77ED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1"/>
    <w:qFormat/>
    <w:rsid w:val="001D4F8D"/>
    <w:pPr>
      <w:numPr>
        <w:ilvl w:val="1"/>
      </w:numPr>
      <w:spacing w:after="160"/>
      <w:ind w:firstLine="709"/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1D4F8D"/>
    <w:rPr>
      <w:rFonts w:eastAsiaTheme="minorEastAsia"/>
      <w:color w:val="5A5A5A" w:themeColor="text1" w:themeTint="A5"/>
      <w:spacing w:val="15"/>
    </w:rPr>
  </w:style>
  <w:style w:type="character" w:customStyle="1" w:styleId="Ttulo7Car">
    <w:name w:val="Título 7 Car"/>
    <w:basedOn w:val="Fuentedeprrafopredeter"/>
    <w:link w:val="Ttulo7"/>
    <w:uiPriority w:val="9"/>
    <w:rsid w:val="001D4F8D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paragraph" w:styleId="Sinespaciado">
    <w:name w:val="No Spacing"/>
    <w:uiPriority w:val="1"/>
    <w:qFormat/>
    <w:rsid w:val="0015518A"/>
    <w:pPr>
      <w:spacing w:after="0" w:line="240" w:lineRule="auto"/>
      <w:ind w:firstLine="709"/>
    </w:pPr>
    <w:rPr>
      <w:sz w:val="28"/>
    </w:rPr>
  </w:style>
  <w:style w:type="character" w:styleId="nfasis">
    <w:name w:val="Emphasis"/>
    <w:basedOn w:val="Fuentedeprrafopredeter"/>
    <w:uiPriority w:val="20"/>
    <w:qFormat/>
    <w:rsid w:val="00E83B70"/>
    <w:rPr>
      <w:i/>
      <w:iCs/>
    </w:rPr>
  </w:style>
  <w:style w:type="paragraph" w:styleId="Revisin">
    <w:name w:val="Revision"/>
    <w:hidden/>
    <w:uiPriority w:val="99"/>
    <w:semiHidden/>
    <w:rsid w:val="002920D8"/>
    <w:pPr>
      <w:spacing w:after="0" w:line="240" w:lineRule="auto"/>
    </w:pPr>
    <w:rPr>
      <w:sz w:val="28"/>
    </w:rPr>
  </w:style>
  <w:style w:type="paragraph" w:customStyle="1" w:styleId="mb-0">
    <w:name w:val="mb-0"/>
    <w:basedOn w:val="Normal"/>
    <w:rsid w:val="00FE15C8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2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22578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16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0483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51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25867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16257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53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27340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34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696812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1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232108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44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7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2448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9148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171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987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5119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817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9047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8676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5164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7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9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1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7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2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7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9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0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0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8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2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959821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71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66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9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3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44494">
          <w:marLeft w:val="0"/>
          <w:marRight w:val="0"/>
          <w:marTop w:val="0"/>
          <w:marBottom w:val="360"/>
          <w:divBdr>
            <w:top w:val="none" w:sz="0" w:space="4" w:color="auto"/>
            <w:left w:val="single" w:sz="36" w:space="11" w:color="E0EE33"/>
            <w:bottom w:val="none" w:sz="0" w:space="4" w:color="auto"/>
            <w:right w:val="none" w:sz="0" w:space="0" w:color="auto"/>
          </w:divBdr>
        </w:div>
      </w:divsChild>
    </w:div>
    <w:div w:id="2218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1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0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25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8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86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5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5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2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3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2017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45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3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5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6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0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1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4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76882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5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4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47789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9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20029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096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98114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35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167749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44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412228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0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14603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913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6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88135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87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043342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194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959619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6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768961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36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9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3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2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5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8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1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7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6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3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4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2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4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1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9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76681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4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9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14538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77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2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6944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42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78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8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2044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1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44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016761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6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345682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608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5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6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8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55649">
          <w:marLeft w:val="0"/>
          <w:marRight w:val="0"/>
          <w:marTop w:val="0"/>
          <w:marBottom w:val="360"/>
          <w:divBdr>
            <w:top w:val="none" w:sz="0" w:space="4" w:color="auto"/>
            <w:left w:val="single" w:sz="36" w:space="11" w:color="FFD63C"/>
            <w:bottom w:val="none" w:sz="0" w:space="4" w:color="auto"/>
            <w:right w:val="none" w:sz="0" w:space="0" w:color="auto"/>
          </w:divBdr>
        </w:div>
      </w:divsChild>
    </w:div>
    <w:div w:id="5912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8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5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1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0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1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4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2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2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0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23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0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8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6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2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804812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18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06223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98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93288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4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89928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7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30120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725819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148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7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8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2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0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3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2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4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5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9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9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2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1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4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96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3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3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4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2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57559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1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552097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31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969172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77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415480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254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489577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63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640360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387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5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3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9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2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6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8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24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391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95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1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44583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8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889682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836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73988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04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14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6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1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5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252395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42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60174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841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92784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5462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828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6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7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5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0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1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688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504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3396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9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7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9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96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9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7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6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2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3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1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2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5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9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9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1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1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0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86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8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5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3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66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1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5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0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2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5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8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7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2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5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14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6684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10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8778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5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6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1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9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3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9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7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0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2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9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7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85176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7648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5579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1349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8207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362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6139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6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7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2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4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8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8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6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0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5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7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2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97104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8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19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54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44851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45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9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45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867748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0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30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11598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3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61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41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2300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43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41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976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66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59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27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93795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86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31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91099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33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2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32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16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1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5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9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5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7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0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806290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78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8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25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426894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32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74559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168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37502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83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127737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008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0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9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8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4311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45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24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60130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19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82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67835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29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70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0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8980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23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0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78047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49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85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01920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8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95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63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1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67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41112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43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7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9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25122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87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9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8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53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46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09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90513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0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98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5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7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6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16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0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3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5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2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6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4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76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5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4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23888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7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950904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65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549868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2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033347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986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85052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4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533750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735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9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9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0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2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12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1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7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3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0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3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7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9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2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2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9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1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5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3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2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0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6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8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9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0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2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86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0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0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3476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3843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433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4388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0332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592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3952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7032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10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9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9856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1342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8878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706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5021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681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2781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309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2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0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5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55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3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2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2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51872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78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67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21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71713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3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39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081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4090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40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7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9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5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1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9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5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0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3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5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3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0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7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78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756563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29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645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84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2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8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06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46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56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39981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7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1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21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61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70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47991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38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168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5882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0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3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16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69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30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804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54114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8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72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8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57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50115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94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1587">
          <w:marLeft w:val="0"/>
          <w:marRight w:val="0"/>
          <w:marTop w:val="0"/>
          <w:marBottom w:val="360"/>
          <w:divBdr>
            <w:top w:val="none" w:sz="0" w:space="4" w:color="auto"/>
            <w:left w:val="single" w:sz="36" w:space="11" w:color="FFD63C"/>
            <w:bottom w:val="none" w:sz="0" w:space="4" w:color="auto"/>
            <w:right w:val="none" w:sz="0" w:space="0" w:color="auto"/>
          </w:divBdr>
        </w:div>
      </w:divsChild>
    </w:div>
    <w:div w:id="18346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7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9040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571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9426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525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557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653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586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2007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646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4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249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55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3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2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8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1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2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2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1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1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2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5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854746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43549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519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060304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39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24940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16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3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9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9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82295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83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37864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27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80531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54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84714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86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5101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9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155194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57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2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9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6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3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3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8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7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2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2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youtu.be/l9L03BaoVAA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yperlink" Target="https://youtu.be/_R37K-74Fpk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hyperlink" Target="https://youtu.be/7rPxrFXZs-k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sv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834bbb5c95a1a702615a1bc2f17b6ed0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0fcfb8cdf97bd451fb080aad8514c60e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EEC008-65D6-478E-BC29-48FF6174F4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74a4fb-80c2-4523-8d89-375030acacbf"/>
    <ds:schemaRef ds:uri="b250f519-6473-4480-8c44-6ee3a3a530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279454D-02BE-4A9C-A117-DCD1573E2608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customXml/itemProps3.xml><?xml version="1.0" encoding="utf-8"?>
<ds:datastoreItem xmlns:ds="http://schemas.openxmlformats.org/officeDocument/2006/customXml" ds:itemID="{10663269-2064-4804-8290-36D4A57F55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AE431FD-7059-4C09-804B-C9D69EB7B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5695</Words>
  <Characters>31327</Characters>
  <Application>Microsoft Office Word</Application>
  <DocSecurity>0</DocSecurity>
  <Lines>261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Aspectos técnicos para patronaje de billeteras</vt:lpstr>
    </vt:vector>
  </TitlesOfParts>
  <Company/>
  <LinksUpToDate>false</LinksUpToDate>
  <CharactersWithSpaces>36949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Aspectos técnicos para patronaje de billeteras</dc:title>
  <dc:subject/>
  <dc:creator>SENA</dc:creator>
  <cp:keywords/>
  <dc:description/>
  <cp:lastModifiedBy>Jhon Jairo Urueta Alvarez</cp:lastModifiedBy>
  <cp:revision>7</cp:revision>
  <cp:lastPrinted>2025-11-11T18:35:00Z</cp:lastPrinted>
  <dcterms:created xsi:type="dcterms:W3CDTF">2025-09-30T02:00:00Z</dcterms:created>
  <dcterms:modified xsi:type="dcterms:W3CDTF">2025-11-11T18:35:00Z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MediaServiceImageTags">
    <vt:lpwstr/>
  </property>
  <property fmtid="{D5CDD505-2E9C-101B-9397-08002B2CF9AE}" pid="4" name="MSIP_Label_13dc41c4-3f95-4020-bedd-cbbd89182633_Enabled">
    <vt:lpwstr>true</vt:lpwstr>
  </property>
  <property fmtid="{D5CDD505-2E9C-101B-9397-08002B2CF9AE}" pid="5" name="MSIP_Label_13dc41c4-3f95-4020-bedd-cbbd89182633_SetDate">
    <vt:lpwstr>2025-06-12T03:38:42Z</vt:lpwstr>
  </property>
  <property fmtid="{D5CDD505-2E9C-101B-9397-08002B2CF9AE}" pid="6" name="MSIP_Label_13dc41c4-3f95-4020-bedd-cbbd89182633_Method">
    <vt:lpwstr>Privileged</vt:lpwstr>
  </property>
  <property fmtid="{D5CDD505-2E9C-101B-9397-08002B2CF9AE}" pid="7" name="MSIP_Label_13dc41c4-3f95-4020-bedd-cbbd89182633_Name">
    <vt:lpwstr>General</vt:lpwstr>
  </property>
  <property fmtid="{D5CDD505-2E9C-101B-9397-08002B2CF9AE}" pid="8" name="MSIP_Label_13dc41c4-3f95-4020-bedd-cbbd89182633_SiteId">
    <vt:lpwstr>cbc2c381-2f2e-4d93-91d1-506c9316ace7</vt:lpwstr>
  </property>
  <property fmtid="{D5CDD505-2E9C-101B-9397-08002B2CF9AE}" pid="9" name="MSIP_Label_13dc41c4-3f95-4020-bedd-cbbd89182633_ActionId">
    <vt:lpwstr>a12172be-6e24-4011-b9d5-c06078516f5b</vt:lpwstr>
  </property>
  <property fmtid="{D5CDD505-2E9C-101B-9397-08002B2CF9AE}" pid="10" name="MSIP_Label_13dc41c4-3f95-4020-bedd-cbbd89182633_ContentBits">
    <vt:lpwstr>0</vt:lpwstr>
  </property>
  <property fmtid="{D5CDD505-2E9C-101B-9397-08002B2CF9AE}" pid="11" name="MSIP_Label_13dc41c4-3f95-4020-bedd-cbbd89182633_Tag">
    <vt:lpwstr>10, 0, 1, 2</vt:lpwstr>
  </property>
</Properties>
</file>