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03">
      <w:pPr>
        <w:jc w:val="center"/>
        <w:rPr>
          <w:b w:val="1"/>
          <w:sz w:val="20"/>
          <w:szCs w:val="20"/>
        </w:rPr>
      </w:pPr>
      <w:bookmarkStart w:colFirst="0" w:colLast="0" w:name="_heading=h.gjdgxs" w:id="0"/>
      <w:bookmarkEnd w:id="0"/>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4">
      <w:pPr>
        <w:tabs>
          <w:tab w:val="left" w:pos="3224"/>
        </w:tabs>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5">
            <w:pPr>
              <w:spacing w:line="276" w:lineRule="auto"/>
              <w:rPr>
                <w:color w:val="000000"/>
                <w:sz w:val="20"/>
                <w:szCs w:val="20"/>
              </w:rPr>
            </w:pPr>
            <w:r w:rsidDel="00000000" w:rsidR="00000000" w:rsidRPr="00000000">
              <w:rPr>
                <w:color w:val="000000"/>
                <w:sz w:val="20"/>
                <w:szCs w:val="20"/>
                <w:rtl w:val="0"/>
              </w:rPr>
              <w:t xml:space="preserve">PROGRAMA DE FORMACIÓN</w:t>
            </w:r>
          </w:p>
        </w:tc>
        <w:tc>
          <w:tcPr>
            <w:vAlign w:val="center"/>
          </w:tcPr>
          <w:p w:rsidR="00000000" w:rsidDel="00000000" w:rsidP="00000000" w:rsidRDefault="00000000" w:rsidRPr="00000000" w14:paraId="00000006">
            <w:pPr>
              <w:spacing w:line="276" w:lineRule="auto"/>
              <w:rPr>
                <w:b w:val="0"/>
                <w:color w:val="000000"/>
                <w:sz w:val="20"/>
                <w:szCs w:val="20"/>
              </w:rPr>
            </w:pPr>
            <w:r w:rsidDel="00000000" w:rsidR="00000000" w:rsidRPr="00000000">
              <w:rPr>
                <w:b w:val="0"/>
                <w:color w:val="000000"/>
                <w:sz w:val="20"/>
                <w:szCs w:val="20"/>
                <w:rtl w:val="0"/>
              </w:rPr>
              <w:t xml:space="preserve">Salud mental en los entornos penitenciarios</w:t>
            </w:r>
          </w:p>
        </w:tc>
      </w:tr>
    </w:tbl>
    <w:p w:rsidR="00000000" w:rsidDel="00000000" w:rsidP="00000000" w:rsidRDefault="00000000" w:rsidRPr="00000000" w14:paraId="00000007">
      <w:pPr>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8">
            <w:pPr>
              <w:spacing w:line="276" w:lineRule="auto"/>
              <w:rPr>
                <w:color w:val="000000"/>
                <w:sz w:val="20"/>
                <w:szCs w:val="20"/>
              </w:rPr>
            </w:pPr>
            <w:r w:rsidDel="00000000" w:rsidR="00000000" w:rsidRPr="00000000">
              <w:rPr>
                <w:color w:val="000000"/>
                <w:sz w:val="20"/>
                <w:szCs w:val="20"/>
                <w:rtl w:val="0"/>
              </w:rPr>
              <w:t xml:space="preserve">COMPETENCIA</w:t>
            </w:r>
          </w:p>
        </w:tc>
        <w:tc>
          <w:tcPr>
            <w:vAlign w:val="center"/>
          </w:tcPr>
          <w:p w:rsidR="00000000" w:rsidDel="00000000" w:rsidP="00000000" w:rsidRDefault="00000000" w:rsidRPr="00000000" w14:paraId="00000009">
            <w:pPr>
              <w:spacing w:line="276" w:lineRule="auto"/>
              <w:rPr>
                <w:b w:val="0"/>
                <w:color w:val="000000"/>
                <w:sz w:val="20"/>
                <w:szCs w:val="20"/>
              </w:rPr>
            </w:pPr>
            <w:r w:rsidDel="00000000" w:rsidR="00000000" w:rsidRPr="00000000">
              <w:rPr>
                <w:b w:val="0"/>
                <w:color w:val="000000"/>
                <w:sz w:val="20"/>
                <w:szCs w:val="20"/>
                <w:rtl w:val="0"/>
              </w:rPr>
              <w:t xml:space="preserve">230101239- Promocionar acciones de salud de acuerdo con la normativa de salud pública.</w:t>
            </w:r>
          </w:p>
        </w:tc>
        <w:tc>
          <w:tcPr>
            <w:vAlign w:val="center"/>
          </w:tcPr>
          <w:p w:rsidR="00000000" w:rsidDel="00000000" w:rsidP="00000000" w:rsidRDefault="00000000" w:rsidRPr="00000000" w14:paraId="0000000A">
            <w:pPr>
              <w:spacing w:line="276" w:lineRule="auto"/>
              <w:rPr>
                <w:color w:val="000000"/>
                <w:sz w:val="20"/>
                <w:szCs w:val="20"/>
              </w:rPr>
            </w:pPr>
            <w:r w:rsidDel="00000000" w:rsidR="00000000" w:rsidRPr="00000000">
              <w:rPr>
                <w:color w:val="000000"/>
                <w:sz w:val="20"/>
                <w:szCs w:val="20"/>
                <w:rtl w:val="0"/>
              </w:rPr>
              <w:t xml:space="preserve">RESULTADOS DE APRENDIZAJE</w:t>
            </w:r>
          </w:p>
        </w:tc>
        <w:tc>
          <w:tcPr>
            <w:vAlign w:val="center"/>
          </w:tcPr>
          <w:p w:rsidR="00000000" w:rsidDel="00000000" w:rsidP="00000000" w:rsidRDefault="00000000" w:rsidRPr="00000000" w14:paraId="0000000B">
            <w:pPr>
              <w:spacing w:line="276" w:lineRule="auto"/>
              <w:ind w:left="66" w:firstLine="0"/>
              <w:rPr>
                <w:b w:val="0"/>
                <w:color w:val="000000"/>
                <w:sz w:val="20"/>
                <w:szCs w:val="20"/>
              </w:rPr>
            </w:pPr>
            <w:r w:rsidDel="00000000" w:rsidR="00000000" w:rsidRPr="00000000">
              <w:rPr>
                <w:b w:val="0"/>
                <w:color w:val="000000"/>
                <w:sz w:val="20"/>
                <w:szCs w:val="20"/>
                <w:rtl w:val="0"/>
              </w:rPr>
              <w:t xml:space="preserve">230101239-01- Reconocer la salud mental en los entornos penitenciarios de acuerdo con el marco normativo.</w:t>
            </w:r>
          </w:p>
        </w:tc>
      </w:tr>
    </w:tbl>
    <w:p w:rsidR="00000000" w:rsidDel="00000000" w:rsidP="00000000" w:rsidRDefault="00000000" w:rsidRPr="00000000" w14:paraId="0000000C">
      <w:pPr>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D">
            <w:pPr>
              <w:spacing w:line="276" w:lineRule="auto"/>
              <w:rPr>
                <w:color w:val="000000"/>
                <w:sz w:val="20"/>
                <w:szCs w:val="20"/>
              </w:rPr>
            </w:pPr>
            <w:r w:rsidDel="00000000" w:rsidR="00000000" w:rsidRPr="00000000">
              <w:rPr>
                <w:color w:val="000000"/>
                <w:sz w:val="20"/>
                <w:szCs w:val="20"/>
                <w:rtl w:val="0"/>
              </w:rPr>
              <w:t xml:space="preserve">NÚMERO DEL COMPONENTE FORMATIVO</w:t>
            </w:r>
          </w:p>
        </w:tc>
        <w:tc>
          <w:tcPr>
            <w:vAlign w:val="center"/>
          </w:tcPr>
          <w:p w:rsidR="00000000" w:rsidDel="00000000" w:rsidP="00000000" w:rsidRDefault="00000000" w:rsidRPr="00000000" w14:paraId="0000000E">
            <w:pPr>
              <w:spacing w:line="276" w:lineRule="auto"/>
              <w:rPr>
                <w:b w:val="0"/>
                <w:color w:val="000000"/>
                <w:sz w:val="20"/>
                <w:szCs w:val="20"/>
              </w:rPr>
            </w:pPr>
            <w:r w:rsidDel="00000000" w:rsidR="00000000" w:rsidRPr="00000000">
              <w:rPr>
                <w:b w:val="0"/>
                <w:color w:val="000000"/>
                <w:sz w:val="20"/>
                <w:szCs w:val="20"/>
                <w:rtl w:val="0"/>
              </w:rPr>
              <w:t xml:space="preserve">1</w:t>
            </w:r>
          </w:p>
        </w:tc>
      </w:tr>
      <w:tr>
        <w:trPr>
          <w:cantSplit w:val="0"/>
          <w:trHeight w:val="340" w:hRule="atLeast"/>
          <w:tblHeader w:val="0"/>
        </w:trPr>
        <w:tc>
          <w:tcPr>
            <w:vAlign w:val="center"/>
          </w:tcPr>
          <w:p w:rsidR="00000000" w:rsidDel="00000000" w:rsidP="00000000" w:rsidRDefault="00000000" w:rsidRPr="00000000" w14:paraId="0000000F">
            <w:pPr>
              <w:spacing w:line="276" w:lineRule="auto"/>
              <w:rPr>
                <w:color w:val="000000"/>
                <w:sz w:val="20"/>
                <w:szCs w:val="20"/>
              </w:rPr>
            </w:pPr>
            <w:r w:rsidDel="00000000" w:rsidR="00000000" w:rsidRPr="00000000">
              <w:rPr>
                <w:color w:val="000000"/>
                <w:sz w:val="20"/>
                <w:szCs w:val="20"/>
                <w:rtl w:val="0"/>
              </w:rPr>
              <w:t xml:space="preserve">NOMBRE DEL COMPONENTE FORMATIVO</w:t>
            </w:r>
          </w:p>
        </w:tc>
        <w:tc>
          <w:tcPr>
            <w:vAlign w:val="center"/>
          </w:tcPr>
          <w:p w:rsidR="00000000" w:rsidDel="00000000" w:rsidP="00000000" w:rsidRDefault="00000000" w:rsidRPr="00000000" w14:paraId="00000010">
            <w:pPr>
              <w:spacing w:line="276" w:lineRule="auto"/>
              <w:rPr>
                <w:b w:val="0"/>
                <w:color w:val="000000"/>
                <w:sz w:val="20"/>
                <w:szCs w:val="20"/>
              </w:rPr>
            </w:pPr>
            <w:r w:rsidDel="00000000" w:rsidR="00000000" w:rsidRPr="00000000">
              <w:rPr>
                <w:b w:val="0"/>
                <w:color w:val="000000"/>
                <w:sz w:val="20"/>
                <w:szCs w:val="20"/>
                <w:rtl w:val="0"/>
              </w:rPr>
              <w:t xml:space="preserve">Lineamientos y marco normativo </w:t>
            </w:r>
          </w:p>
        </w:tc>
      </w:tr>
      <w:tr>
        <w:trPr>
          <w:cantSplit w:val="0"/>
          <w:trHeight w:val="340" w:hRule="atLeast"/>
          <w:tblHeader w:val="0"/>
        </w:trPr>
        <w:tc>
          <w:tcPr>
            <w:vAlign w:val="center"/>
          </w:tcPr>
          <w:p w:rsidR="00000000" w:rsidDel="00000000" w:rsidP="00000000" w:rsidRDefault="00000000" w:rsidRPr="00000000" w14:paraId="00000011">
            <w:pPr>
              <w:spacing w:line="276" w:lineRule="auto"/>
              <w:rPr>
                <w:color w:val="000000"/>
                <w:sz w:val="20"/>
                <w:szCs w:val="20"/>
              </w:rPr>
            </w:pPr>
            <w:r w:rsidDel="00000000" w:rsidR="00000000" w:rsidRPr="00000000">
              <w:rPr>
                <w:color w:val="000000"/>
                <w:sz w:val="20"/>
                <w:szCs w:val="20"/>
                <w:rtl w:val="0"/>
              </w:rPr>
              <w:t xml:space="preserve">BREVE DESCRIPCIÓN</w:t>
            </w:r>
          </w:p>
        </w:tc>
        <w:tc>
          <w:tcPr>
            <w:vAlign w:val="center"/>
          </w:tcPr>
          <w:p w:rsidR="00000000" w:rsidDel="00000000" w:rsidP="00000000" w:rsidRDefault="00000000" w:rsidRPr="00000000" w14:paraId="00000012">
            <w:pPr>
              <w:spacing w:line="276" w:lineRule="auto"/>
              <w:jc w:val="both"/>
              <w:rPr>
                <w:b w:val="0"/>
                <w:color w:val="000000"/>
                <w:sz w:val="20"/>
                <w:szCs w:val="20"/>
              </w:rPr>
            </w:pPr>
            <w:r w:rsidDel="00000000" w:rsidR="00000000" w:rsidRPr="00000000">
              <w:rPr>
                <w:b w:val="0"/>
                <w:color w:val="000000"/>
                <w:sz w:val="20"/>
                <w:szCs w:val="20"/>
                <w:rtl w:val="0"/>
              </w:rPr>
              <w:t xml:space="preserve">Reconocer y comprender la salud mental en los entornos penitenciarios, de acuerdo con la legislación vigente, en garantía del derecho a la atención integral en salud mental y calidad de vida para la población privada de la libertad. Así como identificar la ruta integral de atención en salud mental y las guías de manejo en salud, propuestas por el Ministerio de Salud y de la Protección Social. </w:t>
            </w:r>
          </w:p>
        </w:tc>
      </w:tr>
      <w:tr>
        <w:trPr>
          <w:cantSplit w:val="0"/>
          <w:trHeight w:val="340" w:hRule="atLeast"/>
          <w:tblHeader w:val="0"/>
        </w:trPr>
        <w:tc>
          <w:tcPr>
            <w:vAlign w:val="center"/>
          </w:tcPr>
          <w:p w:rsidR="00000000" w:rsidDel="00000000" w:rsidP="00000000" w:rsidRDefault="00000000" w:rsidRPr="00000000" w14:paraId="00000013">
            <w:pPr>
              <w:spacing w:line="276" w:lineRule="auto"/>
              <w:rPr>
                <w:color w:val="000000"/>
                <w:sz w:val="20"/>
                <w:szCs w:val="20"/>
              </w:rPr>
            </w:pPr>
            <w:r w:rsidDel="00000000" w:rsidR="00000000" w:rsidRPr="00000000">
              <w:rPr>
                <w:color w:val="000000"/>
                <w:sz w:val="20"/>
                <w:szCs w:val="20"/>
                <w:rtl w:val="0"/>
              </w:rPr>
              <w:t xml:space="preserve">PALABRAS CLAVE</w:t>
            </w:r>
          </w:p>
        </w:tc>
        <w:tc>
          <w:tcPr>
            <w:vAlign w:val="center"/>
          </w:tcPr>
          <w:p w:rsidR="00000000" w:rsidDel="00000000" w:rsidP="00000000" w:rsidRDefault="00000000" w:rsidRPr="00000000" w14:paraId="00000014">
            <w:pPr>
              <w:spacing w:line="276" w:lineRule="auto"/>
              <w:rPr>
                <w:b w:val="0"/>
                <w:color w:val="000000"/>
                <w:sz w:val="20"/>
                <w:szCs w:val="20"/>
              </w:rPr>
            </w:pPr>
            <w:r w:rsidDel="00000000" w:rsidR="00000000" w:rsidRPr="00000000">
              <w:rPr>
                <w:b w:val="0"/>
                <w:color w:val="000000"/>
                <w:sz w:val="20"/>
                <w:szCs w:val="20"/>
                <w:rtl w:val="0"/>
              </w:rPr>
              <w:t xml:space="preserve">Salud mental, salud pública, acceso servicios de salud</w:t>
            </w:r>
          </w:p>
        </w:tc>
      </w:tr>
    </w:tbl>
    <w:p w:rsidR="00000000" w:rsidDel="00000000" w:rsidP="00000000" w:rsidRDefault="00000000" w:rsidRPr="00000000" w14:paraId="00000015">
      <w:pPr>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6">
            <w:pPr>
              <w:spacing w:line="276" w:lineRule="auto"/>
              <w:rPr>
                <w:color w:val="000000"/>
                <w:sz w:val="20"/>
                <w:szCs w:val="20"/>
              </w:rPr>
            </w:pPr>
            <w:r w:rsidDel="00000000" w:rsidR="00000000" w:rsidRPr="00000000">
              <w:rPr>
                <w:color w:val="000000"/>
                <w:sz w:val="20"/>
                <w:szCs w:val="20"/>
                <w:rtl w:val="0"/>
              </w:rPr>
              <w:t xml:space="preserve">ÁREA OCUPACIONAL</w:t>
            </w:r>
          </w:p>
        </w:tc>
        <w:tc>
          <w:tcPr>
            <w:vAlign w:val="center"/>
          </w:tcPr>
          <w:p w:rsidR="00000000" w:rsidDel="00000000" w:rsidP="00000000" w:rsidRDefault="00000000" w:rsidRPr="00000000" w14:paraId="00000017">
            <w:pPr>
              <w:spacing w:line="276" w:lineRule="auto"/>
              <w:rPr>
                <w:b w:val="0"/>
                <w:color w:val="000000"/>
                <w:sz w:val="20"/>
                <w:szCs w:val="20"/>
              </w:rPr>
            </w:pPr>
            <w:r w:rsidDel="00000000" w:rsidR="00000000" w:rsidRPr="00000000">
              <w:rPr>
                <w:b w:val="0"/>
                <w:color w:val="000000"/>
                <w:sz w:val="20"/>
                <w:szCs w:val="20"/>
                <w:rtl w:val="0"/>
              </w:rPr>
              <w:t xml:space="preserve">3 - SALUD</w:t>
            </w:r>
          </w:p>
        </w:tc>
      </w:tr>
      <w:tr>
        <w:trPr>
          <w:cantSplit w:val="0"/>
          <w:trHeight w:val="465" w:hRule="atLeast"/>
          <w:tblHeader w:val="0"/>
        </w:trPr>
        <w:tc>
          <w:tcPr>
            <w:vAlign w:val="center"/>
          </w:tcPr>
          <w:p w:rsidR="00000000" w:rsidDel="00000000" w:rsidP="00000000" w:rsidRDefault="00000000" w:rsidRPr="00000000" w14:paraId="00000018">
            <w:pPr>
              <w:spacing w:line="276" w:lineRule="auto"/>
              <w:rPr>
                <w:color w:val="000000"/>
                <w:sz w:val="20"/>
                <w:szCs w:val="20"/>
              </w:rPr>
            </w:pPr>
            <w:r w:rsidDel="00000000" w:rsidR="00000000" w:rsidRPr="00000000">
              <w:rPr>
                <w:color w:val="000000"/>
                <w:sz w:val="20"/>
                <w:szCs w:val="20"/>
                <w:rtl w:val="0"/>
              </w:rPr>
              <w:t xml:space="preserve">IDIOMA</w:t>
            </w:r>
          </w:p>
        </w:tc>
        <w:tc>
          <w:tcPr>
            <w:vAlign w:val="center"/>
          </w:tcPr>
          <w:p w:rsidR="00000000" w:rsidDel="00000000" w:rsidP="00000000" w:rsidRDefault="00000000" w:rsidRPr="00000000" w14:paraId="00000019">
            <w:pPr>
              <w:spacing w:line="276" w:lineRule="auto"/>
              <w:rPr>
                <w:b w:val="0"/>
                <w:color w:val="000000"/>
                <w:sz w:val="20"/>
                <w:szCs w:val="20"/>
              </w:rPr>
            </w:pPr>
            <w:r w:rsidDel="00000000" w:rsidR="00000000" w:rsidRPr="00000000">
              <w:rPr>
                <w:b w:val="0"/>
                <w:color w:val="000000"/>
                <w:sz w:val="20"/>
                <w:szCs w:val="20"/>
                <w:rtl w:val="0"/>
              </w:rPr>
              <w:t xml:space="preserve">Español</w:t>
            </w:r>
          </w:p>
        </w:tc>
      </w:tr>
    </w:tbl>
    <w:p w:rsidR="00000000" w:rsidDel="00000000" w:rsidP="00000000" w:rsidRDefault="00000000" w:rsidRPr="00000000" w14:paraId="0000001A">
      <w:pPr>
        <w:numPr>
          <w:ilvl w:val="0"/>
          <w:numId w:val="5"/>
        </w:numPr>
        <w:pBdr>
          <w:top w:space="0" w:sz="0" w:val="nil"/>
          <w:left w:space="0" w:sz="0" w:val="nil"/>
          <w:bottom w:space="0" w:sz="0" w:val="nil"/>
          <w:right w:space="0" w:sz="0" w:val="nil"/>
          <w:between w:space="0" w:sz="0" w:val="nil"/>
        </w:pBdr>
        <w:ind w:left="720" w:hanging="360"/>
        <w:jc w:val="both"/>
        <w:rPr>
          <w:b w:val="1"/>
          <w:sz w:val="20"/>
          <w:szCs w:val="20"/>
        </w:rPr>
      </w:pPr>
      <w:r w:rsidDel="00000000" w:rsidR="00000000" w:rsidRPr="00000000">
        <w:rPr>
          <w:rtl w:val="0"/>
        </w:rPr>
      </w:r>
    </w:p>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ind w:left="284" w:hanging="284"/>
        <w:jc w:val="both"/>
        <w:rPr>
          <w:b w:val="1"/>
          <w:sz w:val="20"/>
          <w:szCs w:val="20"/>
        </w:rPr>
      </w:pPr>
      <w:r w:rsidDel="00000000" w:rsidR="00000000" w:rsidRPr="00000000">
        <w:rPr>
          <w:b w:val="1"/>
          <w:sz w:val="20"/>
          <w:szCs w:val="20"/>
          <w:rtl w:val="0"/>
        </w:rPr>
        <w:t xml:space="preserve">TABLA DE CONTENIDOS: </w:t>
      </w:r>
    </w:p>
    <w:p w:rsidR="00000000" w:rsidDel="00000000" w:rsidP="00000000" w:rsidRDefault="00000000" w:rsidRPr="00000000" w14:paraId="0000001C">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jc w:val="both"/>
        <w:rPr>
          <w:b w:val="1"/>
          <w:sz w:val="20"/>
          <w:szCs w:val="20"/>
        </w:rPr>
      </w:pPr>
      <w:bookmarkStart w:colFirst="0" w:colLast="0" w:name="_heading=h.30j0zll" w:id="1"/>
      <w:bookmarkEnd w:id="1"/>
      <w:r w:rsidDel="00000000" w:rsidR="00000000" w:rsidRPr="00000000">
        <w:rPr>
          <w:b w:val="1"/>
          <w:sz w:val="20"/>
          <w:szCs w:val="20"/>
          <w:rtl w:val="0"/>
        </w:rPr>
        <w:t xml:space="preserve">Introducción</w:t>
      </w:r>
    </w:p>
    <w:p w:rsidR="00000000" w:rsidDel="00000000" w:rsidP="00000000" w:rsidRDefault="00000000" w:rsidRPr="00000000" w14:paraId="0000001E">
      <w:pPr>
        <w:pBdr>
          <w:top w:space="0" w:sz="0" w:val="nil"/>
          <w:left w:space="0" w:sz="0" w:val="nil"/>
          <w:bottom w:space="0" w:sz="0" w:val="nil"/>
          <w:right w:space="0" w:sz="0" w:val="nil"/>
          <w:between w:space="0" w:sz="0" w:val="nil"/>
        </w:pBdr>
        <w:jc w:val="both"/>
        <w:rPr>
          <w:b w:val="1"/>
          <w:sz w:val="20"/>
          <w:szCs w:val="20"/>
        </w:rPr>
      </w:pPr>
      <w:r w:rsidDel="00000000" w:rsidR="00000000" w:rsidRPr="00000000">
        <w:rPr>
          <w:b w:val="1"/>
          <w:sz w:val="20"/>
          <w:szCs w:val="20"/>
          <w:rtl w:val="0"/>
        </w:rPr>
        <w:t xml:space="preserve">1. Salud mental</w:t>
      </w:r>
    </w:p>
    <w:p w:rsidR="00000000" w:rsidDel="00000000" w:rsidP="00000000" w:rsidRDefault="00000000" w:rsidRPr="00000000" w14:paraId="0000001F">
      <w:pPr>
        <w:pBdr>
          <w:top w:space="0" w:sz="0" w:val="nil"/>
          <w:left w:space="0" w:sz="0" w:val="nil"/>
          <w:bottom w:space="0" w:sz="0" w:val="nil"/>
          <w:right w:space="0" w:sz="0" w:val="nil"/>
          <w:between w:space="0" w:sz="0" w:val="nil"/>
        </w:pBdr>
        <w:ind w:left="720" w:firstLine="0"/>
        <w:jc w:val="both"/>
        <w:rPr>
          <w:sz w:val="20"/>
          <w:szCs w:val="20"/>
        </w:rPr>
      </w:pPr>
      <w:r w:rsidDel="00000000" w:rsidR="00000000" w:rsidRPr="00000000">
        <w:rPr>
          <w:sz w:val="20"/>
          <w:szCs w:val="20"/>
          <w:rtl w:val="0"/>
        </w:rPr>
        <w:t xml:space="preserve">1.1 Trastorno prevalentes</w:t>
      </w:r>
    </w:p>
    <w:p w:rsidR="00000000" w:rsidDel="00000000" w:rsidP="00000000" w:rsidRDefault="00000000" w:rsidRPr="00000000" w14:paraId="00000020">
      <w:pPr>
        <w:pBdr>
          <w:top w:space="0" w:sz="0" w:val="nil"/>
          <w:left w:space="0" w:sz="0" w:val="nil"/>
          <w:bottom w:space="0" w:sz="0" w:val="nil"/>
          <w:right w:space="0" w:sz="0" w:val="nil"/>
          <w:between w:space="0" w:sz="0" w:val="nil"/>
        </w:pBdr>
        <w:ind w:left="720" w:firstLine="0"/>
        <w:jc w:val="both"/>
        <w:rPr>
          <w:sz w:val="20"/>
          <w:szCs w:val="20"/>
        </w:rPr>
      </w:pPr>
      <w:r w:rsidDel="00000000" w:rsidR="00000000" w:rsidRPr="00000000">
        <w:rPr>
          <w:sz w:val="20"/>
          <w:szCs w:val="20"/>
          <w:rtl w:val="0"/>
        </w:rPr>
        <w:t xml:space="preserve">1.2 Atención a población privada de la libertad</w:t>
      </w:r>
    </w:p>
    <w:p w:rsidR="00000000" w:rsidDel="00000000" w:rsidP="00000000" w:rsidRDefault="00000000" w:rsidRPr="00000000" w14:paraId="00000021">
      <w:pPr>
        <w:pBdr>
          <w:top w:space="0" w:sz="0" w:val="nil"/>
          <w:left w:space="0" w:sz="0" w:val="nil"/>
          <w:bottom w:space="0" w:sz="0" w:val="nil"/>
          <w:right w:space="0" w:sz="0" w:val="nil"/>
          <w:between w:space="0" w:sz="0" w:val="nil"/>
        </w:pBdr>
        <w:jc w:val="both"/>
        <w:rPr>
          <w:b w:val="1"/>
          <w:sz w:val="20"/>
          <w:szCs w:val="20"/>
        </w:rPr>
      </w:pPr>
      <w:r w:rsidDel="00000000" w:rsidR="00000000" w:rsidRPr="00000000">
        <w:rPr>
          <w:b w:val="1"/>
          <w:sz w:val="20"/>
          <w:szCs w:val="20"/>
          <w:rtl w:val="0"/>
        </w:rPr>
        <w:t xml:space="preserve">2. Modelo de atención en salud</w:t>
      </w:r>
    </w:p>
    <w:p w:rsidR="00000000" w:rsidDel="00000000" w:rsidP="00000000" w:rsidRDefault="00000000" w:rsidRPr="00000000" w14:paraId="00000022">
      <w:pPr>
        <w:pBdr>
          <w:top w:space="0" w:sz="0" w:val="nil"/>
          <w:left w:space="0" w:sz="0" w:val="nil"/>
          <w:bottom w:space="0" w:sz="0" w:val="nil"/>
          <w:right w:space="0" w:sz="0" w:val="nil"/>
          <w:between w:space="0" w:sz="0" w:val="nil"/>
        </w:pBdr>
        <w:ind w:left="720" w:firstLine="0"/>
        <w:jc w:val="both"/>
        <w:rPr>
          <w:sz w:val="20"/>
          <w:szCs w:val="20"/>
        </w:rPr>
      </w:pPr>
      <w:r w:rsidDel="00000000" w:rsidR="00000000" w:rsidRPr="00000000">
        <w:rPr>
          <w:sz w:val="20"/>
          <w:szCs w:val="20"/>
          <w:rtl w:val="0"/>
        </w:rPr>
        <w:t xml:space="preserve">2.1 Rutas de atención</w:t>
      </w:r>
    </w:p>
    <w:p w:rsidR="00000000" w:rsidDel="00000000" w:rsidP="00000000" w:rsidRDefault="00000000" w:rsidRPr="00000000" w14:paraId="00000023">
      <w:pPr>
        <w:pBdr>
          <w:top w:space="0" w:sz="0" w:val="nil"/>
          <w:left w:space="0" w:sz="0" w:val="nil"/>
          <w:bottom w:space="0" w:sz="0" w:val="nil"/>
          <w:right w:space="0" w:sz="0" w:val="nil"/>
          <w:between w:space="0" w:sz="0" w:val="nil"/>
        </w:pBdr>
        <w:ind w:left="720" w:firstLine="0"/>
        <w:jc w:val="both"/>
        <w:rPr>
          <w:sz w:val="20"/>
          <w:szCs w:val="20"/>
        </w:rPr>
      </w:pPr>
      <w:r w:rsidDel="00000000" w:rsidR="00000000" w:rsidRPr="00000000">
        <w:rPr>
          <w:sz w:val="20"/>
          <w:szCs w:val="20"/>
          <w:rtl w:val="0"/>
        </w:rPr>
        <w:t xml:space="preserve">2.2 Manual técnico administrativo</w:t>
      </w:r>
    </w:p>
    <w:p w:rsidR="00000000" w:rsidDel="00000000" w:rsidP="00000000" w:rsidRDefault="00000000" w:rsidRPr="00000000" w14:paraId="00000024">
      <w:pPr>
        <w:pBdr>
          <w:top w:space="0" w:sz="0" w:val="nil"/>
          <w:left w:space="0" w:sz="0" w:val="nil"/>
          <w:bottom w:space="0" w:sz="0" w:val="nil"/>
          <w:right w:space="0" w:sz="0" w:val="nil"/>
          <w:between w:space="0" w:sz="0" w:val="nil"/>
        </w:pBdr>
        <w:ind w:left="720" w:firstLine="0"/>
        <w:jc w:val="both"/>
        <w:rPr>
          <w:sz w:val="20"/>
          <w:szCs w:val="20"/>
        </w:rPr>
      </w:pPr>
      <w:r w:rsidDel="00000000" w:rsidR="00000000" w:rsidRPr="00000000">
        <w:rPr>
          <w:sz w:val="20"/>
          <w:szCs w:val="20"/>
          <w:rtl w:val="0"/>
        </w:rPr>
        <w:t xml:space="preserve">2.3 Salud pública y gestión del riesgo</w:t>
      </w:r>
    </w:p>
    <w:p w:rsidR="00000000" w:rsidDel="00000000" w:rsidP="00000000" w:rsidRDefault="00000000" w:rsidRPr="00000000" w14:paraId="00000025">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26">
      <w:pPr>
        <w:numPr>
          <w:ilvl w:val="0"/>
          <w:numId w:val="3"/>
        </w:numPr>
        <w:pBdr>
          <w:top w:space="0" w:sz="0" w:val="nil"/>
          <w:left w:space="0" w:sz="0" w:val="nil"/>
          <w:bottom w:space="0" w:sz="0" w:val="nil"/>
          <w:right w:space="0" w:sz="0" w:val="nil"/>
          <w:between w:space="0" w:sz="0" w:val="nil"/>
        </w:pBdr>
        <w:ind w:left="284" w:hanging="284"/>
        <w:jc w:val="both"/>
        <w:rPr>
          <w:b w:val="1"/>
          <w:sz w:val="20"/>
          <w:szCs w:val="20"/>
        </w:rPr>
      </w:pPr>
      <w:r w:rsidDel="00000000" w:rsidR="00000000" w:rsidRPr="00000000">
        <w:rPr>
          <w:b w:val="1"/>
          <w:sz w:val="20"/>
          <w:szCs w:val="20"/>
          <w:rtl w:val="0"/>
        </w:rPr>
        <w:t xml:space="preserve">DESARROLLO DE CONTENIDOS: </w:t>
      </w:r>
    </w:p>
    <w:p w:rsidR="00000000" w:rsidDel="00000000" w:rsidP="00000000" w:rsidRDefault="00000000" w:rsidRPr="00000000" w14:paraId="00000027">
      <w:pPr>
        <w:rPr>
          <w:b w:val="1"/>
          <w:sz w:val="20"/>
          <w:szCs w:val="20"/>
        </w:rPr>
      </w:pPr>
      <w:r w:rsidDel="00000000" w:rsidR="00000000" w:rsidRPr="00000000">
        <w:rPr>
          <w:rtl w:val="0"/>
        </w:rPr>
      </w:r>
    </w:p>
    <w:p w:rsidR="00000000" w:rsidDel="00000000" w:rsidP="00000000" w:rsidRDefault="00000000" w:rsidRPr="00000000" w14:paraId="00000028">
      <w:pPr>
        <w:rPr>
          <w:b w:val="1"/>
          <w:sz w:val="20"/>
          <w:szCs w:val="20"/>
        </w:rPr>
      </w:pPr>
      <w:bookmarkStart w:colFirst="0" w:colLast="0" w:name="_heading=h.1fob9te" w:id="2"/>
      <w:bookmarkEnd w:id="2"/>
      <w:r w:rsidDel="00000000" w:rsidR="00000000" w:rsidRPr="00000000">
        <w:rPr>
          <w:b w:val="1"/>
          <w:sz w:val="20"/>
          <w:szCs w:val="20"/>
          <w:rtl w:val="0"/>
        </w:rPr>
        <w:t xml:space="preserve">Introducción</w:t>
      </w:r>
    </w:p>
    <w:p w:rsidR="00000000" w:rsidDel="00000000" w:rsidP="00000000" w:rsidRDefault="00000000" w:rsidRPr="00000000" w14:paraId="00000029">
      <w:pPr>
        <w:jc w:val="both"/>
        <w:rPr>
          <w:sz w:val="20"/>
          <w:szCs w:val="20"/>
        </w:rPr>
      </w:pPr>
      <w:r w:rsidDel="00000000" w:rsidR="00000000" w:rsidRPr="00000000">
        <w:rPr>
          <w:sz w:val="20"/>
          <w:szCs w:val="20"/>
          <w:rtl w:val="0"/>
        </w:rPr>
        <w:t xml:space="preserve">Este componente formativo tiene como finalidad incorporar en los aprendices elementos normativos en salud mental, desarrollados por las diferentes entidades del orden nacional e internacional, así como la comprensión de lineamientos y guías establecidas por el Instituto Nacional Penitenciario y Carcelario para el tratamiento penitenciario de las personas privadas de la libertad. </w:t>
      </w:r>
    </w:p>
    <w:p w:rsidR="00000000" w:rsidDel="00000000" w:rsidP="00000000" w:rsidRDefault="00000000" w:rsidRPr="00000000" w14:paraId="0000002A">
      <w:pPr>
        <w:rPr>
          <w:b w:val="1"/>
          <w:sz w:val="20"/>
          <w:szCs w:val="20"/>
        </w:rPr>
      </w:pPr>
      <w:r w:rsidDel="00000000" w:rsidR="00000000" w:rsidRPr="00000000">
        <w:rPr>
          <w:rtl w:val="0"/>
        </w:rPr>
      </w:r>
    </w:p>
    <w:p w:rsidR="00000000" w:rsidDel="00000000" w:rsidP="00000000" w:rsidRDefault="00000000" w:rsidRPr="00000000" w14:paraId="0000002B">
      <w:pPr>
        <w:rPr>
          <w:b w:val="1"/>
          <w:sz w:val="20"/>
          <w:szCs w:val="20"/>
        </w:rPr>
      </w:pPr>
      <w:r w:rsidDel="00000000" w:rsidR="00000000" w:rsidRPr="00000000">
        <w:rPr>
          <w:rtl w:val="0"/>
        </w:rPr>
      </w:r>
    </w:p>
    <w:p w:rsidR="00000000" w:rsidDel="00000000" w:rsidP="00000000" w:rsidRDefault="00000000" w:rsidRPr="00000000" w14:paraId="0000002C">
      <w:pPr>
        <w:ind w:left="426" w:firstLine="0"/>
        <w:jc w:val="both"/>
        <w:rPr>
          <w:sz w:val="20"/>
          <w:szCs w:val="20"/>
        </w:rPr>
      </w:pPr>
      <w:r w:rsidDel="00000000" w:rsidR="00000000" w:rsidRPr="00000000">
        <w:rPr>
          <w:rtl w:val="0"/>
        </w:rPr>
      </w:r>
    </w:p>
    <w:p w:rsidR="00000000" w:rsidDel="00000000" w:rsidP="00000000" w:rsidRDefault="00000000" w:rsidRPr="00000000" w14:paraId="0000002D">
      <w:pPr>
        <w:ind w:left="426" w:firstLine="0"/>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609600</wp:posOffset>
                </wp:positionH>
                <wp:positionV relativeFrom="paragraph">
                  <wp:posOffset>-152399</wp:posOffset>
                </wp:positionV>
                <wp:extent cx="4502524" cy="552685"/>
                <wp:effectExtent b="0" l="0" r="0" t="0"/>
                <wp:wrapNone/>
                <wp:docPr id="219" name=""/>
                <a:graphic>
                  <a:graphicData uri="http://schemas.microsoft.com/office/word/2010/wordprocessingShape">
                    <wps:wsp>
                      <wps:cNvSpPr/>
                      <wps:cNvPr id="92" name="Shape 92"/>
                      <wps:spPr>
                        <a:xfrm>
                          <a:off x="3113788" y="3522708"/>
                          <a:ext cx="4464424" cy="514585"/>
                        </a:xfrm>
                        <a:prstGeom prst="rect">
                          <a:avLst/>
                        </a:prstGeom>
                        <a:solidFill>
                          <a:srgbClr val="ED7D31"/>
                        </a:solidFill>
                        <a:ln>
                          <a:noFill/>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Video </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CF01_Introducción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609600</wp:posOffset>
                </wp:positionH>
                <wp:positionV relativeFrom="paragraph">
                  <wp:posOffset>-152399</wp:posOffset>
                </wp:positionV>
                <wp:extent cx="4502524" cy="552685"/>
                <wp:effectExtent b="0" l="0" r="0" t="0"/>
                <wp:wrapNone/>
                <wp:docPr id="219" name="image22.png"/>
                <a:graphic>
                  <a:graphicData uri="http://schemas.openxmlformats.org/drawingml/2006/picture">
                    <pic:pic>
                      <pic:nvPicPr>
                        <pic:cNvPr id="0" name="image22.png"/>
                        <pic:cNvPicPr preferRelativeResize="0"/>
                      </pic:nvPicPr>
                      <pic:blipFill>
                        <a:blip r:embed="rId9"/>
                        <a:srcRect/>
                        <a:stretch>
                          <a:fillRect/>
                        </a:stretch>
                      </pic:blipFill>
                      <pic:spPr>
                        <a:xfrm>
                          <a:off x="0" y="0"/>
                          <a:ext cx="4502524" cy="552685"/>
                        </a:xfrm>
                        <a:prstGeom prst="rect"/>
                        <a:ln/>
                      </pic:spPr>
                    </pic:pic>
                  </a:graphicData>
                </a:graphic>
              </wp:anchor>
            </w:drawing>
          </mc:Fallback>
        </mc:AlternateConten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ffffff" w:val="clear"/>
        <w:spacing w:before="240" w:lineRule="auto"/>
        <w:ind w:left="360" w:firstLine="0"/>
        <w:jc w:val="both"/>
        <w:rPr>
          <w:b w:val="1"/>
          <w:sz w:val="20"/>
          <w:szCs w:val="20"/>
        </w:rPr>
      </w:pPr>
      <w:r w:rsidDel="00000000" w:rsidR="00000000" w:rsidRPr="00000000">
        <w:rPr>
          <w:rtl w:val="0"/>
        </w:rPr>
      </w:r>
    </w:p>
    <w:p w:rsidR="00000000" w:rsidDel="00000000" w:rsidP="00000000" w:rsidRDefault="00000000" w:rsidRPr="00000000" w14:paraId="0000002F">
      <w:pPr>
        <w:numPr>
          <w:ilvl w:val="3"/>
          <w:numId w:val="3"/>
        </w:numPr>
        <w:pBdr>
          <w:top w:space="0" w:sz="0" w:val="nil"/>
          <w:left w:space="0" w:sz="0" w:val="nil"/>
          <w:bottom w:space="0" w:sz="0" w:val="nil"/>
          <w:right w:space="0" w:sz="0" w:val="nil"/>
          <w:between w:space="0" w:sz="0" w:val="nil"/>
        </w:pBdr>
        <w:shd w:fill="ffffff" w:val="clear"/>
        <w:spacing w:before="240" w:lineRule="auto"/>
        <w:ind w:left="360" w:hanging="360"/>
        <w:jc w:val="both"/>
        <w:rPr>
          <w:b w:val="1"/>
          <w:sz w:val="20"/>
          <w:szCs w:val="20"/>
        </w:rPr>
      </w:pPr>
      <w:r w:rsidDel="00000000" w:rsidR="00000000" w:rsidRPr="00000000">
        <w:rPr>
          <w:b w:val="1"/>
          <w:sz w:val="20"/>
          <w:szCs w:val="20"/>
          <w:rtl w:val="0"/>
        </w:rPr>
        <w:t xml:space="preserve">Salud mental </w:t>
      </w:r>
    </w:p>
    <w:p w:rsidR="00000000" w:rsidDel="00000000" w:rsidP="00000000" w:rsidRDefault="00000000" w:rsidRPr="00000000" w14:paraId="00000030">
      <w:pPr>
        <w:shd w:fill="ffffff" w:val="clear"/>
        <w:spacing w:before="240" w:lineRule="auto"/>
        <w:jc w:val="both"/>
        <w:rPr>
          <w:sz w:val="20"/>
          <w:szCs w:val="20"/>
        </w:rPr>
      </w:pPr>
      <w:r w:rsidDel="00000000" w:rsidR="00000000" w:rsidRPr="00000000">
        <w:rPr>
          <w:sz w:val="20"/>
          <w:szCs w:val="20"/>
          <w:rtl w:val="0"/>
        </w:rPr>
        <w:t xml:space="preserve">La salud mental es un componente integral y esencial de la salud y la Organización Mundial de la Salud (OMS) describe la salud mental como: </w:t>
      </w:r>
    </w:p>
    <w:p w:rsidR="00000000" w:rsidDel="00000000" w:rsidP="00000000" w:rsidRDefault="00000000" w:rsidRPr="00000000" w14:paraId="00000031">
      <w:pPr>
        <w:shd w:fill="ffffff" w:val="clear"/>
        <w:spacing w:before="240" w:lineRule="auto"/>
        <w:jc w:val="both"/>
        <w:rPr>
          <w:sz w:val="20"/>
          <w:szCs w:val="20"/>
        </w:rPr>
      </w:pPr>
      <w:r w:rsidDel="00000000" w:rsidR="00000000" w:rsidRPr="00000000">
        <w:rPr>
          <w:rtl w:val="0"/>
        </w:rPr>
      </w:r>
    </w:p>
    <w:tbl>
      <w:tblPr>
        <w:tblStyle w:val="Table5"/>
        <w:tblW w:w="9942.0" w:type="dxa"/>
        <w:jc w:val="left"/>
        <w:tblInd w:w="0.0" w:type="dxa"/>
        <w:tblBorders>
          <w:top w:color="0bd0d9" w:space="0" w:sz="12" w:val="single"/>
          <w:left w:color="0bd0d9" w:space="0" w:sz="12" w:val="single"/>
          <w:bottom w:color="0bd0d9" w:space="0" w:sz="12" w:val="single"/>
          <w:right w:color="0bd0d9" w:space="0" w:sz="12" w:val="single"/>
          <w:insideH w:color="0bd0d9" w:space="0" w:sz="12" w:val="single"/>
          <w:insideV w:color="0bd0d9" w:space="0" w:sz="12" w:val="single"/>
        </w:tblBorders>
        <w:tblLayout w:type="fixed"/>
        <w:tblLook w:val="0400"/>
      </w:tblPr>
      <w:tblGrid>
        <w:gridCol w:w="9942"/>
        <w:tblGridChange w:id="0">
          <w:tblGrid>
            <w:gridCol w:w="9942"/>
          </w:tblGrid>
        </w:tblGridChange>
      </w:tblGrid>
      <w:tr>
        <w:trPr>
          <w:cantSplit w:val="0"/>
          <w:tblHeader w:val="0"/>
        </w:trPr>
        <w:tc>
          <w:tcPr>
            <w:shd w:fill="dbeff9" w:val="clear"/>
          </w:tcPr>
          <w:p w:rsidR="00000000" w:rsidDel="00000000" w:rsidP="00000000" w:rsidRDefault="00000000" w:rsidRPr="00000000" w14:paraId="00000032">
            <w:pPr>
              <w:spacing w:before="240" w:lineRule="auto"/>
              <w:jc w:val="both"/>
              <w:rPr>
                <w:b w:val="0"/>
                <w:color w:val="000000"/>
                <w:sz w:val="20"/>
                <w:szCs w:val="20"/>
              </w:rPr>
            </w:pPr>
            <w:r w:rsidDel="00000000" w:rsidR="00000000" w:rsidRPr="00000000">
              <w:rPr>
                <w:b w:val="0"/>
                <w:color w:val="000000"/>
                <w:sz w:val="20"/>
                <w:szCs w:val="20"/>
                <w:rtl w:val="0"/>
              </w:rPr>
              <w:t xml:space="preserve">Un estado de bienestar en el cual el individuo se da cuenta de sus propias aptitudes. Puede afrontar las presiones normales de la vida, puede trabajar productiva y fructíferamente y es capaz de hacer una contribución a su comunidad (OMS, 2020, p. 6).</w:t>
            </w:r>
          </w:p>
          <w:p w:rsidR="00000000" w:rsidDel="00000000" w:rsidP="00000000" w:rsidRDefault="00000000" w:rsidRPr="00000000" w14:paraId="00000033">
            <w:pPr>
              <w:spacing w:before="240" w:lineRule="auto"/>
              <w:jc w:val="both"/>
              <w:rPr>
                <w:color w:val="000000"/>
                <w:sz w:val="20"/>
                <w:szCs w:val="20"/>
              </w:rPr>
            </w:pPr>
            <w:r w:rsidDel="00000000" w:rsidR="00000000" w:rsidRPr="00000000">
              <w:rPr>
                <w:rtl w:val="0"/>
              </w:rPr>
            </w:r>
          </w:p>
        </w:tc>
      </w:tr>
    </w:tbl>
    <w:p w:rsidR="00000000" w:rsidDel="00000000" w:rsidP="00000000" w:rsidRDefault="00000000" w:rsidRPr="00000000" w14:paraId="00000034">
      <w:pPr>
        <w:shd w:fill="ffffff" w:val="clear"/>
        <w:spacing w:before="240" w:lineRule="auto"/>
        <w:jc w:val="both"/>
        <w:rPr>
          <w:sz w:val="20"/>
          <w:szCs w:val="20"/>
        </w:rPr>
      </w:pPr>
      <w:r w:rsidDel="00000000" w:rsidR="00000000" w:rsidRPr="00000000">
        <w:rPr>
          <w:rtl w:val="0"/>
        </w:rPr>
      </w:r>
    </w:p>
    <w:p w:rsidR="00000000" w:rsidDel="00000000" w:rsidP="00000000" w:rsidRDefault="00000000" w:rsidRPr="00000000" w14:paraId="00000035">
      <w:pPr>
        <w:shd w:fill="ffffff" w:val="clear"/>
        <w:spacing w:before="240" w:lineRule="auto"/>
        <w:jc w:val="both"/>
        <w:rPr>
          <w:sz w:val="20"/>
          <w:szCs w:val="20"/>
        </w:rPr>
      </w:pPr>
      <w:r w:rsidDel="00000000" w:rsidR="00000000" w:rsidRPr="00000000">
        <w:rPr>
          <w:sz w:val="20"/>
          <w:szCs w:val="20"/>
          <w:rtl w:val="0"/>
        </w:rPr>
        <w:t xml:space="preserve">La Ley 1616 de 2013, en el artículo 3°, define la salud mental como: </w:t>
      </w:r>
    </w:p>
    <w:p w:rsidR="00000000" w:rsidDel="00000000" w:rsidP="00000000" w:rsidRDefault="00000000" w:rsidRPr="00000000" w14:paraId="00000036">
      <w:pPr>
        <w:shd w:fill="ffffff" w:val="clear"/>
        <w:spacing w:before="240" w:lineRule="auto"/>
        <w:jc w:val="both"/>
        <w:rPr>
          <w:sz w:val="20"/>
          <w:szCs w:val="20"/>
        </w:rPr>
      </w:pPr>
      <w:r w:rsidDel="00000000" w:rsidR="00000000" w:rsidRPr="00000000">
        <w:rPr>
          <w:rtl w:val="0"/>
        </w:rPr>
      </w:r>
    </w:p>
    <w:tbl>
      <w:tblPr>
        <w:tblStyle w:val="Table6"/>
        <w:tblW w:w="9942.0" w:type="dxa"/>
        <w:jc w:val="left"/>
        <w:tblInd w:w="0.0" w:type="dxa"/>
        <w:tblBorders>
          <w:top w:color="c9da91" w:space="0" w:sz="4" w:val="single"/>
          <w:left w:color="c9da91" w:space="0" w:sz="4" w:val="single"/>
          <w:bottom w:color="c9da91" w:space="0" w:sz="4" w:val="single"/>
          <w:right w:color="c9da91" w:space="0" w:sz="4" w:val="single"/>
          <w:insideH w:color="c9da91" w:space="0" w:sz="4" w:val="single"/>
          <w:insideV w:color="c9da91" w:space="0" w:sz="4" w:val="single"/>
        </w:tblBorders>
        <w:tblLayout w:type="fixed"/>
        <w:tblLook w:val="0400"/>
      </w:tblPr>
      <w:tblGrid>
        <w:gridCol w:w="9942"/>
        <w:tblGridChange w:id="0">
          <w:tblGrid>
            <w:gridCol w:w="9942"/>
          </w:tblGrid>
        </w:tblGridChange>
      </w:tblGrid>
      <w:tr>
        <w:trPr>
          <w:cantSplit w:val="0"/>
          <w:tblHeader w:val="0"/>
        </w:trPr>
        <w:tc>
          <w:tcPr>
            <w:tcBorders>
              <w:top w:color="0bd0d9" w:space="0" w:sz="12" w:val="single"/>
              <w:left w:color="0bd0d9" w:space="0" w:sz="12" w:val="single"/>
              <w:bottom w:color="0bd0d9" w:space="0" w:sz="12" w:val="single"/>
              <w:right w:color="0bd0d9" w:space="0" w:sz="12" w:val="single"/>
            </w:tcBorders>
            <w:shd w:fill="dbeff9" w:val="clear"/>
          </w:tcPr>
          <w:p w:rsidR="00000000" w:rsidDel="00000000" w:rsidP="00000000" w:rsidRDefault="00000000" w:rsidRPr="00000000" w14:paraId="00000037">
            <w:pPr>
              <w:spacing w:before="240" w:lineRule="auto"/>
              <w:jc w:val="both"/>
              <w:rPr>
                <w:b w:val="0"/>
                <w:color w:val="000000"/>
                <w:sz w:val="20"/>
                <w:szCs w:val="20"/>
              </w:rPr>
            </w:pPr>
            <w:r w:rsidDel="00000000" w:rsidR="00000000" w:rsidRPr="00000000">
              <w:rPr>
                <w:b w:val="0"/>
                <w:color w:val="000000"/>
                <w:sz w:val="20"/>
                <w:szCs w:val="20"/>
                <w:rtl w:val="0"/>
              </w:rPr>
              <w:t xml:space="preserve">Un estado dinámico que se expresa en la vida cotidiana a través del comportamiento y la interacción de manera tal que permite a los sujetos individuales y colectivos desplegar sus recursos emocionales, cognitivos y mentales para transitar por la vida cotidiana, para trabajar, para establecer relaciones significativas y para contribuir a la comunidad.</w:t>
            </w:r>
          </w:p>
          <w:p w:rsidR="00000000" w:rsidDel="00000000" w:rsidP="00000000" w:rsidRDefault="00000000" w:rsidRPr="00000000" w14:paraId="00000038">
            <w:pPr>
              <w:spacing w:before="240" w:lineRule="auto"/>
              <w:jc w:val="both"/>
              <w:rPr>
                <w:color w:val="000000"/>
                <w:sz w:val="20"/>
                <w:szCs w:val="20"/>
              </w:rPr>
            </w:pPr>
            <w:r w:rsidDel="00000000" w:rsidR="00000000" w:rsidRPr="00000000">
              <w:rPr>
                <w:rtl w:val="0"/>
              </w:rPr>
            </w:r>
          </w:p>
        </w:tc>
      </w:tr>
    </w:tbl>
    <w:p w:rsidR="00000000" w:rsidDel="00000000" w:rsidP="00000000" w:rsidRDefault="00000000" w:rsidRPr="00000000" w14:paraId="00000039">
      <w:pPr>
        <w:shd w:fill="ffffff" w:val="clear"/>
        <w:spacing w:before="240" w:lineRule="auto"/>
        <w:jc w:val="both"/>
        <w:rPr>
          <w:sz w:val="20"/>
          <w:szCs w:val="20"/>
        </w:rPr>
      </w:pPr>
      <w:r w:rsidDel="00000000" w:rsidR="00000000" w:rsidRPr="00000000">
        <w:rPr>
          <w:rtl w:val="0"/>
        </w:rPr>
      </w:r>
    </w:p>
    <w:p w:rsidR="00000000" w:rsidDel="00000000" w:rsidP="00000000" w:rsidRDefault="00000000" w:rsidRPr="00000000" w14:paraId="0000003A">
      <w:pPr>
        <w:shd w:fill="ffffff" w:val="clear"/>
        <w:spacing w:before="240" w:lineRule="auto"/>
        <w:jc w:val="both"/>
        <w:rPr>
          <w:sz w:val="20"/>
          <w:szCs w:val="20"/>
        </w:rPr>
      </w:pPr>
      <w:r w:rsidDel="00000000" w:rsidR="00000000" w:rsidRPr="00000000">
        <w:rPr>
          <w:sz w:val="20"/>
          <w:szCs w:val="20"/>
          <w:rtl w:val="0"/>
        </w:rPr>
        <w:t xml:space="preserve">La salud mental incluye el bienestar emocional, psicológico y social que afecta la forma en que se piensa y actúa, también ayuda a determinar cómo se maneja el estrés, la relación con los demás y las decisiones que se toman. Además, la salud mental es importante en todas las etapas de la vida, desde la niñez y la adolescencia hasta la edad adulta.</w:t>
      </w:r>
    </w:p>
    <w:p w:rsidR="00000000" w:rsidDel="00000000" w:rsidP="00000000" w:rsidRDefault="00000000" w:rsidRPr="00000000" w14:paraId="0000003B">
      <w:pPr>
        <w:shd w:fill="ffffff" w:val="clear"/>
        <w:spacing w:before="240" w:lineRule="auto"/>
        <w:jc w:val="both"/>
        <w:rPr>
          <w:b w:val="1"/>
          <w:sz w:val="20"/>
          <w:szCs w:val="20"/>
        </w:rPr>
      </w:pPr>
      <w:r w:rsidDel="00000000" w:rsidR="00000000" w:rsidRPr="00000000">
        <w:rPr>
          <w:b w:val="1"/>
          <w:sz w:val="20"/>
          <w:szCs w:val="20"/>
          <w:rtl w:val="0"/>
        </w:rPr>
        <w:t xml:space="preserve">Lineamientos</w:t>
      </w:r>
    </w:p>
    <w:p w:rsidR="00000000" w:rsidDel="00000000" w:rsidP="00000000" w:rsidRDefault="00000000" w:rsidRPr="00000000" w14:paraId="0000003C">
      <w:pPr>
        <w:shd w:fill="ffffff" w:val="clear"/>
        <w:spacing w:before="240" w:lineRule="auto"/>
        <w:jc w:val="both"/>
        <w:rPr>
          <w:sz w:val="20"/>
          <w:szCs w:val="20"/>
        </w:rPr>
      </w:pPr>
      <w:r w:rsidDel="00000000" w:rsidR="00000000" w:rsidRPr="00000000">
        <w:rPr>
          <w:sz w:val="20"/>
          <w:szCs w:val="20"/>
          <w:rtl w:val="0"/>
        </w:rPr>
        <w:t xml:space="preserve">Algunos de los lineamientos expedidos por las entidades que integran el Sistema Penitenciario en Colombia son:</w:t>
      </w:r>
    </w:p>
    <w:p w:rsidR="00000000" w:rsidDel="00000000" w:rsidP="00000000" w:rsidRDefault="00000000" w:rsidRPr="00000000" w14:paraId="0000003D">
      <w:pPr>
        <w:ind w:left="720" w:firstLine="0"/>
        <w:rPr>
          <w:sz w:val="20"/>
          <w:szCs w:val="20"/>
        </w:rPr>
      </w:pPr>
      <w:r w:rsidDel="00000000" w:rsidR="00000000" w:rsidRPr="00000000">
        <w:rPr>
          <w:rtl w:val="0"/>
        </w:rPr>
      </w:r>
    </w:p>
    <w:p w:rsidR="00000000" w:rsidDel="00000000" w:rsidP="00000000" w:rsidRDefault="00000000" w:rsidRPr="00000000" w14:paraId="0000003E">
      <w:pPr>
        <w:rPr>
          <w:sz w:val="20"/>
          <w:szCs w:val="20"/>
        </w:rPr>
      </w:pPr>
      <w:sdt>
        <w:sdtPr>
          <w:tag w:val="goog_rdk_0"/>
        </w:sdtPr>
        <w:sdtContent>
          <w:commentRangeStart w:id="0"/>
        </w:sdtContent>
      </w:sdt>
      <w:sdt>
        <w:sdtPr>
          <w:tag w:val="goog_rdk_1"/>
        </w:sdtPr>
        <w:sdtContent>
          <w:commentRangeStart w:id="1"/>
        </w:sdtContent>
      </w:sdt>
      <w:r w:rsidDel="00000000" w:rsidR="00000000" w:rsidRPr="00000000">
        <w:rPr>
          <w:sz w:val="20"/>
          <w:szCs w:val="20"/>
        </w:rPr>
        <mc:AlternateContent>
          <mc:Choice Requires="wpg">
            <w:drawing>
              <wp:inline distB="0" distT="0" distL="0" distR="0">
                <wp:extent cx="6076950" cy="6238875"/>
                <wp:effectExtent b="0" l="0" r="0" t="0"/>
                <wp:docPr id="210" name=""/>
                <a:graphic>
                  <a:graphicData uri="http://schemas.microsoft.com/office/word/2010/wordprocessingGroup">
                    <wpg:wgp>
                      <wpg:cNvGrpSpPr/>
                      <wpg:grpSpPr>
                        <a:xfrm>
                          <a:off x="2307525" y="660563"/>
                          <a:ext cx="6076950" cy="6238875"/>
                          <a:chOff x="2307525" y="660563"/>
                          <a:chExt cx="6076950" cy="6238875"/>
                        </a:xfrm>
                      </wpg:grpSpPr>
                      <wpg:grpSp>
                        <wpg:cNvGrpSpPr/>
                        <wpg:grpSpPr>
                          <a:xfrm>
                            <a:off x="2307525" y="660563"/>
                            <a:ext cx="6076950" cy="6238875"/>
                            <a:chOff x="2307525" y="660563"/>
                            <a:chExt cx="6076950" cy="6238875"/>
                          </a:xfrm>
                        </wpg:grpSpPr>
                        <wps:wsp>
                          <wps:cNvSpPr/>
                          <wps:cNvPr id="3" name="Shape 3"/>
                          <wps:spPr>
                            <a:xfrm>
                              <a:off x="2307525" y="660563"/>
                              <a:ext cx="6076950" cy="6238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07525" y="660563"/>
                              <a:ext cx="6076950" cy="6238875"/>
                              <a:chOff x="2307525" y="660563"/>
                              <a:chExt cx="6076950" cy="6238875"/>
                            </a:xfrm>
                          </wpg:grpSpPr>
                          <wps:wsp>
                            <wps:cNvSpPr/>
                            <wps:cNvPr id="40" name="Shape 40"/>
                            <wps:spPr>
                              <a:xfrm>
                                <a:off x="2307525" y="660563"/>
                                <a:ext cx="6076950" cy="6238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07525" y="660563"/>
                                <a:ext cx="6076950" cy="6238875"/>
                                <a:chOff x="0" y="0"/>
                                <a:chExt cx="6076950" cy="6238875"/>
                              </a:xfrm>
                            </wpg:grpSpPr>
                            <wps:wsp>
                              <wps:cNvSpPr/>
                              <wps:cNvPr id="42" name="Shape 42"/>
                              <wps:spPr>
                                <a:xfrm>
                                  <a:off x="0" y="0"/>
                                  <a:ext cx="6076950" cy="6238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6076950" cy="6238875"/>
                                  <a:chOff x="0" y="0"/>
                                  <a:chExt cx="6076950" cy="6238875"/>
                                </a:xfrm>
                              </wpg:grpSpPr>
                              <wps:wsp>
                                <wps:cNvSpPr/>
                                <wps:cNvPr id="44" name="Shape 44"/>
                                <wps:spPr>
                                  <a:xfrm>
                                    <a:off x="0" y="0"/>
                                    <a:ext cx="6076950" cy="6238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 name="Shape 45"/>
                                <wps:spPr>
                                  <a:xfrm rot="10800000">
                                    <a:off x="1031633" y="304"/>
                                    <a:ext cx="4574202" cy="1860993"/>
                                  </a:xfrm>
                                  <a:prstGeom prst="homePlate">
                                    <a:avLst>
                                      <a:gd fmla="val 50000" name="adj"/>
                                    </a:avLst>
                                  </a:prstGeom>
                                  <a:solidFill>
                                    <a:schemeClr val="accent2"/>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a:off x="1496881" y="304"/>
                                    <a:ext cx="4108954" cy="186099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p w:rsidR="00000000" w:rsidDel="00000000" w:rsidP="00000000" w:rsidRDefault="00000000" w:rsidRPr="00000000">
                                      <w:pPr>
                                        <w:spacing w:after="0" w:before="73.00000190734863"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1"/>
                                          <w:vertAlign w:val="baseline"/>
                                        </w:rPr>
                                        <w:t xml:space="preserve">Ministerio de Salud y Protección Social</w:t>
                                      </w:r>
                                    </w:p>
                                    <w:p w:rsidR="00000000" w:rsidDel="00000000" w:rsidP="00000000" w:rsidRDefault="00000000" w:rsidRPr="00000000">
                                      <w:pPr>
                                        <w:spacing w:after="0" w:before="73.00000190734863" w:line="215.00000953674316"/>
                                        <w:ind w:left="90" w:right="0" w:firstLine="360"/>
                                        <w:jc w:val="left"/>
                                        <w:textDirection w:val="btLr"/>
                                      </w:pPr>
                                      <w:r w:rsidDel="00000000" w:rsidR="00000000" w:rsidRPr="00000000">
                                        <w:rPr>
                                          <w:rFonts w:ascii="Arial" w:cs="Arial" w:eastAsia="Arial" w:hAnsi="Arial"/>
                                          <w:b w:val="1"/>
                                          <w:i w:val="0"/>
                                          <w:smallCaps w:val="0"/>
                                          <w:strike w:val="0"/>
                                          <w:color w:val="000000"/>
                                          <w:sz w:val="21"/>
                                          <w:vertAlign w:val="baseline"/>
                                        </w:rPr>
                                      </w:r>
                                      <w:r w:rsidDel="00000000" w:rsidR="00000000" w:rsidRPr="00000000">
                                        <w:rPr>
                                          <w:rFonts w:ascii="Arial" w:cs="Arial" w:eastAsia="Arial" w:hAnsi="Arial"/>
                                          <w:b w:val="0"/>
                                          <w:i w:val="0"/>
                                          <w:smallCaps w:val="0"/>
                                          <w:strike w:val="0"/>
                                          <w:color w:val="000000"/>
                                          <w:sz w:val="18"/>
                                          <w:vertAlign w:val="baseline"/>
                                        </w:rPr>
                                        <w:t xml:space="preserve">Lineamiento nacional de prevención del consumo de sustancias psicoactivas </w:t>
                                      </w:r>
                                    </w:p>
                                    <w:p w:rsidR="00000000" w:rsidDel="00000000" w:rsidP="00000000" w:rsidRDefault="00000000" w:rsidRPr="00000000">
                                      <w:pPr>
                                        <w:spacing w:after="0" w:before="27.000000476837158" w:line="215.00000953674316"/>
                                        <w:ind w:left="90" w:right="0" w:firstLine="36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Manual de Gestión Integrada para la Atención Integral y Diferenciada de la Salud Mental de la Población Privada de la Libertad</w:t>
                                      </w:r>
                                    </w:p>
                                    <w:p w:rsidR="00000000" w:rsidDel="00000000" w:rsidP="00000000" w:rsidRDefault="00000000" w:rsidRPr="00000000">
                                      <w:pPr>
                                        <w:spacing w:after="0" w:before="27.000000476837158" w:line="215.00000953674316"/>
                                        <w:ind w:left="90" w:right="0" w:firstLine="36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Prevención de la Conducta Suicida en Colombia Estrategia Nacional</w:t>
                                      </w:r>
                                    </w:p>
                                    <w:p w:rsidR="00000000" w:rsidDel="00000000" w:rsidP="00000000" w:rsidRDefault="00000000" w:rsidRPr="00000000">
                                      <w:pPr>
                                        <w:spacing w:after="0" w:before="27.000000476837158" w:line="215.00000953674316"/>
                                        <w:ind w:left="90" w:right="0" w:firstLine="36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ABECE sobre la salud mental, sus trastornos y estigma</w:t>
                                      </w:r>
                                    </w:p>
                                  </w:txbxContent>
                                </wps:txbx>
                                <wps:bodyPr anchorCtr="0" anchor="t" bIns="41900" lIns="729375" spcFirstLastPara="1" rIns="78225" wrap="square" tIns="41900">
                                  <a:noAutofit/>
                                </wps:bodyPr>
                              </wps:wsp>
                              <wps:wsp>
                                <wps:cNvSpPr/>
                                <wps:cNvPr id="47" name="Shape 47"/>
                                <wps:spPr>
                                  <a:xfrm>
                                    <a:off x="471114" y="103766"/>
                                    <a:ext cx="1654069" cy="1654069"/>
                                  </a:xfrm>
                                  <a:prstGeom prst="ellipse">
                                    <a:avLst/>
                                  </a:prstGeom>
                                  <a:blipFill rotWithShape="1">
                                    <a:blip r:embed="rId10">
                                      <a:alphaModFix/>
                                    </a:blip>
                                    <a:stretch>
                                      <a:fillRect b="0" l="-50977" r="-50977" t="0"/>
                                    </a:stretch>
                                  </a:blip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8" name="Shape 48"/>
                                <wps:spPr>
                                  <a:xfrm rot="10800000">
                                    <a:off x="1210637" y="2355050"/>
                                    <a:ext cx="4335530" cy="1735698"/>
                                  </a:xfrm>
                                  <a:prstGeom prst="homePlate">
                                    <a:avLst>
                                      <a:gd fmla="val 50000" name="adj"/>
                                    </a:avLst>
                                  </a:prstGeom>
                                  <a:solidFill>
                                    <a:schemeClr val="accent2"/>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a:off x="1644561" y="2355050"/>
                                    <a:ext cx="3901606" cy="173569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p w:rsidR="00000000" w:rsidDel="00000000" w:rsidP="00000000" w:rsidRDefault="00000000" w:rsidRPr="00000000">
                                      <w:pPr>
                                        <w:spacing w:after="0" w:before="61.99999809265137"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0"/>
                                          <w:vertAlign w:val="baseline"/>
                                        </w:rPr>
                                        <w:t xml:space="preserve">Instituto Nacional Penitenciario y Carcelario INPEC y la Unidad de Servicios Penitenciarios y Carcelarios USPEC</w:t>
                                      </w:r>
                                    </w:p>
                                    <w:p w:rsidR="00000000" w:rsidDel="00000000" w:rsidP="00000000" w:rsidRDefault="00000000" w:rsidRPr="00000000">
                                      <w:pPr>
                                        <w:spacing w:after="0" w:before="70" w:line="215.00000953674316"/>
                                        <w:ind w:left="90" w:right="0" w:firstLine="360"/>
                                        <w:jc w:val="left"/>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18"/>
                                          <w:vertAlign w:val="baseline"/>
                                        </w:rPr>
                                        <w:t xml:space="preserve">Manual técnico administrativo para la implementación del modelo de atención en salud de la población privada de la libertad a cargo del INPEC V01</w:t>
                                      </w:r>
                                    </w:p>
                                    <w:p w:rsidR="00000000" w:rsidDel="00000000" w:rsidP="00000000" w:rsidRDefault="00000000" w:rsidRPr="00000000">
                                      <w:pPr>
                                        <w:spacing w:after="0" w:before="27.000000476837158" w:line="215.00000953674316"/>
                                        <w:ind w:left="90" w:right="0" w:firstLine="36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Guía de asistencia psicológica PM-AS-G 13</w:t>
                                      </w:r>
                                    </w:p>
                                    <w:p w:rsidR="00000000" w:rsidDel="00000000" w:rsidP="00000000" w:rsidRDefault="00000000" w:rsidRPr="00000000">
                                      <w:pPr>
                                        <w:spacing w:after="0" w:before="27.000000476837158" w:line="215.00000953674316"/>
                                        <w:ind w:left="90" w:right="0" w:firstLine="36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Guía Para la Atención Psicojuridica PM-AS-G09</w:t>
                                      </w:r>
                                    </w:p>
                                    <w:p w:rsidR="00000000" w:rsidDel="00000000" w:rsidP="00000000" w:rsidRDefault="00000000" w:rsidRPr="00000000">
                                      <w:pPr>
                                        <w:spacing w:after="0" w:before="27.000000476837158" w:line="215.00000953674316"/>
                                        <w:ind w:left="90" w:right="0" w:firstLine="36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Guía Atención en Crisis Emocional PM-AS-G08</w:t>
                                      </w:r>
                                    </w:p>
                                    <w:p w:rsidR="00000000" w:rsidDel="00000000" w:rsidP="00000000" w:rsidRDefault="00000000" w:rsidRPr="00000000">
                                      <w:pPr>
                                        <w:spacing w:after="0" w:before="27.000000476837158" w:line="215.00000953674316"/>
                                        <w:ind w:left="90" w:right="0" w:firstLine="36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Lineamiento programa preservación de la vida. </w:t>
                                      </w:r>
                                    </w:p>
                                  </w:txbxContent>
                                </wps:txbx>
                                <wps:bodyPr anchorCtr="0" anchor="t" bIns="34275" lIns="729375" spcFirstLastPara="1" rIns="64000" wrap="square" tIns="34275">
                                  <a:noAutofit/>
                                </wps:bodyPr>
                              </wps:wsp>
                              <wps:wsp>
                                <wps:cNvSpPr/>
                                <wps:cNvPr id="50" name="Shape 50"/>
                                <wps:spPr>
                                  <a:xfrm>
                                    <a:off x="530781" y="2395864"/>
                                    <a:ext cx="1654069" cy="1654069"/>
                                  </a:xfrm>
                                  <a:prstGeom prst="ellipse">
                                    <a:avLst/>
                                  </a:prstGeom>
                                  <a:blipFill rotWithShape="1">
                                    <a:blip r:embed="rId11">
                                      <a:alphaModFix/>
                                    </a:blip>
                                    <a:stretch>
                                      <a:fillRect b="0" l="0" r="0" t="0"/>
                                    </a:stretch>
                                  </a:blip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1" name="Shape 51"/>
                                <wps:spPr>
                                  <a:xfrm rot="10800000">
                                    <a:off x="1114558" y="4584500"/>
                                    <a:ext cx="4463635" cy="1654069"/>
                                  </a:xfrm>
                                  <a:prstGeom prst="homePlate">
                                    <a:avLst>
                                      <a:gd fmla="val 50000" name="adj"/>
                                    </a:avLst>
                                  </a:prstGeom>
                                  <a:solidFill>
                                    <a:schemeClr val="accent2"/>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2" name="Shape 52"/>
                                <wps:spPr>
                                  <a:xfrm>
                                    <a:off x="1528075" y="4584500"/>
                                    <a:ext cx="4050118" cy="165406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p>
                                    <w:p w:rsidR="00000000" w:rsidDel="00000000" w:rsidP="00000000" w:rsidRDefault="00000000" w:rsidRPr="00000000">
                                      <w:pPr>
                                        <w:spacing w:after="0" w:before="61.99999809265137" w:line="215.00000953674316"/>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61.99999809265137"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1"/>
                                          <w:vertAlign w:val="baseline"/>
                                        </w:rPr>
                                        <w:t xml:space="preserve">Ministerio de Justicia y de Derecho</w:t>
                                      </w:r>
                                    </w:p>
                                    <w:p w:rsidR="00000000" w:rsidDel="00000000" w:rsidP="00000000" w:rsidRDefault="00000000" w:rsidRPr="00000000">
                                      <w:pPr>
                                        <w:spacing w:after="0" w:before="73.00000190734863" w:line="215.00000953674316"/>
                                        <w:ind w:left="90" w:right="0" w:firstLine="360"/>
                                        <w:jc w:val="left"/>
                                        <w:textDirection w:val="btLr"/>
                                      </w:pPr>
                                      <w:r w:rsidDel="00000000" w:rsidR="00000000" w:rsidRPr="00000000">
                                        <w:rPr>
                                          <w:rFonts w:ascii="Arial" w:cs="Arial" w:eastAsia="Arial" w:hAnsi="Arial"/>
                                          <w:b w:val="1"/>
                                          <w:i w:val="0"/>
                                          <w:smallCaps w:val="0"/>
                                          <w:strike w:val="0"/>
                                          <w:color w:val="000000"/>
                                          <w:sz w:val="21"/>
                                          <w:vertAlign w:val="baseline"/>
                                        </w:rPr>
                                      </w:r>
                                      <w:r w:rsidDel="00000000" w:rsidR="00000000" w:rsidRPr="00000000">
                                        <w:rPr>
                                          <w:rFonts w:ascii="Arial" w:cs="Arial" w:eastAsia="Arial" w:hAnsi="Arial"/>
                                          <w:b w:val="1"/>
                                          <w:i w:val="0"/>
                                          <w:smallCaps w:val="0"/>
                                          <w:strike w:val="0"/>
                                          <w:color w:val="000000"/>
                                          <w:sz w:val="18"/>
                                          <w:vertAlign w:val="baseline"/>
                                        </w:rPr>
                                        <w:t xml:space="preserve">Ruta futuro</w:t>
                                      </w:r>
                                      <w:r w:rsidDel="00000000" w:rsidR="00000000" w:rsidRPr="00000000">
                                        <w:rPr>
                                          <w:rFonts w:ascii="Arial" w:cs="Arial" w:eastAsia="Arial" w:hAnsi="Arial"/>
                                          <w:b w:val="0"/>
                                          <w:i w:val="0"/>
                                          <w:smallCaps w:val="0"/>
                                          <w:strike w:val="0"/>
                                          <w:color w:val="000000"/>
                                          <w:sz w:val="18"/>
                                          <w:vertAlign w:val="baseline"/>
                                        </w:rPr>
                                        <w:t xml:space="preserve">: política integral para enfrentar el problema de las drogas 2018 (Prevenir los factores de riesgo frente al consumo de sustancias psicoactivas)</w:t>
                                      </w:r>
                                    </w:p>
                                    <w:p w:rsidR="00000000" w:rsidDel="00000000" w:rsidP="00000000" w:rsidRDefault="00000000" w:rsidRPr="00000000">
                                      <w:pPr>
                                        <w:spacing w:after="0" w:before="27.000000476837158" w:line="215.00000953674316"/>
                                        <w:ind w:left="90" w:right="0" w:firstLine="36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Marco técnico de acción para la Reducción del consumo de sustancias psicoactivas en el sistema penitenciario y carcelario</w:t>
                                      </w:r>
                                    </w:p>
                                  </w:txbxContent>
                                </wps:txbx>
                                <wps:bodyPr anchorCtr="0" anchor="t" bIns="34275" lIns="729375" spcFirstLastPara="1" rIns="64000" wrap="square" tIns="34275">
                                  <a:noAutofit/>
                                </wps:bodyPr>
                              </wps:wsp>
                              <wps:wsp>
                                <wps:cNvSpPr/>
                                <wps:cNvPr id="53" name="Shape 53"/>
                                <wps:spPr>
                                  <a:xfrm>
                                    <a:off x="498755" y="4584500"/>
                                    <a:ext cx="1654069" cy="1654069"/>
                                  </a:xfrm>
                                  <a:prstGeom prst="ellipse">
                                    <a:avLst/>
                                  </a:prstGeom>
                                  <a:blipFill rotWithShape="1">
                                    <a:blip r:embed="rId12">
                                      <a:alphaModFix/>
                                    </a:blip>
                                    <a:stretch>
                                      <a:fillRect b="0" l="0" r="0" t="0"/>
                                    </a:stretch>
                                  </a:blip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grpSp>
                    </wpg:wgp>
                  </a:graphicData>
                </a:graphic>
              </wp:inline>
            </w:drawing>
          </mc:Choice>
          <mc:Fallback>
            <w:drawing>
              <wp:inline distB="0" distT="0" distL="0" distR="0">
                <wp:extent cx="6076950" cy="6238875"/>
                <wp:effectExtent b="0" l="0" r="0" t="0"/>
                <wp:docPr id="210" name="image13.png"/>
                <a:graphic>
                  <a:graphicData uri="http://schemas.openxmlformats.org/drawingml/2006/picture">
                    <pic:pic>
                      <pic:nvPicPr>
                        <pic:cNvPr id="0" name="image13.png"/>
                        <pic:cNvPicPr preferRelativeResize="0"/>
                      </pic:nvPicPr>
                      <pic:blipFill>
                        <a:blip r:embed="rId13"/>
                        <a:srcRect/>
                        <a:stretch>
                          <a:fillRect/>
                        </a:stretch>
                      </pic:blipFill>
                      <pic:spPr>
                        <a:xfrm>
                          <a:off x="0" y="0"/>
                          <a:ext cx="6076950" cy="6238875"/>
                        </a:xfrm>
                        <a:prstGeom prst="rect"/>
                        <a:ln/>
                      </pic:spPr>
                    </pic:pic>
                  </a:graphicData>
                </a:graphic>
              </wp:inline>
            </w:drawing>
          </mc:Fallback>
        </mc:AlternateConten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F">
      <w:pPr>
        <w:ind w:left="720" w:firstLine="0"/>
        <w:rPr>
          <w:sz w:val="20"/>
          <w:szCs w:val="20"/>
        </w:rPr>
      </w:pPr>
      <w:r w:rsidDel="00000000" w:rsidR="00000000" w:rsidRPr="00000000">
        <w:rPr>
          <w:rtl w:val="0"/>
        </w:rPr>
      </w:r>
    </w:p>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ind w:left="720" w:firstLine="0"/>
        <w:rPr>
          <w:sz w:val="20"/>
          <w:szCs w:val="20"/>
        </w:rPr>
      </w:pPr>
      <w:r w:rsidDel="00000000" w:rsidR="00000000" w:rsidRPr="00000000">
        <w:rPr>
          <w:rtl w:val="0"/>
        </w:rPr>
      </w:r>
    </w:p>
    <w:p w:rsidR="00000000" w:rsidDel="00000000" w:rsidP="00000000" w:rsidRDefault="00000000" w:rsidRPr="00000000" w14:paraId="00000042">
      <w:pPr>
        <w:rPr>
          <w:b w:val="1"/>
          <w:sz w:val="20"/>
          <w:szCs w:val="20"/>
        </w:rPr>
      </w:pPr>
      <w:r w:rsidDel="00000000" w:rsidR="00000000" w:rsidRPr="00000000">
        <w:rPr>
          <w:b w:val="1"/>
          <w:sz w:val="20"/>
          <w:szCs w:val="20"/>
          <w:rtl w:val="0"/>
        </w:rPr>
        <w:t xml:space="preserve">Referentes nacionales e internacionales</w:t>
      </w:r>
    </w:p>
    <w:p w:rsidR="00000000" w:rsidDel="00000000" w:rsidP="00000000" w:rsidRDefault="00000000" w:rsidRPr="00000000" w14:paraId="00000043">
      <w:pPr>
        <w:rPr>
          <w:sz w:val="20"/>
          <w:szCs w:val="20"/>
        </w:rPr>
      </w:pPr>
      <w:r w:rsidDel="00000000" w:rsidR="00000000" w:rsidRPr="00000000">
        <w:rPr>
          <w:rtl w:val="0"/>
        </w:rPr>
      </w:r>
    </w:p>
    <w:p w:rsidR="00000000" w:rsidDel="00000000" w:rsidP="00000000" w:rsidRDefault="00000000" w:rsidRPr="00000000" w14:paraId="00000044">
      <w:pPr>
        <w:rPr>
          <w:sz w:val="20"/>
          <w:szCs w:val="20"/>
        </w:rPr>
      </w:pPr>
      <w:r w:rsidDel="00000000" w:rsidR="00000000" w:rsidRPr="00000000">
        <w:rPr>
          <w:sz w:val="20"/>
          <w:szCs w:val="20"/>
          <w:rtl w:val="0"/>
        </w:rPr>
        <w:t xml:space="preserve">Existen diferentes referentes nacionales e internacionales que trabajan sobre salud mental y que son un recurso importante para desarrollar y planificar servicios de salud mental dentro del país, a saber: </w:t>
      </w:r>
    </w:p>
    <w:p w:rsidR="00000000" w:rsidDel="00000000" w:rsidP="00000000" w:rsidRDefault="00000000" w:rsidRPr="00000000" w14:paraId="00000045">
      <w:pPr>
        <w:rPr>
          <w:sz w:val="20"/>
          <w:szCs w:val="20"/>
        </w:rPr>
      </w:pPr>
      <w:r w:rsidDel="00000000" w:rsidR="00000000" w:rsidRPr="00000000">
        <w:rPr>
          <w:rtl w:val="0"/>
        </w:rPr>
      </w:r>
    </w:p>
    <w:p w:rsidR="00000000" w:rsidDel="00000000" w:rsidP="00000000" w:rsidRDefault="00000000" w:rsidRPr="00000000" w14:paraId="00000046">
      <w:pPr>
        <w:rPr>
          <w:b w:val="1"/>
          <w:sz w:val="20"/>
          <w:szCs w:val="20"/>
        </w:rPr>
      </w:pPr>
      <w:r w:rsidDel="00000000" w:rsidR="00000000" w:rsidRPr="00000000">
        <w:rPr>
          <w:b w:val="1"/>
          <w:sz w:val="20"/>
          <w:szCs w:val="20"/>
          <w:rtl w:val="0"/>
        </w:rPr>
        <w:t xml:space="preserve">Tabla 1</w:t>
      </w:r>
    </w:p>
    <w:p w:rsidR="00000000" w:rsidDel="00000000" w:rsidP="00000000" w:rsidRDefault="00000000" w:rsidRPr="00000000" w14:paraId="00000047">
      <w:pPr>
        <w:rPr>
          <w:i w:val="1"/>
          <w:sz w:val="20"/>
          <w:szCs w:val="20"/>
        </w:rPr>
      </w:pPr>
      <w:r w:rsidDel="00000000" w:rsidR="00000000" w:rsidRPr="00000000">
        <w:rPr>
          <w:i w:val="1"/>
          <w:sz w:val="20"/>
          <w:szCs w:val="20"/>
          <w:rtl w:val="0"/>
        </w:rPr>
        <w:t xml:space="preserve">Instituciones y aportes en salud mental </w:t>
      </w:r>
    </w:p>
    <w:p w:rsidR="00000000" w:rsidDel="00000000" w:rsidP="00000000" w:rsidRDefault="00000000" w:rsidRPr="00000000" w14:paraId="00000048">
      <w:pPr>
        <w:rPr>
          <w:sz w:val="20"/>
          <w:szCs w:val="20"/>
        </w:rPr>
      </w:pPr>
      <w:r w:rsidDel="00000000" w:rsidR="00000000" w:rsidRPr="00000000">
        <w:rPr>
          <w:rtl w:val="0"/>
        </w:rPr>
      </w:r>
    </w:p>
    <w:p w:rsidR="00000000" w:rsidDel="00000000" w:rsidP="00000000" w:rsidRDefault="00000000" w:rsidRPr="00000000" w14:paraId="00000049">
      <w:pPr>
        <w:ind w:firstLine="720"/>
        <w:rPr>
          <w:b w:val="1"/>
          <w:sz w:val="20"/>
          <w:szCs w:val="20"/>
          <w:shd w:fill="fff2cc" w:val="clear"/>
        </w:rPr>
      </w:pPr>
      <w:r w:rsidDel="00000000" w:rsidR="00000000" w:rsidRPr="00000000">
        <w:rPr>
          <w:rtl w:val="0"/>
        </w:rPr>
      </w:r>
    </w:p>
    <w:tbl>
      <w:tblPr>
        <w:tblStyle w:val="Table7"/>
        <w:tblW w:w="9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20"/>
        <w:gridCol w:w="5340"/>
        <w:tblGridChange w:id="0">
          <w:tblGrid>
            <w:gridCol w:w="4620"/>
            <w:gridCol w:w="5340"/>
          </w:tblGrid>
        </w:tblGridChange>
      </w:tblGrid>
      <w:tr>
        <w:trPr>
          <w:cantSplit w:val="0"/>
          <w:tblHeader w:val="0"/>
        </w:trPr>
        <w:tc>
          <w:tcPr>
            <w:shd w:fill="76c2e8" w:val="clear"/>
            <w:tcMar>
              <w:top w:w="100.0" w:type="dxa"/>
              <w:left w:w="100.0" w:type="dxa"/>
              <w:bottom w:w="100.0" w:type="dxa"/>
              <w:right w:w="100.0" w:type="dxa"/>
            </w:tcMar>
          </w:tcPr>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tl w:val="0"/>
              </w:rPr>
              <w:t xml:space="preserve">Instituciones</w:t>
            </w:r>
          </w:p>
        </w:tc>
        <w:tc>
          <w:tcPr>
            <w:shd w:fill="76c2e8" w:val="clear"/>
            <w:tcMar>
              <w:top w:w="100.0" w:type="dxa"/>
              <w:left w:w="100.0" w:type="dxa"/>
              <w:bottom w:w="100.0" w:type="dxa"/>
              <w:right w:w="100.0" w:type="dxa"/>
            </w:tcMar>
          </w:tcPr>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tl w:val="0"/>
              </w:rPr>
              <w:t xml:space="preserve">Aporte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rPr>
                <w:color w:val="000000"/>
                <w:sz w:val="20"/>
                <w:szCs w:val="20"/>
                <w:shd w:fill="fff2cc" w:val="clear"/>
              </w:rPr>
            </w:pPr>
            <w:r w:rsidDel="00000000" w:rsidR="00000000" w:rsidRPr="00000000">
              <w:rPr>
                <w:color w:val="000000"/>
                <w:sz w:val="20"/>
                <w:szCs w:val="20"/>
                <w:rtl w:val="0"/>
              </w:rPr>
              <w:t xml:space="preserve">Ministerio de Justicia y del Derecho</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D">
            <w:pPr>
              <w:rPr>
                <w:b w:val="0"/>
                <w:color w:val="000000"/>
                <w:sz w:val="20"/>
                <w:szCs w:val="20"/>
                <w:shd w:fill="fff2cc" w:val="clear"/>
              </w:rPr>
            </w:pPr>
            <w:r w:rsidDel="00000000" w:rsidR="00000000" w:rsidRPr="00000000">
              <w:rPr>
                <w:b w:val="0"/>
                <w:color w:val="000000"/>
                <w:sz w:val="20"/>
                <w:szCs w:val="20"/>
                <w:rtl w:val="0"/>
              </w:rPr>
              <w:t xml:space="preserve">Creación de normas y lineamientos.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E">
            <w:pPr>
              <w:rPr>
                <w:color w:val="000000"/>
                <w:sz w:val="20"/>
                <w:szCs w:val="20"/>
                <w:shd w:fill="fff2cc" w:val="clear"/>
              </w:rPr>
            </w:pPr>
            <w:r w:rsidDel="00000000" w:rsidR="00000000" w:rsidRPr="00000000">
              <w:rPr>
                <w:color w:val="000000"/>
                <w:sz w:val="20"/>
                <w:szCs w:val="20"/>
                <w:rtl w:val="0"/>
              </w:rPr>
              <w:t xml:space="preserve">Naciones Unidas Contra las Drogas y el Delito</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rPr>
                <w:b w:val="0"/>
                <w:color w:val="000000"/>
                <w:sz w:val="20"/>
                <w:szCs w:val="20"/>
                <w:shd w:fill="fff2cc" w:val="clear"/>
              </w:rPr>
            </w:pPr>
            <w:r w:rsidDel="00000000" w:rsidR="00000000" w:rsidRPr="00000000">
              <w:rPr>
                <w:b w:val="0"/>
                <w:color w:val="000000"/>
                <w:sz w:val="20"/>
                <w:szCs w:val="20"/>
                <w:rtl w:val="0"/>
              </w:rPr>
              <w:t xml:space="preserve">Elaboración e implementación ruta futuro.</w:t>
            </w:r>
            <w:r w:rsidDel="00000000" w:rsidR="00000000" w:rsidRPr="00000000">
              <w:rPr>
                <w:rtl w:val="0"/>
              </w:rPr>
            </w:r>
          </w:p>
        </w:tc>
      </w:tr>
      <w:tr>
        <w:trPr>
          <w:cantSplit w:val="0"/>
          <w:trHeight w:val="4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0">
            <w:pPr>
              <w:rPr>
                <w:color w:val="000000"/>
                <w:sz w:val="20"/>
                <w:szCs w:val="20"/>
                <w:shd w:fill="fff2cc" w:val="clear"/>
              </w:rPr>
            </w:pPr>
            <w:r w:rsidDel="00000000" w:rsidR="00000000" w:rsidRPr="00000000">
              <w:rPr>
                <w:color w:val="000000"/>
                <w:sz w:val="20"/>
                <w:szCs w:val="20"/>
                <w:rtl w:val="0"/>
              </w:rPr>
              <w:t xml:space="preserve">Secretarías de salud a nivel nacional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rPr>
                <w:b w:val="0"/>
                <w:color w:val="000000"/>
                <w:sz w:val="20"/>
                <w:szCs w:val="20"/>
                <w:shd w:fill="fff2cc" w:val="clear"/>
              </w:rPr>
            </w:pPr>
            <w:r w:rsidDel="00000000" w:rsidR="00000000" w:rsidRPr="00000000">
              <w:rPr>
                <w:b w:val="0"/>
                <w:color w:val="000000"/>
                <w:sz w:val="20"/>
                <w:szCs w:val="20"/>
                <w:rtl w:val="0"/>
              </w:rPr>
              <w:t xml:space="preserve">Sistema de Salud Pública (SIVIGILA) observación y análisis de los eventos en salud - (seguimiento a las notificaciones, intentos de suicidio.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2">
            <w:pPr>
              <w:rPr>
                <w:color w:val="000000"/>
                <w:sz w:val="20"/>
                <w:szCs w:val="20"/>
              </w:rPr>
            </w:pPr>
            <w:r w:rsidDel="00000000" w:rsidR="00000000" w:rsidRPr="00000000">
              <w:rPr>
                <w:color w:val="000000"/>
                <w:sz w:val="20"/>
                <w:szCs w:val="20"/>
                <w:rtl w:val="0"/>
              </w:rPr>
              <w:t xml:space="preserve">Comité Internacional de la Cruz Roja - CICR </w:t>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rPr>
                <w:color w:val="000000"/>
                <w:sz w:val="20"/>
                <w:szCs w:val="20"/>
                <w:shd w:fill="fff2cc" w:val="clea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rPr>
                <w:b w:val="0"/>
                <w:color w:val="000000"/>
                <w:sz w:val="20"/>
                <w:szCs w:val="20"/>
                <w:shd w:fill="fff2cc" w:val="clear"/>
              </w:rPr>
            </w:pPr>
            <w:r w:rsidDel="00000000" w:rsidR="00000000" w:rsidRPr="00000000">
              <w:rPr>
                <w:b w:val="0"/>
                <w:color w:val="000000"/>
                <w:sz w:val="20"/>
                <w:szCs w:val="20"/>
                <w:rtl w:val="0"/>
              </w:rPr>
              <w:t xml:space="preserve">Elaboración de publicidad educativa para el desarrollo de actividades de prevención y promoción para la PPL al interior de los ERON (Establecimiento de Reclusión del Orden Nacional).</w:t>
            </w:r>
            <w:r w:rsidDel="00000000" w:rsidR="00000000" w:rsidRPr="00000000">
              <w:rPr>
                <w:rtl w:val="0"/>
              </w:rPr>
            </w:r>
          </w:p>
        </w:tc>
      </w:tr>
      <w:tr>
        <w:trPr>
          <w:cantSplit w:val="0"/>
          <w:trHeight w:val="43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5">
            <w:pPr>
              <w:rPr>
                <w:color w:val="000000"/>
                <w:sz w:val="20"/>
                <w:szCs w:val="20"/>
              </w:rPr>
            </w:pPr>
            <w:r w:rsidDel="00000000" w:rsidR="00000000" w:rsidRPr="00000000">
              <w:rPr>
                <w:color w:val="000000"/>
                <w:sz w:val="20"/>
                <w:szCs w:val="20"/>
                <w:rtl w:val="0"/>
              </w:rPr>
              <w:t xml:space="preserve">Organización Mundial de Salud </w:t>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rPr>
                <w:color w:val="000000"/>
                <w:sz w:val="20"/>
                <w:szCs w:val="20"/>
                <w:shd w:fill="fff2cc" w:val="clea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rPr>
                <w:b w:val="0"/>
                <w:color w:val="000000"/>
                <w:sz w:val="20"/>
                <w:szCs w:val="20"/>
              </w:rPr>
            </w:pPr>
            <w:r w:rsidDel="00000000" w:rsidR="00000000" w:rsidRPr="00000000">
              <w:rPr>
                <w:b w:val="0"/>
                <w:color w:val="000000"/>
                <w:sz w:val="20"/>
                <w:szCs w:val="20"/>
                <w:rtl w:val="0"/>
              </w:rPr>
              <w:t xml:space="preserve">Establece normas para el control de enfermedades.</w:t>
            </w:r>
          </w:p>
        </w:tc>
      </w:tr>
    </w:tbl>
    <w:p w:rsidR="00000000" w:rsidDel="00000000" w:rsidP="00000000" w:rsidRDefault="00000000" w:rsidRPr="00000000" w14:paraId="00000058">
      <w:pPr>
        <w:jc w:val="center"/>
        <w:rPr>
          <w:sz w:val="20"/>
          <w:szCs w:val="20"/>
          <w:shd w:fill="fff2cc" w:val="clear"/>
        </w:rPr>
      </w:pPr>
      <w:r w:rsidDel="00000000" w:rsidR="00000000" w:rsidRPr="00000000">
        <w:rPr>
          <w:rtl w:val="0"/>
        </w:rPr>
      </w:r>
    </w:p>
    <w:p w:rsidR="00000000" w:rsidDel="00000000" w:rsidP="00000000" w:rsidRDefault="00000000" w:rsidRPr="00000000" w14:paraId="00000059">
      <w:pPr>
        <w:jc w:val="both"/>
        <w:rPr>
          <w:b w:val="1"/>
          <w:sz w:val="20"/>
          <w:szCs w:val="20"/>
        </w:rPr>
      </w:pPr>
      <w:r w:rsidDel="00000000" w:rsidR="00000000" w:rsidRPr="00000000">
        <w:rPr>
          <w:rtl w:val="0"/>
        </w:rPr>
      </w:r>
    </w:p>
    <w:p w:rsidR="00000000" w:rsidDel="00000000" w:rsidP="00000000" w:rsidRDefault="00000000" w:rsidRPr="00000000" w14:paraId="0000005A">
      <w:pPr>
        <w:numPr>
          <w:ilvl w:val="1"/>
          <w:numId w:val="6"/>
        </w:numPr>
        <w:pBdr>
          <w:top w:space="0" w:sz="0" w:val="nil"/>
          <w:left w:space="0" w:sz="0" w:val="nil"/>
          <w:bottom w:space="0" w:sz="0" w:val="nil"/>
          <w:right w:space="0" w:sz="0" w:val="nil"/>
          <w:between w:space="0" w:sz="0" w:val="nil"/>
        </w:pBdr>
        <w:ind w:left="360" w:hanging="360"/>
        <w:jc w:val="both"/>
        <w:rPr>
          <w:b w:val="1"/>
          <w:sz w:val="20"/>
          <w:szCs w:val="20"/>
        </w:rPr>
      </w:pPr>
      <w:r w:rsidDel="00000000" w:rsidR="00000000" w:rsidRPr="00000000">
        <w:rPr>
          <w:b w:val="1"/>
          <w:sz w:val="20"/>
          <w:szCs w:val="20"/>
          <w:rtl w:val="0"/>
        </w:rPr>
        <w:t xml:space="preserve">Trastornos prevalentes </w:t>
      </w:r>
    </w:p>
    <w:p w:rsidR="00000000" w:rsidDel="00000000" w:rsidP="00000000" w:rsidRDefault="00000000" w:rsidRPr="00000000" w14:paraId="0000005B">
      <w:pPr>
        <w:pBdr>
          <w:top w:space="0" w:sz="0" w:val="nil"/>
          <w:left w:space="0" w:sz="0" w:val="nil"/>
          <w:bottom w:space="0" w:sz="0" w:val="nil"/>
          <w:right w:space="0" w:sz="0" w:val="nil"/>
          <w:between w:space="0" w:sz="0" w:val="nil"/>
        </w:pBdr>
        <w:ind w:left="360" w:firstLine="0"/>
        <w:jc w:val="both"/>
        <w:rPr>
          <w:b w:val="1"/>
          <w:sz w:val="20"/>
          <w:szCs w:val="20"/>
        </w:rPr>
      </w:pPr>
      <w:r w:rsidDel="00000000" w:rsidR="00000000" w:rsidRPr="00000000">
        <w:rPr>
          <w:rtl w:val="0"/>
        </w:rPr>
      </w:r>
    </w:p>
    <w:p w:rsidR="00000000" w:rsidDel="00000000" w:rsidP="00000000" w:rsidRDefault="00000000" w:rsidRPr="00000000" w14:paraId="0000005C">
      <w:pPr>
        <w:jc w:val="both"/>
        <w:rPr>
          <w:sz w:val="20"/>
          <w:szCs w:val="20"/>
        </w:rPr>
      </w:pPr>
      <w:r w:rsidDel="00000000" w:rsidR="00000000" w:rsidRPr="00000000">
        <w:rPr>
          <w:sz w:val="20"/>
          <w:szCs w:val="20"/>
          <w:rtl w:val="0"/>
        </w:rPr>
        <w:t xml:space="preserve">Globalmente los trastornos mentales son más comunes en los varones. Sin embargo, al examinar la prevalencia por país se encuentra que la depresión, ansiedad, trastornos alimenticios y el trastorno bipolar son más prevalentes en las mujeres. A continuación se conocerán los trastornos prevalentes en la población privada de la libertad. </w:t>
      </w:r>
    </w:p>
    <w:p w:rsidR="00000000" w:rsidDel="00000000" w:rsidP="00000000" w:rsidRDefault="00000000" w:rsidRPr="00000000" w14:paraId="0000005D">
      <w:pPr>
        <w:jc w:val="both"/>
        <w:rPr>
          <w:b w:val="1"/>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698500</wp:posOffset>
                </wp:positionH>
                <wp:positionV relativeFrom="paragraph">
                  <wp:posOffset>76200</wp:posOffset>
                </wp:positionV>
                <wp:extent cx="5041420" cy="736648"/>
                <wp:effectExtent b="0" l="0" r="0" t="0"/>
                <wp:wrapNone/>
                <wp:docPr id="221" name=""/>
                <a:graphic>
                  <a:graphicData uri="http://schemas.microsoft.com/office/word/2010/wordprocessingShape">
                    <wps:wsp>
                      <wps:cNvSpPr/>
                      <wps:cNvPr id="94" name="Shape 94"/>
                      <wps:spPr>
                        <a:xfrm>
                          <a:off x="2844340" y="3430726"/>
                          <a:ext cx="5003320" cy="698548"/>
                        </a:xfrm>
                        <a:prstGeom prst="rect">
                          <a:avLst/>
                        </a:prstGeom>
                        <a:solidFill>
                          <a:srgbClr val="ED7D31"/>
                        </a:solidFill>
                        <a:ln>
                          <a:noFill/>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Slider </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r>
                            <w:r w:rsidDel="00000000" w:rsidR="00000000" w:rsidRPr="00000000">
                              <w:rPr>
                                <w:rFonts w:ascii="Arial" w:cs="Arial" w:eastAsia="Arial" w:hAnsi="Arial"/>
                                <w:b w:val="0"/>
                                <w:i w:val="0"/>
                                <w:smallCaps w:val="0"/>
                                <w:strike w:val="0"/>
                                <w:color w:val="ffffff"/>
                                <w:sz w:val="28"/>
                                <w:vertAlign w:val="baseline"/>
                              </w:rPr>
                              <w:t xml:space="preserve">CF01_1.1_</w:t>
                            </w:r>
                            <w:r w:rsidDel="00000000" w:rsidR="00000000" w:rsidRPr="00000000">
                              <w:rPr>
                                <w:rFonts w:ascii="Arial" w:cs="Arial" w:eastAsia="Arial" w:hAnsi="Arial"/>
                                <w:b w:val="0"/>
                                <w:i w:val="0"/>
                                <w:smallCaps w:val="0"/>
                                <w:strike w:val="0"/>
                                <w:color w:val="000000"/>
                                <w:sz w:val="22"/>
                                <w:vertAlign w:val="baseline"/>
                              </w:rPr>
                              <w:t xml:space="preserve"> </w:t>
                            </w:r>
                            <w:r w:rsidDel="00000000" w:rsidR="00000000" w:rsidRPr="00000000">
                              <w:rPr>
                                <w:rFonts w:ascii="Arial" w:cs="Arial" w:eastAsia="Arial" w:hAnsi="Arial"/>
                                <w:b w:val="0"/>
                                <w:i w:val="0"/>
                                <w:smallCaps w:val="0"/>
                                <w:strike w:val="0"/>
                                <w:color w:val="ffffff"/>
                                <w:sz w:val="28"/>
                                <w:vertAlign w:val="baseline"/>
                              </w:rPr>
                              <w:t xml:space="preserve">Trastornos prevalentes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698500</wp:posOffset>
                </wp:positionH>
                <wp:positionV relativeFrom="paragraph">
                  <wp:posOffset>76200</wp:posOffset>
                </wp:positionV>
                <wp:extent cx="5041420" cy="736648"/>
                <wp:effectExtent b="0" l="0" r="0" t="0"/>
                <wp:wrapNone/>
                <wp:docPr id="221" name="image25.png"/>
                <a:graphic>
                  <a:graphicData uri="http://schemas.openxmlformats.org/drawingml/2006/picture">
                    <pic:pic>
                      <pic:nvPicPr>
                        <pic:cNvPr id="0" name="image25.png"/>
                        <pic:cNvPicPr preferRelativeResize="0"/>
                      </pic:nvPicPr>
                      <pic:blipFill>
                        <a:blip r:embed="rId14"/>
                        <a:srcRect/>
                        <a:stretch>
                          <a:fillRect/>
                        </a:stretch>
                      </pic:blipFill>
                      <pic:spPr>
                        <a:xfrm>
                          <a:off x="0" y="0"/>
                          <a:ext cx="5041420" cy="736648"/>
                        </a:xfrm>
                        <a:prstGeom prst="rect"/>
                        <a:ln/>
                      </pic:spPr>
                    </pic:pic>
                  </a:graphicData>
                </a:graphic>
              </wp:anchor>
            </w:drawing>
          </mc:Fallback>
        </mc:AlternateContent>
      </w:r>
    </w:p>
    <w:p w:rsidR="00000000" w:rsidDel="00000000" w:rsidP="00000000" w:rsidRDefault="00000000" w:rsidRPr="00000000" w14:paraId="0000005E">
      <w:pPr>
        <w:jc w:val="both"/>
        <w:rPr>
          <w:b w:val="1"/>
          <w:sz w:val="20"/>
          <w:szCs w:val="20"/>
        </w:rPr>
      </w:pPr>
      <w:r w:rsidDel="00000000" w:rsidR="00000000" w:rsidRPr="00000000">
        <w:rPr>
          <w:rtl w:val="0"/>
        </w:rPr>
      </w:r>
    </w:p>
    <w:p w:rsidR="00000000" w:rsidDel="00000000" w:rsidP="00000000" w:rsidRDefault="00000000" w:rsidRPr="00000000" w14:paraId="0000005F">
      <w:pPr>
        <w:jc w:val="both"/>
        <w:rPr>
          <w:b w:val="1"/>
          <w:sz w:val="20"/>
          <w:szCs w:val="20"/>
        </w:rPr>
      </w:pPr>
      <w:r w:rsidDel="00000000" w:rsidR="00000000" w:rsidRPr="00000000">
        <w:rPr>
          <w:rtl w:val="0"/>
        </w:rPr>
      </w:r>
    </w:p>
    <w:p w:rsidR="00000000" w:rsidDel="00000000" w:rsidP="00000000" w:rsidRDefault="00000000" w:rsidRPr="00000000" w14:paraId="00000060">
      <w:pPr>
        <w:jc w:val="both"/>
        <w:rPr>
          <w:b w:val="1"/>
          <w:sz w:val="20"/>
          <w:szCs w:val="20"/>
        </w:rPr>
      </w:pPr>
      <w:r w:rsidDel="00000000" w:rsidR="00000000" w:rsidRPr="00000000">
        <w:rPr>
          <w:rtl w:val="0"/>
        </w:rPr>
      </w:r>
    </w:p>
    <w:p w:rsidR="00000000" w:rsidDel="00000000" w:rsidP="00000000" w:rsidRDefault="00000000" w:rsidRPr="00000000" w14:paraId="00000061">
      <w:pPr>
        <w:jc w:val="both"/>
        <w:rPr>
          <w:b w:val="1"/>
          <w:sz w:val="20"/>
          <w:szCs w:val="20"/>
        </w:rPr>
      </w:pPr>
      <w:r w:rsidDel="00000000" w:rsidR="00000000" w:rsidRPr="00000000">
        <w:rPr>
          <w:rtl w:val="0"/>
        </w:rPr>
      </w:r>
    </w:p>
    <w:p w:rsidR="00000000" w:rsidDel="00000000" w:rsidP="00000000" w:rsidRDefault="00000000" w:rsidRPr="00000000" w14:paraId="00000062">
      <w:pPr>
        <w:jc w:val="both"/>
        <w:rPr>
          <w:b w:val="1"/>
          <w:sz w:val="20"/>
          <w:szCs w:val="20"/>
          <w:shd w:fill="fff2cc" w:val="clear"/>
        </w:rPr>
      </w:pPr>
      <w:r w:rsidDel="00000000" w:rsidR="00000000" w:rsidRPr="00000000">
        <w:rPr>
          <w:rtl w:val="0"/>
        </w:rPr>
      </w:r>
    </w:p>
    <w:p w:rsidR="00000000" w:rsidDel="00000000" w:rsidP="00000000" w:rsidRDefault="00000000" w:rsidRPr="00000000" w14:paraId="00000063">
      <w:pPr>
        <w:jc w:val="both"/>
        <w:rPr>
          <w:sz w:val="20"/>
          <w:szCs w:val="20"/>
        </w:rPr>
      </w:pPr>
      <w:r w:rsidDel="00000000" w:rsidR="00000000" w:rsidRPr="00000000">
        <w:rPr>
          <w:sz w:val="20"/>
          <w:szCs w:val="20"/>
          <w:rtl w:val="0"/>
        </w:rPr>
        <w:t xml:space="preserve">Con lo anterior se puede identificar que en la población privada de la libertad en tratamiento médico psiquiátrico, la prevalencia de diagnóstico de patología mental a corte de octubre 2021 se relaciona con los trastornos mentales y del comportamiento, debido al uso de sustancias psicoactivas seguido de los trastornos de ansiedad como se lee en la tabla a continuación:</w:t>
      </w:r>
    </w:p>
    <w:p w:rsidR="00000000" w:rsidDel="00000000" w:rsidP="00000000" w:rsidRDefault="00000000" w:rsidRPr="00000000" w14:paraId="00000064">
      <w:pPr>
        <w:jc w:val="both"/>
        <w:rPr>
          <w:sz w:val="20"/>
          <w:szCs w:val="20"/>
        </w:rPr>
      </w:pPr>
      <w:r w:rsidDel="00000000" w:rsidR="00000000" w:rsidRPr="00000000">
        <w:rPr>
          <w:rtl w:val="0"/>
        </w:rPr>
      </w:r>
    </w:p>
    <w:p w:rsidR="00000000" w:rsidDel="00000000" w:rsidP="00000000" w:rsidRDefault="00000000" w:rsidRPr="00000000" w14:paraId="00000065">
      <w:pPr>
        <w:jc w:val="both"/>
        <w:rPr>
          <w:b w:val="1"/>
          <w:i w:val="1"/>
          <w:sz w:val="20"/>
          <w:szCs w:val="20"/>
        </w:rPr>
      </w:pPr>
      <w:r w:rsidDel="00000000" w:rsidR="00000000" w:rsidRPr="00000000">
        <w:rPr>
          <w:b w:val="1"/>
          <w:i w:val="1"/>
          <w:sz w:val="20"/>
          <w:szCs w:val="20"/>
          <w:rtl w:val="0"/>
        </w:rPr>
        <w:t xml:space="preserve">Tabla 2</w:t>
      </w:r>
    </w:p>
    <w:p w:rsidR="00000000" w:rsidDel="00000000" w:rsidP="00000000" w:rsidRDefault="00000000" w:rsidRPr="00000000" w14:paraId="00000066">
      <w:pPr>
        <w:jc w:val="both"/>
        <w:rPr>
          <w:b w:val="1"/>
          <w:i w:val="1"/>
          <w:sz w:val="20"/>
          <w:szCs w:val="20"/>
          <w:shd w:fill="fff2cc" w:val="clear"/>
        </w:rPr>
      </w:pPr>
      <w:r w:rsidDel="00000000" w:rsidR="00000000" w:rsidRPr="00000000">
        <w:rPr>
          <w:i w:val="1"/>
          <w:sz w:val="20"/>
          <w:szCs w:val="20"/>
          <w:rtl w:val="0"/>
        </w:rPr>
        <w:t xml:space="preserve">Diagnósticos más prevalentes atendidos por el servicio de psiquiatría septiembre 2021</w:t>
      </w:r>
      <w:r w:rsidDel="00000000" w:rsidR="00000000" w:rsidRPr="00000000">
        <w:rPr>
          <w:rtl w:val="0"/>
        </w:rPr>
      </w:r>
    </w:p>
    <w:tbl>
      <w:tblPr>
        <w:tblStyle w:val="Table8"/>
        <w:tblW w:w="724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50"/>
        <w:gridCol w:w="2895"/>
        <w:tblGridChange w:id="0">
          <w:tblGrid>
            <w:gridCol w:w="4350"/>
            <w:gridCol w:w="289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b3ddf2" w:val="clear"/>
            <w:tcMar>
              <w:top w:w="56.0" w:type="dxa"/>
              <w:left w:w="56.0" w:type="dxa"/>
              <w:bottom w:w="56.0" w:type="dxa"/>
              <w:right w:w="56.0" w:type="dxa"/>
            </w:tcMar>
            <w:vAlign w:val="center"/>
          </w:tcPr>
          <w:p w:rsidR="00000000" w:rsidDel="00000000" w:rsidP="00000000" w:rsidRDefault="00000000" w:rsidRPr="00000000" w14:paraId="00000067">
            <w:pPr>
              <w:jc w:val="center"/>
              <w:rPr>
                <w:color w:val="000000"/>
                <w:sz w:val="20"/>
                <w:szCs w:val="20"/>
              </w:rPr>
            </w:pPr>
            <w:r w:rsidDel="00000000" w:rsidR="00000000" w:rsidRPr="00000000">
              <w:rPr>
                <w:color w:val="000000"/>
                <w:sz w:val="20"/>
                <w:szCs w:val="20"/>
                <w:rtl w:val="0"/>
              </w:rPr>
              <w:t xml:space="preserve">Diagnósticos</w:t>
            </w:r>
          </w:p>
        </w:tc>
        <w:tc>
          <w:tcPr>
            <w:tcBorders>
              <w:top w:color="000000" w:space="0" w:sz="4" w:val="single"/>
              <w:left w:color="000000" w:space="0" w:sz="4" w:val="single"/>
              <w:bottom w:color="000000" w:space="0" w:sz="4" w:val="single"/>
              <w:right w:color="000000" w:space="0" w:sz="4" w:val="single"/>
            </w:tcBorders>
            <w:shd w:fill="b3ddf2" w:val="clear"/>
            <w:tcMar>
              <w:top w:w="56.0" w:type="dxa"/>
              <w:left w:w="56.0" w:type="dxa"/>
              <w:bottom w:w="56.0" w:type="dxa"/>
              <w:right w:w="56.0" w:type="dxa"/>
            </w:tcMar>
            <w:vAlign w:val="center"/>
          </w:tcPr>
          <w:p w:rsidR="00000000" w:rsidDel="00000000" w:rsidP="00000000" w:rsidRDefault="00000000" w:rsidRPr="00000000" w14:paraId="00000068">
            <w:pPr>
              <w:jc w:val="center"/>
              <w:rPr>
                <w:color w:val="000000"/>
                <w:sz w:val="20"/>
                <w:szCs w:val="20"/>
              </w:rPr>
            </w:pPr>
            <w:r w:rsidDel="00000000" w:rsidR="00000000" w:rsidRPr="00000000">
              <w:rPr>
                <w:color w:val="000000"/>
                <w:sz w:val="20"/>
                <w:szCs w:val="20"/>
                <w:rtl w:val="0"/>
              </w:rPr>
              <w:t xml:space="preserve">Número PPL diagnosticada</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56.0" w:type="dxa"/>
              <w:left w:w="56.0" w:type="dxa"/>
              <w:bottom w:w="56.0" w:type="dxa"/>
              <w:right w:w="56.0" w:type="dxa"/>
            </w:tcMar>
            <w:vAlign w:val="center"/>
          </w:tcPr>
          <w:p w:rsidR="00000000" w:rsidDel="00000000" w:rsidP="00000000" w:rsidRDefault="00000000" w:rsidRPr="00000000" w14:paraId="00000069">
            <w:pPr>
              <w:rPr>
                <w:b w:val="0"/>
                <w:color w:val="000000"/>
                <w:sz w:val="20"/>
                <w:szCs w:val="20"/>
              </w:rPr>
            </w:pPr>
            <w:r w:rsidDel="00000000" w:rsidR="00000000" w:rsidRPr="00000000">
              <w:rPr>
                <w:b w:val="0"/>
                <w:color w:val="000000"/>
                <w:sz w:val="20"/>
                <w:szCs w:val="20"/>
                <w:rtl w:val="0"/>
              </w:rPr>
              <w:t xml:space="preserve">Trastornos mentales y del comportamiento debido al uso de sustancias psicoactivas</w:t>
            </w:r>
          </w:p>
        </w:tc>
        <w:tc>
          <w:tcPr>
            <w:tcBorders>
              <w:top w:color="000000" w:space="0" w:sz="4" w:val="single"/>
              <w:left w:color="000000" w:space="0" w:sz="4" w:val="single"/>
              <w:bottom w:color="000000" w:space="0" w:sz="4" w:val="single"/>
              <w:right w:color="000000" w:space="0" w:sz="4" w:val="single"/>
            </w:tcBorders>
            <w:tcMar>
              <w:top w:w="56.0" w:type="dxa"/>
              <w:left w:w="56.0" w:type="dxa"/>
              <w:bottom w:w="56.0" w:type="dxa"/>
              <w:right w:w="56.0" w:type="dxa"/>
            </w:tcMar>
            <w:vAlign w:val="center"/>
          </w:tcPr>
          <w:p w:rsidR="00000000" w:rsidDel="00000000" w:rsidP="00000000" w:rsidRDefault="00000000" w:rsidRPr="00000000" w14:paraId="0000006A">
            <w:pPr>
              <w:jc w:val="center"/>
              <w:rPr>
                <w:b w:val="0"/>
                <w:color w:val="000000"/>
                <w:sz w:val="20"/>
                <w:szCs w:val="20"/>
              </w:rPr>
            </w:pPr>
            <w:r w:rsidDel="00000000" w:rsidR="00000000" w:rsidRPr="00000000">
              <w:rPr>
                <w:b w:val="0"/>
                <w:color w:val="000000"/>
                <w:sz w:val="20"/>
                <w:szCs w:val="20"/>
                <w:rtl w:val="0"/>
              </w:rPr>
              <w:t xml:space="preserve">1.898</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56.0" w:type="dxa"/>
              <w:left w:w="56.0" w:type="dxa"/>
              <w:bottom w:w="56.0" w:type="dxa"/>
              <w:right w:w="56.0" w:type="dxa"/>
            </w:tcMar>
            <w:vAlign w:val="center"/>
          </w:tcPr>
          <w:p w:rsidR="00000000" w:rsidDel="00000000" w:rsidP="00000000" w:rsidRDefault="00000000" w:rsidRPr="00000000" w14:paraId="0000006B">
            <w:pPr>
              <w:rPr>
                <w:b w:val="0"/>
                <w:color w:val="000000"/>
                <w:sz w:val="20"/>
                <w:szCs w:val="20"/>
              </w:rPr>
            </w:pPr>
            <w:r w:rsidDel="00000000" w:rsidR="00000000" w:rsidRPr="00000000">
              <w:rPr>
                <w:b w:val="0"/>
                <w:color w:val="000000"/>
                <w:sz w:val="20"/>
                <w:szCs w:val="20"/>
                <w:rtl w:val="0"/>
              </w:rPr>
              <w:t xml:space="preserve">Trastornos de ansiedad</w:t>
            </w:r>
          </w:p>
        </w:tc>
        <w:tc>
          <w:tcPr>
            <w:tcBorders>
              <w:top w:color="000000" w:space="0" w:sz="4" w:val="single"/>
              <w:left w:color="000000" w:space="0" w:sz="4" w:val="single"/>
              <w:bottom w:color="000000" w:space="0" w:sz="4" w:val="single"/>
              <w:right w:color="000000" w:space="0" w:sz="4" w:val="single"/>
            </w:tcBorders>
            <w:tcMar>
              <w:top w:w="56.0" w:type="dxa"/>
              <w:left w:w="56.0" w:type="dxa"/>
              <w:bottom w:w="56.0" w:type="dxa"/>
              <w:right w:w="56.0" w:type="dxa"/>
            </w:tcMar>
            <w:vAlign w:val="center"/>
          </w:tcPr>
          <w:p w:rsidR="00000000" w:rsidDel="00000000" w:rsidP="00000000" w:rsidRDefault="00000000" w:rsidRPr="00000000" w14:paraId="0000006C">
            <w:pPr>
              <w:jc w:val="center"/>
              <w:rPr>
                <w:b w:val="0"/>
                <w:color w:val="000000"/>
                <w:sz w:val="20"/>
                <w:szCs w:val="20"/>
              </w:rPr>
            </w:pPr>
            <w:r w:rsidDel="00000000" w:rsidR="00000000" w:rsidRPr="00000000">
              <w:rPr>
                <w:b w:val="0"/>
                <w:color w:val="000000"/>
                <w:sz w:val="20"/>
                <w:szCs w:val="20"/>
                <w:rtl w:val="0"/>
              </w:rPr>
              <w:t xml:space="preserve">530</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56.0" w:type="dxa"/>
              <w:left w:w="56.0" w:type="dxa"/>
              <w:bottom w:w="56.0" w:type="dxa"/>
              <w:right w:w="56.0" w:type="dxa"/>
            </w:tcMar>
            <w:vAlign w:val="center"/>
          </w:tcPr>
          <w:p w:rsidR="00000000" w:rsidDel="00000000" w:rsidP="00000000" w:rsidRDefault="00000000" w:rsidRPr="00000000" w14:paraId="0000006D">
            <w:pPr>
              <w:rPr>
                <w:b w:val="0"/>
                <w:color w:val="000000"/>
                <w:sz w:val="20"/>
                <w:szCs w:val="20"/>
              </w:rPr>
            </w:pPr>
            <w:r w:rsidDel="00000000" w:rsidR="00000000" w:rsidRPr="00000000">
              <w:rPr>
                <w:b w:val="0"/>
                <w:color w:val="000000"/>
                <w:sz w:val="20"/>
                <w:szCs w:val="20"/>
                <w:rtl w:val="0"/>
              </w:rPr>
              <w:t xml:space="preserve">Esquizofrenia</w:t>
            </w:r>
          </w:p>
        </w:tc>
        <w:tc>
          <w:tcPr>
            <w:tcBorders>
              <w:top w:color="000000" w:space="0" w:sz="4" w:val="single"/>
              <w:left w:color="000000" w:space="0" w:sz="4" w:val="single"/>
              <w:bottom w:color="000000" w:space="0" w:sz="4" w:val="single"/>
              <w:right w:color="000000" w:space="0" w:sz="4" w:val="single"/>
            </w:tcBorders>
            <w:tcMar>
              <w:top w:w="56.0" w:type="dxa"/>
              <w:left w:w="56.0" w:type="dxa"/>
              <w:bottom w:w="56.0" w:type="dxa"/>
              <w:right w:w="56.0" w:type="dxa"/>
            </w:tcMar>
            <w:vAlign w:val="center"/>
          </w:tcPr>
          <w:p w:rsidR="00000000" w:rsidDel="00000000" w:rsidP="00000000" w:rsidRDefault="00000000" w:rsidRPr="00000000" w14:paraId="0000006E">
            <w:pPr>
              <w:jc w:val="center"/>
              <w:rPr>
                <w:b w:val="0"/>
                <w:color w:val="000000"/>
                <w:sz w:val="20"/>
                <w:szCs w:val="20"/>
              </w:rPr>
            </w:pPr>
            <w:r w:rsidDel="00000000" w:rsidR="00000000" w:rsidRPr="00000000">
              <w:rPr>
                <w:b w:val="0"/>
                <w:color w:val="000000"/>
                <w:sz w:val="20"/>
                <w:szCs w:val="20"/>
                <w:rtl w:val="0"/>
              </w:rPr>
              <w:t xml:space="preserve">418</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56.0" w:type="dxa"/>
              <w:left w:w="56.0" w:type="dxa"/>
              <w:bottom w:w="56.0" w:type="dxa"/>
              <w:right w:w="56.0" w:type="dxa"/>
            </w:tcMar>
            <w:vAlign w:val="center"/>
          </w:tcPr>
          <w:p w:rsidR="00000000" w:rsidDel="00000000" w:rsidP="00000000" w:rsidRDefault="00000000" w:rsidRPr="00000000" w14:paraId="0000006F">
            <w:pPr>
              <w:rPr>
                <w:b w:val="0"/>
                <w:color w:val="000000"/>
                <w:sz w:val="20"/>
                <w:szCs w:val="20"/>
              </w:rPr>
            </w:pPr>
            <w:r w:rsidDel="00000000" w:rsidR="00000000" w:rsidRPr="00000000">
              <w:rPr>
                <w:b w:val="0"/>
                <w:color w:val="000000"/>
                <w:sz w:val="20"/>
                <w:szCs w:val="20"/>
                <w:rtl w:val="0"/>
              </w:rPr>
              <w:t xml:space="preserve">Trastornos bipolares</w:t>
            </w:r>
          </w:p>
        </w:tc>
        <w:tc>
          <w:tcPr>
            <w:tcBorders>
              <w:top w:color="000000" w:space="0" w:sz="4" w:val="single"/>
              <w:left w:color="000000" w:space="0" w:sz="4" w:val="single"/>
              <w:bottom w:color="000000" w:space="0" w:sz="4" w:val="single"/>
              <w:right w:color="000000" w:space="0" w:sz="4" w:val="single"/>
            </w:tcBorders>
            <w:tcMar>
              <w:top w:w="56.0" w:type="dxa"/>
              <w:left w:w="56.0" w:type="dxa"/>
              <w:bottom w:w="56.0" w:type="dxa"/>
              <w:right w:w="56.0" w:type="dxa"/>
            </w:tcMar>
            <w:vAlign w:val="center"/>
          </w:tcPr>
          <w:p w:rsidR="00000000" w:rsidDel="00000000" w:rsidP="00000000" w:rsidRDefault="00000000" w:rsidRPr="00000000" w14:paraId="00000070">
            <w:pPr>
              <w:jc w:val="center"/>
              <w:rPr>
                <w:b w:val="0"/>
                <w:color w:val="000000"/>
                <w:sz w:val="20"/>
                <w:szCs w:val="20"/>
              </w:rPr>
            </w:pPr>
            <w:r w:rsidDel="00000000" w:rsidR="00000000" w:rsidRPr="00000000">
              <w:rPr>
                <w:b w:val="0"/>
                <w:color w:val="000000"/>
                <w:sz w:val="20"/>
                <w:szCs w:val="20"/>
                <w:rtl w:val="0"/>
              </w:rPr>
              <w:t xml:space="preserve">227</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56.0" w:type="dxa"/>
              <w:left w:w="56.0" w:type="dxa"/>
              <w:bottom w:w="56.0" w:type="dxa"/>
              <w:right w:w="56.0" w:type="dxa"/>
            </w:tcMar>
            <w:vAlign w:val="center"/>
          </w:tcPr>
          <w:p w:rsidR="00000000" w:rsidDel="00000000" w:rsidP="00000000" w:rsidRDefault="00000000" w:rsidRPr="00000000" w14:paraId="00000071">
            <w:pPr>
              <w:rPr>
                <w:b w:val="0"/>
                <w:color w:val="000000"/>
                <w:sz w:val="20"/>
                <w:szCs w:val="20"/>
              </w:rPr>
            </w:pPr>
            <w:r w:rsidDel="00000000" w:rsidR="00000000" w:rsidRPr="00000000">
              <w:rPr>
                <w:b w:val="0"/>
                <w:color w:val="000000"/>
                <w:sz w:val="20"/>
                <w:szCs w:val="20"/>
                <w:rtl w:val="0"/>
              </w:rPr>
              <w:t xml:space="preserve">Trastornos depresivos</w:t>
            </w:r>
          </w:p>
        </w:tc>
        <w:tc>
          <w:tcPr>
            <w:tcBorders>
              <w:top w:color="000000" w:space="0" w:sz="4" w:val="single"/>
              <w:left w:color="000000" w:space="0" w:sz="4" w:val="single"/>
              <w:bottom w:color="000000" w:space="0" w:sz="4" w:val="single"/>
              <w:right w:color="000000" w:space="0" w:sz="4" w:val="single"/>
            </w:tcBorders>
            <w:tcMar>
              <w:top w:w="56.0" w:type="dxa"/>
              <w:left w:w="56.0" w:type="dxa"/>
              <w:bottom w:w="56.0" w:type="dxa"/>
              <w:right w:w="56.0" w:type="dxa"/>
            </w:tcMar>
            <w:vAlign w:val="center"/>
          </w:tcPr>
          <w:p w:rsidR="00000000" w:rsidDel="00000000" w:rsidP="00000000" w:rsidRDefault="00000000" w:rsidRPr="00000000" w14:paraId="00000072">
            <w:pPr>
              <w:jc w:val="center"/>
              <w:rPr>
                <w:b w:val="0"/>
                <w:color w:val="000000"/>
                <w:sz w:val="20"/>
                <w:szCs w:val="20"/>
              </w:rPr>
            </w:pPr>
            <w:r w:rsidDel="00000000" w:rsidR="00000000" w:rsidRPr="00000000">
              <w:rPr>
                <w:b w:val="0"/>
                <w:color w:val="000000"/>
                <w:sz w:val="20"/>
                <w:szCs w:val="20"/>
                <w:rtl w:val="0"/>
              </w:rPr>
              <w:t xml:space="preserve">179</w:t>
            </w:r>
          </w:p>
        </w:tc>
      </w:tr>
    </w:tbl>
    <w:p w:rsidR="00000000" w:rsidDel="00000000" w:rsidP="00000000" w:rsidRDefault="00000000" w:rsidRPr="00000000" w14:paraId="00000073">
      <w:pPr>
        <w:jc w:val="center"/>
        <w:rPr>
          <w:sz w:val="20"/>
          <w:szCs w:val="20"/>
        </w:rPr>
      </w:pPr>
      <w:r w:rsidDel="00000000" w:rsidR="00000000" w:rsidRPr="00000000">
        <w:rPr>
          <w:sz w:val="20"/>
          <w:szCs w:val="20"/>
          <w:rtl w:val="0"/>
        </w:rPr>
        <w:t xml:space="preserve">Nota. Elaboración propia según IPS base de datos salud mental, septiembre 2021</w:t>
      </w:r>
    </w:p>
    <w:p w:rsidR="00000000" w:rsidDel="00000000" w:rsidP="00000000" w:rsidRDefault="00000000" w:rsidRPr="00000000" w14:paraId="00000074">
      <w:pPr>
        <w:jc w:val="both"/>
        <w:rPr>
          <w:sz w:val="20"/>
          <w:szCs w:val="20"/>
        </w:rPr>
      </w:pPr>
      <w:r w:rsidDel="00000000" w:rsidR="00000000" w:rsidRPr="00000000">
        <w:rPr>
          <w:rtl w:val="0"/>
        </w:rPr>
      </w:r>
    </w:p>
    <w:p w:rsidR="00000000" w:rsidDel="00000000" w:rsidP="00000000" w:rsidRDefault="00000000" w:rsidRPr="00000000" w14:paraId="00000075">
      <w:pPr>
        <w:jc w:val="both"/>
        <w:rPr>
          <w:b w:val="1"/>
          <w:sz w:val="20"/>
          <w:szCs w:val="20"/>
        </w:rPr>
      </w:pPr>
      <w:r w:rsidDel="00000000" w:rsidR="00000000" w:rsidRPr="00000000">
        <w:rPr>
          <w:b w:val="1"/>
          <w:sz w:val="20"/>
          <w:szCs w:val="20"/>
          <w:rtl w:val="0"/>
        </w:rPr>
        <w:t xml:space="preserve">1.2 Atención a población privada de la libertad</w:t>
      </w:r>
    </w:p>
    <w:p w:rsidR="00000000" w:rsidDel="00000000" w:rsidP="00000000" w:rsidRDefault="00000000" w:rsidRPr="00000000" w14:paraId="00000076">
      <w:pPr>
        <w:spacing w:after="240" w:before="240" w:lineRule="auto"/>
        <w:jc w:val="both"/>
        <w:rPr>
          <w:sz w:val="20"/>
          <w:szCs w:val="20"/>
        </w:rPr>
      </w:pPr>
      <w:r w:rsidDel="00000000" w:rsidR="00000000" w:rsidRPr="00000000">
        <w:rPr>
          <w:sz w:val="20"/>
          <w:szCs w:val="20"/>
          <w:rtl w:val="0"/>
        </w:rPr>
        <w:t xml:space="preserve">La prestación de los servicios de salud de la población privada de la libertad intramural (PPL), se realiza conforme a lo establecido en la Resolución 3595 de 2016, con cargo a los recursos del Fondo Nacional de Atención en Salud para la Población Privada de la Libertad que son administrados por la Unidad de Servicios Penitenciarios y Carcelarios (Uspec) a través de la contratación de una entidad fiduciaria, en este caso Fiduciaria Central S.A., quien realiza la contratación de dos instituciones prestadoras de los servicios de salud, IPS Clínica Nuestra Señora de la Paz, IPS Clínica Basilia para la atención médica psiquiátrica al interior de los establecimientos de reclusión, las cuales reportan en base de datos mensualmente el número de privados de la libertad diagnosticados con patología mental de la siguiente manera: </w:t>
      </w:r>
    </w:p>
    <w:p w:rsidR="00000000" w:rsidDel="00000000" w:rsidP="00000000" w:rsidRDefault="00000000" w:rsidRPr="00000000" w14:paraId="00000077">
      <w:pPr>
        <w:rPr>
          <w:b w:val="1"/>
          <w:sz w:val="20"/>
          <w:szCs w:val="20"/>
        </w:rPr>
      </w:pPr>
      <w:r w:rsidDel="00000000" w:rsidR="00000000" w:rsidRPr="00000000">
        <w:rPr>
          <w:b w:val="1"/>
          <w:sz w:val="20"/>
          <w:szCs w:val="20"/>
          <w:rtl w:val="0"/>
        </w:rPr>
        <w:t xml:space="preserve">Tabla 3</w:t>
      </w:r>
    </w:p>
    <w:p w:rsidR="00000000" w:rsidDel="00000000" w:rsidP="00000000" w:rsidRDefault="00000000" w:rsidRPr="00000000" w14:paraId="00000078">
      <w:pPr>
        <w:rPr>
          <w:i w:val="1"/>
          <w:sz w:val="20"/>
          <w:szCs w:val="20"/>
        </w:rPr>
      </w:pPr>
      <w:r w:rsidDel="00000000" w:rsidR="00000000" w:rsidRPr="00000000">
        <w:rPr>
          <w:i w:val="1"/>
          <w:sz w:val="20"/>
          <w:szCs w:val="20"/>
          <w:rtl w:val="0"/>
        </w:rPr>
        <w:t xml:space="preserve">PPL atendida por el servicio de psiquiatría septiembre 2021</w:t>
      </w:r>
    </w:p>
    <w:p w:rsidR="00000000" w:rsidDel="00000000" w:rsidP="00000000" w:rsidRDefault="00000000" w:rsidRPr="00000000" w14:paraId="00000079">
      <w:pPr>
        <w:jc w:val="both"/>
        <w:rPr>
          <w:b w:val="1"/>
          <w:sz w:val="20"/>
          <w:szCs w:val="20"/>
        </w:rPr>
      </w:pPr>
      <w:r w:rsidDel="00000000" w:rsidR="00000000" w:rsidRPr="00000000">
        <w:rPr>
          <w:rtl w:val="0"/>
        </w:rPr>
      </w:r>
    </w:p>
    <w:tbl>
      <w:tblPr>
        <w:tblStyle w:val="Table9"/>
        <w:tblW w:w="91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75"/>
        <w:gridCol w:w="2595"/>
        <w:gridCol w:w="2580"/>
        <w:tblGridChange w:id="0">
          <w:tblGrid>
            <w:gridCol w:w="3975"/>
            <w:gridCol w:w="2595"/>
            <w:gridCol w:w="2580"/>
          </w:tblGrid>
        </w:tblGridChange>
      </w:tblGrid>
      <w:tr>
        <w:trPr>
          <w:cantSplit w:val="0"/>
          <w:trHeight w:val="300" w:hRule="atLeast"/>
          <w:tblHeader w:val="0"/>
        </w:trPr>
        <w:tc>
          <w:tcPr>
            <w:vMerge w:val="restart"/>
            <w:tcBorders>
              <w:top w:color="000000" w:space="0" w:sz="6" w:val="single"/>
              <w:left w:color="000000" w:space="0" w:sz="6" w:val="single"/>
              <w:right w:color="000000" w:space="0" w:sz="4" w:val="single"/>
            </w:tcBorders>
            <w:shd w:fill="b3ddf2" w:val="clear"/>
            <w:tcMar>
              <w:top w:w="0.0" w:type="dxa"/>
              <w:left w:w="40.0" w:type="dxa"/>
              <w:bottom w:w="0.0" w:type="dxa"/>
              <w:right w:w="40.0" w:type="dxa"/>
            </w:tcMar>
            <w:vAlign w:val="bottom"/>
          </w:tcPr>
          <w:p w:rsidR="00000000" w:rsidDel="00000000" w:rsidP="00000000" w:rsidRDefault="00000000" w:rsidRPr="00000000" w14:paraId="0000007A">
            <w:pPr>
              <w:widowControl w:val="0"/>
              <w:jc w:val="center"/>
              <w:rPr>
                <w:color w:val="000000"/>
                <w:sz w:val="20"/>
                <w:szCs w:val="20"/>
              </w:rPr>
            </w:pPr>
            <w:r w:rsidDel="00000000" w:rsidR="00000000" w:rsidRPr="00000000">
              <w:rPr>
                <w:color w:val="000000"/>
                <w:sz w:val="20"/>
                <w:szCs w:val="20"/>
                <w:rtl w:val="0"/>
              </w:rPr>
              <w:t xml:space="preserve">Regionales</w:t>
            </w:r>
          </w:p>
          <w:p w:rsidR="00000000" w:rsidDel="00000000" w:rsidP="00000000" w:rsidRDefault="00000000" w:rsidRPr="00000000" w14:paraId="0000007B">
            <w:pPr>
              <w:widowControl w:val="0"/>
              <w:jc w:val="center"/>
              <w:rPr>
                <w:color w:val="000000"/>
                <w:sz w:val="20"/>
                <w:szCs w:val="2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b3ddf2" w:val="clear"/>
            <w:tcMar>
              <w:top w:w="0.0" w:type="dxa"/>
              <w:left w:w="40.0" w:type="dxa"/>
              <w:bottom w:w="0.0" w:type="dxa"/>
              <w:right w:w="40.0" w:type="dxa"/>
            </w:tcMar>
            <w:vAlign w:val="bottom"/>
          </w:tcPr>
          <w:p w:rsidR="00000000" w:rsidDel="00000000" w:rsidP="00000000" w:rsidRDefault="00000000" w:rsidRPr="00000000" w14:paraId="0000007C">
            <w:pPr>
              <w:widowControl w:val="0"/>
              <w:jc w:val="center"/>
              <w:rPr>
                <w:color w:val="000000"/>
                <w:sz w:val="20"/>
                <w:szCs w:val="20"/>
              </w:rPr>
            </w:pPr>
            <w:r w:rsidDel="00000000" w:rsidR="00000000" w:rsidRPr="00000000">
              <w:rPr>
                <w:color w:val="000000"/>
                <w:sz w:val="20"/>
                <w:szCs w:val="20"/>
                <w:rtl w:val="0"/>
              </w:rPr>
              <w:t xml:space="preserve">Total sexo por regional</w:t>
            </w:r>
          </w:p>
        </w:tc>
      </w:tr>
      <w:tr>
        <w:trPr>
          <w:cantSplit w:val="0"/>
          <w:trHeight w:val="300" w:hRule="atLeast"/>
          <w:tblHeader w:val="0"/>
        </w:trPr>
        <w:tc>
          <w:tcPr>
            <w:vMerge w:val="continue"/>
            <w:tcBorders>
              <w:top w:color="000000" w:space="0" w:sz="6" w:val="single"/>
              <w:left w:color="000000" w:space="0" w:sz="6" w:val="single"/>
              <w:right w:color="000000" w:space="0" w:sz="4" w:val="single"/>
            </w:tcBorders>
            <w:shd w:fill="b3ddf2" w:val="clear"/>
            <w:tcMar>
              <w:top w:w="0.0" w:type="dxa"/>
              <w:left w:w="40.0" w:type="dxa"/>
              <w:bottom w:w="0.0" w:type="dxa"/>
              <w:right w:w="40.0" w:type="dxa"/>
            </w:tcMar>
            <w:vAlign w:val="bottom"/>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Borders>
              <w:top w:color="cccccc" w:space="0" w:sz="4" w:val="single"/>
              <w:left w:color="000000" w:space="0" w:sz="4" w:val="single"/>
              <w:bottom w:color="000000" w:space="0" w:sz="6" w:val="single"/>
              <w:right w:color="000000" w:space="0" w:sz="6" w:val="single"/>
            </w:tcBorders>
            <w:shd w:fill="b3ddf2" w:val="clear"/>
            <w:tcMar>
              <w:top w:w="0.0" w:type="dxa"/>
              <w:left w:w="40.0" w:type="dxa"/>
              <w:bottom w:w="0.0" w:type="dxa"/>
              <w:right w:w="40.0" w:type="dxa"/>
            </w:tcMar>
            <w:vAlign w:val="bottom"/>
          </w:tcPr>
          <w:p w:rsidR="00000000" w:rsidDel="00000000" w:rsidP="00000000" w:rsidRDefault="00000000" w:rsidRPr="00000000" w14:paraId="0000007F">
            <w:pPr>
              <w:widowControl w:val="0"/>
              <w:jc w:val="center"/>
              <w:rPr>
                <w:color w:val="000000"/>
                <w:sz w:val="20"/>
                <w:szCs w:val="20"/>
              </w:rPr>
            </w:pPr>
            <w:r w:rsidDel="00000000" w:rsidR="00000000" w:rsidRPr="00000000">
              <w:rPr>
                <w:color w:val="000000"/>
                <w:sz w:val="20"/>
                <w:szCs w:val="20"/>
                <w:rtl w:val="0"/>
              </w:rPr>
              <w:t xml:space="preserve">Masculino</w:t>
            </w:r>
          </w:p>
        </w:tc>
        <w:tc>
          <w:tcPr>
            <w:tcBorders>
              <w:top w:color="cccccc" w:space="0" w:sz="4" w:val="single"/>
              <w:left w:color="cccccc" w:space="0" w:sz="6" w:val="single"/>
              <w:bottom w:color="000000" w:space="0" w:sz="6" w:val="single"/>
              <w:right w:color="000000" w:space="0" w:sz="6" w:val="single"/>
            </w:tcBorders>
            <w:shd w:fill="b3ddf2" w:val="clear"/>
            <w:tcMar>
              <w:top w:w="0.0" w:type="dxa"/>
              <w:left w:w="40.0" w:type="dxa"/>
              <w:bottom w:w="0.0" w:type="dxa"/>
              <w:right w:w="40.0" w:type="dxa"/>
            </w:tcMar>
            <w:vAlign w:val="bottom"/>
          </w:tcPr>
          <w:p w:rsidR="00000000" w:rsidDel="00000000" w:rsidP="00000000" w:rsidRDefault="00000000" w:rsidRPr="00000000" w14:paraId="00000080">
            <w:pPr>
              <w:widowControl w:val="0"/>
              <w:jc w:val="center"/>
              <w:rPr>
                <w:color w:val="000000"/>
                <w:sz w:val="20"/>
                <w:szCs w:val="20"/>
              </w:rPr>
            </w:pPr>
            <w:r w:rsidDel="00000000" w:rsidR="00000000" w:rsidRPr="00000000">
              <w:rPr>
                <w:color w:val="000000"/>
                <w:sz w:val="20"/>
                <w:szCs w:val="20"/>
                <w:rtl w:val="0"/>
              </w:rPr>
              <w:t xml:space="preserve">Femenino</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81">
            <w:pPr>
              <w:widowControl w:val="0"/>
              <w:rPr>
                <w:b w:val="0"/>
                <w:color w:val="000000"/>
                <w:sz w:val="20"/>
                <w:szCs w:val="20"/>
              </w:rPr>
            </w:pPr>
            <w:r w:rsidDel="00000000" w:rsidR="00000000" w:rsidRPr="00000000">
              <w:rPr>
                <w:b w:val="0"/>
                <w:color w:val="000000"/>
                <w:sz w:val="20"/>
                <w:szCs w:val="20"/>
                <w:rtl w:val="0"/>
              </w:rPr>
              <w:t xml:space="preserve">Central</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82">
            <w:pPr>
              <w:widowControl w:val="0"/>
              <w:jc w:val="center"/>
              <w:rPr>
                <w:b w:val="0"/>
                <w:color w:val="000000"/>
                <w:sz w:val="20"/>
                <w:szCs w:val="20"/>
              </w:rPr>
            </w:pPr>
            <w:r w:rsidDel="00000000" w:rsidR="00000000" w:rsidRPr="00000000">
              <w:rPr>
                <w:b w:val="0"/>
                <w:color w:val="000000"/>
                <w:sz w:val="20"/>
                <w:szCs w:val="20"/>
                <w:rtl w:val="0"/>
              </w:rPr>
              <w:t xml:space="preserve">1.641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83">
            <w:pPr>
              <w:widowControl w:val="0"/>
              <w:jc w:val="center"/>
              <w:rPr>
                <w:b w:val="0"/>
                <w:color w:val="000000"/>
                <w:sz w:val="20"/>
                <w:szCs w:val="20"/>
              </w:rPr>
            </w:pPr>
            <w:r w:rsidDel="00000000" w:rsidR="00000000" w:rsidRPr="00000000">
              <w:rPr>
                <w:b w:val="0"/>
                <w:color w:val="000000"/>
                <w:sz w:val="20"/>
                <w:szCs w:val="20"/>
                <w:rtl w:val="0"/>
              </w:rPr>
              <w:t xml:space="preserve">164</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84">
            <w:pPr>
              <w:widowControl w:val="0"/>
              <w:rPr>
                <w:b w:val="0"/>
                <w:color w:val="000000"/>
                <w:sz w:val="20"/>
                <w:szCs w:val="20"/>
              </w:rPr>
            </w:pPr>
            <w:r w:rsidDel="00000000" w:rsidR="00000000" w:rsidRPr="00000000">
              <w:rPr>
                <w:b w:val="0"/>
                <w:color w:val="000000"/>
                <w:sz w:val="20"/>
                <w:szCs w:val="20"/>
                <w:rtl w:val="0"/>
              </w:rPr>
              <w:t xml:space="preserve">Occidente</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85">
            <w:pPr>
              <w:widowControl w:val="0"/>
              <w:jc w:val="center"/>
              <w:rPr>
                <w:b w:val="0"/>
                <w:color w:val="000000"/>
                <w:sz w:val="20"/>
                <w:szCs w:val="20"/>
              </w:rPr>
            </w:pPr>
            <w:r w:rsidDel="00000000" w:rsidR="00000000" w:rsidRPr="00000000">
              <w:rPr>
                <w:b w:val="0"/>
                <w:color w:val="000000"/>
                <w:sz w:val="20"/>
                <w:szCs w:val="20"/>
                <w:rtl w:val="0"/>
              </w:rPr>
              <w:t xml:space="preserve">851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86">
            <w:pPr>
              <w:widowControl w:val="0"/>
              <w:jc w:val="center"/>
              <w:rPr>
                <w:b w:val="0"/>
                <w:color w:val="000000"/>
                <w:sz w:val="20"/>
                <w:szCs w:val="20"/>
              </w:rPr>
            </w:pPr>
            <w:r w:rsidDel="00000000" w:rsidR="00000000" w:rsidRPr="00000000">
              <w:rPr>
                <w:b w:val="0"/>
                <w:color w:val="000000"/>
                <w:sz w:val="20"/>
                <w:szCs w:val="20"/>
                <w:rtl w:val="0"/>
              </w:rPr>
              <w:t xml:space="preserve">87</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87">
            <w:pPr>
              <w:widowControl w:val="0"/>
              <w:rPr>
                <w:b w:val="0"/>
                <w:color w:val="000000"/>
                <w:sz w:val="20"/>
                <w:szCs w:val="20"/>
              </w:rPr>
            </w:pPr>
            <w:r w:rsidDel="00000000" w:rsidR="00000000" w:rsidRPr="00000000">
              <w:rPr>
                <w:b w:val="0"/>
                <w:color w:val="000000"/>
                <w:sz w:val="20"/>
                <w:szCs w:val="20"/>
                <w:rtl w:val="0"/>
              </w:rPr>
              <w:t xml:space="preserve">Norte</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88">
            <w:pPr>
              <w:widowControl w:val="0"/>
              <w:jc w:val="center"/>
              <w:rPr>
                <w:b w:val="0"/>
                <w:color w:val="000000"/>
                <w:sz w:val="20"/>
                <w:szCs w:val="20"/>
              </w:rPr>
            </w:pPr>
            <w:r w:rsidDel="00000000" w:rsidR="00000000" w:rsidRPr="00000000">
              <w:rPr>
                <w:b w:val="0"/>
                <w:color w:val="000000"/>
                <w:sz w:val="20"/>
                <w:szCs w:val="20"/>
                <w:rtl w:val="0"/>
              </w:rPr>
              <w:t xml:space="preserve">402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89">
            <w:pPr>
              <w:widowControl w:val="0"/>
              <w:jc w:val="center"/>
              <w:rPr>
                <w:b w:val="0"/>
                <w:color w:val="000000"/>
                <w:sz w:val="20"/>
                <w:szCs w:val="20"/>
              </w:rPr>
            </w:pPr>
            <w:r w:rsidDel="00000000" w:rsidR="00000000" w:rsidRPr="00000000">
              <w:rPr>
                <w:b w:val="0"/>
                <w:color w:val="000000"/>
                <w:sz w:val="20"/>
                <w:szCs w:val="20"/>
                <w:rtl w:val="0"/>
              </w:rPr>
              <w:t xml:space="preserve">11</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8A">
            <w:pPr>
              <w:widowControl w:val="0"/>
              <w:rPr>
                <w:b w:val="0"/>
                <w:color w:val="000000"/>
                <w:sz w:val="20"/>
                <w:szCs w:val="20"/>
              </w:rPr>
            </w:pPr>
            <w:r w:rsidDel="00000000" w:rsidR="00000000" w:rsidRPr="00000000">
              <w:rPr>
                <w:b w:val="0"/>
                <w:color w:val="000000"/>
                <w:sz w:val="20"/>
                <w:szCs w:val="20"/>
                <w:rtl w:val="0"/>
              </w:rPr>
              <w:t xml:space="preserve">Oriente</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8B">
            <w:pPr>
              <w:widowControl w:val="0"/>
              <w:jc w:val="center"/>
              <w:rPr>
                <w:b w:val="0"/>
                <w:color w:val="000000"/>
                <w:sz w:val="20"/>
                <w:szCs w:val="20"/>
              </w:rPr>
            </w:pPr>
            <w:r w:rsidDel="00000000" w:rsidR="00000000" w:rsidRPr="00000000">
              <w:rPr>
                <w:b w:val="0"/>
                <w:color w:val="000000"/>
                <w:sz w:val="20"/>
                <w:szCs w:val="20"/>
                <w:rtl w:val="0"/>
              </w:rPr>
              <w:t xml:space="preserve">322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8C">
            <w:pPr>
              <w:widowControl w:val="0"/>
              <w:jc w:val="center"/>
              <w:rPr>
                <w:b w:val="0"/>
                <w:color w:val="000000"/>
                <w:sz w:val="20"/>
                <w:szCs w:val="20"/>
              </w:rPr>
            </w:pPr>
            <w:r w:rsidDel="00000000" w:rsidR="00000000" w:rsidRPr="00000000">
              <w:rPr>
                <w:b w:val="0"/>
                <w:color w:val="000000"/>
                <w:sz w:val="20"/>
                <w:szCs w:val="20"/>
                <w:rtl w:val="0"/>
              </w:rPr>
              <w:t xml:space="preserve">75</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8D">
            <w:pPr>
              <w:widowControl w:val="0"/>
              <w:rPr>
                <w:b w:val="0"/>
                <w:color w:val="000000"/>
                <w:sz w:val="20"/>
                <w:szCs w:val="20"/>
              </w:rPr>
            </w:pPr>
            <w:r w:rsidDel="00000000" w:rsidR="00000000" w:rsidRPr="00000000">
              <w:rPr>
                <w:b w:val="0"/>
                <w:color w:val="000000"/>
                <w:sz w:val="20"/>
                <w:szCs w:val="20"/>
                <w:rtl w:val="0"/>
              </w:rPr>
              <w:t xml:space="preserve">Noroeste</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8E">
            <w:pPr>
              <w:widowControl w:val="0"/>
              <w:jc w:val="center"/>
              <w:rPr>
                <w:b w:val="0"/>
                <w:color w:val="000000"/>
                <w:sz w:val="20"/>
                <w:szCs w:val="20"/>
              </w:rPr>
            </w:pPr>
            <w:r w:rsidDel="00000000" w:rsidR="00000000" w:rsidRPr="00000000">
              <w:rPr>
                <w:b w:val="0"/>
                <w:color w:val="000000"/>
                <w:sz w:val="20"/>
                <w:szCs w:val="20"/>
                <w:rtl w:val="0"/>
              </w:rPr>
              <w:t xml:space="preserve">547</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8F">
            <w:pPr>
              <w:widowControl w:val="0"/>
              <w:jc w:val="center"/>
              <w:rPr>
                <w:b w:val="0"/>
                <w:color w:val="000000"/>
                <w:sz w:val="20"/>
                <w:szCs w:val="20"/>
              </w:rPr>
            </w:pPr>
            <w:r w:rsidDel="00000000" w:rsidR="00000000" w:rsidRPr="00000000">
              <w:rPr>
                <w:b w:val="0"/>
                <w:color w:val="000000"/>
                <w:sz w:val="20"/>
                <w:szCs w:val="20"/>
                <w:rtl w:val="0"/>
              </w:rPr>
              <w:t xml:space="preserve">110</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0">
            <w:pPr>
              <w:widowControl w:val="0"/>
              <w:rPr>
                <w:b w:val="0"/>
                <w:color w:val="000000"/>
                <w:sz w:val="20"/>
                <w:szCs w:val="20"/>
              </w:rPr>
            </w:pPr>
            <w:r w:rsidDel="00000000" w:rsidR="00000000" w:rsidRPr="00000000">
              <w:rPr>
                <w:b w:val="0"/>
                <w:color w:val="000000"/>
                <w:sz w:val="20"/>
                <w:szCs w:val="20"/>
                <w:rtl w:val="0"/>
              </w:rPr>
              <w:t xml:space="preserve">Viejo caldas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1">
            <w:pPr>
              <w:widowControl w:val="0"/>
              <w:jc w:val="center"/>
              <w:rPr>
                <w:b w:val="0"/>
                <w:color w:val="000000"/>
                <w:sz w:val="20"/>
                <w:szCs w:val="20"/>
              </w:rPr>
            </w:pPr>
            <w:r w:rsidDel="00000000" w:rsidR="00000000" w:rsidRPr="00000000">
              <w:rPr>
                <w:b w:val="0"/>
                <w:color w:val="000000"/>
                <w:sz w:val="20"/>
                <w:szCs w:val="20"/>
                <w:rtl w:val="0"/>
              </w:rPr>
              <w:t xml:space="preserve">693</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2">
            <w:pPr>
              <w:widowControl w:val="0"/>
              <w:jc w:val="center"/>
              <w:rPr>
                <w:b w:val="0"/>
                <w:color w:val="000000"/>
                <w:sz w:val="20"/>
                <w:szCs w:val="20"/>
              </w:rPr>
            </w:pPr>
            <w:r w:rsidDel="00000000" w:rsidR="00000000" w:rsidRPr="00000000">
              <w:rPr>
                <w:b w:val="0"/>
                <w:color w:val="000000"/>
                <w:sz w:val="20"/>
                <w:szCs w:val="20"/>
                <w:rtl w:val="0"/>
              </w:rPr>
              <w:t xml:space="preserve">124</w:t>
            </w:r>
          </w:p>
        </w:tc>
      </w:tr>
      <w:tr>
        <w:trPr>
          <w:cantSplit w:val="0"/>
          <w:trHeight w:val="19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3">
            <w:pPr>
              <w:widowControl w:val="0"/>
              <w:rPr>
                <w:b w:val="0"/>
                <w:color w:val="000000"/>
                <w:sz w:val="20"/>
                <w:szCs w:val="20"/>
              </w:rPr>
            </w:pPr>
            <w:r w:rsidDel="00000000" w:rsidR="00000000" w:rsidRPr="00000000">
              <w:rPr>
                <w:b w:val="0"/>
                <w:color w:val="000000"/>
                <w:sz w:val="20"/>
                <w:szCs w:val="20"/>
                <w:rtl w:val="0"/>
              </w:rPr>
              <w:t xml:space="preserve">EPCS externos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4">
            <w:pPr>
              <w:widowControl w:val="0"/>
              <w:jc w:val="center"/>
              <w:rPr>
                <w:b w:val="0"/>
                <w:color w:val="000000"/>
                <w:sz w:val="20"/>
                <w:szCs w:val="20"/>
              </w:rPr>
            </w:pPr>
            <w:r w:rsidDel="00000000" w:rsidR="00000000" w:rsidRPr="00000000">
              <w:rPr>
                <w:b w:val="0"/>
                <w:color w:val="000000"/>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5">
            <w:pPr>
              <w:widowControl w:val="0"/>
              <w:jc w:val="center"/>
              <w:rPr>
                <w:b w:val="0"/>
                <w:color w:val="000000"/>
                <w:sz w:val="20"/>
                <w:szCs w:val="20"/>
              </w:rPr>
            </w:pPr>
            <w:r w:rsidDel="00000000" w:rsidR="00000000" w:rsidRPr="00000000">
              <w:rPr>
                <w:b w:val="0"/>
                <w:color w:val="000000"/>
                <w:sz w:val="20"/>
                <w:szCs w:val="20"/>
                <w:rtl w:val="0"/>
              </w:rPr>
              <w:t xml:space="preserve">0</w:t>
            </w:r>
          </w:p>
        </w:tc>
      </w:tr>
      <w:tr>
        <w:trPr>
          <w:cantSplit w:val="0"/>
          <w:trHeight w:val="22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6">
            <w:pPr>
              <w:widowControl w:val="0"/>
              <w:rPr>
                <w:b w:val="0"/>
                <w:color w:val="000000"/>
                <w:sz w:val="20"/>
                <w:szCs w:val="20"/>
              </w:rPr>
            </w:pPr>
            <w:r w:rsidDel="00000000" w:rsidR="00000000" w:rsidRPr="00000000">
              <w:rPr>
                <w:b w:val="0"/>
                <w:color w:val="000000"/>
                <w:sz w:val="20"/>
                <w:szCs w:val="20"/>
                <w:rtl w:val="0"/>
              </w:rPr>
              <w:t xml:space="preserve">Fuerza aérea</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7">
            <w:pPr>
              <w:widowControl w:val="0"/>
              <w:jc w:val="center"/>
              <w:rPr>
                <w:b w:val="0"/>
                <w:color w:val="000000"/>
                <w:sz w:val="20"/>
                <w:szCs w:val="20"/>
              </w:rPr>
            </w:pPr>
            <w:r w:rsidDel="00000000" w:rsidR="00000000" w:rsidRPr="00000000">
              <w:rPr>
                <w:b w:val="0"/>
                <w:color w:val="000000"/>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8">
            <w:pPr>
              <w:widowControl w:val="0"/>
              <w:jc w:val="center"/>
              <w:rPr>
                <w:b w:val="0"/>
                <w:color w:val="000000"/>
                <w:sz w:val="20"/>
                <w:szCs w:val="20"/>
              </w:rPr>
            </w:pPr>
            <w:r w:rsidDel="00000000" w:rsidR="00000000" w:rsidRPr="00000000">
              <w:rPr>
                <w:b w:val="0"/>
                <w:color w:val="000000"/>
                <w:sz w:val="20"/>
                <w:szCs w:val="20"/>
                <w:rtl w:val="0"/>
              </w:rPr>
              <w:t xml:space="preserve">0</w:t>
            </w:r>
          </w:p>
        </w:tc>
      </w:tr>
      <w:tr>
        <w:trPr>
          <w:cantSplit w:val="0"/>
          <w:trHeight w:val="24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9">
            <w:pPr>
              <w:widowControl w:val="0"/>
              <w:rPr>
                <w:b w:val="0"/>
                <w:color w:val="000000"/>
                <w:sz w:val="20"/>
                <w:szCs w:val="20"/>
              </w:rPr>
            </w:pPr>
            <w:r w:rsidDel="00000000" w:rsidR="00000000" w:rsidRPr="00000000">
              <w:rPr>
                <w:b w:val="0"/>
                <w:color w:val="000000"/>
                <w:sz w:val="20"/>
                <w:szCs w:val="20"/>
                <w:rtl w:val="0"/>
              </w:rPr>
              <w:t xml:space="preserve">Policía</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A">
            <w:pPr>
              <w:widowControl w:val="0"/>
              <w:jc w:val="center"/>
              <w:rPr>
                <w:b w:val="0"/>
                <w:color w:val="000000"/>
                <w:sz w:val="20"/>
                <w:szCs w:val="20"/>
              </w:rPr>
            </w:pPr>
            <w:r w:rsidDel="00000000" w:rsidR="00000000" w:rsidRPr="00000000">
              <w:rPr>
                <w:b w:val="0"/>
                <w:color w:val="000000"/>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B">
            <w:pPr>
              <w:widowControl w:val="0"/>
              <w:jc w:val="center"/>
              <w:rPr>
                <w:b w:val="0"/>
                <w:color w:val="000000"/>
                <w:sz w:val="20"/>
                <w:szCs w:val="20"/>
              </w:rPr>
            </w:pPr>
            <w:r w:rsidDel="00000000" w:rsidR="00000000" w:rsidRPr="00000000">
              <w:rPr>
                <w:b w:val="0"/>
                <w:color w:val="000000"/>
                <w:sz w:val="20"/>
                <w:szCs w:val="20"/>
                <w:rtl w:val="0"/>
              </w:rPr>
              <w:t xml:space="preserve">0</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C">
            <w:pPr>
              <w:widowControl w:val="0"/>
              <w:rPr>
                <w:b w:val="0"/>
                <w:color w:val="000000"/>
                <w:sz w:val="20"/>
                <w:szCs w:val="20"/>
              </w:rPr>
            </w:pPr>
            <w:r w:rsidDel="00000000" w:rsidR="00000000" w:rsidRPr="00000000">
              <w:rPr>
                <w:b w:val="0"/>
                <w:color w:val="000000"/>
                <w:sz w:val="20"/>
                <w:szCs w:val="20"/>
                <w:rtl w:val="0"/>
              </w:rPr>
              <w:t xml:space="preserve">Ejército</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D">
            <w:pPr>
              <w:widowControl w:val="0"/>
              <w:jc w:val="center"/>
              <w:rPr>
                <w:b w:val="0"/>
                <w:color w:val="000000"/>
                <w:sz w:val="20"/>
                <w:szCs w:val="20"/>
              </w:rPr>
            </w:pPr>
            <w:r w:rsidDel="00000000" w:rsidR="00000000" w:rsidRPr="00000000">
              <w:rPr>
                <w:b w:val="0"/>
                <w:color w:val="000000"/>
                <w:sz w:val="20"/>
                <w:szCs w:val="20"/>
                <w:rtl w:val="0"/>
              </w:rPr>
              <w:t xml:space="preserve">26</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E">
            <w:pPr>
              <w:widowControl w:val="0"/>
              <w:jc w:val="center"/>
              <w:rPr>
                <w:b w:val="0"/>
                <w:color w:val="000000"/>
                <w:sz w:val="20"/>
                <w:szCs w:val="20"/>
              </w:rPr>
            </w:pPr>
            <w:r w:rsidDel="00000000" w:rsidR="00000000" w:rsidRPr="00000000">
              <w:rPr>
                <w:b w:val="0"/>
                <w:color w:val="000000"/>
                <w:sz w:val="20"/>
                <w:szCs w:val="20"/>
                <w:rtl w:val="0"/>
              </w:rPr>
              <w:t xml:space="preserve">0</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9F">
            <w:pPr>
              <w:widowControl w:val="0"/>
              <w:rPr>
                <w:color w:val="000000"/>
                <w:sz w:val="20"/>
                <w:szCs w:val="20"/>
              </w:rPr>
            </w:pPr>
            <w:r w:rsidDel="00000000" w:rsidR="00000000" w:rsidRPr="00000000">
              <w:rPr>
                <w:color w:val="000000"/>
                <w:sz w:val="20"/>
                <w:szCs w:val="20"/>
                <w:rtl w:val="0"/>
              </w:rPr>
              <w:t xml:space="preserve">Total sexo</w:t>
            </w:r>
          </w:p>
        </w:tc>
        <w:tc>
          <w:tcPr>
            <w:tcBorders>
              <w:top w:color="cccccc" w:space="0" w:sz="6" w:val="single"/>
              <w:left w:color="cccccc" w:space="0" w:sz="6" w:val="single"/>
              <w:bottom w:color="000000" w:space="0" w:sz="4"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0">
            <w:pPr>
              <w:widowControl w:val="0"/>
              <w:jc w:val="center"/>
              <w:rPr>
                <w:color w:val="000000"/>
                <w:sz w:val="20"/>
                <w:szCs w:val="20"/>
              </w:rPr>
            </w:pPr>
            <w:r w:rsidDel="00000000" w:rsidR="00000000" w:rsidRPr="00000000">
              <w:rPr>
                <w:color w:val="000000"/>
                <w:sz w:val="20"/>
                <w:szCs w:val="20"/>
                <w:rtl w:val="0"/>
              </w:rPr>
              <w:t xml:space="preserve">4.482</w:t>
            </w:r>
          </w:p>
        </w:tc>
        <w:tc>
          <w:tcPr>
            <w:tcBorders>
              <w:top w:color="cccccc" w:space="0" w:sz="6" w:val="single"/>
              <w:left w:color="cccccc" w:space="0" w:sz="6" w:val="single"/>
              <w:bottom w:color="000000" w:space="0" w:sz="4"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A1">
            <w:pPr>
              <w:widowControl w:val="0"/>
              <w:jc w:val="center"/>
              <w:rPr>
                <w:color w:val="000000"/>
                <w:sz w:val="20"/>
                <w:szCs w:val="20"/>
              </w:rPr>
            </w:pPr>
            <w:r w:rsidDel="00000000" w:rsidR="00000000" w:rsidRPr="00000000">
              <w:rPr>
                <w:color w:val="000000"/>
                <w:sz w:val="20"/>
                <w:szCs w:val="20"/>
                <w:rtl w:val="0"/>
              </w:rPr>
              <w:t xml:space="preserve">571</w:t>
            </w:r>
          </w:p>
        </w:tc>
      </w:tr>
      <w:tr>
        <w:trPr>
          <w:cantSplit w:val="0"/>
          <w:trHeight w:val="345" w:hRule="atLeast"/>
          <w:tblHeader w:val="0"/>
        </w:trPr>
        <w:tc>
          <w:tcPr>
            <w:tcBorders>
              <w:top w:color="cccccc" w:space="0" w:sz="6" w:val="single"/>
              <w:left w:color="000000" w:space="0" w:sz="6" w:val="single"/>
              <w:bottom w:color="000000" w:space="0" w:sz="6"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0A2">
            <w:pPr>
              <w:widowControl w:val="0"/>
              <w:rPr>
                <w:color w:val="000000"/>
                <w:sz w:val="20"/>
                <w:szCs w:val="20"/>
              </w:rPr>
            </w:pPr>
            <w:r w:rsidDel="00000000" w:rsidR="00000000" w:rsidRPr="00000000">
              <w:rPr>
                <w:color w:val="000000"/>
                <w:sz w:val="20"/>
                <w:szCs w:val="20"/>
                <w:rtl w:val="0"/>
              </w:rPr>
              <w:t xml:space="preserve">Total general</w:t>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0A3">
            <w:pPr>
              <w:widowControl w:val="0"/>
              <w:jc w:val="right"/>
              <w:rPr>
                <w:color w:val="000000"/>
                <w:sz w:val="20"/>
                <w:szCs w:val="20"/>
              </w:rPr>
            </w:pPr>
            <w:r w:rsidDel="00000000" w:rsidR="00000000" w:rsidRPr="00000000">
              <w:rPr>
                <w:color w:val="000000"/>
                <w:sz w:val="20"/>
                <w:szCs w:val="20"/>
                <w:rtl w:val="0"/>
              </w:rPr>
              <w:t xml:space="preserve">5.053</w:t>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0A4">
            <w:pPr>
              <w:widowControl w:val="0"/>
              <w:rPr>
                <w:color w:val="000000"/>
                <w:sz w:val="20"/>
                <w:szCs w:val="20"/>
              </w:rPr>
            </w:pPr>
            <w:r w:rsidDel="00000000" w:rsidR="00000000" w:rsidRPr="00000000">
              <w:rPr>
                <w:rtl w:val="0"/>
              </w:rPr>
            </w:r>
          </w:p>
        </w:tc>
      </w:tr>
    </w:tbl>
    <w:p w:rsidR="00000000" w:rsidDel="00000000" w:rsidP="00000000" w:rsidRDefault="00000000" w:rsidRPr="00000000" w14:paraId="000000A5">
      <w:pPr>
        <w:jc w:val="center"/>
        <w:rPr>
          <w:sz w:val="20"/>
          <w:szCs w:val="20"/>
        </w:rPr>
      </w:pPr>
      <w:r w:rsidDel="00000000" w:rsidR="00000000" w:rsidRPr="00000000">
        <w:rPr>
          <w:sz w:val="20"/>
          <w:szCs w:val="20"/>
          <w:rtl w:val="0"/>
        </w:rPr>
        <w:t xml:space="preserve">Nota. Elaboración propia según la base de datos patología mental - septiembre 2021</w:t>
      </w:r>
    </w:p>
    <w:p w:rsidR="00000000" w:rsidDel="00000000" w:rsidP="00000000" w:rsidRDefault="00000000" w:rsidRPr="00000000" w14:paraId="000000A6">
      <w:pPr>
        <w:jc w:val="both"/>
        <w:rPr>
          <w:sz w:val="20"/>
          <w:szCs w:val="20"/>
        </w:rPr>
      </w:pPr>
      <w:r w:rsidDel="00000000" w:rsidR="00000000" w:rsidRPr="00000000">
        <w:rPr>
          <w:rtl w:val="0"/>
        </w:rPr>
      </w:r>
    </w:p>
    <w:p w:rsidR="00000000" w:rsidDel="00000000" w:rsidP="00000000" w:rsidRDefault="00000000" w:rsidRPr="00000000" w14:paraId="000000A7">
      <w:pPr>
        <w:jc w:val="both"/>
        <w:rPr>
          <w:sz w:val="20"/>
          <w:szCs w:val="20"/>
        </w:rPr>
      </w:pPr>
      <w:r w:rsidDel="00000000" w:rsidR="00000000" w:rsidRPr="00000000">
        <w:rPr>
          <w:sz w:val="20"/>
          <w:szCs w:val="20"/>
          <w:rtl w:val="0"/>
        </w:rPr>
        <w:t xml:space="preserve">Respecto a los privados de la libertad diagnosticados con patología mental, la Ley 1709 de 2014, en el artículo 16. Establecimientos de reclusión para inimputables por trastorno mental permanente o transitorio con base patológica y personas con trastorno mental sobreviniente, menciona que:</w:t>
      </w:r>
    </w:p>
    <w:p w:rsidR="00000000" w:rsidDel="00000000" w:rsidP="00000000" w:rsidRDefault="00000000" w:rsidRPr="00000000" w14:paraId="000000A8">
      <w:pPr>
        <w:jc w:val="both"/>
        <w:rPr>
          <w:sz w:val="20"/>
          <w:szCs w:val="20"/>
        </w:rPr>
      </w:pPr>
      <w:r w:rsidDel="00000000" w:rsidR="00000000" w:rsidRPr="00000000">
        <w:rPr>
          <w:rtl w:val="0"/>
        </w:rPr>
      </w:r>
    </w:p>
    <w:tbl>
      <w:tblPr>
        <w:tblStyle w:val="Table10"/>
        <w:tblW w:w="9683.0" w:type="dxa"/>
        <w:jc w:val="left"/>
        <w:tblInd w:w="279.0" w:type="dxa"/>
        <w:tblBorders>
          <w:top w:color="c9da91" w:space="0" w:sz="4" w:val="single"/>
          <w:left w:color="c9da91" w:space="0" w:sz="4" w:val="single"/>
          <w:bottom w:color="c9da91" w:space="0" w:sz="4" w:val="single"/>
          <w:right w:color="c9da91" w:space="0" w:sz="4" w:val="single"/>
          <w:insideH w:color="c9da91" w:space="0" w:sz="4" w:val="single"/>
          <w:insideV w:color="c9da91" w:space="0" w:sz="4" w:val="single"/>
        </w:tblBorders>
        <w:tblLayout w:type="fixed"/>
        <w:tblLook w:val="04A0"/>
      </w:tblPr>
      <w:tblGrid>
        <w:gridCol w:w="2188"/>
        <w:gridCol w:w="7495"/>
        <w:tblGridChange w:id="0">
          <w:tblGrid>
            <w:gridCol w:w="2188"/>
            <w:gridCol w:w="7495"/>
          </w:tblGrid>
        </w:tblGridChange>
      </w:tblGrid>
      <w:tr>
        <w:trPr>
          <w:cantSplit w:val="0"/>
          <w:tblHeader w:val="0"/>
        </w:trPr>
        <w:tc>
          <w:tcPr>
            <w:shd w:fill="dbeff9" w:val="clear"/>
          </w:tcPr>
          <w:p w:rsidR="00000000" w:rsidDel="00000000" w:rsidP="00000000" w:rsidRDefault="00000000" w:rsidRPr="00000000" w14:paraId="000000A9">
            <w:pPr>
              <w:jc w:val="both"/>
              <w:rPr>
                <w:b w:val="0"/>
                <w:color w:val="000000"/>
                <w:sz w:val="20"/>
                <w:szCs w:val="20"/>
              </w:rPr>
            </w:pPr>
            <w:sdt>
              <w:sdtPr>
                <w:tag w:val="goog_rdk_2"/>
              </w:sdtPr>
              <w:sdtContent>
                <w:commentRangeStart w:id="2"/>
              </w:sdtContent>
            </w:sdt>
            <w:r w:rsidDel="00000000" w:rsidR="00000000" w:rsidRPr="00000000">
              <w:rPr>
                <w:rtl w:val="0"/>
              </w:rPr>
            </w:r>
          </w:p>
          <w:p w:rsidR="00000000" w:rsidDel="00000000" w:rsidP="00000000" w:rsidRDefault="00000000" w:rsidRPr="00000000" w14:paraId="000000AA">
            <w:pPr>
              <w:jc w:val="both"/>
              <w:rPr>
                <w:color w:val="000000"/>
                <w:sz w:val="20"/>
                <w:szCs w:val="20"/>
              </w:rPr>
            </w:pPr>
            <w:r w:rsidDel="00000000" w:rsidR="00000000" w:rsidRPr="00000000">
              <w:rPr>
                <w:color w:val="000000"/>
              </w:rPr>
              <w:drawing>
                <wp:inline distB="0" distT="0" distL="0" distR="0">
                  <wp:extent cx="1273905" cy="848727"/>
                  <wp:effectExtent b="0" l="0" r="0" t="0"/>
                  <wp:docPr descr="Carta en la mano del empresario Vector Premium " id="224" name="image4.png"/>
                  <a:graphic>
                    <a:graphicData uri="http://schemas.openxmlformats.org/drawingml/2006/picture">
                      <pic:pic>
                        <pic:nvPicPr>
                          <pic:cNvPr descr="Carta en la mano del empresario Vector Premium " id="0" name="image4.png"/>
                          <pic:cNvPicPr preferRelativeResize="0"/>
                        </pic:nvPicPr>
                        <pic:blipFill>
                          <a:blip r:embed="rId15"/>
                          <a:srcRect b="0" l="0" r="0" t="0"/>
                          <a:stretch>
                            <a:fillRect/>
                          </a:stretch>
                        </pic:blipFill>
                        <pic:spPr>
                          <a:xfrm>
                            <a:off x="0" y="0"/>
                            <a:ext cx="1273905" cy="848727"/>
                          </a:xfrm>
                          <a:prstGeom prst="rect"/>
                          <a:ln/>
                        </pic:spPr>
                      </pic:pic>
                    </a:graphicData>
                  </a:graphic>
                </wp:inline>
              </w:drawing>
            </w:r>
            <w:r w:rsidDel="00000000" w:rsidR="00000000" w:rsidRPr="00000000">
              <w:rPr>
                <w:rtl w:val="0"/>
              </w:rPr>
            </w:r>
          </w:p>
        </w:tc>
        <w:tc>
          <w:tcPr>
            <w:shd w:fill="dbeff9" w:val="clear"/>
          </w:tcPr>
          <w:p w:rsidR="00000000" w:rsidDel="00000000" w:rsidP="00000000" w:rsidRDefault="00000000" w:rsidRPr="00000000" w14:paraId="000000AB">
            <w:pPr>
              <w:jc w:val="both"/>
              <w:rPr>
                <w:color w:val="000000"/>
                <w:sz w:val="20"/>
                <w:szCs w:val="20"/>
              </w:rPr>
            </w:pPr>
            <w:r w:rsidDel="00000000" w:rsidR="00000000" w:rsidRPr="00000000">
              <w:rPr>
                <w:rtl w:val="0"/>
              </w:rPr>
            </w:r>
          </w:p>
          <w:p w:rsidR="00000000" w:rsidDel="00000000" w:rsidP="00000000" w:rsidRDefault="00000000" w:rsidRPr="00000000" w14:paraId="000000AC">
            <w:pPr>
              <w:jc w:val="both"/>
              <w:rPr>
                <w:color w:val="000000"/>
                <w:sz w:val="20"/>
                <w:szCs w:val="20"/>
              </w:rPr>
            </w:pPr>
            <w:r w:rsidDel="00000000" w:rsidR="00000000" w:rsidRPr="00000000">
              <w:rPr>
                <w:b w:val="0"/>
                <w:color w:val="000000"/>
                <w:sz w:val="20"/>
                <w:szCs w:val="20"/>
                <w:rtl w:val="0"/>
              </w:rPr>
              <w:t xml:space="preserve">Destinados a alojar y rehabilitar a inimputables por trastorno mental, según decisión del Juez de Conocimiento previo dictamen pericial del Instituto Nacional de Medicina Legal y Ciencias Forenses, a aquellas personas a quienes se les sustituye la pena privativa de la libertad por internamiento en este tipo de establecimientos como consecuencia de un trastorno mental sobreviniente</w:t>
            </w:r>
            <w:r w:rsidDel="00000000" w:rsidR="00000000" w:rsidRPr="00000000">
              <w:rPr>
                <w:color w:val="000000"/>
                <w:rtl w:val="0"/>
              </w:rPr>
              <w:t xml:space="preserve"> </w:t>
            </w:r>
            <w:r w:rsidDel="00000000" w:rsidR="00000000" w:rsidRPr="00000000">
              <w:rPr>
                <w:b w:val="0"/>
                <w:color w:val="000000"/>
                <w:sz w:val="20"/>
                <w:szCs w:val="20"/>
                <w:rtl w:val="0"/>
              </w:rPr>
              <w:t xml:space="preserve">(sic).</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AD">
            <w:pPr>
              <w:jc w:val="both"/>
              <w:rPr>
                <w:b w:val="0"/>
                <w:color w:val="000000"/>
                <w:sz w:val="20"/>
                <w:szCs w:val="20"/>
              </w:rPr>
            </w:pPr>
            <w:r w:rsidDel="00000000" w:rsidR="00000000" w:rsidRPr="00000000">
              <w:rPr>
                <w:rtl w:val="0"/>
              </w:rPr>
            </w:r>
          </w:p>
        </w:tc>
      </w:tr>
    </w:tbl>
    <w:p w:rsidR="00000000" w:rsidDel="00000000" w:rsidP="00000000" w:rsidRDefault="00000000" w:rsidRPr="00000000" w14:paraId="000000AE">
      <w:pPr>
        <w:jc w:val="both"/>
        <w:rPr>
          <w:sz w:val="20"/>
          <w:szCs w:val="20"/>
        </w:rPr>
      </w:pPr>
      <w:r w:rsidDel="00000000" w:rsidR="00000000" w:rsidRPr="00000000">
        <w:rPr>
          <w:rtl w:val="0"/>
        </w:rPr>
      </w:r>
    </w:p>
    <w:p w:rsidR="00000000" w:rsidDel="00000000" w:rsidP="00000000" w:rsidRDefault="00000000" w:rsidRPr="00000000" w14:paraId="000000AF">
      <w:pPr>
        <w:jc w:val="both"/>
        <w:rPr>
          <w:sz w:val="20"/>
          <w:szCs w:val="20"/>
        </w:rPr>
      </w:pPr>
      <w:r w:rsidDel="00000000" w:rsidR="00000000" w:rsidRPr="00000000">
        <w:rPr>
          <w:rtl w:val="0"/>
        </w:rPr>
      </w:r>
    </w:p>
    <w:p w:rsidR="00000000" w:rsidDel="00000000" w:rsidP="00000000" w:rsidRDefault="00000000" w:rsidRPr="00000000" w14:paraId="000000B0">
      <w:pPr>
        <w:jc w:val="both"/>
        <w:rPr>
          <w:sz w:val="20"/>
          <w:szCs w:val="20"/>
        </w:rPr>
      </w:pPr>
      <w:r w:rsidDel="00000000" w:rsidR="00000000" w:rsidRPr="00000000">
        <w:rPr>
          <w:rtl w:val="0"/>
        </w:rPr>
      </w:r>
    </w:p>
    <w:p w:rsidR="00000000" w:rsidDel="00000000" w:rsidP="00000000" w:rsidRDefault="00000000" w:rsidRPr="00000000" w14:paraId="000000B1">
      <w:pPr>
        <w:jc w:val="both"/>
        <w:rPr>
          <w:sz w:val="20"/>
          <w:szCs w:val="20"/>
          <w:highlight w:val="white"/>
        </w:rPr>
      </w:pPr>
      <w:r w:rsidDel="00000000" w:rsidR="00000000" w:rsidRPr="00000000">
        <w:rPr>
          <w:sz w:val="20"/>
          <w:szCs w:val="20"/>
          <w:highlight w:val="white"/>
          <w:rtl w:val="0"/>
        </w:rPr>
        <w:t xml:space="preserve">No obstante, la mencionada Ley precisa que:</w:t>
      </w:r>
    </w:p>
    <w:p w:rsidR="00000000" w:rsidDel="00000000" w:rsidP="00000000" w:rsidRDefault="00000000" w:rsidRPr="00000000" w14:paraId="000000B2">
      <w:pPr>
        <w:jc w:val="both"/>
        <w:rPr>
          <w:sz w:val="20"/>
          <w:szCs w:val="20"/>
          <w:highlight w:val="white"/>
        </w:rPr>
      </w:pPr>
      <w:r w:rsidDel="00000000" w:rsidR="00000000" w:rsidRPr="00000000">
        <w:rPr>
          <w:rtl w:val="0"/>
        </w:rPr>
      </w:r>
    </w:p>
    <w:p w:rsidR="00000000" w:rsidDel="00000000" w:rsidP="00000000" w:rsidRDefault="00000000" w:rsidRPr="00000000" w14:paraId="000000B3">
      <w:pPr>
        <w:jc w:val="both"/>
        <w:rPr>
          <w:sz w:val="20"/>
          <w:szCs w:val="20"/>
        </w:rPr>
      </w:pPr>
      <w:sdt>
        <w:sdtPr>
          <w:tag w:val="goog_rdk_3"/>
        </w:sdtPr>
        <w:sdtContent>
          <w:commentRangeStart w:id="3"/>
        </w:sdtContent>
      </w:sdt>
      <w:sdt>
        <w:sdtPr>
          <w:tag w:val="goog_rdk_4"/>
        </w:sdtPr>
        <w:sdtContent>
          <w:commentRangeStart w:id="4"/>
        </w:sdtContent>
      </w:sdt>
      <w:r w:rsidDel="00000000" w:rsidR="00000000" w:rsidRPr="00000000">
        <w:rPr>
          <w:sz w:val="20"/>
          <w:szCs w:val="20"/>
        </w:rPr>
        <mc:AlternateContent>
          <mc:Choice Requires="wpg">
            <w:drawing>
              <wp:inline distB="0" distT="0" distL="0" distR="0">
                <wp:extent cx="6332220" cy="2297447"/>
                <wp:effectExtent b="0" l="0" r="0" t="0"/>
                <wp:docPr id="211" name=""/>
                <a:graphic>
                  <a:graphicData uri="http://schemas.microsoft.com/office/word/2010/wordprocessingGroup">
                    <wpg:wgp>
                      <wpg:cNvGrpSpPr/>
                      <wpg:grpSpPr>
                        <a:xfrm>
                          <a:off x="2179890" y="2631277"/>
                          <a:ext cx="6332220" cy="2297447"/>
                          <a:chOff x="2179890" y="2631277"/>
                          <a:chExt cx="6332220" cy="2297447"/>
                        </a:xfrm>
                      </wpg:grpSpPr>
                      <wpg:grpSp>
                        <wpg:cNvGrpSpPr/>
                        <wpg:grpSpPr>
                          <a:xfrm>
                            <a:off x="2179890" y="2631277"/>
                            <a:ext cx="6332220" cy="2297447"/>
                            <a:chOff x="2179890" y="2635079"/>
                            <a:chExt cx="6332219" cy="2289842"/>
                          </a:xfrm>
                        </wpg:grpSpPr>
                        <wps:wsp>
                          <wps:cNvSpPr/>
                          <wps:cNvPr id="3" name="Shape 3"/>
                          <wps:spPr>
                            <a:xfrm>
                              <a:off x="2179890" y="2635079"/>
                              <a:ext cx="6332200" cy="2289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9890" y="2635079"/>
                              <a:ext cx="6332219" cy="2289842"/>
                              <a:chOff x="2179890" y="2635079"/>
                              <a:chExt cx="6332219" cy="2289842"/>
                            </a:xfrm>
                          </wpg:grpSpPr>
                          <wps:wsp>
                            <wps:cNvSpPr/>
                            <wps:cNvPr id="56" name="Shape 56"/>
                            <wps:spPr>
                              <a:xfrm>
                                <a:off x="2179890" y="2635079"/>
                                <a:ext cx="6332200" cy="2289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9890" y="2635079"/>
                                <a:ext cx="6332219" cy="2289842"/>
                                <a:chOff x="0" y="0"/>
                                <a:chExt cx="6332200" cy="2289825"/>
                              </a:xfrm>
                            </wpg:grpSpPr>
                            <wps:wsp>
                              <wps:cNvSpPr/>
                              <wps:cNvPr id="58" name="Shape 58"/>
                              <wps:spPr>
                                <a:xfrm>
                                  <a:off x="0" y="0"/>
                                  <a:ext cx="6332200" cy="2289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6332200" cy="2289825"/>
                                  <a:chOff x="0" y="0"/>
                                  <a:chExt cx="6332200" cy="2289825"/>
                                </a:xfrm>
                              </wpg:grpSpPr>
                              <wps:wsp>
                                <wps:cNvSpPr/>
                                <wps:cNvPr id="60" name="Shape 60"/>
                                <wps:spPr>
                                  <a:xfrm>
                                    <a:off x="0" y="0"/>
                                    <a:ext cx="6332200" cy="2289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1" name="Shape 61"/>
                                <wps:spPr>
                                  <a:xfrm>
                                    <a:off x="1923" y="125225"/>
                                    <a:ext cx="1733481" cy="2039390"/>
                                  </a:xfrm>
                                  <a:prstGeom prst="rect">
                                    <a:avLst/>
                                  </a:prstGeom>
                                  <a:solidFill>
                                    <a:schemeClr val="lt1">
                                      <a:alpha val="40000"/>
                                    </a:schemeClr>
                                  </a:solidFill>
                                  <a:ln cap="flat" cmpd="sng" w="9525">
                                    <a:solidFill>
                                      <a:srgbClr val="0D6DC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2" name="Shape 62"/>
                                <wps:spPr>
                                  <a:xfrm>
                                    <a:off x="88597" y="206801"/>
                                    <a:ext cx="1560133" cy="1325603"/>
                                  </a:xfrm>
                                  <a:prstGeom prst="rect">
                                    <a:avLst/>
                                  </a:prstGeom>
                                  <a:blipFill rotWithShape="1">
                                    <a:blip r:embed="rId16">
                                      <a:alphaModFix/>
                                    </a:blip>
                                    <a:stretch>
                                      <a:fillRect b="0" l="0" r="0" t="0"/>
                                    </a:stretch>
                                  </a:blip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3" name="Shape 63"/>
                                <wps:spPr>
                                  <a:xfrm>
                                    <a:off x="88597" y="1532405"/>
                                    <a:ext cx="1560133" cy="55063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4" name="Shape 64"/>
                                <wps:spPr>
                                  <a:xfrm>
                                    <a:off x="88597" y="1532405"/>
                                    <a:ext cx="1560133" cy="55063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both"/>
                                        <w:textDirection w:val="btLr"/>
                                      </w:pPr>
                                      <w:r w:rsidDel="00000000" w:rsidR="00000000" w:rsidRPr="00000000">
                                        <w:rPr>
                                          <w:rFonts w:ascii="Arial" w:cs="Arial" w:eastAsia="Arial" w:hAnsi="Arial"/>
                                          <w:b w:val="0"/>
                                          <w:i w:val="0"/>
                                          <w:smallCaps w:val="0"/>
                                          <w:strike w:val="0"/>
                                          <w:color w:val="000000"/>
                                          <w:sz w:val="18"/>
                                          <w:vertAlign w:val="baseline"/>
                                        </w:rPr>
                                        <w:t xml:space="preserve">La construcción corresponde a la Unidad de Servicios Penitenciarios y Carcelarios.</w:t>
                                      </w:r>
                                    </w:p>
                                  </w:txbxContent>
                                </wps:txbx>
                                <wps:bodyPr anchorCtr="0" anchor="ctr" bIns="34275" lIns="34275" spcFirstLastPara="1" rIns="34275" wrap="square" tIns="34275">
                                  <a:noAutofit/>
                                </wps:bodyPr>
                              </wps:wsp>
                              <wps:wsp>
                                <wps:cNvSpPr/>
                                <wps:cNvPr id="65" name="Shape 65"/>
                                <wps:spPr>
                                  <a:xfrm>
                                    <a:off x="2299369" y="125225"/>
                                    <a:ext cx="1733481" cy="2039390"/>
                                  </a:xfrm>
                                  <a:prstGeom prst="rect">
                                    <a:avLst/>
                                  </a:prstGeom>
                                  <a:solidFill>
                                    <a:schemeClr val="lt1">
                                      <a:alpha val="40000"/>
                                    </a:schemeClr>
                                  </a:solidFill>
                                  <a:ln cap="flat" cmpd="sng" w="9525">
                                    <a:solidFill>
                                      <a:srgbClr val="0D6DC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6" name="Shape 66"/>
                                <wps:spPr>
                                  <a:xfrm>
                                    <a:off x="2386043" y="206801"/>
                                    <a:ext cx="1560133" cy="1325603"/>
                                  </a:xfrm>
                                  <a:prstGeom prst="rect">
                                    <a:avLst/>
                                  </a:prstGeom>
                                  <a:blipFill rotWithShape="1">
                                    <a:blip r:embed="rId17">
                                      <a:alphaModFix/>
                                    </a:blip>
                                    <a:stretch>
                                      <a:fillRect b="0" l="-35988" r="-35989" t="0"/>
                                    </a:stretch>
                                  </a:blip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7" name="Shape 67"/>
                                <wps:spPr>
                                  <a:xfrm>
                                    <a:off x="2386043" y="1532405"/>
                                    <a:ext cx="1560133" cy="55063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8" name="Shape 68"/>
                                <wps:spPr>
                                  <a:xfrm>
                                    <a:off x="2386043" y="1532405"/>
                                    <a:ext cx="1560133" cy="55063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both"/>
                                        <w:textDirection w:val="btLr"/>
                                      </w:pPr>
                                      <w:r w:rsidDel="00000000" w:rsidR="00000000" w:rsidRPr="00000000">
                                        <w:rPr>
                                          <w:rFonts w:ascii="Arial" w:cs="Arial" w:eastAsia="Arial" w:hAnsi="Arial"/>
                                          <w:b w:val="0"/>
                                          <w:i w:val="0"/>
                                          <w:smallCaps w:val="0"/>
                                          <w:strike w:val="0"/>
                                          <w:color w:val="000000"/>
                                          <w:sz w:val="18"/>
                                          <w:vertAlign w:val="baseline"/>
                                        </w:rPr>
                                        <w:t xml:space="preserve">La dirección y coordinación al Ministerio de Salud y Protección Social.</w:t>
                                      </w:r>
                                    </w:p>
                                  </w:txbxContent>
                                </wps:txbx>
                                <wps:bodyPr anchorCtr="0" anchor="ctr" bIns="34275" lIns="34275" spcFirstLastPara="1" rIns="34275" wrap="square" tIns="34275">
                                  <a:noAutofit/>
                                </wps:bodyPr>
                              </wps:wsp>
                              <wps:wsp>
                                <wps:cNvSpPr/>
                                <wps:cNvPr id="69" name="Shape 69"/>
                                <wps:spPr>
                                  <a:xfrm>
                                    <a:off x="4596814" y="125225"/>
                                    <a:ext cx="1733481" cy="2039390"/>
                                  </a:xfrm>
                                  <a:prstGeom prst="rect">
                                    <a:avLst/>
                                  </a:prstGeom>
                                  <a:solidFill>
                                    <a:schemeClr val="lt1">
                                      <a:alpha val="40000"/>
                                    </a:schemeClr>
                                  </a:solidFill>
                                  <a:ln cap="flat" cmpd="sng" w="9525">
                                    <a:solidFill>
                                      <a:srgbClr val="0D6DC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0" name="Shape 70"/>
                                <wps:spPr>
                                  <a:xfrm>
                                    <a:off x="4683488" y="206801"/>
                                    <a:ext cx="1560133" cy="1325603"/>
                                  </a:xfrm>
                                  <a:prstGeom prst="rect">
                                    <a:avLst/>
                                  </a:prstGeom>
                                  <a:blipFill rotWithShape="1">
                                    <a:blip r:embed="rId18">
                                      <a:alphaModFix/>
                                    </a:blip>
                                    <a:stretch>
                                      <a:fillRect b="0" l="-996" r="-995" t="0"/>
                                    </a:stretch>
                                  </a:blip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1" name="Shape 71"/>
                                <wps:spPr>
                                  <a:xfrm>
                                    <a:off x="4683488" y="1532405"/>
                                    <a:ext cx="1560133" cy="55063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2" name="Shape 72"/>
                                <wps:spPr>
                                  <a:xfrm>
                                    <a:off x="4683488" y="1532405"/>
                                    <a:ext cx="1560133" cy="55063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both"/>
                                        <w:textDirection w:val="btLr"/>
                                      </w:pPr>
                                      <w:r w:rsidDel="00000000" w:rsidR="00000000" w:rsidRPr="00000000">
                                        <w:rPr>
                                          <w:rFonts w:ascii="Arial" w:cs="Arial" w:eastAsia="Arial" w:hAnsi="Arial"/>
                                          <w:b w:val="0"/>
                                          <w:i w:val="0"/>
                                          <w:smallCaps w:val="0"/>
                                          <w:strike w:val="0"/>
                                          <w:color w:val="000000"/>
                                          <w:sz w:val="18"/>
                                          <w:vertAlign w:val="baseline"/>
                                        </w:rPr>
                                        <w:t xml:space="preserve">La custodia y vigilancia externa al Instituto Nacional Penitenciario y Carcelario INPEC.</w:t>
                                      </w:r>
                                    </w:p>
                                  </w:txbxContent>
                                </wps:txbx>
                                <wps:bodyPr anchorCtr="0" anchor="ctr" bIns="34275" lIns="34275" spcFirstLastPara="1" rIns="34275" wrap="square" tIns="34275">
                                  <a:noAutofit/>
                                </wps:bodyPr>
                              </wps:wsp>
                            </wpg:grpSp>
                          </wpg:grpSp>
                        </wpg:grpSp>
                      </wpg:grpSp>
                    </wpg:wgp>
                  </a:graphicData>
                </a:graphic>
              </wp:inline>
            </w:drawing>
          </mc:Choice>
          <mc:Fallback>
            <w:drawing>
              <wp:inline distB="0" distT="0" distL="0" distR="0">
                <wp:extent cx="6332220" cy="2297447"/>
                <wp:effectExtent b="0" l="0" r="0" t="0"/>
                <wp:docPr id="211" name="image14.png"/>
                <a:graphic>
                  <a:graphicData uri="http://schemas.openxmlformats.org/drawingml/2006/picture">
                    <pic:pic>
                      <pic:nvPicPr>
                        <pic:cNvPr id="0" name="image14.png"/>
                        <pic:cNvPicPr preferRelativeResize="0"/>
                      </pic:nvPicPr>
                      <pic:blipFill>
                        <a:blip r:embed="rId19"/>
                        <a:srcRect/>
                        <a:stretch>
                          <a:fillRect/>
                        </a:stretch>
                      </pic:blipFill>
                      <pic:spPr>
                        <a:xfrm>
                          <a:off x="0" y="0"/>
                          <a:ext cx="6332220" cy="2297447"/>
                        </a:xfrm>
                        <a:prstGeom prst="rect"/>
                        <a:ln/>
                      </pic:spPr>
                    </pic:pic>
                  </a:graphicData>
                </a:graphic>
              </wp:inline>
            </w:drawing>
          </mc:Fallback>
        </mc:AlternateContent>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B4">
      <w:pPr>
        <w:jc w:val="both"/>
        <w:rPr>
          <w:sz w:val="20"/>
          <w:szCs w:val="20"/>
        </w:rPr>
      </w:pPr>
      <w:r w:rsidDel="00000000" w:rsidR="00000000" w:rsidRPr="00000000">
        <w:rPr>
          <w:rtl w:val="0"/>
        </w:rPr>
      </w:r>
    </w:p>
    <w:p w:rsidR="00000000" w:rsidDel="00000000" w:rsidP="00000000" w:rsidRDefault="00000000" w:rsidRPr="00000000" w14:paraId="000000B5">
      <w:pPr>
        <w:shd w:fill="ffffff" w:val="clear"/>
        <w:spacing w:before="280" w:lineRule="auto"/>
        <w:jc w:val="both"/>
        <w:rPr>
          <w:sz w:val="20"/>
          <w:szCs w:val="20"/>
        </w:rPr>
      </w:pPr>
      <w:bookmarkStart w:colFirst="0" w:colLast="0" w:name="_heading=h.3znysh7" w:id="3"/>
      <w:bookmarkEnd w:id="3"/>
      <w:r w:rsidDel="00000000" w:rsidR="00000000" w:rsidRPr="00000000">
        <w:rPr>
          <w:sz w:val="20"/>
          <w:szCs w:val="20"/>
          <w:rtl w:val="0"/>
        </w:rPr>
        <w:t xml:space="preserve">A la fecha, lo referido por la L</w:t>
      </w:r>
      <w:r w:rsidDel="00000000" w:rsidR="00000000" w:rsidRPr="00000000">
        <w:rPr>
          <w:sz w:val="20"/>
          <w:szCs w:val="20"/>
          <w:highlight w:val="white"/>
          <w:rtl w:val="0"/>
        </w:rPr>
        <w:t xml:space="preserve">ey se encuentra reglamentado parcialmente; es por ello que todos los actores del sistema de salud penitenciaria en el tema de patología mental deben actuar conforme </w:t>
      </w:r>
      <w:r w:rsidDel="00000000" w:rsidR="00000000" w:rsidRPr="00000000">
        <w:rPr>
          <w:sz w:val="20"/>
          <w:szCs w:val="20"/>
          <w:rtl w:val="0"/>
        </w:rPr>
        <w:t xml:space="preserve">a lo normado por la </w:t>
      </w:r>
      <w:r w:rsidDel="00000000" w:rsidR="00000000" w:rsidRPr="00000000">
        <w:rPr>
          <w:b w:val="1"/>
          <w:sz w:val="20"/>
          <w:szCs w:val="20"/>
          <w:rtl w:val="0"/>
        </w:rPr>
        <w:t xml:space="preserve">Ley 65 de 1993, Ley 599 de 2000, </w:t>
      </w:r>
      <w:r w:rsidDel="00000000" w:rsidR="00000000" w:rsidRPr="00000000">
        <w:rPr>
          <w:b w:val="1"/>
          <w:sz w:val="20"/>
          <w:szCs w:val="20"/>
          <w:highlight w:val="white"/>
          <w:rtl w:val="0"/>
        </w:rPr>
        <w:t xml:space="preserve">Resolución 5521 y </w:t>
      </w:r>
      <w:r w:rsidDel="00000000" w:rsidR="00000000" w:rsidRPr="00000000">
        <w:rPr>
          <w:b w:val="1"/>
          <w:sz w:val="20"/>
          <w:szCs w:val="20"/>
          <w:rtl w:val="0"/>
        </w:rPr>
        <w:t xml:space="preserve">el Decreto 2496 de 2012 </w:t>
      </w:r>
      <w:r w:rsidDel="00000000" w:rsidR="00000000" w:rsidRPr="00000000">
        <w:rPr>
          <w:rtl w:val="0"/>
        </w:rPr>
      </w:r>
    </w:p>
    <w:p w:rsidR="00000000" w:rsidDel="00000000" w:rsidP="00000000" w:rsidRDefault="00000000" w:rsidRPr="00000000" w14:paraId="000000B6">
      <w:pPr>
        <w:shd w:fill="ffffff" w:val="clear"/>
        <w:spacing w:before="280" w:lineRule="auto"/>
        <w:jc w:val="both"/>
        <w:rPr>
          <w:sz w:val="20"/>
          <w:szCs w:val="20"/>
        </w:rPr>
      </w:pPr>
      <w:r w:rsidDel="00000000" w:rsidR="00000000" w:rsidRPr="00000000">
        <w:rPr>
          <w:sz w:val="20"/>
          <w:szCs w:val="20"/>
          <w:rtl w:val="0"/>
        </w:rPr>
        <w:t xml:space="preserve">En consecuencia, los lineamientos generales para la atención integral e integrada en salud y las intervenciones individuales y colectivas, definidas en la normatividad vigente, con miras a la prevención de la enfermedad de la población privada de la libertad a cargo del Inpec, se encuentran definidas en el Manual Técnico Administrativo. </w:t>
      </w:r>
    </w:p>
    <w:p w:rsidR="00000000" w:rsidDel="00000000" w:rsidP="00000000" w:rsidRDefault="00000000" w:rsidRPr="00000000" w14:paraId="000000B7">
      <w:pPr>
        <w:shd w:fill="ffffff" w:val="clear"/>
        <w:spacing w:before="280" w:lineRule="auto"/>
        <w:jc w:val="both"/>
        <w:rPr>
          <w:sz w:val="20"/>
          <w:szCs w:val="20"/>
        </w:rPr>
      </w:pPr>
      <w:r w:rsidDel="00000000" w:rsidR="00000000" w:rsidRPr="00000000">
        <w:rPr>
          <w:rtl w:val="0"/>
        </w:rPr>
      </w:r>
    </w:p>
    <w:p w:rsidR="00000000" w:rsidDel="00000000" w:rsidP="00000000" w:rsidRDefault="00000000" w:rsidRPr="00000000" w14:paraId="000000B8">
      <w:pPr>
        <w:numPr>
          <w:ilvl w:val="3"/>
          <w:numId w:val="3"/>
        </w:numPr>
        <w:pBdr>
          <w:top w:space="0" w:sz="0" w:val="nil"/>
          <w:left w:space="0" w:sz="0" w:val="nil"/>
          <w:bottom w:space="0" w:sz="0" w:val="nil"/>
          <w:right w:space="0" w:sz="0" w:val="nil"/>
          <w:between w:space="0" w:sz="0" w:val="nil"/>
        </w:pBdr>
        <w:ind w:left="360" w:hanging="360"/>
        <w:jc w:val="both"/>
        <w:rPr>
          <w:b w:val="1"/>
          <w:sz w:val="20"/>
          <w:szCs w:val="20"/>
        </w:rPr>
      </w:pPr>
      <w:r w:rsidDel="00000000" w:rsidR="00000000" w:rsidRPr="00000000">
        <w:rPr>
          <w:b w:val="1"/>
          <w:sz w:val="20"/>
          <w:szCs w:val="20"/>
          <w:rtl w:val="0"/>
        </w:rPr>
        <w:t xml:space="preserve">Modelo de atención en salud </w:t>
      </w:r>
    </w:p>
    <w:p w:rsidR="00000000" w:rsidDel="00000000" w:rsidP="00000000" w:rsidRDefault="00000000" w:rsidRPr="00000000" w14:paraId="000000B9">
      <w:pPr>
        <w:pBdr>
          <w:top w:space="0" w:sz="0" w:val="nil"/>
          <w:left w:space="0" w:sz="0" w:val="nil"/>
          <w:bottom w:space="0" w:sz="0" w:val="nil"/>
          <w:right w:space="0" w:sz="0" w:val="nil"/>
          <w:between w:space="0" w:sz="0" w:val="nil"/>
        </w:pBdr>
        <w:ind w:left="360" w:firstLine="0"/>
        <w:jc w:val="both"/>
        <w:rPr>
          <w:b w:val="1"/>
          <w:sz w:val="20"/>
          <w:szCs w:val="20"/>
        </w:rPr>
      </w:pPr>
      <w:r w:rsidDel="00000000" w:rsidR="00000000" w:rsidRPr="00000000">
        <w:rPr>
          <w:rtl w:val="0"/>
        </w:rPr>
      </w:r>
    </w:p>
    <w:p w:rsidR="00000000" w:rsidDel="00000000" w:rsidP="00000000" w:rsidRDefault="00000000" w:rsidRPr="00000000" w14:paraId="000000BA">
      <w:pPr>
        <w:jc w:val="both"/>
        <w:rPr>
          <w:sz w:val="20"/>
          <w:szCs w:val="20"/>
        </w:rPr>
      </w:pPr>
      <w:r w:rsidDel="00000000" w:rsidR="00000000" w:rsidRPr="00000000">
        <w:rPr>
          <w:sz w:val="20"/>
          <w:szCs w:val="20"/>
          <w:rtl w:val="0"/>
        </w:rPr>
        <w:t xml:space="preserve">El modelo de atención es el enfoque aplicado en la organización de la prestación del servicio de salud a la Población Privada de la Libertad (PPL) a cargo del Inpec, la integralidad de las acciones y la consiguiente orientación de las actividades propias para la prestación del servicio.</w:t>
      </w:r>
    </w:p>
    <w:p w:rsidR="00000000" w:rsidDel="00000000" w:rsidP="00000000" w:rsidRDefault="00000000" w:rsidRPr="00000000" w14:paraId="000000BB">
      <w:pPr>
        <w:spacing w:before="240" w:lineRule="auto"/>
        <w:jc w:val="both"/>
        <w:rPr>
          <w:i w:val="1"/>
          <w:sz w:val="20"/>
          <w:szCs w:val="20"/>
          <w:highlight w:val="white"/>
        </w:rPr>
      </w:pPr>
      <w:r w:rsidDel="00000000" w:rsidR="00000000" w:rsidRPr="00000000">
        <w:rPr>
          <w:sz w:val="20"/>
          <w:szCs w:val="20"/>
          <w:rtl w:val="0"/>
        </w:rPr>
        <w:t xml:space="preserve">El esquema de salud para la PPL está regulado por el </w:t>
      </w:r>
      <w:r w:rsidDel="00000000" w:rsidR="00000000" w:rsidRPr="00000000">
        <w:rPr>
          <w:sz w:val="20"/>
          <w:szCs w:val="20"/>
          <w:highlight w:val="white"/>
          <w:rtl w:val="0"/>
        </w:rPr>
        <w:t xml:space="preserve">Decreto 2245 de 2015:</w:t>
      </w:r>
      <w:r w:rsidDel="00000000" w:rsidR="00000000" w:rsidRPr="00000000">
        <w:rPr>
          <w:i w:val="1"/>
          <w:sz w:val="20"/>
          <w:szCs w:val="20"/>
          <w:highlight w:val="white"/>
          <w:rtl w:val="0"/>
        </w:rPr>
        <w:t xml:space="preserve"> </w:t>
      </w:r>
    </w:p>
    <w:tbl>
      <w:tblPr>
        <w:tblStyle w:val="Table11"/>
        <w:tblW w:w="9962.0" w:type="dxa"/>
        <w:jc w:val="left"/>
        <w:tblInd w:w="0.0" w:type="dxa"/>
        <w:tblBorders>
          <w:top w:color="c9da91" w:space="0" w:sz="4" w:val="single"/>
          <w:left w:color="c9da91" w:space="0" w:sz="4" w:val="single"/>
          <w:bottom w:color="c9da91" w:space="0" w:sz="4" w:val="single"/>
          <w:right w:color="c9da91" w:space="0" w:sz="4" w:val="single"/>
          <w:insideH w:color="c9da91" w:space="0" w:sz="4" w:val="single"/>
          <w:insideV w:color="c9da91" w:space="0" w:sz="4" w:val="single"/>
        </w:tblBorders>
        <w:tblLayout w:type="fixed"/>
        <w:tblLook w:val="04A0"/>
      </w:tblPr>
      <w:tblGrid>
        <w:gridCol w:w="9962"/>
        <w:tblGridChange w:id="0">
          <w:tblGrid>
            <w:gridCol w:w="9962"/>
          </w:tblGrid>
        </w:tblGridChange>
      </w:tblGrid>
      <w:tr>
        <w:trPr>
          <w:cantSplit w:val="0"/>
          <w:tblHeader w:val="0"/>
        </w:trPr>
        <w:tc>
          <w:tcPr>
            <w:shd w:fill="dbeff9" w:val="clear"/>
          </w:tcPr>
          <w:p w:rsidR="00000000" w:rsidDel="00000000" w:rsidP="00000000" w:rsidRDefault="00000000" w:rsidRPr="00000000" w14:paraId="000000BC">
            <w:pPr>
              <w:spacing w:before="240" w:lineRule="auto"/>
              <w:jc w:val="both"/>
              <w:rPr>
                <w:b w:val="0"/>
                <w:color w:val="000000"/>
                <w:sz w:val="20"/>
                <w:szCs w:val="20"/>
              </w:rPr>
            </w:pPr>
            <w:r w:rsidDel="00000000" w:rsidR="00000000" w:rsidRPr="00000000">
              <w:rPr>
                <w:b w:val="0"/>
                <w:color w:val="000000"/>
                <w:sz w:val="20"/>
                <w:szCs w:val="20"/>
                <w:rtl w:val="0"/>
              </w:rPr>
              <w:t xml:space="preserve">Por el cual se adiciona un capítulo al </w:t>
            </w:r>
            <w:hyperlink r:id="rId20">
              <w:r w:rsidDel="00000000" w:rsidR="00000000" w:rsidRPr="00000000">
                <w:rPr>
                  <w:b w:val="0"/>
                  <w:color w:val="000000"/>
                  <w:sz w:val="20"/>
                  <w:szCs w:val="20"/>
                  <w:rtl w:val="0"/>
                </w:rPr>
                <w:t xml:space="preserve">Decreto 1069 de 2015</w:t>
              </w:r>
            </w:hyperlink>
            <w:r w:rsidDel="00000000" w:rsidR="00000000" w:rsidRPr="00000000">
              <w:rPr>
                <w:b w:val="0"/>
                <w:color w:val="000000"/>
                <w:sz w:val="20"/>
                <w:szCs w:val="20"/>
                <w:rtl w:val="0"/>
              </w:rPr>
              <w:t xml:space="preserve">, Único Reglamentario del Sector Justicia y del Derecho, en lo relacionado con la prestación de los servicios de salud a las personas privadas de la libertad bajo la custodia y vigilancia del Instituto Nacional Penitenciario y Carcelario – Inpec.</w:t>
            </w:r>
            <w:r w:rsidDel="00000000" w:rsidR="00000000" w:rsidRPr="00000000">
              <w:rPr>
                <w:color w:val="000000"/>
                <w:sz w:val="28"/>
                <w:szCs w:val="28"/>
                <w:rtl w:val="0"/>
              </w:rPr>
              <w:t xml:space="preserve"> </w:t>
            </w:r>
            <w:r w:rsidDel="00000000" w:rsidR="00000000" w:rsidRPr="00000000">
              <w:rPr>
                <w:rtl w:val="0"/>
              </w:rPr>
            </w:r>
          </w:p>
          <w:p w:rsidR="00000000" w:rsidDel="00000000" w:rsidP="00000000" w:rsidRDefault="00000000" w:rsidRPr="00000000" w14:paraId="000000BD">
            <w:pPr>
              <w:spacing w:before="240" w:lineRule="auto"/>
              <w:jc w:val="both"/>
              <w:rPr>
                <w:color w:val="000000"/>
                <w:sz w:val="20"/>
                <w:szCs w:val="20"/>
              </w:rPr>
            </w:pPr>
            <w:r w:rsidDel="00000000" w:rsidR="00000000" w:rsidRPr="00000000">
              <w:rPr>
                <w:rtl w:val="0"/>
              </w:rPr>
            </w:r>
          </w:p>
        </w:tc>
      </w:tr>
    </w:tbl>
    <w:p w:rsidR="00000000" w:rsidDel="00000000" w:rsidP="00000000" w:rsidRDefault="00000000" w:rsidRPr="00000000" w14:paraId="000000BE">
      <w:pPr>
        <w:spacing w:before="240" w:lineRule="auto"/>
        <w:jc w:val="both"/>
        <w:rPr>
          <w:sz w:val="20"/>
          <w:szCs w:val="20"/>
        </w:rPr>
      </w:pPr>
      <w:r w:rsidDel="00000000" w:rsidR="00000000" w:rsidRPr="00000000">
        <w:rPr>
          <w:sz w:val="20"/>
          <w:szCs w:val="20"/>
          <w:rtl w:val="0"/>
        </w:rPr>
        <w:t xml:space="preserve">En desarrollo de los artículos 65 y 66 de la Ley 1709 de 2014 y modificado por el Decreto 1142 de 2016 se articula la afiliación de esta población al </w:t>
      </w:r>
      <w:r w:rsidDel="00000000" w:rsidR="00000000" w:rsidRPr="00000000">
        <w:rPr>
          <w:b w:val="1"/>
          <w:sz w:val="20"/>
          <w:szCs w:val="20"/>
          <w:rtl w:val="0"/>
        </w:rPr>
        <w:t xml:space="preserve">Sistema General de Seguridad Social en Salud</w:t>
      </w:r>
      <w:r w:rsidDel="00000000" w:rsidR="00000000" w:rsidRPr="00000000">
        <w:rPr>
          <w:sz w:val="20"/>
          <w:szCs w:val="20"/>
          <w:rtl w:val="0"/>
        </w:rPr>
        <w:t xml:space="preserve"> de quienes pueden conservar su afiliación a los regímenes contributivo, especiales o de excepción y al régimen subsidiado para la población domiciliaria que no pueda acceder a los anteriores regímenes. </w:t>
      </w:r>
    </w:p>
    <w:p w:rsidR="00000000" w:rsidDel="00000000" w:rsidP="00000000" w:rsidRDefault="00000000" w:rsidRPr="00000000" w14:paraId="000000BF">
      <w:pPr>
        <w:spacing w:before="240" w:lineRule="auto"/>
        <w:jc w:val="both"/>
        <w:rPr>
          <w:sz w:val="20"/>
          <w:szCs w:val="20"/>
        </w:rPr>
      </w:pPr>
      <w:r w:rsidDel="00000000" w:rsidR="00000000" w:rsidRPr="00000000">
        <w:rPr>
          <w:rtl w:val="0"/>
        </w:rPr>
        <w:t xml:space="preserve">     </w:t>
      </w:r>
      <w:sdt>
        <w:sdtPr>
          <w:tag w:val="goog_rdk_5"/>
        </w:sdtPr>
        <w:sdtContent>
          <w:commentRangeStart w:id="5"/>
        </w:sdtContent>
      </w:sdt>
      <w:r w:rsidDel="00000000" w:rsidR="00000000" w:rsidRPr="00000000">
        <w:rPr>
          <w:rtl w:val="0"/>
        </w:rPr>
      </w:r>
    </w:p>
    <w:p w:rsidR="00000000" w:rsidDel="00000000" w:rsidP="00000000" w:rsidRDefault="00000000" w:rsidRPr="00000000" w14:paraId="000000C0">
      <w:pPr>
        <w:shd w:fill="ffffff" w:val="clear"/>
        <w:spacing w:after="160" w:lineRule="auto"/>
        <w:jc w:val="both"/>
        <w:rPr>
          <w:b w:val="1"/>
          <w:sz w:val="20"/>
          <w:szCs w:val="20"/>
          <w:highlight w:val="white"/>
        </w:rPr>
      </w:pPr>
      <w:commentRangeEnd w:id="5"/>
      <w:r w:rsidDel="00000000" w:rsidR="00000000" w:rsidRPr="00000000">
        <w:commentReference w:id="5"/>
      </w:r>
      <w:r w:rsidDel="00000000" w:rsidR="00000000" w:rsidRPr="00000000">
        <w:rPr>
          <w:sz w:val="20"/>
          <w:szCs w:val="20"/>
          <w:highlight w:val="white"/>
          <w:rtl w:val="0"/>
        </w:rPr>
        <w:t xml:space="preserve">​</w:t>
      </w:r>
      <w:hyperlink r:id="rId21">
        <w:r w:rsidDel="00000000" w:rsidR="00000000" w:rsidRPr="00000000">
          <w:rPr>
            <w:sz w:val="20"/>
            <w:szCs w:val="20"/>
            <w:highlight w:val="white"/>
            <w:rtl w:val="0"/>
          </w:rPr>
          <w:t xml:space="preserve">​</w:t>
        </w:r>
      </w:hyperlink>
      <w:r w:rsidDel="00000000" w:rsidR="00000000" w:rsidRPr="00000000">
        <w:rPr>
          <w:sz w:val="20"/>
          <w:szCs w:val="20"/>
          <w:highlight w:val="white"/>
          <w:rtl w:val="0"/>
        </w:rPr>
        <w:t xml:space="preserve">El modelo de atención en salud para la población privada de la libertad, está regulado mediante la Resolución 5159 de 2015, modificada mediante la Resolución 3595 de 2016, que incluyó como destinatarios a las entidades que administran los regímenes contributivo, especiales o de excepción para la prestación de servicios con énfasis en </w:t>
      </w:r>
      <w:r w:rsidDel="00000000" w:rsidR="00000000" w:rsidRPr="00000000">
        <w:rPr>
          <w:b w:val="1"/>
          <w:sz w:val="20"/>
          <w:szCs w:val="20"/>
          <w:highlight w:val="white"/>
          <w:rtl w:val="0"/>
        </w:rPr>
        <w:t xml:space="preserve">atención intramuros y con un sistema de referencia</w:t>
      </w:r>
      <w:r w:rsidDel="00000000" w:rsidR="00000000" w:rsidRPr="00000000">
        <w:rPr>
          <w:sz w:val="20"/>
          <w:szCs w:val="20"/>
          <w:highlight w:val="white"/>
          <w:rtl w:val="0"/>
        </w:rPr>
        <w:t xml:space="preserve"> y </w:t>
      </w:r>
      <w:r w:rsidDel="00000000" w:rsidR="00000000" w:rsidRPr="00000000">
        <w:rPr>
          <w:b w:val="1"/>
          <w:i w:val="1"/>
          <w:sz w:val="20"/>
          <w:szCs w:val="20"/>
          <w:highlight w:val="white"/>
          <w:rtl w:val="0"/>
        </w:rPr>
        <w:t xml:space="preserve">contrarreferencia</w:t>
      </w:r>
      <w:r w:rsidDel="00000000" w:rsidR="00000000" w:rsidRPr="00000000">
        <w:rPr>
          <w:b w:val="1"/>
          <w:sz w:val="20"/>
          <w:szCs w:val="20"/>
          <w:highlight w:val="white"/>
          <w:rtl w:val="0"/>
        </w:rPr>
        <w:t xml:space="preserve"> a los servicios de salud extramuros. </w:t>
      </w:r>
      <w:r w:rsidDel="00000000" w:rsidR="00000000" w:rsidRPr="00000000">
        <w:drawing>
          <wp:anchor allowOverlap="1" behindDoc="0" distB="0" distT="0" distL="114300" distR="114300" hidden="0" layoutInCell="1" locked="0" relativeHeight="0" simplePos="0">
            <wp:simplePos x="0" y="0"/>
            <wp:positionH relativeFrom="column">
              <wp:posOffset>-133489</wp:posOffset>
            </wp:positionH>
            <wp:positionV relativeFrom="paragraph">
              <wp:posOffset>0</wp:posOffset>
            </wp:positionV>
            <wp:extent cx="1870710" cy="1052195"/>
            <wp:effectExtent b="0" l="0" r="0" t="0"/>
            <wp:wrapSquare wrapText="bothSides" distB="0" distT="0" distL="114300" distR="114300"/>
            <wp:docPr descr="Hombre de negocios que lleva a cabo la representación médica del icono y de la conexión 3d Foto Premium " id="232" name="image9.jpg"/>
            <a:graphic>
              <a:graphicData uri="http://schemas.openxmlformats.org/drawingml/2006/picture">
                <pic:pic>
                  <pic:nvPicPr>
                    <pic:cNvPr descr="Hombre de negocios que lleva a cabo la representación médica del icono y de la conexión 3d Foto Premium " id="0" name="image9.jpg"/>
                    <pic:cNvPicPr preferRelativeResize="0"/>
                  </pic:nvPicPr>
                  <pic:blipFill>
                    <a:blip r:embed="rId22"/>
                    <a:srcRect b="0" l="0" r="0" t="0"/>
                    <a:stretch>
                      <a:fillRect/>
                    </a:stretch>
                  </pic:blipFill>
                  <pic:spPr>
                    <a:xfrm>
                      <a:off x="0" y="0"/>
                      <a:ext cx="1870710" cy="1052195"/>
                    </a:xfrm>
                    <a:prstGeom prst="rect"/>
                    <a:ln/>
                  </pic:spPr>
                </pic:pic>
              </a:graphicData>
            </a:graphic>
          </wp:anchor>
        </w:drawing>
      </w:r>
    </w:p>
    <w:p w:rsidR="00000000" w:rsidDel="00000000" w:rsidP="00000000" w:rsidRDefault="00000000" w:rsidRPr="00000000" w14:paraId="000000C1">
      <w:pPr>
        <w:ind w:left="720" w:firstLine="0"/>
        <w:rPr>
          <w:b w:val="1"/>
          <w:sz w:val="20"/>
          <w:szCs w:val="20"/>
          <w:shd w:fill="fff2cc" w:val="clear"/>
        </w:rPr>
      </w:pPr>
      <w:r w:rsidDel="00000000" w:rsidR="00000000" w:rsidRPr="00000000">
        <w:rPr>
          <w:rtl w:val="0"/>
        </w:rPr>
      </w:r>
    </w:p>
    <w:p w:rsidR="00000000" w:rsidDel="00000000" w:rsidP="00000000" w:rsidRDefault="00000000" w:rsidRPr="00000000" w14:paraId="000000C2">
      <w:pPr>
        <w:ind w:left="720" w:firstLine="0"/>
        <w:rPr>
          <w:b w:val="1"/>
          <w:sz w:val="20"/>
          <w:szCs w:val="20"/>
          <w:shd w:fill="fff2cc" w:val="clear"/>
        </w:rPr>
      </w:pPr>
      <w:r w:rsidDel="00000000" w:rsidR="00000000" w:rsidRPr="00000000">
        <w:rPr>
          <w:rtl w:val="0"/>
        </w:rPr>
      </w:r>
    </w:p>
    <w:p w:rsidR="00000000" w:rsidDel="00000000" w:rsidP="00000000" w:rsidRDefault="00000000" w:rsidRPr="00000000" w14:paraId="000000C3">
      <w:pPr>
        <w:ind w:left="720" w:firstLine="0"/>
        <w:rPr>
          <w:b w:val="1"/>
          <w:sz w:val="20"/>
          <w:szCs w:val="20"/>
          <w:shd w:fill="fff2cc" w:val="clear"/>
        </w:rPr>
      </w:pPr>
      <w:r w:rsidDel="00000000" w:rsidR="00000000" w:rsidRPr="00000000">
        <w:rPr>
          <w:rtl w:val="0"/>
        </w:rPr>
      </w:r>
    </w:p>
    <w:p w:rsidR="00000000" w:rsidDel="00000000" w:rsidP="00000000" w:rsidRDefault="00000000" w:rsidRPr="00000000" w14:paraId="000000C4">
      <w:pPr>
        <w:ind w:left="720" w:firstLine="0"/>
        <w:rPr>
          <w:b w:val="1"/>
          <w:sz w:val="20"/>
          <w:szCs w:val="20"/>
          <w:shd w:fill="fff2cc" w:val="clear"/>
        </w:rPr>
      </w:pPr>
      <w:r w:rsidDel="00000000" w:rsidR="00000000" w:rsidRPr="00000000">
        <w:rPr>
          <w:rtl w:val="0"/>
        </w:rPr>
      </w:r>
    </w:p>
    <w:p w:rsidR="00000000" w:rsidDel="00000000" w:rsidP="00000000" w:rsidRDefault="00000000" w:rsidRPr="00000000" w14:paraId="000000C5">
      <w:pPr>
        <w:ind w:left="720" w:firstLine="0"/>
        <w:rPr>
          <w:b w:val="1"/>
          <w:sz w:val="20"/>
          <w:szCs w:val="20"/>
          <w:shd w:fill="fff2cc" w:val="clear"/>
        </w:rPr>
      </w:pPr>
      <w:r w:rsidDel="00000000" w:rsidR="00000000" w:rsidRPr="00000000">
        <w:rPr>
          <w:rtl w:val="0"/>
        </w:rPr>
      </w:r>
    </w:p>
    <w:p w:rsidR="00000000" w:rsidDel="00000000" w:rsidP="00000000" w:rsidRDefault="00000000" w:rsidRPr="00000000" w14:paraId="000000C6">
      <w:pPr>
        <w:keepNext w:val="1"/>
        <w:keepLines w:val="1"/>
        <w:pBdr>
          <w:top w:space="0" w:sz="0" w:val="nil"/>
          <w:left w:space="0" w:sz="0" w:val="nil"/>
          <w:bottom w:space="0" w:sz="0" w:val="nil"/>
          <w:right w:space="0" w:sz="0" w:val="nil"/>
          <w:between w:space="0" w:sz="0" w:val="nil"/>
        </w:pBdr>
        <w:jc w:val="both"/>
        <w:rPr>
          <w:b w:val="1"/>
          <w:sz w:val="20"/>
          <w:szCs w:val="20"/>
        </w:rPr>
      </w:pPr>
      <w:bookmarkStart w:colFirst="0" w:colLast="0" w:name="_heading=h.2et92p0" w:id="4"/>
      <w:bookmarkEnd w:id="4"/>
      <w:r w:rsidDel="00000000" w:rsidR="00000000" w:rsidRPr="00000000">
        <w:rPr>
          <w:b w:val="1"/>
          <w:sz w:val="20"/>
          <w:szCs w:val="20"/>
          <w:rtl w:val="0"/>
        </w:rPr>
        <w:t xml:space="preserve">2.1 Rutas de atención </w:t>
      </w:r>
      <w:r w:rsidDel="00000000" w:rsidR="00000000" w:rsidRPr="00000000">
        <w:rPr>
          <w:b w:val="1"/>
          <w:sz w:val="20"/>
          <w:szCs w:val="20"/>
          <w:highlight w:val="white"/>
          <w:rtl w:val="0"/>
        </w:rPr>
        <w:t xml:space="preserve">intramural y extramural</w:t>
      </w:r>
      <w:r w:rsidDel="00000000" w:rsidR="00000000" w:rsidRPr="00000000">
        <w:rPr>
          <w:b w:val="1"/>
          <w:sz w:val="20"/>
          <w:szCs w:val="20"/>
          <w:rtl w:val="0"/>
        </w:rPr>
        <w:t xml:space="preserve"> (RAI)</w:t>
      </w:r>
    </w:p>
    <w:p w:rsidR="00000000" w:rsidDel="00000000" w:rsidP="00000000" w:rsidRDefault="00000000" w:rsidRPr="00000000" w14:paraId="000000C7">
      <w:pPr>
        <w:rPr>
          <w:sz w:val="20"/>
          <w:szCs w:val="20"/>
        </w:rPr>
      </w:pPr>
      <w:r w:rsidDel="00000000" w:rsidR="00000000" w:rsidRPr="00000000">
        <w:rPr>
          <w:rtl w:val="0"/>
        </w:rPr>
      </w:r>
    </w:p>
    <w:p w:rsidR="00000000" w:rsidDel="00000000" w:rsidP="00000000" w:rsidRDefault="00000000" w:rsidRPr="00000000" w14:paraId="000000C8">
      <w:pPr>
        <w:jc w:val="both"/>
        <w:rPr>
          <w:sz w:val="20"/>
          <w:szCs w:val="20"/>
        </w:rPr>
      </w:pPr>
      <w:r w:rsidDel="00000000" w:rsidR="00000000" w:rsidRPr="00000000">
        <w:rPr>
          <w:sz w:val="20"/>
          <w:szCs w:val="20"/>
          <w:rtl w:val="0"/>
        </w:rPr>
        <w:t xml:space="preserve">Estas intervenciones pueden desarrollarse a nivel individual o colectivo a través de las modalidades de prestación de los servicios intramurales o extramurales, dependiendo de sus características y del contexto en el cual se apliquen las RAI. Ahora se conocerán algunas rutas. </w:t>
      </w:r>
    </w:p>
    <w:p w:rsidR="00000000" w:rsidDel="00000000" w:rsidP="00000000" w:rsidRDefault="00000000" w:rsidRPr="00000000" w14:paraId="000000C9">
      <w:pPr>
        <w:rPr>
          <w:sz w:val="20"/>
          <w:szCs w:val="20"/>
        </w:rPr>
      </w:pPr>
      <w:r w:rsidDel="00000000" w:rsidR="00000000" w:rsidRPr="00000000">
        <w:rPr>
          <w:rtl w:val="0"/>
        </w:rPr>
      </w:r>
    </w:p>
    <w:p w:rsidR="00000000" w:rsidDel="00000000" w:rsidP="00000000" w:rsidRDefault="00000000" w:rsidRPr="00000000" w14:paraId="000000CA">
      <w:pPr>
        <w:rPr>
          <w:sz w:val="20"/>
          <w:szCs w:val="20"/>
        </w:rPr>
      </w:pPr>
      <w:r w:rsidDel="00000000" w:rsidR="00000000" w:rsidRPr="00000000">
        <w:rPr>
          <w:sz w:val="20"/>
          <w:szCs w:val="20"/>
          <w:rtl w:val="0"/>
        </w:rPr>
        <w:t xml:space="preserve">A continuación, se presenta la ruta de atención para el ingreso por remisión de médico general: </w:t>
      </w:r>
    </w:p>
    <w:p w:rsidR="00000000" w:rsidDel="00000000" w:rsidP="00000000" w:rsidRDefault="00000000" w:rsidRPr="00000000" w14:paraId="000000CB">
      <w:pPr>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863600</wp:posOffset>
                </wp:positionH>
                <wp:positionV relativeFrom="paragraph">
                  <wp:posOffset>88900</wp:posOffset>
                </wp:positionV>
                <wp:extent cx="4385814" cy="762719"/>
                <wp:effectExtent b="0" l="0" r="0" t="0"/>
                <wp:wrapNone/>
                <wp:docPr id="215" name=""/>
                <a:graphic>
                  <a:graphicData uri="http://schemas.microsoft.com/office/word/2010/wordprocessingShape">
                    <wps:wsp>
                      <wps:cNvSpPr/>
                      <wps:cNvPr id="88" name="Shape 88"/>
                      <wps:spPr>
                        <a:xfrm>
                          <a:off x="3172143" y="3417691"/>
                          <a:ext cx="4347714" cy="724619"/>
                        </a:xfrm>
                        <a:prstGeom prst="rect">
                          <a:avLst/>
                        </a:prstGeom>
                        <a:solidFill>
                          <a:srgbClr val="ED7D31"/>
                        </a:solidFill>
                        <a:ln>
                          <a:noFill/>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Infografía interactiva </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r>
                            <w:r w:rsidDel="00000000" w:rsidR="00000000" w:rsidRPr="00000000">
                              <w:rPr>
                                <w:rFonts w:ascii="Arial" w:cs="Arial" w:eastAsia="Arial" w:hAnsi="Arial"/>
                                <w:b w:val="0"/>
                                <w:i w:val="0"/>
                                <w:smallCaps w:val="0"/>
                                <w:strike w:val="0"/>
                                <w:color w:val="ffffff"/>
                                <w:sz w:val="28"/>
                                <w:vertAlign w:val="baseline"/>
                              </w:rPr>
                              <w:t xml:space="preserve">CF01_2.1_Rutas de atención(1)</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863600</wp:posOffset>
                </wp:positionH>
                <wp:positionV relativeFrom="paragraph">
                  <wp:posOffset>88900</wp:posOffset>
                </wp:positionV>
                <wp:extent cx="4385814" cy="762719"/>
                <wp:effectExtent b="0" l="0" r="0" t="0"/>
                <wp:wrapNone/>
                <wp:docPr id="215" name="image18.png"/>
                <a:graphic>
                  <a:graphicData uri="http://schemas.openxmlformats.org/drawingml/2006/picture">
                    <pic:pic>
                      <pic:nvPicPr>
                        <pic:cNvPr id="0" name="image18.png"/>
                        <pic:cNvPicPr preferRelativeResize="0"/>
                      </pic:nvPicPr>
                      <pic:blipFill>
                        <a:blip r:embed="rId23"/>
                        <a:srcRect/>
                        <a:stretch>
                          <a:fillRect/>
                        </a:stretch>
                      </pic:blipFill>
                      <pic:spPr>
                        <a:xfrm>
                          <a:off x="0" y="0"/>
                          <a:ext cx="4385814" cy="762719"/>
                        </a:xfrm>
                        <a:prstGeom prst="rect"/>
                        <a:ln/>
                      </pic:spPr>
                    </pic:pic>
                  </a:graphicData>
                </a:graphic>
              </wp:anchor>
            </w:drawing>
          </mc:Fallback>
        </mc:AlternateContent>
      </w:r>
    </w:p>
    <w:p w:rsidR="00000000" w:rsidDel="00000000" w:rsidP="00000000" w:rsidRDefault="00000000" w:rsidRPr="00000000" w14:paraId="000000CC">
      <w:pPr>
        <w:rPr>
          <w:sz w:val="20"/>
          <w:szCs w:val="20"/>
        </w:rPr>
      </w:pPr>
      <w:sdt>
        <w:sdtPr>
          <w:tag w:val="goog_rdk_6"/>
        </w:sdtPr>
        <w:sdtContent>
          <w:commentRangeStart w:id="6"/>
        </w:sdtContent>
      </w:sdt>
      <w:r w:rsidDel="00000000" w:rsidR="00000000" w:rsidRPr="00000000">
        <w:rPr>
          <w:rtl w:val="0"/>
        </w:rPr>
      </w:r>
    </w:p>
    <w:p w:rsidR="00000000" w:rsidDel="00000000" w:rsidP="00000000" w:rsidRDefault="00000000" w:rsidRPr="00000000" w14:paraId="000000CD">
      <w:pPr>
        <w:rPr>
          <w:sz w:val="20"/>
          <w:szCs w:val="20"/>
        </w:rPr>
      </w:pPr>
      <w:r w:rsidDel="00000000" w:rsidR="00000000" w:rsidRPr="00000000">
        <w:rPr>
          <w:rtl w:val="0"/>
        </w:rPr>
      </w:r>
    </w:p>
    <w:p w:rsidR="00000000" w:rsidDel="00000000" w:rsidP="00000000" w:rsidRDefault="00000000" w:rsidRPr="00000000" w14:paraId="000000CE">
      <w:pPr>
        <w:rPr>
          <w:sz w:val="20"/>
          <w:szCs w:val="20"/>
        </w:rPr>
      </w:pP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CF">
      <w:pPr>
        <w:rPr>
          <w:sz w:val="20"/>
          <w:szCs w:val="20"/>
        </w:rPr>
      </w:pPr>
      <w:r w:rsidDel="00000000" w:rsidR="00000000" w:rsidRPr="00000000">
        <w:rPr>
          <w:rtl w:val="0"/>
        </w:rPr>
      </w:r>
    </w:p>
    <w:p w:rsidR="00000000" w:rsidDel="00000000" w:rsidP="00000000" w:rsidRDefault="00000000" w:rsidRPr="00000000" w14:paraId="000000D0">
      <w:pPr>
        <w:rPr>
          <w:sz w:val="20"/>
          <w:szCs w:val="20"/>
        </w:rPr>
      </w:pPr>
      <w:r w:rsidDel="00000000" w:rsidR="00000000" w:rsidRPr="00000000">
        <w:rPr>
          <w:rtl w:val="0"/>
        </w:rPr>
      </w:r>
    </w:p>
    <w:p w:rsidR="00000000" w:rsidDel="00000000" w:rsidP="00000000" w:rsidRDefault="00000000" w:rsidRPr="00000000" w14:paraId="000000D1">
      <w:pPr>
        <w:rPr>
          <w:sz w:val="20"/>
          <w:szCs w:val="20"/>
        </w:rPr>
      </w:pPr>
      <w:r w:rsidDel="00000000" w:rsidR="00000000" w:rsidRPr="00000000">
        <w:rPr>
          <w:sz w:val="20"/>
          <w:szCs w:val="20"/>
          <w:rtl w:val="0"/>
        </w:rPr>
        <w:t xml:space="preserve">La ruta de ingreso por valoración de psicológico clínico, es la siguiente:</w:t>
      </w:r>
    </w:p>
    <w:p w:rsidR="00000000" w:rsidDel="00000000" w:rsidP="00000000" w:rsidRDefault="00000000" w:rsidRPr="00000000" w14:paraId="000000D2">
      <w:pPr>
        <w:rPr>
          <w:sz w:val="20"/>
          <w:szCs w:val="20"/>
        </w:rPr>
      </w:pPr>
      <w:r w:rsidDel="00000000" w:rsidR="00000000" w:rsidRPr="00000000">
        <w:rPr>
          <w:rtl w:val="0"/>
        </w:rPr>
      </w:r>
    </w:p>
    <w:p w:rsidR="00000000" w:rsidDel="00000000" w:rsidP="00000000" w:rsidRDefault="00000000" w:rsidRPr="00000000" w14:paraId="000000D3">
      <w:pPr>
        <w:rPr>
          <w:sz w:val="20"/>
          <w:szCs w:val="20"/>
        </w:rPr>
      </w:pPr>
      <w:r w:rsidDel="00000000" w:rsidR="00000000" w:rsidRPr="00000000">
        <w:rPr>
          <w:sz w:val="20"/>
          <w:szCs w:val="20"/>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736600</wp:posOffset>
                </wp:positionH>
                <wp:positionV relativeFrom="paragraph">
                  <wp:posOffset>0</wp:posOffset>
                </wp:positionV>
                <wp:extent cx="4532462" cy="702334"/>
                <wp:effectExtent b="0" l="0" r="0" t="0"/>
                <wp:wrapNone/>
                <wp:docPr id="214" name=""/>
                <a:graphic>
                  <a:graphicData uri="http://schemas.microsoft.com/office/word/2010/wordprocessingShape">
                    <wps:wsp>
                      <wps:cNvSpPr/>
                      <wps:cNvPr id="87" name="Shape 87"/>
                      <wps:spPr>
                        <a:xfrm>
                          <a:off x="3098819" y="3447883"/>
                          <a:ext cx="4494362" cy="664234"/>
                        </a:xfrm>
                        <a:prstGeom prst="rect">
                          <a:avLst/>
                        </a:prstGeom>
                        <a:solidFill>
                          <a:srgbClr val="ED7D31"/>
                        </a:solidFill>
                        <a:ln>
                          <a:noFill/>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Infografía </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r>
                            <w:r w:rsidDel="00000000" w:rsidR="00000000" w:rsidRPr="00000000">
                              <w:rPr>
                                <w:rFonts w:ascii="Arial" w:cs="Arial" w:eastAsia="Arial" w:hAnsi="Arial"/>
                                <w:b w:val="0"/>
                                <w:i w:val="0"/>
                                <w:smallCaps w:val="0"/>
                                <w:strike w:val="0"/>
                                <w:color w:val="ffffff"/>
                                <w:sz w:val="28"/>
                                <w:vertAlign w:val="baseline"/>
                              </w:rPr>
                              <w:t xml:space="preserve">CF01_2.1_Rutas de atención(2)</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736600</wp:posOffset>
                </wp:positionH>
                <wp:positionV relativeFrom="paragraph">
                  <wp:posOffset>0</wp:posOffset>
                </wp:positionV>
                <wp:extent cx="4532462" cy="702334"/>
                <wp:effectExtent b="0" l="0" r="0" t="0"/>
                <wp:wrapNone/>
                <wp:docPr id="214" name="image17.png"/>
                <a:graphic>
                  <a:graphicData uri="http://schemas.openxmlformats.org/drawingml/2006/picture">
                    <pic:pic>
                      <pic:nvPicPr>
                        <pic:cNvPr id="0" name="image17.png"/>
                        <pic:cNvPicPr preferRelativeResize="0"/>
                      </pic:nvPicPr>
                      <pic:blipFill>
                        <a:blip r:embed="rId24"/>
                        <a:srcRect/>
                        <a:stretch>
                          <a:fillRect/>
                        </a:stretch>
                      </pic:blipFill>
                      <pic:spPr>
                        <a:xfrm>
                          <a:off x="0" y="0"/>
                          <a:ext cx="4532462" cy="702334"/>
                        </a:xfrm>
                        <a:prstGeom prst="rect"/>
                        <a:ln/>
                      </pic:spPr>
                    </pic:pic>
                  </a:graphicData>
                </a:graphic>
              </wp:anchor>
            </w:drawing>
          </mc:Fallback>
        </mc:AlternateContent>
      </w:r>
    </w:p>
    <w:p w:rsidR="00000000" w:rsidDel="00000000" w:rsidP="00000000" w:rsidRDefault="00000000" w:rsidRPr="00000000" w14:paraId="000000D4">
      <w:pPr>
        <w:ind w:left="720" w:firstLine="0"/>
        <w:jc w:val="both"/>
        <w:rPr>
          <w:sz w:val="20"/>
          <w:szCs w:val="20"/>
          <w:highlight w:val="white"/>
          <w:u w:val="single"/>
        </w:rPr>
      </w:pPr>
      <w:sdt>
        <w:sdtPr>
          <w:tag w:val="goog_rdk_7"/>
        </w:sdtPr>
        <w:sdtContent>
          <w:commentRangeStart w:id="7"/>
        </w:sdtContent>
      </w:sdt>
      <w:r w:rsidDel="00000000" w:rsidR="00000000" w:rsidRPr="00000000">
        <w:rPr>
          <w:rtl w:val="0"/>
        </w:rPr>
      </w:r>
    </w:p>
    <w:p w:rsidR="00000000" w:rsidDel="00000000" w:rsidP="00000000" w:rsidRDefault="00000000" w:rsidRPr="00000000" w14:paraId="000000D5">
      <w:pPr>
        <w:shd w:fill="ffffff" w:val="clear"/>
        <w:jc w:val="both"/>
        <w:rPr>
          <w:b w:val="1"/>
          <w:sz w:val="20"/>
          <w:szCs w:val="20"/>
          <w:highlight w:val="white"/>
        </w:rPr>
      </w:pP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D6">
      <w:pPr>
        <w:keepNext w:val="1"/>
        <w:keepLines w:val="1"/>
        <w:pBdr>
          <w:top w:space="0" w:sz="0" w:val="nil"/>
          <w:left w:space="0" w:sz="0" w:val="nil"/>
          <w:bottom w:space="0" w:sz="0" w:val="nil"/>
          <w:right w:space="0" w:sz="0" w:val="nil"/>
          <w:between w:space="0" w:sz="0" w:val="nil"/>
        </w:pBdr>
        <w:jc w:val="both"/>
        <w:rPr>
          <w:b w:val="1"/>
          <w:sz w:val="20"/>
          <w:szCs w:val="20"/>
          <w:highlight w:val="white"/>
        </w:rPr>
      </w:pPr>
      <w:bookmarkStart w:colFirst="0" w:colLast="0" w:name="_heading=h.tyjcwt" w:id="5"/>
      <w:bookmarkEnd w:id="5"/>
      <w:r w:rsidDel="00000000" w:rsidR="00000000" w:rsidRPr="00000000">
        <w:rPr>
          <w:rtl w:val="0"/>
        </w:rPr>
      </w:r>
    </w:p>
    <w:p w:rsidR="00000000" w:rsidDel="00000000" w:rsidP="00000000" w:rsidRDefault="00000000" w:rsidRPr="00000000" w14:paraId="000000D7">
      <w:pPr>
        <w:rPr>
          <w:sz w:val="20"/>
          <w:szCs w:val="20"/>
          <w:highlight w:val="white"/>
        </w:rPr>
      </w:pPr>
      <w:r w:rsidDel="00000000" w:rsidR="00000000" w:rsidRPr="00000000">
        <w:rPr>
          <w:rtl w:val="0"/>
        </w:rPr>
      </w:r>
    </w:p>
    <w:p w:rsidR="00000000" w:rsidDel="00000000" w:rsidP="00000000" w:rsidRDefault="00000000" w:rsidRPr="00000000" w14:paraId="000000D8">
      <w:pPr>
        <w:rPr>
          <w:sz w:val="20"/>
          <w:szCs w:val="20"/>
          <w:highlight w:val="white"/>
        </w:rPr>
      </w:pPr>
      <w:r w:rsidDel="00000000" w:rsidR="00000000" w:rsidRPr="00000000">
        <w:rPr>
          <w:rtl w:val="0"/>
        </w:rPr>
      </w:r>
    </w:p>
    <w:p w:rsidR="00000000" w:rsidDel="00000000" w:rsidP="00000000" w:rsidRDefault="00000000" w:rsidRPr="00000000" w14:paraId="000000D9">
      <w:pPr>
        <w:rPr>
          <w:b w:val="1"/>
          <w:sz w:val="20"/>
          <w:szCs w:val="20"/>
          <w:highlight w:val="white"/>
        </w:rPr>
      </w:pPr>
      <w:r w:rsidDel="00000000" w:rsidR="00000000" w:rsidRPr="00000000">
        <w:rPr>
          <w:b w:val="1"/>
          <w:sz w:val="20"/>
          <w:szCs w:val="20"/>
          <w:rtl w:val="0"/>
        </w:rPr>
        <w:t xml:space="preserve">Atención a casos de violencia sexual y de género</w:t>
      </w:r>
      <w:r w:rsidDel="00000000" w:rsidR="00000000" w:rsidRPr="00000000">
        <w:rPr>
          <w:rtl w:val="0"/>
        </w:rPr>
      </w:r>
    </w:p>
    <w:p w:rsidR="00000000" w:rsidDel="00000000" w:rsidP="00000000" w:rsidRDefault="00000000" w:rsidRPr="00000000" w14:paraId="000000DA">
      <w:pPr>
        <w:jc w:val="both"/>
        <w:rPr>
          <w:sz w:val="20"/>
          <w:szCs w:val="20"/>
          <w:highlight w:val="white"/>
        </w:rPr>
      </w:pPr>
      <w:r w:rsidDel="00000000" w:rsidR="00000000" w:rsidRPr="00000000">
        <w:rPr>
          <w:rtl w:val="0"/>
        </w:rPr>
      </w:r>
    </w:p>
    <w:p w:rsidR="00000000" w:rsidDel="00000000" w:rsidP="00000000" w:rsidRDefault="00000000" w:rsidRPr="00000000" w14:paraId="000000DB">
      <w:pPr>
        <w:jc w:val="both"/>
        <w:rPr>
          <w:sz w:val="20"/>
          <w:szCs w:val="20"/>
          <w:highlight w:val="white"/>
        </w:rPr>
      </w:pPr>
      <w:r w:rsidDel="00000000" w:rsidR="00000000" w:rsidRPr="00000000">
        <w:rPr>
          <w:sz w:val="20"/>
          <w:szCs w:val="20"/>
          <w:highlight w:val="white"/>
          <w:rtl w:val="0"/>
        </w:rPr>
        <w:t xml:space="preserve">Según la Organización Mundial de la Salud (OMS), se entiende por violencia sexual: </w:t>
      </w:r>
    </w:p>
    <w:p w:rsidR="00000000" w:rsidDel="00000000" w:rsidP="00000000" w:rsidRDefault="00000000" w:rsidRPr="00000000" w14:paraId="000000DC">
      <w:pPr>
        <w:jc w:val="both"/>
        <w:rPr>
          <w:sz w:val="20"/>
          <w:szCs w:val="20"/>
          <w:highlight w:val="white"/>
        </w:rPr>
      </w:pPr>
      <w:r w:rsidDel="00000000" w:rsidR="00000000" w:rsidRPr="00000000">
        <w:rPr>
          <w:rtl w:val="0"/>
        </w:rPr>
      </w:r>
    </w:p>
    <w:tbl>
      <w:tblPr>
        <w:tblStyle w:val="Table12"/>
        <w:tblW w:w="9962.0" w:type="dxa"/>
        <w:jc w:val="left"/>
        <w:tblInd w:w="0.0" w:type="dxa"/>
        <w:tblBorders>
          <w:top w:color="c9da91" w:space="0" w:sz="4" w:val="single"/>
          <w:left w:color="c9da91" w:space="0" w:sz="4" w:val="single"/>
          <w:bottom w:color="c9da91" w:space="0" w:sz="4" w:val="single"/>
          <w:right w:color="c9da91" w:space="0" w:sz="4" w:val="single"/>
          <w:insideH w:color="c9da91" w:space="0" w:sz="4" w:val="single"/>
          <w:insideV w:color="c9da91" w:space="0" w:sz="4" w:val="single"/>
        </w:tblBorders>
        <w:tblLayout w:type="fixed"/>
        <w:tblLook w:val="04A0"/>
      </w:tblPr>
      <w:tblGrid>
        <w:gridCol w:w="9962"/>
        <w:tblGridChange w:id="0">
          <w:tblGrid>
            <w:gridCol w:w="9962"/>
          </w:tblGrid>
        </w:tblGridChange>
      </w:tblGrid>
      <w:tr>
        <w:trPr>
          <w:cantSplit w:val="0"/>
          <w:tblHeader w:val="0"/>
        </w:trPr>
        <w:tc>
          <w:tcPr/>
          <w:p w:rsidR="00000000" w:rsidDel="00000000" w:rsidP="00000000" w:rsidRDefault="00000000" w:rsidRPr="00000000" w14:paraId="000000DD">
            <w:pPr>
              <w:jc w:val="both"/>
              <w:rPr>
                <w:b w:val="0"/>
                <w:color w:val="000000"/>
                <w:sz w:val="20"/>
                <w:szCs w:val="20"/>
                <w:highlight w:val="white"/>
              </w:rPr>
            </w:pPr>
            <w:r w:rsidDel="00000000" w:rsidR="00000000" w:rsidRPr="00000000">
              <w:rPr>
                <w:b w:val="0"/>
                <w:color w:val="000000"/>
                <w:sz w:val="20"/>
                <w:szCs w:val="20"/>
                <w:highlight w:val="white"/>
                <w:rtl w:val="0"/>
              </w:rPr>
              <w:t xml:space="preserve">Todo acto sexual, la tentativa de consumar un acto sexual, los comentarios, insinuaciones sexuales no deseados, o las acciones para comercializar o utilizar de cualquier otro modo la sexualidad de una persona mediante coacción por otra persona, independientemente de la relación de esta con la víctima, en cualquier ámbito.</w:t>
            </w:r>
          </w:p>
        </w:tc>
      </w:tr>
    </w:tbl>
    <w:p w:rsidR="00000000" w:rsidDel="00000000" w:rsidP="00000000" w:rsidRDefault="00000000" w:rsidRPr="00000000" w14:paraId="000000DE">
      <w:pPr>
        <w:jc w:val="both"/>
        <w:rPr>
          <w:sz w:val="20"/>
          <w:szCs w:val="20"/>
          <w:highlight w:val="white"/>
        </w:rPr>
      </w:pPr>
      <w:r w:rsidDel="00000000" w:rsidR="00000000" w:rsidRPr="00000000">
        <w:rPr>
          <w:rtl w:val="0"/>
        </w:rPr>
      </w:r>
    </w:p>
    <w:p w:rsidR="00000000" w:rsidDel="00000000" w:rsidP="00000000" w:rsidRDefault="00000000" w:rsidRPr="00000000" w14:paraId="000000DF">
      <w:pPr>
        <w:jc w:val="both"/>
        <w:rPr>
          <w:sz w:val="20"/>
          <w:szCs w:val="20"/>
          <w:highlight w:val="white"/>
        </w:rPr>
      </w:pPr>
      <w:r w:rsidDel="00000000" w:rsidR="00000000" w:rsidRPr="00000000">
        <w:rPr>
          <w:sz w:val="20"/>
          <w:szCs w:val="20"/>
          <w:highlight w:val="white"/>
          <w:rtl w:val="0"/>
        </w:rPr>
        <w:t xml:space="preserve">Es una de las principales manifestaciones de las violencias por motivos de género que, para el caso de la población penitenciaria, se ejercen sobre las mujeres, los hombres y las personas LGTBI (lesbianas, gay, transexuales, bisexuales e intersexuales).</w:t>
      </w:r>
    </w:p>
    <w:p w:rsidR="00000000" w:rsidDel="00000000" w:rsidP="00000000" w:rsidRDefault="00000000" w:rsidRPr="00000000" w14:paraId="000000E0">
      <w:pPr>
        <w:jc w:val="both"/>
        <w:rPr>
          <w:sz w:val="20"/>
          <w:szCs w:val="20"/>
          <w:highlight w:val="white"/>
        </w:rPr>
      </w:pPr>
      <w:r w:rsidDel="00000000" w:rsidR="00000000" w:rsidRPr="00000000">
        <w:rPr>
          <w:rtl w:val="0"/>
        </w:rPr>
      </w:r>
    </w:p>
    <w:p w:rsidR="00000000" w:rsidDel="00000000" w:rsidP="00000000" w:rsidRDefault="00000000" w:rsidRPr="00000000" w14:paraId="000000E1">
      <w:pPr>
        <w:jc w:val="center"/>
        <w:rPr>
          <w:sz w:val="20"/>
          <w:szCs w:val="20"/>
          <w:highlight w:val="white"/>
        </w:rPr>
      </w:pPr>
      <w:sdt>
        <w:sdtPr>
          <w:tag w:val="goog_rdk_8"/>
        </w:sdtPr>
        <w:sdtContent>
          <w:commentRangeStart w:id="8"/>
        </w:sdtContent>
      </w:sdt>
      <w:r w:rsidDel="00000000" w:rsidR="00000000" w:rsidRPr="00000000">
        <w:rPr/>
        <w:drawing>
          <wp:inline distB="0" distT="0" distL="0" distR="0">
            <wp:extent cx="2337756" cy="1557508"/>
            <wp:effectExtent b="0" l="0" r="0" t="0"/>
            <wp:docPr descr="Romper las normas de género vector gratuito" id="225" name="image5.jpg"/>
            <a:graphic>
              <a:graphicData uri="http://schemas.openxmlformats.org/drawingml/2006/picture">
                <pic:pic>
                  <pic:nvPicPr>
                    <pic:cNvPr descr="Romper las normas de género vector gratuito" id="0" name="image5.jpg"/>
                    <pic:cNvPicPr preferRelativeResize="0"/>
                  </pic:nvPicPr>
                  <pic:blipFill>
                    <a:blip r:embed="rId25"/>
                    <a:srcRect b="0" l="0" r="0" t="0"/>
                    <a:stretch>
                      <a:fillRect/>
                    </a:stretch>
                  </pic:blipFill>
                  <pic:spPr>
                    <a:xfrm>
                      <a:off x="0" y="0"/>
                      <a:ext cx="2337756" cy="1557508"/>
                    </a:xfrm>
                    <a:prstGeom prst="rect"/>
                    <a:ln/>
                  </pic:spPr>
                </pic:pic>
              </a:graphicData>
            </a:graphic>
          </wp:inline>
        </w:drawing>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E2">
      <w:pPr>
        <w:jc w:val="both"/>
        <w:rPr>
          <w:sz w:val="20"/>
          <w:szCs w:val="20"/>
          <w:highlight w:val="white"/>
        </w:rPr>
      </w:pPr>
      <w:r w:rsidDel="00000000" w:rsidR="00000000" w:rsidRPr="00000000">
        <w:rPr>
          <w:rtl w:val="0"/>
        </w:rPr>
      </w:r>
    </w:p>
    <w:p w:rsidR="00000000" w:rsidDel="00000000" w:rsidP="00000000" w:rsidRDefault="00000000" w:rsidRPr="00000000" w14:paraId="000000E3">
      <w:pPr>
        <w:jc w:val="both"/>
        <w:rPr>
          <w:sz w:val="20"/>
          <w:szCs w:val="20"/>
          <w:highlight w:val="white"/>
        </w:rPr>
      </w:pPr>
      <w:r w:rsidDel="00000000" w:rsidR="00000000" w:rsidRPr="00000000">
        <w:rPr>
          <w:sz w:val="20"/>
          <w:szCs w:val="20"/>
          <w:highlight w:val="white"/>
          <w:rtl w:val="0"/>
        </w:rPr>
        <w:t xml:space="preserve">Dentro del marco legal colombiano, la violencia sexual se define como:</w:t>
      </w:r>
    </w:p>
    <w:p w:rsidR="00000000" w:rsidDel="00000000" w:rsidP="00000000" w:rsidRDefault="00000000" w:rsidRPr="00000000" w14:paraId="000000E4">
      <w:pPr>
        <w:jc w:val="both"/>
        <w:rPr>
          <w:sz w:val="20"/>
          <w:szCs w:val="20"/>
          <w:highlight w:val="white"/>
        </w:rPr>
      </w:pPr>
      <w:r w:rsidDel="00000000" w:rsidR="00000000" w:rsidRPr="00000000">
        <w:rPr>
          <w:rtl w:val="0"/>
        </w:rPr>
      </w:r>
    </w:p>
    <w:tbl>
      <w:tblPr>
        <w:tblStyle w:val="Table13"/>
        <w:tblW w:w="9962.0" w:type="dxa"/>
        <w:jc w:val="left"/>
        <w:tblInd w:w="0.0" w:type="dxa"/>
        <w:tblBorders>
          <w:top w:color="c9da91" w:space="0" w:sz="4" w:val="single"/>
          <w:left w:color="c9da91" w:space="0" w:sz="4" w:val="single"/>
          <w:bottom w:color="c9da91" w:space="0" w:sz="4" w:val="single"/>
          <w:right w:color="c9da91" w:space="0" w:sz="4" w:val="single"/>
          <w:insideH w:color="c9da91" w:space="0" w:sz="4" w:val="single"/>
          <w:insideV w:color="c9da91" w:space="0" w:sz="4" w:val="single"/>
        </w:tblBorders>
        <w:tblLayout w:type="fixed"/>
        <w:tblLook w:val="04A0"/>
      </w:tblPr>
      <w:tblGrid>
        <w:gridCol w:w="9962"/>
        <w:tblGridChange w:id="0">
          <w:tblGrid>
            <w:gridCol w:w="9962"/>
          </w:tblGrid>
        </w:tblGridChange>
      </w:tblGrid>
      <w:tr>
        <w:trPr>
          <w:cantSplit w:val="0"/>
          <w:tblHeader w:val="0"/>
        </w:trPr>
        <w:tc>
          <w:tcPr/>
          <w:p w:rsidR="00000000" w:rsidDel="00000000" w:rsidP="00000000" w:rsidRDefault="00000000" w:rsidRPr="00000000" w14:paraId="000000E5">
            <w:pPr>
              <w:jc w:val="both"/>
              <w:rPr>
                <w:b w:val="0"/>
                <w:color w:val="000000"/>
                <w:sz w:val="20"/>
                <w:szCs w:val="20"/>
                <w:highlight w:val="white"/>
              </w:rPr>
            </w:pPr>
            <w:r w:rsidDel="00000000" w:rsidR="00000000" w:rsidRPr="00000000">
              <w:rPr>
                <w:b w:val="0"/>
                <w:color w:val="000000"/>
                <w:sz w:val="20"/>
                <w:szCs w:val="20"/>
                <w:rtl w:val="0"/>
              </w:rPr>
              <w:t xml:space="preserve">Cualquier contacto, acto, insinuación o amenaza que degrade o dañe el cuerpo y la sexualidad de un (…) hombre o mujer y que atenta contra su libertad, dignidad, formación e integridad sexual; concepto que obviamente abarca cualquier daño o intento de daño físico, psicológico o emocional.</w:t>
            </w:r>
            <w:r w:rsidDel="00000000" w:rsidR="00000000" w:rsidRPr="00000000">
              <w:rPr>
                <w:rtl w:val="0"/>
              </w:rPr>
            </w:r>
          </w:p>
        </w:tc>
      </w:tr>
    </w:tbl>
    <w:p w:rsidR="00000000" w:rsidDel="00000000" w:rsidP="00000000" w:rsidRDefault="00000000" w:rsidRPr="00000000" w14:paraId="000000E6">
      <w:pPr>
        <w:jc w:val="both"/>
        <w:rPr>
          <w:sz w:val="20"/>
          <w:szCs w:val="20"/>
          <w:highlight w:val="white"/>
        </w:rPr>
      </w:pPr>
      <w:r w:rsidDel="00000000" w:rsidR="00000000" w:rsidRPr="00000000">
        <w:rPr>
          <w:rtl w:val="0"/>
        </w:rPr>
      </w:r>
    </w:p>
    <w:p w:rsidR="00000000" w:rsidDel="00000000" w:rsidP="00000000" w:rsidRDefault="00000000" w:rsidRPr="00000000" w14:paraId="000000E7">
      <w:pPr>
        <w:jc w:val="both"/>
        <w:rPr>
          <w:sz w:val="20"/>
          <w:szCs w:val="20"/>
          <w:highlight w:val="white"/>
        </w:rPr>
      </w:pPr>
      <w:r w:rsidDel="00000000" w:rsidR="00000000" w:rsidRPr="00000000">
        <w:rPr>
          <w:sz w:val="20"/>
          <w:szCs w:val="20"/>
          <w:highlight w:val="white"/>
          <w:rtl w:val="0"/>
        </w:rPr>
        <w:t xml:space="preserve">En conclusión, se cataloga como </w:t>
      </w:r>
      <w:r w:rsidDel="00000000" w:rsidR="00000000" w:rsidRPr="00000000">
        <w:rPr>
          <w:b w:val="1"/>
          <w:sz w:val="20"/>
          <w:szCs w:val="20"/>
          <w:highlight w:val="white"/>
          <w:rtl w:val="0"/>
        </w:rPr>
        <w:t xml:space="preserve">todo acto deliberado, consciente, intencional y racional</w:t>
      </w:r>
      <w:r w:rsidDel="00000000" w:rsidR="00000000" w:rsidRPr="00000000">
        <w:rPr>
          <w:sz w:val="20"/>
          <w:szCs w:val="20"/>
          <w:highlight w:val="white"/>
          <w:rtl w:val="0"/>
        </w:rPr>
        <w:t xml:space="preserve"> claramente instrumental y orientado a la consecución de unas metas a corto plazo que son deseadas por el sujeto agresor, sin tomar en cuenta las necesidades o derechos de quien es agredido. </w:t>
      </w:r>
    </w:p>
    <w:p w:rsidR="00000000" w:rsidDel="00000000" w:rsidP="00000000" w:rsidRDefault="00000000" w:rsidRPr="00000000" w14:paraId="000000E8">
      <w:pPr>
        <w:jc w:val="center"/>
        <w:rPr>
          <w:sz w:val="20"/>
          <w:szCs w:val="20"/>
          <w:highlight w:val="white"/>
        </w:rPr>
      </w:pPr>
      <w:sdt>
        <w:sdtPr>
          <w:tag w:val="goog_rdk_9"/>
        </w:sdtPr>
        <w:sdtContent>
          <w:commentRangeStart w:id="9"/>
        </w:sdtContent>
      </w:sdt>
      <w:r w:rsidDel="00000000" w:rsidR="00000000" w:rsidRPr="00000000">
        <w:rPr/>
        <w:drawing>
          <wp:inline distB="0" distT="0" distL="0" distR="0">
            <wp:extent cx="1350272" cy="1350272"/>
            <wp:effectExtent b="0" l="0" r="0" t="0"/>
            <wp:docPr descr="Concepto ilustrado de detener la violencia de género vector gratuito" id="226" name="image2.jpg"/>
            <a:graphic>
              <a:graphicData uri="http://schemas.openxmlformats.org/drawingml/2006/picture">
                <pic:pic>
                  <pic:nvPicPr>
                    <pic:cNvPr descr="Concepto ilustrado de detener la violencia de género vector gratuito" id="0" name="image2.jpg"/>
                    <pic:cNvPicPr preferRelativeResize="0"/>
                  </pic:nvPicPr>
                  <pic:blipFill>
                    <a:blip r:embed="rId26"/>
                    <a:srcRect b="0" l="0" r="0" t="0"/>
                    <a:stretch>
                      <a:fillRect/>
                    </a:stretch>
                  </pic:blipFill>
                  <pic:spPr>
                    <a:xfrm>
                      <a:off x="0" y="0"/>
                      <a:ext cx="1350272" cy="1350272"/>
                    </a:xfrm>
                    <a:prstGeom prst="rect"/>
                    <a:ln/>
                  </pic:spPr>
                </pic:pic>
              </a:graphicData>
            </a:graphic>
          </wp:inline>
        </w:drawing>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E9">
      <w:pPr>
        <w:jc w:val="both"/>
        <w:rPr>
          <w:sz w:val="20"/>
          <w:szCs w:val="20"/>
          <w:highlight w:val="white"/>
        </w:rPr>
      </w:pPr>
      <w:r w:rsidDel="00000000" w:rsidR="00000000" w:rsidRPr="00000000">
        <w:rPr>
          <w:rtl w:val="0"/>
        </w:rPr>
      </w:r>
    </w:p>
    <w:p w:rsidR="00000000" w:rsidDel="00000000" w:rsidP="00000000" w:rsidRDefault="00000000" w:rsidRPr="00000000" w14:paraId="000000EA">
      <w:pPr>
        <w:jc w:val="both"/>
        <w:rPr>
          <w:sz w:val="20"/>
          <w:szCs w:val="20"/>
          <w:highlight w:val="white"/>
        </w:rPr>
      </w:pPr>
      <w:r w:rsidDel="00000000" w:rsidR="00000000" w:rsidRPr="00000000">
        <w:rPr>
          <w:sz w:val="20"/>
          <w:szCs w:val="20"/>
          <w:highlight w:val="white"/>
          <w:rtl w:val="0"/>
        </w:rPr>
        <w:t xml:space="preserve">Estos hechos se relacionan con frecuencia con el hecho de que estas personas construyen sus identidades más allá de los </w:t>
      </w:r>
      <w:r w:rsidDel="00000000" w:rsidR="00000000" w:rsidRPr="00000000">
        <w:rPr>
          <w:b w:val="1"/>
          <w:sz w:val="20"/>
          <w:szCs w:val="20"/>
          <w:highlight w:val="white"/>
          <w:rtl w:val="0"/>
        </w:rPr>
        <w:t xml:space="preserve">modelos hegemónicos establecidos para lo femenino y lo masculino</w:t>
      </w:r>
      <w:r w:rsidDel="00000000" w:rsidR="00000000" w:rsidRPr="00000000">
        <w:rPr>
          <w:sz w:val="20"/>
          <w:szCs w:val="20"/>
          <w:highlight w:val="white"/>
          <w:rtl w:val="0"/>
        </w:rPr>
        <w:t xml:space="preserve"> que privilegian, además, la heterosexualidad como norma y responden por lo general a eventos en el marco de los llamados “crímenes de odio”. Se considera un “</w:t>
      </w:r>
      <w:r w:rsidDel="00000000" w:rsidR="00000000" w:rsidRPr="00000000">
        <w:rPr>
          <w:b w:val="1"/>
          <w:sz w:val="20"/>
          <w:szCs w:val="20"/>
          <w:highlight w:val="white"/>
          <w:rtl w:val="0"/>
        </w:rPr>
        <w:t xml:space="preserve">crimen de odio</w:t>
      </w:r>
      <w:r w:rsidDel="00000000" w:rsidR="00000000" w:rsidRPr="00000000">
        <w:rPr>
          <w:sz w:val="20"/>
          <w:szCs w:val="20"/>
          <w:highlight w:val="white"/>
          <w:rtl w:val="0"/>
        </w:rPr>
        <w:t xml:space="preserve">” a todo aquel delito o intento de delito motivado por prejuicio hacia y contra la víctima por razón de color, sexo, orientación sexual, género, identidad de género, origen, origen étnico, estatus civil, nacimiento, impedimento físico o mental, condición social, religión, edad, creencias religiosas o políticas. Para el manejo de casos de abuso y violencia sexual se manejan diferentes rutas. </w:t>
      </w:r>
    </w:p>
    <w:p w:rsidR="00000000" w:rsidDel="00000000" w:rsidP="00000000" w:rsidRDefault="00000000" w:rsidRPr="00000000" w14:paraId="000000EB">
      <w:pPr>
        <w:jc w:val="both"/>
        <w:rPr>
          <w:sz w:val="20"/>
          <w:szCs w:val="20"/>
          <w:highlight w:val="white"/>
        </w:rPr>
      </w:pPr>
      <w:r w:rsidDel="00000000" w:rsidR="00000000" w:rsidRPr="00000000">
        <w:rPr>
          <w:rtl w:val="0"/>
        </w:rPr>
      </w:r>
    </w:p>
    <w:p w:rsidR="00000000" w:rsidDel="00000000" w:rsidP="00000000" w:rsidRDefault="00000000" w:rsidRPr="00000000" w14:paraId="000000EC">
      <w:pPr>
        <w:jc w:val="both"/>
        <w:rPr>
          <w:sz w:val="20"/>
          <w:szCs w:val="20"/>
          <w:highlight w:val="white"/>
        </w:rPr>
      </w:pPr>
      <w:r w:rsidDel="00000000" w:rsidR="00000000" w:rsidRPr="00000000">
        <w:rPr>
          <w:sz w:val="20"/>
          <w:szCs w:val="20"/>
          <w:rtl w:val="0"/>
        </w:rPr>
        <w:t xml:space="preserve">Conozcamos la ruta que se debe seguir para un caso de </w:t>
      </w:r>
      <w:r w:rsidDel="00000000" w:rsidR="00000000" w:rsidRPr="00000000">
        <w:rPr>
          <w:b w:val="1"/>
          <w:sz w:val="20"/>
          <w:szCs w:val="20"/>
          <w:u w:val="single"/>
          <w:rtl w:val="0"/>
        </w:rPr>
        <w:t xml:space="preserve">abuso sexual</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ED">
      <w:pPr>
        <w:jc w:val="both"/>
        <w:rPr>
          <w:sz w:val="20"/>
          <w:szCs w:val="20"/>
          <w:highlight w:val="white"/>
        </w:rPr>
      </w:pPr>
      <w:r w:rsidDel="00000000" w:rsidR="00000000" w:rsidRPr="00000000">
        <w:rPr>
          <w:rtl w:val="0"/>
        </w:rPr>
      </w:r>
    </w:p>
    <w:p w:rsidR="00000000" w:rsidDel="00000000" w:rsidP="00000000" w:rsidRDefault="00000000" w:rsidRPr="00000000" w14:paraId="000000EE">
      <w:pPr>
        <w:jc w:val="both"/>
        <w:rPr>
          <w:sz w:val="20"/>
          <w:szCs w:val="20"/>
          <w:highlight w:val="whit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1181100</wp:posOffset>
                </wp:positionH>
                <wp:positionV relativeFrom="paragraph">
                  <wp:posOffset>0</wp:posOffset>
                </wp:positionV>
                <wp:extent cx="4352385" cy="654649"/>
                <wp:effectExtent b="0" l="0" r="0" t="0"/>
                <wp:wrapNone/>
                <wp:docPr id="217" name=""/>
                <a:graphic>
                  <a:graphicData uri="http://schemas.microsoft.com/office/word/2010/wordprocessingShape">
                    <wps:wsp>
                      <wps:cNvSpPr/>
                      <wps:cNvPr id="90" name="Shape 90"/>
                      <wps:spPr>
                        <a:xfrm>
                          <a:off x="3195208" y="3478076"/>
                          <a:ext cx="4301585" cy="603849"/>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Pasos</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r>
                            <w:r w:rsidDel="00000000" w:rsidR="00000000" w:rsidRPr="00000000">
                              <w:rPr>
                                <w:rFonts w:ascii="Arial" w:cs="Arial" w:eastAsia="Arial" w:hAnsi="Arial"/>
                                <w:b w:val="0"/>
                                <w:i w:val="0"/>
                                <w:smallCaps w:val="0"/>
                                <w:strike w:val="0"/>
                                <w:color w:val="ffffff"/>
                                <w:sz w:val="28"/>
                                <w:vertAlign w:val="baseline"/>
                              </w:rPr>
                              <w:t xml:space="preserve">CF01_2.1_Rutas de atención(3)</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1181100</wp:posOffset>
                </wp:positionH>
                <wp:positionV relativeFrom="paragraph">
                  <wp:posOffset>0</wp:posOffset>
                </wp:positionV>
                <wp:extent cx="4352385" cy="654649"/>
                <wp:effectExtent b="0" l="0" r="0" t="0"/>
                <wp:wrapNone/>
                <wp:docPr id="217" name="image20.png"/>
                <a:graphic>
                  <a:graphicData uri="http://schemas.openxmlformats.org/drawingml/2006/picture">
                    <pic:pic>
                      <pic:nvPicPr>
                        <pic:cNvPr id="0" name="image20.png"/>
                        <pic:cNvPicPr preferRelativeResize="0"/>
                      </pic:nvPicPr>
                      <pic:blipFill>
                        <a:blip r:embed="rId27"/>
                        <a:srcRect/>
                        <a:stretch>
                          <a:fillRect/>
                        </a:stretch>
                      </pic:blipFill>
                      <pic:spPr>
                        <a:xfrm>
                          <a:off x="0" y="0"/>
                          <a:ext cx="4352385" cy="654649"/>
                        </a:xfrm>
                        <a:prstGeom prst="rect"/>
                        <a:ln/>
                      </pic:spPr>
                    </pic:pic>
                  </a:graphicData>
                </a:graphic>
              </wp:anchor>
            </w:drawing>
          </mc:Fallback>
        </mc:AlternateContent>
      </w:r>
    </w:p>
    <w:p w:rsidR="00000000" w:rsidDel="00000000" w:rsidP="00000000" w:rsidRDefault="00000000" w:rsidRPr="00000000" w14:paraId="000000EF">
      <w:pPr>
        <w:jc w:val="both"/>
        <w:rPr>
          <w:sz w:val="20"/>
          <w:szCs w:val="20"/>
          <w:highlight w:val="white"/>
        </w:rPr>
      </w:pPr>
      <w:sdt>
        <w:sdtPr>
          <w:tag w:val="goog_rdk_10"/>
        </w:sdtPr>
        <w:sdtContent>
          <w:commentRangeStart w:id="10"/>
        </w:sdtContent>
      </w:sdt>
      <w:r w:rsidDel="00000000" w:rsidR="00000000" w:rsidRPr="00000000">
        <w:rPr>
          <w:rtl w:val="0"/>
        </w:rPr>
      </w:r>
    </w:p>
    <w:p w:rsidR="00000000" w:rsidDel="00000000" w:rsidP="00000000" w:rsidRDefault="00000000" w:rsidRPr="00000000" w14:paraId="000000F0">
      <w:pPr>
        <w:jc w:val="both"/>
        <w:rPr>
          <w:sz w:val="20"/>
          <w:szCs w:val="20"/>
          <w:highlight w:val="white"/>
        </w:rPr>
      </w:pP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F1">
      <w:pPr>
        <w:jc w:val="both"/>
        <w:rPr>
          <w:sz w:val="20"/>
          <w:szCs w:val="20"/>
          <w:highlight w:val="white"/>
        </w:rPr>
      </w:pPr>
      <w:r w:rsidDel="00000000" w:rsidR="00000000" w:rsidRPr="00000000">
        <w:rPr>
          <w:rtl w:val="0"/>
        </w:rPr>
      </w:r>
    </w:p>
    <w:p w:rsidR="00000000" w:rsidDel="00000000" w:rsidP="00000000" w:rsidRDefault="00000000" w:rsidRPr="00000000" w14:paraId="000000F2">
      <w:pPr>
        <w:jc w:val="both"/>
        <w:rPr>
          <w:sz w:val="20"/>
          <w:szCs w:val="20"/>
          <w:highlight w:val="white"/>
        </w:rPr>
      </w:pPr>
      <w:r w:rsidDel="00000000" w:rsidR="00000000" w:rsidRPr="00000000">
        <w:rPr>
          <w:rtl w:val="0"/>
        </w:rPr>
      </w:r>
    </w:p>
    <w:p w:rsidR="00000000" w:rsidDel="00000000" w:rsidP="00000000" w:rsidRDefault="00000000" w:rsidRPr="00000000" w14:paraId="000000F3">
      <w:pPr>
        <w:jc w:val="both"/>
        <w:rPr>
          <w:sz w:val="20"/>
          <w:szCs w:val="20"/>
          <w:highlight w:val="white"/>
        </w:rPr>
      </w:pPr>
      <w:r w:rsidDel="00000000" w:rsidR="00000000" w:rsidRPr="00000000">
        <w:rPr>
          <w:rtl w:val="0"/>
        </w:rPr>
      </w:r>
    </w:p>
    <w:p w:rsidR="00000000" w:rsidDel="00000000" w:rsidP="00000000" w:rsidRDefault="00000000" w:rsidRPr="00000000" w14:paraId="000000F4">
      <w:pPr>
        <w:jc w:val="both"/>
        <w:rPr>
          <w:sz w:val="20"/>
          <w:szCs w:val="20"/>
          <w:highlight w:val="white"/>
        </w:rPr>
      </w:pPr>
      <w:r w:rsidDel="00000000" w:rsidR="00000000" w:rsidRPr="00000000">
        <w:rPr>
          <w:rtl w:val="0"/>
        </w:rPr>
      </w:r>
    </w:p>
    <w:p w:rsidR="00000000" w:rsidDel="00000000" w:rsidP="00000000" w:rsidRDefault="00000000" w:rsidRPr="00000000" w14:paraId="000000F5">
      <w:pPr>
        <w:jc w:val="both"/>
        <w:rPr>
          <w:sz w:val="20"/>
          <w:szCs w:val="20"/>
          <w:highlight w:val="white"/>
        </w:rPr>
      </w:pPr>
      <w:r w:rsidDel="00000000" w:rsidR="00000000" w:rsidRPr="00000000">
        <w:rPr>
          <w:rtl w:val="0"/>
        </w:rPr>
      </w:r>
    </w:p>
    <w:p w:rsidR="00000000" w:rsidDel="00000000" w:rsidP="00000000" w:rsidRDefault="00000000" w:rsidRPr="00000000" w14:paraId="000000F6">
      <w:pPr>
        <w:jc w:val="both"/>
        <w:rPr>
          <w:sz w:val="20"/>
          <w:szCs w:val="20"/>
          <w:highlight w:val="white"/>
        </w:rPr>
      </w:pPr>
      <w:r w:rsidDel="00000000" w:rsidR="00000000" w:rsidRPr="00000000">
        <w:rPr>
          <w:rtl w:val="0"/>
        </w:rPr>
      </w:r>
    </w:p>
    <w:p w:rsidR="00000000" w:rsidDel="00000000" w:rsidP="00000000" w:rsidRDefault="00000000" w:rsidRPr="00000000" w14:paraId="000000F7">
      <w:pPr>
        <w:jc w:val="both"/>
        <w:rPr>
          <w:sz w:val="20"/>
          <w:szCs w:val="20"/>
          <w:highlight w:val="white"/>
        </w:rPr>
      </w:pPr>
      <w:r w:rsidDel="00000000" w:rsidR="00000000" w:rsidRPr="00000000">
        <w:rPr>
          <w:rtl w:val="0"/>
        </w:rPr>
      </w:r>
    </w:p>
    <w:p w:rsidR="00000000" w:rsidDel="00000000" w:rsidP="00000000" w:rsidRDefault="00000000" w:rsidRPr="00000000" w14:paraId="000000F8">
      <w:pPr>
        <w:jc w:val="both"/>
        <w:rPr>
          <w:sz w:val="20"/>
          <w:szCs w:val="20"/>
        </w:rPr>
      </w:pPr>
      <w:r w:rsidDel="00000000" w:rsidR="00000000" w:rsidRPr="00000000">
        <w:rPr>
          <w:sz w:val="20"/>
          <w:szCs w:val="20"/>
          <w:rtl w:val="0"/>
        </w:rPr>
        <w:t xml:space="preserve">La ruta de atención que se debe seguir para las víctimas de violencia sexual es: </w:t>
      </w:r>
    </w:p>
    <w:p w:rsidR="00000000" w:rsidDel="00000000" w:rsidP="00000000" w:rsidRDefault="00000000" w:rsidRPr="00000000" w14:paraId="000000F9">
      <w:pPr>
        <w:jc w:val="both"/>
        <w:rPr>
          <w:sz w:val="20"/>
          <w:szCs w:val="20"/>
        </w:rPr>
      </w:pPr>
      <w:r w:rsidDel="00000000" w:rsidR="00000000" w:rsidRPr="00000000">
        <w:rPr>
          <w:rtl w:val="0"/>
        </w:rPr>
      </w:r>
    </w:p>
    <w:p w:rsidR="00000000" w:rsidDel="00000000" w:rsidP="00000000" w:rsidRDefault="00000000" w:rsidRPr="00000000" w14:paraId="000000FA">
      <w:pPr>
        <w:jc w:val="both"/>
        <w:rPr>
          <w:sz w:val="20"/>
          <w:szCs w:val="20"/>
        </w:rPr>
      </w:pPr>
      <w:sdt>
        <w:sdtPr>
          <w:tag w:val="goog_rdk_11"/>
        </w:sdtPr>
        <w:sdtContent>
          <w:commentRangeStart w:id="11"/>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774700</wp:posOffset>
                </wp:positionH>
                <wp:positionV relativeFrom="paragraph">
                  <wp:posOffset>0</wp:posOffset>
                </wp:positionV>
                <wp:extent cx="4352385" cy="654649"/>
                <wp:effectExtent b="0" l="0" r="0" t="0"/>
                <wp:wrapNone/>
                <wp:docPr id="216" name=""/>
                <a:graphic>
                  <a:graphicData uri="http://schemas.microsoft.com/office/word/2010/wordprocessingShape">
                    <wps:wsp>
                      <wps:cNvSpPr/>
                      <wps:cNvPr id="89" name="Shape 89"/>
                      <wps:spPr>
                        <a:xfrm>
                          <a:off x="3195208" y="3478076"/>
                          <a:ext cx="4301585" cy="603849"/>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Pasos</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r>
                            <w:r w:rsidDel="00000000" w:rsidR="00000000" w:rsidRPr="00000000">
                              <w:rPr>
                                <w:rFonts w:ascii="Arial" w:cs="Arial" w:eastAsia="Arial" w:hAnsi="Arial"/>
                                <w:b w:val="0"/>
                                <w:i w:val="0"/>
                                <w:smallCaps w:val="0"/>
                                <w:strike w:val="0"/>
                                <w:color w:val="ffffff"/>
                                <w:sz w:val="28"/>
                                <w:vertAlign w:val="baseline"/>
                              </w:rPr>
                              <w:t xml:space="preserve">CF01_2.1_Rutas de atención(4)</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774700</wp:posOffset>
                </wp:positionH>
                <wp:positionV relativeFrom="paragraph">
                  <wp:posOffset>0</wp:posOffset>
                </wp:positionV>
                <wp:extent cx="4352385" cy="654649"/>
                <wp:effectExtent b="0" l="0" r="0" t="0"/>
                <wp:wrapNone/>
                <wp:docPr id="216" name="image19.png"/>
                <a:graphic>
                  <a:graphicData uri="http://schemas.openxmlformats.org/drawingml/2006/picture">
                    <pic:pic>
                      <pic:nvPicPr>
                        <pic:cNvPr id="0" name="image19.png"/>
                        <pic:cNvPicPr preferRelativeResize="0"/>
                      </pic:nvPicPr>
                      <pic:blipFill>
                        <a:blip r:embed="rId28"/>
                        <a:srcRect/>
                        <a:stretch>
                          <a:fillRect/>
                        </a:stretch>
                      </pic:blipFill>
                      <pic:spPr>
                        <a:xfrm>
                          <a:off x="0" y="0"/>
                          <a:ext cx="4352385" cy="654649"/>
                        </a:xfrm>
                        <a:prstGeom prst="rect"/>
                        <a:ln/>
                      </pic:spPr>
                    </pic:pic>
                  </a:graphicData>
                </a:graphic>
              </wp:anchor>
            </w:drawing>
          </mc:Fallback>
        </mc:AlternateContent>
      </w:r>
    </w:p>
    <w:p w:rsidR="00000000" w:rsidDel="00000000" w:rsidP="00000000" w:rsidRDefault="00000000" w:rsidRPr="00000000" w14:paraId="000000FB">
      <w:pPr>
        <w:jc w:val="both"/>
        <w:rPr>
          <w:sz w:val="20"/>
          <w:szCs w:val="20"/>
        </w:rPr>
      </w:pPr>
      <w:r w:rsidDel="00000000" w:rsidR="00000000" w:rsidRPr="00000000">
        <w:rPr>
          <w:rtl w:val="0"/>
        </w:rPr>
      </w:r>
    </w:p>
    <w:p w:rsidR="00000000" w:rsidDel="00000000" w:rsidP="00000000" w:rsidRDefault="00000000" w:rsidRPr="00000000" w14:paraId="000000FC">
      <w:pPr>
        <w:jc w:val="both"/>
        <w:rPr>
          <w:sz w:val="20"/>
          <w:szCs w:val="20"/>
          <w:highlight w:val="white"/>
        </w:rPr>
      </w:pPr>
      <w:r w:rsidDel="00000000" w:rsidR="00000000" w:rsidRPr="00000000">
        <w:rPr>
          <w:rtl w:val="0"/>
        </w:rPr>
      </w:r>
    </w:p>
    <w:p w:rsidR="00000000" w:rsidDel="00000000" w:rsidP="00000000" w:rsidRDefault="00000000" w:rsidRPr="00000000" w14:paraId="000000FD">
      <w:pPr>
        <w:jc w:val="both"/>
        <w:rPr>
          <w:sz w:val="20"/>
          <w:szCs w:val="20"/>
          <w:highlight w:val="white"/>
        </w:rPr>
      </w:pPr>
      <w:bookmarkStart w:colFirst="0" w:colLast="0" w:name="_heading=h.3dy6vkm" w:id="6"/>
      <w:bookmarkEnd w:id="6"/>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FE">
      <w:pPr>
        <w:keepNext w:val="1"/>
        <w:keepLines w:val="1"/>
        <w:pBdr>
          <w:top w:space="0" w:sz="0" w:val="nil"/>
          <w:left w:space="0" w:sz="0" w:val="nil"/>
          <w:bottom w:space="0" w:sz="0" w:val="nil"/>
          <w:right w:space="0" w:sz="0" w:val="nil"/>
          <w:between w:space="0" w:sz="0" w:val="nil"/>
        </w:pBdr>
        <w:jc w:val="both"/>
        <w:rPr>
          <w:b w:val="1"/>
          <w:sz w:val="20"/>
          <w:szCs w:val="20"/>
          <w:highlight w:val="white"/>
        </w:rPr>
      </w:pPr>
      <w:bookmarkStart w:colFirst="0" w:colLast="0" w:name="_heading=h.1t3h5sf" w:id="7"/>
      <w:bookmarkEnd w:id="7"/>
      <w:r w:rsidDel="00000000" w:rsidR="00000000" w:rsidRPr="00000000">
        <w:rPr>
          <w:rtl w:val="0"/>
        </w:rPr>
      </w:r>
    </w:p>
    <w:p w:rsidR="00000000" w:rsidDel="00000000" w:rsidP="00000000" w:rsidRDefault="00000000" w:rsidRPr="00000000" w14:paraId="000000FF">
      <w:pPr>
        <w:jc w:val="both"/>
        <w:rPr>
          <w:sz w:val="20"/>
          <w:szCs w:val="20"/>
          <w:highlight w:val="white"/>
        </w:rPr>
      </w:pPr>
      <w:r w:rsidDel="00000000" w:rsidR="00000000" w:rsidRPr="00000000">
        <w:rPr>
          <w:rtl w:val="0"/>
        </w:rPr>
      </w:r>
    </w:p>
    <w:p w:rsidR="00000000" w:rsidDel="00000000" w:rsidP="00000000" w:rsidRDefault="00000000" w:rsidRPr="00000000" w14:paraId="00000100">
      <w:pPr>
        <w:jc w:val="both"/>
        <w:rPr>
          <w:b w:val="1"/>
          <w:sz w:val="20"/>
          <w:szCs w:val="20"/>
          <w:highlight w:val="white"/>
        </w:rPr>
      </w:pPr>
      <w:r w:rsidDel="00000000" w:rsidR="00000000" w:rsidRPr="00000000">
        <w:rPr>
          <w:b w:val="1"/>
          <w:sz w:val="20"/>
          <w:szCs w:val="20"/>
          <w:rtl w:val="0"/>
        </w:rPr>
        <w:t xml:space="preserve">Atención integral a casos evidenciados de comportamiento suicida</w:t>
      </w:r>
      <w:r w:rsidDel="00000000" w:rsidR="00000000" w:rsidRPr="00000000">
        <w:rPr>
          <w:b w:val="1"/>
          <w:sz w:val="20"/>
          <w:szCs w:val="20"/>
          <w:highlight w:val="white"/>
          <w:rtl w:val="0"/>
        </w:rPr>
        <w:t xml:space="preserve"> </w:t>
      </w:r>
    </w:p>
    <w:p w:rsidR="00000000" w:rsidDel="00000000" w:rsidP="00000000" w:rsidRDefault="00000000" w:rsidRPr="00000000" w14:paraId="00000101">
      <w:pPr>
        <w:jc w:val="both"/>
        <w:rPr>
          <w:sz w:val="20"/>
          <w:szCs w:val="20"/>
          <w:highlight w:val="white"/>
        </w:rPr>
      </w:pPr>
      <w:r w:rsidDel="00000000" w:rsidR="00000000" w:rsidRPr="00000000">
        <w:rPr>
          <w:rtl w:val="0"/>
        </w:rPr>
      </w:r>
    </w:p>
    <w:p w:rsidR="00000000" w:rsidDel="00000000" w:rsidP="00000000" w:rsidRDefault="00000000" w:rsidRPr="00000000" w14:paraId="00000102">
      <w:pPr>
        <w:jc w:val="both"/>
        <w:rPr>
          <w:sz w:val="20"/>
          <w:szCs w:val="20"/>
          <w:highlight w:val="white"/>
        </w:rPr>
      </w:pPr>
      <w:r w:rsidDel="00000000" w:rsidR="00000000" w:rsidRPr="00000000">
        <w:rPr>
          <w:sz w:val="20"/>
          <w:szCs w:val="20"/>
          <w:highlight w:val="white"/>
          <w:rtl w:val="0"/>
        </w:rPr>
        <w:t xml:space="preserve">La </w:t>
      </w:r>
      <w:r w:rsidDel="00000000" w:rsidR="00000000" w:rsidRPr="00000000">
        <w:rPr>
          <w:b w:val="1"/>
          <w:sz w:val="20"/>
          <w:szCs w:val="20"/>
          <w:highlight w:val="white"/>
          <w:rtl w:val="0"/>
        </w:rPr>
        <w:t xml:space="preserve">detección temprana, el tratamiento oportuno y adecuado del riesgo suicida y sus causas </w:t>
      </w:r>
      <w:r w:rsidDel="00000000" w:rsidR="00000000" w:rsidRPr="00000000">
        <w:rPr>
          <w:sz w:val="20"/>
          <w:szCs w:val="20"/>
          <w:highlight w:val="white"/>
          <w:rtl w:val="0"/>
        </w:rPr>
        <w:t xml:space="preserve">son claves para su reducción de este tipo de comportamientos. Según la Organización Mundial de la Salud (OMS), las enfermedades mentales, principalmente la depresión, los trastornos por consumo de alcohol, el abuso de sustancias, la violencia, las sensaciones de pérdida y diversos entornos culturales y sociales constituyen importantes factores de riesgo.</w:t>
      </w:r>
    </w:p>
    <w:p w:rsidR="00000000" w:rsidDel="00000000" w:rsidP="00000000" w:rsidRDefault="00000000" w:rsidRPr="00000000" w14:paraId="00000103">
      <w:pPr>
        <w:jc w:val="both"/>
        <w:rPr>
          <w:sz w:val="20"/>
          <w:szCs w:val="20"/>
          <w:highlight w:val="white"/>
        </w:rPr>
      </w:pPr>
      <w:r w:rsidDel="00000000" w:rsidR="00000000" w:rsidRPr="00000000">
        <w:rPr>
          <w:rtl w:val="0"/>
        </w:rPr>
      </w:r>
    </w:p>
    <w:p w:rsidR="00000000" w:rsidDel="00000000" w:rsidP="00000000" w:rsidRDefault="00000000" w:rsidRPr="00000000" w14:paraId="00000104">
      <w:pPr>
        <w:jc w:val="both"/>
        <w:rPr>
          <w:sz w:val="20"/>
          <w:szCs w:val="20"/>
          <w:highlight w:val="white"/>
        </w:rPr>
      </w:pPr>
      <w:r w:rsidDel="00000000" w:rsidR="00000000" w:rsidRPr="00000000">
        <w:rPr>
          <w:sz w:val="20"/>
          <w:szCs w:val="20"/>
          <w:highlight w:val="white"/>
          <w:rtl w:val="0"/>
        </w:rPr>
        <w:t xml:space="preserve">La presencia de ideas persistentes de suicidio o autolesivas, de un plan suicida o de amenazas de suicidio, junto con la existencia de antecedentes personales o familiares de intentos de suicidio, constituyen una urgencia en salud que requiere toda observación y atención integral de parte de los profesionales de la salud, de conformidad a la normatividad vigente, para la prestación en salud a la PPL a cargo del Inpec. Esta es la ruta de atención para estos casos: </w:t>
      </w:r>
    </w:p>
    <w:p w:rsidR="00000000" w:rsidDel="00000000" w:rsidP="00000000" w:rsidRDefault="00000000" w:rsidRPr="00000000" w14:paraId="00000105">
      <w:pPr>
        <w:jc w:val="both"/>
        <w:rPr>
          <w:sz w:val="20"/>
          <w:szCs w:val="20"/>
          <w:highlight w:val="white"/>
        </w:rPr>
      </w:pPr>
      <w:sdt>
        <w:sdtPr>
          <w:tag w:val="goog_rdk_12"/>
        </w:sdtPr>
        <w:sdtContent>
          <w:commentRangeStart w:id="12"/>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876300</wp:posOffset>
                </wp:positionH>
                <wp:positionV relativeFrom="paragraph">
                  <wp:posOffset>0</wp:posOffset>
                </wp:positionV>
                <wp:extent cx="4489330" cy="676454"/>
                <wp:effectExtent b="0" l="0" r="0" t="0"/>
                <wp:wrapNone/>
                <wp:docPr id="213" name=""/>
                <a:graphic>
                  <a:graphicData uri="http://schemas.microsoft.com/office/word/2010/wordprocessingShape">
                    <wps:wsp>
                      <wps:cNvSpPr/>
                      <wps:cNvPr id="86" name="Shape 86"/>
                      <wps:spPr>
                        <a:xfrm>
                          <a:off x="3120385" y="3460823"/>
                          <a:ext cx="4451230" cy="638354"/>
                        </a:xfrm>
                        <a:prstGeom prst="rect">
                          <a:avLst/>
                        </a:prstGeom>
                        <a:solidFill>
                          <a:srgbClr val="ED7D31"/>
                        </a:solidFill>
                        <a:ln>
                          <a:noFill/>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Infografía</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r>
                            <w:r w:rsidDel="00000000" w:rsidR="00000000" w:rsidRPr="00000000">
                              <w:rPr>
                                <w:rFonts w:ascii="Arial" w:cs="Arial" w:eastAsia="Arial" w:hAnsi="Arial"/>
                                <w:b w:val="0"/>
                                <w:i w:val="0"/>
                                <w:smallCaps w:val="0"/>
                                <w:strike w:val="0"/>
                                <w:color w:val="ffffff"/>
                                <w:sz w:val="28"/>
                                <w:vertAlign w:val="baseline"/>
                              </w:rPr>
                              <w:t xml:space="preserve">CF01_2.1_Rutas de atención(5)</w:t>
                            </w:r>
                          </w:p>
                        </w:txbxContent>
                      </wps:txbx>
                      <wps:bodyPr anchorCtr="0" anchor="ctr" bIns="81225" lIns="162525" spcFirstLastPara="1" rIns="162525" wrap="square" tIns="812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876300</wp:posOffset>
                </wp:positionH>
                <wp:positionV relativeFrom="paragraph">
                  <wp:posOffset>0</wp:posOffset>
                </wp:positionV>
                <wp:extent cx="4489330" cy="676454"/>
                <wp:effectExtent b="0" l="0" r="0" t="0"/>
                <wp:wrapNone/>
                <wp:docPr id="213" name="image16.png"/>
                <a:graphic>
                  <a:graphicData uri="http://schemas.openxmlformats.org/drawingml/2006/picture">
                    <pic:pic>
                      <pic:nvPicPr>
                        <pic:cNvPr id="0" name="image16.png"/>
                        <pic:cNvPicPr preferRelativeResize="0"/>
                      </pic:nvPicPr>
                      <pic:blipFill>
                        <a:blip r:embed="rId29"/>
                        <a:srcRect/>
                        <a:stretch>
                          <a:fillRect/>
                        </a:stretch>
                      </pic:blipFill>
                      <pic:spPr>
                        <a:xfrm>
                          <a:off x="0" y="0"/>
                          <a:ext cx="4489330" cy="676454"/>
                        </a:xfrm>
                        <a:prstGeom prst="rect"/>
                        <a:ln/>
                      </pic:spPr>
                    </pic:pic>
                  </a:graphicData>
                </a:graphic>
              </wp:anchor>
            </w:drawing>
          </mc:Fallback>
        </mc:AlternateContent>
      </w:r>
    </w:p>
    <w:p w:rsidR="00000000" w:rsidDel="00000000" w:rsidP="00000000" w:rsidRDefault="00000000" w:rsidRPr="00000000" w14:paraId="00000106">
      <w:pPr>
        <w:jc w:val="both"/>
        <w:rPr>
          <w:sz w:val="20"/>
          <w:szCs w:val="20"/>
          <w:highlight w:val="white"/>
        </w:rPr>
      </w:pPr>
      <w:bookmarkStart w:colFirst="0" w:colLast="0" w:name="_heading=h.4d34og8" w:id="8"/>
      <w:bookmarkEnd w:id="8"/>
      <w:r w:rsidDel="00000000" w:rsidR="00000000" w:rsidRPr="00000000">
        <w:rPr>
          <w:rtl w:val="0"/>
        </w:rPr>
      </w:r>
    </w:p>
    <w:p w:rsidR="00000000" w:rsidDel="00000000" w:rsidP="00000000" w:rsidRDefault="00000000" w:rsidRPr="00000000" w14:paraId="00000107">
      <w:pPr>
        <w:jc w:val="both"/>
        <w:rPr>
          <w:sz w:val="20"/>
          <w:szCs w:val="20"/>
          <w:highlight w:val="white"/>
        </w:rPr>
      </w:pP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108">
      <w:pPr>
        <w:jc w:val="both"/>
        <w:rPr>
          <w:sz w:val="20"/>
          <w:szCs w:val="20"/>
          <w:highlight w:val="white"/>
        </w:rPr>
      </w:pPr>
      <w:r w:rsidDel="00000000" w:rsidR="00000000" w:rsidRPr="00000000">
        <w:rPr>
          <w:rtl w:val="0"/>
        </w:rPr>
      </w:r>
    </w:p>
    <w:p w:rsidR="00000000" w:rsidDel="00000000" w:rsidP="00000000" w:rsidRDefault="00000000" w:rsidRPr="00000000" w14:paraId="00000109">
      <w:pPr>
        <w:jc w:val="both"/>
        <w:rPr>
          <w:sz w:val="20"/>
          <w:szCs w:val="20"/>
          <w:highlight w:val="white"/>
        </w:rPr>
      </w:pPr>
      <w:r w:rsidDel="00000000" w:rsidR="00000000" w:rsidRPr="00000000">
        <w:rPr>
          <w:rtl w:val="0"/>
        </w:rPr>
      </w:r>
    </w:p>
    <w:p w:rsidR="00000000" w:rsidDel="00000000" w:rsidP="00000000" w:rsidRDefault="00000000" w:rsidRPr="00000000" w14:paraId="0000010A">
      <w:pPr>
        <w:ind w:left="720" w:firstLine="0"/>
        <w:jc w:val="both"/>
        <w:rPr>
          <w:sz w:val="20"/>
          <w:szCs w:val="20"/>
          <w:highlight w:val="white"/>
        </w:rPr>
      </w:pPr>
      <w:r w:rsidDel="00000000" w:rsidR="00000000" w:rsidRPr="00000000">
        <w:rPr>
          <w:rtl w:val="0"/>
        </w:rPr>
      </w:r>
    </w:p>
    <w:p w:rsidR="00000000" w:rsidDel="00000000" w:rsidP="00000000" w:rsidRDefault="00000000" w:rsidRPr="00000000" w14:paraId="0000010B">
      <w:pPr>
        <w:jc w:val="both"/>
        <w:rPr>
          <w:sz w:val="20"/>
          <w:szCs w:val="20"/>
          <w:highlight w:val="white"/>
        </w:rPr>
      </w:pPr>
      <w:r w:rsidDel="00000000" w:rsidR="00000000" w:rsidRPr="00000000">
        <w:rPr>
          <w:sz w:val="20"/>
          <w:szCs w:val="20"/>
          <w:highlight w:val="white"/>
          <w:rtl w:val="0"/>
        </w:rPr>
        <w:t xml:space="preserve">El prestador debe desarrollar un plan de intervención para la prevención del suicidio a toda la PPL en el ERON, considerando que la conducta suicida se identifica teniendo en cuenta los siguientes tres componentes: </w:t>
      </w:r>
    </w:p>
    <w:p w:rsidR="00000000" w:rsidDel="00000000" w:rsidP="00000000" w:rsidRDefault="00000000" w:rsidRPr="00000000" w14:paraId="0000010C">
      <w:pPr>
        <w:jc w:val="center"/>
        <w:rPr>
          <w:sz w:val="20"/>
          <w:szCs w:val="20"/>
          <w:highlight w:val="white"/>
        </w:rPr>
      </w:pPr>
      <w:r w:rsidDel="00000000" w:rsidR="00000000" w:rsidRPr="00000000">
        <w:rPr>
          <w:sz w:val="20"/>
          <w:szCs w:val="20"/>
          <w:highlight w:val="white"/>
        </w:rPr>
        <mc:AlternateContent>
          <mc:Choice Requires="wpg">
            <w:drawing>
              <wp:inline distB="0" distT="0" distL="0" distR="0">
                <wp:extent cx="4458597" cy="1093623"/>
                <wp:effectExtent b="0" l="0" r="0" t="0"/>
                <wp:docPr id="212" name=""/>
                <a:graphic>
                  <a:graphicData uri="http://schemas.microsoft.com/office/word/2010/wordprocessingGroup">
                    <wpg:wgp>
                      <wpg:cNvGrpSpPr/>
                      <wpg:grpSpPr>
                        <a:xfrm>
                          <a:off x="3116702" y="3233189"/>
                          <a:ext cx="4458597" cy="1093623"/>
                          <a:chOff x="3116702" y="3233189"/>
                          <a:chExt cx="4458597" cy="1093623"/>
                        </a:xfrm>
                      </wpg:grpSpPr>
                      <wpg:grpSp>
                        <wpg:cNvGrpSpPr/>
                        <wpg:grpSpPr>
                          <a:xfrm>
                            <a:off x="3116702" y="3233189"/>
                            <a:ext cx="4458597" cy="1093623"/>
                            <a:chOff x="3116702" y="3233189"/>
                            <a:chExt cx="4458597" cy="1093623"/>
                          </a:xfrm>
                        </wpg:grpSpPr>
                        <wps:wsp>
                          <wps:cNvSpPr/>
                          <wps:cNvPr id="3" name="Shape 3"/>
                          <wps:spPr>
                            <a:xfrm>
                              <a:off x="3116702" y="3233189"/>
                              <a:ext cx="4458575" cy="1093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116702" y="3233189"/>
                              <a:ext cx="4458597" cy="1093623"/>
                              <a:chOff x="3116702" y="3233189"/>
                              <a:chExt cx="4458597" cy="1093623"/>
                            </a:xfrm>
                          </wpg:grpSpPr>
                          <wps:wsp>
                            <wps:cNvSpPr/>
                            <wps:cNvPr id="75" name="Shape 75"/>
                            <wps:spPr>
                              <a:xfrm>
                                <a:off x="3116702" y="3233189"/>
                                <a:ext cx="4458575" cy="1093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116702" y="3233189"/>
                                <a:ext cx="4458597" cy="1093623"/>
                                <a:chOff x="0" y="0"/>
                                <a:chExt cx="4458596" cy="1093600"/>
                              </a:xfrm>
                            </wpg:grpSpPr>
                            <wps:wsp>
                              <wps:cNvSpPr/>
                              <wps:cNvPr id="77" name="Shape 77"/>
                              <wps:spPr>
                                <a:xfrm>
                                  <a:off x="0" y="0"/>
                                  <a:ext cx="4458575" cy="1093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4458596" cy="1093600"/>
                                  <a:chOff x="0" y="0"/>
                                  <a:chExt cx="4458596" cy="1093600"/>
                                </a:xfrm>
                              </wpg:grpSpPr>
                              <wps:wsp>
                                <wps:cNvSpPr/>
                                <wps:cNvPr id="79" name="Shape 79"/>
                                <wps:spPr>
                                  <a:xfrm>
                                    <a:off x="0" y="0"/>
                                    <a:ext cx="4458575" cy="1093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0" name="Shape 80"/>
                                <wps:spPr>
                                  <a:xfrm>
                                    <a:off x="0" y="128818"/>
                                    <a:ext cx="1393311" cy="835986"/>
                                  </a:xfrm>
                                  <a:prstGeom prst="rect">
                                    <a:avLst/>
                                  </a:prstGeom>
                                  <a:solidFill>
                                    <a:srgbClr val="0D6D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1" name="Shape 81"/>
                                <wps:spPr>
                                  <a:xfrm>
                                    <a:off x="0" y="128818"/>
                                    <a:ext cx="1393311" cy="83598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8"/>
                                          <w:vertAlign w:val="baseline"/>
                                        </w:rPr>
                                        <w:t xml:space="preserve">La ideación.</w:t>
                                      </w:r>
                                    </w:p>
                                  </w:txbxContent>
                                </wps:txbx>
                                <wps:bodyPr anchorCtr="0" anchor="ctr" bIns="53325" lIns="53325" spcFirstLastPara="1" rIns="53325" wrap="square" tIns="53325">
                                  <a:noAutofit/>
                                </wps:bodyPr>
                              </wps:wsp>
                              <wps:wsp>
                                <wps:cNvSpPr/>
                                <wps:cNvPr id="82" name="Shape 82"/>
                                <wps:spPr>
                                  <a:xfrm>
                                    <a:off x="1532642" y="128818"/>
                                    <a:ext cx="1393311" cy="835986"/>
                                  </a:xfrm>
                                  <a:prstGeom prst="rect">
                                    <a:avLst/>
                                  </a:prstGeom>
                                  <a:solidFill>
                                    <a:srgbClr val="0D6D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3" name="Shape 83"/>
                                <wps:spPr>
                                  <a:xfrm>
                                    <a:off x="1532642" y="128818"/>
                                    <a:ext cx="1393311" cy="83598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8"/>
                                          <w:vertAlign w:val="baseline"/>
                                        </w:rPr>
                                        <w:t xml:space="preserve">La planeación el intento. </w:t>
                                      </w:r>
                                    </w:p>
                                  </w:txbxContent>
                                </wps:txbx>
                                <wps:bodyPr anchorCtr="0" anchor="ctr" bIns="53325" lIns="53325" spcFirstLastPara="1" rIns="53325" wrap="square" tIns="53325">
                                  <a:noAutofit/>
                                </wps:bodyPr>
                              </wps:wsp>
                              <wps:wsp>
                                <wps:cNvSpPr/>
                                <wps:cNvPr id="84" name="Shape 84"/>
                                <wps:spPr>
                                  <a:xfrm>
                                    <a:off x="3065285" y="128818"/>
                                    <a:ext cx="1393311" cy="835986"/>
                                  </a:xfrm>
                                  <a:prstGeom prst="rect">
                                    <a:avLst/>
                                  </a:prstGeom>
                                  <a:solidFill>
                                    <a:srgbClr val="0D6D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5" name="Shape 85"/>
                                <wps:spPr>
                                  <a:xfrm>
                                    <a:off x="3065285" y="128818"/>
                                    <a:ext cx="1393311" cy="83598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8"/>
                                          <w:vertAlign w:val="baseline"/>
                                        </w:rPr>
                                        <w:t xml:space="preserve">La consumación del hecho suicida.</w:t>
                                      </w:r>
                                    </w:p>
                                  </w:txbxContent>
                                </wps:txbx>
                                <wps:bodyPr anchorCtr="0" anchor="ctr" bIns="53325" lIns="53325" spcFirstLastPara="1" rIns="53325" wrap="square" tIns="53325">
                                  <a:noAutofit/>
                                </wps:bodyPr>
                              </wps:wsp>
                            </wpg:grpSp>
                          </wpg:grpSp>
                        </wpg:grpSp>
                      </wpg:grpSp>
                    </wpg:wgp>
                  </a:graphicData>
                </a:graphic>
              </wp:inline>
            </w:drawing>
          </mc:Choice>
          <mc:Fallback>
            <w:drawing>
              <wp:inline distB="0" distT="0" distL="0" distR="0">
                <wp:extent cx="4458597" cy="1093623"/>
                <wp:effectExtent b="0" l="0" r="0" t="0"/>
                <wp:docPr id="212" name="image15.png"/>
                <a:graphic>
                  <a:graphicData uri="http://schemas.openxmlformats.org/drawingml/2006/picture">
                    <pic:pic>
                      <pic:nvPicPr>
                        <pic:cNvPr id="0" name="image15.png"/>
                        <pic:cNvPicPr preferRelativeResize="0"/>
                      </pic:nvPicPr>
                      <pic:blipFill>
                        <a:blip r:embed="rId30"/>
                        <a:srcRect/>
                        <a:stretch>
                          <a:fillRect/>
                        </a:stretch>
                      </pic:blipFill>
                      <pic:spPr>
                        <a:xfrm>
                          <a:off x="0" y="0"/>
                          <a:ext cx="4458597" cy="109362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0D">
      <w:pPr>
        <w:jc w:val="both"/>
        <w:rPr>
          <w:sz w:val="20"/>
          <w:szCs w:val="20"/>
          <w:highlight w:val="white"/>
        </w:rPr>
      </w:pPr>
      <w:r w:rsidDel="00000000" w:rsidR="00000000" w:rsidRPr="00000000">
        <w:rPr>
          <w:rtl w:val="0"/>
        </w:rPr>
      </w:r>
    </w:p>
    <w:p w:rsidR="00000000" w:rsidDel="00000000" w:rsidP="00000000" w:rsidRDefault="00000000" w:rsidRPr="00000000" w14:paraId="0000010E">
      <w:pPr>
        <w:keepNext w:val="1"/>
        <w:keepLines w:val="1"/>
        <w:jc w:val="both"/>
        <w:rPr>
          <w:b w:val="1"/>
          <w:sz w:val="20"/>
          <w:szCs w:val="20"/>
          <w:highlight w:val="white"/>
        </w:rPr>
      </w:pPr>
      <w:bookmarkStart w:colFirst="0" w:colLast="0" w:name="_heading=h.2s8eyo1" w:id="9"/>
      <w:bookmarkEnd w:id="9"/>
      <w:r w:rsidDel="00000000" w:rsidR="00000000" w:rsidRPr="00000000">
        <w:rPr>
          <w:b w:val="1"/>
          <w:sz w:val="20"/>
          <w:szCs w:val="20"/>
          <w:highlight w:val="white"/>
          <w:rtl w:val="0"/>
        </w:rPr>
        <w:t xml:space="preserve">Atención integrada e integral de las personas privadas de la libertad con consumo, abuso o adicción de sustancias psicoactivas </w:t>
      </w:r>
    </w:p>
    <w:p w:rsidR="00000000" w:rsidDel="00000000" w:rsidP="00000000" w:rsidRDefault="00000000" w:rsidRPr="00000000" w14:paraId="0000010F">
      <w:pPr>
        <w:rPr>
          <w:sz w:val="20"/>
          <w:szCs w:val="20"/>
          <w:highlight w:val="white"/>
        </w:rPr>
      </w:pPr>
      <w:sdt>
        <w:sdtPr>
          <w:tag w:val="goog_rdk_13"/>
        </w:sdtPr>
        <w:sdtContent>
          <w:commentRangeStart w:id="13"/>
        </w:sdtContent>
      </w:sdt>
      <w:r w:rsidDel="00000000" w:rsidR="00000000" w:rsidRPr="00000000">
        <w:rPr>
          <w:rtl w:val="0"/>
        </w:rPr>
      </w:r>
    </w:p>
    <w:p w:rsidR="00000000" w:rsidDel="00000000" w:rsidP="00000000" w:rsidRDefault="00000000" w:rsidRPr="00000000" w14:paraId="00000110">
      <w:pPr>
        <w:jc w:val="both"/>
        <w:rPr>
          <w:sz w:val="20"/>
          <w:szCs w:val="20"/>
          <w:highlight w:val="white"/>
        </w:rPr>
      </w:pPr>
      <w:commentRangeEnd w:id="13"/>
      <w:r w:rsidDel="00000000" w:rsidR="00000000" w:rsidRPr="00000000">
        <w:commentReference w:id="13"/>
      </w:r>
      <w:r w:rsidDel="00000000" w:rsidR="00000000" w:rsidRPr="00000000">
        <w:rPr>
          <w:sz w:val="20"/>
          <w:szCs w:val="20"/>
          <w:highlight w:val="white"/>
          <w:rtl w:val="0"/>
        </w:rPr>
        <w:t xml:space="preserve">Para la atención del consumo, abuso o adicción de sustancias psicoactivas que se detecte en la PPL, se tendrá en cuenta lo establecido en la Ley 1566 de 2012, artículos 1°, 2°, 3° y 6°, donde debe prevalecer la atención integral, los servicios de atención integral al consumidor de sustancias psicoactivas y la promoción de la salud y prevención del consumo, en el marco de lo establecido en el modelo de atención en salud. </w:t>
      </w:r>
      <w:r w:rsidDel="00000000" w:rsidR="00000000" w:rsidRPr="00000000">
        <w:drawing>
          <wp:anchor allowOverlap="1" behindDoc="0" distB="0" distT="0" distL="114300" distR="114300" hidden="0" layoutInCell="1" locked="0" relativeHeight="0" simplePos="0">
            <wp:simplePos x="0" y="0"/>
            <wp:positionH relativeFrom="column">
              <wp:posOffset>5</wp:posOffset>
            </wp:positionH>
            <wp:positionV relativeFrom="paragraph">
              <wp:posOffset>83254</wp:posOffset>
            </wp:positionV>
            <wp:extent cx="1091133" cy="831074"/>
            <wp:effectExtent b="0" l="0" r="0" t="0"/>
            <wp:wrapSquare wrapText="bothSides" distB="0" distT="0" distL="114300" distR="114300"/>
            <wp:docPr descr="Conjunto de drogas Vector Premium " id="227" name="image1.jpg"/>
            <a:graphic>
              <a:graphicData uri="http://schemas.openxmlformats.org/drawingml/2006/picture">
                <pic:pic>
                  <pic:nvPicPr>
                    <pic:cNvPr descr="Conjunto de drogas Vector Premium " id="0" name="image1.jpg"/>
                    <pic:cNvPicPr preferRelativeResize="0"/>
                  </pic:nvPicPr>
                  <pic:blipFill>
                    <a:blip r:embed="rId31"/>
                    <a:srcRect b="0" l="0" r="0" t="0"/>
                    <a:stretch>
                      <a:fillRect/>
                    </a:stretch>
                  </pic:blipFill>
                  <pic:spPr>
                    <a:xfrm>
                      <a:off x="0" y="0"/>
                      <a:ext cx="1091133" cy="831074"/>
                    </a:xfrm>
                    <a:prstGeom prst="rect"/>
                    <a:ln/>
                  </pic:spPr>
                </pic:pic>
              </a:graphicData>
            </a:graphic>
          </wp:anchor>
        </w:drawing>
      </w:r>
    </w:p>
    <w:p w:rsidR="00000000" w:rsidDel="00000000" w:rsidP="00000000" w:rsidRDefault="00000000" w:rsidRPr="00000000" w14:paraId="00000111">
      <w:pPr>
        <w:jc w:val="both"/>
        <w:rPr>
          <w:sz w:val="20"/>
          <w:szCs w:val="20"/>
          <w:highlight w:val="white"/>
        </w:rPr>
      </w:pPr>
      <w:r w:rsidDel="00000000" w:rsidR="00000000" w:rsidRPr="00000000">
        <w:rPr>
          <w:rtl w:val="0"/>
        </w:rPr>
      </w:r>
    </w:p>
    <w:p w:rsidR="00000000" w:rsidDel="00000000" w:rsidP="00000000" w:rsidRDefault="00000000" w:rsidRPr="00000000" w14:paraId="00000112">
      <w:pPr>
        <w:jc w:val="both"/>
        <w:rPr>
          <w:sz w:val="20"/>
          <w:szCs w:val="20"/>
          <w:highlight w:val="white"/>
        </w:rPr>
      </w:pPr>
      <w:r w:rsidDel="00000000" w:rsidR="00000000" w:rsidRPr="00000000">
        <w:rPr>
          <w:rtl w:val="0"/>
        </w:rPr>
      </w:r>
    </w:p>
    <w:p w:rsidR="00000000" w:rsidDel="00000000" w:rsidP="00000000" w:rsidRDefault="00000000" w:rsidRPr="00000000" w14:paraId="00000113">
      <w:pPr>
        <w:jc w:val="both"/>
        <w:rPr>
          <w:sz w:val="20"/>
          <w:szCs w:val="20"/>
          <w:highlight w:val="white"/>
        </w:rPr>
      </w:pPr>
      <w:r w:rsidDel="00000000" w:rsidR="00000000" w:rsidRPr="00000000">
        <w:rPr>
          <w:rtl w:val="0"/>
        </w:rPr>
      </w:r>
    </w:p>
    <w:p w:rsidR="00000000" w:rsidDel="00000000" w:rsidP="00000000" w:rsidRDefault="00000000" w:rsidRPr="00000000" w14:paraId="00000114">
      <w:pPr>
        <w:jc w:val="both"/>
        <w:rPr>
          <w:sz w:val="20"/>
          <w:szCs w:val="20"/>
          <w:highlight w:val="white"/>
        </w:rPr>
      </w:pPr>
      <w:r w:rsidDel="00000000" w:rsidR="00000000" w:rsidRPr="00000000">
        <w:rPr>
          <w:rtl w:val="0"/>
        </w:rPr>
      </w:r>
    </w:p>
    <w:p w:rsidR="00000000" w:rsidDel="00000000" w:rsidP="00000000" w:rsidRDefault="00000000" w:rsidRPr="00000000" w14:paraId="00000115">
      <w:pPr>
        <w:jc w:val="both"/>
        <w:rPr>
          <w:sz w:val="20"/>
          <w:szCs w:val="20"/>
          <w:highlight w:val="white"/>
        </w:rPr>
      </w:pPr>
      <w:r w:rsidDel="00000000" w:rsidR="00000000" w:rsidRPr="00000000">
        <w:rPr>
          <w:rtl w:val="0"/>
        </w:rPr>
      </w:r>
    </w:p>
    <w:p w:rsidR="00000000" w:rsidDel="00000000" w:rsidP="00000000" w:rsidRDefault="00000000" w:rsidRPr="00000000" w14:paraId="00000116">
      <w:pPr>
        <w:jc w:val="both"/>
        <w:rPr>
          <w:b w:val="1"/>
          <w:sz w:val="20"/>
          <w:szCs w:val="20"/>
          <w:highlight w:val="white"/>
        </w:rPr>
      </w:pPr>
      <w:r w:rsidDel="00000000" w:rsidR="00000000" w:rsidRPr="00000000">
        <w:rPr>
          <w:b w:val="1"/>
          <w:sz w:val="20"/>
          <w:szCs w:val="20"/>
          <w:rtl w:val="0"/>
        </w:rPr>
        <w:t xml:space="preserve">Atención intramural de las PPL con consumo, abuso o adicción de sustancias psicoactivas</w:t>
      </w:r>
      <w:r w:rsidDel="00000000" w:rsidR="00000000" w:rsidRPr="00000000">
        <w:rPr>
          <w:rtl w:val="0"/>
        </w:rPr>
      </w:r>
    </w:p>
    <w:p w:rsidR="00000000" w:rsidDel="00000000" w:rsidP="00000000" w:rsidRDefault="00000000" w:rsidRPr="00000000" w14:paraId="00000117">
      <w:pPr>
        <w:keepNext w:val="1"/>
        <w:keepLines w:val="1"/>
        <w:pBdr>
          <w:top w:space="0" w:sz="0" w:val="nil"/>
          <w:left w:space="0" w:sz="0" w:val="nil"/>
          <w:bottom w:space="0" w:sz="0" w:val="nil"/>
          <w:right w:space="0" w:sz="0" w:val="nil"/>
          <w:between w:space="0" w:sz="0" w:val="nil"/>
        </w:pBdr>
        <w:jc w:val="both"/>
        <w:rPr>
          <w:b w:val="1"/>
          <w:sz w:val="20"/>
          <w:szCs w:val="20"/>
          <w:highlight w:val="white"/>
        </w:rPr>
      </w:pPr>
      <w:bookmarkStart w:colFirst="0" w:colLast="0" w:name="_heading=h.17dp8vu" w:id="10"/>
      <w:bookmarkEnd w:id="10"/>
      <w:r w:rsidDel="00000000" w:rsidR="00000000" w:rsidRPr="00000000">
        <w:rPr>
          <w:rtl w:val="0"/>
        </w:rPr>
      </w:r>
    </w:p>
    <w:p w:rsidR="00000000" w:rsidDel="00000000" w:rsidP="00000000" w:rsidRDefault="00000000" w:rsidRPr="00000000" w14:paraId="00000118">
      <w:pPr>
        <w:jc w:val="both"/>
        <w:rPr>
          <w:sz w:val="20"/>
          <w:szCs w:val="20"/>
          <w:highlight w:val="white"/>
        </w:rPr>
      </w:pPr>
      <w:sdt>
        <w:sdtPr>
          <w:tag w:val="goog_rdk_14"/>
        </w:sdtPr>
        <w:sdtContent>
          <w:commentRangeStart w:id="14"/>
        </w:sdtContent>
      </w:sdt>
      <w:r w:rsidDel="00000000" w:rsidR="00000000" w:rsidRPr="00000000">
        <w:rPr>
          <w:rtl w:val="0"/>
        </w:rPr>
      </w:r>
    </w:p>
    <w:p w:rsidR="00000000" w:rsidDel="00000000" w:rsidP="00000000" w:rsidRDefault="00000000" w:rsidRPr="00000000" w14:paraId="00000119">
      <w:pPr>
        <w:jc w:val="both"/>
        <w:rPr>
          <w:sz w:val="20"/>
          <w:szCs w:val="20"/>
          <w:highlight w:val="white"/>
        </w:rPr>
      </w:pPr>
      <w:commentRangeEnd w:id="14"/>
      <w:r w:rsidDel="00000000" w:rsidR="00000000" w:rsidRPr="00000000">
        <w:commentReference w:id="14"/>
      </w:r>
      <w:r w:rsidDel="00000000" w:rsidR="00000000" w:rsidRPr="00000000">
        <w:rPr>
          <w:sz w:val="20"/>
          <w:szCs w:val="20"/>
          <w:highlight w:val="white"/>
          <w:rtl w:val="0"/>
        </w:rPr>
        <w:t xml:space="preserve">Para la atención del este tipo de consumo que se detecte en la PPL, se debe tener en cuenta el tipo de intervención: desintoxicación de urgencia y desintoxicación voluntaria supervisada, con base en el número de personas privadas de la libertad a de cada ERON, el tratamiento para la superación de la dependencia acorde a lo establecido en el Decreto 2245 de 2015, para la atención de personas consumidoras de sustancias psicoactivas (SPA).</w:t>
      </w:r>
      <w:r w:rsidDel="00000000" w:rsidR="00000000" w:rsidRPr="00000000">
        <w:drawing>
          <wp:anchor allowOverlap="1" behindDoc="0" distB="0" distT="0" distL="114300" distR="114300" hidden="0" layoutInCell="1" locked="0" relativeHeight="0" simplePos="0">
            <wp:simplePos x="0" y="0"/>
            <wp:positionH relativeFrom="column">
              <wp:posOffset>17149</wp:posOffset>
            </wp:positionH>
            <wp:positionV relativeFrom="paragraph">
              <wp:posOffset>20320</wp:posOffset>
            </wp:positionV>
            <wp:extent cx="2075815" cy="1106170"/>
            <wp:effectExtent b="0" l="0" r="0" t="0"/>
            <wp:wrapSquare wrapText="bothSides" distB="0" distT="0" distL="114300" distR="114300"/>
            <wp:docPr descr="Centro de rehabilitación y adicción a las drogas, concepto de abuso de medicamentos recetados con personas pequeñas. conjunto de ilustración de vector abstracto de monitoreo de drogas. sobredosis, clínica de terapia, pulsera de tobillo, metáfora de desintoxicación. Vector Premium " id="230" name="image3.jpg"/>
            <a:graphic>
              <a:graphicData uri="http://schemas.openxmlformats.org/drawingml/2006/picture">
                <pic:pic>
                  <pic:nvPicPr>
                    <pic:cNvPr descr="Centro de rehabilitación y adicción a las drogas, concepto de abuso de medicamentos recetados con personas pequeñas. conjunto de ilustración de vector abstracto de monitoreo de drogas. sobredosis, clínica de terapia, pulsera de tobillo, metáfora de desintoxicación. Vector Premium " id="0" name="image3.jpg"/>
                    <pic:cNvPicPr preferRelativeResize="0"/>
                  </pic:nvPicPr>
                  <pic:blipFill>
                    <a:blip r:embed="rId32"/>
                    <a:srcRect b="0" l="0" r="0" t="0"/>
                    <a:stretch>
                      <a:fillRect/>
                    </a:stretch>
                  </pic:blipFill>
                  <pic:spPr>
                    <a:xfrm>
                      <a:off x="0" y="0"/>
                      <a:ext cx="2075815" cy="1106170"/>
                    </a:xfrm>
                    <a:prstGeom prst="rect"/>
                    <a:ln/>
                  </pic:spPr>
                </pic:pic>
              </a:graphicData>
            </a:graphic>
          </wp:anchor>
        </w:drawing>
      </w:r>
    </w:p>
    <w:p w:rsidR="00000000" w:rsidDel="00000000" w:rsidP="00000000" w:rsidRDefault="00000000" w:rsidRPr="00000000" w14:paraId="0000011A">
      <w:pPr>
        <w:jc w:val="both"/>
        <w:rPr>
          <w:sz w:val="20"/>
          <w:szCs w:val="20"/>
          <w:highlight w:val="white"/>
        </w:rPr>
      </w:pPr>
      <w:r w:rsidDel="00000000" w:rsidR="00000000" w:rsidRPr="00000000">
        <w:rPr>
          <w:rtl w:val="0"/>
        </w:rPr>
      </w:r>
    </w:p>
    <w:p w:rsidR="00000000" w:rsidDel="00000000" w:rsidP="00000000" w:rsidRDefault="00000000" w:rsidRPr="00000000" w14:paraId="0000011B">
      <w:pPr>
        <w:jc w:val="both"/>
        <w:rPr>
          <w:sz w:val="20"/>
          <w:szCs w:val="20"/>
          <w:highlight w:val="white"/>
        </w:rPr>
      </w:pPr>
      <w:r w:rsidDel="00000000" w:rsidR="00000000" w:rsidRPr="00000000">
        <w:rPr>
          <w:rtl w:val="0"/>
        </w:rPr>
      </w:r>
    </w:p>
    <w:p w:rsidR="00000000" w:rsidDel="00000000" w:rsidP="00000000" w:rsidRDefault="00000000" w:rsidRPr="00000000" w14:paraId="0000011C">
      <w:pPr>
        <w:keepNext w:val="1"/>
        <w:keepLines w:val="1"/>
        <w:pBdr>
          <w:top w:space="0" w:sz="0" w:val="nil"/>
          <w:left w:space="0" w:sz="0" w:val="nil"/>
          <w:bottom w:space="0" w:sz="0" w:val="nil"/>
          <w:right w:space="0" w:sz="0" w:val="nil"/>
          <w:between w:space="0" w:sz="0" w:val="nil"/>
        </w:pBdr>
        <w:jc w:val="both"/>
        <w:rPr>
          <w:b w:val="1"/>
          <w:sz w:val="20"/>
          <w:szCs w:val="20"/>
          <w:highlight w:val="white"/>
        </w:rPr>
      </w:pPr>
      <w:bookmarkStart w:colFirst="0" w:colLast="0" w:name="_heading=h.3rdcrjn" w:id="11"/>
      <w:bookmarkEnd w:id="11"/>
      <w:r w:rsidDel="00000000" w:rsidR="00000000" w:rsidRPr="00000000">
        <w:rPr>
          <w:b w:val="1"/>
          <w:sz w:val="20"/>
          <w:szCs w:val="20"/>
          <w:rtl w:val="0"/>
        </w:rPr>
        <w:t xml:space="preserve">Atención extramural de las PPL con consumo, abuso o adicción de sustancias psicoactivas: </w:t>
      </w:r>
      <w:r w:rsidDel="00000000" w:rsidR="00000000" w:rsidRPr="00000000">
        <w:rPr>
          <w:rtl w:val="0"/>
        </w:rPr>
      </w:r>
    </w:p>
    <w:p w:rsidR="00000000" w:rsidDel="00000000" w:rsidP="00000000" w:rsidRDefault="00000000" w:rsidRPr="00000000" w14:paraId="0000011D">
      <w:pPr>
        <w:jc w:val="both"/>
        <w:rPr>
          <w:sz w:val="20"/>
          <w:szCs w:val="20"/>
          <w:highlight w:val="white"/>
        </w:rPr>
      </w:pPr>
      <w:r w:rsidDel="00000000" w:rsidR="00000000" w:rsidRPr="00000000">
        <w:rPr>
          <w:rtl w:val="0"/>
        </w:rPr>
      </w:r>
    </w:p>
    <w:p w:rsidR="00000000" w:rsidDel="00000000" w:rsidP="00000000" w:rsidRDefault="00000000" w:rsidRPr="00000000" w14:paraId="0000011E">
      <w:pPr>
        <w:jc w:val="both"/>
        <w:rPr>
          <w:sz w:val="20"/>
          <w:szCs w:val="20"/>
          <w:highlight w:val="white"/>
        </w:rPr>
      </w:pPr>
      <w:r w:rsidDel="00000000" w:rsidR="00000000" w:rsidRPr="00000000">
        <w:rPr>
          <w:sz w:val="20"/>
          <w:szCs w:val="20"/>
          <w:highlight w:val="white"/>
          <w:rtl w:val="0"/>
        </w:rPr>
        <w:t xml:space="preserve">Para la atención del consumo, abuso o adicción de sustancias psicoactivas que se detecte en la PPL, se debe garantizar la contratación con instituciones que ofrezcan programas de atención descritas en el artículo 1° de la Ley 1566 de 2012, cualquiera que sea su naturaleza jurídica u objeto social y deberán cumplir con las condiciones de habilitación establecidas; así como lo contenido en la Circular Externa 002 de la Superintendencia Nacional de Salud, mediante la cual se imparten instrucciones respecto a la atención de los problemas y trastornos asociados al consumo de sustancias psicoactivas. Los servicios son: </w:t>
      </w:r>
    </w:p>
    <w:p w:rsidR="00000000" w:rsidDel="00000000" w:rsidP="00000000" w:rsidRDefault="00000000" w:rsidRPr="00000000" w14:paraId="0000011F">
      <w:pPr>
        <w:jc w:val="both"/>
        <w:rPr>
          <w:sz w:val="20"/>
          <w:szCs w:val="20"/>
        </w:rPr>
      </w:pPr>
      <w:sdt>
        <w:sdtPr>
          <w:tag w:val="goog_rdk_15"/>
        </w:sdtPr>
        <w:sdtContent>
          <w:commentRangeStart w:id="15"/>
        </w:sdtContent>
      </w:sdt>
      <w:r w:rsidDel="00000000" w:rsidR="00000000" w:rsidRPr="00000000">
        <w:rPr>
          <w:sz w:val="20"/>
          <w:szCs w:val="20"/>
        </w:rPr>
        <mc:AlternateContent>
          <mc:Choice Requires="wpg">
            <w:drawing>
              <wp:inline distB="0" distT="0" distL="0" distR="0">
                <wp:extent cx="6332220" cy="3785870"/>
                <wp:effectExtent b="0" l="0" r="0" t="0"/>
                <wp:docPr id="209" name=""/>
                <a:graphic>
                  <a:graphicData uri="http://schemas.microsoft.com/office/word/2010/wordprocessingGroup">
                    <wpg:wgp>
                      <wpg:cNvGrpSpPr/>
                      <wpg:grpSpPr>
                        <a:xfrm>
                          <a:off x="2179890" y="1887065"/>
                          <a:ext cx="6332220" cy="3785870"/>
                          <a:chOff x="2179890" y="1887065"/>
                          <a:chExt cx="6332220" cy="3785870"/>
                        </a:xfrm>
                      </wpg:grpSpPr>
                      <wpg:grpSp>
                        <wpg:cNvGrpSpPr/>
                        <wpg:grpSpPr>
                          <a:xfrm>
                            <a:off x="2179890" y="1887065"/>
                            <a:ext cx="6332220" cy="3785870"/>
                            <a:chOff x="2179890" y="1887065"/>
                            <a:chExt cx="6332219" cy="3785870"/>
                          </a:xfrm>
                        </wpg:grpSpPr>
                        <wps:wsp>
                          <wps:cNvSpPr/>
                          <wps:cNvPr id="3" name="Shape 3"/>
                          <wps:spPr>
                            <a:xfrm>
                              <a:off x="2179890" y="1887065"/>
                              <a:ext cx="6332200" cy="3785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9890" y="1887065"/>
                              <a:ext cx="6332219" cy="3785870"/>
                              <a:chOff x="2179890" y="1887065"/>
                              <a:chExt cx="6332219" cy="3785870"/>
                            </a:xfrm>
                          </wpg:grpSpPr>
                          <wps:wsp>
                            <wps:cNvSpPr/>
                            <wps:cNvPr id="5" name="Shape 5"/>
                            <wps:spPr>
                              <a:xfrm>
                                <a:off x="2179890" y="1887065"/>
                                <a:ext cx="6332200" cy="3785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9890" y="1887065"/>
                                <a:ext cx="6332219" cy="3785870"/>
                                <a:chOff x="0" y="0"/>
                                <a:chExt cx="6332200" cy="3785850"/>
                              </a:xfrm>
                            </wpg:grpSpPr>
                            <wps:wsp>
                              <wps:cNvSpPr/>
                              <wps:cNvPr id="7" name="Shape 7"/>
                              <wps:spPr>
                                <a:xfrm>
                                  <a:off x="0" y="0"/>
                                  <a:ext cx="6332200" cy="3785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6332200" cy="3785850"/>
                                  <a:chOff x="0" y="0"/>
                                  <a:chExt cx="6332200" cy="3785850"/>
                                </a:xfrm>
                              </wpg:grpSpPr>
                              <wps:wsp>
                                <wps:cNvSpPr/>
                                <wps:cNvPr id="9" name="Shape 9"/>
                                <wps:spPr>
                                  <a:xfrm>
                                    <a:off x="0" y="0"/>
                                    <a:ext cx="6332200" cy="3785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154749" y="2080"/>
                                    <a:ext cx="1400632" cy="840379"/>
                                  </a:xfrm>
                                  <a:prstGeom prst="rect">
                                    <a:avLst/>
                                  </a:prstGeom>
                                  <a:solidFill>
                                    <a:srgbClr val="0D6D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154749" y="2080"/>
                                    <a:ext cx="1400632" cy="84037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Atención de urgencias. </w:t>
                                      </w:r>
                                    </w:p>
                                  </w:txbxContent>
                                </wps:txbx>
                                <wps:bodyPr anchorCtr="0" anchor="ctr" bIns="30475" lIns="30475" spcFirstLastPara="1" rIns="30475" wrap="square" tIns="30475">
                                  <a:noAutofit/>
                                </wps:bodyPr>
                              </wps:wsp>
                              <wps:wsp>
                                <wps:cNvSpPr/>
                                <wps:cNvPr id="12" name="Shape 12"/>
                                <wps:spPr>
                                  <a:xfrm>
                                    <a:off x="1695445" y="2080"/>
                                    <a:ext cx="1400632" cy="840379"/>
                                  </a:xfrm>
                                  <a:prstGeom prst="rect">
                                    <a:avLst/>
                                  </a:prstGeom>
                                  <a:solidFill>
                                    <a:srgbClr val="0D6D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1695445" y="2080"/>
                                    <a:ext cx="1400632" cy="84037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Atenciones ambulatorias intramurales y extramurales. </w:t>
                                      </w:r>
                                    </w:p>
                                  </w:txbxContent>
                                </wps:txbx>
                                <wps:bodyPr anchorCtr="0" anchor="ctr" bIns="30475" lIns="30475" spcFirstLastPara="1" rIns="30475" wrap="square" tIns="30475">
                                  <a:noAutofit/>
                                </wps:bodyPr>
                              </wps:wsp>
                              <wps:wsp>
                                <wps:cNvSpPr/>
                                <wps:cNvPr id="14" name="Shape 14"/>
                                <wps:spPr>
                                  <a:xfrm>
                                    <a:off x="3236141" y="2080"/>
                                    <a:ext cx="1400632" cy="840379"/>
                                  </a:xfrm>
                                  <a:prstGeom prst="rect">
                                    <a:avLst/>
                                  </a:prstGeom>
                                  <a:solidFill>
                                    <a:srgbClr val="0D6D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3236141" y="2080"/>
                                    <a:ext cx="1400632" cy="84037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Atenciones con internación.</w:t>
                                      </w:r>
                                    </w:p>
                                  </w:txbxContent>
                                </wps:txbx>
                                <wps:bodyPr anchorCtr="0" anchor="ctr" bIns="30475" lIns="30475" spcFirstLastPara="1" rIns="30475" wrap="square" tIns="30475">
                                  <a:noAutofit/>
                                </wps:bodyPr>
                              </wps:wsp>
                              <wps:wsp>
                                <wps:cNvSpPr/>
                                <wps:cNvPr id="16" name="Shape 16"/>
                                <wps:spPr>
                                  <a:xfrm>
                                    <a:off x="4776837" y="2080"/>
                                    <a:ext cx="1400632" cy="840379"/>
                                  </a:xfrm>
                                  <a:prstGeom prst="rect">
                                    <a:avLst/>
                                  </a:prstGeom>
                                  <a:solidFill>
                                    <a:srgbClr val="0D6D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4776837" y="2080"/>
                                    <a:ext cx="1400632" cy="84037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Suministro de dispositivos médicos.</w:t>
                                      </w:r>
                                    </w:p>
                                  </w:txbxContent>
                                </wps:txbx>
                                <wps:bodyPr anchorCtr="0" anchor="ctr" bIns="30475" lIns="30475" spcFirstLastPara="1" rIns="30475" wrap="square" tIns="30475">
                                  <a:noAutofit/>
                                </wps:bodyPr>
                              </wps:wsp>
                              <wps:wsp>
                                <wps:cNvSpPr/>
                                <wps:cNvPr id="18" name="Shape 18"/>
                                <wps:spPr>
                                  <a:xfrm>
                                    <a:off x="154749" y="982523"/>
                                    <a:ext cx="1400632" cy="840379"/>
                                  </a:xfrm>
                                  <a:prstGeom prst="rect">
                                    <a:avLst/>
                                  </a:prstGeom>
                                  <a:solidFill>
                                    <a:srgbClr val="0D6D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154749" y="982523"/>
                                    <a:ext cx="1400632" cy="84037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Suministro de medicamentos.</w:t>
                                      </w:r>
                                    </w:p>
                                  </w:txbxContent>
                                </wps:txbx>
                                <wps:bodyPr anchorCtr="0" anchor="ctr" bIns="30475" lIns="30475" spcFirstLastPara="1" rIns="30475" wrap="square" tIns="30475">
                                  <a:noAutofit/>
                                </wps:bodyPr>
                              </wps:wsp>
                              <wps:wsp>
                                <wps:cNvSpPr/>
                                <wps:cNvPr id="20" name="Shape 20"/>
                                <wps:spPr>
                                  <a:xfrm>
                                    <a:off x="1695445" y="982523"/>
                                    <a:ext cx="1400632" cy="840379"/>
                                  </a:xfrm>
                                  <a:prstGeom prst="rect">
                                    <a:avLst/>
                                  </a:prstGeom>
                                  <a:solidFill>
                                    <a:srgbClr val="0D6D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1695445" y="982523"/>
                                    <a:ext cx="1400632" cy="84037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Traslado asistencial de pacientes. </w:t>
                                      </w:r>
                                    </w:p>
                                  </w:txbxContent>
                                </wps:txbx>
                                <wps:bodyPr anchorCtr="0" anchor="ctr" bIns="30475" lIns="30475" spcFirstLastPara="1" rIns="30475" wrap="square" tIns="30475">
                                  <a:noAutofit/>
                                </wps:bodyPr>
                              </wps:wsp>
                              <wps:wsp>
                                <wps:cNvSpPr/>
                                <wps:cNvPr id="22" name="Shape 22"/>
                                <wps:spPr>
                                  <a:xfrm>
                                    <a:off x="3236141" y="982523"/>
                                    <a:ext cx="1400632" cy="840379"/>
                                  </a:xfrm>
                                  <a:prstGeom prst="rect">
                                    <a:avLst/>
                                  </a:prstGeom>
                                  <a:solidFill>
                                    <a:srgbClr val="0D6D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3236141" y="982523"/>
                                    <a:ext cx="1400632" cy="84037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Servicios rehabilitación de apoyo diagnóstico y terapéutico.</w:t>
                                      </w:r>
                                    </w:p>
                                  </w:txbxContent>
                                </wps:txbx>
                                <wps:bodyPr anchorCtr="0" anchor="ctr" bIns="30475" lIns="30475" spcFirstLastPara="1" rIns="30475" wrap="square" tIns="30475">
                                  <a:noAutofit/>
                                </wps:bodyPr>
                              </wps:wsp>
                              <wps:wsp>
                                <wps:cNvSpPr/>
                                <wps:cNvPr id="24" name="Shape 24"/>
                                <wps:spPr>
                                  <a:xfrm>
                                    <a:off x="4776837" y="982523"/>
                                    <a:ext cx="1400632" cy="840379"/>
                                  </a:xfrm>
                                  <a:prstGeom prst="rect">
                                    <a:avLst/>
                                  </a:prstGeom>
                                  <a:solidFill>
                                    <a:srgbClr val="0D6D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4776837" y="982523"/>
                                    <a:ext cx="1400632" cy="84037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Funcional de la deficiencia-discapacidad (física, sensorial o mental) </w:t>
                                      </w:r>
                                    </w:p>
                                  </w:txbxContent>
                                </wps:txbx>
                                <wps:bodyPr anchorCtr="0" anchor="ctr" bIns="30475" lIns="30475" spcFirstLastPara="1" rIns="30475" wrap="square" tIns="30475">
                                  <a:noAutofit/>
                                </wps:bodyPr>
                              </wps:wsp>
                              <wps:wsp>
                                <wps:cNvSpPr/>
                                <wps:cNvPr id="26" name="Shape 26"/>
                                <wps:spPr>
                                  <a:xfrm>
                                    <a:off x="154749" y="1962966"/>
                                    <a:ext cx="1400632" cy="840379"/>
                                  </a:xfrm>
                                  <a:prstGeom prst="rect">
                                    <a:avLst/>
                                  </a:prstGeom>
                                  <a:solidFill>
                                    <a:srgbClr val="0D6D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154749" y="1962966"/>
                                    <a:ext cx="1400632" cy="84037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Rehabilitación sensorial.</w:t>
                                      </w:r>
                                    </w:p>
                                  </w:txbxContent>
                                </wps:txbx>
                                <wps:bodyPr anchorCtr="0" anchor="ctr" bIns="30475" lIns="30475" spcFirstLastPara="1" rIns="30475" wrap="square" tIns="30475">
                                  <a:noAutofit/>
                                </wps:bodyPr>
                              </wps:wsp>
                              <wps:wsp>
                                <wps:cNvSpPr/>
                                <wps:cNvPr id="28" name="Shape 28"/>
                                <wps:spPr>
                                  <a:xfrm>
                                    <a:off x="1695445" y="1962966"/>
                                    <a:ext cx="1400632" cy="840379"/>
                                  </a:xfrm>
                                  <a:prstGeom prst="rect">
                                    <a:avLst/>
                                  </a:prstGeom>
                                  <a:solidFill>
                                    <a:srgbClr val="0D6D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1695445" y="1962966"/>
                                    <a:ext cx="1400632" cy="84037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Servicios odontológicos. </w:t>
                                      </w:r>
                                    </w:p>
                                  </w:txbxContent>
                                </wps:txbx>
                                <wps:bodyPr anchorCtr="0" anchor="ctr" bIns="30475" lIns="30475" spcFirstLastPara="1" rIns="30475" wrap="square" tIns="30475">
                                  <a:noAutofit/>
                                </wps:bodyPr>
                              </wps:wsp>
                              <wps:wsp>
                                <wps:cNvSpPr/>
                                <wps:cNvPr id="30" name="Shape 30"/>
                                <wps:spPr>
                                  <a:xfrm>
                                    <a:off x="3236141" y="1962966"/>
                                    <a:ext cx="1400632" cy="840379"/>
                                  </a:xfrm>
                                  <a:prstGeom prst="rect">
                                    <a:avLst/>
                                  </a:prstGeom>
                                  <a:solidFill>
                                    <a:srgbClr val="0D6D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3236141" y="1962966"/>
                                    <a:ext cx="1400632" cy="84037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La atención para los derechos sexuales y reproductivos, que incluyen el examen de VIH/sida y hepatitis C de enfermedades de transmisión sexual.</w:t>
                                      </w:r>
                                    </w:p>
                                  </w:txbxContent>
                                </wps:txbx>
                                <wps:bodyPr anchorCtr="0" anchor="ctr" bIns="30475" lIns="30475" spcFirstLastPara="1" rIns="30475" wrap="square" tIns="30475">
                                  <a:noAutofit/>
                                </wps:bodyPr>
                              </wps:wsp>
                              <wps:wsp>
                                <wps:cNvSpPr/>
                                <wps:cNvPr id="32" name="Shape 32"/>
                                <wps:spPr>
                                  <a:xfrm>
                                    <a:off x="4776837" y="1962966"/>
                                    <a:ext cx="1400632" cy="840379"/>
                                  </a:xfrm>
                                  <a:prstGeom prst="rect">
                                    <a:avLst/>
                                  </a:prstGeom>
                                  <a:solidFill>
                                    <a:srgbClr val="0D6D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4776837" y="1962966"/>
                                    <a:ext cx="1400632" cy="84037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Psicoterapia ambulatoria y atención con Internación en salud mental. </w:t>
                                      </w:r>
                                    </w:p>
                                  </w:txbxContent>
                                </wps:txbx>
                                <wps:bodyPr anchorCtr="0" anchor="ctr" bIns="30475" lIns="30475" spcFirstLastPara="1" rIns="30475" wrap="square" tIns="30475">
                                  <a:noAutofit/>
                                </wps:bodyPr>
                              </wps:wsp>
                              <wps:wsp>
                                <wps:cNvSpPr/>
                                <wps:cNvPr id="34" name="Shape 34"/>
                                <wps:spPr>
                                  <a:xfrm>
                                    <a:off x="1695445" y="2943409"/>
                                    <a:ext cx="1400632" cy="840379"/>
                                  </a:xfrm>
                                  <a:prstGeom prst="rect">
                                    <a:avLst/>
                                  </a:prstGeom>
                                  <a:solidFill>
                                    <a:srgbClr val="0D6D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1695445" y="2943409"/>
                                    <a:ext cx="1400632" cy="84037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Las acciones en servicios de salud previstas en la ruta integral de atención en salud sobre trastornos.</w:t>
                                      </w:r>
                                    </w:p>
                                  </w:txbxContent>
                                </wps:txbx>
                                <wps:bodyPr anchorCtr="0" anchor="ctr" bIns="30475" lIns="30475" spcFirstLastPara="1" rIns="30475" wrap="square" tIns="30475">
                                  <a:noAutofit/>
                                </wps:bodyPr>
                              </wps:wsp>
                              <wps:wsp>
                                <wps:cNvSpPr/>
                                <wps:cNvPr id="36" name="Shape 36"/>
                                <wps:spPr>
                                  <a:xfrm>
                                    <a:off x="3236141" y="2943409"/>
                                    <a:ext cx="1400632" cy="840379"/>
                                  </a:xfrm>
                                  <a:prstGeom prst="rect">
                                    <a:avLst/>
                                  </a:prstGeom>
                                  <a:solidFill>
                                    <a:srgbClr val="0D6D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3236141" y="2943409"/>
                                    <a:ext cx="1400632" cy="84037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Actividades de salud pública colectiva</w:t>
                                      </w:r>
                                    </w:p>
                                  </w:txbxContent>
                                </wps:txbx>
                                <wps:bodyPr anchorCtr="0" anchor="ctr" bIns="30475" lIns="30475" spcFirstLastPara="1" rIns="30475" wrap="square" tIns="30475">
                                  <a:noAutofit/>
                                </wps:bodyPr>
                              </wps:wsp>
                            </wpg:grpSp>
                          </wpg:grpSp>
                        </wpg:grpSp>
                      </wpg:grpSp>
                    </wpg:wgp>
                  </a:graphicData>
                </a:graphic>
              </wp:inline>
            </w:drawing>
          </mc:Choice>
          <mc:Fallback>
            <w:drawing>
              <wp:inline distB="0" distT="0" distL="0" distR="0">
                <wp:extent cx="6332220" cy="3785870"/>
                <wp:effectExtent b="0" l="0" r="0" t="0"/>
                <wp:docPr id="209" name="image12.png"/>
                <a:graphic>
                  <a:graphicData uri="http://schemas.openxmlformats.org/drawingml/2006/picture">
                    <pic:pic>
                      <pic:nvPicPr>
                        <pic:cNvPr id="0" name="image12.png"/>
                        <pic:cNvPicPr preferRelativeResize="0"/>
                      </pic:nvPicPr>
                      <pic:blipFill>
                        <a:blip r:embed="rId33"/>
                        <a:srcRect/>
                        <a:stretch>
                          <a:fillRect/>
                        </a:stretch>
                      </pic:blipFill>
                      <pic:spPr>
                        <a:xfrm>
                          <a:off x="0" y="0"/>
                          <a:ext cx="6332220" cy="3785870"/>
                        </a:xfrm>
                        <a:prstGeom prst="rect"/>
                        <a:ln/>
                      </pic:spPr>
                    </pic:pic>
                  </a:graphicData>
                </a:graphic>
              </wp:inline>
            </w:drawing>
          </mc:Fallback>
        </mc:AlternateConten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120">
      <w:pPr>
        <w:jc w:val="both"/>
        <w:rPr>
          <w:sz w:val="20"/>
          <w:szCs w:val="20"/>
        </w:rPr>
      </w:pPr>
      <w:r w:rsidDel="00000000" w:rsidR="00000000" w:rsidRPr="00000000">
        <w:rPr>
          <w:rtl w:val="0"/>
        </w:rPr>
      </w:r>
    </w:p>
    <w:p w:rsidR="00000000" w:rsidDel="00000000" w:rsidP="00000000" w:rsidRDefault="00000000" w:rsidRPr="00000000" w14:paraId="00000121">
      <w:pPr>
        <w:jc w:val="both"/>
        <w:rPr>
          <w:sz w:val="20"/>
          <w:szCs w:val="20"/>
        </w:rPr>
      </w:pPr>
      <w:r w:rsidDel="00000000" w:rsidR="00000000" w:rsidRPr="00000000">
        <w:rPr>
          <w:rtl w:val="0"/>
        </w:rPr>
      </w:r>
    </w:p>
    <w:p w:rsidR="00000000" w:rsidDel="00000000" w:rsidP="00000000" w:rsidRDefault="00000000" w:rsidRPr="00000000" w14:paraId="00000122">
      <w:pPr>
        <w:jc w:val="both"/>
        <w:rPr>
          <w:sz w:val="20"/>
          <w:szCs w:val="20"/>
        </w:rPr>
      </w:pPr>
      <w:r w:rsidDel="00000000" w:rsidR="00000000" w:rsidRPr="00000000">
        <w:rPr>
          <w:rtl w:val="0"/>
        </w:rPr>
      </w:r>
    </w:p>
    <w:p w:rsidR="00000000" w:rsidDel="00000000" w:rsidP="00000000" w:rsidRDefault="00000000" w:rsidRPr="00000000" w14:paraId="00000123">
      <w:pPr>
        <w:jc w:val="both"/>
        <w:rPr>
          <w:sz w:val="20"/>
          <w:szCs w:val="20"/>
        </w:rPr>
      </w:pPr>
      <w:r w:rsidDel="00000000" w:rsidR="00000000" w:rsidRPr="00000000">
        <w:rPr>
          <w:rtl w:val="0"/>
        </w:rPr>
      </w:r>
    </w:p>
    <w:p w:rsidR="00000000" w:rsidDel="00000000" w:rsidP="00000000" w:rsidRDefault="00000000" w:rsidRPr="00000000" w14:paraId="00000124">
      <w:pPr>
        <w:jc w:val="both"/>
        <w:rPr>
          <w:sz w:val="20"/>
          <w:szCs w:val="20"/>
        </w:rPr>
      </w:pPr>
      <w:r w:rsidDel="00000000" w:rsidR="00000000" w:rsidRPr="00000000">
        <w:rPr>
          <w:rtl w:val="0"/>
        </w:rPr>
      </w:r>
    </w:p>
    <w:p w:rsidR="00000000" w:rsidDel="00000000" w:rsidP="00000000" w:rsidRDefault="00000000" w:rsidRPr="00000000" w14:paraId="00000125">
      <w:pPr>
        <w:jc w:val="both"/>
        <w:rPr>
          <w:sz w:val="20"/>
          <w:szCs w:val="20"/>
        </w:rPr>
      </w:pPr>
      <w:r w:rsidDel="00000000" w:rsidR="00000000" w:rsidRPr="00000000">
        <w:rPr>
          <w:rtl w:val="0"/>
        </w:rPr>
      </w:r>
    </w:p>
    <w:p w:rsidR="00000000" w:rsidDel="00000000" w:rsidP="00000000" w:rsidRDefault="00000000" w:rsidRPr="00000000" w14:paraId="00000126">
      <w:pPr>
        <w:keepNext w:val="1"/>
        <w:keepLines w:val="1"/>
        <w:pBdr>
          <w:top w:space="0" w:sz="0" w:val="nil"/>
          <w:left w:space="0" w:sz="0" w:val="nil"/>
          <w:bottom w:space="0" w:sz="0" w:val="nil"/>
          <w:right w:space="0" w:sz="0" w:val="nil"/>
          <w:between w:space="0" w:sz="0" w:val="nil"/>
        </w:pBdr>
        <w:jc w:val="both"/>
        <w:rPr>
          <w:b w:val="1"/>
          <w:sz w:val="20"/>
          <w:szCs w:val="20"/>
        </w:rPr>
      </w:pPr>
      <w:bookmarkStart w:colFirst="0" w:colLast="0" w:name="_heading=h.26in1rg" w:id="12"/>
      <w:bookmarkEnd w:id="12"/>
      <w:r w:rsidDel="00000000" w:rsidR="00000000" w:rsidRPr="00000000">
        <w:rPr>
          <w:b w:val="1"/>
          <w:sz w:val="20"/>
          <w:szCs w:val="20"/>
          <w:rtl w:val="0"/>
        </w:rPr>
        <w:t xml:space="preserve">Atención integral al consumidor de sustancias psicoactivas</w:t>
      </w:r>
    </w:p>
    <w:p w:rsidR="00000000" w:rsidDel="00000000" w:rsidP="00000000" w:rsidRDefault="00000000" w:rsidRPr="00000000" w14:paraId="00000127">
      <w:pPr>
        <w:jc w:val="both"/>
        <w:rPr>
          <w:sz w:val="20"/>
          <w:szCs w:val="20"/>
        </w:rPr>
      </w:pPr>
      <w:r w:rsidDel="00000000" w:rsidR="00000000" w:rsidRPr="00000000">
        <w:rPr>
          <w:rtl w:val="0"/>
        </w:rPr>
      </w:r>
    </w:p>
    <w:p w:rsidR="00000000" w:rsidDel="00000000" w:rsidP="00000000" w:rsidRDefault="00000000" w:rsidRPr="00000000" w14:paraId="00000128">
      <w:pPr>
        <w:jc w:val="both"/>
        <w:rPr>
          <w:sz w:val="20"/>
          <w:szCs w:val="20"/>
          <w:highlight w:val="white"/>
        </w:rPr>
      </w:pPr>
      <w:bookmarkStart w:colFirst="0" w:colLast="0" w:name="_heading=h.lnxbz9" w:id="13"/>
      <w:bookmarkEnd w:id="13"/>
      <w:r w:rsidDel="00000000" w:rsidR="00000000" w:rsidRPr="00000000">
        <w:rPr>
          <w:sz w:val="20"/>
          <w:szCs w:val="20"/>
          <w:highlight w:val="white"/>
          <w:rtl w:val="0"/>
        </w:rPr>
        <w:t xml:space="preserve">La atención integral comprende intervenciones, procedimientos clínico-asistenciales y terapéuticos, medicamentos y actividades que garanticen a las personas con trastornos mentales o cualquier otra patología derivada del consumo, abuso y adicción a sustancias psicoactivas lícitas e ilícitas, los servicios adecuados en calidad y cantidad, de tal forma que les permita la plena recuperación de su salud y la inclusión social, incluyendo lo establecido en la Resolución 5269 de 2017, por la cual se modifica el Plan de Beneficios en Salud (PBS).</w:t>
      </w:r>
    </w:p>
    <w:p w:rsidR="00000000" w:rsidDel="00000000" w:rsidP="00000000" w:rsidRDefault="00000000" w:rsidRPr="00000000" w14:paraId="00000129">
      <w:pPr>
        <w:jc w:val="both"/>
        <w:rPr>
          <w:sz w:val="20"/>
          <w:szCs w:val="20"/>
          <w:highlight w:val="white"/>
        </w:rPr>
      </w:pPr>
      <w:r w:rsidDel="00000000" w:rsidR="00000000" w:rsidRPr="00000000">
        <w:rPr>
          <w:rtl w:val="0"/>
        </w:rPr>
      </w:r>
    </w:p>
    <w:p w:rsidR="00000000" w:rsidDel="00000000" w:rsidP="00000000" w:rsidRDefault="00000000" w:rsidRPr="00000000" w14:paraId="0000012A">
      <w:pPr>
        <w:jc w:val="both"/>
        <w:rPr>
          <w:sz w:val="20"/>
          <w:szCs w:val="20"/>
          <w:highlight w:val="whit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977900</wp:posOffset>
                </wp:positionH>
                <wp:positionV relativeFrom="paragraph">
                  <wp:posOffset>0</wp:posOffset>
                </wp:positionV>
                <wp:extent cx="4213285" cy="607443"/>
                <wp:effectExtent b="0" l="0" r="0" t="0"/>
                <wp:wrapNone/>
                <wp:docPr id="218" name=""/>
                <a:graphic>
                  <a:graphicData uri="http://schemas.microsoft.com/office/word/2010/wordprocessingShape">
                    <wps:wsp>
                      <wps:cNvSpPr/>
                      <wps:cNvPr id="91" name="Shape 91"/>
                      <wps:spPr>
                        <a:xfrm>
                          <a:off x="3258408" y="3495329"/>
                          <a:ext cx="4175185" cy="569343"/>
                        </a:xfrm>
                        <a:prstGeom prst="rect">
                          <a:avLst/>
                        </a:prstGeom>
                        <a:solidFill>
                          <a:srgbClr val="ED7D31"/>
                        </a:solidFill>
                        <a:ln>
                          <a:noFill/>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Video interactivo </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r>
                            <w:r w:rsidDel="00000000" w:rsidR="00000000" w:rsidRPr="00000000">
                              <w:rPr>
                                <w:rFonts w:ascii="Arial" w:cs="Arial" w:eastAsia="Arial" w:hAnsi="Arial"/>
                                <w:b w:val="0"/>
                                <w:i w:val="0"/>
                                <w:smallCaps w:val="0"/>
                                <w:strike w:val="0"/>
                                <w:color w:val="ffffff"/>
                                <w:sz w:val="28"/>
                                <w:vertAlign w:val="baseline"/>
                              </w:rPr>
                              <w:t xml:space="preserve">CF01_2.1_Rutas de atención(6)</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977900</wp:posOffset>
                </wp:positionH>
                <wp:positionV relativeFrom="paragraph">
                  <wp:posOffset>0</wp:posOffset>
                </wp:positionV>
                <wp:extent cx="4213285" cy="607443"/>
                <wp:effectExtent b="0" l="0" r="0" t="0"/>
                <wp:wrapNone/>
                <wp:docPr id="218" name="image21.png"/>
                <a:graphic>
                  <a:graphicData uri="http://schemas.openxmlformats.org/drawingml/2006/picture">
                    <pic:pic>
                      <pic:nvPicPr>
                        <pic:cNvPr id="0" name="image21.png"/>
                        <pic:cNvPicPr preferRelativeResize="0"/>
                      </pic:nvPicPr>
                      <pic:blipFill>
                        <a:blip r:embed="rId34"/>
                        <a:srcRect/>
                        <a:stretch>
                          <a:fillRect/>
                        </a:stretch>
                      </pic:blipFill>
                      <pic:spPr>
                        <a:xfrm>
                          <a:off x="0" y="0"/>
                          <a:ext cx="4213285" cy="607443"/>
                        </a:xfrm>
                        <a:prstGeom prst="rect"/>
                        <a:ln/>
                      </pic:spPr>
                    </pic:pic>
                  </a:graphicData>
                </a:graphic>
              </wp:anchor>
            </w:drawing>
          </mc:Fallback>
        </mc:AlternateContent>
      </w:r>
    </w:p>
    <w:p w:rsidR="00000000" w:rsidDel="00000000" w:rsidP="00000000" w:rsidRDefault="00000000" w:rsidRPr="00000000" w14:paraId="0000012B">
      <w:pPr>
        <w:jc w:val="both"/>
        <w:rPr>
          <w:sz w:val="20"/>
          <w:szCs w:val="20"/>
          <w:highlight w:val="white"/>
        </w:rPr>
      </w:pPr>
      <w:r w:rsidDel="00000000" w:rsidR="00000000" w:rsidRPr="00000000">
        <w:rPr>
          <w:rtl w:val="0"/>
        </w:rPr>
      </w:r>
    </w:p>
    <w:p w:rsidR="00000000" w:rsidDel="00000000" w:rsidP="00000000" w:rsidRDefault="00000000" w:rsidRPr="00000000" w14:paraId="0000012C">
      <w:pPr>
        <w:jc w:val="both"/>
        <w:rPr>
          <w:sz w:val="20"/>
          <w:szCs w:val="20"/>
          <w:highlight w:val="white"/>
        </w:rPr>
      </w:pPr>
      <w:r w:rsidDel="00000000" w:rsidR="00000000" w:rsidRPr="00000000">
        <w:rPr>
          <w:rtl w:val="0"/>
        </w:rPr>
      </w:r>
    </w:p>
    <w:p w:rsidR="00000000" w:rsidDel="00000000" w:rsidP="00000000" w:rsidRDefault="00000000" w:rsidRPr="00000000" w14:paraId="0000012D">
      <w:pPr>
        <w:spacing w:after="240" w:before="240" w:lineRule="auto"/>
        <w:jc w:val="both"/>
        <w:rPr>
          <w:sz w:val="20"/>
          <w:szCs w:val="20"/>
        </w:rPr>
      </w:pPr>
      <w:r w:rsidDel="00000000" w:rsidR="00000000" w:rsidRPr="00000000">
        <w:rPr>
          <w:rtl w:val="0"/>
        </w:rPr>
      </w:r>
    </w:p>
    <w:p w:rsidR="00000000" w:rsidDel="00000000" w:rsidP="00000000" w:rsidRDefault="00000000" w:rsidRPr="00000000" w14:paraId="0000012E">
      <w:pPr>
        <w:spacing w:after="240" w:before="240" w:lineRule="auto"/>
        <w:jc w:val="both"/>
        <w:rPr>
          <w:b w:val="1"/>
          <w:sz w:val="20"/>
          <w:szCs w:val="20"/>
        </w:rPr>
      </w:pPr>
      <w:r w:rsidDel="00000000" w:rsidR="00000000" w:rsidRPr="00000000">
        <w:rPr>
          <w:b w:val="1"/>
          <w:sz w:val="20"/>
          <w:szCs w:val="20"/>
          <w:rtl w:val="0"/>
        </w:rPr>
        <w:t xml:space="preserve">2.2 Manual técnico administrativo </w:t>
      </w:r>
      <w:r w:rsidDel="00000000" w:rsidR="00000000" w:rsidRPr="00000000">
        <w:rPr>
          <w:rtl w:val="0"/>
        </w:rPr>
        <w:t xml:space="preserve">     </w:t>
      </w:r>
      <w:sdt>
        <w:sdtPr>
          <w:tag w:val="goog_rdk_16"/>
        </w:sdtPr>
        <w:sdtContent>
          <w:commentRangeStart w:id="16"/>
        </w:sdtContent>
      </w:sdt>
      <w:r w:rsidDel="00000000" w:rsidR="00000000" w:rsidRPr="00000000">
        <w:rPr>
          <w:rtl w:val="0"/>
        </w:rPr>
      </w:r>
    </w:p>
    <w:p w:rsidR="00000000" w:rsidDel="00000000" w:rsidP="00000000" w:rsidRDefault="00000000" w:rsidRPr="00000000" w14:paraId="0000012F">
      <w:pPr>
        <w:spacing w:after="240" w:before="240" w:lineRule="auto"/>
        <w:jc w:val="both"/>
        <w:rPr>
          <w:sz w:val="20"/>
          <w:szCs w:val="20"/>
        </w:rPr>
      </w:pPr>
      <w:bookmarkStart w:colFirst="0" w:colLast="0" w:name="_heading=h.35nkun2" w:id="14"/>
      <w:bookmarkEnd w:id="14"/>
      <w:commentRangeEnd w:id="16"/>
      <w:r w:rsidDel="00000000" w:rsidR="00000000" w:rsidRPr="00000000">
        <w:commentReference w:id="16"/>
      </w:r>
      <w:r w:rsidDel="00000000" w:rsidR="00000000" w:rsidRPr="00000000">
        <w:rPr>
          <w:sz w:val="20"/>
          <w:szCs w:val="20"/>
          <w:rtl w:val="0"/>
        </w:rPr>
        <w:t xml:space="preserve">Mediante la Resolución número 000513 del 01 febrero de 2021 se deroga la Resolución 2897 del 10 de junio de 2016, y se adopta el Manual técnico administrativo para la implementación del modelo de atención en salud de la población privada de la libertad a cargo del INPEC.</w:t>
      </w:r>
      <w:r w:rsidDel="00000000" w:rsidR="00000000" w:rsidRPr="00000000">
        <w:drawing>
          <wp:anchor allowOverlap="1" behindDoc="0" distB="0" distT="0" distL="114300" distR="114300" hidden="0" layoutInCell="1" locked="0" relativeHeight="0" simplePos="0">
            <wp:simplePos x="0" y="0"/>
            <wp:positionH relativeFrom="column">
              <wp:posOffset>5</wp:posOffset>
            </wp:positionH>
            <wp:positionV relativeFrom="paragraph">
              <wp:posOffset>592395</wp:posOffset>
            </wp:positionV>
            <wp:extent cx="983412" cy="983412"/>
            <wp:effectExtent b="0" l="0" r="0" t="0"/>
            <wp:wrapSquare wrapText="bothSides" distB="0" distT="0" distL="114300" distR="114300"/>
            <wp:docPr descr="Enfoque concepto abstracto vector gratuito" id="229" name="image6.jpg"/>
            <a:graphic>
              <a:graphicData uri="http://schemas.openxmlformats.org/drawingml/2006/picture">
                <pic:pic>
                  <pic:nvPicPr>
                    <pic:cNvPr descr="Enfoque concepto abstracto vector gratuito" id="0" name="image6.jpg"/>
                    <pic:cNvPicPr preferRelativeResize="0"/>
                  </pic:nvPicPr>
                  <pic:blipFill>
                    <a:blip r:embed="rId35"/>
                    <a:srcRect b="0" l="0" r="0" t="0"/>
                    <a:stretch>
                      <a:fillRect/>
                    </a:stretch>
                  </pic:blipFill>
                  <pic:spPr>
                    <a:xfrm>
                      <a:off x="0" y="0"/>
                      <a:ext cx="983412" cy="983412"/>
                    </a:xfrm>
                    <a:prstGeom prst="rect"/>
                    <a:ln/>
                  </pic:spPr>
                </pic:pic>
              </a:graphicData>
            </a:graphic>
          </wp:anchor>
        </w:drawing>
      </w:r>
    </w:p>
    <w:p w:rsidR="00000000" w:rsidDel="00000000" w:rsidP="00000000" w:rsidRDefault="00000000" w:rsidRPr="00000000" w14:paraId="00000130">
      <w:pPr>
        <w:jc w:val="both"/>
        <w:rPr>
          <w:sz w:val="20"/>
          <w:szCs w:val="20"/>
        </w:rPr>
      </w:pPr>
      <w:r w:rsidDel="00000000" w:rsidR="00000000" w:rsidRPr="00000000">
        <w:rPr>
          <w:sz w:val="20"/>
          <w:szCs w:val="20"/>
          <w:rtl w:val="0"/>
        </w:rPr>
        <w:t xml:space="preserve">Tiene como </w:t>
      </w:r>
      <w:r w:rsidDel="00000000" w:rsidR="00000000" w:rsidRPr="00000000">
        <w:rPr>
          <w:b w:val="1"/>
          <w:sz w:val="20"/>
          <w:szCs w:val="20"/>
          <w:rtl w:val="0"/>
        </w:rPr>
        <w:t xml:space="preserve">objetivo</w:t>
      </w:r>
      <w:r w:rsidDel="00000000" w:rsidR="00000000" w:rsidRPr="00000000">
        <w:rPr>
          <w:sz w:val="20"/>
          <w:szCs w:val="20"/>
          <w:rtl w:val="0"/>
        </w:rPr>
        <w:t xml:space="preserve"> definir los lineamientos necesarios para la prestación de los servicios de salud a la Población Privada de la Libertad (PPL) a cargo del INPEC, para garantizar, a través de su implementación, la continuidad, integralidad, integridad y los criterios de calidad que exige la legislación vigente, con un enfoque preventivo.</w:t>
      </w:r>
    </w:p>
    <w:p w:rsidR="00000000" w:rsidDel="00000000" w:rsidP="00000000" w:rsidRDefault="00000000" w:rsidRPr="00000000" w14:paraId="00000131">
      <w:pPr>
        <w:jc w:val="both"/>
        <w:rPr>
          <w:sz w:val="20"/>
          <w:szCs w:val="20"/>
        </w:rPr>
      </w:pPr>
      <w:r w:rsidDel="00000000" w:rsidR="00000000" w:rsidRPr="00000000">
        <w:rPr>
          <w:rtl w:val="0"/>
        </w:rPr>
      </w:r>
    </w:p>
    <w:p w:rsidR="00000000" w:rsidDel="00000000" w:rsidP="00000000" w:rsidRDefault="00000000" w:rsidRPr="00000000" w14:paraId="00000132">
      <w:pPr>
        <w:jc w:val="both"/>
        <w:rPr>
          <w:sz w:val="20"/>
          <w:szCs w:val="20"/>
        </w:rPr>
      </w:pPr>
      <w:r w:rsidDel="00000000" w:rsidR="00000000" w:rsidRPr="00000000">
        <w:rPr>
          <w:rtl w:val="0"/>
        </w:rPr>
      </w:r>
    </w:p>
    <w:p w:rsidR="00000000" w:rsidDel="00000000" w:rsidP="00000000" w:rsidRDefault="00000000" w:rsidRPr="00000000" w14:paraId="00000133">
      <w:pPr>
        <w:ind w:left="720" w:firstLine="0"/>
        <w:jc w:val="both"/>
        <w:rPr>
          <w:sz w:val="20"/>
          <w:szCs w:val="20"/>
        </w:rPr>
      </w:pPr>
      <w:r w:rsidDel="00000000" w:rsidR="00000000" w:rsidRPr="00000000">
        <w:rPr>
          <w:rtl w:val="0"/>
        </w:rPr>
      </w:r>
    </w:p>
    <w:p w:rsidR="00000000" w:rsidDel="00000000" w:rsidP="00000000" w:rsidRDefault="00000000" w:rsidRPr="00000000" w14:paraId="00000134">
      <w:pPr>
        <w:jc w:val="both"/>
        <w:rPr>
          <w:b w:val="1"/>
          <w:sz w:val="20"/>
          <w:szCs w:val="20"/>
        </w:rPr>
      </w:pPr>
      <w:r w:rsidDel="00000000" w:rsidR="00000000" w:rsidRPr="00000000">
        <w:rPr>
          <w:sz w:val="20"/>
          <w:szCs w:val="20"/>
          <w:rtl w:val="0"/>
        </w:rPr>
        <w:t xml:space="preserve">Cuenta con objetivos específicos que son:</w:t>
      </w:r>
      <w:r w:rsidDel="00000000" w:rsidR="00000000" w:rsidRPr="00000000">
        <w:rPr>
          <w:b w:val="1"/>
          <w:sz w:val="20"/>
          <w:szCs w:val="20"/>
          <w:rtl w:val="0"/>
        </w:rPr>
        <w:t xml:space="preserve"> </w:t>
      </w:r>
    </w:p>
    <w:p w:rsidR="00000000" w:rsidDel="00000000" w:rsidP="00000000" w:rsidRDefault="00000000" w:rsidRPr="00000000" w14:paraId="00000135">
      <w:pPr>
        <w:ind w:left="720" w:firstLine="0"/>
        <w:jc w:val="both"/>
        <w:rPr>
          <w:b w:val="1"/>
          <w:sz w:val="20"/>
          <w:szCs w:val="20"/>
        </w:rPr>
      </w:pPr>
      <w:r w:rsidDel="00000000" w:rsidR="00000000" w:rsidRPr="00000000">
        <w:rPr>
          <w:b w:val="1"/>
          <w:sz w:val="20"/>
          <w:szCs w:val="20"/>
          <w:rtl w:val="0"/>
        </w:rPr>
        <w:t xml:space="preserve"> </w:t>
      </w:r>
      <w:sdt>
        <w:sdtPr>
          <w:tag w:val="goog_rdk_17"/>
        </w:sdtPr>
        <w:sdtContent>
          <w:commentRangeStart w:id="17"/>
        </w:sdtContent>
      </w:sdt>
      <w:r w:rsidDel="00000000" w:rsidR="00000000" w:rsidRPr="00000000">
        <w:rPr>
          <w:rtl w:val="0"/>
        </w:rPr>
      </w:r>
    </w:p>
    <w:p w:rsidR="00000000" w:rsidDel="00000000" w:rsidP="00000000" w:rsidRDefault="00000000" w:rsidRPr="00000000" w14:paraId="00000136">
      <w:pPr>
        <w:numPr>
          <w:ilvl w:val="0"/>
          <w:numId w:val="1"/>
        </w:numPr>
        <w:ind w:left="1440" w:hanging="360"/>
        <w:jc w:val="both"/>
        <w:rPr>
          <w:sz w:val="20"/>
          <w:szCs w:val="20"/>
        </w:rPr>
      </w:pPr>
      <w:commentRangeEnd w:id="17"/>
      <w:r w:rsidDel="00000000" w:rsidR="00000000" w:rsidRPr="00000000">
        <w:commentReference w:id="17"/>
      </w:r>
      <w:r w:rsidDel="00000000" w:rsidR="00000000" w:rsidRPr="00000000">
        <w:rPr>
          <w:sz w:val="20"/>
          <w:szCs w:val="20"/>
          <w:rtl w:val="0"/>
        </w:rPr>
        <w:t xml:space="preserve">Garantizar los servicios de salud al cien por ciento de la población privada de la libertad a cargo del Fondo Nacional de Salud. </w:t>
      </w:r>
      <w:r w:rsidDel="00000000" w:rsidR="00000000" w:rsidRPr="00000000">
        <w:drawing>
          <wp:anchor allowOverlap="1" behindDoc="0" distB="0" distT="0" distL="114300" distR="114300" hidden="0" layoutInCell="1" locked="0" relativeHeight="0" simplePos="0">
            <wp:simplePos x="0" y="0"/>
            <wp:positionH relativeFrom="column">
              <wp:posOffset>64774</wp:posOffset>
            </wp:positionH>
            <wp:positionV relativeFrom="paragraph">
              <wp:posOffset>63500</wp:posOffset>
            </wp:positionV>
            <wp:extent cx="2052955" cy="2907030"/>
            <wp:effectExtent b="0" l="0" r="0" t="0"/>
            <wp:wrapSquare wrapText="bothSides" distB="0" distT="0" distL="114300" distR="114300"/>
            <wp:docPr descr="Concepto de salud de estetoscopio de ventosas de mano Foto gratis" id="222" name="image8.jpg"/>
            <a:graphic>
              <a:graphicData uri="http://schemas.openxmlformats.org/drawingml/2006/picture">
                <pic:pic>
                  <pic:nvPicPr>
                    <pic:cNvPr descr="Concepto de salud de estetoscopio de ventosas de mano Foto gratis" id="0" name="image8.jpg"/>
                    <pic:cNvPicPr preferRelativeResize="0"/>
                  </pic:nvPicPr>
                  <pic:blipFill>
                    <a:blip r:embed="rId36"/>
                    <a:srcRect b="0" l="0" r="0" t="0"/>
                    <a:stretch>
                      <a:fillRect/>
                    </a:stretch>
                  </pic:blipFill>
                  <pic:spPr>
                    <a:xfrm>
                      <a:off x="0" y="0"/>
                      <a:ext cx="2052955" cy="2907030"/>
                    </a:xfrm>
                    <a:prstGeom prst="rect"/>
                    <a:ln/>
                  </pic:spPr>
                </pic:pic>
              </a:graphicData>
            </a:graphic>
          </wp:anchor>
        </w:drawing>
      </w:r>
    </w:p>
    <w:p w:rsidR="00000000" w:rsidDel="00000000" w:rsidP="00000000" w:rsidRDefault="00000000" w:rsidRPr="00000000" w14:paraId="00000137">
      <w:pPr>
        <w:numPr>
          <w:ilvl w:val="0"/>
          <w:numId w:val="1"/>
        </w:numPr>
        <w:ind w:left="1440" w:hanging="360"/>
        <w:jc w:val="both"/>
        <w:rPr>
          <w:sz w:val="20"/>
          <w:szCs w:val="20"/>
        </w:rPr>
      </w:pPr>
      <w:r w:rsidDel="00000000" w:rsidR="00000000" w:rsidRPr="00000000">
        <w:rPr>
          <w:sz w:val="20"/>
          <w:szCs w:val="20"/>
          <w:rtl w:val="0"/>
        </w:rPr>
        <w:t xml:space="preserve">Garantizar la articulación exigida por la normatividad vigente con las EPS y entidades que administren fondos especiales, para la atención en salud de la población privada de la libertad afiliada a los regímenes: contributivo, especial y de excepción. </w:t>
      </w:r>
    </w:p>
    <w:p w:rsidR="00000000" w:rsidDel="00000000" w:rsidP="00000000" w:rsidRDefault="00000000" w:rsidRPr="00000000" w14:paraId="00000138">
      <w:pPr>
        <w:numPr>
          <w:ilvl w:val="0"/>
          <w:numId w:val="1"/>
        </w:numPr>
        <w:ind w:left="1440" w:hanging="360"/>
        <w:jc w:val="both"/>
        <w:rPr>
          <w:sz w:val="20"/>
          <w:szCs w:val="20"/>
        </w:rPr>
      </w:pPr>
      <w:r w:rsidDel="00000000" w:rsidR="00000000" w:rsidRPr="00000000">
        <w:rPr>
          <w:sz w:val="20"/>
          <w:szCs w:val="20"/>
          <w:rtl w:val="0"/>
        </w:rPr>
        <w:t xml:space="preserve">Definir las acciones para la implementación de las responsabilidades de cada uno de los actores en salud, del Sistema Penitenciario y Carcelario, según la legislación vigente. </w:t>
      </w:r>
    </w:p>
    <w:p w:rsidR="00000000" w:rsidDel="00000000" w:rsidP="00000000" w:rsidRDefault="00000000" w:rsidRPr="00000000" w14:paraId="00000139">
      <w:pPr>
        <w:numPr>
          <w:ilvl w:val="0"/>
          <w:numId w:val="1"/>
        </w:numPr>
        <w:ind w:left="1440" w:hanging="360"/>
        <w:jc w:val="both"/>
        <w:rPr>
          <w:sz w:val="20"/>
          <w:szCs w:val="20"/>
        </w:rPr>
      </w:pPr>
      <w:r w:rsidDel="00000000" w:rsidR="00000000" w:rsidRPr="00000000">
        <w:rPr>
          <w:sz w:val="20"/>
          <w:szCs w:val="20"/>
          <w:rtl w:val="0"/>
        </w:rPr>
        <w:t xml:space="preserve">Realizar las intervenciones colectivas en salud pública que corresponden, en los ERON a cargo del Inpec. </w:t>
      </w:r>
    </w:p>
    <w:p w:rsidR="00000000" w:rsidDel="00000000" w:rsidP="00000000" w:rsidRDefault="00000000" w:rsidRPr="00000000" w14:paraId="0000013A">
      <w:pPr>
        <w:numPr>
          <w:ilvl w:val="0"/>
          <w:numId w:val="1"/>
        </w:numPr>
        <w:ind w:left="1440" w:hanging="360"/>
        <w:jc w:val="both"/>
        <w:rPr>
          <w:sz w:val="20"/>
          <w:szCs w:val="20"/>
        </w:rPr>
      </w:pPr>
      <w:r w:rsidDel="00000000" w:rsidR="00000000" w:rsidRPr="00000000">
        <w:rPr>
          <w:sz w:val="20"/>
          <w:szCs w:val="20"/>
          <w:rtl w:val="0"/>
        </w:rPr>
        <w:t xml:space="preserve">Implementar un sistema de calidad que permita monitorear de forma permanente la prestación de los servicios de salud que se le brindan a la población privada de la libertad, ya sean intramurales o externos. </w:t>
      </w:r>
    </w:p>
    <w:p w:rsidR="00000000" w:rsidDel="00000000" w:rsidP="00000000" w:rsidRDefault="00000000" w:rsidRPr="00000000" w14:paraId="0000013B">
      <w:pPr>
        <w:numPr>
          <w:ilvl w:val="0"/>
          <w:numId w:val="1"/>
        </w:numPr>
        <w:ind w:left="1440" w:hanging="360"/>
        <w:jc w:val="both"/>
        <w:rPr>
          <w:sz w:val="20"/>
          <w:szCs w:val="20"/>
        </w:rPr>
      </w:pPr>
      <w:r w:rsidDel="00000000" w:rsidR="00000000" w:rsidRPr="00000000">
        <w:rPr>
          <w:sz w:val="20"/>
          <w:szCs w:val="20"/>
          <w:rtl w:val="0"/>
        </w:rPr>
        <w:t xml:space="preserve">Promover el mejoramiento continuo en la prestación de los servicios de salud por medio de la evaluación periódica de los procesos, que permitan orientar e implementar las acciones de mejora requeridas. </w:t>
      </w:r>
    </w:p>
    <w:p w:rsidR="00000000" w:rsidDel="00000000" w:rsidP="00000000" w:rsidRDefault="00000000" w:rsidRPr="00000000" w14:paraId="0000013C">
      <w:pPr>
        <w:ind w:left="1440" w:firstLine="0"/>
        <w:jc w:val="both"/>
        <w:rPr>
          <w:sz w:val="20"/>
          <w:szCs w:val="20"/>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El documento se aplica a nivel nacional en todos los establecimientos de reclusión para la prestación de los servicios de salud a la población privada de la libertad (PPL) a cargo del Inpec e inicia con el examen de ingreso y finaliza con el examen de egreso. Este es un documento interinstitucional con responsabilidades de los actores del Fondo Nacional de Salud PPL, conforme a lo establecido en el Decreto 2245 de 2015 y 1142 de 2016.</w:t>
      </w:r>
    </w:p>
    <w:p w:rsidR="00000000" w:rsidDel="00000000" w:rsidP="00000000" w:rsidRDefault="00000000" w:rsidRPr="00000000" w14:paraId="00000141">
      <w:pPr>
        <w:pBdr>
          <w:top w:space="0" w:sz="0" w:val="nil"/>
          <w:left w:space="0" w:sz="0" w:val="nil"/>
          <w:bottom w:space="0" w:sz="0" w:val="nil"/>
          <w:right w:space="0" w:sz="0" w:val="nil"/>
          <w:between w:space="0" w:sz="0" w:val="nil"/>
        </w:pBdr>
        <w:ind w:left="1440" w:firstLine="0"/>
        <w:jc w:val="both"/>
        <w:rPr>
          <w:sz w:val="20"/>
          <w:szCs w:val="20"/>
        </w:rPr>
      </w:pPr>
      <w:r w:rsidDel="00000000" w:rsidR="00000000" w:rsidRPr="00000000">
        <w:rPr>
          <w:rtl w:val="0"/>
        </w:rPr>
      </w:r>
    </w:p>
    <w:tbl>
      <w:tblPr>
        <w:tblStyle w:val="Table14"/>
        <w:tblW w:w="9882.0" w:type="dxa"/>
        <w:jc w:val="left"/>
        <w:tblInd w:w="0.0" w:type="dxa"/>
        <w:tblBorders>
          <w:top w:color="0f6fc6" w:space="0" w:sz="12" w:val="single"/>
          <w:left w:color="0f6fc6" w:space="0" w:sz="12" w:val="single"/>
          <w:bottom w:color="0f6fc6" w:space="0" w:sz="12" w:val="single"/>
          <w:right w:color="0f6fc6" w:space="0" w:sz="12" w:val="single"/>
          <w:insideH w:color="0f6fc6" w:space="0" w:sz="12" w:val="single"/>
          <w:insideV w:color="0f6fc6" w:space="0" w:sz="12" w:val="single"/>
        </w:tblBorders>
        <w:tblLayout w:type="fixed"/>
        <w:tblLook w:val="04A0"/>
      </w:tblPr>
      <w:tblGrid>
        <w:gridCol w:w="1976"/>
        <w:gridCol w:w="7906"/>
        <w:tblGridChange w:id="0">
          <w:tblGrid>
            <w:gridCol w:w="1976"/>
            <w:gridCol w:w="7906"/>
          </w:tblGrid>
        </w:tblGridChange>
      </w:tblGrid>
      <w:tr>
        <w:trPr>
          <w:cantSplit w:val="0"/>
          <w:trHeight w:val="1471" w:hRule="atLeast"/>
          <w:tblHeader w:val="0"/>
        </w:trPr>
        <w:tc>
          <w:tcPr>
            <w:tcBorders>
              <w:top w:color="000000" w:space="0" w:sz="0" w:val="nil"/>
              <w:left w:color="000000" w:space="0" w:sz="0" w:val="nil"/>
              <w:bottom w:color="000000" w:space="0" w:sz="0" w:val="nil"/>
            </w:tcBorders>
            <w:shd w:fill="b3ddf2" w:val="clear"/>
            <w:vAlign w:val="center"/>
          </w:tcPr>
          <w:p w:rsidR="00000000" w:rsidDel="00000000" w:rsidP="00000000" w:rsidRDefault="00000000" w:rsidRPr="00000000" w14:paraId="00000142">
            <w:pPr>
              <w:spacing w:after="240" w:before="240" w:lineRule="auto"/>
              <w:rPr>
                <w:b w:val="0"/>
                <w:color w:val="000000"/>
                <w:sz w:val="20"/>
                <w:szCs w:val="20"/>
              </w:rPr>
            </w:pPr>
            <w:sdt>
              <w:sdtPr>
                <w:tag w:val="goog_rdk_18"/>
              </w:sdtPr>
              <w:sdtContent>
                <w:commentRangeStart w:id="18"/>
              </w:sdtContent>
            </w:sdt>
            <w:r w:rsidDel="00000000" w:rsidR="00000000" w:rsidRPr="00000000">
              <w:rPr>
                <w:color w:val="000000"/>
              </w:rPr>
              <w:drawing>
                <wp:inline distB="0" distT="0" distL="0" distR="0">
                  <wp:extent cx="922014" cy="922014"/>
                  <wp:effectExtent b="0" l="0" r="0" t="0"/>
                  <wp:docPr descr="Ilustración del concepto de manual de instrucciones vector gratuito" id="228" name="image7.jpg"/>
                  <a:graphic>
                    <a:graphicData uri="http://schemas.openxmlformats.org/drawingml/2006/picture">
                      <pic:pic>
                        <pic:nvPicPr>
                          <pic:cNvPr descr="Ilustración del concepto de manual de instrucciones vector gratuito" id="0" name="image7.jpg"/>
                          <pic:cNvPicPr preferRelativeResize="0"/>
                        </pic:nvPicPr>
                        <pic:blipFill>
                          <a:blip r:embed="rId37"/>
                          <a:srcRect b="0" l="0" r="0" t="0"/>
                          <a:stretch>
                            <a:fillRect/>
                          </a:stretch>
                        </pic:blipFill>
                        <pic:spPr>
                          <a:xfrm>
                            <a:off x="0" y="0"/>
                            <a:ext cx="922014" cy="922014"/>
                          </a:xfrm>
                          <a:prstGeom prst="rect"/>
                          <a:ln/>
                        </pic:spPr>
                      </pic:pic>
                    </a:graphicData>
                  </a:graphic>
                </wp:inline>
              </w:drawing>
            </w:r>
            <w:r w:rsidDel="00000000" w:rsidR="00000000" w:rsidRPr="00000000">
              <w:rPr>
                <w:rtl w:val="0"/>
              </w:rPr>
            </w:r>
          </w:p>
        </w:tc>
        <w:tc>
          <w:tcPr>
            <w:tcBorders>
              <w:top w:color="000000" w:space="0" w:sz="0" w:val="nil"/>
              <w:bottom w:color="000000" w:space="0" w:sz="0" w:val="nil"/>
              <w:right w:color="000000" w:space="0" w:sz="0" w:val="nil"/>
            </w:tcBorders>
            <w:shd w:fill="b3ddf2" w:val="clear"/>
            <w:vAlign w:val="center"/>
          </w:tcPr>
          <w:p w:rsidR="00000000" w:rsidDel="00000000" w:rsidP="00000000" w:rsidRDefault="00000000" w:rsidRPr="00000000" w14:paraId="00000143">
            <w:pPr>
              <w:spacing w:after="240" w:before="240" w:lineRule="auto"/>
              <w:rPr>
                <w:b w:val="0"/>
                <w:color w:val="000000"/>
                <w:sz w:val="20"/>
                <w:szCs w:val="20"/>
              </w:rPr>
            </w:pPr>
            <w:r w:rsidDel="00000000" w:rsidR="00000000" w:rsidRPr="00000000">
              <w:rPr>
                <w:b w:val="0"/>
                <w:color w:val="000000"/>
                <w:sz w:val="20"/>
                <w:szCs w:val="20"/>
                <w:rtl w:val="0"/>
              </w:rPr>
              <w:t xml:space="preserve">Para conocer sobre el manual técnico administrativo, se puede ingresar al siguiente documento.</w:t>
            </w:r>
            <w:commentRangeEnd w:id="18"/>
            <w:r w:rsidDel="00000000" w:rsidR="00000000" w:rsidRPr="00000000">
              <w:commentReference w:id="18"/>
            </w:r>
            <w:r w:rsidDel="00000000" w:rsidR="00000000" w:rsidRPr="00000000">
              <w:rPr>
                <w:rtl w:val="0"/>
              </w:rPr>
            </w:r>
          </w:p>
        </w:tc>
      </w:tr>
    </w:tbl>
    <w:p w:rsidR="00000000" w:rsidDel="00000000" w:rsidP="00000000" w:rsidRDefault="00000000" w:rsidRPr="00000000" w14:paraId="00000144">
      <w:pPr>
        <w:spacing w:before="240" w:lineRule="auto"/>
        <w:jc w:val="both"/>
        <w:rPr>
          <w:sz w:val="20"/>
          <w:szCs w:val="20"/>
        </w:rPr>
      </w:pPr>
      <w:r w:rsidDel="00000000" w:rsidR="00000000" w:rsidRPr="00000000">
        <w:rPr>
          <w:rtl w:val="0"/>
        </w:rPr>
      </w:r>
    </w:p>
    <w:p w:rsidR="00000000" w:rsidDel="00000000" w:rsidP="00000000" w:rsidRDefault="00000000" w:rsidRPr="00000000" w14:paraId="00000145">
      <w:pPr>
        <w:spacing w:before="240" w:lineRule="auto"/>
        <w:jc w:val="both"/>
        <w:rPr>
          <w:b w:val="1"/>
          <w:sz w:val="20"/>
          <w:szCs w:val="20"/>
        </w:rPr>
      </w:pPr>
      <w:r w:rsidDel="00000000" w:rsidR="00000000" w:rsidRPr="00000000">
        <w:rPr>
          <w:b w:val="1"/>
          <w:sz w:val="20"/>
          <w:szCs w:val="20"/>
          <w:rtl w:val="0"/>
        </w:rPr>
        <w:t xml:space="preserve">2.3 Salud pública y gestión del riesgo </w:t>
      </w:r>
    </w:p>
    <w:p w:rsidR="00000000" w:rsidDel="00000000" w:rsidP="00000000" w:rsidRDefault="00000000" w:rsidRPr="00000000" w14:paraId="00000146">
      <w:pPr>
        <w:spacing w:before="240" w:lineRule="auto"/>
        <w:jc w:val="both"/>
        <w:rPr>
          <w:sz w:val="20"/>
          <w:szCs w:val="20"/>
        </w:rPr>
      </w:pPr>
      <w:r w:rsidDel="00000000" w:rsidR="00000000" w:rsidRPr="00000000">
        <w:rPr>
          <w:sz w:val="20"/>
          <w:szCs w:val="20"/>
          <w:rtl w:val="0"/>
        </w:rPr>
        <w:t xml:space="preserve">La salud pública es la responsabilidad estatal y ciudadana de protección de la salud como un derecho esencial, individual, colectivo y comunitario logrado en función de las condiciones de bienestar y calidad de vida. La normatividad dice: </w:t>
      </w:r>
    </w:p>
    <w:p w:rsidR="00000000" w:rsidDel="00000000" w:rsidP="00000000" w:rsidRDefault="00000000" w:rsidRPr="00000000" w14:paraId="00000147">
      <w:pPr>
        <w:numPr>
          <w:ilvl w:val="0"/>
          <w:numId w:val="2"/>
        </w:numPr>
        <w:pBdr>
          <w:top w:space="0" w:sz="0" w:val="nil"/>
          <w:left w:space="0" w:sz="0" w:val="nil"/>
          <w:bottom w:space="0" w:sz="0" w:val="nil"/>
          <w:right w:space="0" w:sz="0" w:val="nil"/>
          <w:between w:space="0" w:sz="0" w:val="nil"/>
        </w:pBdr>
        <w:spacing w:before="240" w:lineRule="auto"/>
        <w:ind w:left="927" w:hanging="360"/>
        <w:jc w:val="both"/>
        <w:rPr>
          <w:color w:val="000000"/>
          <w:sz w:val="20"/>
          <w:szCs w:val="20"/>
        </w:rPr>
      </w:pPr>
      <w:bookmarkStart w:colFirst="0" w:colLast="0" w:name="_heading=h.1ksv4uv" w:id="15"/>
      <w:bookmarkEnd w:id="15"/>
      <w:r w:rsidDel="00000000" w:rsidR="00000000" w:rsidRPr="00000000">
        <w:rPr>
          <w:b w:val="1"/>
          <w:sz w:val="20"/>
          <w:szCs w:val="20"/>
          <w:rtl w:val="0"/>
        </w:rPr>
        <w:t xml:space="preserve">La Ley 1122 de 2007</w:t>
      </w:r>
      <w:r w:rsidDel="00000000" w:rsidR="00000000" w:rsidRPr="00000000">
        <w:rPr>
          <w:sz w:val="20"/>
          <w:szCs w:val="20"/>
          <w:rtl w:val="0"/>
        </w:rPr>
        <w:t xml:space="preserve"> define que la salud pública está constituida por el conjunto de políticas que buscan garantizar de una manera integrada, la salud de la población por medio de acciones de salubridad dirigidas tanto de manera individual como colectiva, ya que sus resultados se constituyen en indicadores de las condiciones de vida, bienestar y desarrollo del país. Dichas acciones se realizarán bajo la rectoría del Estado y deberán promover la participación responsable de todos los sectores de la comunidad.</w:t>
      </w:r>
      <w:r w:rsidDel="00000000" w:rsidR="00000000" w:rsidRPr="00000000">
        <w:rPr>
          <w:rtl w:val="0"/>
        </w:rPr>
      </w:r>
    </w:p>
    <w:p w:rsidR="00000000" w:rsidDel="00000000" w:rsidP="00000000" w:rsidRDefault="00000000" w:rsidRPr="00000000" w14:paraId="00000148">
      <w:pPr>
        <w:numPr>
          <w:ilvl w:val="0"/>
          <w:numId w:val="2"/>
        </w:numPr>
        <w:pBdr>
          <w:top w:space="0" w:sz="0" w:val="nil"/>
          <w:left w:space="0" w:sz="0" w:val="nil"/>
          <w:bottom w:space="0" w:sz="0" w:val="nil"/>
          <w:right w:space="0" w:sz="0" w:val="nil"/>
          <w:between w:space="0" w:sz="0" w:val="nil"/>
        </w:pBdr>
        <w:ind w:left="927" w:hanging="360"/>
        <w:jc w:val="both"/>
        <w:rPr>
          <w:color w:val="000000"/>
          <w:sz w:val="20"/>
          <w:szCs w:val="20"/>
        </w:rPr>
      </w:pPr>
      <w:bookmarkStart w:colFirst="0" w:colLast="0" w:name="_heading=h.44sinio" w:id="16"/>
      <w:bookmarkEnd w:id="16"/>
      <w:r w:rsidDel="00000000" w:rsidR="00000000" w:rsidRPr="00000000">
        <w:rPr>
          <w:b w:val="1"/>
          <w:sz w:val="20"/>
          <w:szCs w:val="20"/>
          <w:rtl w:val="0"/>
        </w:rPr>
        <w:t xml:space="preserve">La Ley 1751 de 2015 establece</w:t>
      </w:r>
      <w:r w:rsidDel="00000000" w:rsidR="00000000" w:rsidRPr="00000000">
        <w:rPr>
          <w:sz w:val="20"/>
          <w:szCs w:val="20"/>
          <w:rtl w:val="0"/>
        </w:rPr>
        <w:t xml:space="preserve"> que “es deber del Estado adoptar políticas públicas dirigidas a lograr la reducción de las desigualdades de los determinantes sociales de la salud que inciden en el goce efectivo del derecho a la salud, promover el mejoramiento de la salud, prevenir la enfermedad y elevar el nivel de la calidad de vida. Estas políticas estarán orientadas principalmente al logro de la equidad en salud. Se entiende por determinantes de salud aquellos factores que determinan la aparición de la enfermedad, tales como los sociales, económicos, culturales, nutricionales, ambientales, ocupacionales, habitacionales, de educación y de acceso a los servicios públicos, los cuales serán financiados con recursos diferentes a los destinados al cubrimiento de los servicios y tecnologías de salud”.</w:t>
      </w:r>
      <w:r w:rsidDel="00000000" w:rsidR="00000000" w:rsidRPr="00000000">
        <w:rPr>
          <w:rtl w:val="0"/>
        </w:rPr>
      </w:r>
    </w:p>
    <w:p w:rsidR="00000000" w:rsidDel="00000000" w:rsidP="00000000" w:rsidRDefault="00000000" w:rsidRPr="00000000" w14:paraId="00000149">
      <w:pPr>
        <w:numPr>
          <w:ilvl w:val="0"/>
          <w:numId w:val="2"/>
        </w:numPr>
        <w:pBdr>
          <w:top w:space="0" w:sz="0" w:val="nil"/>
          <w:left w:space="0" w:sz="0" w:val="nil"/>
          <w:bottom w:space="0" w:sz="0" w:val="nil"/>
          <w:right w:space="0" w:sz="0" w:val="nil"/>
          <w:between w:space="0" w:sz="0" w:val="nil"/>
        </w:pBdr>
        <w:ind w:left="927" w:hanging="360"/>
        <w:jc w:val="both"/>
        <w:rPr>
          <w:color w:val="000000"/>
          <w:sz w:val="20"/>
          <w:szCs w:val="20"/>
        </w:rPr>
      </w:pPr>
      <w:r w:rsidDel="00000000" w:rsidR="00000000" w:rsidRPr="00000000">
        <w:rPr>
          <w:b w:val="1"/>
          <w:sz w:val="20"/>
          <w:szCs w:val="20"/>
          <w:rtl w:val="0"/>
        </w:rPr>
        <w:t xml:space="preserve">Ley 1709 de 2014, en el artículo 105,</w:t>
      </w:r>
      <w:r w:rsidDel="00000000" w:rsidR="00000000" w:rsidRPr="00000000">
        <w:rPr>
          <w:sz w:val="20"/>
          <w:szCs w:val="20"/>
          <w:rtl w:val="0"/>
        </w:rPr>
        <w:t xml:space="preserve"> preceptúa que se deberá diseñar un modelo de atención en salud especial, integral, diferenciado y con perspectiva de género para la población privada de la libertad, con una política de atención primaria en salud; por su parte, el Ministerio de Salud, define que la estrategia de atención primaria en salud busca generar bienestar y abordar el riesgo de salud desde las condiciones de la comunidad y de cada uno de sus integrantes.</w:t>
      </w:r>
      <w:r w:rsidDel="00000000" w:rsidR="00000000" w:rsidRPr="00000000">
        <w:rPr>
          <w:rtl w:val="0"/>
        </w:rPr>
      </w:r>
    </w:p>
    <w:p w:rsidR="00000000" w:rsidDel="00000000" w:rsidP="00000000" w:rsidRDefault="00000000" w:rsidRPr="00000000" w14:paraId="0000014A">
      <w:pPr>
        <w:numPr>
          <w:ilvl w:val="0"/>
          <w:numId w:val="2"/>
        </w:numPr>
        <w:pBdr>
          <w:top w:space="0" w:sz="0" w:val="nil"/>
          <w:left w:space="0" w:sz="0" w:val="nil"/>
          <w:bottom w:space="0" w:sz="0" w:val="nil"/>
          <w:right w:space="0" w:sz="0" w:val="nil"/>
          <w:between w:space="0" w:sz="0" w:val="nil"/>
        </w:pBdr>
        <w:ind w:left="927" w:hanging="360"/>
        <w:jc w:val="both"/>
        <w:rPr>
          <w:color w:val="000000"/>
          <w:sz w:val="20"/>
          <w:szCs w:val="20"/>
        </w:rPr>
      </w:pPr>
      <w:bookmarkStart w:colFirst="0" w:colLast="0" w:name="_heading=h.2jxsxqh" w:id="17"/>
      <w:bookmarkEnd w:id="17"/>
      <w:r w:rsidDel="00000000" w:rsidR="00000000" w:rsidRPr="00000000">
        <w:rPr>
          <w:b w:val="1"/>
          <w:sz w:val="20"/>
          <w:szCs w:val="20"/>
          <w:rtl w:val="0"/>
        </w:rPr>
        <w:t xml:space="preserve">La Resolución 3280 de 2018</w:t>
      </w:r>
      <w:r w:rsidDel="00000000" w:rsidR="00000000" w:rsidRPr="00000000">
        <w:rPr>
          <w:sz w:val="20"/>
          <w:szCs w:val="20"/>
          <w:rtl w:val="0"/>
        </w:rPr>
        <w:t xml:space="preserve"> adopta los lineamientos técnicos y operativos de la Ruta Integral de Atención para la Promoción y Mantenimiento de la Salud que parte de prevenir riesgos y mantener la salud. </w:t>
      </w:r>
      <w:r w:rsidDel="00000000" w:rsidR="00000000" w:rsidRPr="00000000">
        <w:rPr>
          <w:rtl w:val="0"/>
        </w:rPr>
      </w:r>
    </w:p>
    <w:p w:rsidR="00000000" w:rsidDel="00000000" w:rsidP="00000000" w:rsidRDefault="00000000" w:rsidRPr="00000000" w14:paraId="0000014B">
      <w:pPr>
        <w:spacing w:before="240" w:lineRule="auto"/>
        <w:jc w:val="both"/>
        <w:rPr>
          <w:sz w:val="20"/>
          <w:szCs w:val="20"/>
        </w:rPr>
      </w:pPr>
      <w:r w:rsidDel="00000000" w:rsidR="00000000" w:rsidRPr="00000000">
        <w:rPr>
          <w:sz w:val="20"/>
          <w:szCs w:val="20"/>
          <w:rtl w:val="0"/>
        </w:rPr>
        <w:t xml:space="preserve">Además, comprende acciones, sectoriales e intersectoriales, con tres clases de intervenciones, a saber:</w:t>
      </w:r>
    </w:p>
    <w:p w:rsidR="00000000" w:rsidDel="00000000" w:rsidP="00000000" w:rsidRDefault="00000000" w:rsidRPr="00000000" w14:paraId="0000014C">
      <w:pPr>
        <w:spacing w:before="240" w:lineRule="auto"/>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812800</wp:posOffset>
                </wp:positionH>
                <wp:positionV relativeFrom="paragraph">
                  <wp:posOffset>63500</wp:posOffset>
                </wp:positionV>
                <wp:extent cx="4549715" cy="719587"/>
                <wp:effectExtent b="0" l="0" r="0" t="0"/>
                <wp:wrapNone/>
                <wp:docPr id="220" name=""/>
                <a:graphic>
                  <a:graphicData uri="http://schemas.microsoft.com/office/word/2010/wordprocessingShape">
                    <wps:wsp>
                      <wps:cNvSpPr/>
                      <wps:cNvPr id="93" name="Shape 93"/>
                      <wps:spPr>
                        <a:xfrm>
                          <a:off x="3090193" y="3439257"/>
                          <a:ext cx="4511615" cy="681487"/>
                        </a:xfrm>
                        <a:prstGeom prst="rect">
                          <a:avLst/>
                        </a:prstGeom>
                        <a:solidFill>
                          <a:srgbClr val="ED7D31"/>
                        </a:solidFill>
                        <a:ln>
                          <a:noFill/>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Acordeón </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r>
                            <w:r w:rsidDel="00000000" w:rsidR="00000000" w:rsidRPr="00000000">
                              <w:rPr>
                                <w:rFonts w:ascii="Arial" w:cs="Arial" w:eastAsia="Arial" w:hAnsi="Arial"/>
                                <w:b w:val="0"/>
                                <w:i w:val="0"/>
                                <w:smallCaps w:val="0"/>
                                <w:strike w:val="0"/>
                                <w:color w:val="ffffff"/>
                                <w:sz w:val="28"/>
                                <w:vertAlign w:val="baseline"/>
                              </w:rPr>
                              <w:t xml:space="preserve">CF01_2.3_Salud pública y gestión del riesgo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812800</wp:posOffset>
                </wp:positionH>
                <wp:positionV relativeFrom="paragraph">
                  <wp:posOffset>63500</wp:posOffset>
                </wp:positionV>
                <wp:extent cx="4549715" cy="719587"/>
                <wp:effectExtent b="0" l="0" r="0" t="0"/>
                <wp:wrapNone/>
                <wp:docPr id="220" name="image24.png"/>
                <a:graphic>
                  <a:graphicData uri="http://schemas.openxmlformats.org/drawingml/2006/picture">
                    <pic:pic>
                      <pic:nvPicPr>
                        <pic:cNvPr id="0" name="image24.png"/>
                        <pic:cNvPicPr preferRelativeResize="0"/>
                      </pic:nvPicPr>
                      <pic:blipFill>
                        <a:blip r:embed="rId38"/>
                        <a:srcRect/>
                        <a:stretch>
                          <a:fillRect/>
                        </a:stretch>
                      </pic:blipFill>
                      <pic:spPr>
                        <a:xfrm>
                          <a:off x="0" y="0"/>
                          <a:ext cx="4549715" cy="719587"/>
                        </a:xfrm>
                        <a:prstGeom prst="rect"/>
                        <a:ln/>
                      </pic:spPr>
                    </pic:pic>
                  </a:graphicData>
                </a:graphic>
              </wp:anchor>
            </w:drawing>
          </mc:Fallback>
        </mc:AlternateContent>
      </w:r>
    </w:p>
    <w:p w:rsidR="00000000" w:rsidDel="00000000" w:rsidP="00000000" w:rsidRDefault="00000000" w:rsidRPr="00000000" w14:paraId="0000014D">
      <w:pPr>
        <w:spacing w:before="240" w:lineRule="auto"/>
        <w:jc w:val="both"/>
        <w:rPr>
          <w:sz w:val="20"/>
          <w:szCs w:val="20"/>
        </w:rPr>
      </w:pPr>
      <w:r w:rsidDel="00000000" w:rsidR="00000000" w:rsidRPr="00000000">
        <w:rPr>
          <w:rtl w:val="0"/>
        </w:rPr>
      </w:r>
    </w:p>
    <w:p w:rsidR="00000000" w:rsidDel="00000000" w:rsidP="00000000" w:rsidRDefault="00000000" w:rsidRPr="00000000" w14:paraId="0000014E">
      <w:pPr>
        <w:spacing w:before="240" w:lineRule="auto"/>
        <w:jc w:val="both"/>
        <w:rPr>
          <w:sz w:val="20"/>
          <w:szCs w:val="20"/>
        </w:rPr>
      </w:pPr>
      <w:r w:rsidDel="00000000" w:rsidR="00000000" w:rsidRPr="00000000">
        <w:rPr>
          <w:rtl w:val="0"/>
        </w:rPr>
      </w:r>
    </w:p>
    <w:p w:rsidR="00000000" w:rsidDel="00000000" w:rsidP="00000000" w:rsidRDefault="00000000" w:rsidRPr="00000000" w14:paraId="0000014F">
      <w:pPr>
        <w:spacing w:before="240" w:lineRule="auto"/>
        <w:jc w:val="both"/>
        <w:rPr>
          <w:sz w:val="20"/>
          <w:szCs w:val="20"/>
        </w:rPr>
      </w:pPr>
      <w:r w:rsidDel="00000000" w:rsidR="00000000" w:rsidRPr="00000000">
        <w:rPr>
          <w:sz w:val="20"/>
          <w:szCs w:val="20"/>
          <w:rtl w:val="0"/>
        </w:rPr>
        <w:t xml:space="preserve">En cuanto a la </w:t>
      </w:r>
      <w:r w:rsidDel="00000000" w:rsidR="00000000" w:rsidRPr="00000000">
        <w:rPr>
          <w:b w:val="1"/>
          <w:sz w:val="20"/>
          <w:szCs w:val="20"/>
          <w:rtl w:val="0"/>
        </w:rPr>
        <w:t xml:space="preserve">gestión del riesgo</w:t>
      </w:r>
      <w:r w:rsidDel="00000000" w:rsidR="00000000" w:rsidRPr="00000000">
        <w:rPr>
          <w:sz w:val="20"/>
          <w:szCs w:val="20"/>
          <w:rtl w:val="0"/>
        </w:rPr>
        <w:t xml:space="preserve"> en salud pública y de acuerdo con la Resolución 5159 de 2015, capítulo 5, aparte 5.2, es entendida como el proceso que permite analizar e intervenir riesgos colectivos en salud, así como la percepción de la población frente a las amenazas y vulnerabilidades, y afrontar la incertidumbre que consiste en disminuir o mantener la ocurrencia de eventos negativos para la salud en niveles socialmente aceptables a través de estrategias de prevención o mitigación; esta gestión incluye: </w:t>
      </w:r>
    </w:p>
    <w:p w:rsidR="00000000" w:rsidDel="00000000" w:rsidP="00000000" w:rsidRDefault="00000000" w:rsidRPr="00000000" w14:paraId="00000150">
      <w:pPr>
        <w:numPr>
          <w:ilvl w:val="0"/>
          <w:numId w:val="4"/>
        </w:numPr>
        <w:spacing w:before="240" w:lineRule="auto"/>
        <w:ind w:left="720" w:hanging="360"/>
        <w:jc w:val="both"/>
        <w:rPr>
          <w:sz w:val="20"/>
          <w:szCs w:val="20"/>
        </w:rPr>
      </w:pPr>
      <w:r w:rsidDel="00000000" w:rsidR="00000000" w:rsidRPr="00000000">
        <w:rPr>
          <w:sz w:val="20"/>
          <w:szCs w:val="20"/>
          <w:rtl w:val="0"/>
        </w:rPr>
        <w:t xml:space="preserve">Análisis de riesgo.</w:t>
      </w:r>
    </w:p>
    <w:p w:rsidR="00000000" w:rsidDel="00000000" w:rsidP="00000000" w:rsidRDefault="00000000" w:rsidRPr="00000000" w14:paraId="00000151">
      <w:pPr>
        <w:numPr>
          <w:ilvl w:val="0"/>
          <w:numId w:val="4"/>
        </w:numPr>
        <w:ind w:left="720" w:hanging="360"/>
        <w:jc w:val="both"/>
        <w:rPr>
          <w:sz w:val="20"/>
          <w:szCs w:val="20"/>
        </w:rPr>
      </w:pPr>
      <w:r w:rsidDel="00000000" w:rsidR="00000000" w:rsidRPr="00000000">
        <w:rPr>
          <w:sz w:val="20"/>
          <w:szCs w:val="20"/>
          <w:rtl w:val="0"/>
        </w:rPr>
        <w:t xml:space="preserve">Planeación de la atención según riesgos con enfoque diferencial.</w:t>
      </w:r>
    </w:p>
    <w:p w:rsidR="00000000" w:rsidDel="00000000" w:rsidP="00000000" w:rsidRDefault="00000000" w:rsidRPr="00000000" w14:paraId="00000152">
      <w:pPr>
        <w:numPr>
          <w:ilvl w:val="0"/>
          <w:numId w:val="4"/>
        </w:numPr>
        <w:ind w:left="720" w:hanging="360"/>
        <w:jc w:val="both"/>
        <w:rPr>
          <w:sz w:val="20"/>
          <w:szCs w:val="20"/>
        </w:rPr>
      </w:pPr>
      <w:r w:rsidDel="00000000" w:rsidR="00000000" w:rsidRPr="00000000">
        <w:rPr>
          <w:sz w:val="20"/>
          <w:szCs w:val="20"/>
          <w:rtl w:val="0"/>
        </w:rPr>
        <w:t xml:space="preserve">Modificación del riesgo.</w:t>
      </w:r>
    </w:p>
    <w:p w:rsidR="00000000" w:rsidDel="00000000" w:rsidP="00000000" w:rsidRDefault="00000000" w:rsidRPr="00000000" w14:paraId="00000153">
      <w:pPr>
        <w:numPr>
          <w:ilvl w:val="0"/>
          <w:numId w:val="4"/>
        </w:numPr>
        <w:ind w:left="720" w:hanging="360"/>
        <w:jc w:val="both"/>
        <w:rPr>
          <w:sz w:val="20"/>
          <w:szCs w:val="20"/>
        </w:rPr>
      </w:pPr>
      <w:r w:rsidDel="00000000" w:rsidR="00000000" w:rsidRPr="00000000">
        <w:rPr>
          <w:sz w:val="20"/>
          <w:szCs w:val="20"/>
          <w:rtl w:val="0"/>
        </w:rPr>
        <w:t xml:space="preserve">Vigilancia de la gestión del riesgo.</w:t>
      </w:r>
    </w:p>
    <w:p w:rsidR="00000000" w:rsidDel="00000000" w:rsidP="00000000" w:rsidRDefault="00000000" w:rsidRPr="00000000" w14:paraId="00000154">
      <w:pPr>
        <w:numPr>
          <w:ilvl w:val="0"/>
          <w:numId w:val="4"/>
        </w:numPr>
        <w:ind w:left="720" w:hanging="360"/>
        <w:jc w:val="both"/>
        <w:rPr>
          <w:sz w:val="20"/>
          <w:szCs w:val="20"/>
        </w:rPr>
      </w:pPr>
      <w:r w:rsidDel="00000000" w:rsidR="00000000" w:rsidRPr="00000000">
        <w:rPr>
          <w:sz w:val="20"/>
          <w:szCs w:val="20"/>
          <w:rtl w:val="0"/>
        </w:rPr>
        <w:t xml:space="preserve">Gestión de la calidad de la atención.</w:t>
      </w:r>
    </w:p>
    <w:p w:rsidR="00000000" w:rsidDel="00000000" w:rsidP="00000000" w:rsidRDefault="00000000" w:rsidRPr="00000000" w14:paraId="00000155">
      <w:pPr>
        <w:spacing w:before="240" w:lineRule="auto"/>
        <w:jc w:val="both"/>
        <w:rPr>
          <w:sz w:val="20"/>
          <w:szCs w:val="20"/>
        </w:rPr>
      </w:pPr>
      <w:r w:rsidDel="00000000" w:rsidR="00000000" w:rsidRPr="00000000">
        <w:rPr>
          <w:sz w:val="20"/>
          <w:szCs w:val="20"/>
          <w:rtl w:val="0"/>
        </w:rPr>
        <w:t xml:space="preserve">Cada una de las entidades descritas en la Resolución 5159 de 2015 tienen responsabilidades en materia de salud pública, específicamente en cuanto a la promoción de la salud, la gestión del riesgo y la gestión del riesgo en salud pública. </w:t>
      </w:r>
    </w:p>
    <w:p w:rsidR="00000000" w:rsidDel="00000000" w:rsidP="00000000" w:rsidRDefault="00000000" w:rsidRPr="00000000" w14:paraId="00000156">
      <w:pPr>
        <w:numPr>
          <w:ilvl w:val="0"/>
          <w:numId w:val="3"/>
        </w:numPr>
        <w:pBdr>
          <w:top w:space="0" w:sz="0" w:val="nil"/>
          <w:left w:space="0" w:sz="0" w:val="nil"/>
          <w:bottom w:space="0" w:sz="0" w:val="nil"/>
          <w:right w:space="0" w:sz="0" w:val="nil"/>
          <w:between w:space="0" w:sz="0" w:val="nil"/>
        </w:pBdr>
        <w:spacing w:before="240" w:lineRule="auto"/>
        <w:ind w:left="720" w:hanging="360"/>
        <w:jc w:val="both"/>
        <w:rPr>
          <w:b w:val="1"/>
          <w:sz w:val="20"/>
          <w:szCs w:val="20"/>
        </w:rPr>
      </w:pPr>
      <w:r w:rsidDel="00000000" w:rsidR="00000000" w:rsidRPr="00000000">
        <w:rPr>
          <w:b w:val="1"/>
          <w:sz w:val="20"/>
          <w:szCs w:val="20"/>
          <w:rtl w:val="0"/>
        </w:rPr>
        <w:t xml:space="preserve">Síntesis </w:t>
      </w:r>
    </w:p>
    <w:p w:rsidR="00000000" w:rsidDel="00000000" w:rsidP="00000000" w:rsidRDefault="00000000" w:rsidRPr="00000000" w14:paraId="00000157">
      <w:pPr>
        <w:spacing w:before="240" w:lineRule="auto"/>
        <w:jc w:val="both"/>
        <w:rPr>
          <w:sz w:val="20"/>
          <w:szCs w:val="20"/>
        </w:rPr>
      </w:pPr>
      <w:sdt>
        <w:sdtPr>
          <w:tag w:val="goog_rdk_19"/>
        </w:sdtPr>
        <w:sdtContent>
          <w:commentRangeStart w:id="19"/>
        </w:sdtContent>
      </w:sdt>
      <w:r w:rsidDel="00000000" w:rsidR="00000000" w:rsidRPr="00000000">
        <w:rPr/>
        <w:drawing>
          <wp:inline distB="0" distT="0" distL="0" distR="0">
            <wp:extent cx="6332220" cy="3680460"/>
            <wp:effectExtent b="0" l="0" r="0" t="0"/>
            <wp:docPr descr="Imagen que contiene Escala de tiempo&#10;&#10;Descripción generada automáticamente" id="231" name="image11.png"/>
            <a:graphic>
              <a:graphicData uri="http://schemas.openxmlformats.org/drawingml/2006/picture">
                <pic:pic>
                  <pic:nvPicPr>
                    <pic:cNvPr descr="Imagen que contiene Escala de tiempo&#10;&#10;Descripción generada automáticamente" id="0" name="image11.png"/>
                    <pic:cNvPicPr preferRelativeResize="0"/>
                  </pic:nvPicPr>
                  <pic:blipFill>
                    <a:blip r:embed="rId39"/>
                    <a:srcRect b="0" l="0" r="0" t="0"/>
                    <a:stretch>
                      <a:fillRect/>
                    </a:stretch>
                  </pic:blipFill>
                  <pic:spPr>
                    <a:xfrm>
                      <a:off x="0" y="0"/>
                      <a:ext cx="6332220" cy="3680460"/>
                    </a:xfrm>
                    <a:prstGeom prst="rect"/>
                    <a:ln/>
                  </pic:spPr>
                </pic:pic>
              </a:graphicData>
            </a:graphic>
          </wp:inline>
        </w:drawing>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158">
      <w:pPr>
        <w:spacing w:before="240" w:lineRule="auto"/>
        <w:jc w:val="both"/>
        <w:rPr>
          <w:sz w:val="20"/>
          <w:szCs w:val="20"/>
        </w:rPr>
      </w:pPr>
      <w:r w:rsidDel="00000000" w:rsidR="00000000" w:rsidRPr="00000000">
        <w:rPr>
          <w:rtl w:val="0"/>
        </w:rPr>
      </w:r>
    </w:p>
    <w:p w:rsidR="00000000" w:rsidDel="00000000" w:rsidP="00000000" w:rsidRDefault="00000000" w:rsidRPr="00000000" w14:paraId="00000159">
      <w:pPr>
        <w:numPr>
          <w:ilvl w:val="0"/>
          <w:numId w:val="3"/>
        </w:numPr>
        <w:pBdr>
          <w:top w:space="0" w:sz="0" w:val="nil"/>
          <w:left w:space="0" w:sz="0" w:val="nil"/>
          <w:bottom w:space="0" w:sz="0" w:val="nil"/>
          <w:right w:space="0" w:sz="0" w:val="nil"/>
          <w:between w:space="0" w:sz="0" w:val="nil"/>
        </w:pBdr>
        <w:ind w:left="284" w:hanging="284"/>
        <w:jc w:val="both"/>
        <w:rPr>
          <w:b w:val="1"/>
          <w:sz w:val="20"/>
          <w:szCs w:val="20"/>
        </w:rPr>
      </w:pPr>
      <w:r w:rsidDel="00000000" w:rsidR="00000000" w:rsidRPr="00000000">
        <w:rPr>
          <w:b w:val="1"/>
          <w:sz w:val="20"/>
          <w:szCs w:val="20"/>
          <w:rtl w:val="0"/>
        </w:rPr>
        <w:t xml:space="preserve">ACTIVIDADES DIDÁCTICAS (OPCIONALES SI SON SUGERIDAS)</w:t>
      </w:r>
    </w:p>
    <w:p w:rsidR="00000000" w:rsidDel="00000000" w:rsidP="00000000" w:rsidRDefault="00000000" w:rsidRPr="00000000" w14:paraId="0000015A">
      <w:pPr>
        <w:ind w:left="426" w:firstLine="0"/>
        <w:jc w:val="both"/>
        <w:rPr>
          <w:sz w:val="20"/>
          <w:szCs w:val="20"/>
        </w:rPr>
      </w:pPr>
      <w:r w:rsidDel="00000000" w:rsidR="00000000" w:rsidRPr="00000000">
        <w:rPr>
          <w:rtl w:val="0"/>
        </w:rPr>
      </w:r>
    </w:p>
    <w:p w:rsidR="00000000" w:rsidDel="00000000" w:rsidP="00000000" w:rsidRDefault="00000000" w:rsidRPr="00000000" w14:paraId="0000015B">
      <w:pPr>
        <w:ind w:left="426" w:firstLine="0"/>
        <w:jc w:val="both"/>
        <w:rPr>
          <w:sz w:val="20"/>
          <w:szCs w:val="20"/>
        </w:rPr>
      </w:pPr>
      <w:r w:rsidDel="00000000" w:rsidR="00000000" w:rsidRPr="00000000">
        <w:rPr>
          <w:rtl w:val="0"/>
        </w:rPr>
      </w:r>
    </w:p>
    <w:tbl>
      <w:tblPr>
        <w:tblStyle w:val="Table15"/>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15C">
            <w:pPr>
              <w:spacing w:line="276" w:lineRule="auto"/>
              <w:jc w:val="center"/>
              <w:rPr>
                <w:color w:val="000000"/>
                <w:sz w:val="20"/>
                <w:szCs w:val="20"/>
              </w:rPr>
            </w:pPr>
            <w:r w:rsidDel="00000000" w:rsidR="00000000" w:rsidRPr="00000000">
              <w:rPr>
                <w:color w:val="000000"/>
                <w:sz w:val="20"/>
                <w:szCs w:val="2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15E">
            <w:pPr>
              <w:spacing w:line="276" w:lineRule="auto"/>
              <w:rPr>
                <w:color w:val="000000"/>
                <w:sz w:val="20"/>
                <w:szCs w:val="20"/>
              </w:rPr>
            </w:pPr>
            <w:r w:rsidDel="00000000" w:rsidR="00000000" w:rsidRPr="00000000">
              <w:rPr>
                <w:color w:val="000000"/>
                <w:sz w:val="20"/>
                <w:szCs w:val="20"/>
                <w:rtl w:val="0"/>
              </w:rPr>
              <w:t xml:space="preserve">Nombre de la Actividad</w:t>
            </w:r>
          </w:p>
        </w:tc>
        <w:tc>
          <w:tcPr>
            <w:shd w:fill="auto" w:val="clear"/>
            <w:vAlign w:val="center"/>
          </w:tcPr>
          <w:p w:rsidR="00000000" w:rsidDel="00000000" w:rsidP="00000000" w:rsidRDefault="00000000" w:rsidRPr="00000000" w14:paraId="0000015F">
            <w:pPr>
              <w:spacing w:line="276" w:lineRule="auto"/>
              <w:rPr>
                <w:b w:val="0"/>
                <w:color w:val="000000"/>
                <w:sz w:val="20"/>
                <w:szCs w:val="20"/>
              </w:rPr>
            </w:pPr>
            <w:r w:rsidDel="00000000" w:rsidR="00000000" w:rsidRPr="00000000">
              <w:rPr>
                <w:b w:val="0"/>
                <w:color w:val="000000"/>
                <w:sz w:val="20"/>
                <w:szCs w:val="20"/>
                <w:rtl w:val="0"/>
              </w:rPr>
              <w:t xml:space="preserve">Generalidades de la salud mental</w:t>
            </w:r>
          </w:p>
        </w:tc>
      </w:tr>
      <w:tr>
        <w:trPr>
          <w:cantSplit w:val="0"/>
          <w:trHeight w:val="806" w:hRule="atLeast"/>
          <w:tblHeader w:val="0"/>
        </w:trPr>
        <w:tc>
          <w:tcPr>
            <w:shd w:fill="fac896" w:val="clear"/>
            <w:vAlign w:val="center"/>
          </w:tcPr>
          <w:p w:rsidR="00000000" w:rsidDel="00000000" w:rsidP="00000000" w:rsidRDefault="00000000" w:rsidRPr="00000000" w14:paraId="00000160">
            <w:pPr>
              <w:spacing w:line="276" w:lineRule="auto"/>
              <w:rPr>
                <w:color w:val="000000"/>
                <w:sz w:val="20"/>
                <w:szCs w:val="20"/>
              </w:rPr>
            </w:pPr>
            <w:r w:rsidDel="00000000" w:rsidR="00000000" w:rsidRPr="00000000">
              <w:rPr>
                <w:color w:val="000000"/>
                <w:sz w:val="20"/>
                <w:szCs w:val="20"/>
                <w:rtl w:val="0"/>
              </w:rPr>
              <w:t xml:space="preserve">Objetivo de la actividad</w:t>
            </w:r>
          </w:p>
        </w:tc>
        <w:tc>
          <w:tcPr>
            <w:shd w:fill="auto" w:val="clear"/>
            <w:vAlign w:val="center"/>
          </w:tcPr>
          <w:p w:rsidR="00000000" w:rsidDel="00000000" w:rsidP="00000000" w:rsidRDefault="00000000" w:rsidRPr="00000000" w14:paraId="00000161">
            <w:pPr>
              <w:spacing w:line="276" w:lineRule="auto"/>
              <w:rPr>
                <w:color w:val="000000"/>
                <w:sz w:val="20"/>
                <w:szCs w:val="20"/>
                <w:shd w:fill="202124" w:val="clear"/>
              </w:rPr>
            </w:pPr>
            <w:r w:rsidDel="00000000" w:rsidR="00000000" w:rsidRPr="00000000">
              <w:rPr>
                <w:rtl w:val="0"/>
              </w:rPr>
            </w:r>
          </w:p>
          <w:p w:rsidR="00000000" w:rsidDel="00000000" w:rsidP="00000000" w:rsidRDefault="00000000" w:rsidRPr="00000000" w14:paraId="00000162">
            <w:pPr>
              <w:spacing w:line="276" w:lineRule="auto"/>
              <w:rPr>
                <w:b w:val="0"/>
                <w:color w:val="000000"/>
                <w:sz w:val="20"/>
                <w:szCs w:val="20"/>
              </w:rPr>
            </w:pPr>
            <w:r w:rsidDel="00000000" w:rsidR="00000000" w:rsidRPr="00000000">
              <w:rPr>
                <w:b w:val="0"/>
                <w:color w:val="000000"/>
                <w:sz w:val="20"/>
                <w:szCs w:val="20"/>
                <w:rtl w:val="0"/>
              </w:rPr>
              <w:t xml:space="preserve">Identificar conceptos específicos de la salud mental. </w:t>
            </w:r>
          </w:p>
          <w:p w:rsidR="00000000" w:rsidDel="00000000" w:rsidP="00000000" w:rsidRDefault="00000000" w:rsidRPr="00000000" w14:paraId="00000163">
            <w:pPr>
              <w:spacing w:line="276" w:lineRule="auto"/>
              <w:rPr>
                <w:color w:val="000000"/>
                <w:sz w:val="20"/>
                <w:szCs w:val="20"/>
              </w:rPr>
            </w:pP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64">
            <w:pPr>
              <w:spacing w:line="276" w:lineRule="auto"/>
              <w:rPr>
                <w:color w:val="000000"/>
                <w:sz w:val="20"/>
                <w:szCs w:val="20"/>
              </w:rPr>
            </w:pPr>
            <w:r w:rsidDel="00000000" w:rsidR="00000000" w:rsidRPr="00000000">
              <w:rPr>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165">
            <w:pPr>
              <w:spacing w:line="276" w:lineRule="auto"/>
              <w:rPr>
                <w:b w:val="0"/>
                <w:color w:val="000000"/>
                <w:sz w:val="20"/>
                <w:szCs w:val="20"/>
              </w:rPr>
            </w:pPr>
            <w:r w:rsidDel="00000000" w:rsidR="00000000" w:rsidRPr="00000000">
              <w:rPr>
                <w:rtl w:val="0"/>
              </w:rPr>
            </w:r>
          </w:p>
          <w:p w:rsidR="00000000" w:rsidDel="00000000" w:rsidP="00000000" w:rsidRDefault="00000000" w:rsidRPr="00000000" w14:paraId="00000166">
            <w:pPr>
              <w:spacing w:line="276" w:lineRule="auto"/>
              <w:rPr>
                <w:b w:val="0"/>
                <w:color w:val="000000"/>
                <w:sz w:val="20"/>
                <w:szCs w:val="20"/>
              </w:rPr>
            </w:pPr>
            <w:r w:rsidDel="00000000" w:rsidR="00000000" w:rsidRPr="00000000">
              <w:rPr>
                <w:b w:val="0"/>
                <w:color w:val="000000"/>
                <w:sz w:val="20"/>
                <w:szCs w:val="20"/>
                <w:rtl w:val="0"/>
              </w:rPr>
              <w:t xml:space="preserve">Verdadero y falso. </w:t>
            </w:r>
          </w:p>
          <w:p w:rsidR="00000000" w:rsidDel="00000000" w:rsidP="00000000" w:rsidRDefault="00000000" w:rsidRPr="00000000" w14:paraId="00000167">
            <w:pPr>
              <w:spacing w:line="276" w:lineRule="auto"/>
              <w:rPr>
                <w:b w:val="0"/>
                <w:color w:val="000000"/>
                <w:sz w:val="20"/>
                <w:szCs w:val="20"/>
              </w:rPr>
            </w:pPr>
            <w:r w:rsidDel="00000000" w:rsidR="00000000" w:rsidRPr="00000000">
              <w:rPr>
                <w:b w:val="0"/>
                <w:color w:val="000000"/>
                <w:sz w:val="20"/>
                <w:szCs w:val="20"/>
                <w:rtl w:val="0"/>
              </w:rPr>
              <w:t xml:space="preserve">Completa los espacios. </w:t>
            </w:r>
          </w:p>
          <w:p w:rsidR="00000000" w:rsidDel="00000000" w:rsidP="00000000" w:rsidRDefault="00000000" w:rsidRPr="00000000" w14:paraId="00000168">
            <w:pPr>
              <w:spacing w:line="276" w:lineRule="auto"/>
              <w:rPr>
                <w:b w:val="0"/>
                <w:color w:val="000000"/>
                <w:sz w:val="20"/>
                <w:szCs w:val="20"/>
              </w:rPr>
            </w:pP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69">
            <w:pPr>
              <w:spacing w:line="276" w:lineRule="auto"/>
              <w:rPr>
                <w:color w:val="000000"/>
                <w:sz w:val="20"/>
                <w:szCs w:val="20"/>
              </w:rPr>
            </w:pPr>
            <w:r w:rsidDel="00000000" w:rsidR="00000000" w:rsidRPr="00000000">
              <w:rPr>
                <w:color w:val="000000"/>
                <w:sz w:val="20"/>
                <w:szCs w:val="20"/>
                <w:rtl w:val="0"/>
              </w:rPr>
              <w:t xml:space="preserve">Archivo de la actividad </w:t>
            </w:r>
          </w:p>
          <w:p w:rsidR="00000000" w:rsidDel="00000000" w:rsidP="00000000" w:rsidRDefault="00000000" w:rsidRPr="00000000" w14:paraId="0000016A">
            <w:pPr>
              <w:spacing w:line="276" w:lineRule="auto"/>
              <w:rPr>
                <w:color w:val="000000"/>
                <w:sz w:val="20"/>
                <w:szCs w:val="20"/>
              </w:rPr>
            </w:pPr>
            <w:r w:rsidDel="00000000" w:rsidR="00000000" w:rsidRPr="00000000">
              <w:rPr>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16B">
            <w:pPr>
              <w:spacing w:line="276" w:lineRule="auto"/>
              <w:rPr>
                <w:b w:val="0"/>
                <w:color w:val="000000"/>
                <w:sz w:val="20"/>
                <w:szCs w:val="20"/>
              </w:rPr>
            </w:pPr>
            <w:r w:rsidDel="00000000" w:rsidR="00000000" w:rsidRPr="00000000">
              <w:rPr>
                <w:b w:val="0"/>
                <w:color w:val="000000"/>
                <w:sz w:val="20"/>
                <w:szCs w:val="20"/>
                <w:rtl w:val="0"/>
              </w:rPr>
              <w:t xml:space="preserve">Archivo adjunto carpeta Actividad didáctica</w:t>
            </w:r>
          </w:p>
        </w:tc>
      </w:tr>
    </w:tbl>
    <w:p w:rsidR="00000000" w:rsidDel="00000000" w:rsidP="00000000" w:rsidRDefault="00000000" w:rsidRPr="00000000" w14:paraId="0000016C">
      <w:pPr>
        <w:ind w:left="426" w:firstLine="0"/>
        <w:jc w:val="both"/>
        <w:rPr>
          <w:sz w:val="20"/>
          <w:szCs w:val="20"/>
        </w:rPr>
      </w:pPr>
      <w:r w:rsidDel="00000000" w:rsidR="00000000" w:rsidRPr="00000000">
        <w:rPr>
          <w:rtl w:val="0"/>
        </w:rPr>
      </w:r>
    </w:p>
    <w:p w:rsidR="00000000" w:rsidDel="00000000" w:rsidP="00000000" w:rsidRDefault="00000000" w:rsidRPr="00000000" w14:paraId="0000016D">
      <w:pPr>
        <w:ind w:left="426" w:firstLine="0"/>
        <w:jc w:val="both"/>
        <w:rPr>
          <w:sz w:val="20"/>
          <w:szCs w:val="20"/>
        </w:rPr>
      </w:pPr>
      <w:r w:rsidDel="00000000" w:rsidR="00000000" w:rsidRPr="00000000">
        <w:rPr>
          <w:rtl w:val="0"/>
        </w:rPr>
      </w:r>
    </w:p>
    <w:p w:rsidR="00000000" w:rsidDel="00000000" w:rsidP="00000000" w:rsidRDefault="00000000" w:rsidRPr="00000000" w14:paraId="0000016E">
      <w:pPr>
        <w:ind w:left="426" w:firstLine="0"/>
        <w:jc w:val="both"/>
        <w:rPr>
          <w:sz w:val="20"/>
          <w:szCs w:val="20"/>
        </w:rPr>
      </w:pPr>
      <w:r w:rsidDel="00000000" w:rsidR="00000000" w:rsidRPr="00000000">
        <w:rPr>
          <w:rtl w:val="0"/>
        </w:rPr>
      </w:r>
    </w:p>
    <w:p w:rsidR="00000000" w:rsidDel="00000000" w:rsidP="00000000" w:rsidRDefault="00000000" w:rsidRPr="00000000" w14:paraId="0000016F">
      <w:pPr>
        <w:ind w:left="426" w:firstLine="0"/>
        <w:jc w:val="both"/>
        <w:rPr>
          <w:sz w:val="20"/>
          <w:szCs w:val="20"/>
        </w:rPr>
      </w:pPr>
      <w:r w:rsidDel="00000000" w:rsidR="00000000" w:rsidRPr="00000000">
        <w:rPr>
          <w:rtl w:val="0"/>
        </w:rPr>
      </w:r>
    </w:p>
    <w:p w:rsidR="00000000" w:rsidDel="00000000" w:rsidP="00000000" w:rsidRDefault="00000000" w:rsidRPr="00000000" w14:paraId="00000170">
      <w:pPr>
        <w:ind w:left="426" w:firstLine="0"/>
        <w:jc w:val="both"/>
        <w:rPr>
          <w:sz w:val="20"/>
          <w:szCs w:val="20"/>
        </w:rPr>
      </w:pPr>
      <w:r w:rsidDel="00000000" w:rsidR="00000000" w:rsidRPr="00000000">
        <w:rPr>
          <w:rtl w:val="0"/>
        </w:rPr>
      </w:r>
    </w:p>
    <w:p w:rsidR="00000000" w:rsidDel="00000000" w:rsidP="00000000" w:rsidRDefault="00000000" w:rsidRPr="00000000" w14:paraId="00000171">
      <w:pPr>
        <w:ind w:left="426" w:firstLine="0"/>
        <w:jc w:val="both"/>
        <w:rPr>
          <w:sz w:val="20"/>
          <w:szCs w:val="20"/>
        </w:rPr>
      </w:pPr>
      <w:r w:rsidDel="00000000" w:rsidR="00000000" w:rsidRPr="00000000">
        <w:rPr>
          <w:rtl w:val="0"/>
        </w:rPr>
      </w:r>
    </w:p>
    <w:p w:rsidR="00000000" w:rsidDel="00000000" w:rsidP="00000000" w:rsidRDefault="00000000" w:rsidRPr="00000000" w14:paraId="00000172">
      <w:pPr>
        <w:ind w:left="426" w:firstLine="0"/>
        <w:jc w:val="both"/>
        <w:rPr>
          <w:sz w:val="20"/>
          <w:szCs w:val="20"/>
        </w:rPr>
      </w:pPr>
      <w:r w:rsidDel="00000000" w:rsidR="00000000" w:rsidRPr="00000000">
        <w:rPr>
          <w:rtl w:val="0"/>
        </w:rPr>
      </w:r>
    </w:p>
    <w:p w:rsidR="00000000" w:rsidDel="00000000" w:rsidP="00000000" w:rsidRDefault="00000000" w:rsidRPr="00000000" w14:paraId="00000173">
      <w:pPr>
        <w:rPr>
          <w:b w:val="1"/>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MATERIAL COMPLEMENTARIO: </w:t>
      </w:r>
    </w:p>
    <w:p w:rsidR="00000000" w:rsidDel="00000000" w:rsidP="00000000" w:rsidRDefault="00000000" w:rsidRPr="00000000" w14:paraId="00000174">
      <w:pPr>
        <w:rPr>
          <w:sz w:val="20"/>
          <w:szCs w:val="20"/>
        </w:rPr>
      </w:pPr>
      <w:r w:rsidDel="00000000" w:rsidR="00000000" w:rsidRPr="00000000">
        <w:rPr>
          <w:rtl w:val="0"/>
        </w:rPr>
      </w:r>
    </w:p>
    <w:tbl>
      <w:tblPr>
        <w:tblStyle w:val="Table16"/>
        <w:tblW w:w="100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35"/>
        <w:gridCol w:w="2505"/>
        <w:gridCol w:w="2519"/>
        <w:gridCol w:w="2519"/>
        <w:tblGridChange w:id="0">
          <w:tblGrid>
            <w:gridCol w:w="2535"/>
            <w:gridCol w:w="2505"/>
            <w:gridCol w:w="2519"/>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175">
            <w:pPr>
              <w:spacing w:line="276" w:lineRule="auto"/>
              <w:jc w:val="center"/>
              <w:rPr>
                <w:b w:val="0"/>
                <w:color w:val="000000"/>
                <w:sz w:val="20"/>
                <w:szCs w:val="20"/>
              </w:rPr>
            </w:pPr>
            <w:r w:rsidDel="00000000" w:rsidR="00000000" w:rsidRPr="00000000">
              <w:rPr>
                <w:b w:val="0"/>
                <w:color w:val="000000"/>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76">
            <w:pPr>
              <w:spacing w:line="276" w:lineRule="auto"/>
              <w:jc w:val="center"/>
              <w:rPr>
                <w:b w:val="0"/>
                <w:color w:val="000000"/>
                <w:sz w:val="20"/>
                <w:szCs w:val="20"/>
              </w:rPr>
            </w:pPr>
            <w:r w:rsidDel="00000000" w:rsidR="00000000" w:rsidRPr="00000000">
              <w:rPr>
                <w:b w:val="0"/>
                <w:color w:val="000000"/>
                <w:sz w:val="20"/>
                <w:szCs w:val="20"/>
                <w:rtl w:val="0"/>
              </w:rPr>
              <w:t xml:space="preserve">Referencia APA del Material</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77">
            <w:pPr>
              <w:spacing w:line="276" w:lineRule="auto"/>
              <w:jc w:val="center"/>
              <w:rPr>
                <w:b w:val="0"/>
                <w:color w:val="000000"/>
                <w:sz w:val="20"/>
                <w:szCs w:val="20"/>
              </w:rPr>
            </w:pPr>
            <w:r w:rsidDel="00000000" w:rsidR="00000000" w:rsidRPr="00000000">
              <w:rPr>
                <w:b w:val="0"/>
                <w:color w:val="000000"/>
                <w:sz w:val="20"/>
                <w:szCs w:val="20"/>
                <w:rtl w:val="0"/>
              </w:rPr>
              <w:t xml:space="preserve">Tipo de material</w:t>
            </w:r>
          </w:p>
          <w:p w:rsidR="00000000" w:rsidDel="00000000" w:rsidP="00000000" w:rsidRDefault="00000000" w:rsidRPr="00000000" w14:paraId="00000178">
            <w:pPr>
              <w:spacing w:line="276" w:lineRule="auto"/>
              <w:jc w:val="center"/>
              <w:rPr>
                <w:b w:val="0"/>
                <w:color w:val="000000"/>
                <w:sz w:val="20"/>
                <w:szCs w:val="20"/>
              </w:rPr>
            </w:pPr>
            <w:r w:rsidDel="00000000" w:rsidR="00000000" w:rsidRPr="00000000">
              <w:rPr>
                <w:b w:val="0"/>
                <w:color w:val="000000"/>
                <w:sz w:val="20"/>
                <w:szCs w:val="20"/>
                <w:rtl w:val="0"/>
              </w:rPr>
              <w:t xml:space="preserve">(Video, capítulo de libro, artículo, otro)</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79">
            <w:pPr>
              <w:spacing w:line="276" w:lineRule="auto"/>
              <w:jc w:val="center"/>
              <w:rPr>
                <w:b w:val="0"/>
                <w:color w:val="000000"/>
                <w:sz w:val="20"/>
                <w:szCs w:val="20"/>
              </w:rPr>
            </w:pPr>
            <w:r w:rsidDel="00000000" w:rsidR="00000000" w:rsidRPr="00000000">
              <w:rPr>
                <w:b w:val="0"/>
                <w:color w:val="000000"/>
                <w:sz w:val="20"/>
                <w:szCs w:val="20"/>
                <w:rtl w:val="0"/>
              </w:rPr>
              <w:t xml:space="preserve">Enlace del Recurso o</w:t>
            </w:r>
          </w:p>
          <w:p w:rsidR="00000000" w:rsidDel="00000000" w:rsidP="00000000" w:rsidRDefault="00000000" w:rsidRPr="00000000" w14:paraId="0000017A">
            <w:pPr>
              <w:spacing w:line="276" w:lineRule="auto"/>
              <w:jc w:val="center"/>
              <w:rPr>
                <w:b w:val="0"/>
                <w:color w:val="000000"/>
                <w:sz w:val="20"/>
                <w:szCs w:val="20"/>
              </w:rPr>
            </w:pPr>
            <w:r w:rsidDel="00000000" w:rsidR="00000000" w:rsidRPr="00000000">
              <w:rPr>
                <w:b w:val="0"/>
                <w:color w:val="000000"/>
                <w:sz w:val="20"/>
                <w:szCs w:val="20"/>
                <w:rtl w:val="0"/>
              </w:rPr>
              <w:t xml:space="preserve">Archivo del documento o material</w:t>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7B">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1. Salud Mental</w:t>
            </w:r>
          </w:p>
          <w:p w:rsidR="00000000" w:rsidDel="00000000" w:rsidP="00000000" w:rsidRDefault="00000000" w:rsidRPr="00000000" w14:paraId="0000017C">
            <w:pPr>
              <w:spacing w:line="276" w:lineRule="auto"/>
              <w:rPr>
                <w:b w:val="0"/>
                <w:color w:val="00000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7D">
            <w:pPr>
              <w:spacing w:line="276" w:lineRule="auto"/>
              <w:rPr>
                <w:b w:val="0"/>
                <w:color w:val="000000"/>
                <w:sz w:val="20"/>
                <w:szCs w:val="20"/>
              </w:rPr>
            </w:pPr>
            <w:r w:rsidDel="00000000" w:rsidR="00000000" w:rsidRPr="00000000">
              <w:rPr>
                <w:b w:val="0"/>
                <w:color w:val="000000"/>
                <w:sz w:val="20"/>
                <w:szCs w:val="20"/>
                <w:rtl w:val="0"/>
              </w:rPr>
              <w:t xml:space="preserve">Ley 1616 de 2013. Por medio de la cual se expide la ley de salud mental y se dictan otras disposiciones. Enero 21 de 2013.</w:t>
            </w:r>
          </w:p>
        </w:tc>
        <w:tc>
          <w:tcPr>
            <w:tcMar>
              <w:top w:w="100.0" w:type="dxa"/>
              <w:left w:w="100.0" w:type="dxa"/>
              <w:bottom w:w="100.0" w:type="dxa"/>
              <w:right w:w="100.0" w:type="dxa"/>
            </w:tcMar>
          </w:tcPr>
          <w:p w:rsidR="00000000" w:rsidDel="00000000" w:rsidP="00000000" w:rsidRDefault="00000000" w:rsidRPr="00000000" w14:paraId="0000017E">
            <w:pPr>
              <w:spacing w:line="276" w:lineRule="auto"/>
              <w:rPr>
                <w:b w:val="0"/>
                <w:color w:val="000000"/>
                <w:sz w:val="20"/>
                <w:szCs w:val="20"/>
              </w:rPr>
            </w:pPr>
            <w:r w:rsidDel="00000000" w:rsidR="00000000" w:rsidRPr="00000000">
              <w:rPr>
                <w:b w:val="0"/>
                <w:color w:val="000000"/>
                <w:sz w:val="20"/>
                <w:szCs w:val="20"/>
                <w:rtl w:val="0"/>
              </w:rPr>
              <w:t xml:space="preserve">Norma </w:t>
            </w:r>
          </w:p>
        </w:tc>
        <w:tc>
          <w:tcPr>
            <w:tcMar>
              <w:top w:w="100.0" w:type="dxa"/>
              <w:left w:w="100.0" w:type="dxa"/>
              <w:bottom w:w="100.0" w:type="dxa"/>
              <w:right w:w="100.0" w:type="dxa"/>
            </w:tcMar>
          </w:tcPr>
          <w:p w:rsidR="00000000" w:rsidDel="00000000" w:rsidP="00000000" w:rsidRDefault="00000000" w:rsidRPr="00000000" w14:paraId="0000017F">
            <w:pPr>
              <w:spacing w:line="276" w:lineRule="auto"/>
              <w:rPr>
                <w:b w:val="0"/>
                <w:color w:val="000000"/>
                <w:sz w:val="20"/>
                <w:szCs w:val="20"/>
              </w:rPr>
            </w:pPr>
            <w:r w:rsidDel="00000000" w:rsidR="00000000" w:rsidRPr="00000000">
              <w:rPr>
                <w:b w:val="0"/>
                <w:color w:val="000000"/>
                <w:sz w:val="20"/>
                <w:szCs w:val="20"/>
                <w:rtl w:val="0"/>
              </w:rPr>
              <w:t xml:space="preserve">Anexo 2 </w:t>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80">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1. Salud Mental</w:t>
            </w:r>
          </w:p>
          <w:p w:rsidR="00000000" w:rsidDel="00000000" w:rsidP="00000000" w:rsidRDefault="00000000" w:rsidRPr="00000000" w14:paraId="00000181">
            <w:pPr>
              <w:spacing w:line="276" w:lineRule="auto"/>
              <w:rPr>
                <w:b w:val="0"/>
                <w:color w:val="00000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82">
            <w:pPr>
              <w:spacing w:line="276" w:lineRule="auto"/>
              <w:rPr>
                <w:b w:val="0"/>
                <w:color w:val="000000"/>
                <w:sz w:val="20"/>
                <w:szCs w:val="20"/>
              </w:rPr>
            </w:pPr>
            <w:r w:rsidDel="00000000" w:rsidR="00000000" w:rsidRPr="00000000">
              <w:rPr>
                <w:b w:val="0"/>
                <w:color w:val="000000"/>
                <w:sz w:val="20"/>
                <w:szCs w:val="20"/>
                <w:rtl w:val="0"/>
              </w:rPr>
              <w:t xml:space="preserve">Ministerio de Salud y Protección Social. (2018). Política Nacional de Salud Mental.</w:t>
            </w:r>
          </w:p>
        </w:tc>
        <w:tc>
          <w:tcPr>
            <w:tcMar>
              <w:top w:w="100.0" w:type="dxa"/>
              <w:left w:w="100.0" w:type="dxa"/>
              <w:bottom w:w="100.0" w:type="dxa"/>
              <w:right w:w="100.0" w:type="dxa"/>
            </w:tcMar>
          </w:tcPr>
          <w:p w:rsidR="00000000" w:rsidDel="00000000" w:rsidP="00000000" w:rsidRDefault="00000000" w:rsidRPr="00000000" w14:paraId="00000183">
            <w:pPr>
              <w:spacing w:line="276" w:lineRule="auto"/>
              <w:rPr>
                <w:b w:val="0"/>
                <w:color w:val="000000"/>
                <w:sz w:val="20"/>
                <w:szCs w:val="20"/>
              </w:rPr>
            </w:pPr>
            <w:r w:rsidDel="00000000" w:rsidR="00000000" w:rsidRPr="00000000">
              <w:rPr>
                <w:b w:val="0"/>
                <w:color w:val="000000"/>
                <w:sz w:val="20"/>
                <w:szCs w:val="20"/>
                <w:rtl w:val="0"/>
              </w:rPr>
              <w:t xml:space="preserve">Lineamientos </w:t>
            </w:r>
          </w:p>
        </w:tc>
        <w:tc>
          <w:tcPr>
            <w:tcMar>
              <w:top w:w="100.0" w:type="dxa"/>
              <w:left w:w="100.0" w:type="dxa"/>
              <w:bottom w:w="100.0" w:type="dxa"/>
              <w:right w:w="100.0" w:type="dxa"/>
            </w:tcMar>
          </w:tcPr>
          <w:p w:rsidR="00000000" w:rsidDel="00000000" w:rsidP="00000000" w:rsidRDefault="00000000" w:rsidRPr="00000000" w14:paraId="00000184">
            <w:pPr>
              <w:spacing w:line="276" w:lineRule="auto"/>
              <w:rPr>
                <w:b w:val="0"/>
                <w:color w:val="000000"/>
                <w:sz w:val="20"/>
                <w:szCs w:val="20"/>
              </w:rPr>
            </w:pPr>
            <w:r w:rsidDel="00000000" w:rsidR="00000000" w:rsidRPr="00000000">
              <w:rPr>
                <w:b w:val="0"/>
                <w:color w:val="000000"/>
                <w:sz w:val="20"/>
                <w:szCs w:val="20"/>
                <w:rtl w:val="0"/>
              </w:rPr>
              <w:t xml:space="preserve">Anexo 3</w:t>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85">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2.1 Rutas de atención</w:t>
            </w:r>
          </w:p>
          <w:p w:rsidR="00000000" w:rsidDel="00000000" w:rsidP="00000000" w:rsidRDefault="00000000" w:rsidRPr="00000000" w14:paraId="00000186">
            <w:pPr>
              <w:rPr>
                <w:color w:val="00000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87">
            <w:pPr>
              <w:spacing w:line="276" w:lineRule="auto"/>
              <w:rPr>
                <w:b w:val="0"/>
                <w:i w:val="1"/>
                <w:color w:val="000000"/>
                <w:sz w:val="20"/>
                <w:szCs w:val="20"/>
              </w:rPr>
            </w:pPr>
            <w:r w:rsidDel="00000000" w:rsidR="00000000" w:rsidRPr="00000000">
              <w:rPr>
                <w:b w:val="0"/>
                <w:color w:val="000000"/>
                <w:sz w:val="20"/>
                <w:szCs w:val="20"/>
                <w:rtl w:val="0"/>
              </w:rPr>
              <w:t xml:space="preserve">Ministerio de Salud y Protección Social. (2019). </w:t>
            </w:r>
            <w:r w:rsidDel="00000000" w:rsidR="00000000" w:rsidRPr="00000000">
              <w:rPr>
                <w:b w:val="0"/>
                <w:i w:val="1"/>
                <w:color w:val="000000"/>
                <w:sz w:val="20"/>
                <w:szCs w:val="20"/>
                <w:rtl w:val="0"/>
              </w:rPr>
              <w:t xml:space="preserve">Política integral para la</w:t>
            </w:r>
          </w:p>
          <w:p w:rsidR="00000000" w:rsidDel="00000000" w:rsidP="00000000" w:rsidRDefault="00000000" w:rsidRPr="00000000" w14:paraId="00000188">
            <w:pPr>
              <w:spacing w:line="276" w:lineRule="auto"/>
              <w:rPr>
                <w:b w:val="0"/>
                <w:i w:val="1"/>
                <w:color w:val="000000"/>
                <w:sz w:val="20"/>
                <w:szCs w:val="20"/>
              </w:rPr>
            </w:pPr>
            <w:r w:rsidDel="00000000" w:rsidR="00000000" w:rsidRPr="00000000">
              <w:rPr>
                <w:b w:val="0"/>
                <w:i w:val="1"/>
                <w:color w:val="000000"/>
                <w:sz w:val="20"/>
                <w:szCs w:val="20"/>
                <w:rtl w:val="0"/>
              </w:rPr>
              <w:t xml:space="preserve">prevención y atención</w:t>
            </w:r>
          </w:p>
          <w:p w:rsidR="00000000" w:rsidDel="00000000" w:rsidP="00000000" w:rsidRDefault="00000000" w:rsidRPr="00000000" w14:paraId="00000189">
            <w:pPr>
              <w:spacing w:line="276" w:lineRule="auto"/>
              <w:rPr>
                <w:color w:val="000000"/>
                <w:sz w:val="20"/>
                <w:szCs w:val="20"/>
              </w:rPr>
            </w:pPr>
            <w:r w:rsidDel="00000000" w:rsidR="00000000" w:rsidRPr="00000000">
              <w:rPr>
                <w:b w:val="0"/>
                <w:i w:val="1"/>
                <w:color w:val="000000"/>
                <w:sz w:val="20"/>
                <w:szCs w:val="20"/>
                <w:rtl w:val="0"/>
              </w:rPr>
              <w:t xml:space="preserve">del consumo de sustancias psicoactivas.</w:t>
            </w:r>
            <w:r w:rsidDel="00000000" w:rsidR="00000000" w:rsidRPr="00000000">
              <w:rPr>
                <w:b w:val="0"/>
                <w:color w:val="000000"/>
                <w:sz w:val="20"/>
                <w:szCs w:val="20"/>
                <w:rtl w:val="0"/>
              </w:rPr>
              <w:t xml:space="preserve"> Ministerio de Salud y Protección Social.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8A">
            <w:pPr>
              <w:rPr>
                <w:color w:val="000000"/>
                <w:sz w:val="20"/>
                <w:szCs w:val="20"/>
              </w:rPr>
            </w:pPr>
            <w:r w:rsidDel="00000000" w:rsidR="00000000" w:rsidRPr="00000000">
              <w:rPr>
                <w:b w:val="0"/>
                <w:color w:val="000000"/>
                <w:sz w:val="20"/>
                <w:szCs w:val="20"/>
                <w:rtl w:val="0"/>
              </w:rPr>
              <w:t xml:space="preserve">Lineamientos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8B">
            <w:pPr>
              <w:rPr>
                <w:b w:val="0"/>
                <w:color w:val="000000"/>
                <w:sz w:val="20"/>
                <w:szCs w:val="20"/>
              </w:rPr>
            </w:pPr>
            <w:r w:rsidDel="00000000" w:rsidR="00000000" w:rsidRPr="00000000">
              <w:rPr>
                <w:b w:val="0"/>
                <w:color w:val="000000"/>
                <w:sz w:val="20"/>
                <w:szCs w:val="20"/>
                <w:rtl w:val="0"/>
              </w:rPr>
              <w:t xml:space="preserve">Anexo 4</w:t>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8C">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2.3 Salud pública y gestión del riesgo</w:t>
            </w:r>
          </w:p>
          <w:p w:rsidR="00000000" w:rsidDel="00000000" w:rsidP="00000000" w:rsidRDefault="00000000" w:rsidRPr="00000000" w14:paraId="0000018D">
            <w:pPr>
              <w:rPr>
                <w:color w:val="00000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8E">
            <w:pPr>
              <w:rPr>
                <w:color w:val="000000"/>
                <w:sz w:val="20"/>
                <w:szCs w:val="20"/>
              </w:rPr>
            </w:pPr>
            <w:r w:rsidDel="00000000" w:rsidR="00000000" w:rsidRPr="00000000">
              <w:rPr>
                <w:b w:val="0"/>
                <w:color w:val="000000"/>
                <w:sz w:val="20"/>
                <w:szCs w:val="20"/>
                <w:rtl w:val="0"/>
              </w:rPr>
              <w:t xml:space="preserve">Ministerio de Salud y Protección Social. (2018). Resolución 04886 de 2018. Por la cual se adopta la Política Nacional de Salud Mental. Ministerio de Salud y Protección Social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8F">
            <w:pPr>
              <w:rPr>
                <w:color w:val="000000"/>
                <w:sz w:val="20"/>
                <w:szCs w:val="20"/>
              </w:rPr>
            </w:pPr>
            <w:r w:rsidDel="00000000" w:rsidR="00000000" w:rsidRPr="00000000">
              <w:rPr>
                <w:b w:val="0"/>
                <w:color w:val="000000"/>
                <w:sz w:val="20"/>
                <w:szCs w:val="20"/>
                <w:rtl w:val="0"/>
              </w:rPr>
              <w:t xml:space="preserve">Norma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90">
            <w:pPr>
              <w:rPr>
                <w:b w:val="0"/>
                <w:color w:val="000000"/>
                <w:sz w:val="20"/>
                <w:szCs w:val="20"/>
              </w:rPr>
            </w:pPr>
            <w:r w:rsidDel="00000000" w:rsidR="00000000" w:rsidRPr="00000000">
              <w:rPr>
                <w:b w:val="0"/>
                <w:color w:val="000000"/>
                <w:sz w:val="20"/>
                <w:szCs w:val="20"/>
                <w:rtl w:val="0"/>
              </w:rPr>
              <w:t xml:space="preserve">Anexo 5</w:t>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91">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2.1 Rutas de atención</w:t>
            </w:r>
          </w:p>
          <w:p w:rsidR="00000000" w:rsidDel="00000000" w:rsidP="00000000" w:rsidRDefault="00000000" w:rsidRPr="00000000" w14:paraId="00000192">
            <w:pPr>
              <w:spacing w:line="276" w:lineRule="auto"/>
              <w:rPr>
                <w:b w:val="0"/>
                <w:color w:val="000000"/>
                <w:sz w:val="20"/>
                <w:szCs w:val="20"/>
              </w:rPr>
            </w:pPr>
            <w:r w:rsidDel="00000000" w:rsidR="00000000" w:rsidRPr="00000000">
              <w:rPr>
                <w:rtl w:val="0"/>
              </w:rPr>
            </w:r>
          </w:p>
          <w:p w:rsidR="00000000" w:rsidDel="00000000" w:rsidP="00000000" w:rsidRDefault="00000000" w:rsidRPr="00000000" w14:paraId="00000193">
            <w:pPr>
              <w:rPr>
                <w:b w:val="0"/>
                <w:color w:val="00000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94">
            <w:pPr>
              <w:rPr>
                <w:color w:val="000000"/>
                <w:sz w:val="20"/>
                <w:szCs w:val="20"/>
              </w:rPr>
            </w:pPr>
            <w:r w:rsidDel="00000000" w:rsidR="00000000" w:rsidRPr="00000000">
              <w:rPr>
                <w:b w:val="0"/>
                <w:color w:val="000000"/>
                <w:sz w:val="20"/>
                <w:szCs w:val="20"/>
                <w:rtl w:val="0"/>
              </w:rPr>
              <w:t xml:space="preserve">Ministerio de Justicia. (2018). </w:t>
            </w:r>
            <w:r w:rsidDel="00000000" w:rsidR="00000000" w:rsidRPr="00000000">
              <w:rPr>
                <w:b w:val="0"/>
                <w:i w:val="1"/>
                <w:color w:val="000000"/>
                <w:sz w:val="20"/>
                <w:szCs w:val="20"/>
                <w:rtl w:val="0"/>
              </w:rPr>
              <w:t xml:space="preserve">Ruta futuro: política integral para enfrentar el problema de las drogas de 2018</w:t>
            </w:r>
            <w:r w:rsidDel="00000000" w:rsidR="00000000" w:rsidRPr="00000000">
              <w:rPr>
                <w:b w:val="0"/>
                <w:color w:val="000000"/>
                <w:sz w:val="20"/>
                <w:szCs w:val="20"/>
                <w:rtl w:val="0"/>
              </w:rPr>
              <w:t xml:space="preserve">. Ministerio de Salud y Protección Social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95">
            <w:pPr>
              <w:rPr>
                <w:color w:val="000000"/>
                <w:sz w:val="20"/>
                <w:szCs w:val="20"/>
              </w:rPr>
            </w:pPr>
            <w:r w:rsidDel="00000000" w:rsidR="00000000" w:rsidRPr="00000000">
              <w:rPr>
                <w:b w:val="0"/>
                <w:color w:val="000000"/>
                <w:sz w:val="20"/>
                <w:szCs w:val="20"/>
                <w:rtl w:val="0"/>
              </w:rPr>
              <w:t xml:space="preserve">Lineamientos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96">
            <w:pPr>
              <w:rPr>
                <w:b w:val="0"/>
                <w:color w:val="000000"/>
                <w:sz w:val="20"/>
                <w:szCs w:val="20"/>
              </w:rPr>
            </w:pPr>
            <w:r w:rsidDel="00000000" w:rsidR="00000000" w:rsidRPr="00000000">
              <w:rPr>
                <w:b w:val="0"/>
                <w:color w:val="000000"/>
                <w:sz w:val="20"/>
                <w:szCs w:val="20"/>
                <w:rtl w:val="0"/>
              </w:rPr>
              <w:t xml:space="preserve">Anexo 6</w:t>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97">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2.1 Rutas de atención</w:t>
            </w:r>
          </w:p>
          <w:p w:rsidR="00000000" w:rsidDel="00000000" w:rsidP="00000000" w:rsidRDefault="00000000" w:rsidRPr="00000000" w14:paraId="00000198">
            <w:pPr>
              <w:rPr>
                <w:b w:val="0"/>
                <w:color w:val="00000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99">
            <w:pPr>
              <w:rPr>
                <w:b w:val="0"/>
                <w:i w:val="1"/>
                <w:color w:val="000000"/>
                <w:sz w:val="20"/>
                <w:szCs w:val="20"/>
              </w:rPr>
            </w:pPr>
            <w:r w:rsidDel="00000000" w:rsidR="00000000" w:rsidRPr="00000000">
              <w:rPr>
                <w:b w:val="0"/>
                <w:color w:val="000000"/>
                <w:sz w:val="20"/>
                <w:szCs w:val="20"/>
                <w:rtl w:val="0"/>
              </w:rPr>
              <w:t xml:space="preserve">Ministerio de Salud y Protección Social. (2021). </w:t>
            </w:r>
            <w:r w:rsidDel="00000000" w:rsidR="00000000" w:rsidRPr="00000000">
              <w:rPr>
                <w:b w:val="0"/>
                <w:i w:val="1"/>
                <w:color w:val="000000"/>
                <w:sz w:val="20"/>
                <w:szCs w:val="20"/>
                <w:rtl w:val="0"/>
              </w:rPr>
              <w:t xml:space="preserve">Prevención de la</w:t>
            </w:r>
          </w:p>
          <w:p w:rsidR="00000000" w:rsidDel="00000000" w:rsidP="00000000" w:rsidRDefault="00000000" w:rsidRPr="00000000" w14:paraId="0000019A">
            <w:pPr>
              <w:rPr>
                <w:b w:val="0"/>
                <w:i w:val="1"/>
                <w:color w:val="000000"/>
                <w:sz w:val="20"/>
                <w:szCs w:val="20"/>
              </w:rPr>
            </w:pPr>
            <w:r w:rsidDel="00000000" w:rsidR="00000000" w:rsidRPr="00000000">
              <w:rPr>
                <w:b w:val="0"/>
                <w:i w:val="1"/>
                <w:color w:val="000000"/>
                <w:sz w:val="20"/>
                <w:szCs w:val="20"/>
                <w:rtl w:val="0"/>
              </w:rPr>
              <w:t xml:space="preserve">conducta suicida en</w:t>
            </w:r>
          </w:p>
          <w:p w:rsidR="00000000" w:rsidDel="00000000" w:rsidP="00000000" w:rsidRDefault="00000000" w:rsidRPr="00000000" w14:paraId="0000019B">
            <w:pPr>
              <w:rPr>
                <w:b w:val="0"/>
                <w:color w:val="000000"/>
                <w:sz w:val="20"/>
                <w:szCs w:val="20"/>
              </w:rPr>
            </w:pPr>
            <w:r w:rsidDel="00000000" w:rsidR="00000000" w:rsidRPr="00000000">
              <w:rPr>
                <w:b w:val="0"/>
                <w:i w:val="1"/>
                <w:color w:val="000000"/>
                <w:sz w:val="20"/>
                <w:szCs w:val="20"/>
                <w:rtl w:val="0"/>
              </w:rPr>
              <w:t xml:space="preserve">Colombia.</w:t>
            </w:r>
            <w:r w:rsidDel="00000000" w:rsidR="00000000" w:rsidRPr="00000000">
              <w:rPr>
                <w:b w:val="0"/>
                <w:color w:val="000000"/>
                <w:sz w:val="20"/>
                <w:szCs w:val="20"/>
                <w:rtl w:val="0"/>
              </w:rPr>
              <w:t xml:space="preserve"> Ministerio de Salud y Protección Social.</w:t>
            </w:r>
          </w:p>
        </w:tc>
        <w:tc>
          <w:tcPr>
            <w:tcMar>
              <w:top w:w="100.0" w:type="dxa"/>
              <w:left w:w="100.0" w:type="dxa"/>
              <w:bottom w:w="100.0" w:type="dxa"/>
              <w:right w:w="100.0" w:type="dxa"/>
            </w:tcMar>
          </w:tcPr>
          <w:p w:rsidR="00000000" w:rsidDel="00000000" w:rsidP="00000000" w:rsidRDefault="00000000" w:rsidRPr="00000000" w14:paraId="0000019C">
            <w:pPr>
              <w:rPr>
                <w:color w:val="000000"/>
                <w:sz w:val="20"/>
                <w:szCs w:val="20"/>
              </w:rPr>
            </w:pPr>
            <w:r w:rsidDel="00000000" w:rsidR="00000000" w:rsidRPr="00000000">
              <w:rPr>
                <w:b w:val="0"/>
                <w:color w:val="000000"/>
                <w:sz w:val="20"/>
                <w:szCs w:val="20"/>
                <w:rtl w:val="0"/>
              </w:rPr>
              <w:t xml:space="preserve">Lineamientos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9D">
            <w:pPr>
              <w:rPr>
                <w:b w:val="0"/>
                <w:color w:val="000000"/>
                <w:sz w:val="20"/>
                <w:szCs w:val="20"/>
              </w:rPr>
            </w:pPr>
            <w:r w:rsidDel="00000000" w:rsidR="00000000" w:rsidRPr="00000000">
              <w:rPr>
                <w:b w:val="0"/>
                <w:color w:val="000000"/>
                <w:sz w:val="20"/>
                <w:szCs w:val="20"/>
                <w:rtl w:val="0"/>
              </w:rPr>
              <w:t xml:space="preserve">Anexo 7</w:t>
            </w:r>
          </w:p>
        </w:tc>
      </w:tr>
    </w:tbl>
    <w:p w:rsidR="00000000" w:rsidDel="00000000" w:rsidP="00000000" w:rsidRDefault="00000000" w:rsidRPr="00000000" w14:paraId="0000019E">
      <w:pPr>
        <w:rPr>
          <w:sz w:val="2"/>
          <w:szCs w:val="2"/>
        </w:rPr>
      </w:pPr>
      <w:r w:rsidDel="00000000" w:rsidR="00000000" w:rsidRPr="00000000">
        <w:rPr>
          <w:sz w:val="2"/>
          <w:szCs w:val="2"/>
          <w:rtl w:val="0"/>
        </w:rPr>
        <w:t xml:space="preserve">}</w:t>
      </w:r>
    </w:p>
    <w:p w:rsidR="00000000" w:rsidDel="00000000" w:rsidP="00000000" w:rsidRDefault="00000000" w:rsidRPr="00000000" w14:paraId="0000019F">
      <w:pPr>
        <w:rPr>
          <w:sz w:val="20"/>
          <w:szCs w:val="20"/>
        </w:rPr>
      </w:pPr>
      <w:r w:rsidDel="00000000" w:rsidR="00000000" w:rsidRPr="00000000">
        <w:rPr>
          <w:rtl w:val="0"/>
        </w:rPr>
      </w:r>
    </w:p>
    <w:p w:rsidR="00000000" w:rsidDel="00000000" w:rsidP="00000000" w:rsidRDefault="00000000" w:rsidRPr="00000000" w14:paraId="000001A0">
      <w:pPr>
        <w:rPr>
          <w:sz w:val="20"/>
          <w:szCs w:val="20"/>
        </w:rPr>
      </w:pPr>
      <w:r w:rsidDel="00000000" w:rsidR="00000000" w:rsidRPr="00000000">
        <w:rPr>
          <w:rtl w:val="0"/>
        </w:rPr>
      </w:r>
    </w:p>
    <w:p w:rsidR="00000000" w:rsidDel="00000000" w:rsidP="00000000" w:rsidRDefault="00000000" w:rsidRPr="00000000" w14:paraId="000001A1">
      <w:pPr>
        <w:rPr>
          <w:sz w:val="20"/>
          <w:szCs w:val="20"/>
        </w:rPr>
      </w:pPr>
      <w:r w:rsidDel="00000000" w:rsidR="00000000" w:rsidRPr="00000000">
        <w:rPr>
          <w:rtl w:val="0"/>
        </w:rPr>
      </w:r>
    </w:p>
    <w:p w:rsidR="00000000" w:rsidDel="00000000" w:rsidP="00000000" w:rsidRDefault="00000000" w:rsidRPr="00000000" w14:paraId="000001A2">
      <w:pPr>
        <w:rPr>
          <w:sz w:val="20"/>
          <w:szCs w:val="20"/>
        </w:rPr>
      </w:pPr>
      <w:r w:rsidDel="00000000" w:rsidR="00000000" w:rsidRPr="00000000">
        <w:rPr>
          <w:rtl w:val="0"/>
        </w:rPr>
      </w:r>
    </w:p>
    <w:p w:rsidR="00000000" w:rsidDel="00000000" w:rsidP="00000000" w:rsidRDefault="00000000" w:rsidRPr="00000000" w14:paraId="000001A3">
      <w:pPr>
        <w:numPr>
          <w:ilvl w:val="0"/>
          <w:numId w:val="3"/>
        </w:numPr>
        <w:pBdr>
          <w:top w:space="0" w:sz="0" w:val="nil"/>
          <w:left w:space="0" w:sz="0" w:val="nil"/>
          <w:bottom w:space="0" w:sz="0" w:val="nil"/>
          <w:right w:space="0" w:sz="0" w:val="nil"/>
          <w:between w:space="0" w:sz="0" w:val="nil"/>
        </w:pBdr>
        <w:ind w:left="284" w:hanging="284"/>
        <w:jc w:val="both"/>
        <w:rPr>
          <w:sz w:val="20"/>
          <w:szCs w:val="20"/>
        </w:rPr>
      </w:pPr>
      <w:r w:rsidDel="00000000" w:rsidR="00000000" w:rsidRPr="00000000">
        <w:rPr>
          <w:sz w:val="20"/>
          <w:szCs w:val="20"/>
          <w:rtl w:val="0"/>
        </w:rPr>
        <w:t xml:space="preserve">GLOSARIO: </w:t>
      </w:r>
    </w:p>
    <w:p w:rsidR="00000000" w:rsidDel="00000000" w:rsidP="00000000" w:rsidRDefault="00000000" w:rsidRPr="00000000" w14:paraId="000001A4">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ind w:left="426" w:firstLine="0"/>
        <w:jc w:val="both"/>
        <w:rPr>
          <w:sz w:val="20"/>
          <w:szCs w:val="20"/>
        </w:rPr>
      </w:pPr>
      <w:r w:rsidDel="00000000" w:rsidR="00000000" w:rsidRPr="00000000">
        <w:rPr>
          <w:rtl w:val="0"/>
        </w:rPr>
      </w:r>
    </w:p>
    <w:tbl>
      <w:tblPr>
        <w:tblStyle w:val="Table17"/>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1A6">
            <w:pPr>
              <w:spacing w:line="276" w:lineRule="auto"/>
              <w:jc w:val="both"/>
              <w:rPr>
                <w:color w:val="000000"/>
                <w:sz w:val="20"/>
                <w:szCs w:val="20"/>
              </w:rPr>
            </w:pPr>
            <w:r w:rsidDel="00000000" w:rsidR="00000000" w:rsidRPr="00000000">
              <w:rPr>
                <w:color w:val="000000"/>
                <w:sz w:val="20"/>
                <w:szCs w:val="20"/>
                <w:rtl w:val="0"/>
              </w:rPr>
              <w:t xml:space="preserve">TÉRMINO</w:t>
            </w:r>
          </w:p>
        </w:tc>
        <w:tc>
          <w:tcPr>
            <w:shd w:fill="f9cb9c" w:val="clear"/>
            <w:tcMar>
              <w:top w:w="100.0" w:type="dxa"/>
              <w:left w:w="100.0" w:type="dxa"/>
              <w:bottom w:w="100.0" w:type="dxa"/>
              <w:right w:w="100.0" w:type="dxa"/>
            </w:tcMar>
          </w:tcPr>
          <w:p w:rsidR="00000000" w:rsidDel="00000000" w:rsidP="00000000" w:rsidRDefault="00000000" w:rsidRPr="00000000" w14:paraId="000001A7">
            <w:pPr>
              <w:spacing w:line="276" w:lineRule="auto"/>
              <w:jc w:val="both"/>
              <w:rPr>
                <w:b w:val="0"/>
                <w:color w:val="000000"/>
                <w:sz w:val="20"/>
                <w:szCs w:val="20"/>
              </w:rPr>
            </w:pPr>
            <w:r w:rsidDel="00000000" w:rsidR="00000000" w:rsidRPr="00000000">
              <w:rPr>
                <w:color w:val="000000"/>
                <w:sz w:val="20"/>
                <w:szCs w:val="20"/>
                <w:rtl w:val="0"/>
              </w:rPr>
              <w:t xml:space="preserve">SIGNIFICADO</w:t>
            </w:r>
            <w:r w:rsidDel="00000000" w:rsidR="00000000" w:rsidRPr="00000000">
              <w:rPr>
                <w:rtl w:val="0"/>
              </w:rPr>
            </w:r>
          </w:p>
        </w:tc>
      </w:tr>
      <w:tr>
        <w:trPr>
          <w:cantSplit w:val="0"/>
          <w:trHeight w:val="253" w:hRule="atLeast"/>
          <w:tblHeader w:val="0"/>
        </w:trPr>
        <w:tc>
          <w:tcPr>
            <w:shd w:fill="ffffff" w:val="clear"/>
            <w:tcMar>
              <w:top w:w="100.0" w:type="dxa"/>
              <w:left w:w="100.0" w:type="dxa"/>
              <w:bottom w:w="100.0" w:type="dxa"/>
              <w:right w:w="100.0" w:type="dxa"/>
            </w:tcMar>
          </w:tcPr>
          <w:p w:rsidR="00000000" w:rsidDel="00000000" w:rsidP="00000000" w:rsidRDefault="00000000" w:rsidRPr="00000000" w14:paraId="000001A8">
            <w:pPr>
              <w:spacing w:line="276" w:lineRule="auto"/>
              <w:jc w:val="both"/>
              <w:rPr>
                <w:color w:val="000000"/>
                <w:sz w:val="20"/>
                <w:szCs w:val="20"/>
              </w:rPr>
            </w:pPr>
            <w:r w:rsidDel="00000000" w:rsidR="00000000" w:rsidRPr="00000000">
              <w:rPr>
                <w:color w:val="000000"/>
                <w:sz w:val="20"/>
                <w:szCs w:val="20"/>
                <w:rtl w:val="0"/>
              </w:rPr>
              <w:t xml:space="preserve">Área de paso</w:t>
            </w:r>
          </w:p>
        </w:tc>
        <w:tc>
          <w:tcPr>
            <w:shd w:fill="ffffff" w:val="clear"/>
            <w:tcMar>
              <w:top w:w="100.0" w:type="dxa"/>
              <w:left w:w="100.0" w:type="dxa"/>
              <w:bottom w:w="100.0" w:type="dxa"/>
              <w:right w:w="100.0" w:type="dxa"/>
            </w:tcMar>
          </w:tcPr>
          <w:p w:rsidR="00000000" w:rsidDel="00000000" w:rsidP="00000000" w:rsidRDefault="00000000" w:rsidRPr="00000000" w14:paraId="000001A9">
            <w:pPr>
              <w:spacing w:line="276" w:lineRule="auto"/>
              <w:jc w:val="both"/>
              <w:rPr>
                <w:b w:val="0"/>
                <w:color w:val="000000"/>
                <w:sz w:val="20"/>
                <w:szCs w:val="20"/>
              </w:rPr>
            </w:pPr>
            <w:r w:rsidDel="00000000" w:rsidR="00000000" w:rsidRPr="00000000">
              <w:rPr>
                <w:b w:val="0"/>
                <w:color w:val="000000"/>
                <w:sz w:val="20"/>
                <w:szCs w:val="20"/>
                <w:rtl w:val="0"/>
              </w:rPr>
              <w:t xml:space="preserve">área destinada a la recuperación de un interno después de un procedimiento que necesite mejores condiciones de asepsia o que requiera un seguimiento continuo del prestador.</w:t>
            </w:r>
          </w:p>
        </w:tc>
      </w:tr>
      <w:tr>
        <w:trPr>
          <w:cantSplit w:val="0"/>
          <w:trHeight w:val="253" w:hRule="atLeast"/>
          <w:tblHeader w:val="0"/>
        </w:trPr>
        <w:tc>
          <w:tcPr>
            <w:shd w:fill="ffffff" w:val="clear"/>
            <w:tcMar>
              <w:top w:w="100.0" w:type="dxa"/>
              <w:left w:w="100.0" w:type="dxa"/>
              <w:bottom w:w="100.0" w:type="dxa"/>
              <w:right w:w="100.0" w:type="dxa"/>
            </w:tcMar>
          </w:tcPr>
          <w:p w:rsidR="00000000" w:rsidDel="00000000" w:rsidP="00000000" w:rsidRDefault="00000000" w:rsidRPr="00000000" w14:paraId="000001AA">
            <w:pPr>
              <w:spacing w:line="276" w:lineRule="auto"/>
              <w:jc w:val="both"/>
              <w:rPr>
                <w:color w:val="000000"/>
                <w:sz w:val="20"/>
                <w:szCs w:val="20"/>
              </w:rPr>
            </w:pPr>
            <w:r w:rsidDel="00000000" w:rsidR="00000000" w:rsidRPr="00000000">
              <w:rPr>
                <w:color w:val="000000"/>
                <w:sz w:val="20"/>
                <w:szCs w:val="20"/>
                <w:rtl w:val="0"/>
              </w:rPr>
              <w:t xml:space="preserve">ERON</w:t>
            </w:r>
          </w:p>
        </w:tc>
        <w:tc>
          <w:tcPr>
            <w:shd w:fill="ffffff" w:val="clear"/>
            <w:tcMar>
              <w:top w:w="100.0" w:type="dxa"/>
              <w:left w:w="100.0" w:type="dxa"/>
              <w:bottom w:w="100.0" w:type="dxa"/>
              <w:right w:w="100.0" w:type="dxa"/>
            </w:tcMar>
          </w:tcPr>
          <w:p w:rsidR="00000000" w:rsidDel="00000000" w:rsidP="00000000" w:rsidRDefault="00000000" w:rsidRPr="00000000" w14:paraId="000001AB">
            <w:pPr>
              <w:spacing w:line="276" w:lineRule="auto"/>
              <w:jc w:val="both"/>
              <w:rPr>
                <w:b w:val="0"/>
                <w:color w:val="000000"/>
                <w:sz w:val="20"/>
                <w:szCs w:val="20"/>
              </w:rPr>
            </w:pPr>
            <w:r w:rsidDel="00000000" w:rsidR="00000000" w:rsidRPr="00000000">
              <w:rPr>
                <w:b w:val="0"/>
                <w:color w:val="000000"/>
                <w:sz w:val="20"/>
                <w:szCs w:val="20"/>
                <w:rtl w:val="0"/>
              </w:rPr>
              <w:t xml:space="preserve">Establecimiento de Reclusión del Orden Nacional.</w:t>
            </w:r>
          </w:p>
        </w:tc>
      </w:tr>
      <w:tr>
        <w:trPr>
          <w:cantSplit w:val="0"/>
          <w:trHeight w:val="253" w:hRule="atLeast"/>
          <w:tblHeader w:val="0"/>
        </w:trPr>
        <w:tc>
          <w:tcPr>
            <w:shd w:fill="ffffff" w:val="clear"/>
            <w:tcMar>
              <w:top w:w="100.0" w:type="dxa"/>
              <w:left w:w="100.0" w:type="dxa"/>
              <w:bottom w:w="100.0" w:type="dxa"/>
              <w:right w:w="100.0" w:type="dxa"/>
            </w:tcMar>
          </w:tcPr>
          <w:p w:rsidR="00000000" w:rsidDel="00000000" w:rsidP="00000000" w:rsidRDefault="00000000" w:rsidRPr="00000000" w14:paraId="000001AC">
            <w:pPr>
              <w:spacing w:line="276" w:lineRule="auto"/>
              <w:jc w:val="both"/>
              <w:rPr>
                <w:color w:val="000000"/>
                <w:sz w:val="20"/>
                <w:szCs w:val="20"/>
              </w:rPr>
            </w:pPr>
            <w:r w:rsidDel="00000000" w:rsidR="00000000" w:rsidRPr="00000000">
              <w:rPr>
                <w:color w:val="000000"/>
                <w:sz w:val="20"/>
                <w:szCs w:val="20"/>
                <w:rtl w:val="0"/>
              </w:rPr>
              <w:t xml:space="preserve">Enfermedad mental</w:t>
            </w:r>
          </w:p>
        </w:tc>
        <w:tc>
          <w:tcPr>
            <w:shd w:fill="ffffff" w:val="clear"/>
            <w:tcMar>
              <w:top w:w="100.0" w:type="dxa"/>
              <w:left w:w="100.0" w:type="dxa"/>
              <w:bottom w:w="100.0" w:type="dxa"/>
              <w:right w:w="100.0" w:type="dxa"/>
            </w:tcMar>
          </w:tcPr>
          <w:p w:rsidR="00000000" w:rsidDel="00000000" w:rsidP="00000000" w:rsidRDefault="00000000" w:rsidRPr="00000000" w14:paraId="000001AD">
            <w:pPr>
              <w:spacing w:line="276" w:lineRule="auto"/>
              <w:jc w:val="both"/>
              <w:rPr>
                <w:b w:val="0"/>
                <w:color w:val="000000"/>
                <w:sz w:val="20"/>
                <w:szCs w:val="20"/>
              </w:rPr>
            </w:pPr>
            <w:r w:rsidDel="00000000" w:rsidR="00000000" w:rsidRPr="00000000">
              <w:rPr>
                <w:b w:val="0"/>
                <w:color w:val="000000"/>
                <w:sz w:val="20"/>
                <w:szCs w:val="20"/>
                <w:rtl w:val="0"/>
              </w:rPr>
              <w:t xml:space="preserve">alteraciones de los procesos cognitivos y afectivos del desarrollo, consideradas como anormales con respecto al grupo social de referencia del cual proviene el individuo. Se puede tratar de alteraciones en el razonamiento, el comportamiento, la facultad de reconocer la realidad o de adaptarse a las condiciones de la vida.</w:t>
            </w:r>
          </w:p>
        </w:tc>
      </w:tr>
      <w:tr>
        <w:trPr>
          <w:cantSplit w:val="0"/>
          <w:trHeight w:val="253" w:hRule="atLeast"/>
          <w:tblHeader w:val="0"/>
        </w:trPr>
        <w:tc>
          <w:tcPr>
            <w:shd w:fill="ffffff" w:val="clear"/>
            <w:tcMar>
              <w:top w:w="100.0" w:type="dxa"/>
              <w:left w:w="100.0" w:type="dxa"/>
              <w:bottom w:w="100.0" w:type="dxa"/>
              <w:right w:w="100.0" w:type="dxa"/>
            </w:tcMar>
          </w:tcPr>
          <w:p w:rsidR="00000000" w:rsidDel="00000000" w:rsidP="00000000" w:rsidRDefault="00000000" w:rsidRPr="00000000" w14:paraId="000001AE">
            <w:pPr>
              <w:spacing w:line="276" w:lineRule="auto"/>
              <w:jc w:val="both"/>
              <w:rPr>
                <w:color w:val="000000"/>
                <w:sz w:val="20"/>
                <w:szCs w:val="20"/>
              </w:rPr>
            </w:pPr>
            <w:r w:rsidDel="00000000" w:rsidR="00000000" w:rsidRPr="00000000">
              <w:rPr>
                <w:color w:val="000000"/>
                <w:sz w:val="20"/>
                <w:szCs w:val="20"/>
                <w:rtl w:val="0"/>
              </w:rPr>
              <w:t xml:space="preserve">EMI</w:t>
            </w:r>
          </w:p>
        </w:tc>
        <w:tc>
          <w:tcPr>
            <w:shd w:fill="ffffff" w:val="clear"/>
            <w:tcMar>
              <w:top w:w="100.0" w:type="dxa"/>
              <w:left w:w="100.0" w:type="dxa"/>
              <w:bottom w:w="100.0" w:type="dxa"/>
              <w:right w:w="100.0" w:type="dxa"/>
            </w:tcMar>
          </w:tcPr>
          <w:p w:rsidR="00000000" w:rsidDel="00000000" w:rsidP="00000000" w:rsidRDefault="00000000" w:rsidRPr="00000000" w14:paraId="000001AF">
            <w:pPr>
              <w:spacing w:line="276" w:lineRule="auto"/>
              <w:jc w:val="both"/>
              <w:rPr>
                <w:b w:val="0"/>
                <w:color w:val="000000"/>
                <w:sz w:val="20"/>
                <w:szCs w:val="20"/>
              </w:rPr>
            </w:pPr>
            <w:r w:rsidDel="00000000" w:rsidR="00000000" w:rsidRPr="00000000">
              <w:rPr>
                <w:b w:val="0"/>
                <w:color w:val="000000"/>
                <w:sz w:val="20"/>
                <w:szCs w:val="20"/>
                <w:rtl w:val="0"/>
              </w:rPr>
              <w:t xml:space="preserve">Examen Médico de Ingreso.</w:t>
            </w:r>
          </w:p>
        </w:tc>
      </w:tr>
      <w:tr>
        <w:trPr>
          <w:cantSplit w:val="0"/>
          <w:trHeight w:val="253" w:hRule="atLeast"/>
          <w:tblHeader w:val="0"/>
        </w:trPr>
        <w:tc>
          <w:tcPr>
            <w:shd w:fill="ffffff" w:val="clear"/>
            <w:tcMar>
              <w:top w:w="100.0" w:type="dxa"/>
              <w:left w:w="100.0" w:type="dxa"/>
              <w:bottom w:w="100.0" w:type="dxa"/>
              <w:right w:w="100.0" w:type="dxa"/>
            </w:tcMar>
          </w:tcPr>
          <w:p w:rsidR="00000000" w:rsidDel="00000000" w:rsidP="00000000" w:rsidRDefault="00000000" w:rsidRPr="00000000" w14:paraId="000001B0">
            <w:pPr>
              <w:spacing w:line="276" w:lineRule="auto"/>
              <w:jc w:val="both"/>
              <w:rPr>
                <w:color w:val="000000"/>
                <w:sz w:val="20"/>
                <w:szCs w:val="20"/>
              </w:rPr>
            </w:pPr>
            <w:r w:rsidDel="00000000" w:rsidR="00000000" w:rsidRPr="00000000">
              <w:rPr>
                <w:color w:val="000000"/>
                <w:sz w:val="20"/>
                <w:szCs w:val="20"/>
                <w:rtl w:val="0"/>
              </w:rPr>
              <w:t xml:space="preserve">Hospitalización en unidad de salud mental</w:t>
            </w:r>
          </w:p>
        </w:tc>
        <w:tc>
          <w:tcPr>
            <w:shd w:fill="ffffff" w:val="clear"/>
            <w:tcMar>
              <w:top w:w="100.0" w:type="dxa"/>
              <w:left w:w="100.0" w:type="dxa"/>
              <w:bottom w:w="100.0" w:type="dxa"/>
              <w:right w:w="100.0" w:type="dxa"/>
            </w:tcMar>
          </w:tcPr>
          <w:p w:rsidR="00000000" w:rsidDel="00000000" w:rsidP="00000000" w:rsidRDefault="00000000" w:rsidRPr="00000000" w14:paraId="000001B1">
            <w:pPr>
              <w:spacing w:line="276" w:lineRule="auto"/>
              <w:jc w:val="both"/>
              <w:rPr>
                <w:b w:val="0"/>
                <w:color w:val="000000"/>
                <w:sz w:val="20"/>
                <w:szCs w:val="20"/>
              </w:rPr>
            </w:pPr>
            <w:r w:rsidDel="00000000" w:rsidR="00000000" w:rsidRPr="00000000">
              <w:rPr>
                <w:b w:val="0"/>
                <w:color w:val="000000"/>
                <w:sz w:val="20"/>
                <w:szCs w:val="20"/>
                <w:rtl w:val="0"/>
              </w:rPr>
              <w:t xml:space="preserve">atención en salud que se realiza a un paciente por requerimiento de su patología mental, para estabilizar y monitorear la sintomatología en salud mental, los cuales se efectúan con una estancia del paciente mayor a 24 horas en un servicio de internación externa.</w:t>
            </w:r>
          </w:p>
        </w:tc>
      </w:tr>
      <w:tr>
        <w:trPr>
          <w:cantSplit w:val="0"/>
          <w:trHeight w:val="253" w:hRule="atLeast"/>
          <w:tblHeader w:val="0"/>
        </w:trPr>
        <w:tc>
          <w:tcPr>
            <w:shd w:fill="ffffff" w:val="clear"/>
            <w:tcMar>
              <w:top w:w="100.0" w:type="dxa"/>
              <w:left w:w="100.0" w:type="dxa"/>
              <w:bottom w:w="100.0" w:type="dxa"/>
              <w:right w:w="100.0" w:type="dxa"/>
            </w:tcMar>
          </w:tcPr>
          <w:p w:rsidR="00000000" w:rsidDel="00000000" w:rsidP="00000000" w:rsidRDefault="00000000" w:rsidRPr="00000000" w14:paraId="000001B2">
            <w:pPr>
              <w:spacing w:line="276" w:lineRule="auto"/>
              <w:jc w:val="both"/>
              <w:rPr>
                <w:color w:val="000000"/>
                <w:sz w:val="20"/>
                <w:szCs w:val="20"/>
              </w:rPr>
            </w:pPr>
            <w:r w:rsidDel="00000000" w:rsidR="00000000" w:rsidRPr="00000000">
              <w:rPr>
                <w:color w:val="000000"/>
                <w:sz w:val="20"/>
                <w:szCs w:val="20"/>
                <w:rtl w:val="0"/>
              </w:rPr>
              <w:t xml:space="preserve">MTA</w:t>
            </w:r>
          </w:p>
        </w:tc>
        <w:tc>
          <w:tcPr>
            <w:shd w:fill="ffffff" w:val="clear"/>
            <w:tcMar>
              <w:top w:w="100.0" w:type="dxa"/>
              <w:left w:w="100.0" w:type="dxa"/>
              <w:bottom w:w="100.0" w:type="dxa"/>
              <w:right w:w="100.0" w:type="dxa"/>
            </w:tcMar>
          </w:tcPr>
          <w:p w:rsidR="00000000" w:rsidDel="00000000" w:rsidP="00000000" w:rsidRDefault="00000000" w:rsidRPr="00000000" w14:paraId="000001B3">
            <w:pPr>
              <w:spacing w:line="276" w:lineRule="auto"/>
              <w:jc w:val="both"/>
              <w:rPr>
                <w:b w:val="0"/>
                <w:color w:val="000000"/>
                <w:sz w:val="20"/>
                <w:szCs w:val="20"/>
              </w:rPr>
            </w:pPr>
            <w:r w:rsidDel="00000000" w:rsidR="00000000" w:rsidRPr="00000000">
              <w:rPr>
                <w:b w:val="0"/>
                <w:color w:val="000000"/>
                <w:sz w:val="20"/>
                <w:szCs w:val="20"/>
                <w:rtl w:val="0"/>
              </w:rPr>
              <w:t xml:space="preserve">Manual Técnico Administrativo para la prestación del servicio de salud a la PPL a cargo del Inpec.</w:t>
            </w:r>
          </w:p>
        </w:tc>
      </w:tr>
      <w:tr>
        <w:trPr>
          <w:cantSplit w:val="0"/>
          <w:trHeight w:val="253" w:hRule="atLeast"/>
          <w:tblHeader w:val="0"/>
        </w:trPr>
        <w:tc>
          <w:tcPr>
            <w:shd w:fill="ffffff" w:val="clear"/>
            <w:tcMar>
              <w:top w:w="100.0" w:type="dxa"/>
              <w:left w:w="100.0" w:type="dxa"/>
              <w:bottom w:w="100.0" w:type="dxa"/>
              <w:right w:w="100.0" w:type="dxa"/>
            </w:tcMar>
          </w:tcPr>
          <w:p w:rsidR="00000000" w:rsidDel="00000000" w:rsidP="00000000" w:rsidRDefault="00000000" w:rsidRPr="00000000" w14:paraId="000001B4">
            <w:pPr>
              <w:spacing w:line="276" w:lineRule="auto"/>
              <w:jc w:val="both"/>
              <w:rPr>
                <w:color w:val="000000"/>
                <w:sz w:val="20"/>
                <w:szCs w:val="20"/>
              </w:rPr>
            </w:pPr>
            <w:r w:rsidDel="00000000" w:rsidR="00000000" w:rsidRPr="00000000">
              <w:rPr>
                <w:color w:val="000000"/>
                <w:sz w:val="20"/>
                <w:szCs w:val="20"/>
                <w:rtl w:val="0"/>
              </w:rPr>
              <w:t xml:space="preserve">PPL</w:t>
            </w:r>
          </w:p>
        </w:tc>
        <w:tc>
          <w:tcPr>
            <w:shd w:fill="ffffff" w:val="clear"/>
            <w:tcMar>
              <w:top w:w="100.0" w:type="dxa"/>
              <w:left w:w="100.0" w:type="dxa"/>
              <w:bottom w:w="100.0" w:type="dxa"/>
              <w:right w:w="100.0" w:type="dxa"/>
            </w:tcMar>
          </w:tcPr>
          <w:p w:rsidR="00000000" w:rsidDel="00000000" w:rsidP="00000000" w:rsidRDefault="00000000" w:rsidRPr="00000000" w14:paraId="000001B5">
            <w:pPr>
              <w:spacing w:line="276" w:lineRule="auto"/>
              <w:jc w:val="both"/>
              <w:rPr>
                <w:b w:val="0"/>
                <w:color w:val="000000"/>
                <w:sz w:val="20"/>
                <w:szCs w:val="20"/>
              </w:rPr>
            </w:pPr>
            <w:r w:rsidDel="00000000" w:rsidR="00000000" w:rsidRPr="00000000">
              <w:rPr>
                <w:b w:val="0"/>
                <w:color w:val="000000"/>
                <w:sz w:val="20"/>
                <w:szCs w:val="20"/>
                <w:rtl w:val="0"/>
              </w:rPr>
              <w:t xml:space="preserve">Población o Persona Privada de la Libertad.</w:t>
            </w:r>
          </w:p>
        </w:tc>
      </w:tr>
      <w:tr>
        <w:trPr>
          <w:cantSplit w:val="0"/>
          <w:trHeight w:val="253" w:hRule="atLeast"/>
          <w:tblHeader w:val="0"/>
        </w:trPr>
        <w:tc>
          <w:tcPr>
            <w:shd w:fill="ffffff" w:val="clear"/>
            <w:tcMar>
              <w:top w:w="100.0" w:type="dxa"/>
              <w:left w:w="100.0" w:type="dxa"/>
              <w:bottom w:w="100.0" w:type="dxa"/>
              <w:right w:w="100.0" w:type="dxa"/>
            </w:tcMar>
          </w:tcPr>
          <w:p w:rsidR="00000000" w:rsidDel="00000000" w:rsidP="00000000" w:rsidRDefault="00000000" w:rsidRPr="00000000" w14:paraId="000001B6">
            <w:pPr>
              <w:spacing w:line="276" w:lineRule="auto"/>
              <w:jc w:val="both"/>
              <w:rPr>
                <w:color w:val="000000"/>
                <w:sz w:val="20"/>
                <w:szCs w:val="20"/>
              </w:rPr>
            </w:pPr>
            <w:r w:rsidDel="00000000" w:rsidR="00000000" w:rsidRPr="00000000">
              <w:rPr>
                <w:color w:val="000000"/>
                <w:sz w:val="20"/>
                <w:szCs w:val="20"/>
                <w:rtl w:val="0"/>
              </w:rPr>
              <w:t xml:space="preserve">PDSP</w:t>
            </w:r>
          </w:p>
        </w:tc>
        <w:tc>
          <w:tcPr>
            <w:shd w:fill="ffffff" w:val="clear"/>
            <w:tcMar>
              <w:top w:w="100.0" w:type="dxa"/>
              <w:left w:w="100.0" w:type="dxa"/>
              <w:bottom w:w="100.0" w:type="dxa"/>
              <w:right w:w="100.0" w:type="dxa"/>
            </w:tcMar>
          </w:tcPr>
          <w:p w:rsidR="00000000" w:rsidDel="00000000" w:rsidP="00000000" w:rsidRDefault="00000000" w:rsidRPr="00000000" w14:paraId="000001B7">
            <w:pPr>
              <w:spacing w:line="276" w:lineRule="auto"/>
              <w:jc w:val="both"/>
              <w:rPr>
                <w:b w:val="0"/>
                <w:color w:val="000000"/>
                <w:sz w:val="20"/>
                <w:szCs w:val="20"/>
              </w:rPr>
            </w:pPr>
            <w:r w:rsidDel="00000000" w:rsidR="00000000" w:rsidRPr="00000000">
              <w:rPr>
                <w:b w:val="0"/>
                <w:color w:val="000000"/>
                <w:sz w:val="20"/>
                <w:szCs w:val="20"/>
                <w:rtl w:val="0"/>
              </w:rPr>
              <w:t xml:space="preserve">Plan Decenal de Salud Pública 2012-2021.</w:t>
            </w:r>
          </w:p>
        </w:tc>
      </w:tr>
      <w:tr>
        <w:trPr>
          <w:cantSplit w:val="0"/>
          <w:trHeight w:val="253" w:hRule="atLeast"/>
          <w:tblHeader w:val="0"/>
        </w:trPr>
        <w:tc>
          <w:tcPr>
            <w:shd w:fill="ffffff" w:val="clear"/>
            <w:tcMar>
              <w:top w:w="100.0" w:type="dxa"/>
              <w:left w:w="100.0" w:type="dxa"/>
              <w:bottom w:w="100.0" w:type="dxa"/>
              <w:right w:w="100.0" w:type="dxa"/>
            </w:tcMar>
          </w:tcPr>
          <w:p w:rsidR="00000000" w:rsidDel="00000000" w:rsidP="00000000" w:rsidRDefault="00000000" w:rsidRPr="00000000" w14:paraId="000001B8">
            <w:pPr>
              <w:spacing w:line="276" w:lineRule="auto"/>
              <w:jc w:val="both"/>
              <w:rPr>
                <w:color w:val="000000"/>
                <w:sz w:val="20"/>
                <w:szCs w:val="20"/>
              </w:rPr>
            </w:pPr>
            <w:r w:rsidDel="00000000" w:rsidR="00000000" w:rsidRPr="00000000">
              <w:rPr>
                <w:color w:val="000000"/>
                <w:sz w:val="20"/>
                <w:szCs w:val="20"/>
                <w:rtl w:val="0"/>
              </w:rPr>
              <w:t xml:space="preserve">Prestador intramural</w:t>
            </w:r>
          </w:p>
        </w:tc>
        <w:tc>
          <w:tcPr>
            <w:shd w:fill="ffffff" w:val="clear"/>
            <w:tcMar>
              <w:top w:w="100.0" w:type="dxa"/>
              <w:left w:w="100.0" w:type="dxa"/>
              <w:bottom w:w="100.0" w:type="dxa"/>
              <w:right w:w="100.0" w:type="dxa"/>
            </w:tcMar>
          </w:tcPr>
          <w:p w:rsidR="00000000" w:rsidDel="00000000" w:rsidP="00000000" w:rsidRDefault="00000000" w:rsidRPr="00000000" w14:paraId="000001B9">
            <w:pPr>
              <w:spacing w:line="276" w:lineRule="auto"/>
              <w:jc w:val="both"/>
              <w:rPr>
                <w:b w:val="0"/>
                <w:color w:val="000000"/>
                <w:sz w:val="20"/>
                <w:szCs w:val="20"/>
              </w:rPr>
            </w:pPr>
            <w:r w:rsidDel="00000000" w:rsidR="00000000" w:rsidRPr="00000000">
              <w:rPr>
                <w:b w:val="0"/>
                <w:color w:val="000000"/>
                <w:sz w:val="20"/>
                <w:szCs w:val="20"/>
                <w:rtl w:val="0"/>
              </w:rPr>
              <w:t xml:space="preserve">se consideran como tales las instituciones prestadoras de servicios de salud, los profesionales independientes y los servicios de transporte especial de pacientes, al interior de los ERON.</w:t>
            </w:r>
          </w:p>
        </w:tc>
      </w:tr>
      <w:tr>
        <w:trPr>
          <w:cantSplit w:val="0"/>
          <w:trHeight w:val="253" w:hRule="atLeast"/>
          <w:tblHeader w:val="0"/>
        </w:trPr>
        <w:tc>
          <w:tcPr>
            <w:shd w:fill="ffffff" w:val="clear"/>
            <w:tcMar>
              <w:top w:w="100.0" w:type="dxa"/>
              <w:left w:w="100.0" w:type="dxa"/>
              <w:bottom w:w="100.0" w:type="dxa"/>
              <w:right w:w="100.0" w:type="dxa"/>
            </w:tcMar>
          </w:tcPr>
          <w:p w:rsidR="00000000" w:rsidDel="00000000" w:rsidP="00000000" w:rsidRDefault="00000000" w:rsidRPr="00000000" w14:paraId="000001BA">
            <w:pPr>
              <w:spacing w:line="276" w:lineRule="auto"/>
              <w:jc w:val="both"/>
              <w:rPr>
                <w:color w:val="000000"/>
                <w:sz w:val="20"/>
                <w:szCs w:val="20"/>
              </w:rPr>
            </w:pPr>
            <w:r w:rsidDel="00000000" w:rsidR="00000000" w:rsidRPr="00000000">
              <w:rPr>
                <w:color w:val="000000"/>
                <w:sz w:val="20"/>
                <w:szCs w:val="20"/>
                <w:rtl w:val="0"/>
              </w:rPr>
              <w:t xml:space="preserve">PYD</w:t>
            </w:r>
          </w:p>
        </w:tc>
        <w:tc>
          <w:tcPr>
            <w:shd w:fill="ffffff" w:val="clear"/>
            <w:tcMar>
              <w:top w:w="100.0" w:type="dxa"/>
              <w:left w:w="100.0" w:type="dxa"/>
              <w:bottom w:w="100.0" w:type="dxa"/>
              <w:right w:w="100.0" w:type="dxa"/>
            </w:tcMar>
          </w:tcPr>
          <w:p w:rsidR="00000000" w:rsidDel="00000000" w:rsidP="00000000" w:rsidRDefault="00000000" w:rsidRPr="00000000" w14:paraId="000001BB">
            <w:pPr>
              <w:spacing w:line="276" w:lineRule="auto"/>
              <w:jc w:val="both"/>
              <w:rPr>
                <w:b w:val="0"/>
                <w:color w:val="000000"/>
                <w:sz w:val="20"/>
                <w:szCs w:val="20"/>
              </w:rPr>
            </w:pPr>
            <w:r w:rsidDel="00000000" w:rsidR="00000000" w:rsidRPr="00000000">
              <w:rPr>
                <w:b w:val="0"/>
                <w:color w:val="000000"/>
                <w:sz w:val="20"/>
                <w:szCs w:val="20"/>
                <w:rtl w:val="0"/>
              </w:rPr>
              <w:t xml:space="preserve">Programas de Protección y Detección.</w:t>
            </w:r>
          </w:p>
        </w:tc>
      </w:tr>
      <w:tr>
        <w:trPr>
          <w:cantSplit w:val="0"/>
          <w:trHeight w:val="253" w:hRule="atLeast"/>
          <w:tblHeader w:val="0"/>
        </w:trPr>
        <w:tc>
          <w:tcPr>
            <w:shd w:fill="ffffff" w:val="clear"/>
            <w:tcMar>
              <w:top w:w="100.0" w:type="dxa"/>
              <w:left w:w="100.0" w:type="dxa"/>
              <w:bottom w:w="100.0" w:type="dxa"/>
              <w:right w:w="100.0" w:type="dxa"/>
            </w:tcMar>
          </w:tcPr>
          <w:p w:rsidR="00000000" w:rsidDel="00000000" w:rsidP="00000000" w:rsidRDefault="00000000" w:rsidRPr="00000000" w14:paraId="000001BC">
            <w:pPr>
              <w:spacing w:line="276" w:lineRule="auto"/>
              <w:jc w:val="both"/>
              <w:rPr>
                <w:color w:val="000000"/>
                <w:sz w:val="20"/>
                <w:szCs w:val="20"/>
              </w:rPr>
            </w:pPr>
            <w:r w:rsidDel="00000000" w:rsidR="00000000" w:rsidRPr="00000000">
              <w:rPr>
                <w:color w:val="000000"/>
                <w:sz w:val="20"/>
                <w:szCs w:val="20"/>
                <w:rtl w:val="0"/>
              </w:rPr>
              <w:t xml:space="preserve">PYP</w:t>
            </w:r>
          </w:p>
        </w:tc>
        <w:tc>
          <w:tcPr>
            <w:shd w:fill="ffffff" w:val="clear"/>
            <w:tcMar>
              <w:top w:w="100.0" w:type="dxa"/>
              <w:left w:w="100.0" w:type="dxa"/>
              <w:bottom w:w="100.0" w:type="dxa"/>
              <w:right w:w="100.0" w:type="dxa"/>
            </w:tcMar>
          </w:tcPr>
          <w:p w:rsidR="00000000" w:rsidDel="00000000" w:rsidP="00000000" w:rsidRDefault="00000000" w:rsidRPr="00000000" w14:paraId="000001BD">
            <w:pPr>
              <w:spacing w:line="276" w:lineRule="auto"/>
              <w:jc w:val="both"/>
              <w:rPr>
                <w:b w:val="0"/>
                <w:color w:val="000000"/>
                <w:sz w:val="20"/>
                <w:szCs w:val="20"/>
              </w:rPr>
            </w:pPr>
            <w:r w:rsidDel="00000000" w:rsidR="00000000" w:rsidRPr="00000000">
              <w:rPr>
                <w:b w:val="0"/>
                <w:color w:val="000000"/>
                <w:sz w:val="20"/>
                <w:szCs w:val="20"/>
                <w:rtl w:val="0"/>
              </w:rPr>
              <w:t xml:space="preserve">Programas de Prevención y Promoción.</w:t>
            </w:r>
          </w:p>
        </w:tc>
      </w:tr>
      <w:tr>
        <w:trPr>
          <w:cantSplit w:val="0"/>
          <w:trHeight w:val="253" w:hRule="atLeast"/>
          <w:tblHeader w:val="0"/>
        </w:trPr>
        <w:tc>
          <w:tcPr>
            <w:shd w:fill="ffffff" w:val="clear"/>
            <w:tcMar>
              <w:top w:w="100.0" w:type="dxa"/>
              <w:left w:w="100.0" w:type="dxa"/>
              <w:bottom w:w="100.0" w:type="dxa"/>
              <w:right w:w="100.0" w:type="dxa"/>
            </w:tcMar>
          </w:tcPr>
          <w:p w:rsidR="00000000" w:rsidDel="00000000" w:rsidP="00000000" w:rsidRDefault="00000000" w:rsidRPr="00000000" w14:paraId="000001BE">
            <w:pPr>
              <w:spacing w:line="276" w:lineRule="auto"/>
              <w:jc w:val="both"/>
              <w:rPr>
                <w:color w:val="000000"/>
                <w:sz w:val="20"/>
                <w:szCs w:val="20"/>
              </w:rPr>
            </w:pPr>
            <w:r w:rsidDel="00000000" w:rsidR="00000000" w:rsidRPr="00000000">
              <w:rPr>
                <w:color w:val="000000"/>
                <w:sz w:val="20"/>
                <w:szCs w:val="20"/>
                <w:rtl w:val="0"/>
              </w:rPr>
              <w:t xml:space="preserve">RIPS</w:t>
            </w:r>
          </w:p>
        </w:tc>
        <w:tc>
          <w:tcPr>
            <w:shd w:fill="ffffff" w:val="clear"/>
            <w:tcMar>
              <w:top w:w="100.0" w:type="dxa"/>
              <w:left w:w="100.0" w:type="dxa"/>
              <w:bottom w:w="100.0" w:type="dxa"/>
              <w:right w:w="100.0" w:type="dxa"/>
            </w:tcMar>
          </w:tcPr>
          <w:p w:rsidR="00000000" w:rsidDel="00000000" w:rsidP="00000000" w:rsidRDefault="00000000" w:rsidRPr="00000000" w14:paraId="000001BF">
            <w:pPr>
              <w:spacing w:line="276" w:lineRule="auto"/>
              <w:jc w:val="both"/>
              <w:rPr>
                <w:b w:val="0"/>
                <w:color w:val="000000"/>
                <w:sz w:val="20"/>
                <w:szCs w:val="20"/>
              </w:rPr>
            </w:pPr>
            <w:r w:rsidDel="00000000" w:rsidR="00000000" w:rsidRPr="00000000">
              <w:rPr>
                <w:b w:val="0"/>
                <w:color w:val="000000"/>
                <w:sz w:val="20"/>
                <w:szCs w:val="20"/>
                <w:rtl w:val="0"/>
              </w:rPr>
              <w:t xml:space="preserve">Registro Individual de Prestación de Servicios de Salud</w:t>
            </w:r>
          </w:p>
        </w:tc>
      </w:tr>
      <w:tr>
        <w:trPr>
          <w:cantSplit w:val="0"/>
          <w:trHeight w:val="253" w:hRule="atLeast"/>
          <w:tblHeader w:val="0"/>
        </w:trPr>
        <w:tc>
          <w:tcPr>
            <w:shd w:fill="ffffff" w:val="clear"/>
            <w:tcMar>
              <w:top w:w="100.0" w:type="dxa"/>
              <w:left w:w="100.0" w:type="dxa"/>
              <w:bottom w:w="100.0" w:type="dxa"/>
              <w:right w:w="100.0" w:type="dxa"/>
            </w:tcMar>
          </w:tcPr>
          <w:p w:rsidR="00000000" w:rsidDel="00000000" w:rsidP="00000000" w:rsidRDefault="00000000" w:rsidRPr="00000000" w14:paraId="000001C0">
            <w:pPr>
              <w:spacing w:line="276" w:lineRule="auto"/>
              <w:jc w:val="both"/>
              <w:rPr>
                <w:color w:val="000000"/>
                <w:sz w:val="20"/>
                <w:szCs w:val="20"/>
              </w:rPr>
            </w:pPr>
            <w:r w:rsidDel="00000000" w:rsidR="00000000" w:rsidRPr="00000000">
              <w:rPr>
                <w:color w:val="000000"/>
                <w:sz w:val="20"/>
                <w:szCs w:val="20"/>
                <w:rtl w:val="0"/>
              </w:rPr>
              <w:t xml:space="preserve">Sanidad del Inpec del ERON</w:t>
            </w:r>
          </w:p>
        </w:tc>
        <w:tc>
          <w:tcPr>
            <w:shd w:fill="ffffff" w:val="clear"/>
            <w:tcMar>
              <w:top w:w="100.0" w:type="dxa"/>
              <w:left w:w="100.0" w:type="dxa"/>
              <w:bottom w:w="100.0" w:type="dxa"/>
              <w:right w:w="100.0" w:type="dxa"/>
            </w:tcMar>
          </w:tcPr>
          <w:p w:rsidR="00000000" w:rsidDel="00000000" w:rsidP="00000000" w:rsidRDefault="00000000" w:rsidRPr="00000000" w14:paraId="000001C1">
            <w:pPr>
              <w:spacing w:line="276" w:lineRule="auto"/>
              <w:jc w:val="both"/>
              <w:rPr>
                <w:b w:val="0"/>
                <w:color w:val="000000"/>
                <w:sz w:val="20"/>
                <w:szCs w:val="20"/>
              </w:rPr>
            </w:pPr>
            <w:r w:rsidDel="00000000" w:rsidR="00000000" w:rsidRPr="00000000">
              <w:rPr>
                <w:b w:val="0"/>
                <w:color w:val="000000"/>
                <w:sz w:val="20"/>
                <w:szCs w:val="20"/>
                <w:rtl w:val="0"/>
              </w:rPr>
              <w:t xml:space="preserve">lugar administrativo a cargo del Inpec, donde se realiza toda gestión administrativa tendiente a garantizar el acceso a los servicios de salud de la PPL.</w:t>
            </w:r>
          </w:p>
        </w:tc>
      </w:tr>
      <w:tr>
        <w:trPr>
          <w:cantSplit w:val="0"/>
          <w:trHeight w:val="253" w:hRule="atLeast"/>
          <w:tblHeader w:val="0"/>
        </w:trPr>
        <w:tc>
          <w:tcPr>
            <w:shd w:fill="ffffff" w:val="clear"/>
            <w:tcMar>
              <w:top w:w="100.0" w:type="dxa"/>
              <w:left w:w="100.0" w:type="dxa"/>
              <w:bottom w:w="100.0" w:type="dxa"/>
              <w:right w:w="100.0" w:type="dxa"/>
            </w:tcMar>
          </w:tcPr>
          <w:p w:rsidR="00000000" w:rsidDel="00000000" w:rsidP="00000000" w:rsidRDefault="00000000" w:rsidRPr="00000000" w14:paraId="000001C2">
            <w:pPr>
              <w:spacing w:line="276" w:lineRule="auto"/>
              <w:jc w:val="both"/>
              <w:rPr>
                <w:color w:val="000000"/>
                <w:sz w:val="20"/>
                <w:szCs w:val="20"/>
              </w:rPr>
            </w:pPr>
            <w:r w:rsidDel="00000000" w:rsidR="00000000" w:rsidRPr="00000000">
              <w:rPr>
                <w:color w:val="000000"/>
                <w:sz w:val="20"/>
                <w:szCs w:val="20"/>
                <w:rtl w:val="0"/>
              </w:rPr>
              <w:t xml:space="preserve">Sivigila</w:t>
            </w:r>
          </w:p>
        </w:tc>
        <w:tc>
          <w:tcPr>
            <w:shd w:fill="ffffff" w:val="clear"/>
            <w:tcMar>
              <w:top w:w="100.0" w:type="dxa"/>
              <w:left w:w="100.0" w:type="dxa"/>
              <w:bottom w:w="100.0" w:type="dxa"/>
              <w:right w:w="100.0" w:type="dxa"/>
            </w:tcMar>
          </w:tcPr>
          <w:p w:rsidR="00000000" w:rsidDel="00000000" w:rsidP="00000000" w:rsidRDefault="00000000" w:rsidRPr="00000000" w14:paraId="000001C3">
            <w:pPr>
              <w:spacing w:line="276" w:lineRule="auto"/>
              <w:jc w:val="both"/>
              <w:rPr>
                <w:b w:val="0"/>
                <w:color w:val="000000"/>
                <w:sz w:val="20"/>
                <w:szCs w:val="20"/>
              </w:rPr>
            </w:pPr>
            <w:r w:rsidDel="00000000" w:rsidR="00000000" w:rsidRPr="00000000">
              <w:rPr>
                <w:b w:val="0"/>
                <w:color w:val="000000"/>
                <w:sz w:val="20"/>
                <w:szCs w:val="20"/>
                <w:rtl w:val="0"/>
              </w:rPr>
              <w:t xml:space="preserve">Sistema de Vigilancia en Salud Pública: conjunto de usuarios, normas, procedimientos, recursos, técnicos, financieros y de talento humano, organizados entre sí para la recopilación, análisis, interpretación, actualización, divulgación y evaluación. </w:t>
            </w:r>
          </w:p>
        </w:tc>
      </w:tr>
      <w:tr>
        <w:trPr>
          <w:cantSplit w:val="0"/>
          <w:trHeight w:val="253" w:hRule="atLeast"/>
          <w:tblHeader w:val="0"/>
        </w:trPr>
        <w:tc>
          <w:tcPr>
            <w:shd w:fill="ffffff" w:val="clear"/>
            <w:tcMar>
              <w:top w:w="100.0" w:type="dxa"/>
              <w:left w:w="100.0" w:type="dxa"/>
              <w:bottom w:w="100.0" w:type="dxa"/>
              <w:right w:w="100.0" w:type="dxa"/>
            </w:tcMar>
          </w:tcPr>
          <w:p w:rsidR="00000000" w:rsidDel="00000000" w:rsidP="00000000" w:rsidRDefault="00000000" w:rsidRPr="00000000" w14:paraId="000001C4">
            <w:pPr>
              <w:spacing w:line="276" w:lineRule="auto"/>
              <w:jc w:val="both"/>
              <w:rPr>
                <w:color w:val="000000"/>
                <w:sz w:val="20"/>
                <w:szCs w:val="20"/>
              </w:rPr>
            </w:pPr>
            <w:r w:rsidDel="00000000" w:rsidR="00000000" w:rsidRPr="00000000">
              <w:rPr>
                <w:color w:val="000000"/>
                <w:sz w:val="20"/>
                <w:szCs w:val="20"/>
                <w:rtl w:val="0"/>
              </w:rPr>
              <w:t xml:space="preserve">Unidad Primaria de Atención (UPA)</w:t>
            </w:r>
          </w:p>
        </w:tc>
        <w:tc>
          <w:tcPr>
            <w:shd w:fill="ffffff" w:val="clear"/>
            <w:tcMar>
              <w:top w:w="100.0" w:type="dxa"/>
              <w:left w:w="100.0" w:type="dxa"/>
              <w:bottom w:w="100.0" w:type="dxa"/>
              <w:right w:w="100.0" w:type="dxa"/>
            </w:tcMar>
          </w:tcPr>
          <w:p w:rsidR="00000000" w:rsidDel="00000000" w:rsidP="00000000" w:rsidRDefault="00000000" w:rsidRPr="00000000" w14:paraId="000001C5">
            <w:pPr>
              <w:spacing w:line="276" w:lineRule="auto"/>
              <w:jc w:val="both"/>
              <w:rPr>
                <w:b w:val="0"/>
                <w:color w:val="000000"/>
                <w:sz w:val="20"/>
                <w:szCs w:val="20"/>
              </w:rPr>
            </w:pPr>
            <w:r w:rsidDel="00000000" w:rsidR="00000000" w:rsidRPr="00000000">
              <w:rPr>
                <w:b w:val="0"/>
                <w:color w:val="000000"/>
                <w:sz w:val="20"/>
                <w:szCs w:val="20"/>
                <w:rtl w:val="0"/>
              </w:rPr>
              <w:t xml:space="preserve">área destinada para la atención en salud en cada ERON en donde se prestarán los servicios definidos en el modelo de atención en salud, con el objeto de brindar la mayor resolutividad para cada tipología de establecimiento de reclusión.</w:t>
            </w:r>
          </w:p>
        </w:tc>
      </w:tr>
      <w:tr>
        <w:trPr>
          <w:cantSplit w:val="0"/>
          <w:trHeight w:val="253" w:hRule="atLeast"/>
          <w:tblHeader w:val="0"/>
        </w:trPr>
        <w:tc>
          <w:tcPr>
            <w:shd w:fill="ffffff" w:val="clear"/>
            <w:tcMar>
              <w:top w:w="100.0" w:type="dxa"/>
              <w:left w:w="100.0" w:type="dxa"/>
              <w:bottom w:w="100.0" w:type="dxa"/>
              <w:right w:w="100.0" w:type="dxa"/>
            </w:tcMar>
          </w:tcPr>
          <w:p w:rsidR="00000000" w:rsidDel="00000000" w:rsidP="00000000" w:rsidRDefault="00000000" w:rsidRPr="00000000" w14:paraId="000001C6">
            <w:pPr>
              <w:spacing w:line="276" w:lineRule="auto"/>
              <w:jc w:val="both"/>
              <w:rPr>
                <w:color w:val="000000"/>
                <w:sz w:val="20"/>
                <w:szCs w:val="20"/>
              </w:rPr>
            </w:pPr>
            <w:r w:rsidDel="00000000" w:rsidR="00000000" w:rsidRPr="00000000">
              <w:rPr>
                <w:color w:val="000000"/>
                <w:sz w:val="20"/>
                <w:szCs w:val="20"/>
                <w:rtl w:val="0"/>
              </w:rPr>
              <w:t xml:space="preserve">Urgencia psiquiátrica</w:t>
            </w:r>
          </w:p>
        </w:tc>
        <w:tc>
          <w:tcPr>
            <w:shd w:fill="ffffff" w:val="clear"/>
            <w:tcMar>
              <w:top w:w="100.0" w:type="dxa"/>
              <w:left w:w="100.0" w:type="dxa"/>
              <w:bottom w:w="100.0" w:type="dxa"/>
              <w:right w:w="100.0" w:type="dxa"/>
            </w:tcMar>
          </w:tcPr>
          <w:p w:rsidR="00000000" w:rsidDel="00000000" w:rsidP="00000000" w:rsidRDefault="00000000" w:rsidRPr="00000000" w14:paraId="000001C7">
            <w:pPr>
              <w:spacing w:line="276" w:lineRule="auto"/>
              <w:jc w:val="both"/>
              <w:rPr>
                <w:b w:val="0"/>
                <w:color w:val="000000"/>
                <w:sz w:val="20"/>
                <w:szCs w:val="20"/>
              </w:rPr>
            </w:pPr>
            <w:r w:rsidDel="00000000" w:rsidR="00000000" w:rsidRPr="00000000">
              <w:rPr>
                <w:b w:val="0"/>
                <w:color w:val="000000"/>
                <w:sz w:val="20"/>
                <w:szCs w:val="20"/>
                <w:rtl w:val="0"/>
              </w:rPr>
              <w:t xml:space="preserve">situación en la que el trastorno del pensamiento, del afecto o de la conducta son en tal grado disruptivos, que requieren de atención inmediata especializada. Pueden presentarse por manifestaciones de una alteración psicológica aguda (ansiedad, pánico, depresión, trastornos de adaptación); condiciones que implican riesgo de daño personal o interpersonal (agresión suicidio, homicidio); o por la evidencia de un comportamiento profundamente desorganizado (psicosis, delirio, etc.).</w:t>
            </w:r>
          </w:p>
        </w:tc>
      </w:tr>
      <w:tr>
        <w:trPr>
          <w:cantSplit w:val="0"/>
          <w:trHeight w:val="253" w:hRule="atLeast"/>
          <w:tblHeader w:val="0"/>
        </w:trPr>
        <w:tc>
          <w:tcPr>
            <w:shd w:fill="ffffff" w:val="clear"/>
            <w:tcMar>
              <w:top w:w="100.0" w:type="dxa"/>
              <w:left w:w="100.0" w:type="dxa"/>
              <w:bottom w:w="100.0" w:type="dxa"/>
              <w:right w:w="100.0" w:type="dxa"/>
            </w:tcMar>
          </w:tcPr>
          <w:p w:rsidR="00000000" w:rsidDel="00000000" w:rsidP="00000000" w:rsidRDefault="00000000" w:rsidRPr="00000000" w14:paraId="000001C8">
            <w:pPr>
              <w:spacing w:line="276" w:lineRule="auto"/>
              <w:jc w:val="both"/>
              <w:rPr>
                <w:color w:val="000000"/>
                <w:sz w:val="20"/>
                <w:szCs w:val="20"/>
              </w:rPr>
            </w:pPr>
            <w:r w:rsidDel="00000000" w:rsidR="00000000" w:rsidRPr="00000000">
              <w:rPr>
                <w:color w:val="000000"/>
                <w:sz w:val="20"/>
                <w:szCs w:val="20"/>
                <w:rtl w:val="0"/>
              </w:rPr>
              <w:t xml:space="preserve">Discapacidad mental</w:t>
            </w:r>
          </w:p>
        </w:tc>
        <w:tc>
          <w:tcPr>
            <w:shd w:fill="ffffff" w:val="clear"/>
            <w:tcMar>
              <w:top w:w="100.0" w:type="dxa"/>
              <w:left w:w="100.0" w:type="dxa"/>
              <w:bottom w:w="100.0" w:type="dxa"/>
              <w:right w:w="100.0" w:type="dxa"/>
            </w:tcMar>
          </w:tcPr>
          <w:p w:rsidR="00000000" w:rsidDel="00000000" w:rsidP="00000000" w:rsidRDefault="00000000" w:rsidRPr="00000000" w14:paraId="000001C9">
            <w:pPr>
              <w:spacing w:line="276" w:lineRule="auto"/>
              <w:jc w:val="both"/>
              <w:rPr>
                <w:b w:val="0"/>
                <w:color w:val="000000"/>
                <w:sz w:val="20"/>
                <w:szCs w:val="20"/>
              </w:rPr>
            </w:pPr>
            <w:r w:rsidDel="00000000" w:rsidR="00000000" w:rsidRPr="00000000">
              <w:rPr>
                <w:b w:val="0"/>
                <w:color w:val="000000"/>
                <w:sz w:val="20"/>
                <w:szCs w:val="20"/>
                <w:rtl w:val="0"/>
              </w:rPr>
              <w:t xml:space="preserve">se presenta en una persona que padece limitaciones psíquicas o de comportamiento, que no le permiten en ocasiones comprender el alcance de sus actos; presenta dificultad para ejecutar acciones o tareas, y para participar en situaciones vitales. La discapacidad mental de un individuo puede presentarse de manera transitoria o permanente, la cual es definida bajo criterios clínicos del equipo médico tratante</w:t>
            </w:r>
          </w:p>
        </w:tc>
      </w:tr>
    </w:tbl>
    <w:p w:rsidR="00000000" w:rsidDel="00000000" w:rsidP="00000000" w:rsidRDefault="00000000" w:rsidRPr="00000000" w14:paraId="000001CA">
      <w:pPr>
        <w:jc w:val="both"/>
        <w:rPr>
          <w:sz w:val="20"/>
          <w:szCs w:val="20"/>
        </w:rPr>
      </w:pPr>
      <w:r w:rsidDel="00000000" w:rsidR="00000000" w:rsidRPr="00000000">
        <w:rPr>
          <w:rtl w:val="0"/>
        </w:rPr>
      </w:r>
    </w:p>
    <w:p w:rsidR="00000000" w:rsidDel="00000000" w:rsidP="00000000" w:rsidRDefault="00000000" w:rsidRPr="00000000" w14:paraId="000001CB">
      <w:pPr>
        <w:rPr>
          <w:sz w:val="20"/>
          <w:szCs w:val="20"/>
        </w:rPr>
      </w:pPr>
      <w:r w:rsidDel="00000000" w:rsidR="00000000" w:rsidRPr="00000000">
        <w:rPr>
          <w:rtl w:val="0"/>
        </w:rPr>
      </w:r>
    </w:p>
    <w:p w:rsidR="00000000" w:rsidDel="00000000" w:rsidP="00000000" w:rsidRDefault="00000000" w:rsidRPr="00000000" w14:paraId="000001CC">
      <w:pPr>
        <w:numPr>
          <w:ilvl w:val="0"/>
          <w:numId w:val="3"/>
        </w:numPr>
        <w:pBdr>
          <w:top w:space="0" w:sz="0" w:val="nil"/>
          <w:left w:space="0" w:sz="0" w:val="nil"/>
          <w:bottom w:space="0" w:sz="0" w:val="nil"/>
          <w:right w:space="0" w:sz="0" w:val="nil"/>
          <w:between w:space="0" w:sz="0" w:val="nil"/>
        </w:pBdr>
        <w:ind w:left="284" w:hanging="284"/>
        <w:jc w:val="both"/>
        <w:rPr>
          <w:b w:val="1"/>
          <w:sz w:val="20"/>
          <w:szCs w:val="20"/>
        </w:rPr>
      </w:pPr>
      <w:r w:rsidDel="00000000" w:rsidR="00000000" w:rsidRPr="00000000">
        <w:rPr>
          <w:b w:val="1"/>
          <w:sz w:val="20"/>
          <w:szCs w:val="20"/>
          <w:rtl w:val="0"/>
        </w:rPr>
        <w:t xml:space="preserve">REFERENCIAS BIBLIOGRÁFICAS: </w:t>
      </w:r>
    </w:p>
    <w:p w:rsidR="00000000" w:rsidDel="00000000" w:rsidP="00000000" w:rsidRDefault="00000000" w:rsidRPr="00000000" w14:paraId="000001CD">
      <w:pPr>
        <w:pBdr>
          <w:top w:space="0" w:sz="0" w:val="nil"/>
          <w:left w:space="0" w:sz="0" w:val="nil"/>
          <w:bottom w:space="0" w:sz="0" w:val="nil"/>
          <w:right w:space="0" w:sz="0" w:val="nil"/>
          <w:between w:space="0" w:sz="0" w:val="nil"/>
        </w:pBdr>
        <w:ind w:left="284" w:firstLine="0"/>
        <w:jc w:val="both"/>
        <w:rPr>
          <w:b w:val="1"/>
          <w:sz w:val="20"/>
          <w:szCs w:val="20"/>
        </w:rPr>
      </w:pP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ind w:left="720" w:hanging="720"/>
        <w:jc w:val="both"/>
        <w:rPr>
          <w:sz w:val="20"/>
          <w:szCs w:val="20"/>
        </w:rPr>
      </w:pPr>
      <w:r w:rsidDel="00000000" w:rsidR="00000000" w:rsidRPr="00000000">
        <w:rPr>
          <w:sz w:val="20"/>
          <w:szCs w:val="20"/>
          <w:rtl w:val="0"/>
        </w:rPr>
        <w:t xml:space="preserve">Congreso de Colombia. (1993). Ley 65 de 1993. Por la cual se expide el Código Penitenciario y Carcelario. 20 de agosto de 1993. Diario Oficial No. 40.999.</w:t>
      </w:r>
    </w:p>
    <w:p w:rsidR="00000000" w:rsidDel="00000000" w:rsidP="00000000" w:rsidRDefault="00000000" w:rsidRPr="00000000" w14:paraId="000001CF">
      <w:pPr>
        <w:pBdr>
          <w:top w:space="0" w:sz="0" w:val="nil"/>
          <w:left w:space="0" w:sz="0" w:val="nil"/>
          <w:bottom w:space="0" w:sz="0" w:val="nil"/>
          <w:right w:space="0" w:sz="0" w:val="nil"/>
          <w:between w:space="0" w:sz="0" w:val="nil"/>
        </w:pBdr>
        <w:ind w:left="720" w:hanging="720"/>
        <w:jc w:val="both"/>
        <w:rPr>
          <w:sz w:val="20"/>
          <w:szCs w:val="20"/>
        </w:rPr>
      </w:pPr>
      <w:r w:rsidDel="00000000" w:rsidR="00000000" w:rsidRPr="00000000">
        <w:rPr>
          <w:sz w:val="20"/>
          <w:szCs w:val="20"/>
          <w:rtl w:val="0"/>
        </w:rPr>
        <w:t xml:space="preserve">Congreso de Colombia. (2000). Ley 599 de 2000. Por la cual se expide el Código Penal. 24 de julio 24 de 2000. Diario Oficial No. 44.097.</w:t>
      </w:r>
    </w:p>
    <w:p w:rsidR="00000000" w:rsidDel="00000000" w:rsidP="00000000" w:rsidRDefault="00000000" w:rsidRPr="00000000" w14:paraId="000001D0">
      <w:pPr>
        <w:pBdr>
          <w:top w:space="0" w:sz="0" w:val="nil"/>
          <w:left w:space="0" w:sz="0" w:val="nil"/>
          <w:bottom w:space="0" w:sz="0" w:val="nil"/>
          <w:right w:space="0" w:sz="0" w:val="nil"/>
          <w:between w:space="0" w:sz="0" w:val="nil"/>
        </w:pBdr>
        <w:ind w:left="720" w:hanging="720"/>
        <w:jc w:val="both"/>
        <w:rPr>
          <w:sz w:val="20"/>
          <w:szCs w:val="20"/>
        </w:rPr>
      </w:pPr>
      <w:r w:rsidDel="00000000" w:rsidR="00000000" w:rsidRPr="00000000">
        <w:rPr>
          <w:sz w:val="20"/>
          <w:szCs w:val="20"/>
          <w:rtl w:val="0"/>
        </w:rPr>
        <w:t xml:space="preserve">Congreso de Colombia. (2007). Ley 1122 de 2007. Por la cual se hacen algunas modificaciones en el Sistema General de Seguridad Social en Salud y se dictan otras disposiciones. 9 de enero de 2007. </w:t>
      </w:r>
    </w:p>
    <w:p w:rsidR="00000000" w:rsidDel="00000000" w:rsidP="00000000" w:rsidRDefault="00000000" w:rsidRPr="00000000" w14:paraId="000001D1">
      <w:pPr>
        <w:pBdr>
          <w:top w:space="0" w:sz="0" w:val="nil"/>
          <w:left w:space="0" w:sz="0" w:val="nil"/>
          <w:bottom w:space="0" w:sz="0" w:val="nil"/>
          <w:right w:space="0" w:sz="0" w:val="nil"/>
          <w:between w:space="0" w:sz="0" w:val="nil"/>
        </w:pBdr>
        <w:ind w:left="720" w:hanging="720"/>
        <w:jc w:val="both"/>
        <w:rPr>
          <w:sz w:val="20"/>
          <w:szCs w:val="20"/>
        </w:rPr>
      </w:pPr>
      <w:r w:rsidDel="00000000" w:rsidR="00000000" w:rsidRPr="00000000">
        <w:rPr>
          <w:sz w:val="20"/>
          <w:szCs w:val="20"/>
          <w:rtl w:val="0"/>
        </w:rPr>
        <w:t xml:space="preserve">Congreso de Colombia. (2012). Ley 1656 de 2012. Por la cual se dictan normas para garantizar la atención integral a personas que consumen sustancias psicoactivas y se crea el premio nacional "entidad comprometida con la prevención del consumo, abuso y adicción a sustancias" psicoactivas. 31 de julio 31 de 2012. </w:t>
      </w:r>
    </w:p>
    <w:p w:rsidR="00000000" w:rsidDel="00000000" w:rsidP="00000000" w:rsidRDefault="00000000" w:rsidRPr="00000000" w14:paraId="000001D2">
      <w:pPr>
        <w:pBdr>
          <w:top w:space="0" w:sz="0" w:val="nil"/>
          <w:left w:space="0" w:sz="0" w:val="nil"/>
          <w:bottom w:space="0" w:sz="0" w:val="nil"/>
          <w:right w:space="0" w:sz="0" w:val="nil"/>
          <w:between w:space="0" w:sz="0" w:val="nil"/>
        </w:pBdr>
        <w:ind w:left="720" w:hanging="720"/>
        <w:jc w:val="both"/>
        <w:rPr>
          <w:sz w:val="20"/>
          <w:szCs w:val="20"/>
        </w:rPr>
      </w:pPr>
      <w:r w:rsidDel="00000000" w:rsidR="00000000" w:rsidRPr="00000000">
        <w:rPr>
          <w:sz w:val="20"/>
          <w:szCs w:val="20"/>
          <w:rtl w:val="0"/>
        </w:rPr>
        <w:t xml:space="preserve">Congreso de Colombia. (2013). Ley 1616 de 2013. Por medio de la cual se expide la Ley de Salud Mental y se dictan otras disposiciones. 21 de enero de 2013. </w:t>
      </w:r>
    </w:p>
    <w:p w:rsidR="00000000" w:rsidDel="00000000" w:rsidP="00000000" w:rsidRDefault="00000000" w:rsidRPr="00000000" w14:paraId="000001D3">
      <w:pPr>
        <w:pBdr>
          <w:top w:space="0" w:sz="0" w:val="nil"/>
          <w:left w:space="0" w:sz="0" w:val="nil"/>
          <w:bottom w:space="0" w:sz="0" w:val="nil"/>
          <w:right w:space="0" w:sz="0" w:val="nil"/>
          <w:between w:space="0" w:sz="0" w:val="nil"/>
        </w:pBdr>
        <w:ind w:left="720" w:hanging="720"/>
        <w:jc w:val="both"/>
        <w:rPr>
          <w:sz w:val="20"/>
          <w:szCs w:val="20"/>
        </w:rPr>
      </w:pPr>
      <w:r w:rsidDel="00000000" w:rsidR="00000000" w:rsidRPr="00000000">
        <w:rPr>
          <w:sz w:val="20"/>
          <w:szCs w:val="20"/>
          <w:rtl w:val="0"/>
        </w:rPr>
        <w:t xml:space="preserve">Congreso de Colombia. (2014). Ley 1709 de 2014. Por medio de la cual se reforman algunos artículos de la Ley 65 de 1993, de la Ley 599 de 2000, de la Ley 55 de 1985 y se dictan otras disposiciones. 20 de enero de 2014. Diario Oficial No. 49.039.</w:t>
      </w:r>
    </w:p>
    <w:p w:rsidR="00000000" w:rsidDel="00000000" w:rsidP="00000000" w:rsidRDefault="00000000" w:rsidRPr="00000000" w14:paraId="000001D4">
      <w:pPr>
        <w:pBdr>
          <w:top w:space="0" w:sz="0" w:val="nil"/>
          <w:left w:space="0" w:sz="0" w:val="nil"/>
          <w:bottom w:space="0" w:sz="0" w:val="nil"/>
          <w:right w:space="0" w:sz="0" w:val="nil"/>
          <w:between w:space="0" w:sz="0" w:val="nil"/>
        </w:pBdr>
        <w:ind w:left="720" w:hanging="720"/>
        <w:jc w:val="both"/>
        <w:rPr>
          <w:sz w:val="20"/>
          <w:szCs w:val="20"/>
        </w:rPr>
      </w:pPr>
      <w:r w:rsidDel="00000000" w:rsidR="00000000" w:rsidRPr="00000000">
        <w:rPr>
          <w:sz w:val="20"/>
          <w:szCs w:val="20"/>
          <w:rtl w:val="0"/>
        </w:rPr>
        <w:t xml:space="preserve">Congreso de Colombia. (2015). Ley 1751 de 2015. Por medio de la cual se regula el derecho fundamental a la salud y se dictan otras disposiciones. 16 de febrero de 2015. </w:t>
      </w:r>
    </w:p>
    <w:p w:rsidR="00000000" w:rsidDel="00000000" w:rsidP="00000000" w:rsidRDefault="00000000" w:rsidRPr="00000000" w14:paraId="000001D5">
      <w:pPr>
        <w:pBdr>
          <w:top w:space="0" w:sz="0" w:val="nil"/>
          <w:left w:space="0" w:sz="0" w:val="nil"/>
          <w:bottom w:space="0" w:sz="0" w:val="nil"/>
          <w:right w:space="0" w:sz="0" w:val="nil"/>
          <w:between w:space="0" w:sz="0" w:val="nil"/>
        </w:pBdr>
        <w:ind w:left="720" w:hanging="720"/>
        <w:jc w:val="both"/>
        <w:rPr>
          <w:sz w:val="20"/>
          <w:szCs w:val="20"/>
        </w:rPr>
      </w:pPr>
      <w:r w:rsidDel="00000000" w:rsidR="00000000" w:rsidRPr="00000000">
        <w:rPr>
          <w:sz w:val="20"/>
          <w:szCs w:val="20"/>
          <w:rtl w:val="0"/>
        </w:rPr>
        <w:t xml:space="preserve">Ministerio de Salud y Protección Social. (2013). Resolución 05521 de 2013. Por la cual se define, aclara y actualiza integralmente el Plan Obligatorio de Salud (POS). 27 de diciembre 27 de 2013.</w:t>
      </w:r>
    </w:p>
    <w:p w:rsidR="00000000" w:rsidDel="00000000" w:rsidP="00000000" w:rsidRDefault="00000000" w:rsidRPr="00000000" w14:paraId="000001D6">
      <w:pPr>
        <w:pBdr>
          <w:top w:space="0" w:sz="0" w:val="nil"/>
          <w:left w:space="0" w:sz="0" w:val="nil"/>
          <w:bottom w:space="0" w:sz="0" w:val="nil"/>
          <w:right w:space="0" w:sz="0" w:val="nil"/>
          <w:between w:space="0" w:sz="0" w:val="nil"/>
        </w:pBdr>
        <w:ind w:left="720" w:hanging="720"/>
        <w:jc w:val="both"/>
        <w:rPr>
          <w:sz w:val="20"/>
          <w:szCs w:val="20"/>
        </w:rPr>
      </w:pPr>
      <w:r w:rsidDel="00000000" w:rsidR="00000000" w:rsidRPr="00000000">
        <w:rPr>
          <w:sz w:val="20"/>
          <w:szCs w:val="20"/>
          <w:rtl w:val="0"/>
        </w:rPr>
        <w:t xml:space="preserve">Ministerio de Salud y Protección Social. (2015). Resolución 05159 de 2015. Por medio de la cual se adopta el Modelo de Atención en Salud para la población privada de la libertad bajo la custodia y vigilancia del Instituto Nacional Penitenciario y Carcelario – Inpec. 30 de noviembre 30 de 2015.</w:t>
      </w:r>
    </w:p>
    <w:p w:rsidR="00000000" w:rsidDel="00000000" w:rsidP="00000000" w:rsidRDefault="00000000" w:rsidRPr="00000000" w14:paraId="000001D7">
      <w:pPr>
        <w:pBdr>
          <w:top w:space="0" w:sz="0" w:val="nil"/>
          <w:left w:space="0" w:sz="0" w:val="nil"/>
          <w:bottom w:space="0" w:sz="0" w:val="nil"/>
          <w:right w:space="0" w:sz="0" w:val="nil"/>
          <w:between w:space="0" w:sz="0" w:val="nil"/>
        </w:pBdr>
        <w:ind w:left="720" w:hanging="720"/>
        <w:jc w:val="both"/>
        <w:rPr>
          <w:sz w:val="20"/>
          <w:szCs w:val="20"/>
        </w:rPr>
      </w:pPr>
      <w:r w:rsidDel="00000000" w:rsidR="00000000" w:rsidRPr="00000000">
        <w:rPr>
          <w:sz w:val="20"/>
          <w:szCs w:val="20"/>
          <w:rtl w:val="0"/>
        </w:rPr>
        <w:t xml:space="preserve">Ministerio de Salud y Protección Social. (2016). Resolución 00359 de 2016. Por medio de la cual se modifica la Resolución 5159 de 2015 y se dictan otras disposiciones. 10 de agosto de 2016.</w:t>
      </w:r>
    </w:p>
    <w:p w:rsidR="00000000" w:rsidDel="00000000" w:rsidP="00000000" w:rsidRDefault="00000000" w:rsidRPr="00000000" w14:paraId="000001D8">
      <w:pPr>
        <w:pBdr>
          <w:top w:space="0" w:sz="0" w:val="nil"/>
          <w:left w:space="0" w:sz="0" w:val="nil"/>
          <w:bottom w:space="0" w:sz="0" w:val="nil"/>
          <w:right w:space="0" w:sz="0" w:val="nil"/>
          <w:between w:space="0" w:sz="0" w:val="nil"/>
        </w:pBdr>
        <w:ind w:left="720" w:hanging="720"/>
        <w:jc w:val="both"/>
        <w:rPr>
          <w:sz w:val="20"/>
          <w:szCs w:val="20"/>
        </w:rPr>
      </w:pPr>
      <w:r w:rsidDel="00000000" w:rsidR="00000000" w:rsidRPr="00000000">
        <w:rPr>
          <w:sz w:val="20"/>
          <w:szCs w:val="20"/>
          <w:rtl w:val="0"/>
        </w:rPr>
        <w:t xml:space="preserve">Ministerio de Salud y Protección Social. (2017). Resolución 5269 de 2017. Por la cual se actualiza integralmente el Plan de Beneficios en Salud con cargo a la Unidad de Pago por Capitación (UPC). 22 de diciembre de 2015.</w:t>
      </w:r>
    </w:p>
    <w:p w:rsidR="00000000" w:rsidDel="00000000" w:rsidP="00000000" w:rsidRDefault="00000000" w:rsidRPr="00000000" w14:paraId="000001D9">
      <w:pPr>
        <w:pBdr>
          <w:top w:space="0" w:sz="0" w:val="nil"/>
          <w:left w:space="0" w:sz="0" w:val="nil"/>
          <w:bottom w:space="0" w:sz="0" w:val="nil"/>
          <w:right w:space="0" w:sz="0" w:val="nil"/>
          <w:between w:space="0" w:sz="0" w:val="nil"/>
        </w:pBdr>
        <w:ind w:left="720" w:hanging="720"/>
        <w:jc w:val="both"/>
        <w:rPr>
          <w:sz w:val="20"/>
          <w:szCs w:val="20"/>
        </w:rPr>
      </w:pPr>
      <w:r w:rsidDel="00000000" w:rsidR="00000000" w:rsidRPr="00000000">
        <w:rPr>
          <w:sz w:val="20"/>
          <w:szCs w:val="20"/>
          <w:rtl w:val="0"/>
        </w:rPr>
        <w:t xml:space="preserve">Ministerio de Salud y Protección Social. (2018). Resolución 3280 de 2018. Por la cual se adoptan los lineamientos técnicos y operativos de la Ruta Integral de Atención para la Promoción y Mantenimiento de la Salud y la Ruta Integral de Atención en Salud para la Población Materno Perinatal y se establecen las directrices para su operación. 02 de agosto de 2018.</w:t>
      </w:r>
    </w:p>
    <w:p w:rsidR="00000000" w:rsidDel="00000000" w:rsidP="00000000" w:rsidRDefault="00000000" w:rsidRPr="00000000" w14:paraId="000001DA">
      <w:pPr>
        <w:pBdr>
          <w:top w:space="0" w:sz="0" w:val="nil"/>
          <w:left w:space="0" w:sz="0" w:val="nil"/>
          <w:bottom w:space="0" w:sz="0" w:val="nil"/>
          <w:right w:space="0" w:sz="0" w:val="nil"/>
          <w:between w:space="0" w:sz="0" w:val="nil"/>
        </w:pBdr>
        <w:ind w:left="720" w:hanging="720"/>
        <w:jc w:val="both"/>
        <w:rPr>
          <w:sz w:val="20"/>
          <w:szCs w:val="20"/>
        </w:rPr>
      </w:pPr>
      <w:r w:rsidDel="00000000" w:rsidR="00000000" w:rsidRPr="00000000">
        <w:rPr>
          <w:sz w:val="20"/>
          <w:szCs w:val="20"/>
          <w:rtl w:val="0"/>
        </w:rPr>
        <w:t xml:space="preserve">Ministerios de Justicia y del Derecho, de Salud y de Hacienda. (2015). Decreto 2245 de 2015. Por el cual se adiciona un capítulo al Decreto 1069 de 2015, Único Reglamentario del Sector Justicia y del Derecho, en lo relacionado con la prestación de los servicios de salud a las personas privadas de la libertad bajo la custodia y vigilancia del Instituto Nacional Penitenciario y Carcelario -INPEC. 24 de noviembre de 2015.</w:t>
      </w:r>
    </w:p>
    <w:p w:rsidR="00000000" w:rsidDel="00000000" w:rsidP="00000000" w:rsidRDefault="00000000" w:rsidRPr="00000000" w14:paraId="000001DB">
      <w:pPr>
        <w:pBdr>
          <w:top w:space="0" w:sz="0" w:val="nil"/>
          <w:left w:space="0" w:sz="0" w:val="nil"/>
          <w:bottom w:space="0" w:sz="0" w:val="nil"/>
          <w:right w:space="0" w:sz="0" w:val="nil"/>
          <w:between w:space="0" w:sz="0" w:val="nil"/>
        </w:pBdr>
        <w:ind w:left="720" w:hanging="720"/>
        <w:jc w:val="both"/>
        <w:rPr>
          <w:sz w:val="20"/>
          <w:szCs w:val="20"/>
        </w:rPr>
      </w:pPr>
      <w:r w:rsidDel="00000000" w:rsidR="00000000" w:rsidRPr="00000000">
        <w:rPr>
          <w:sz w:val="20"/>
          <w:szCs w:val="20"/>
          <w:rtl w:val="0"/>
        </w:rPr>
        <w:t xml:space="preserve">Ministerios de Justicia y del Derecho, de Salud y de Hacienda. (2012). Decreto 2496 de 2012. Por el cual se establecen normas para la Operación del Aseguramiento en Salud de la Población Reclusa y se dictan otras disposiciones. 10 de diciembre de 2012.</w:t>
      </w:r>
    </w:p>
    <w:p w:rsidR="00000000" w:rsidDel="00000000" w:rsidP="00000000" w:rsidRDefault="00000000" w:rsidRPr="00000000" w14:paraId="000001DC">
      <w:pPr>
        <w:pBdr>
          <w:top w:space="0" w:sz="0" w:val="nil"/>
          <w:left w:space="0" w:sz="0" w:val="nil"/>
          <w:bottom w:space="0" w:sz="0" w:val="nil"/>
          <w:right w:space="0" w:sz="0" w:val="nil"/>
          <w:between w:space="0" w:sz="0" w:val="nil"/>
        </w:pBdr>
        <w:ind w:left="720" w:hanging="720"/>
        <w:jc w:val="both"/>
        <w:rPr>
          <w:sz w:val="20"/>
          <w:szCs w:val="20"/>
        </w:rPr>
      </w:pPr>
      <w:r w:rsidDel="00000000" w:rsidR="00000000" w:rsidRPr="00000000">
        <w:rPr>
          <w:sz w:val="20"/>
          <w:szCs w:val="20"/>
          <w:rtl w:val="0"/>
        </w:rPr>
        <w:t xml:space="preserve">OMS (2020). </w:t>
      </w:r>
      <w:r w:rsidDel="00000000" w:rsidR="00000000" w:rsidRPr="00000000">
        <w:rPr>
          <w:i w:val="1"/>
          <w:sz w:val="20"/>
          <w:szCs w:val="20"/>
          <w:rtl w:val="0"/>
        </w:rPr>
        <w:t xml:space="preserve">Informe de políticas de las Naciones Unidas: la covid-19 y la necesidad de actuar en relación con la salud mental.</w:t>
      </w:r>
      <w:r w:rsidDel="00000000" w:rsidR="00000000" w:rsidRPr="00000000">
        <w:rPr>
          <w:sz w:val="20"/>
          <w:szCs w:val="20"/>
          <w:rtl w:val="0"/>
        </w:rPr>
        <w:t xml:space="preserve"> https://www.un.org/sites/un2.un.org/files/policy_brief_-_covid_and_mental_health_spanish.pdf </w:t>
      </w:r>
    </w:p>
    <w:p w:rsidR="00000000" w:rsidDel="00000000" w:rsidP="00000000" w:rsidRDefault="00000000" w:rsidRPr="00000000" w14:paraId="000001DD">
      <w:pPr>
        <w:rPr>
          <w:sz w:val="20"/>
          <w:szCs w:val="20"/>
        </w:rPr>
      </w:pPr>
      <w:r w:rsidDel="00000000" w:rsidR="00000000" w:rsidRPr="00000000">
        <w:rPr>
          <w:rtl w:val="0"/>
        </w:rPr>
      </w:r>
    </w:p>
    <w:p w:rsidR="00000000" w:rsidDel="00000000" w:rsidP="00000000" w:rsidRDefault="00000000" w:rsidRPr="00000000" w14:paraId="000001DE">
      <w:pPr>
        <w:rPr>
          <w:sz w:val="20"/>
          <w:szCs w:val="20"/>
        </w:rPr>
      </w:pPr>
      <w:r w:rsidDel="00000000" w:rsidR="00000000" w:rsidRPr="00000000">
        <w:rPr>
          <w:rtl w:val="0"/>
        </w:rPr>
      </w:r>
    </w:p>
    <w:p w:rsidR="00000000" w:rsidDel="00000000" w:rsidP="00000000" w:rsidRDefault="00000000" w:rsidRPr="00000000" w14:paraId="000001DF">
      <w:pPr>
        <w:numPr>
          <w:ilvl w:val="0"/>
          <w:numId w:val="3"/>
        </w:numPr>
        <w:pBdr>
          <w:top w:space="0" w:sz="0" w:val="nil"/>
          <w:left w:space="0" w:sz="0" w:val="nil"/>
          <w:bottom w:space="0" w:sz="0" w:val="nil"/>
          <w:right w:space="0" w:sz="0" w:val="nil"/>
          <w:between w:space="0" w:sz="0" w:val="nil"/>
        </w:pBdr>
        <w:ind w:left="284" w:hanging="284"/>
        <w:jc w:val="both"/>
        <w:rPr>
          <w:b w:val="1"/>
          <w:sz w:val="20"/>
          <w:szCs w:val="20"/>
        </w:rPr>
      </w:pPr>
      <w:r w:rsidDel="00000000" w:rsidR="00000000" w:rsidRPr="00000000">
        <w:rPr>
          <w:b w:val="1"/>
          <w:sz w:val="20"/>
          <w:szCs w:val="20"/>
          <w:rtl w:val="0"/>
        </w:rPr>
        <w:t xml:space="preserve">CONTROL DEL DOCUMENTO</w:t>
      </w:r>
    </w:p>
    <w:p w:rsidR="00000000" w:rsidDel="00000000" w:rsidP="00000000" w:rsidRDefault="00000000" w:rsidRPr="00000000" w14:paraId="000001E0">
      <w:pPr>
        <w:jc w:val="both"/>
        <w:rPr>
          <w:b w:val="1"/>
          <w:sz w:val="20"/>
          <w:szCs w:val="20"/>
        </w:rPr>
      </w:pPr>
      <w:r w:rsidDel="00000000" w:rsidR="00000000" w:rsidRPr="00000000">
        <w:rPr>
          <w:rtl w:val="0"/>
        </w:rPr>
      </w:r>
    </w:p>
    <w:tbl>
      <w:tblPr>
        <w:tblStyle w:val="Table18"/>
        <w:tblW w:w="1042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5"/>
        <w:gridCol w:w="1995"/>
        <w:gridCol w:w="1665"/>
        <w:gridCol w:w="3480"/>
        <w:gridCol w:w="2010"/>
        <w:tblGridChange w:id="0">
          <w:tblGrid>
            <w:gridCol w:w="1275"/>
            <w:gridCol w:w="1995"/>
            <w:gridCol w:w="1665"/>
            <w:gridCol w:w="3480"/>
            <w:gridCol w:w="2010"/>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E1">
            <w:pPr>
              <w:spacing w:line="276" w:lineRule="auto"/>
              <w:jc w:val="both"/>
              <w:rPr>
                <w:color w:val="000000"/>
                <w:sz w:val="20"/>
                <w:szCs w:val="20"/>
              </w:rPr>
            </w:pPr>
            <w:r w:rsidDel="00000000" w:rsidR="00000000" w:rsidRPr="00000000">
              <w:rPr>
                <w:rtl w:val="0"/>
              </w:rPr>
            </w:r>
          </w:p>
        </w:tc>
        <w:tc>
          <w:tcPr>
            <w:vAlign w:val="center"/>
          </w:tcPr>
          <w:p w:rsidR="00000000" w:rsidDel="00000000" w:rsidP="00000000" w:rsidRDefault="00000000" w:rsidRPr="00000000" w14:paraId="000001E2">
            <w:pPr>
              <w:spacing w:line="276" w:lineRule="auto"/>
              <w:rPr>
                <w:color w:val="000000"/>
                <w:sz w:val="20"/>
                <w:szCs w:val="20"/>
              </w:rPr>
            </w:pPr>
            <w:r w:rsidDel="00000000" w:rsidR="00000000" w:rsidRPr="00000000">
              <w:rPr>
                <w:color w:val="000000"/>
                <w:sz w:val="20"/>
                <w:szCs w:val="20"/>
                <w:rtl w:val="0"/>
              </w:rPr>
              <w:t xml:space="preserve">Nombre</w:t>
            </w:r>
          </w:p>
        </w:tc>
        <w:tc>
          <w:tcPr>
            <w:vAlign w:val="center"/>
          </w:tcPr>
          <w:p w:rsidR="00000000" w:rsidDel="00000000" w:rsidP="00000000" w:rsidRDefault="00000000" w:rsidRPr="00000000" w14:paraId="000001E3">
            <w:pPr>
              <w:spacing w:line="276" w:lineRule="auto"/>
              <w:rPr>
                <w:color w:val="000000"/>
                <w:sz w:val="20"/>
                <w:szCs w:val="20"/>
              </w:rPr>
            </w:pPr>
            <w:r w:rsidDel="00000000" w:rsidR="00000000" w:rsidRPr="00000000">
              <w:rPr>
                <w:color w:val="000000"/>
                <w:sz w:val="20"/>
                <w:szCs w:val="20"/>
                <w:rtl w:val="0"/>
              </w:rPr>
              <w:t xml:space="preserve">Cargo</w:t>
            </w:r>
          </w:p>
        </w:tc>
        <w:tc>
          <w:tcPr>
            <w:vAlign w:val="center"/>
          </w:tcPr>
          <w:p w:rsidR="00000000" w:rsidDel="00000000" w:rsidP="00000000" w:rsidRDefault="00000000" w:rsidRPr="00000000" w14:paraId="000001E4">
            <w:pPr>
              <w:spacing w:line="276" w:lineRule="auto"/>
              <w:rPr>
                <w:color w:val="000000"/>
                <w:sz w:val="20"/>
                <w:szCs w:val="20"/>
              </w:rPr>
            </w:pPr>
            <w:r w:rsidDel="00000000" w:rsidR="00000000" w:rsidRPr="00000000">
              <w:rPr>
                <w:color w:val="000000"/>
                <w:sz w:val="20"/>
                <w:szCs w:val="20"/>
                <w:rtl w:val="0"/>
              </w:rPr>
              <w:t xml:space="preserve">Dependencia</w:t>
            </w:r>
          </w:p>
        </w:tc>
        <w:tc>
          <w:tcPr>
            <w:vAlign w:val="center"/>
          </w:tcPr>
          <w:p w:rsidR="00000000" w:rsidDel="00000000" w:rsidP="00000000" w:rsidRDefault="00000000" w:rsidRPr="00000000" w14:paraId="000001E5">
            <w:pPr>
              <w:spacing w:line="276" w:lineRule="auto"/>
              <w:rPr>
                <w:color w:val="000000"/>
                <w:sz w:val="20"/>
                <w:szCs w:val="20"/>
              </w:rPr>
            </w:pPr>
            <w:r w:rsidDel="00000000" w:rsidR="00000000" w:rsidRPr="00000000">
              <w:rPr>
                <w:color w:val="000000"/>
                <w:sz w:val="20"/>
                <w:szCs w:val="20"/>
                <w:rtl w:val="0"/>
              </w:rPr>
              <w:t xml:space="preserve">Fecha</w:t>
            </w:r>
          </w:p>
        </w:tc>
      </w:tr>
      <w:tr>
        <w:trPr>
          <w:cantSplit w:val="0"/>
          <w:trHeight w:val="340" w:hRule="atLeast"/>
          <w:tblHeader w:val="0"/>
        </w:trPr>
        <w:tc>
          <w:tcPr>
            <w:vMerge w:val="restart"/>
            <w:shd w:fill="ffffff" w:val="clear"/>
          </w:tcPr>
          <w:p w:rsidR="00000000" w:rsidDel="00000000" w:rsidP="00000000" w:rsidRDefault="00000000" w:rsidRPr="00000000" w14:paraId="000001E6">
            <w:pPr>
              <w:spacing w:line="276" w:lineRule="auto"/>
              <w:jc w:val="both"/>
              <w:rPr>
                <w:color w:val="000000"/>
                <w:sz w:val="20"/>
                <w:szCs w:val="20"/>
              </w:rPr>
            </w:pPr>
            <w:r w:rsidDel="00000000" w:rsidR="00000000" w:rsidRPr="00000000">
              <w:rPr>
                <w:color w:val="000000"/>
                <w:sz w:val="20"/>
                <w:szCs w:val="20"/>
                <w:rtl w:val="0"/>
              </w:rPr>
              <w:t xml:space="preserve">Autor (es)</w:t>
            </w:r>
          </w:p>
        </w:tc>
        <w:tc>
          <w:tcPr>
            <w:shd w:fill="ffffff" w:val="clear"/>
          </w:tcPr>
          <w:p w:rsidR="00000000" w:rsidDel="00000000" w:rsidP="00000000" w:rsidRDefault="00000000" w:rsidRPr="00000000" w14:paraId="000001E7">
            <w:pPr>
              <w:spacing w:line="276" w:lineRule="auto"/>
              <w:jc w:val="both"/>
              <w:rPr>
                <w:b w:val="0"/>
                <w:color w:val="000000"/>
                <w:sz w:val="20"/>
                <w:szCs w:val="20"/>
              </w:rPr>
            </w:pPr>
            <w:r w:rsidDel="00000000" w:rsidR="00000000" w:rsidRPr="00000000">
              <w:rPr>
                <w:b w:val="0"/>
                <w:color w:val="000000"/>
                <w:sz w:val="20"/>
                <w:szCs w:val="20"/>
                <w:rtl w:val="0"/>
              </w:rPr>
              <w:t xml:space="preserve">Carmen Tulia Bermúdez </w:t>
            </w:r>
          </w:p>
        </w:tc>
        <w:tc>
          <w:tcPr>
            <w:shd w:fill="ffffff" w:val="clear"/>
          </w:tcPr>
          <w:p w:rsidR="00000000" w:rsidDel="00000000" w:rsidP="00000000" w:rsidRDefault="00000000" w:rsidRPr="00000000" w14:paraId="000001E8">
            <w:pPr>
              <w:spacing w:line="276" w:lineRule="auto"/>
              <w:jc w:val="both"/>
              <w:rPr>
                <w:b w:val="0"/>
                <w:color w:val="000000"/>
                <w:sz w:val="20"/>
                <w:szCs w:val="20"/>
              </w:rPr>
            </w:pPr>
            <w:r w:rsidDel="00000000" w:rsidR="00000000" w:rsidRPr="00000000">
              <w:rPr>
                <w:b w:val="0"/>
                <w:color w:val="000000"/>
                <w:sz w:val="20"/>
                <w:szCs w:val="20"/>
                <w:rtl w:val="0"/>
              </w:rPr>
              <w:t xml:space="preserve">Profesional Especializado</w:t>
            </w:r>
          </w:p>
        </w:tc>
        <w:tc>
          <w:tcPr>
            <w:shd w:fill="ffffff" w:val="clear"/>
          </w:tcPr>
          <w:p w:rsidR="00000000" w:rsidDel="00000000" w:rsidP="00000000" w:rsidRDefault="00000000" w:rsidRPr="00000000" w14:paraId="000001E9">
            <w:pPr>
              <w:spacing w:line="276" w:lineRule="auto"/>
              <w:jc w:val="both"/>
              <w:rPr>
                <w:b w:val="0"/>
                <w:color w:val="000000"/>
                <w:sz w:val="20"/>
                <w:szCs w:val="20"/>
              </w:rPr>
            </w:pPr>
            <w:r w:rsidDel="00000000" w:rsidR="00000000" w:rsidRPr="00000000">
              <w:rPr>
                <w:b w:val="0"/>
                <w:color w:val="000000"/>
                <w:sz w:val="20"/>
                <w:szCs w:val="20"/>
                <w:rtl w:val="0"/>
              </w:rPr>
              <w:t xml:space="preserve">INPEC </w:t>
            </w:r>
          </w:p>
        </w:tc>
        <w:tc>
          <w:tcPr>
            <w:shd w:fill="ffffff" w:val="clear"/>
          </w:tcPr>
          <w:p w:rsidR="00000000" w:rsidDel="00000000" w:rsidP="00000000" w:rsidRDefault="00000000" w:rsidRPr="00000000" w14:paraId="000001EA">
            <w:pPr>
              <w:spacing w:line="276" w:lineRule="auto"/>
              <w:jc w:val="both"/>
              <w:rPr>
                <w:b w:val="0"/>
                <w:color w:val="000000"/>
                <w:sz w:val="20"/>
                <w:szCs w:val="20"/>
              </w:rPr>
            </w:pPr>
            <w:r w:rsidDel="00000000" w:rsidR="00000000" w:rsidRPr="00000000">
              <w:rPr>
                <w:b w:val="0"/>
                <w:color w:val="000000"/>
                <w:sz w:val="20"/>
                <w:szCs w:val="20"/>
                <w:rtl w:val="0"/>
              </w:rPr>
              <w:t xml:space="preserve">Noviembre 2021</w:t>
            </w:r>
          </w:p>
        </w:tc>
      </w:tr>
      <w:tr>
        <w:trPr>
          <w:cantSplit w:val="0"/>
          <w:trHeight w:val="340" w:hRule="atLeast"/>
          <w:tblHeader w:val="0"/>
        </w:trPr>
        <w:tc>
          <w:tcPr>
            <w:vMerge w:val="continue"/>
            <w:shd w:fill="ffffff" w:val="clear"/>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00"/>
                <w:sz w:val="20"/>
                <w:szCs w:val="20"/>
              </w:rPr>
            </w:pPr>
            <w:r w:rsidDel="00000000" w:rsidR="00000000" w:rsidRPr="00000000">
              <w:rPr>
                <w:rtl w:val="0"/>
              </w:rPr>
            </w:r>
          </w:p>
        </w:tc>
        <w:tc>
          <w:tcPr>
            <w:shd w:fill="ffffff" w:val="clear"/>
          </w:tcPr>
          <w:p w:rsidR="00000000" w:rsidDel="00000000" w:rsidP="00000000" w:rsidRDefault="00000000" w:rsidRPr="00000000" w14:paraId="000001EC">
            <w:pPr>
              <w:spacing w:line="276" w:lineRule="auto"/>
              <w:jc w:val="both"/>
              <w:rPr>
                <w:b w:val="0"/>
                <w:color w:val="000000"/>
                <w:sz w:val="20"/>
                <w:szCs w:val="20"/>
              </w:rPr>
            </w:pPr>
            <w:r w:rsidDel="00000000" w:rsidR="00000000" w:rsidRPr="00000000">
              <w:rPr>
                <w:b w:val="0"/>
                <w:color w:val="000000"/>
                <w:sz w:val="20"/>
                <w:szCs w:val="20"/>
                <w:rtl w:val="0"/>
              </w:rPr>
              <w:t xml:space="preserve">Franky Alexy Ortiz Peña</w:t>
            </w:r>
          </w:p>
        </w:tc>
        <w:tc>
          <w:tcPr>
            <w:shd w:fill="ffffff" w:val="clear"/>
          </w:tcPr>
          <w:p w:rsidR="00000000" w:rsidDel="00000000" w:rsidP="00000000" w:rsidRDefault="00000000" w:rsidRPr="00000000" w14:paraId="000001ED">
            <w:pPr>
              <w:spacing w:line="276" w:lineRule="auto"/>
              <w:jc w:val="both"/>
              <w:rPr>
                <w:b w:val="0"/>
                <w:color w:val="000000"/>
                <w:sz w:val="20"/>
                <w:szCs w:val="20"/>
              </w:rPr>
            </w:pPr>
            <w:r w:rsidDel="00000000" w:rsidR="00000000" w:rsidRPr="00000000">
              <w:rPr>
                <w:b w:val="0"/>
                <w:color w:val="000000"/>
                <w:sz w:val="20"/>
                <w:szCs w:val="20"/>
                <w:rtl w:val="0"/>
              </w:rPr>
              <w:t xml:space="preserve">Profesional Especializado</w:t>
            </w:r>
          </w:p>
        </w:tc>
        <w:tc>
          <w:tcPr>
            <w:shd w:fill="ffffff" w:val="clear"/>
          </w:tcPr>
          <w:p w:rsidR="00000000" w:rsidDel="00000000" w:rsidP="00000000" w:rsidRDefault="00000000" w:rsidRPr="00000000" w14:paraId="000001EE">
            <w:pPr>
              <w:spacing w:line="276" w:lineRule="auto"/>
              <w:jc w:val="both"/>
              <w:rPr>
                <w:b w:val="0"/>
                <w:color w:val="000000"/>
                <w:sz w:val="20"/>
                <w:szCs w:val="20"/>
              </w:rPr>
            </w:pPr>
            <w:r w:rsidDel="00000000" w:rsidR="00000000" w:rsidRPr="00000000">
              <w:rPr>
                <w:b w:val="0"/>
                <w:color w:val="000000"/>
                <w:sz w:val="20"/>
                <w:szCs w:val="20"/>
                <w:rtl w:val="0"/>
              </w:rPr>
              <w:t xml:space="preserve">INPEC </w:t>
            </w:r>
          </w:p>
        </w:tc>
        <w:tc>
          <w:tcPr>
            <w:shd w:fill="ffffff" w:val="clear"/>
          </w:tcPr>
          <w:p w:rsidR="00000000" w:rsidDel="00000000" w:rsidP="00000000" w:rsidRDefault="00000000" w:rsidRPr="00000000" w14:paraId="000001EF">
            <w:pPr>
              <w:spacing w:line="276" w:lineRule="auto"/>
              <w:jc w:val="both"/>
              <w:rPr>
                <w:b w:val="0"/>
                <w:color w:val="000000"/>
                <w:sz w:val="20"/>
                <w:szCs w:val="20"/>
              </w:rPr>
            </w:pPr>
            <w:r w:rsidDel="00000000" w:rsidR="00000000" w:rsidRPr="00000000">
              <w:rPr>
                <w:b w:val="0"/>
                <w:color w:val="000000"/>
                <w:sz w:val="20"/>
                <w:szCs w:val="20"/>
                <w:rtl w:val="0"/>
              </w:rPr>
              <w:t xml:space="preserve">Noviembre 2021</w:t>
            </w:r>
          </w:p>
        </w:tc>
      </w:tr>
      <w:tr>
        <w:trPr>
          <w:cantSplit w:val="0"/>
          <w:trHeight w:val="340" w:hRule="atLeast"/>
          <w:tblHeader w:val="0"/>
        </w:trPr>
        <w:tc>
          <w:tcPr>
            <w:vMerge w:val="continue"/>
            <w:shd w:fill="ffffff" w:val="clear"/>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00"/>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1F1">
            <w:pPr>
              <w:jc w:val="both"/>
              <w:rPr>
                <w:b w:val="0"/>
                <w:color w:val="000000"/>
                <w:sz w:val="20"/>
                <w:szCs w:val="20"/>
              </w:rPr>
            </w:pPr>
            <w:r w:rsidDel="00000000" w:rsidR="00000000" w:rsidRPr="00000000">
              <w:rPr>
                <w:b w:val="0"/>
                <w:color w:val="000000"/>
                <w:sz w:val="20"/>
                <w:szCs w:val="20"/>
                <w:rtl w:val="0"/>
              </w:rPr>
              <w:t xml:space="preserve">Paola Moya Peralta </w:t>
              <w:tab/>
              <w:tab/>
            </w:r>
          </w:p>
        </w:tc>
        <w:tc>
          <w:tcPr>
            <w:shd w:fill="ffffff" w:val="clear"/>
            <w:vAlign w:val="center"/>
          </w:tcPr>
          <w:p w:rsidR="00000000" w:rsidDel="00000000" w:rsidP="00000000" w:rsidRDefault="00000000" w:rsidRPr="00000000" w14:paraId="000001F2">
            <w:pPr>
              <w:jc w:val="both"/>
              <w:rPr>
                <w:b w:val="0"/>
                <w:color w:val="000000"/>
                <w:sz w:val="20"/>
                <w:szCs w:val="20"/>
              </w:rPr>
            </w:pPr>
            <w:r w:rsidDel="00000000" w:rsidR="00000000" w:rsidRPr="00000000">
              <w:rPr>
                <w:b w:val="0"/>
                <w:color w:val="000000"/>
                <w:sz w:val="20"/>
                <w:szCs w:val="20"/>
                <w:rtl w:val="0"/>
              </w:rPr>
              <w:t xml:space="preserve">Diseñadora instruccional</w:t>
            </w:r>
          </w:p>
        </w:tc>
        <w:tc>
          <w:tcPr>
            <w:shd w:fill="ffffff" w:val="clear"/>
            <w:vAlign w:val="center"/>
          </w:tcPr>
          <w:p w:rsidR="00000000" w:rsidDel="00000000" w:rsidP="00000000" w:rsidRDefault="00000000" w:rsidRPr="00000000" w14:paraId="000001F3">
            <w:pPr>
              <w:jc w:val="both"/>
              <w:rPr>
                <w:b w:val="0"/>
                <w:color w:val="000000"/>
                <w:sz w:val="20"/>
                <w:szCs w:val="20"/>
              </w:rPr>
            </w:pPr>
            <w:r w:rsidDel="00000000" w:rsidR="00000000" w:rsidRPr="00000000">
              <w:rPr>
                <w:b w:val="0"/>
                <w:color w:val="000000"/>
                <w:sz w:val="20"/>
                <w:szCs w:val="20"/>
                <w:rtl w:val="0"/>
              </w:rPr>
              <w:t xml:space="preserve">Regional Distrito Capital</w:t>
            </w:r>
          </w:p>
          <w:p w:rsidR="00000000" w:rsidDel="00000000" w:rsidP="00000000" w:rsidRDefault="00000000" w:rsidRPr="00000000" w14:paraId="000001F4">
            <w:pPr>
              <w:jc w:val="both"/>
              <w:rPr>
                <w:b w:val="0"/>
                <w:color w:val="000000"/>
                <w:sz w:val="20"/>
                <w:szCs w:val="20"/>
              </w:rPr>
            </w:pPr>
            <w:r w:rsidDel="00000000" w:rsidR="00000000" w:rsidRPr="00000000">
              <w:rPr>
                <w:b w:val="0"/>
                <w:color w:val="000000"/>
                <w:sz w:val="20"/>
                <w:szCs w:val="20"/>
                <w:rtl w:val="0"/>
              </w:rPr>
              <w:t xml:space="preserve">Centro para la Industria de la Comunicación Gráfica</w:t>
            </w:r>
          </w:p>
        </w:tc>
        <w:tc>
          <w:tcPr>
            <w:shd w:fill="ffffff" w:val="clear"/>
            <w:vAlign w:val="center"/>
          </w:tcPr>
          <w:p w:rsidR="00000000" w:rsidDel="00000000" w:rsidP="00000000" w:rsidRDefault="00000000" w:rsidRPr="00000000" w14:paraId="000001F5">
            <w:pPr>
              <w:jc w:val="both"/>
              <w:rPr>
                <w:b w:val="0"/>
                <w:color w:val="000000"/>
                <w:sz w:val="20"/>
                <w:szCs w:val="20"/>
              </w:rPr>
            </w:pPr>
            <w:r w:rsidDel="00000000" w:rsidR="00000000" w:rsidRPr="00000000">
              <w:rPr>
                <w:b w:val="0"/>
                <w:color w:val="000000"/>
                <w:sz w:val="20"/>
                <w:szCs w:val="20"/>
                <w:rtl w:val="0"/>
              </w:rPr>
              <w:t xml:space="preserve">Noviembre 2021</w:t>
            </w:r>
          </w:p>
        </w:tc>
      </w:tr>
      <w:tr>
        <w:trPr>
          <w:cantSplit w:val="0"/>
          <w:trHeight w:val="340" w:hRule="atLeast"/>
          <w:tblHeader w:val="0"/>
        </w:trPr>
        <w:tc>
          <w:tcPr>
            <w:vMerge w:val="continue"/>
            <w:shd w:fill="ffffff" w:val="clear"/>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00"/>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1F7">
            <w:pPr>
              <w:jc w:val="both"/>
              <w:rPr>
                <w:b w:val="0"/>
                <w:color w:val="000000"/>
                <w:sz w:val="20"/>
                <w:szCs w:val="20"/>
              </w:rPr>
            </w:pPr>
            <w:r w:rsidDel="00000000" w:rsidR="00000000" w:rsidRPr="00000000">
              <w:rPr>
                <w:b w:val="0"/>
                <w:color w:val="000000"/>
                <w:sz w:val="20"/>
                <w:szCs w:val="20"/>
                <w:rtl w:val="0"/>
              </w:rPr>
              <w:t xml:space="preserve">Silvia Milena Sequeda Cárdenas</w:t>
            </w:r>
          </w:p>
        </w:tc>
        <w:tc>
          <w:tcPr>
            <w:shd w:fill="ffffff" w:val="clear"/>
            <w:vAlign w:val="center"/>
          </w:tcPr>
          <w:p w:rsidR="00000000" w:rsidDel="00000000" w:rsidP="00000000" w:rsidRDefault="00000000" w:rsidRPr="00000000" w14:paraId="000001F8">
            <w:pPr>
              <w:jc w:val="both"/>
              <w:rPr>
                <w:b w:val="0"/>
                <w:color w:val="000000"/>
                <w:sz w:val="20"/>
                <w:szCs w:val="20"/>
              </w:rPr>
            </w:pPr>
            <w:r w:rsidDel="00000000" w:rsidR="00000000" w:rsidRPr="00000000">
              <w:rPr>
                <w:b w:val="0"/>
                <w:color w:val="000000"/>
                <w:sz w:val="20"/>
                <w:szCs w:val="20"/>
                <w:rtl w:val="0"/>
              </w:rPr>
              <w:t xml:space="preserve">Revisor Metodológico y Pedagógico</w:t>
            </w:r>
          </w:p>
        </w:tc>
        <w:tc>
          <w:tcPr>
            <w:shd w:fill="ffffff" w:val="clear"/>
            <w:vAlign w:val="center"/>
          </w:tcPr>
          <w:p w:rsidR="00000000" w:rsidDel="00000000" w:rsidP="00000000" w:rsidRDefault="00000000" w:rsidRPr="00000000" w14:paraId="000001F9">
            <w:pPr>
              <w:jc w:val="both"/>
              <w:rPr>
                <w:b w:val="0"/>
                <w:color w:val="000000"/>
                <w:sz w:val="20"/>
                <w:szCs w:val="20"/>
              </w:rPr>
            </w:pPr>
            <w:r w:rsidDel="00000000" w:rsidR="00000000" w:rsidRPr="00000000">
              <w:rPr>
                <w:b w:val="0"/>
                <w:color w:val="000000"/>
                <w:sz w:val="20"/>
                <w:szCs w:val="20"/>
                <w:rtl w:val="0"/>
              </w:rPr>
              <w:t xml:space="preserve">Regional Distrito Capital - Centro de gestión industrial. </w:t>
            </w:r>
          </w:p>
        </w:tc>
        <w:tc>
          <w:tcPr>
            <w:shd w:fill="ffffff" w:val="clear"/>
            <w:vAlign w:val="center"/>
          </w:tcPr>
          <w:p w:rsidR="00000000" w:rsidDel="00000000" w:rsidP="00000000" w:rsidRDefault="00000000" w:rsidRPr="00000000" w14:paraId="000001FA">
            <w:pPr>
              <w:jc w:val="both"/>
              <w:rPr>
                <w:b w:val="0"/>
                <w:color w:val="000000"/>
                <w:sz w:val="20"/>
                <w:szCs w:val="20"/>
              </w:rPr>
            </w:pPr>
            <w:r w:rsidDel="00000000" w:rsidR="00000000" w:rsidRPr="00000000">
              <w:rPr>
                <w:b w:val="0"/>
                <w:color w:val="000000"/>
                <w:sz w:val="20"/>
                <w:szCs w:val="20"/>
                <w:rtl w:val="0"/>
              </w:rPr>
              <w:t xml:space="preserve">Noviembre 2021</w:t>
            </w:r>
          </w:p>
        </w:tc>
      </w:tr>
      <w:tr>
        <w:trPr>
          <w:cantSplit w:val="0"/>
          <w:trHeight w:val="340" w:hRule="atLeast"/>
          <w:tblHeader w:val="0"/>
        </w:trPr>
        <w:tc>
          <w:tcPr>
            <w:vMerge w:val="continue"/>
            <w:shd w:fill="ffffff" w:val="clear"/>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00"/>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1FC">
            <w:pPr>
              <w:jc w:val="both"/>
              <w:rPr>
                <w:b w:val="0"/>
                <w:color w:val="000000"/>
                <w:sz w:val="20"/>
                <w:szCs w:val="20"/>
              </w:rPr>
            </w:pPr>
            <w:r w:rsidDel="00000000" w:rsidR="00000000" w:rsidRPr="00000000">
              <w:rPr>
                <w:b w:val="0"/>
                <w:color w:val="000000"/>
                <w:sz w:val="20"/>
                <w:szCs w:val="20"/>
                <w:rtl w:val="0"/>
              </w:rPr>
              <w:t xml:space="preserve">Rafael Neftalí Lizcano Reyes</w:t>
            </w:r>
          </w:p>
        </w:tc>
        <w:tc>
          <w:tcPr>
            <w:shd w:fill="ffffff" w:val="clear"/>
            <w:vAlign w:val="center"/>
          </w:tcPr>
          <w:p w:rsidR="00000000" w:rsidDel="00000000" w:rsidP="00000000" w:rsidRDefault="00000000" w:rsidRPr="00000000" w14:paraId="000001FD">
            <w:pPr>
              <w:jc w:val="both"/>
              <w:rPr>
                <w:b w:val="0"/>
                <w:color w:val="000000"/>
                <w:sz w:val="20"/>
                <w:szCs w:val="20"/>
              </w:rPr>
            </w:pPr>
            <w:r w:rsidDel="00000000" w:rsidR="00000000" w:rsidRPr="00000000">
              <w:rPr>
                <w:b w:val="0"/>
                <w:color w:val="000000"/>
                <w:sz w:val="20"/>
                <w:szCs w:val="20"/>
                <w:rtl w:val="0"/>
              </w:rPr>
              <w:t xml:space="preserve">Asesor pedagógico</w:t>
            </w:r>
          </w:p>
        </w:tc>
        <w:tc>
          <w:tcPr>
            <w:shd w:fill="ffffff" w:val="clear"/>
            <w:vAlign w:val="center"/>
          </w:tcPr>
          <w:p w:rsidR="00000000" w:rsidDel="00000000" w:rsidP="00000000" w:rsidRDefault="00000000" w:rsidRPr="00000000" w14:paraId="000001FE">
            <w:pPr>
              <w:jc w:val="both"/>
              <w:rPr>
                <w:b w:val="0"/>
                <w:color w:val="000000"/>
                <w:sz w:val="20"/>
                <w:szCs w:val="20"/>
              </w:rPr>
            </w:pPr>
            <w:bookmarkStart w:colFirst="0" w:colLast="0" w:name="_heading=h.z337ya" w:id="18"/>
            <w:bookmarkEnd w:id="18"/>
            <w:r w:rsidDel="00000000" w:rsidR="00000000" w:rsidRPr="00000000">
              <w:rPr>
                <w:b w:val="0"/>
                <w:color w:val="000000"/>
                <w:sz w:val="20"/>
                <w:szCs w:val="20"/>
                <w:rtl w:val="0"/>
              </w:rPr>
              <w:t xml:space="preserve">Regional Santander - Centro Industrial del Diseño y la Manufactura</w:t>
            </w:r>
          </w:p>
        </w:tc>
        <w:tc>
          <w:tcPr>
            <w:shd w:fill="ffffff" w:val="clear"/>
          </w:tcPr>
          <w:p w:rsidR="00000000" w:rsidDel="00000000" w:rsidP="00000000" w:rsidRDefault="00000000" w:rsidRPr="00000000" w14:paraId="000001FF">
            <w:pPr>
              <w:jc w:val="both"/>
              <w:rPr>
                <w:b w:val="0"/>
                <w:color w:val="000000"/>
                <w:sz w:val="20"/>
                <w:szCs w:val="20"/>
              </w:rPr>
            </w:pPr>
            <w:r w:rsidDel="00000000" w:rsidR="00000000" w:rsidRPr="00000000">
              <w:rPr>
                <w:b w:val="0"/>
                <w:color w:val="000000"/>
                <w:sz w:val="20"/>
                <w:szCs w:val="20"/>
                <w:rtl w:val="0"/>
              </w:rPr>
              <w:t xml:space="preserve">Noviembre 2021</w:t>
            </w:r>
          </w:p>
        </w:tc>
      </w:tr>
      <w:tr>
        <w:trPr>
          <w:cantSplit w:val="0"/>
          <w:trHeight w:val="340" w:hRule="atLeast"/>
          <w:tblHeader w:val="0"/>
        </w:trPr>
        <w:tc>
          <w:tcPr>
            <w:vMerge w:val="continue"/>
            <w:shd w:fill="ffffff" w:val="clear"/>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00"/>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201">
            <w:pPr>
              <w:jc w:val="both"/>
              <w:rPr>
                <w:b w:val="0"/>
                <w:color w:val="000000"/>
                <w:sz w:val="20"/>
                <w:szCs w:val="20"/>
              </w:rPr>
            </w:pPr>
            <w:r w:rsidDel="00000000" w:rsidR="00000000" w:rsidRPr="00000000">
              <w:rPr>
                <w:b w:val="0"/>
                <w:color w:val="000000"/>
                <w:sz w:val="20"/>
                <w:szCs w:val="20"/>
                <w:rtl w:val="0"/>
              </w:rPr>
              <w:t xml:space="preserve">José Gabriel Ortiz Abella</w:t>
            </w:r>
          </w:p>
        </w:tc>
        <w:tc>
          <w:tcPr>
            <w:shd w:fill="ffffff" w:val="clear"/>
            <w:vAlign w:val="center"/>
          </w:tcPr>
          <w:p w:rsidR="00000000" w:rsidDel="00000000" w:rsidP="00000000" w:rsidRDefault="00000000" w:rsidRPr="00000000" w14:paraId="00000202">
            <w:pPr>
              <w:jc w:val="both"/>
              <w:rPr>
                <w:b w:val="0"/>
                <w:color w:val="000000"/>
                <w:sz w:val="20"/>
                <w:szCs w:val="20"/>
              </w:rPr>
            </w:pPr>
            <w:r w:rsidDel="00000000" w:rsidR="00000000" w:rsidRPr="00000000">
              <w:rPr>
                <w:b w:val="0"/>
                <w:color w:val="000000"/>
                <w:sz w:val="20"/>
                <w:szCs w:val="20"/>
                <w:rtl w:val="0"/>
              </w:rPr>
              <w:t xml:space="preserve">Corrector de estilo</w:t>
            </w:r>
          </w:p>
        </w:tc>
        <w:tc>
          <w:tcPr>
            <w:shd w:fill="ffffff" w:val="clear"/>
            <w:vAlign w:val="center"/>
          </w:tcPr>
          <w:p w:rsidR="00000000" w:rsidDel="00000000" w:rsidP="00000000" w:rsidRDefault="00000000" w:rsidRPr="00000000" w14:paraId="00000203">
            <w:pPr>
              <w:jc w:val="both"/>
              <w:rPr>
                <w:b w:val="0"/>
                <w:color w:val="000000"/>
                <w:sz w:val="20"/>
                <w:szCs w:val="20"/>
              </w:rPr>
            </w:pPr>
            <w:r w:rsidDel="00000000" w:rsidR="00000000" w:rsidRPr="00000000">
              <w:rPr>
                <w:b w:val="0"/>
                <w:color w:val="000000"/>
                <w:sz w:val="20"/>
                <w:szCs w:val="20"/>
                <w:rtl w:val="0"/>
              </w:rPr>
              <w:t xml:space="preserve">Regional Distrito Capital - </w:t>
            </w:r>
          </w:p>
          <w:p w:rsidR="00000000" w:rsidDel="00000000" w:rsidP="00000000" w:rsidRDefault="00000000" w:rsidRPr="00000000" w14:paraId="00000204">
            <w:pPr>
              <w:jc w:val="both"/>
              <w:rPr>
                <w:b w:val="0"/>
                <w:color w:val="000000"/>
                <w:sz w:val="20"/>
                <w:szCs w:val="20"/>
              </w:rPr>
            </w:pPr>
            <w:r w:rsidDel="00000000" w:rsidR="00000000" w:rsidRPr="00000000">
              <w:rPr>
                <w:b w:val="0"/>
                <w:color w:val="000000"/>
                <w:sz w:val="20"/>
                <w:szCs w:val="20"/>
                <w:rtl w:val="0"/>
              </w:rPr>
              <w:t xml:space="preserve">Centro para la Industria de la Comunicación Gráfica.</w:t>
            </w:r>
          </w:p>
        </w:tc>
        <w:tc>
          <w:tcPr>
            <w:shd w:fill="ffffff" w:val="clear"/>
            <w:vAlign w:val="center"/>
          </w:tcPr>
          <w:p w:rsidR="00000000" w:rsidDel="00000000" w:rsidP="00000000" w:rsidRDefault="00000000" w:rsidRPr="00000000" w14:paraId="00000205">
            <w:pPr>
              <w:jc w:val="both"/>
              <w:rPr>
                <w:b w:val="0"/>
                <w:color w:val="000000"/>
                <w:sz w:val="20"/>
                <w:szCs w:val="20"/>
              </w:rPr>
            </w:pPr>
            <w:r w:rsidDel="00000000" w:rsidR="00000000" w:rsidRPr="00000000">
              <w:rPr>
                <w:b w:val="0"/>
                <w:color w:val="000000"/>
                <w:sz w:val="20"/>
                <w:szCs w:val="20"/>
                <w:rtl w:val="0"/>
              </w:rPr>
              <w:t xml:space="preserve">Noviembre del 2021.</w:t>
            </w:r>
          </w:p>
        </w:tc>
      </w:tr>
    </w:tbl>
    <w:p w:rsidR="00000000" w:rsidDel="00000000" w:rsidP="00000000" w:rsidRDefault="00000000" w:rsidRPr="00000000" w14:paraId="00000206">
      <w:pPr>
        <w:rPr>
          <w:sz w:val="20"/>
          <w:szCs w:val="20"/>
        </w:rPr>
      </w:pPr>
      <w:r w:rsidDel="00000000" w:rsidR="00000000" w:rsidRPr="00000000">
        <w:rPr>
          <w:rtl w:val="0"/>
        </w:rPr>
      </w:r>
    </w:p>
    <w:p w:rsidR="00000000" w:rsidDel="00000000" w:rsidP="00000000" w:rsidRDefault="00000000" w:rsidRPr="00000000" w14:paraId="00000207">
      <w:pPr>
        <w:rPr>
          <w:sz w:val="20"/>
          <w:szCs w:val="20"/>
        </w:rPr>
      </w:pPr>
      <w:r w:rsidDel="00000000" w:rsidR="00000000" w:rsidRPr="00000000">
        <w:rPr>
          <w:rtl w:val="0"/>
        </w:rPr>
      </w:r>
    </w:p>
    <w:p w:rsidR="00000000" w:rsidDel="00000000" w:rsidP="00000000" w:rsidRDefault="00000000" w:rsidRPr="00000000" w14:paraId="00000208">
      <w:pPr>
        <w:numPr>
          <w:ilvl w:val="0"/>
          <w:numId w:val="3"/>
        </w:numPr>
        <w:pBdr>
          <w:top w:space="0" w:sz="0" w:val="nil"/>
          <w:left w:space="0" w:sz="0" w:val="nil"/>
          <w:bottom w:space="0" w:sz="0" w:val="nil"/>
          <w:right w:space="0" w:sz="0" w:val="nil"/>
          <w:between w:space="0" w:sz="0" w:val="nil"/>
        </w:pBdr>
        <w:ind w:left="284" w:hanging="284"/>
        <w:jc w:val="both"/>
        <w:rPr>
          <w:b w:val="1"/>
          <w:sz w:val="20"/>
          <w:szCs w:val="20"/>
        </w:rPr>
      </w:pPr>
      <w:r w:rsidDel="00000000" w:rsidR="00000000" w:rsidRPr="00000000">
        <w:rPr>
          <w:b w:val="1"/>
          <w:sz w:val="20"/>
          <w:szCs w:val="20"/>
          <w:rtl w:val="0"/>
        </w:rPr>
        <w:t xml:space="preserve">CONTROL DE CAMBIOS </w:t>
      </w:r>
    </w:p>
    <w:p w:rsidR="00000000" w:rsidDel="00000000" w:rsidP="00000000" w:rsidRDefault="00000000" w:rsidRPr="00000000" w14:paraId="00000209">
      <w:pPr>
        <w:pBdr>
          <w:top w:space="0" w:sz="0" w:val="nil"/>
          <w:left w:space="0" w:sz="0" w:val="nil"/>
          <w:bottom w:space="0" w:sz="0" w:val="nil"/>
          <w:right w:space="0" w:sz="0" w:val="nil"/>
          <w:between w:space="0" w:sz="0" w:val="nil"/>
        </w:pBdr>
        <w:jc w:val="both"/>
        <w:rPr>
          <w:b w:val="1"/>
          <w:sz w:val="20"/>
          <w:szCs w:val="20"/>
        </w:rPr>
      </w:pPr>
      <w:r w:rsidDel="00000000" w:rsidR="00000000" w:rsidRPr="00000000">
        <w:rPr>
          <w:b w:val="1"/>
          <w:sz w:val="20"/>
          <w:szCs w:val="20"/>
          <w:rtl w:val="0"/>
        </w:rPr>
        <w:t xml:space="preserve">(Diligenciar únicamente si realiza ajustes a la Unidad Temática)</w:t>
      </w:r>
    </w:p>
    <w:p w:rsidR="00000000" w:rsidDel="00000000" w:rsidP="00000000" w:rsidRDefault="00000000" w:rsidRPr="00000000" w14:paraId="0000020A">
      <w:pPr>
        <w:rPr>
          <w:sz w:val="20"/>
          <w:szCs w:val="20"/>
        </w:rPr>
      </w:pPr>
      <w:r w:rsidDel="00000000" w:rsidR="00000000" w:rsidRPr="00000000">
        <w:rPr>
          <w:rtl w:val="0"/>
        </w:rPr>
      </w:r>
    </w:p>
    <w:tbl>
      <w:tblPr>
        <w:tblStyle w:val="Table19"/>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20B">
            <w:pPr>
              <w:spacing w:line="276" w:lineRule="auto"/>
              <w:jc w:val="both"/>
              <w:rPr>
                <w:color w:val="000000"/>
                <w:sz w:val="20"/>
                <w:szCs w:val="20"/>
              </w:rPr>
            </w:pPr>
            <w:r w:rsidDel="00000000" w:rsidR="00000000" w:rsidRPr="00000000">
              <w:rPr>
                <w:rtl w:val="0"/>
              </w:rPr>
            </w:r>
          </w:p>
        </w:tc>
        <w:tc>
          <w:tcPr/>
          <w:p w:rsidR="00000000" w:rsidDel="00000000" w:rsidP="00000000" w:rsidRDefault="00000000" w:rsidRPr="00000000" w14:paraId="0000020C">
            <w:pPr>
              <w:spacing w:line="276" w:lineRule="auto"/>
              <w:jc w:val="both"/>
              <w:rPr>
                <w:color w:val="000000"/>
                <w:sz w:val="20"/>
                <w:szCs w:val="20"/>
              </w:rPr>
            </w:pPr>
            <w:r w:rsidDel="00000000" w:rsidR="00000000" w:rsidRPr="00000000">
              <w:rPr>
                <w:color w:val="000000"/>
                <w:sz w:val="20"/>
                <w:szCs w:val="20"/>
                <w:rtl w:val="0"/>
              </w:rPr>
              <w:t xml:space="preserve">Nombre</w:t>
            </w:r>
          </w:p>
        </w:tc>
        <w:tc>
          <w:tcPr/>
          <w:p w:rsidR="00000000" w:rsidDel="00000000" w:rsidP="00000000" w:rsidRDefault="00000000" w:rsidRPr="00000000" w14:paraId="0000020D">
            <w:pPr>
              <w:spacing w:line="276" w:lineRule="auto"/>
              <w:jc w:val="both"/>
              <w:rPr>
                <w:color w:val="000000"/>
                <w:sz w:val="20"/>
                <w:szCs w:val="20"/>
              </w:rPr>
            </w:pPr>
            <w:r w:rsidDel="00000000" w:rsidR="00000000" w:rsidRPr="00000000">
              <w:rPr>
                <w:color w:val="000000"/>
                <w:sz w:val="20"/>
                <w:szCs w:val="20"/>
                <w:rtl w:val="0"/>
              </w:rPr>
              <w:t xml:space="preserve">Cargo</w:t>
            </w:r>
          </w:p>
        </w:tc>
        <w:tc>
          <w:tcPr/>
          <w:p w:rsidR="00000000" w:rsidDel="00000000" w:rsidP="00000000" w:rsidRDefault="00000000" w:rsidRPr="00000000" w14:paraId="0000020E">
            <w:pPr>
              <w:spacing w:line="276" w:lineRule="auto"/>
              <w:jc w:val="both"/>
              <w:rPr>
                <w:color w:val="000000"/>
                <w:sz w:val="20"/>
                <w:szCs w:val="20"/>
              </w:rPr>
            </w:pPr>
            <w:r w:rsidDel="00000000" w:rsidR="00000000" w:rsidRPr="00000000">
              <w:rPr>
                <w:color w:val="000000"/>
                <w:sz w:val="20"/>
                <w:szCs w:val="20"/>
                <w:rtl w:val="0"/>
              </w:rPr>
              <w:t xml:space="preserve">Dependencia</w:t>
            </w:r>
          </w:p>
        </w:tc>
        <w:tc>
          <w:tcPr/>
          <w:p w:rsidR="00000000" w:rsidDel="00000000" w:rsidP="00000000" w:rsidRDefault="00000000" w:rsidRPr="00000000" w14:paraId="0000020F">
            <w:pPr>
              <w:spacing w:line="276" w:lineRule="auto"/>
              <w:jc w:val="both"/>
              <w:rPr>
                <w:color w:val="000000"/>
                <w:sz w:val="20"/>
                <w:szCs w:val="20"/>
              </w:rPr>
            </w:pPr>
            <w:r w:rsidDel="00000000" w:rsidR="00000000" w:rsidRPr="00000000">
              <w:rPr>
                <w:color w:val="000000"/>
                <w:sz w:val="20"/>
                <w:szCs w:val="20"/>
                <w:rtl w:val="0"/>
              </w:rPr>
              <w:t xml:space="preserve">Fecha</w:t>
            </w:r>
          </w:p>
        </w:tc>
        <w:tc>
          <w:tcPr/>
          <w:p w:rsidR="00000000" w:rsidDel="00000000" w:rsidP="00000000" w:rsidRDefault="00000000" w:rsidRPr="00000000" w14:paraId="00000210">
            <w:pPr>
              <w:spacing w:line="276" w:lineRule="auto"/>
              <w:jc w:val="both"/>
              <w:rPr>
                <w:color w:val="000000"/>
                <w:sz w:val="20"/>
                <w:szCs w:val="20"/>
              </w:rPr>
            </w:pPr>
            <w:r w:rsidDel="00000000" w:rsidR="00000000" w:rsidRPr="00000000">
              <w:rPr>
                <w:color w:val="000000"/>
                <w:sz w:val="20"/>
                <w:szCs w:val="20"/>
                <w:rtl w:val="0"/>
              </w:rPr>
              <w:t xml:space="preserve">Razón del Cambio</w:t>
            </w:r>
          </w:p>
        </w:tc>
      </w:tr>
      <w:tr>
        <w:trPr>
          <w:cantSplit w:val="0"/>
          <w:tblHeader w:val="0"/>
        </w:trPr>
        <w:tc>
          <w:tcPr/>
          <w:p w:rsidR="00000000" w:rsidDel="00000000" w:rsidP="00000000" w:rsidRDefault="00000000" w:rsidRPr="00000000" w14:paraId="00000211">
            <w:pPr>
              <w:spacing w:line="276" w:lineRule="auto"/>
              <w:jc w:val="both"/>
              <w:rPr>
                <w:color w:val="000000"/>
                <w:sz w:val="20"/>
                <w:szCs w:val="20"/>
              </w:rPr>
            </w:pPr>
            <w:r w:rsidDel="00000000" w:rsidR="00000000" w:rsidRPr="00000000">
              <w:rPr>
                <w:color w:val="000000"/>
                <w:sz w:val="20"/>
                <w:szCs w:val="20"/>
                <w:rtl w:val="0"/>
              </w:rPr>
              <w:t xml:space="preserve">Autor (es)</w:t>
            </w:r>
          </w:p>
        </w:tc>
        <w:tc>
          <w:tcPr/>
          <w:p w:rsidR="00000000" w:rsidDel="00000000" w:rsidP="00000000" w:rsidRDefault="00000000" w:rsidRPr="00000000" w14:paraId="00000212">
            <w:pPr>
              <w:spacing w:line="276" w:lineRule="auto"/>
              <w:jc w:val="both"/>
              <w:rPr>
                <w:color w:val="000000"/>
                <w:sz w:val="20"/>
                <w:szCs w:val="20"/>
              </w:rPr>
            </w:pPr>
            <w:r w:rsidDel="00000000" w:rsidR="00000000" w:rsidRPr="00000000">
              <w:rPr>
                <w:rtl w:val="0"/>
              </w:rPr>
            </w:r>
          </w:p>
        </w:tc>
        <w:tc>
          <w:tcPr/>
          <w:p w:rsidR="00000000" w:rsidDel="00000000" w:rsidP="00000000" w:rsidRDefault="00000000" w:rsidRPr="00000000" w14:paraId="00000213">
            <w:pPr>
              <w:spacing w:line="276" w:lineRule="auto"/>
              <w:jc w:val="both"/>
              <w:rPr>
                <w:color w:val="000000"/>
                <w:sz w:val="20"/>
                <w:szCs w:val="20"/>
              </w:rPr>
            </w:pPr>
            <w:r w:rsidDel="00000000" w:rsidR="00000000" w:rsidRPr="00000000">
              <w:rPr>
                <w:rtl w:val="0"/>
              </w:rPr>
            </w:r>
          </w:p>
        </w:tc>
        <w:tc>
          <w:tcPr/>
          <w:p w:rsidR="00000000" w:rsidDel="00000000" w:rsidP="00000000" w:rsidRDefault="00000000" w:rsidRPr="00000000" w14:paraId="00000214">
            <w:pPr>
              <w:spacing w:line="276" w:lineRule="auto"/>
              <w:jc w:val="both"/>
              <w:rPr>
                <w:color w:val="000000"/>
                <w:sz w:val="20"/>
                <w:szCs w:val="20"/>
              </w:rPr>
            </w:pPr>
            <w:r w:rsidDel="00000000" w:rsidR="00000000" w:rsidRPr="00000000">
              <w:rPr>
                <w:rtl w:val="0"/>
              </w:rPr>
            </w:r>
          </w:p>
        </w:tc>
        <w:tc>
          <w:tcPr/>
          <w:p w:rsidR="00000000" w:rsidDel="00000000" w:rsidP="00000000" w:rsidRDefault="00000000" w:rsidRPr="00000000" w14:paraId="00000215">
            <w:pPr>
              <w:spacing w:line="276" w:lineRule="auto"/>
              <w:jc w:val="both"/>
              <w:rPr>
                <w:color w:val="000000"/>
                <w:sz w:val="20"/>
                <w:szCs w:val="20"/>
              </w:rPr>
            </w:pPr>
            <w:r w:rsidDel="00000000" w:rsidR="00000000" w:rsidRPr="00000000">
              <w:rPr>
                <w:rtl w:val="0"/>
              </w:rPr>
            </w:r>
          </w:p>
        </w:tc>
        <w:tc>
          <w:tcPr/>
          <w:p w:rsidR="00000000" w:rsidDel="00000000" w:rsidP="00000000" w:rsidRDefault="00000000" w:rsidRPr="00000000" w14:paraId="00000216">
            <w:pPr>
              <w:spacing w:line="276" w:lineRule="auto"/>
              <w:jc w:val="both"/>
              <w:rPr>
                <w:color w:val="000000"/>
                <w:sz w:val="20"/>
                <w:szCs w:val="20"/>
              </w:rPr>
            </w:pPr>
            <w:r w:rsidDel="00000000" w:rsidR="00000000" w:rsidRPr="00000000">
              <w:rPr>
                <w:rtl w:val="0"/>
              </w:rPr>
            </w:r>
          </w:p>
        </w:tc>
      </w:tr>
    </w:tbl>
    <w:p w:rsidR="00000000" w:rsidDel="00000000" w:rsidP="00000000" w:rsidRDefault="00000000" w:rsidRPr="00000000" w14:paraId="00000217">
      <w:pPr>
        <w:rPr>
          <w:sz w:val="20"/>
          <w:szCs w:val="20"/>
        </w:rPr>
      </w:pPr>
      <w:r w:rsidDel="00000000" w:rsidR="00000000" w:rsidRPr="00000000">
        <w:rPr>
          <w:rtl w:val="0"/>
        </w:rPr>
      </w:r>
    </w:p>
    <w:p w:rsidR="00000000" w:rsidDel="00000000" w:rsidP="00000000" w:rsidRDefault="00000000" w:rsidRPr="00000000" w14:paraId="00000218">
      <w:pPr>
        <w:rPr>
          <w:sz w:val="20"/>
          <w:szCs w:val="20"/>
        </w:rPr>
      </w:pPr>
      <w:r w:rsidDel="00000000" w:rsidR="00000000" w:rsidRPr="00000000">
        <w:rPr>
          <w:rtl w:val="0"/>
        </w:rPr>
      </w:r>
    </w:p>
    <w:sectPr>
      <w:headerReference r:id="rId40" w:type="default"/>
      <w:footerReference r:id="rId41"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OYA PERALTA PAOLA ALEXANDRA" w:id="6" w:date="2021-11-20T02:34:00Z">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Formato DI: CF01_2.1_Rutas de atención(1)</w:t>
      </w:r>
    </w:p>
  </w:comment>
  <w:comment w:author="MOYA PERALTA PAOLA ALEXANDRA" w:id="10" w:date="2021-11-20T02:34:00Z">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Formato DI: CF01_2.1_Rutas de atención(3)</w:t>
      </w:r>
    </w:p>
  </w:comment>
  <w:comment w:author="MOYA PERALTA PAOLA ALEXANDRA" w:id="5" w:date="2021-11-18T21:18:00Z">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sugerida, salud https://www.freepik.es/fotos-premium/hombre-negocios-que-lleva-cabo-representacion-medica-icono-conexion-3d_5025402.htm#page=1&amp;query=atencion%20salud&amp;position=36&amp;from_view=search</w:t>
      </w:r>
    </w:p>
  </w:comment>
  <w:comment w:author="MOYA PERALTA PAOLA ALEXANDRA" w:id="17" w:date="2021-11-18T22:30:00Z">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sugiere imagen salud https://www.freepik.es/foto-gratis/concepto-salud-estetoscopio-ventosas-mano_17841032.htm#page=1&amp;query=salud&amp;position=1&amp;from_view=search</w:t>
      </w:r>
    </w:p>
  </w:comment>
  <w:comment w:author="MOYA PERALTA PAOLA ALEXANDRA" w:id="19" w:date="2021-11-20T02:24:00Z">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 Anexo 8</w:t>
      </w:r>
    </w:p>
  </w:comment>
  <w:comment w:author="MOYA PERALTA PAOLA ALEXANDRA" w:id="13" w:date="2021-11-18T14:53:00Z">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Sustancias psicoactivas https://www.freepik.es/vector-premium/conjunto-drogas_16509252.htm#page=1&amp;query=DROGAS%20COCAINA&amp;position=9&amp;from_view=search</w:t>
      </w:r>
    </w:p>
  </w:comment>
  <w:comment w:author="Paola Alexandra Moya Peralta" w:id="15" w:date="2021-11-23T17:24:30Z">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textos de la figura son:</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Atención de urgencias.</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Atenciones ambulatorias intramurales y extramurales.</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Atenciones con internación.</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Suministro de dispositivos médicos.</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Suministro de medicamentos.</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Traslado asistencial de pacientes.</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Servicios rehabilitación de apoyo diagnóstico y terapéutico.</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Funcional de la deficiencia-discapacidad (física, sensorial o mental)</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Rehabilitación sensorial</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Servicios odontológicos</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atención para los derechos sexuales y reproductivos, que incluyen el examen de VIH/Sida y Hep C de enfermedades de transmisión sexual.</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Psicoterapia ambulatoria y atención con Internación en salud mental.</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acciones en servicios de salud previstas en la Ruta Integral de Atención en Salud sobre trastornos</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Actividades de Salud Pública Colectiva</w:t>
      </w:r>
    </w:p>
  </w:comment>
  <w:comment w:author="MOYA PERALTA PAOLA ALEXANDRA" w:id="0" w:date="2021-11-17T21:52:00Z">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diagrama similar con las imágenes de:</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 salud https://www.ccb.org.co/var/ccb/storage/images/ccb/clusters/cluster-de-salud-de-bogota/contenido-auxiliar/multimedia/imagenes-aliados/ministerio-de-salud/157467-5-esl-CO/MINISTERIO-DE-SALUD_large.png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Inpec https://www.inpec.gov.co/documents/20143/46642/3110245.PNG/751d7e05-ee7e-b529-0f64-1b934ea9e114?t=1511790311995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 justicia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https://media-exp1.licdn.com/dms/image/C4D0BAQGWd6dMEAf3_g/company-logo_200_200/0/1519921978156?e=2159024400&amp;v=beta&amp;t=s0CqNqid7OireIorAY2uyivanoZBvQJlp2OhHiS0QBw</w:t>
      </w:r>
    </w:p>
  </w:comment>
  <w:comment w:author="Paola Alexandra Moya Peralta" w:id="1" w:date="2021-11-23T17:22:51Z">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textos de la figura:</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Ministerio de Salud y Protección Social</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Lineamiento nacional de prevención del consumo de sustancias psicoactivas.</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Manual de Gestión Integrada para la Atención Integral y Diferenciada de la Salud Mental de la Población Privada de la Libertad.</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Prevención de la Conducta Suicida en Colombia Estrategia Nacional.</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ABECE sobre la salud mental, sus trastornos y estigma.</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Instituto Nacional Penitenciario y Carcelario INPEC y la Unidad de Servicios Penitenciarios y Carcelarios USPEC</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Manual técnico administrativo para la implementación del modelo de atención en salud de la población privada de la libertad a cargo del INPEC V01.</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Guía de asistencia psicológica PM-AS-G 13.</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Guía para la Atención Psicojuridica PM-AS-G09.</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Guía Atención en Crisis Emocional PM-AS-G08.</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Lineamiento programa preservación de la vida.</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Ministerio de Justicia y de Derecho</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Ruta futuro: política integral para enfrentar el problema de las drogas 2018 (Prevenir los factores de riesgo frente al consumo de sustancias psicoactivas).</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Marco técnico de acción para la reducción del consumo de sustancias psicoactivas en el sistema penitenciario y carcelario.</w:t>
      </w:r>
    </w:p>
  </w:comment>
  <w:comment w:author="MOYA PERALTA PAOLA ALEXANDRA" w:id="3" w:date="2021-11-18T08:18:00Z">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figura similar, imágenes:</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USPEC https://construsar.com/wp-content/uploads/2021/05/uspec.jpeg</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MINSALUD http://www.ccb.org.co/var/ccb/storage/images/ccb/clusters/cluster-de-salud-de-bogota/contenido-auxiliar/multimedia/imagenes-aliados/ministerio-de-salud/157467-5-esl-CO/MINISTERIO-DE-SALUD.png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INPEC https://lh3.googleusercontent.com/proxy/qeX_q68EB_8sFySJMSLM7J1aznIvCj0V6vQ8E8GBVI2kuXhSqPye3EQXx9Agt75m7M12iRFMwXpNgZimYZs7JPTQl16FKEl-UxaluPDSyjyw_FeZDGo</w:t>
      </w:r>
    </w:p>
  </w:comment>
  <w:comment w:author="Paola Alexandra Moya Peralta" w:id="4" w:date="2021-11-23T17:23:34Z">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textos de la figura son:</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construcción corresponde a la Unidad de Servicios Penitenciarios y Carcelarios</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dirección y coordinación al Ministerio de Salud y Protección Social</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custodia y vigilancia externa al Instituto Nacional Penitenciario y Carcelario INPEC</w:t>
      </w:r>
    </w:p>
  </w:comment>
  <w:comment w:author="MOYA PERALTA PAOLA ALEXANDRA" w:id="18" w:date="2021-11-18T22:42:00Z">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Llamado a la acción al ANEXO 1</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Manual https://www.freepik.es/vector-gratis/ilustracion-concepto-manual-instrucciones_16693292.htm#page=1&amp;query=manual&amp;position=12&amp;from_view=search</w:t>
      </w:r>
    </w:p>
  </w:comment>
  <w:comment w:author="MOYA PERALTA PAOLA ALEXANDRA" w:id="11" w:date="2021-11-20T02:34:00Z">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Formato DI: CF01_2.1_Rutas de atención(4)</w:t>
      </w:r>
    </w:p>
  </w:comment>
  <w:comment w:author="MOYA PERALTA PAOLA ALEXANDRA" w:id="14" w:date="2021-11-18T14:55:00Z">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sobredosis https://www.freepik.es/vector-premium/centro-rehabilitacion-adiccion-drogas-concepto-abuso-medicamentos-recetados-personas-pequenas-conjunto-ilustracion-vector-abstracto-monitoreo-drogas-sobredosis-clinica-terapia-pulsera-tobillo-metafora-desintoxicacion_16492051.htm#page=1&amp;query=sobredosis%20drogas&amp;position=31&amp;from_view=search</w:t>
      </w:r>
    </w:p>
  </w:comment>
  <w:comment w:author="MOYA PERALTA PAOLA ALEXANDRA" w:id="2" w:date="2021-11-18T08:12:00Z">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sugiere imagen de norma: https://www.freepik.es/vector-premium/carta-mano-empresario_6406879.htm#page=1&amp;query=documento&amp;position=12&amp;from_view=keyword</w:t>
      </w:r>
    </w:p>
  </w:comment>
  <w:comment w:author="MOYA PERALTA PAOLA ALEXANDRA" w:id="7" w:date="2021-11-20T02:34:00Z">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Formato DI: CF01_2.1_Rutas de atención(2)</w:t>
      </w:r>
    </w:p>
  </w:comment>
  <w:comment w:author="MOYA PERALTA PAOLA ALEXANDRA" w:id="12" w:date="2021-11-20T02:34:00Z">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Formato DI: CF01_2.1_Rutas de atención(5)</w:t>
      </w:r>
    </w:p>
  </w:comment>
  <w:comment w:author="MOYA PERALTA PAOLA ALEXANDRA" w:id="8" w:date="2021-11-18T10:53:00Z">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sugiere imagen violencia de genero https://www.freepik.es/vector-gratis/romper-normas-genero_7971808.htm#page=1&amp;query=violencia%20de%20genero&amp;position=2&amp;from_view=keyword</w:t>
      </w:r>
    </w:p>
  </w:comment>
  <w:comment w:author="MOYA PERALTA PAOLA ALEXANDRA" w:id="16" w:date="2021-11-18T21:47:00Z">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de objetivo https://www.freepik.es/vector-gratis/enfoque-concepto-abstracto_12084803.htm#page=1&amp;query=objetivo&amp;position=0&amp;from_view=search</w:t>
      </w:r>
    </w:p>
  </w:comment>
  <w:comment w:author="MOYA PERALTA PAOLA ALEXANDRA" w:id="9" w:date="2021-11-18T10:58:00Z">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Violencia sexual https://www.freepik.es/vector-gratis/concepto-ilustrado-detener-violencia-genero_8966999.htm#page=1&amp;query=violencia%20sexual&amp;position=4&amp;from_view=search</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1E" w15:done="0"/>
  <w15:commentEx w15:paraId="0000021F" w15:done="0"/>
  <w15:commentEx w15:paraId="00000220" w15:done="0"/>
  <w15:commentEx w15:paraId="00000221" w15:done="0"/>
  <w15:commentEx w15:paraId="00000222" w15:done="0"/>
  <w15:commentEx w15:paraId="00000223" w15:done="0"/>
  <w15:commentEx w15:paraId="00000232" w15:done="0"/>
  <w15:commentEx w15:paraId="0000023A" w15:done="0"/>
  <w15:commentEx w15:paraId="0000024C" w15:paraIdParent="0000023A" w15:done="0"/>
  <w15:commentEx w15:paraId="00000251" w15:done="0"/>
  <w15:commentEx w15:paraId="00000256" w15:paraIdParent="00000251" w15:done="0"/>
  <w15:commentEx w15:paraId="0000025A" w15:done="0"/>
  <w15:commentEx w15:paraId="0000025B" w15:done="0"/>
  <w15:commentEx w15:paraId="0000025C" w15:done="0"/>
  <w15:commentEx w15:paraId="0000025D" w15:done="0"/>
  <w15:commentEx w15:paraId="0000025E" w15:done="0"/>
  <w15:commentEx w15:paraId="0000025F" w15:done="0"/>
  <w15:commentEx w15:paraId="00000260" w15:done="0"/>
  <w15:commentEx w15:paraId="00000261" w15:done="0"/>
  <w15:commentEx w15:paraId="00000262"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B">
    <w:pPr>
      <w:spacing w:line="240" w:lineRule="auto"/>
      <w:rPr>
        <w:sz w:val="16"/>
        <w:szCs w:val="16"/>
      </w:rPr>
    </w:pPr>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9">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223" name="image10.png"/>
          <a:graphic>
            <a:graphicData uri="http://schemas.openxmlformats.org/drawingml/2006/picture">
              <pic:pic>
                <pic:nvPicPr>
                  <pic:cNvPr id="0" name="image10.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color w:val="000000"/>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927" w:hanging="360"/>
      </w:pPr>
      <w:rPr>
        <w:rFonts w:ascii="Noto Sans Symbols" w:cs="Noto Sans Symbols" w:eastAsia="Noto Sans Symbols" w:hAnsi="Noto Sans Symbols"/>
        <w:color w:val="0bd0d9"/>
        <w:sz w:val="32"/>
        <w:szCs w:val="32"/>
        <w:u w:val="none"/>
      </w:rPr>
    </w:lvl>
    <w:lvl w:ilvl="1">
      <w:start w:val="1"/>
      <w:numFmt w:val="bullet"/>
      <w:lvlText w:val="○"/>
      <w:lvlJc w:val="left"/>
      <w:pPr>
        <w:ind w:left="1647" w:hanging="360"/>
      </w:pPr>
      <w:rPr>
        <w:u w:val="none"/>
      </w:rPr>
    </w:lvl>
    <w:lvl w:ilvl="2">
      <w:start w:val="1"/>
      <w:numFmt w:val="bullet"/>
      <w:lvlText w:val="■"/>
      <w:lvlJc w:val="left"/>
      <w:pPr>
        <w:ind w:left="2367" w:hanging="360"/>
      </w:pPr>
      <w:rPr>
        <w:u w:val="none"/>
      </w:rPr>
    </w:lvl>
    <w:lvl w:ilvl="3">
      <w:start w:val="1"/>
      <w:numFmt w:val="bullet"/>
      <w:lvlText w:val="●"/>
      <w:lvlJc w:val="left"/>
      <w:pPr>
        <w:ind w:left="3087" w:hanging="360"/>
      </w:pPr>
      <w:rPr>
        <w:u w:val="none"/>
      </w:rPr>
    </w:lvl>
    <w:lvl w:ilvl="4">
      <w:start w:val="1"/>
      <w:numFmt w:val="bullet"/>
      <w:lvlText w:val="○"/>
      <w:lvlJc w:val="left"/>
      <w:pPr>
        <w:ind w:left="3807" w:hanging="360"/>
      </w:pPr>
      <w:rPr>
        <w:u w:val="none"/>
      </w:rPr>
    </w:lvl>
    <w:lvl w:ilvl="5">
      <w:start w:val="1"/>
      <w:numFmt w:val="bullet"/>
      <w:lvlText w:val="■"/>
      <w:lvlJc w:val="left"/>
      <w:pPr>
        <w:ind w:left="4527" w:hanging="360"/>
      </w:pPr>
      <w:rPr>
        <w:u w:val="none"/>
      </w:rPr>
    </w:lvl>
    <w:lvl w:ilvl="6">
      <w:start w:val="1"/>
      <w:numFmt w:val="bullet"/>
      <w:lvlText w:val="●"/>
      <w:lvlJc w:val="left"/>
      <w:pPr>
        <w:ind w:left="5247" w:hanging="360"/>
      </w:pPr>
      <w:rPr>
        <w:u w:val="none"/>
      </w:rPr>
    </w:lvl>
    <w:lvl w:ilvl="7">
      <w:start w:val="1"/>
      <w:numFmt w:val="bullet"/>
      <w:lvlText w:val="○"/>
      <w:lvlJc w:val="left"/>
      <w:pPr>
        <w:ind w:left="5967" w:hanging="360"/>
      </w:pPr>
      <w:rPr>
        <w:u w:val="none"/>
      </w:rPr>
    </w:lvl>
    <w:lvl w:ilvl="8">
      <w:start w:val="1"/>
      <w:numFmt w:val="bullet"/>
      <w:lvlText w:val="■"/>
      <w:lvlJc w:val="left"/>
      <w:pPr>
        <w:ind w:left="6687" w:hanging="360"/>
      </w:pPr>
      <w:rPr>
        <w:u w:val="none"/>
      </w:rPr>
    </w:lvl>
  </w:abstractNum>
  <w:abstractNum w:abstractNumId="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36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_trad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7D4333"/>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Puest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Subttulo">
    <w:name w:val="Subtitle"/>
    <w:basedOn w:val="Normal"/>
    <w:next w:val="Normal"/>
    <w:pPr>
      <w:keepNext w:val="1"/>
      <w:keepLines w:val="1"/>
      <w:spacing w:after="320"/>
    </w:pPr>
    <w:rPr>
      <w:color w:val="666666"/>
      <w:sz w:val="30"/>
      <w:szCs w:val="30"/>
    </w:rPr>
  </w:style>
  <w:style w:type="table" w:styleId="a"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0"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1"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2"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3" w:customStyle="1">
    <w:basedOn w:val="TableNormal1"/>
    <w:tblPr>
      <w:tblStyleRowBandSize w:val="1"/>
      <w:tblStyleColBandSize w:val="1"/>
      <w:tblCellMar>
        <w:top w:w="100.0" w:type="dxa"/>
        <w:left w:w="100.0" w:type="dxa"/>
        <w:bottom w:w="100.0" w:type="dxa"/>
        <w:right w:w="100.0" w:type="dxa"/>
      </w:tblCellMar>
    </w:tblPr>
  </w:style>
  <w:style w:type="table" w:styleId="a4" w:customStyle="1">
    <w:basedOn w:val="TableNormal1"/>
    <w:tblPr>
      <w:tblStyleRowBandSize w:val="1"/>
      <w:tblStyleColBandSize w:val="1"/>
      <w:tblCellMar>
        <w:top w:w="100.0" w:type="dxa"/>
        <w:left w:w="100.0" w:type="dxa"/>
        <w:bottom w:w="100.0" w:type="dxa"/>
        <w:right w:w="100.0" w:type="dxa"/>
      </w:tblCellMar>
    </w:tblPr>
  </w:style>
  <w:style w:type="table" w:styleId="a5" w:customStyle="1">
    <w:basedOn w:val="TableNormal1"/>
    <w:tblPr>
      <w:tblStyleRowBandSize w:val="1"/>
      <w:tblStyleColBandSize w:val="1"/>
      <w:tblCellMar>
        <w:top w:w="100.0" w:type="dxa"/>
        <w:left w:w="100.0" w:type="dxa"/>
        <w:bottom w:w="100.0" w:type="dxa"/>
        <w:right w:w="100.0" w:type="dxa"/>
      </w:tblCellMar>
    </w:tblPr>
  </w:style>
  <w:style w:type="table" w:styleId="a6"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7" w:customStyle="1">
    <w:basedOn w:val="TableNormal1"/>
    <w:tblPr>
      <w:tblStyleRowBandSize w:val="1"/>
      <w:tblStyleColBandSize w:val="1"/>
      <w:tblCellMar>
        <w:top w:w="100.0" w:type="dxa"/>
        <w:left w:w="100.0" w:type="dxa"/>
        <w:bottom w:w="100.0" w:type="dxa"/>
        <w:right w:w="100.0" w:type="dxa"/>
      </w:tblCellMar>
    </w:tblPr>
  </w:style>
  <w:style w:type="table" w:styleId="a8" w:customStyle="1">
    <w:basedOn w:val="TableNormal1"/>
    <w:tblPr>
      <w:tblStyleRowBandSize w:val="1"/>
      <w:tblStyleColBandSize w:val="1"/>
      <w:tblCellMar>
        <w:top w:w="100.0" w:type="dxa"/>
        <w:left w:w="100.0" w:type="dxa"/>
        <w:bottom w:w="100.0" w:type="dxa"/>
        <w:right w:w="100.0" w:type="dxa"/>
      </w:tblCellMar>
    </w:tblPr>
  </w:style>
  <w:style w:type="table" w:styleId="a9"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a"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b"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c"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d"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e"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character" w:styleId="Refdecomentario">
    <w:name w:val="annotation reference"/>
    <w:basedOn w:val="Fuentedeprrafopredeter"/>
    <w:uiPriority w:val="99"/>
    <w:semiHidden w:val="1"/>
    <w:unhideWhenUsed w:val="1"/>
    <w:rsid w:val="006747EB"/>
    <w:rPr>
      <w:sz w:val="16"/>
      <w:szCs w:val="16"/>
    </w:rPr>
  </w:style>
  <w:style w:type="paragraph" w:styleId="Textocomentario">
    <w:name w:val="annotation text"/>
    <w:basedOn w:val="Normal"/>
    <w:link w:val="TextocomentarioCar"/>
    <w:uiPriority w:val="99"/>
    <w:unhideWhenUsed w:val="1"/>
    <w:rsid w:val="006747EB"/>
    <w:pPr>
      <w:spacing w:line="240" w:lineRule="auto"/>
    </w:pPr>
    <w:rPr>
      <w:sz w:val="20"/>
      <w:szCs w:val="20"/>
    </w:rPr>
  </w:style>
  <w:style w:type="character" w:styleId="TextocomentarioCar" w:customStyle="1">
    <w:name w:val="Texto comentario Car"/>
    <w:basedOn w:val="Fuentedeprrafopredeter"/>
    <w:link w:val="Textocomentario"/>
    <w:uiPriority w:val="99"/>
    <w:rsid w:val="006747E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747EB"/>
    <w:rPr>
      <w:b w:val="1"/>
      <w:bCs w:val="1"/>
    </w:rPr>
  </w:style>
  <w:style w:type="character" w:styleId="AsuntodelcomentarioCar" w:customStyle="1">
    <w:name w:val="Asunto del comentario Car"/>
    <w:basedOn w:val="TextocomentarioCar"/>
    <w:link w:val="Asuntodelcomentario"/>
    <w:uiPriority w:val="99"/>
    <w:semiHidden w:val="1"/>
    <w:rsid w:val="006747EB"/>
    <w:rPr>
      <w:b w:val="1"/>
      <w:bCs w:val="1"/>
      <w:sz w:val="20"/>
      <w:szCs w:val="20"/>
    </w:rPr>
  </w:style>
  <w:style w:type="paragraph" w:styleId="Estilo1" w:customStyle="1">
    <w:name w:val="Estilo1"/>
    <w:link w:val="Estilo1Car"/>
    <w:qFormat w:val="1"/>
    <w:rsid w:val="00FA3000"/>
    <w:rPr>
      <w:b w:val="1"/>
      <w:sz w:val="20"/>
      <w:shd w:color="auto" w:fill="fff2cc" w:val="clear"/>
    </w:rPr>
  </w:style>
  <w:style w:type="paragraph" w:styleId="Prrafodelista">
    <w:name w:val="List Paragraph"/>
    <w:basedOn w:val="Normal"/>
    <w:uiPriority w:val="34"/>
    <w:qFormat w:val="1"/>
    <w:rsid w:val="00FA3000"/>
    <w:pPr>
      <w:ind w:left="720"/>
      <w:contextualSpacing w:val="1"/>
    </w:pPr>
  </w:style>
  <w:style w:type="character" w:styleId="Estilo1Car" w:customStyle="1">
    <w:name w:val="Estilo1 Car"/>
    <w:basedOn w:val="Fuentedeprrafopredeter"/>
    <w:link w:val="Estilo1"/>
    <w:rsid w:val="00FA3000"/>
    <w:rPr>
      <w:b w:val="1"/>
      <w:sz w:val="20"/>
    </w:rPr>
  </w:style>
  <w:style w:type="character" w:styleId="Hipervnculo">
    <w:name w:val="Hyperlink"/>
    <w:basedOn w:val="Fuentedeprrafopredeter"/>
    <w:uiPriority w:val="99"/>
    <w:unhideWhenUsed w:val="1"/>
    <w:rsid w:val="00C13EC5"/>
    <w:rPr>
      <w:color w:val="f49100" w:themeColor="hyperlink"/>
      <w:u w:val="single"/>
    </w:rPr>
  </w:style>
  <w:style w:type="character" w:styleId="UnresolvedMention" w:customStyle="1">
    <w:name w:val="Unresolved Mention"/>
    <w:basedOn w:val="Fuentedeprrafopredeter"/>
    <w:uiPriority w:val="99"/>
    <w:semiHidden w:val="1"/>
    <w:unhideWhenUsed w:val="1"/>
    <w:rsid w:val="00C13EC5"/>
    <w:rPr>
      <w:color w:val="605e5c"/>
      <w:shd w:color="auto" w:fill="e1dfdd" w:val="clear"/>
    </w:rPr>
  </w:style>
  <w:style w:type="table" w:styleId="Tablaconcuadrcula">
    <w:name w:val="Table Grid"/>
    <w:basedOn w:val="Tablanormal"/>
    <w:uiPriority w:val="39"/>
    <w:rsid w:val="00E0002B"/>
    <w:pPr>
      <w:spacing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Tabladecuadrcula1clara-nfasis1">
    <w:name w:val="Grid Table 1 Light Accent 1"/>
    <w:basedOn w:val="Tablanormal"/>
    <w:uiPriority w:val="46"/>
    <w:rsid w:val="00E0002B"/>
    <w:pPr>
      <w:spacing w:line="240" w:lineRule="auto"/>
    </w:pPr>
    <w:tblPr>
      <w:tblStyleRowBandSize w:val="1"/>
      <w:tblStyleColBandSize w:val="1"/>
      <w:tblInd w:w="0.0" w:type="dxa"/>
      <w:tblBorders>
        <w:top w:color="90c5f6" w:space="0" w:sz="4" w:themeColor="accent1" w:themeTint="000066" w:val="single"/>
        <w:left w:color="90c5f6" w:space="0" w:sz="4" w:themeColor="accent1" w:themeTint="000066" w:val="single"/>
        <w:bottom w:color="90c5f6" w:space="0" w:sz="4" w:themeColor="accent1" w:themeTint="000066" w:val="single"/>
        <w:right w:color="90c5f6" w:space="0" w:sz="4" w:themeColor="accent1" w:themeTint="000066" w:val="single"/>
        <w:insideH w:color="90c5f6" w:space="0" w:sz="4" w:themeColor="accent1" w:themeTint="000066" w:val="single"/>
        <w:insideV w:color="90c5f6" w:space="0" w:sz="4" w:themeColor="accent1" w:themeTint="000066" w:val="single"/>
      </w:tblBorders>
      <w:tblCellMar>
        <w:top w:w="0.0" w:type="dxa"/>
        <w:left w:w="108.0" w:type="dxa"/>
        <w:bottom w:w="0.0" w:type="dxa"/>
        <w:right w:w="108.0" w:type="dxa"/>
      </w:tblCellMar>
    </w:tblPr>
    <w:tblStylePr w:type="firstRow">
      <w:rPr>
        <w:b w:val="1"/>
        <w:bCs w:val="1"/>
      </w:rPr>
      <w:tblPr/>
      <w:tcPr>
        <w:tcBorders>
          <w:bottom w:color="59a9f2" w:space="0" w:sz="12" w:themeColor="accent1" w:themeTint="000099" w:val="single"/>
        </w:tcBorders>
      </w:tcPr>
    </w:tblStylePr>
    <w:tblStylePr w:type="lastRow">
      <w:rPr>
        <w:b w:val="1"/>
        <w:bCs w:val="1"/>
      </w:rPr>
      <w:tblPr/>
      <w:tcPr>
        <w:tcBorders>
          <w:top w:color="59a9f2" w:space="0" w:sz="2" w:themeColor="accent1" w:themeTint="000099" w:val="double"/>
        </w:tcBorders>
      </w:tcPr>
    </w:tblStylePr>
    <w:tblStylePr w:type="firstCol">
      <w:rPr>
        <w:b w:val="1"/>
        <w:bCs w:val="1"/>
      </w:rPr>
    </w:tblStylePr>
    <w:tblStylePr w:type="lastCol">
      <w:rPr>
        <w:b w:val="1"/>
        <w:bCs w:val="1"/>
      </w:rPr>
    </w:tblStylePr>
  </w:style>
  <w:style w:type="table" w:styleId="Tabladecuadrcula6concolores-nfasis1">
    <w:name w:val="Grid Table 6 Colorful Accent 1"/>
    <w:basedOn w:val="Tablanormal"/>
    <w:uiPriority w:val="51"/>
    <w:rsid w:val="00C6177F"/>
    <w:pPr>
      <w:spacing w:line="240" w:lineRule="auto"/>
    </w:pPr>
    <w:rPr>
      <w:color w:val="0b5294" w:themeColor="accent1" w:themeShade="0000BF"/>
    </w:rPr>
    <w:tblPr>
      <w:tblStyleRowBandSize w:val="1"/>
      <w:tblStyleColBandSize w:val="1"/>
      <w:tblInd w:w="0.0" w:type="dxa"/>
      <w:tblBorders>
        <w:top w:color="59a9f2" w:space="0" w:sz="4" w:themeColor="accent1" w:themeTint="000099" w:val="single"/>
        <w:left w:color="59a9f2" w:space="0" w:sz="4" w:themeColor="accent1" w:themeTint="000099" w:val="single"/>
        <w:bottom w:color="59a9f2" w:space="0" w:sz="4" w:themeColor="accent1" w:themeTint="000099" w:val="single"/>
        <w:right w:color="59a9f2" w:space="0" w:sz="4" w:themeColor="accent1" w:themeTint="000099" w:val="single"/>
        <w:insideH w:color="59a9f2" w:space="0" w:sz="4" w:themeColor="accent1" w:themeTint="000099" w:val="single"/>
        <w:insideV w:color="59a9f2" w:space="0" w:sz="4" w:themeColor="accent1" w:themeTint="000099" w:val="single"/>
      </w:tblBorders>
      <w:tblCellMar>
        <w:top w:w="0.0" w:type="dxa"/>
        <w:left w:w="108.0" w:type="dxa"/>
        <w:bottom w:w="0.0" w:type="dxa"/>
        <w:right w:w="108.0" w:type="dxa"/>
      </w:tblCellMar>
    </w:tblPr>
    <w:tblStylePr w:type="firstRow">
      <w:rPr>
        <w:b w:val="1"/>
        <w:bCs w:val="1"/>
      </w:rPr>
      <w:tblPr/>
      <w:tcPr>
        <w:tcBorders>
          <w:bottom w:color="59a9f2" w:space="0" w:sz="12" w:themeColor="accent1" w:themeTint="000099" w:val="single"/>
        </w:tcBorders>
      </w:tcPr>
    </w:tblStylePr>
    <w:tblStylePr w:type="lastRow">
      <w:rPr>
        <w:b w:val="1"/>
        <w:bCs w:val="1"/>
      </w:rPr>
      <w:tblPr/>
      <w:tcPr>
        <w:tcBorders>
          <w:top w:color="59a9f2" w:space="0" w:sz="4" w:themeColor="accent1" w:themeTint="000099" w:val="double"/>
        </w:tcBorders>
      </w:tcPr>
    </w:tblStylePr>
    <w:tblStylePr w:type="firstCol">
      <w:rPr>
        <w:b w:val="1"/>
        <w:bCs w:val="1"/>
      </w:rPr>
    </w:tblStylePr>
    <w:tblStylePr w:type="lastCol">
      <w:rPr>
        <w:b w:val="1"/>
        <w:bCs w:val="1"/>
      </w:rPr>
    </w:tblStylePr>
    <w:tblStylePr w:type="band1Vert">
      <w:tblPr/>
      <w:tcPr>
        <w:shd w:color="auto" w:fill="c7e2fa" w:themeFill="accent1" w:themeFillTint="000033" w:val="clear"/>
      </w:tcPr>
    </w:tblStylePr>
    <w:tblStylePr w:type="band1Horz">
      <w:tblPr/>
      <w:tcPr>
        <w:shd w:color="auto" w:fill="c7e2fa" w:themeFill="accent1" w:themeFillTint="000033" w:val="clear"/>
      </w:tcPr>
    </w:tblStylePr>
  </w:style>
  <w:style w:type="table" w:styleId="Tabladecuadrcula7concolores-nfasis1">
    <w:name w:val="Grid Table 7 Colorful Accent 1"/>
    <w:basedOn w:val="Tablanormal"/>
    <w:uiPriority w:val="52"/>
    <w:rsid w:val="004356BE"/>
    <w:pPr>
      <w:spacing w:line="240" w:lineRule="auto"/>
    </w:pPr>
    <w:rPr>
      <w:color w:val="0b5294" w:themeColor="accent1" w:themeShade="0000BF"/>
    </w:rPr>
    <w:tblPr>
      <w:tblStyleRowBandSize w:val="1"/>
      <w:tblStyleColBandSize w:val="1"/>
      <w:tblInd w:w="0.0" w:type="dxa"/>
      <w:tblBorders>
        <w:top w:color="59a9f2" w:space="0" w:sz="4" w:themeColor="accent1" w:themeTint="000099" w:val="single"/>
        <w:left w:color="59a9f2" w:space="0" w:sz="4" w:themeColor="accent1" w:themeTint="000099" w:val="single"/>
        <w:bottom w:color="59a9f2" w:space="0" w:sz="4" w:themeColor="accent1" w:themeTint="000099" w:val="single"/>
        <w:right w:color="59a9f2" w:space="0" w:sz="4" w:themeColor="accent1" w:themeTint="000099" w:val="single"/>
        <w:insideH w:color="59a9f2" w:space="0" w:sz="4" w:themeColor="accent1" w:themeTint="000099" w:val="single"/>
        <w:insideV w:color="59a9f2" w:space="0" w:sz="4" w:themeColor="accent1" w:themeTint="000099" w:val="single"/>
      </w:tblBorders>
      <w:tblCellMar>
        <w:top w:w="0.0" w:type="dxa"/>
        <w:left w:w="108.0" w:type="dxa"/>
        <w:bottom w:w="0.0" w:type="dxa"/>
        <w:right w:w="108.0" w:type="dxa"/>
      </w:tblCellMar>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c7e2fa" w:themeFill="accent1" w:themeFillTint="000033" w:val="clear"/>
      </w:tcPr>
    </w:tblStylePr>
    <w:tblStylePr w:type="band1Horz">
      <w:tblPr/>
      <w:tcPr>
        <w:shd w:color="auto" w:fill="c7e2fa" w:themeFill="accent1" w:themeFillTint="000033" w:val="clear"/>
      </w:tcPr>
    </w:tblStylePr>
    <w:tblStylePr w:type="neCell">
      <w:tblPr/>
      <w:tcPr>
        <w:tcBorders>
          <w:bottom w:color="59a9f2" w:space="0" w:sz="4" w:themeColor="accent1" w:themeTint="000099" w:val="single"/>
        </w:tcBorders>
      </w:tcPr>
    </w:tblStylePr>
    <w:tblStylePr w:type="nwCell">
      <w:tblPr/>
      <w:tcPr>
        <w:tcBorders>
          <w:bottom w:color="59a9f2" w:space="0" w:sz="4" w:themeColor="accent1" w:themeTint="000099" w:val="single"/>
        </w:tcBorders>
      </w:tcPr>
    </w:tblStylePr>
    <w:tblStylePr w:type="seCell">
      <w:tblPr/>
      <w:tcPr>
        <w:tcBorders>
          <w:top w:color="59a9f2" w:space="0" w:sz="4" w:themeColor="accent1" w:themeTint="000099" w:val="single"/>
        </w:tcBorders>
      </w:tcPr>
    </w:tblStylePr>
    <w:tblStylePr w:type="swCell">
      <w:tblPr/>
      <w:tcPr>
        <w:tcBorders>
          <w:top w:color="59a9f2" w:space="0" w:sz="4" w:themeColor="accent1" w:themeTint="000099" w:val="single"/>
        </w:tcBorders>
      </w:tcPr>
    </w:tblStylePr>
  </w:style>
  <w:style w:type="table" w:styleId="Tabladecuadrcula7concolores-nfasis5">
    <w:name w:val="Grid Table 7 Colorful Accent 5"/>
    <w:basedOn w:val="Tablanormal"/>
    <w:uiPriority w:val="52"/>
    <w:rsid w:val="004356BE"/>
    <w:pPr>
      <w:spacing w:line="240" w:lineRule="auto"/>
    </w:pPr>
    <w:rPr>
      <w:color w:val="54a738" w:themeColor="accent5" w:themeShade="0000BF"/>
    </w:rPr>
    <w:tblPr>
      <w:tblStyleRowBandSize w:val="1"/>
      <w:tblStyleColBandSize w:val="1"/>
      <w:tblInd w:w="0.0" w:type="dxa"/>
      <w:tblBorders>
        <w:top w:color="b0dfa0" w:space="0" w:sz="4" w:themeColor="accent5" w:themeTint="000099" w:val="single"/>
        <w:left w:color="b0dfa0" w:space="0" w:sz="4" w:themeColor="accent5" w:themeTint="000099" w:val="single"/>
        <w:bottom w:color="b0dfa0" w:space="0" w:sz="4" w:themeColor="accent5" w:themeTint="000099" w:val="single"/>
        <w:right w:color="b0dfa0" w:space="0" w:sz="4" w:themeColor="accent5" w:themeTint="000099" w:val="single"/>
        <w:insideH w:color="b0dfa0" w:space="0" w:sz="4" w:themeColor="accent5" w:themeTint="000099" w:val="single"/>
        <w:insideV w:color="b0dfa0" w:space="0" w:sz="4" w:themeColor="accent5" w:themeTint="000099" w:val="single"/>
      </w:tblBorders>
      <w:tblCellMar>
        <w:top w:w="0.0" w:type="dxa"/>
        <w:left w:w="108.0" w:type="dxa"/>
        <w:bottom w:w="0.0" w:type="dxa"/>
        <w:right w:w="108.0" w:type="dxa"/>
      </w:tblCellMar>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4f4df" w:themeFill="accent5" w:themeFillTint="000033" w:val="clear"/>
      </w:tcPr>
    </w:tblStylePr>
    <w:tblStylePr w:type="band1Horz">
      <w:tblPr/>
      <w:tcPr>
        <w:shd w:color="auto" w:fill="e4f4df" w:themeFill="accent5" w:themeFillTint="000033" w:val="clear"/>
      </w:tcPr>
    </w:tblStylePr>
    <w:tblStylePr w:type="neCell">
      <w:tblPr/>
      <w:tcPr>
        <w:tcBorders>
          <w:bottom w:color="b0dfa0" w:space="0" w:sz="4" w:themeColor="accent5" w:themeTint="000099" w:val="single"/>
        </w:tcBorders>
      </w:tcPr>
    </w:tblStylePr>
    <w:tblStylePr w:type="nwCell">
      <w:tblPr/>
      <w:tcPr>
        <w:tcBorders>
          <w:bottom w:color="b0dfa0" w:space="0" w:sz="4" w:themeColor="accent5" w:themeTint="000099" w:val="single"/>
        </w:tcBorders>
      </w:tcPr>
    </w:tblStylePr>
    <w:tblStylePr w:type="seCell">
      <w:tblPr/>
      <w:tcPr>
        <w:tcBorders>
          <w:top w:color="b0dfa0" w:space="0" w:sz="4" w:themeColor="accent5" w:themeTint="000099" w:val="single"/>
        </w:tcBorders>
      </w:tcPr>
    </w:tblStylePr>
    <w:tblStylePr w:type="swCell">
      <w:tblPr/>
      <w:tcPr>
        <w:tcBorders>
          <w:top w:color="b0dfa0" w:space="0" w:sz="4" w:themeColor="accent5" w:themeTint="000099" w:val="single"/>
        </w:tcBorders>
      </w:tcPr>
    </w:tblStylePr>
  </w:style>
  <w:style w:type="table" w:styleId="Tabladecuadrcula6concolores-nfasis3">
    <w:name w:val="Grid Table 6 Colorful Accent 3"/>
    <w:basedOn w:val="Tablanormal"/>
    <w:uiPriority w:val="51"/>
    <w:rsid w:val="004356BE"/>
    <w:pPr>
      <w:spacing w:line="240" w:lineRule="auto"/>
    </w:pPr>
    <w:rPr>
      <w:color w:val="089ba2" w:themeColor="accent3" w:themeShade="0000BF"/>
    </w:rPr>
    <w:tblPr>
      <w:tblStyleRowBandSize w:val="1"/>
      <w:tblStyleColBandSize w:val="1"/>
      <w:tblInd w:w="0.0" w:type="dxa"/>
      <w:tblBorders>
        <w:top w:color="5deff6" w:space="0" w:sz="4" w:themeColor="accent3" w:themeTint="000099" w:val="single"/>
        <w:left w:color="5deff6" w:space="0" w:sz="4" w:themeColor="accent3" w:themeTint="000099" w:val="single"/>
        <w:bottom w:color="5deff6" w:space="0" w:sz="4" w:themeColor="accent3" w:themeTint="000099" w:val="single"/>
        <w:right w:color="5deff6" w:space="0" w:sz="4" w:themeColor="accent3" w:themeTint="000099" w:val="single"/>
        <w:insideH w:color="5deff6" w:space="0" w:sz="4" w:themeColor="accent3" w:themeTint="000099" w:val="single"/>
        <w:insideV w:color="5deff6" w:space="0" w:sz="4" w:themeColor="accent3" w:themeTint="000099" w:val="single"/>
      </w:tblBorders>
      <w:tblCellMar>
        <w:top w:w="0.0" w:type="dxa"/>
        <w:left w:w="108.0" w:type="dxa"/>
        <w:bottom w:w="0.0" w:type="dxa"/>
        <w:right w:w="108.0" w:type="dxa"/>
      </w:tblCellMar>
    </w:tblPr>
    <w:tblStylePr w:type="firstRow">
      <w:rPr>
        <w:b w:val="1"/>
        <w:bCs w:val="1"/>
      </w:rPr>
      <w:tblPr/>
      <w:tcPr>
        <w:tcBorders>
          <w:bottom w:color="5deff6" w:space="0" w:sz="12" w:themeColor="accent3" w:themeTint="000099" w:val="single"/>
        </w:tcBorders>
      </w:tcPr>
    </w:tblStylePr>
    <w:tblStylePr w:type="lastRow">
      <w:rPr>
        <w:b w:val="1"/>
        <w:bCs w:val="1"/>
      </w:rPr>
      <w:tblPr/>
      <w:tcPr>
        <w:tcBorders>
          <w:top w:color="5deff6" w:space="0" w:sz="4" w:themeColor="accent3" w:themeTint="000099" w:val="double"/>
        </w:tcBorders>
      </w:tcPr>
    </w:tblStylePr>
    <w:tblStylePr w:type="firstCol">
      <w:rPr>
        <w:b w:val="1"/>
        <w:bCs w:val="1"/>
      </w:rPr>
    </w:tblStylePr>
    <w:tblStylePr w:type="lastCol">
      <w:rPr>
        <w:b w:val="1"/>
        <w:bCs w:val="1"/>
      </w:rPr>
    </w:tblStylePr>
    <w:tblStylePr w:type="band1Vert">
      <w:tblPr/>
      <w:tcPr>
        <w:shd w:color="auto" w:fill="c9f9fc" w:themeFill="accent3" w:themeFillTint="000033" w:val="clear"/>
      </w:tcPr>
    </w:tblStylePr>
    <w:tblStylePr w:type="band1Horz">
      <w:tblPr/>
      <w:tcPr>
        <w:shd w:color="auto" w:fill="c9f9fc" w:themeFill="accent3" w:themeFillTint="000033" w:val="clear"/>
      </w:tcPr>
    </w:tblStylePr>
  </w:style>
  <w:style w:type="paragraph" w:styleId="Encabezado">
    <w:name w:val="header"/>
    <w:basedOn w:val="Normal"/>
    <w:link w:val="EncabezadoCar"/>
    <w:uiPriority w:val="99"/>
    <w:unhideWhenUsed w:val="1"/>
    <w:rsid w:val="00B910B6"/>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B910B6"/>
  </w:style>
  <w:style w:type="paragraph" w:styleId="Piedepgina">
    <w:name w:val="footer"/>
    <w:basedOn w:val="Normal"/>
    <w:link w:val="PiedepginaCar"/>
    <w:uiPriority w:val="99"/>
    <w:unhideWhenUsed w:val="1"/>
    <w:rsid w:val="00B910B6"/>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B910B6"/>
  </w:style>
  <w:style w:type="table" w:styleId="Tabladecuadrcula4-nfasis3">
    <w:name w:val="Grid Table 4 Accent 3"/>
    <w:basedOn w:val="Tablanormal"/>
    <w:uiPriority w:val="49"/>
    <w:rsid w:val="00AB536A"/>
    <w:pPr>
      <w:spacing w:line="240" w:lineRule="auto"/>
    </w:pPr>
    <w:tblPr>
      <w:tblStyleRowBandSize w:val="1"/>
      <w:tblStyleColBandSize w:val="1"/>
      <w:tblInd w:w="0.0" w:type="dxa"/>
      <w:tblBorders>
        <w:top w:color="5deff6" w:space="0" w:sz="4" w:themeColor="accent3" w:themeTint="000099" w:val="single"/>
        <w:left w:color="5deff6" w:space="0" w:sz="4" w:themeColor="accent3" w:themeTint="000099" w:val="single"/>
        <w:bottom w:color="5deff6" w:space="0" w:sz="4" w:themeColor="accent3" w:themeTint="000099" w:val="single"/>
        <w:right w:color="5deff6" w:space="0" w:sz="4" w:themeColor="accent3" w:themeTint="000099" w:val="single"/>
        <w:insideH w:color="5deff6" w:space="0" w:sz="4" w:themeColor="accent3" w:themeTint="000099" w:val="single"/>
        <w:insideV w:color="5deff6" w:space="0" w:sz="4" w:themeColor="accent3" w:themeTint="000099" w:val="single"/>
      </w:tblBorders>
      <w:tblCellMar>
        <w:top w:w="0.0" w:type="dxa"/>
        <w:left w:w="108.0" w:type="dxa"/>
        <w:bottom w:w="0.0" w:type="dxa"/>
        <w:right w:w="108.0" w:type="dxa"/>
      </w:tblCellMar>
    </w:tblPr>
    <w:tblStylePr w:type="firstRow">
      <w:rPr>
        <w:b w:val="1"/>
        <w:bCs w:val="1"/>
        <w:color w:val="ffffff" w:themeColor="background1"/>
      </w:rPr>
      <w:tblPr/>
      <w:tcPr>
        <w:tcBorders>
          <w:top w:color="0bd0d9" w:space="0" w:sz="4" w:themeColor="accent3" w:val="single"/>
          <w:left w:color="0bd0d9" w:space="0" w:sz="4" w:themeColor="accent3" w:val="single"/>
          <w:bottom w:color="0bd0d9" w:space="0" w:sz="4" w:themeColor="accent3" w:val="single"/>
          <w:right w:color="0bd0d9" w:space="0" w:sz="4" w:themeColor="accent3" w:val="single"/>
          <w:insideH w:space="0" w:sz="0" w:val="nil"/>
          <w:insideV w:space="0" w:sz="0" w:val="nil"/>
        </w:tcBorders>
        <w:shd w:color="auto" w:fill="0bd0d9" w:themeFill="accent3" w:val="clear"/>
      </w:tcPr>
    </w:tblStylePr>
    <w:tblStylePr w:type="lastRow">
      <w:rPr>
        <w:b w:val="1"/>
        <w:bCs w:val="1"/>
      </w:rPr>
      <w:tblPr/>
      <w:tcPr>
        <w:tcBorders>
          <w:top w:color="0bd0d9" w:space="0" w:sz="4" w:themeColor="accent3" w:val="double"/>
        </w:tcBorders>
      </w:tcPr>
    </w:tblStylePr>
    <w:tblStylePr w:type="firstCol">
      <w:rPr>
        <w:b w:val="1"/>
        <w:bCs w:val="1"/>
      </w:rPr>
    </w:tblStylePr>
    <w:tblStylePr w:type="lastCol">
      <w:rPr>
        <w:b w:val="1"/>
        <w:bCs w:val="1"/>
      </w:rPr>
    </w:tblStylePr>
    <w:tblStylePr w:type="band1Vert">
      <w:tblPr/>
      <w:tcPr>
        <w:shd w:color="auto" w:fill="c9f9fc" w:themeFill="accent3" w:themeFillTint="000033" w:val="clear"/>
      </w:tcPr>
    </w:tblStylePr>
    <w:tblStylePr w:type="band1Horz">
      <w:tblPr/>
      <w:tcPr>
        <w:shd w:color="auto" w:fill="c9f9fc" w:themeFill="accent3" w:themeFillTint="000033" w:val="clear"/>
      </w:tcPr>
    </w:tblStylePr>
  </w:style>
  <w:style w:type="table" w:styleId="Tabladecuadrcula4-nfasis1">
    <w:name w:val="Grid Table 4 Accent 1"/>
    <w:basedOn w:val="Tablanormal"/>
    <w:uiPriority w:val="49"/>
    <w:rsid w:val="00AB536A"/>
    <w:pPr>
      <w:spacing w:line="240" w:lineRule="auto"/>
    </w:pPr>
    <w:tblPr>
      <w:tblStyleRowBandSize w:val="1"/>
      <w:tblStyleColBandSize w:val="1"/>
      <w:tblInd w:w="0.0" w:type="dxa"/>
      <w:tblBorders>
        <w:top w:color="59a9f2" w:space="0" w:sz="4" w:themeColor="accent1" w:themeTint="000099" w:val="single"/>
        <w:left w:color="59a9f2" w:space="0" w:sz="4" w:themeColor="accent1" w:themeTint="000099" w:val="single"/>
        <w:bottom w:color="59a9f2" w:space="0" w:sz="4" w:themeColor="accent1" w:themeTint="000099" w:val="single"/>
        <w:right w:color="59a9f2" w:space="0" w:sz="4" w:themeColor="accent1" w:themeTint="000099" w:val="single"/>
        <w:insideH w:color="59a9f2" w:space="0" w:sz="4" w:themeColor="accent1" w:themeTint="000099" w:val="single"/>
        <w:insideV w:color="59a9f2" w:space="0" w:sz="4" w:themeColor="accent1" w:themeTint="000099" w:val="single"/>
      </w:tblBorders>
      <w:tblCellMar>
        <w:top w:w="0.0" w:type="dxa"/>
        <w:left w:w="108.0" w:type="dxa"/>
        <w:bottom w:w="0.0" w:type="dxa"/>
        <w:right w:w="108.0" w:type="dxa"/>
      </w:tblCellMar>
    </w:tblPr>
    <w:tblStylePr w:type="firstRow">
      <w:rPr>
        <w:b w:val="1"/>
        <w:bCs w:val="1"/>
        <w:color w:val="ffffff" w:themeColor="background1"/>
      </w:rPr>
      <w:tblPr/>
      <w:tcPr>
        <w:tcBorders>
          <w:top w:color="0f6fc6" w:space="0" w:sz="4" w:themeColor="accent1" w:val="single"/>
          <w:left w:color="0f6fc6" w:space="0" w:sz="4" w:themeColor="accent1" w:val="single"/>
          <w:bottom w:color="0f6fc6" w:space="0" w:sz="4" w:themeColor="accent1" w:val="single"/>
          <w:right w:color="0f6fc6" w:space="0" w:sz="4" w:themeColor="accent1" w:val="single"/>
          <w:insideH w:space="0" w:sz="0" w:val="nil"/>
          <w:insideV w:space="0" w:sz="0" w:val="nil"/>
        </w:tcBorders>
        <w:shd w:color="auto" w:fill="0f6fc6" w:themeFill="accent1" w:val="clear"/>
      </w:tcPr>
    </w:tblStylePr>
    <w:tblStylePr w:type="lastRow">
      <w:rPr>
        <w:b w:val="1"/>
        <w:bCs w:val="1"/>
      </w:rPr>
      <w:tblPr/>
      <w:tcPr>
        <w:tcBorders>
          <w:top w:color="0f6fc6" w:space="0" w:sz="4" w:themeColor="accent1" w:val="double"/>
        </w:tcBorders>
      </w:tcPr>
    </w:tblStylePr>
    <w:tblStylePr w:type="firstCol">
      <w:rPr>
        <w:b w:val="1"/>
        <w:bCs w:val="1"/>
      </w:rPr>
    </w:tblStylePr>
    <w:tblStylePr w:type="lastCol">
      <w:rPr>
        <w:b w:val="1"/>
        <w:bCs w:val="1"/>
      </w:rPr>
    </w:tblStylePr>
    <w:tblStylePr w:type="band1Vert">
      <w:tblPr/>
      <w:tcPr>
        <w:shd w:color="auto" w:fill="c7e2fa" w:themeFill="accent1" w:themeFillTint="000033" w:val="clear"/>
      </w:tcPr>
    </w:tblStylePr>
    <w:tblStylePr w:type="band1Horz">
      <w:tblPr/>
      <w:tcPr>
        <w:shd w:color="auto" w:fill="c7e2fa" w:themeFill="accent1" w:themeFillTint="000033" w:val="clear"/>
      </w:tcPr>
    </w:tblStylePr>
  </w:style>
  <w:style w:type="table" w:styleId="Tabladecuadrcula4-nfasis4">
    <w:name w:val="Grid Table 4 Accent 4"/>
    <w:basedOn w:val="Tablanormal"/>
    <w:uiPriority w:val="49"/>
    <w:rsid w:val="00AB536A"/>
    <w:pPr>
      <w:spacing w:line="240" w:lineRule="auto"/>
    </w:pPr>
    <w:tblPr>
      <w:tblStyleRowBandSize w:val="1"/>
      <w:tblStyleColBandSize w:val="1"/>
      <w:tblInd w:w="0.0" w:type="dxa"/>
      <w:tblBorders>
        <w:top w:color="5ff2ca" w:space="0" w:sz="4" w:themeColor="accent4" w:themeTint="000099" w:val="single"/>
        <w:left w:color="5ff2ca" w:space="0" w:sz="4" w:themeColor="accent4" w:themeTint="000099" w:val="single"/>
        <w:bottom w:color="5ff2ca" w:space="0" w:sz="4" w:themeColor="accent4" w:themeTint="000099" w:val="single"/>
        <w:right w:color="5ff2ca" w:space="0" w:sz="4" w:themeColor="accent4" w:themeTint="000099" w:val="single"/>
        <w:insideH w:color="5ff2ca" w:space="0" w:sz="4" w:themeColor="accent4" w:themeTint="000099" w:val="single"/>
        <w:insideV w:color="5ff2ca" w:space="0" w:sz="4" w:themeColor="accent4" w:themeTint="000099" w:val="single"/>
      </w:tblBorders>
      <w:tblCellMar>
        <w:top w:w="0.0" w:type="dxa"/>
        <w:left w:w="108.0" w:type="dxa"/>
        <w:bottom w:w="0.0" w:type="dxa"/>
        <w:right w:w="108.0" w:type="dxa"/>
      </w:tblCellMar>
    </w:tblPr>
    <w:tblStylePr w:type="firstRow">
      <w:rPr>
        <w:b w:val="1"/>
        <w:bCs w:val="1"/>
        <w:color w:val="ffffff" w:themeColor="background1"/>
      </w:rPr>
      <w:tblPr/>
      <w:tcPr>
        <w:tcBorders>
          <w:top w:color="10cf9b" w:space="0" w:sz="4" w:themeColor="accent4" w:val="single"/>
          <w:left w:color="10cf9b" w:space="0" w:sz="4" w:themeColor="accent4" w:val="single"/>
          <w:bottom w:color="10cf9b" w:space="0" w:sz="4" w:themeColor="accent4" w:val="single"/>
          <w:right w:color="10cf9b" w:space="0" w:sz="4" w:themeColor="accent4" w:val="single"/>
          <w:insideH w:space="0" w:sz="0" w:val="nil"/>
          <w:insideV w:space="0" w:sz="0" w:val="nil"/>
        </w:tcBorders>
        <w:shd w:color="auto" w:fill="10cf9b" w:themeFill="accent4" w:val="clear"/>
      </w:tcPr>
    </w:tblStylePr>
    <w:tblStylePr w:type="lastRow">
      <w:rPr>
        <w:b w:val="1"/>
        <w:bCs w:val="1"/>
      </w:rPr>
      <w:tblPr/>
      <w:tcPr>
        <w:tcBorders>
          <w:top w:color="10cf9b" w:space="0" w:sz="4" w:themeColor="accent4" w:val="double"/>
        </w:tcBorders>
      </w:tcPr>
    </w:tblStylePr>
    <w:tblStylePr w:type="firstCol">
      <w:rPr>
        <w:b w:val="1"/>
        <w:bCs w:val="1"/>
      </w:rPr>
    </w:tblStylePr>
    <w:tblStylePr w:type="lastCol">
      <w:rPr>
        <w:b w:val="1"/>
        <w:bCs w:val="1"/>
      </w:rPr>
    </w:tblStylePr>
    <w:tblStylePr w:type="band1Vert">
      <w:tblPr/>
      <w:tcPr>
        <w:shd w:color="auto" w:fill="c9fbed" w:themeFill="accent4" w:themeFillTint="000033" w:val="clear"/>
      </w:tcPr>
    </w:tblStylePr>
    <w:tblStylePr w:type="band1Horz">
      <w:tblPr/>
      <w:tcPr>
        <w:shd w:color="auto" w:fill="c9fbed" w:themeFill="accent4" w:themeFillTint="000033" w:val="clear"/>
      </w:tcPr>
    </w:tblStylePr>
  </w:style>
  <w:style w:type="table" w:styleId="Tabladecuadrcula4-nfasis5">
    <w:name w:val="Grid Table 4 Accent 5"/>
    <w:basedOn w:val="Tablanormal"/>
    <w:uiPriority w:val="49"/>
    <w:rsid w:val="00AB536A"/>
    <w:pPr>
      <w:spacing w:line="240" w:lineRule="auto"/>
    </w:pPr>
    <w:tblPr>
      <w:tblStyleRowBandSize w:val="1"/>
      <w:tblStyleColBandSize w:val="1"/>
      <w:tblInd w:w="0.0" w:type="dxa"/>
      <w:tblBorders>
        <w:top w:color="b0dfa0" w:space="0" w:sz="4" w:themeColor="accent5" w:themeTint="000099" w:val="single"/>
        <w:left w:color="b0dfa0" w:space="0" w:sz="4" w:themeColor="accent5" w:themeTint="000099" w:val="single"/>
        <w:bottom w:color="b0dfa0" w:space="0" w:sz="4" w:themeColor="accent5" w:themeTint="000099" w:val="single"/>
        <w:right w:color="b0dfa0" w:space="0" w:sz="4" w:themeColor="accent5" w:themeTint="000099" w:val="single"/>
        <w:insideH w:color="b0dfa0" w:space="0" w:sz="4" w:themeColor="accent5" w:themeTint="000099" w:val="single"/>
        <w:insideV w:color="b0dfa0" w:space="0" w:sz="4" w:themeColor="accent5" w:themeTint="000099" w:val="single"/>
      </w:tblBorders>
      <w:tblCellMar>
        <w:top w:w="0.0" w:type="dxa"/>
        <w:left w:w="108.0" w:type="dxa"/>
        <w:bottom w:w="0.0" w:type="dxa"/>
        <w:right w:w="108.0" w:type="dxa"/>
      </w:tblCellMar>
    </w:tblPr>
    <w:tblStylePr w:type="firstRow">
      <w:rPr>
        <w:b w:val="1"/>
        <w:bCs w:val="1"/>
        <w:color w:val="ffffff" w:themeColor="background1"/>
      </w:rPr>
      <w:tblPr/>
      <w:tcPr>
        <w:tcBorders>
          <w:top w:color="7cca62" w:space="0" w:sz="4" w:themeColor="accent5" w:val="single"/>
          <w:left w:color="7cca62" w:space="0" w:sz="4" w:themeColor="accent5" w:val="single"/>
          <w:bottom w:color="7cca62" w:space="0" w:sz="4" w:themeColor="accent5" w:val="single"/>
          <w:right w:color="7cca62" w:space="0" w:sz="4" w:themeColor="accent5" w:val="single"/>
          <w:insideH w:space="0" w:sz="0" w:val="nil"/>
          <w:insideV w:space="0" w:sz="0" w:val="nil"/>
        </w:tcBorders>
        <w:shd w:color="auto" w:fill="7cca62" w:themeFill="accent5" w:val="clear"/>
      </w:tcPr>
    </w:tblStylePr>
    <w:tblStylePr w:type="lastRow">
      <w:rPr>
        <w:b w:val="1"/>
        <w:bCs w:val="1"/>
      </w:rPr>
      <w:tblPr/>
      <w:tcPr>
        <w:tcBorders>
          <w:top w:color="7cca62" w:space="0" w:sz="4" w:themeColor="accent5" w:val="double"/>
        </w:tcBorders>
      </w:tcPr>
    </w:tblStylePr>
    <w:tblStylePr w:type="firstCol">
      <w:rPr>
        <w:b w:val="1"/>
        <w:bCs w:val="1"/>
      </w:rPr>
    </w:tblStylePr>
    <w:tblStylePr w:type="lastCol">
      <w:rPr>
        <w:b w:val="1"/>
        <w:bCs w:val="1"/>
      </w:rPr>
    </w:tblStylePr>
    <w:tblStylePr w:type="band1Vert">
      <w:tblPr/>
      <w:tcPr>
        <w:shd w:color="auto" w:fill="e4f4df" w:themeFill="accent5" w:themeFillTint="000033" w:val="clear"/>
      </w:tcPr>
    </w:tblStylePr>
    <w:tblStylePr w:type="band1Horz">
      <w:tblPr/>
      <w:tcPr>
        <w:shd w:color="auto" w:fill="e4f4df" w:themeFill="accent5" w:themeFillTint="000033" w:val="clear"/>
      </w:tcPr>
    </w:tblStylePr>
  </w:style>
  <w:style w:type="table" w:styleId="Tabladecuadrcula4-nfasis6">
    <w:name w:val="Grid Table 4 Accent 6"/>
    <w:basedOn w:val="Tablanormal"/>
    <w:uiPriority w:val="49"/>
    <w:rsid w:val="00AB536A"/>
    <w:pPr>
      <w:spacing w:line="240" w:lineRule="auto"/>
    </w:pPr>
    <w:tblPr>
      <w:tblStyleRowBandSize w:val="1"/>
      <w:tblStyleColBandSize w:val="1"/>
      <w:tblInd w:w="0.0" w:type="dxa"/>
      <w:tblBorders>
        <w:top w:color="c8da91" w:space="0" w:sz="4" w:themeColor="accent6" w:themeTint="000099" w:val="single"/>
        <w:left w:color="c8da91" w:space="0" w:sz="4" w:themeColor="accent6" w:themeTint="000099" w:val="single"/>
        <w:bottom w:color="c8da91" w:space="0" w:sz="4" w:themeColor="accent6" w:themeTint="000099" w:val="single"/>
        <w:right w:color="c8da91" w:space="0" w:sz="4" w:themeColor="accent6" w:themeTint="000099" w:val="single"/>
        <w:insideH w:color="c8da91" w:space="0" w:sz="4" w:themeColor="accent6" w:themeTint="000099" w:val="single"/>
        <w:insideV w:color="c8da91" w:space="0" w:sz="4" w:themeColor="accent6" w:themeTint="000099" w:val="single"/>
      </w:tblBorders>
      <w:tblCellMar>
        <w:top w:w="0.0" w:type="dxa"/>
        <w:left w:w="108.0" w:type="dxa"/>
        <w:bottom w:w="0.0" w:type="dxa"/>
        <w:right w:w="108.0" w:type="dxa"/>
      </w:tblCellMar>
    </w:tblPr>
    <w:tblStylePr w:type="firstRow">
      <w:rPr>
        <w:b w:val="1"/>
        <w:bCs w:val="1"/>
        <w:color w:val="ffffff" w:themeColor="background1"/>
      </w:rPr>
      <w:tblPr/>
      <w:tcPr>
        <w:tcBorders>
          <w:top w:color="a5c249" w:space="0" w:sz="4" w:themeColor="accent6" w:val="single"/>
          <w:left w:color="a5c249" w:space="0" w:sz="4" w:themeColor="accent6" w:val="single"/>
          <w:bottom w:color="a5c249" w:space="0" w:sz="4" w:themeColor="accent6" w:val="single"/>
          <w:right w:color="a5c249" w:space="0" w:sz="4" w:themeColor="accent6" w:val="single"/>
          <w:insideH w:space="0" w:sz="0" w:val="nil"/>
          <w:insideV w:space="0" w:sz="0" w:val="nil"/>
        </w:tcBorders>
        <w:shd w:color="auto" w:fill="a5c249" w:themeFill="accent6" w:val="clear"/>
      </w:tcPr>
    </w:tblStylePr>
    <w:tblStylePr w:type="lastRow">
      <w:rPr>
        <w:b w:val="1"/>
        <w:bCs w:val="1"/>
      </w:rPr>
      <w:tblPr/>
      <w:tcPr>
        <w:tcBorders>
          <w:top w:color="a5c249" w:space="0" w:sz="4" w:themeColor="accent6" w:val="double"/>
        </w:tcBorders>
      </w:tcPr>
    </w:tblStylePr>
    <w:tblStylePr w:type="firstCol">
      <w:rPr>
        <w:b w:val="1"/>
        <w:bCs w:val="1"/>
      </w:rPr>
    </w:tblStylePr>
    <w:tblStylePr w:type="lastCol">
      <w:rPr>
        <w:b w:val="1"/>
        <w:bCs w:val="1"/>
      </w:rPr>
    </w:tblStylePr>
    <w:tblStylePr w:type="band1Vert">
      <w:tblPr/>
      <w:tcPr>
        <w:shd w:color="auto" w:fill="ecf2da" w:themeFill="accent6" w:themeFillTint="000033" w:val="clear"/>
      </w:tcPr>
    </w:tblStylePr>
    <w:tblStylePr w:type="band1Horz">
      <w:tblPr/>
      <w:tcPr>
        <w:shd w:color="auto" w:fill="ecf2da" w:themeFill="accent6" w:themeFillTint="000033" w:val="clear"/>
      </w:tcPr>
    </w:tblStylePr>
  </w:style>
  <w:style w:type="table" w:styleId="af0"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1"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2"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3"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4" w:customStyle="1">
    <w:basedOn w:val="TableNormal1"/>
    <w:pPr>
      <w:spacing w:line="240" w:lineRule="auto"/>
    </w:pPr>
    <w:rPr>
      <w:color w:val="089ba2"/>
    </w:rPr>
    <w:tblPr>
      <w:tblStyleRowBandSize w:val="1"/>
      <w:tblStyleColBandSize w:val="1"/>
      <w:tblCellMar>
        <w:top w:w="0.0" w:type="dxa"/>
        <w:left w:w="108.0" w:type="dxa"/>
        <w:bottom w:w="0.0" w:type="dxa"/>
        <w:right w:w="108.0" w:type="dxa"/>
      </w:tblCellMar>
    </w:tblPr>
  </w:style>
  <w:style w:type="table" w:styleId="af5" w:customStyle="1">
    <w:basedOn w:val="TableNormal1"/>
    <w:pPr>
      <w:spacing w:line="240" w:lineRule="auto"/>
    </w:pPr>
    <w:rPr>
      <w:color w:val="089ba2"/>
    </w:rPr>
    <w:tblPr>
      <w:tblStyleRowBandSize w:val="1"/>
      <w:tblStyleColBandSize w:val="1"/>
      <w:tblCellMar>
        <w:top w:w="0.0" w:type="dxa"/>
        <w:left w:w="108.0" w:type="dxa"/>
        <w:bottom w:w="0.0" w:type="dxa"/>
        <w:right w:w="108.0" w:type="dxa"/>
      </w:tblCellMar>
    </w:tblPr>
  </w:style>
  <w:style w:type="table" w:styleId="af6"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7"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8"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9" w:customStyle="1">
    <w:basedOn w:val="TableNormal1"/>
    <w:pPr>
      <w:spacing w:line="240" w:lineRule="auto"/>
    </w:pPr>
    <w:rPr>
      <w:color w:val="089ba2"/>
    </w:rPr>
    <w:tblPr>
      <w:tblStyleRowBandSize w:val="1"/>
      <w:tblStyleColBandSize w:val="1"/>
      <w:tblCellMar>
        <w:top w:w="0.0" w:type="dxa"/>
        <w:left w:w="108.0" w:type="dxa"/>
        <w:bottom w:w="0.0" w:type="dxa"/>
        <w:right w:w="108.0" w:type="dxa"/>
      </w:tblCellMar>
    </w:tblPr>
    <w:tblStylePr w:type="firstRow">
      <w:rPr>
        <w:b w:val="1"/>
      </w:rPr>
      <w:tblPr/>
      <w:tcPr>
        <w:tcBorders>
          <w:bottom w:color="59a9f2" w:space="0" w:sz="12" w:val="single"/>
        </w:tcBorders>
      </w:tcPr>
    </w:tblStylePr>
    <w:tblStylePr w:type="lastRow">
      <w:rPr>
        <w:b w:val="1"/>
      </w:rPr>
      <w:tblPr/>
      <w:tcPr>
        <w:tcBorders>
          <w:top w:color="59a9f2" w:space="0" w:sz="4" w:val="single"/>
        </w:tcBorders>
      </w:tcPr>
    </w:tblStylePr>
    <w:tblStylePr w:type="firstCol">
      <w:rPr>
        <w:b w:val="1"/>
      </w:rPr>
    </w:tblStylePr>
    <w:tblStylePr w:type="lastCol">
      <w:rPr>
        <w:b w:val="1"/>
      </w:rPr>
    </w:tblStylePr>
  </w:style>
  <w:style w:type="table" w:styleId="afa" w:customStyle="1">
    <w:basedOn w:val="TableNormal1"/>
    <w:pPr>
      <w:spacing w:line="240" w:lineRule="auto"/>
    </w:pPr>
    <w:rPr>
      <w:color w:val="089ba2"/>
    </w:rPr>
    <w:tblPr>
      <w:tblStyleRowBandSize w:val="1"/>
      <w:tblStyleColBandSize w:val="1"/>
      <w:tblCellMar>
        <w:top w:w="0.0" w:type="dxa"/>
        <w:left w:w="108.0" w:type="dxa"/>
        <w:bottom w:w="0.0" w:type="dxa"/>
        <w:right w:w="108.0" w:type="dxa"/>
      </w:tblCellMar>
    </w:tblPr>
    <w:tblStylePr w:type="firstRow">
      <w:rPr>
        <w:b w:val="1"/>
      </w:rPr>
      <w:tblPr/>
      <w:tcPr>
        <w:tcBorders>
          <w:bottom w:color="59a9f2" w:space="0" w:sz="12" w:val="single"/>
        </w:tcBorders>
      </w:tcPr>
    </w:tblStylePr>
    <w:tblStylePr w:type="lastRow">
      <w:rPr>
        <w:b w:val="1"/>
      </w:rPr>
      <w:tblPr/>
      <w:tcPr>
        <w:tcBorders>
          <w:top w:color="59a9f2" w:space="0" w:sz="4" w:val="single"/>
        </w:tcBorders>
      </w:tcPr>
    </w:tblStylePr>
    <w:tblStylePr w:type="firstCol">
      <w:rPr>
        <w:b w:val="1"/>
      </w:rPr>
    </w:tblStylePr>
    <w:tblStylePr w:type="lastCol">
      <w:rPr>
        <w:b w:val="1"/>
      </w:rPr>
    </w:tblStylePr>
    <w:tblStylePr w:type="band1Vert">
      <w:tblPr/>
      <w:tcPr>
        <w:shd w:color="auto" w:fill="c7e2fa" w:val="clear"/>
      </w:tcPr>
    </w:tblStylePr>
    <w:tblStylePr w:type="band1Horz">
      <w:tblPr/>
      <w:tcPr>
        <w:shd w:color="auto" w:fill="c7e2fa" w:val="clear"/>
      </w:tcPr>
    </w:tblStylePr>
  </w:style>
  <w:style w:type="table" w:styleId="afb" w:customStyle="1">
    <w:basedOn w:val="TableNormal1"/>
    <w:pPr>
      <w:spacing w:line="240" w:lineRule="auto"/>
    </w:pPr>
    <w:rPr>
      <w:color w:val="089ba2"/>
    </w:rPr>
    <w:tblPr>
      <w:tblStyleRowBandSize w:val="1"/>
      <w:tblStyleColBandSize w:val="1"/>
      <w:tblCellMar>
        <w:top w:w="0.0" w:type="dxa"/>
        <w:left w:w="108.0" w:type="dxa"/>
        <w:bottom w:w="0.0" w:type="dxa"/>
        <w:right w:w="108.0" w:type="dxa"/>
      </w:tblCellMar>
    </w:tblPr>
    <w:tblStylePr w:type="firstRow">
      <w:rPr>
        <w:b w:val="1"/>
      </w:rPr>
      <w:tblPr/>
      <w:tcPr>
        <w:tcBorders>
          <w:bottom w:color="5df0f6" w:space="0" w:sz="12" w:val="single"/>
        </w:tcBorders>
      </w:tcPr>
    </w:tblStylePr>
    <w:tblStylePr w:type="lastRow">
      <w:rPr>
        <w:b w:val="1"/>
      </w:rPr>
      <w:tblPr/>
      <w:tcPr>
        <w:tcBorders>
          <w:top w:color="5df0f6" w:space="0" w:sz="4" w:val="single"/>
        </w:tcBorders>
      </w:tcPr>
    </w:tblStylePr>
    <w:tblStylePr w:type="firstCol">
      <w:rPr>
        <w:b w:val="1"/>
      </w:rPr>
    </w:tblStylePr>
    <w:tblStylePr w:type="lastCol">
      <w:rPr>
        <w:b w:val="1"/>
      </w:rPr>
    </w:tblStylePr>
    <w:tblStylePr w:type="band1Vert">
      <w:tblPr/>
      <w:tcPr>
        <w:shd w:color="auto" w:fill="c9fafc" w:val="clear"/>
      </w:tcPr>
    </w:tblStylePr>
    <w:tblStylePr w:type="band1Horz">
      <w:tblPr/>
      <w:tcPr>
        <w:shd w:color="auto" w:fill="c9fafc" w:val="clear"/>
      </w:tcPr>
    </w:tblStylePr>
  </w:style>
  <w:style w:type="table" w:styleId="afc" w:customStyle="1">
    <w:basedOn w:val="TableNormal1"/>
    <w:pPr>
      <w:spacing w:line="240" w:lineRule="auto"/>
    </w:pPr>
    <w:rPr>
      <w:color w:val="089ba2"/>
    </w:rPr>
    <w:tblPr>
      <w:tblStyleRowBandSize w:val="1"/>
      <w:tblStyleColBandSize w:val="1"/>
      <w:tblCellMar>
        <w:top w:w="0.0" w:type="dxa"/>
        <w:left w:w="108.0" w:type="dxa"/>
        <w:bottom w:w="0.0" w:type="dxa"/>
        <w:right w:w="108.0" w:type="dxa"/>
      </w:tblCellMar>
    </w:tblPr>
    <w:tblStylePr w:type="firstRow">
      <w:rPr>
        <w:b w:val="1"/>
      </w:rPr>
      <w:tblPr/>
      <w:tcPr>
        <w:tcBorders>
          <w:bottom w:color="59a9f2" w:space="0" w:sz="12" w:val="single"/>
        </w:tcBorders>
      </w:tcPr>
    </w:tblStylePr>
    <w:tblStylePr w:type="lastRow">
      <w:rPr>
        <w:b w:val="1"/>
      </w:rPr>
      <w:tblPr/>
      <w:tcPr>
        <w:tcBorders>
          <w:top w:color="59a9f2" w:space="0" w:sz="4" w:val="single"/>
        </w:tcBorders>
      </w:tcPr>
    </w:tblStylePr>
    <w:tblStylePr w:type="firstCol">
      <w:rPr>
        <w:b w:val="1"/>
      </w:rPr>
    </w:tblStylePr>
    <w:tblStylePr w:type="lastCol">
      <w:rPr>
        <w:b w:val="1"/>
      </w:rPr>
    </w:tblStylePr>
  </w:style>
  <w:style w:type="table" w:styleId="afd" w:customStyle="1">
    <w:basedOn w:val="TableNormal1"/>
    <w:pPr>
      <w:spacing w:line="240" w:lineRule="auto"/>
    </w:pPr>
    <w:rPr>
      <w:color w:val="089ba2"/>
    </w:rPr>
    <w:tblPr>
      <w:tblStyleRowBandSize w:val="1"/>
      <w:tblStyleColBandSize w:val="1"/>
      <w:tblCellMar>
        <w:top w:w="0.0" w:type="dxa"/>
        <w:left w:w="108.0" w:type="dxa"/>
        <w:bottom w:w="0.0" w:type="dxa"/>
        <w:right w:w="108.0" w:type="dxa"/>
      </w:tblCellMar>
    </w:tblPr>
    <w:tblStylePr w:type="firstRow">
      <w:rPr>
        <w:b w:val="1"/>
        <w:color w:val="ffffff"/>
      </w:rPr>
      <w:tblPr/>
      <w:tcPr>
        <w:tcBorders>
          <w:top w:color="a5c249" w:space="0" w:sz="4" w:val="single"/>
          <w:left w:color="a5c249" w:space="0" w:sz="4" w:val="single"/>
          <w:bottom w:color="a5c249" w:space="0" w:sz="4" w:val="single"/>
          <w:right w:color="a5c249" w:space="0" w:sz="4" w:val="single"/>
          <w:insideH w:space="0" w:sz="0" w:val="nil"/>
          <w:insideV w:space="0" w:sz="0" w:val="nil"/>
        </w:tcBorders>
        <w:shd w:color="auto" w:fill="a5c249" w:val="clear"/>
      </w:tcPr>
    </w:tblStylePr>
    <w:tblStylePr w:type="lastRow">
      <w:rPr>
        <w:b w:val="1"/>
      </w:rPr>
      <w:tblPr/>
      <w:tcPr>
        <w:tcBorders>
          <w:top w:color="a5c249" w:space="0" w:sz="4" w:val="single"/>
        </w:tcBorders>
      </w:tcPr>
    </w:tblStylePr>
    <w:tblStylePr w:type="firstCol">
      <w:rPr>
        <w:b w:val="1"/>
      </w:rPr>
    </w:tblStylePr>
    <w:tblStylePr w:type="lastCol">
      <w:rPr>
        <w:b w:val="1"/>
      </w:rPr>
    </w:tblStylePr>
    <w:tblStylePr w:type="band1Vert">
      <w:tblPr/>
      <w:tcPr>
        <w:shd w:color="auto" w:fill="edf2da" w:val="clear"/>
      </w:tcPr>
    </w:tblStylePr>
    <w:tblStylePr w:type="band1Horz">
      <w:tblPr/>
      <w:tcPr>
        <w:shd w:color="auto" w:fill="edf2da" w:val="clear"/>
      </w:tcPr>
    </w:tblStylePr>
  </w:style>
  <w:style w:type="table" w:styleId="afe"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0"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1"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2"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3" w:customStyle="1">
    <w:basedOn w:val="TableNormal1"/>
    <w:pPr>
      <w:spacing w:line="240" w:lineRule="auto"/>
    </w:pPr>
    <w:rPr>
      <w:b w:val="1"/>
      <w:color w:val="089ba2"/>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4" w:customStyle="1">
    <w:basedOn w:val="TableNormal1"/>
    <w:pPr>
      <w:spacing w:line="240" w:lineRule="auto"/>
    </w:pPr>
    <w:rPr>
      <w:b w:val="1"/>
      <w:color w:val="089ba2"/>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5" w:customStyle="1">
    <w:basedOn w:val="TableNormal1"/>
    <w:pPr>
      <w:spacing w:line="240" w:lineRule="auto"/>
    </w:pPr>
    <w:rPr>
      <w:b w:val="1"/>
      <w:color w:val="089ba2"/>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6" w:customStyle="1">
    <w:basedOn w:val="TableNormal1"/>
    <w:pPr>
      <w:spacing w:line="240" w:lineRule="auto"/>
    </w:pPr>
    <w:rPr>
      <w:b w:val="1"/>
      <w:color w:val="089ba2"/>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7" w:customStyle="1">
    <w:basedOn w:val="TableNormal1"/>
    <w:pPr>
      <w:spacing w:line="240" w:lineRule="auto"/>
    </w:pPr>
    <w:rPr>
      <w:b w:val="1"/>
      <w:color w:val="089ba2"/>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8" w:customStyle="1">
    <w:basedOn w:val="TableNormal1"/>
    <w:pPr>
      <w:spacing w:line="240" w:lineRule="auto"/>
    </w:pPr>
    <w:rPr>
      <w:b w:val="1"/>
      <w:color w:val="089ba2"/>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9" w:customStyle="1">
    <w:basedOn w:val="TableNormal1"/>
    <w:pPr>
      <w:spacing w:line="240" w:lineRule="auto"/>
    </w:pPr>
    <w:rPr>
      <w:b w:val="1"/>
      <w:color w:val="089ba2"/>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a" w:customStyle="1">
    <w:basedOn w:val="TableNormal1"/>
    <w:pPr>
      <w:spacing w:line="240" w:lineRule="auto"/>
    </w:pPr>
    <w:rPr>
      <w:b w:val="1"/>
      <w:color w:val="089ba2"/>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b" w:customStyle="1">
    <w:basedOn w:val="TableNormal1"/>
    <w:pPr>
      <w:spacing w:line="240" w:lineRule="auto"/>
    </w:pPr>
    <w:rPr>
      <w:b w:val="1"/>
      <w:color w:val="089ba2"/>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c" w:customStyle="1">
    <w:basedOn w:val="TableNormal1"/>
    <w:pPr>
      <w:spacing w:line="240" w:lineRule="auto"/>
    </w:pPr>
    <w:rPr>
      <w:b w:val="1"/>
      <w:color w:val="089ba2"/>
      <w:sz w:val="24"/>
      <w:szCs w:val="24"/>
    </w:rPr>
    <w:tblPr>
      <w:tblStyleRowBandSize w:val="1"/>
      <w:tblStyleColBandSize w:val="1"/>
      <w:tblCellMar>
        <w:top w:w="0.0" w:type="dxa"/>
        <w:left w:w="115.0" w:type="dxa"/>
        <w:bottom w:w="0.0" w:type="dxa"/>
        <w:right w:w="115.0" w:type="dxa"/>
      </w:tblCellMar>
    </w:tblPr>
    <w:tcPr>
      <w:shd w:color="auto" w:fill="edf2f8" w:val="clear"/>
    </w:tcPr>
    <w:tblStylePr w:type="firstRow">
      <w:rPr>
        <w:b w:val="1"/>
      </w:rPr>
      <w:tblPr/>
      <w:tcPr>
        <w:tcBorders>
          <w:bottom w:color="59a9f2" w:space="0" w:sz="12" w:val="single"/>
        </w:tcBorders>
      </w:tcPr>
    </w:tblStylePr>
    <w:tblStylePr w:type="lastRow">
      <w:rPr>
        <w:b w:val="1"/>
      </w:rPr>
      <w:tblPr/>
      <w:tcPr>
        <w:tcBorders>
          <w:top w:color="59a9f2" w:space="0" w:sz="4" w:val="single"/>
        </w:tcBorders>
      </w:tcPr>
    </w:tblStylePr>
    <w:tblStylePr w:type="firstCol">
      <w:rPr>
        <w:b w:val="1"/>
      </w:rPr>
    </w:tblStylePr>
    <w:tblStylePr w:type="lastCol">
      <w:rPr>
        <w:b w:val="1"/>
      </w:rPr>
    </w:tblStylePr>
  </w:style>
  <w:style w:type="table" w:styleId="affd" w:customStyle="1">
    <w:basedOn w:val="TableNormal1"/>
    <w:pPr>
      <w:spacing w:line="240" w:lineRule="auto"/>
    </w:pPr>
    <w:rPr>
      <w:b w:val="1"/>
      <w:color w:val="089ba2"/>
      <w:sz w:val="24"/>
      <w:szCs w:val="24"/>
    </w:rPr>
    <w:tblPr>
      <w:tblStyleRowBandSize w:val="1"/>
      <w:tblStyleColBandSize w:val="1"/>
      <w:tblCellMar>
        <w:top w:w="0.0" w:type="dxa"/>
        <w:left w:w="115.0" w:type="dxa"/>
        <w:bottom w:w="0.0" w:type="dxa"/>
        <w:right w:w="115.0" w:type="dxa"/>
      </w:tblCellMar>
    </w:tblPr>
    <w:tcPr>
      <w:shd w:color="auto" w:fill="edf2f8" w:val="clear"/>
    </w:tcPr>
    <w:tblStylePr w:type="firstRow">
      <w:rPr>
        <w:b w:val="1"/>
      </w:rPr>
      <w:tblPr/>
      <w:tcPr>
        <w:tcBorders>
          <w:bottom w:color="59a9f2" w:space="0" w:sz="12" w:val="single"/>
        </w:tcBorders>
      </w:tcPr>
    </w:tblStylePr>
    <w:tblStylePr w:type="lastRow">
      <w:rPr>
        <w:b w:val="1"/>
      </w:rPr>
      <w:tblPr/>
      <w:tcPr>
        <w:tcBorders>
          <w:top w:color="59a9f2" w:space="0" w:sz="4" w:val="single"/>
        </w:tcBorders>
      </w:tcPr>
    </w:tblStylePr>
    <w:tblStylePr w:type="firstCol">
      <w:rPr>
        <w:b w:val="1"/>
      </w:rPr>
    </w:tblStylePr>
    <w:tblStylePr w:type="lastCol">
      <w:rPr>
        <w:b w:val="1"/>
      </w:rPr>
    </w:tblStylePr>
    <w:tblStylePr w:type="band1Vert">
      <w:tblPr/>
      <w:tcPr>
        <w:shd w:color="auto" w:fill="c7e2fa" w:val="clear"/>
      </w:tcPr>
    </w:tblStylePr>
    <w:tblStylePr w:type="band1Horz">
      <w:tblPr/>
      <w:tcPr>
        <w:shd w:color="auto" w:fill="c7e2fa" w:val="clear"/>
      </w:tcPr>
    </w:tblStylePr>
  </w:style>
  <w:style w:type="table" w:styleId="affe" w:customStyle="1">
    <w:basedOn w:val="TableNormal1"/>
    <w:pPr>
      <w:spacing w:line="240" w:lineRule="auto"/>
    </w:pPr>
    <w:rPr>
      <w:b w:val="1"/>
      <w:color w:val="089ba2"/>
      <w:sz w:val="24"/>
      <w:szCs w:val="24"/>
    </w:rPr>
    <w:tblPr>
      <w:tblStyleRowBandSize w:val="1"/>
      <w:tblStyleColBandSize w:val="1"/>
      <w:tblCellMar>
        <w:top w:w="0.0" w:type="dxa"/>
        <w:left w:w="115.0" w:type="dxa"/>
        <w:bottom w:w="0.0" w:type="dxa"/>
        <w:right w:w="115.0" w:type="dxa"/>
      </w:tblCellMar>
    </w:tblPr>
    <w:tcPr>
      <w:shd w:color="auto" w:fill="edf2f8" w:val="clear"/>
    </w:tcPr>
    <w:tblStylePr w:type="firstRow">
      <w:rPr>
        <w:b w:val="1"/>
      </w:rPr>
      <w:tblPr/>
      <w:tcPr>
        <w:tcBorders>
          <w:bottom w:color="5df0f6" w:space="0" w:sz="12" w:val="single"/>
        </w:tcBorders>
      </w:tcPr>
    </w:tblStylePr>
    <w:tblStylePr w:type="lastRow">
      <w:rPr>
        <w:b w:val="1"/>
      </w:rPr>
      <w:tblPr/>
      <w:tcPr>
        <w:tcBorders>
          <w:top w:color="5df0f6" w:space="0" w:sz="4" w:val="single"/>
        </w:tcBorders>
      </w:tcPr>
    </w:tblStylePr>
    <w:tblStylePr w:type="firstCol">
      <w:rPr>
        <w:b w:val="1"/>
      </w:rPr>
    </w:tblStylePr>
    <w:tblStylePr w:type="lastCol">
      <w:rPr>
        <w:b w:val="1"/>
      </w:rPr>
    </w:tblStylePr>
    <w:tblStylePr w:type="band1Vert">
      <w:tblPr/>
      <w:tcPr>
        <w:shd w:color="auto" w:fill="c9fafc" w:val="clear"/>
      </w:tcPr>
    </w:tblStylePr>
    <w:tblStylePr w:type="band1Horz">
      <w:tblPr/>
      <w:tcPr>
        <w:shd w:color="auto" w:fill="c9fafc" w:val="clear"/>
      </w:tcPr>
    </w:tblStylePr>
  </w:style>
  <w:style w:type="table" w:styleId="afff" w:customStyle="1">
    <w:basedOn w:val="TableNormal1"/>
    <w:pPr>
      <w:spacing w:line="240" w:lineRule="auto"/>
    </w:pPr>
    <w:rPr>
      <w:b w:val="1"/>
      <w:color w:val="089ba2"/>
      <w:sz w:val="24"/>
      <w:szCs w:val="24"/>
    </w:rPr>
    <w:tblPr>
      <w:tblStyleRowBandSize w:val="1"/>
      <w:tblStyleColBandSize w:val="1"/>
      <w:tblCellMar>
        <w:top w:w="0.0" w:type="dxa"/>
        <w:left w:w="115.0" w:type="dxa"/>
        <w:bottom w:w="0.0" w:type="dxa"/>
        <w:right w:w="115.0" w:type="dxa"/>
      </w:tblCellMar>
    </w:tblPr>
    <w:tcPr>
      <w:shd w:color="auto" w:fill="edf2f8" w:val="clear"/>
    </w:tcPr>
    <w:tblStylePr w:type="firstRow">
      <w:rPr>
        <w:b w:val="1"/>
      </w:rPr>
      <w:tblPr/>
      <w:tcPr>
        <w:tcBorders>
          <w:bottom w:color="59a9f2" w:space="0" w:sz="12" w:val="single"/>
        </w:tcBorders>
      </w:tcPr>
    </w:tblStylePr>
    <w:tblStylePr w:type="lastRow">
      <w:rPr>
        <w:b w:val="1"/>
      </w:rPr>
      <w:tblPr/>
      <w:tcPr>
        <w:tcBorders>
          <w:top w:color="59a9f2" w:space="0" w:sz="4" w:val="single"/>
        </w:tcBorders>
      </w:tcPr>
    </w:tblStylePr>
    <w:tblStylePr w:type="firstCol">
      <w:rPr>
        <w:b w:val="1"/>
      </w:rPr>
    </w:tblStylePr>
    <w:tblStylePr w:type="lastCol">
      <w:rPr>
        <w:b w:val="1"/>
      </w:rPr>
    </w:tblStylePr>
  </w:style>
  <w:style w:type="table" w:styleId="afff0" w:customStyle="1">
    <w:basedOn w:val="TableNormal1"/>
    <w:pPr>
      <w:spacing w:line="240" w:lineRule="auto"/>
    </w:pPr>
    <w:rPr>
      <w:b w:val="1"/>
      <w:color w:val="089ba2"/>
      <w:sz w:val="24"/>
      <w:szCs w:val="24"/>
    </w:rPr>
    <w:tblPr>
      <w:tblStyleRowBandSize w:val="1"/>
      <w:tblStyleColBandSize w:val="1"/>
      <w:tblCellMar>
        <w:top w:w="0.0" w:type="dxa"/>
        <w:left w:w="115.0" w:type="dxa"/>
        <w:bottom w:w="0.0" w:type="dxa"/>
        <w:right w:w="115.0" w:type="dxa"/>
      </w:tblCellMar>
    </w:tblPr>
    <w:tcPr>
      <w:shd w:color="auto" w:fill="edf2f8" w:val="clear"/>
    </w:tcPr>
    <w:tblStylePr w:type="firstRow">
      <w:rPr>
        <w:b w:val="1"/>
        <w:color w:val="ffffff"/>
      </w:rPr>
      <w:tblPr/>
      <w:tcPr>
        <w:tcBorders>
          <w:top w:color="a5c249" w:space="0" w:sz="4" w:val="single"/>
          <w:left w:color="a5c249" w:space="0" w:sz="4" w:val="single"/>
          <w:bottom w:color="a5c249" w:space="0" w:sz="4" w:val="single"/>
          <w:right w:color="a5c249" w:space="0" w:sz="4" w:val="single"/>
          <w:insideH w:space="0" w:sz="0" w:val="nil"/>
          <w:insideV w:space="0" w:sz="0" w:val="nil"/>
        </w:tcBorders>
        <w:shd w:color="auto" w:fill="a5c249" w:val="clear"/>
      </w:tcPr>
    </w:tblStylePr>
    <w:tblStylePr w:type="lastRow">
      <w:rPr>
        <w:b w:val="1"/>
      </w:rPr>
      <w:tblPr/>
      <w:tcPr>
        <w:tcBorders>
          <w:top w:color="a5c249" w:space="0" w:sz="4" w:val="single"/>
        </w:tcBorders>
      </w:tcPr>
    </w:tblStylePr>
    <w:tblStylePr w:type="firstCol">
      <w:rPr>
        <w:b w:val="1"/>
      </w:rPr>
    </w:tblStylePr>
    <w:tblStylePr w:type="lastCol">
      <w:rPr>
        <w:b w:val="1"/>
      </w:rPr>
    </w:tblStylePr>
    <w:tblStylePr w:type="band1Vert">
      <w:tblPr/>
      <w:tcPr>
        <w:shd w:color="auto" w:fill="edf2da" w:val="clear"/>
      </w:tcPr>
    </w:tblStylePr>
    <w:tblStylePr w:type="band1Horz">
      <w:tblPr/>
      <w:tcPr>
        <w:shd w:color="auto" w:fill="edf2da" w:val="clear"/>
      </w:tcPr>
    </w:tblStylePr>
  </w:style>
  <w:style w:type="table" w:styleId="afff1" w:customStyle="1">
    <w:basedOn w:val="TableNormal1"/>
    <w:pPr>
      <w:spacing w:line="240" w:lineRule="auto"/>
    </w:pPr>
    <w:rPr>
      <w:b w:val="1"/>
      <w:color w:val="089ba2"/>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f2" w:customStyle="1">
    <w:basedOn w:val="TableNormal1"/>
    <w:pPr>
      <w:spacing w:line="240" w:lineRule="auto"/>
    </w:pPr>
    <w:rPr>
      <w:b w:val="1"/>
      <w:color w:val="089ba2"/>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f3" w:customStyle="1">
    <w:basedOn w:val="TableNormal1"/>
    <w:pPr>
      <w:spacing w:line="240" w:lineRule="auto"/>
    </w:pPr>
    <w:rPr>
      <w:b w:val="1"/>
      <w:color w:val="089ba2"/>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f4" w:customStyle="1">
    <w:basedOn w:val="TableNormal1"/>
    <w:pPr>
      <w:spacing w:line="240" w:lineRule="auto"/>
    </w:pPr>
    <w:rPr>
      <w:b w:val="1"/>
      <w:color w:val="089ba2"/>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f5" w:customStyle="1">
    <w:basedOn w:val="TableNormal1"/>
    <w:pPr>
      <w:spacing w:line="240" w:lineRule="auto"/>
    </w:pPr>
    <w:rPr>
      <w:b w:val="1"/>
      <w:color w:val="089ba2"/>
      <w:sz w:val="24"/>
      <w:szCs w:val="24"/>
    </w:rPr>
    <w:tblPr>
      <w:tblStyleRowBandSize w:val="1"/>
      <w:tblStyleColBandSize w:val="1"/>
      <w:tblCellMar>
        <w:top w:w="0.0" w:type="dxa"/>
        <w:left w:w="115.0" w:type="dxa"/>
        <w:bottom w:w="0.0" w:type="dxa"/>
        <w:right w:w="115.0" w:type="dxa"/>
      </w:tblCellMar>
    </w:tblPr>
    <w:tcPr>
      <w:shd w:color="auto" w:fill="edf2f8" w:val="clear"/>
    </w:tcPr>
  </w:style>
  <w:style w:type="paragraph" w:styleId="Textodeglobo">
    <w:name w:val="Balloon Text"/>
    <w:basedOn w:val="Normal"/>
    <w:link w:val="TextodegloboCar"/>
    <w:uiPriority w:val="99"/>
    <w:semiHidden w:val="1"/>
    <w:unhideWhenUsed w:val="1"/>
    <w:rsid w:val="00F843B5"/>
    <w:pPr>
      <w:spacing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F843B5"/>
    <w:rPr>
      <w:rFonts w:ascii="Segoe UI" w:cs="Segoe UI" w:hAnsi="Segoe UI"/>
      <w:sz w:val="18"/>
      <w:szCs w:val="18"/>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color w:val="089ba2"/>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color w:val="089ba2"/>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color w:val="089ba2"/>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color w:val="089ba2"/>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color w:val="089ba2"/>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color w:val="089ba2"/>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color w:val="089ba2"/>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color w:val="089ba2"/>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color w:val="089ba2"/>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color w:val="089ba2"/>
      <w:sz w:val="24"/>
      <w:szCs w:val="24"/>
    </w:rPr>
    <w:tblPr>
      <w:tblStyleRowBandSize w:val="1"/>
      <w:tblStyleColBandSize w:val="1"/>
      <w:tblCellMar>
        <w:top w:w="0.0" w:type="dxa"/>
        <w:left w:w="115.0" w:type="dxa"/>
        <w:bottom w:w="0.0" w:type="dxa"/>
        <w:right w:w="115.0" w:type="dxa"/>
      </w:tblCellMar>
    </w:tblPr>
    <w:tcPr>
      <w:shd w:fill="edf2f8" w:val="clear"/>
    </w:tcPr>
    <w:tblStylePr w:type="firstCol">
      <w:rPr>
        <w:b w:val="1"/>
      </w:rPr>
    </w:tblStylePr>
    <w:tblStylePr w:type="firstRow">
      <w:rPr>
        <w:b w:val="1"/>
      </w:rPr>
      <w:tcPr>
        <w:tcBorders>
          <w:bottom w:color="59a9f2" w:space="0" w:sz="12" w:val="single"/>
        </w:tcBorders>
      </w:tcPr>
    </w:tblStylePr>
    <w:tblStylePr w:type="lastCol">
      <w:rPr>
        <w:b w:val="1"/>
      </w:rPr>
    </w:tblStylePr>
    <w:tblStylePr w:type="lastRow">
      <w:rPr>
        <w:b w:val="1"/>
      </w:rPr>
      <w:tcPr>
        <w:tcBorders>
          <w:top w:color="59a9f2" w:space="0" w:sz="4" w:val="single"/>
        </w:tcBorders>
      </w:tcPr>
    </w:tblStylePr>
  </w:style>
  <w:style w:type="table" w:styleId="Table11">
    <w:basedOn w:val="TableNormal"/>
    <w:pPr>
      <w:spacing w:line="240" w:lineRule="auto"/>
    </w:pPr>
    <w:rPr>
      <w:b w:val="1"/>
      <w:color w:val="089ba2"/>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shd w:fill="c7e2fa" w:val="clear"/>
      </w:tcPr>
    </w:tblStylePr>
    <w:tblStylePr w:type="band1Vert">
      <w:tcPr>
        <w:shd w:fill="c7e2fa" w:val="clear"/>
      </w:tcPr>
    </w:tblStylePr>
    <w:tblStylePr w:type="firstCol">
      <w:rPr>
        <w:b w:val="1"/>
      </w:rPr>
    </w:tblStylePr>
    <w:tblStylePr w:type="firstRow">
      <w:rPr>
        <w:b w:val="1"/>
      </w:rPr>
      <w:tcPr>
        <w:tcBorders>
          <w:bottom w:color="59a9f2" w:space="0" w:sz="12" w:val="single"/>
        </w:tcBorders>
      </w:tcPr>
    </w:tblStylePr>
    <w:tblStylePr w:type="lastCol">
      <w:rPr>
        <w:b w:val="1"/>
      </w:rPr>
    </w:tblStylePr>
    <w:tblStylePr w:type="lastRow">
      <w:rPr>
        <w:b w:val="1"/>
      </w:rPr>
      <w:tcPr>
        <w:tcBorders>
          <w:top w:color="59a9f2" w:space="0" w:sz="4" w:val="single"/>
        </w:tcBorders>
      </w:tcPr>
    </w:tblStylePr>
  </w:style>
  <w:style w:type="table" w:styleId="Table12">
    <w:basedOn w:val="TableNormal"/>
    <w:pPr>
      <w:spacing w:line="240" w:lineRule="auto"/>
    </w:pPr>
    <w:rPr>
      <w:b w:val="1"/>
      <w:color w:val="089ba2"/>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shd w:fill="c9fafc" w:val="clear"/>
      </w:tcPr>
    </w:tblStylePr>
    <w:tblStylePr w:type="band1Vert">
      <w:tcPr>
        <w:shd w:fill="c9fafc" w:val="clear"/>
      </w:tcPr>
    </w:tblStylePr>
    <w:tblStylePr w:type="firstCol">
      <w:rPr>
        <w:b w:val="1"/>
      </w:rPr>
    </w:tblStylePr>
    <w:tblStylePr w:type="firstRow">
      <w:rPr>
        <w:b w:val="1"/>
      </w:rPr>
      <w:tcPr>
        <w:tcBorders>
          <w:bottom w:color="5df0f6" w:space="0" w:sz="12" w:val="single"/>
        </w:tcBorders>
      </w:tcPr>
    </w:tblStylePr>
    <w:tblStylePr w:type="lastCol">
      <w:rPr>
        <w:b w:val="1"/>
      </w:rPr>
    </w:tblStylePr>
    <w:tblStylePr w:type="lastRow">
      <w:rPr>
        <w:b w:val="1"/>
      </w:rPr>
      <w:tcPr>
        <w:tcBorders>
          <w:top w:color="5df0f6" w:space="0" w:sz="4" w:val="single"/>
        </w:tcBorders>
      </w:tcPr>
    </w:tblStylePr>
  </w:style>
  <w:style w:type="table" w:styleId="Table13">
    <w:basedOn w:val="TableNormal"/>
    <w:pPr>
      <w:spacing w:line="240" w:lineRule="auto"/>
    </w:pPr>
    <w:rPr>
      <w:b w:val="1"/>
      <w:color w:val="089ba2"/>
      <w:sz w:val="24"/>
      <w:szCs w:val="24"/>
    </w:rPr>
    <w:tblPr>
      <w:tblStyleRowBandSize w:val="1"/>
      <w:tblStyleColBandSize w:val="1"/>
      <w:tblCellMar>
        <w:top w:w="0.0" w:type="dxa"/>
        <w:left w:w="115.0" w:type="dxa"/>
        <w:bottom w:w="0.0" w:type="dxa"/>
        <w:right w:w="115.0" w:type="dxa"/>
      </w:tblCellMar>
    </w:tblPr>
    <w:tcPr>
      <w:shd w:fill="edf2f8" w:val="clear"/>
    </w:tcPr>
    <w:tblStylePr w:type="firstCol">
      <w:rPr>
        <w:b w:val="1"/>
      </w:rPr>
    </w:tblStylePr>
    <w:tblStylePr w:type="firstRow">
      <w:rPr>
        <w:b w:val="1"/>
      </w:rPr>
      <w:tcPr>
        <w:tcBorders>
          <w:bottom w:color="59a9f2" w:space="0" w:sz="12" w:val="single"/>
        </w:tcBorders>
      </w:tcPr>
    </w:tblStylePr>
    <w:tblStylePr w:type="lastCol">
      <w:rPr>
        <w:b w:val="1"/>
      </w:rPr>
    </w:tblStylePr>
    <w:tblStylePr w:type="lastRow">
      <w:rPr>
        <w:b w:val="1"/>
      </w:rPr>
      <w:tcPr>
        <w:tcBorders>
          <w:top w:color="59a9f2" w:space="0" w:sz="4" w:val="single"/>
        </w:tcBorders>
      </w:tcPr>
    </w:tblStylePr>
  </w:style>
  <w:style w:type="table" w:styleId="Table14">
    <w:basedOn w:val="TableNormal"/>
    <w:pPr>
      <w:spacing w:line="240" w:lineRule="auto"/>
    </w:pPr>
    <w:rPr>
      <w:b w:val="1"/>
      <w:color w:val="089ba2"/>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shd w:fill="edf2da" w:val="clear"/>
      </w:tcPr>
    </w:tblStylePr>
    <w:tblStylePr w:type="band1Vert">
      <w:tcPr>
        <w:shd w:fill="edf2da" w:val="clear"/>
      </w:tcPr>
    </w:tblStylePr>
    <w:tblStylePr w:type="firstCol">
      <w:rPr>
        <w:b w:val="1"/>
      </w:rPr>
    </w:tblStylePr>
    <w:tblStylePr w:type="firstRow">
      <w:rPr>
        <w:b w:val="1"/>
        <w:color w:val="ffffff"/>
      </w:rPr>
      <w:tcPr>
        <w:tcBorders>
          <w:top w:color="a5c249" w:space="0" w:sz="4" w:val="single"/>
          <w:left w:color="a5c249" w:space="0" w:sz="4" w:val="single"/>
          <w:bottom w:color="a5c249" w:space="0" w:sz="4" w:val="single"/>
          <w:right w:color="a5c249" w:space="0" w:sz="4" w:val="single"/>
          <w:insideH w:color="000000" w:space="0" w:sz="0" w:val="nil"/>
          <w:insideV w:color="000000" w:space="0" w:sz="0" w:val="nil"/>
        </w:tcBorders>
        <w:shd w:fill="a5c249" w:val="clear"/>
      </w:tcPr>
    </w:tblStylePr>
    <w:tblStylePr w:type="lastCol">
      <w:rPr>
        <w:b w:val="1"/>
      </w:rPr>
    </w:tblStylePr>
    <w:tblStylePr w:type="lastRow">
      <w:rPr>
        <w:b w:val="1"/>
      </w:rPr>
      <w:tcPr>
        <w:tcBorders>
          <w:top w:color="a5c249" w:space="0" w:sz="4" w:val="single"/>
        </w:tcBorders>
      </w:tcPr>
    </w:tblStylePr>
  </w:style>
  <w:style w:type="table" w:styleId="Table15">
    <w:basedOn w:val="TableNormal"/>
    <w:pPr>
      <w:spacing w:line="240" w:lineRule="auto"/>
    </w:pPr>
    <w:rPr>
      <w:b w:val="1"/>
      <w:color w:val="089ba2"/>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6">
    <w:basedOn w:val="TableNormal"/>
    <w:pPr>
      <w:spacing w:line="240" w:lineRule="auto"/>
    </w:pPr>
    <w:rPr>
      <w:b w:val="1"/>
      <w:color w:val="089ba2"/>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7">
    <w:basedOn w:val="TableNormal"/>
    <w:pPr>
      <w:spacing w:line="240" w:lineRule="auto"/>
    </w:pPr>
    <w:rPr>
      <w:b w:val="1"/>
      <w:color w:val="089ba2"/>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8">
    <w:basedOn w:val="TableNormal"/>
    <w:pPr>
      <w:spacing w:line="240" w:lineRule="auto"/>
    </w:pPr>
    <w:rPr>
      <w:b w:val="1"/>
      <w:color w:val="089ba2"/>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9">
    <w:basedOn w:val="TableNormal"/>
    <w:pPr>
      <w:spacing w:line="240" w:lineRule="auto"/>
    </w:pPr>
    <w:rPr>
      <w:b w:val="1"/>
      <w:color w:val="089ba2"/>
      <w:sz w:val="24"/>
      <w:szCs w:val="24"/>
    </w:rPr>
    <w:tblPr>
      <w:tblStyleRowBandSize w:val="1"/>
      <w:tblStyleColBandSize w:val="1"/>
      <w:tblCellMar>
        <w:top w:w="0.0" w:type="dxa"/>
        <w:left w:w="115.0" w:type="dxa"/>
        <w:bottom w:w="0.0" w:type="dxa"/>
        <w:right w:w="115.0" w:type="dxa"/>
      </w:tblCellMar>
    </w:tblPr>
    <w:tcPr>
      <w:shd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color w:val="089ba2"/>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color w:val="089ba2"/>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color w:val="089ba2"/>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color w:val="089ba2"/>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color w:val="089ba2"/>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color w:val="089ba2"/>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color w:val="089ba2"/>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color w:val="089ba2"/>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color w:val="089ba2"/>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color w:val="089ba2"/>
      <w:sz w:val="24"/>
      <w:szCs w:val="24"/>
    </w:rPr>
    <w:tblPr>
      <w:tblStyleRowBandSize w:val="1"/>
      <w:tblStyleColBandSize w:val="1"/>
      <w:tblCellMar>
        <w:top w:w="0.0" w:type="dxa"/>
        <w:left w:w="115.0" w:type="dxa"/>
        <w:bottom w:w="0.0" w:type="dxa"/>
        <w:right w:w="115.0" w:type="dxa"/>
      </w:tblCellMar>
    </w:tblPr>
    <w:tcPr>
      <w:shd w:fill="edf2f8" w:val="clear"/>
    </w:tcPr>
    <w:tblStylePr w:type="firstCol">
      <w:rPr>
        <w:b w:val="1"/>
      </w:rPr>
    </w:tblStylePr>
    <w:tblStylePr w:type="firstRow">
      <w:rPr>
        <w:b w:val="1"/>
      </w:rPr>
      <w:tcPr>
        <w:tcBorders>
          <w:bottom w:color="59a9f2" w:space="0" w:sz="12" w:val="single"/>
        </w:tcBorders>
      </w:tcPr>
    </w:tblStylePr>
    <w:tblStylePr w:type="lastCol">
      <w:rPr>
        <w:b w:val="1"/>
      </w:rPr>
    </w:tblStylePr>
    <w:tblStylePr w:type="lastRow">
      <w:rPr>
        <w:b w:val="1"/>
      </w:rPr>
      <w:tcPr>
        <w:tcBorders>
          <w:top w:color="59a9f2" w:space="0" w:sz="4" w:val="single"/>
        </w:tcBorders>
      </w:tcPr>
    </w:tblStylePr>
  </w:style>
  <w:style w:type="table" w:styleId="Table11">
    <w:basedOn w:val="TableNormal"/>
    <w:pPr>
      <w:spacing w:line="240" w:lineRule="auto"/>
    </w:pPr>
    <w:rPr>
      <w:b w:val="1"/>
      <w:color w:val="089ba2"/>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shd w:fill="c7e2fa" w:val="clear"/>
      </w:tcPr>
    </w:tblStylePr>
    <w:tblStylePr w:type="band1Vert">
      <w:tcPr>
        <w:shd w:fill="c7e2fa" w:val="clear"/>
      </w:tcPr>
    </w:tblStylePr>
    <w:tblStylePr w:type="firstCol">
      <w:rPr>
        <w:b w:val="1"/>
      </w:rPr>
    </w:tblStylePr>
    <w:tblStylePr w:type="firstRow">
      <w:rPr>
        <w:b w:val="1"/>
      </w:rPr>
      <w:tcPr>
        <w:tcBorders>
          <w:bottom w:color="59a9f2" w:space="0" w:sz="12" w:val="single"/>
        </w:tcBorders>
      </w:tcPr>
    </w:tblStylePr>
    <w:tblStylePr w:type="lastCol">
      <w:rPr>
        <w:b w:val="1"/>
      </w:rPr>
    </w:tblStylePr>
    <w:tblStylePr w:type="lastRow">
      <w:rPr>
        <w:b w:val="1"/>
      </w:rPr>
      <w:tcPr>
        <w:tcBorders>
          <w:top w:color="59a9f2" w:space="0" w:sz="4" w:val="single"/>
        </w:tcBorders>
      </w:tcPr>
    </w:tblStylePr>
  </w:style>
  <w:style w:type="table" w:styleId="Table12">
    <w:basedOn w:val="TableNormal"/>
    <w:pPr>
      <w:spacing w:line="240" w:lineRule="auto"/>
    </w:pPr>
    <w:rPr>
      <w:b w:val="1"/>
      <w:color w:val="089ba2"/>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shd w:fill="c9fafc" w:val="clear"/>
      </w:tcPr>
    </w:tblStylePr>
    <w:tblStylePr w:type="band1Vert">
      <w:tcPr>
        <w:shd w:fill="c9fafc" w:val="clear"/>
      </w:tcPr>
    </w:tblStylePr>
    <w:tblStylePr w:type="firstCol">
      <w:rPr>
        <w:b w:val="1"/>
      </w:rPr>
    </w:tblStylePr>
    <w:tblStylePr w:type="firstRow">
      <w:rPr>
        <w:b w:val="1"/>
      </w:rPr>
      <w:tcPr>
        <w:tcBorders>
          <w:bottom w:color="5df0f6" w:space="0" w:sz="12" w:val="single"/>
        </w:tcBorders>
      </w:tcPr>
    </w:tblStylePr>
    <w:tblStylePr w:type="lastCol">
      <w:rPr>
        <w:b w:val="1"/>
      </w:rPr>
    </w:tblStylePr>
    <w:tblStylePr w:type="lastRow">
      <w:rPr>
        <w:b w:val="1"/>
      </w:rPr>
      <w:tcPr>
        <w:tcBorders>
          <w:top w:color="5df0f6" w:space="0" w:sz="4" w:val="single"/>
        </w:tcBorders>
      </w:tcPr>
    </w:tblStylePr>
  </w:style>
  <w:style w:type="table" w:styleId="Table13">
    <w:basedOn w:val="TableNormal"/>
    <w:pPr>
      <w:spacing w:line="240" w:lineRule="auto"/>
    </w:pPr>
    <w:rPr>
      <w:b w:val="1"/>
      <w:color w:val="089ba2"/>
      <w:sz w:val="24"/>
      <w:szCs w:val="24"/>
    </w:rPr>
    <w:tblPr>
      <w:tblStyleRowBandSize w:val="1"/>
      <w:tblStyleColBandSize w:val="1"/>
      <w:tblCellMar>
        <w:top w:w="0.0" w:type="dxa"/>
        <w:left w:w="115.0" w:type="dxa"/>
        <w:bottom w:w="0.0" w:type="dxa"/>
        <w:right w:w="115.0" w:type="dxa"/>
      </w:tblCellMar>
    </w:tblPr>
    <w:tcPr>
      <w:shd w:fill="edf2f8" w:val="clear"/>
    </w:tcPr>
    <w:tblStylePr w:type="firstCol">
      <w:rPr>
        <w:b w:val="1"/>
      </w:rPr>
    </w:tblStylePr>
    <w:tblStylePr w:type="firstRow">
      <w:rPr>
        <w:b w:val="1"/>
      </w:rPr>
      <w:tcPr>
        <w:tcBorders>
          <w:bottom w:color="59a9f2" w:space="0" w:sz="12" w:val="single"/>
        </w:tcBorders>
      </w:tcPr>
    </w:tblStylePr>
    <w:tblStylePr w:type="lastCol">
      <w:rPr>
        <w:b w:val="1"/>
      </w:rPr>
    </w:tblStylePr>
    <w:tblStylePr w:type="lastRow">
      <w:rPr>
        <w:b w:val="1"/>
      </w:rPr>
      <w:tcPr>
        <w:tcBorders>
          <w:top w:color="59a9f2" w:space="0" w:sz="4" w:val="single"/>
        </w:tcBorders>
      </w:tcPr>
    </w:tblStylePr>
  </w:style>
  <w:style w:type="table" w:styleId="Table14">
    <w:basedOn w:val="TableNormal"/>
    <w:pPr>
      <w:spacing w:line="240" w:lineRule="auto"/>
    </w:pPr>
    <w:rPr>
      <w:b w:val="1"/>
      <w:color w:val="089ba2"/>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shd w:fill="edf2da" w:val="clear"/>
      </w:tcPr>
    </w:tblStylePr>
    <w:tblStylePr w:type="band1Vert">
      <w:tcPr>
        <w:shd w:fill="edf2da" w:val="clear"/>
      </w:tcPr>
    </w:tblStylePr>
    <w:tblStylePr w:type="firstCol">
      <w:rPr>
        <w:b w:val="1"/>
      </w:rPr>
    </w:tblStylePr>
    <w:tblStylePr w:type="firstRow">
      <w:rPr>
        <w:b w:val="1"/>
        <w:color w:val="ffffff"/>
      </w:rPr>
      <w:tcPr>
        <w:tcBorders>
          <w:top w:color="a5c249" w:space="0" w:sz="4" w:val="single"/>
          <w:left w:color="a5c249" w:space="0" w:sz="4" w:val="single"/>
          <w:bottom w:color="a5c249" w:space="0" w:sz="4" w:val="single"/>
          <w:right w:color="a5c249" w:space="0" w:sz="4" w:val="single"/>
          <w:insideH w:color="000000" w:space="0" w:sz="0" w:val="nil"/>
          <w:insideV w:color="000000" w:space="0" w:sz="0" w:val="nil"/>
        </w:tcBorders>
        <w:shd w:fill="a5c249" w:val="clear"/>
      </w:tcPr>
    </w:tblStylePr>
    <w:tblStylePr w:type="lastCol">
      <w:rPr>
        <w:b w:val="1"/>
      </w:rPr>
    </w:tblStylePr>
    <w:tblStylePr w:type="lastRow">
      <w:rPr>
        <w:b w:val="1"/>
      </w:rPr>
      <w:tcPr>
        <w:tcBorders>
          <w:top w:color="a5c249" w:space="0" w:sz="4" w:val="single"/>
        </w:tcBorders>
      </w:tcPr>
    </w:tblStylePr>
  </w:style>
  <w:style w:type="table" w:styleId="Table15">
    <w:basedOn w:val="TableNormal"/>
    <w:pPr>
      <w:spacing w:line="240" w:lineRule="auto"/>
    </w:pPr>
    <w:rPr>
      <w:b w:val="1"/>
      <w:color w:val="089ba2"/>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6">
    <w:basedOn w:val="TableNormal"/>
    <w:pPr>
      <w:spacing w:line="240" w:lineRule="auto"/>
    </w:pPr>
    <w:rPr>
      <w:b w:val="1"/>
      <w:color w:val="089ba2"/>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7">
    <w:basedOn w:val="TableNormal"/>
    <w:pPr>
      <w:spacing w:line="240" w:lineRule="auto"/>
    </w:pPr>
    <w:rPr>
      <w:b w:val="1"/>
      <w:color w:val="089ba2"/>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8">
    <w:basedOn w:val="TableNormal"/>
    <w:pPr>
      <w:spacing w:line="240" w:lineRule="auto"/>
    </w:pPr>
    <w:rPr>
      <w:b w:val="1"/>
      <w:color w:val="089ba2"/>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9">
    <w:basedOn w:val="TableNormal"/>
    <w:pPr>
      <w:spacing w:line="240" w:lineRule="auto"/>
    </w:pPr>
    <w:rPr>
      <w:b w:val="1"/>
      <w:color w:val="089ba2"/>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header" Target="header1.xml"/><Relationship Id="rId20" Type="http://schemas.openxmlformats.org/officeDocument/2006/relationships/hyperlink" Target="https://www.funcionpublica.gov.co/eva/gestornormativo/norma.php?i=62881#0" TargetMode="External"/><Relationship Id="rId41" Type="http://schemas.openxmlformats.org/officeDocument/2006/relationships/footer" Target="footer1.xml"/><Relationship Id="rId22" Type="http://schemas.openxmlformats.org/officeDocument/2006/relationships/image" Target="media/image9.jpg"/><Relationship Id="rId21" Type="http://schemas.openxmlformats.org/officeDocument/2006/relationships/hyperlink" Target="https://www.minsalud.gov.co/proteccionsocial/RiesgosLaborales/Paginas/preguntas-frecuentes.aspx" TargetMode="External"/><Relationship Id="rId24" Type="http://schemas.openxmlformats.org/officeDocument/2006/relationships/image" Target="media/image17.png"/><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2.png"/><Relationship Id="rId26" Type="http://schemas.openxmlformats.org/officeDocument/2006/relationships/image" Target="media/image2.jpg"/><Relationship Id="rId25" Type="http://schemas.openxmlformats.org/officeDocument/2006/relationships/image" Target="media/image5.jpg"/><Relationship Id="rId28" Type="http://schemas.openxmlformats.org/officeDocument/2006/relationships/image" Target="media/image19.png"/><Relationship Id="rId27" Type="http://schemas.openxmlformats.org/officeDocument/2006/relationships/image" Target="media/image20.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16.png"/><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image" Target="media/image1.jpg"/><Relationship Id="rId30" Type="http://schemas.openxmlformats.org/officeDocument/2006/relationships/image" Target="media/image15.png"/><Relationship Id="rId11" Type="http://schemas.openxmlformats.org/officeDocument/2006/relationships/image" Target="media/image30.png"/><Relationship Id="rId33" Type="http://schemas.openxmlformats.org/officeDocument/2006/relationships/image" Target="media/image12.png"/><Relationship Id="rId10" Type="http://schemas.openxmlformats.org/officeDocument/2006/relationships/image" Target="media/image28.png"/><Relationship Id="rId32" Type="http://schemas.openxmlformats.org/officeDocument/2006/relationships/image" Target="media/image3.jpg"/><Relationship Id="rId13" Type="http://schemas.openxmlformats.org/officeDocument/2006/relationships/image" Target="media/image13.png"/><Relationship Id="rId35" Type="http://schemas.openxmlformats.org/officeDocument/2006/relationships/image" Target="media/image6.jpg"/><Relationship Id="rId12" Type="http://schemas.openxmlformats.org/officeDocument/2006/relationships/image" Target="media/image23.png"/><Relationship Id="rId34" Type="http://schemas.openxmlformats.org/officeDocument/2006/relationships/image" Target="media/image21.png"/><Relationship Id="rId15" Type="http://schemas.openxmlformats.org/officeDocument/2006/relationships/image" Target="media/image4.png"/><Relationship Id="rId37" Type="http://schemas.openxmlformats.org/officeDocument/2006/relationships/image" Target="media/image7.jpg"/><Relationship Id="rId14" Type="http://schemas.openxmlformats.org/officeDocument/2006/relationships/image" Target="media/image25.png"/><Relationship Id="rId36" Type="http://schemas.openxmlformats.org/officeDocument/2006/relationships/image" Target="media/image8.jpg"/><Relationship Id="rId17" Type="http://schemas.openxmlformats.org/officeDocument/2006/relationships/image" Target="media/image26.png"/><Relationship Id="rId39" Type="http://schemas.openxmlformats.org/officeDocument/2006/relationships/image" Target="media/image11.png"/><Relationship Id="rId16" Type="http://schemas.openxmlformats.org/officeDocument/2006/relationships/image" Target="media/image29.png"/><Relationship Id="rId38" Type="http://schemas.openxmlformats.org/officeDocument/2006/relationships/image" Target="media/image24.png"/><Relationship Id="rId19" Type="http://schemas.openxmlformats.org/officeDocument/2006/relationships/image" Target="media/image14.png"/><Relationship Id="rId18" Type="http://schemas.openxmlformats.org/officeDocument/2006/relationships/image" Target="media/image27.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Azul">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IMJ/uzqiqJJwcmYM9uxn2IxvFQ==">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2021-11-28T00:27:00Z</dcterms:created>
  <dc:creator>JGOA</dc:creator>
</cp:coreProperties>
</file>