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160EA1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Style w:val="2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6438A" w:rsidRPr="00160EA1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160EA1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noProof/>
                <w:color w:val="000000" w:themeColor="text1"/>
                <w:lang w:val="es-CO" w:eastAsia="es-C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160EA1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40F15C93" w14:textId="77777777" w:rsidR="00F74F1E" w:rsidRPr="00160EA1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067945C1" w14:textId="77777777" w:rsidR="00F74F1E" w:rsidRPr="00160EA1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F6438A" w:rsidRPr="00160EA1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160EA1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032ED99D" w14:textId="55F41C8A" w:rsidR="00F74F1E" w:rsidRPr="00160EA1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Las indicaciones, el mensaje de correcto e incorrecto de</w:t>
            </w:r>
            <w:r w:rsidR="008A7F1A"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be estar la redacción en segunda</w:t>
            </w: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 persona.</w:t>
            </w:r>
          </w:p>
          <w:p w14:paraId="375F0F49" w14:textId="77777777" w:rsidR="00F74F1E" w:rsidRPr="00160EA1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Diligenciar solo los espacios en blanco.</w:t>
            </w:r>
          </w:p>
          <w:p w14:paraId="54DA46A7" w14:textId="77777777" w:rsidR="00F74F1E" w:rsidRPr="00160EA1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160EA1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Rta</w:t>
            </w:r>
            <w:proofErr w:type="spellEnd"/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 Correcta con una (x) de acuerdo con las opciones presentadas.</w:t>
            </w:r>
          </w:p>
          <w:p w14:paraId="15AD68DA" w14:textId="77777777" w:rsidR="00F74F1E" w:rsidRPr="00160EA1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160EA1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6438A" w:rsidRPr="00160EA1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160EA1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687915A8" w14:textId="77777777" w:rsidR="00F74F1E" w:rsidRPr="00160EA1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840CBD7" w14:textId="77777777" w:rsidR="00F74F1E" w:rsidRPr="00160EA1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6AEF897B" w14:textId="5C5D0F93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hd w:val="clear" w:color="auto" w:fill="FFE599"/>
              </w:rPr>
            </w:pPr>
            <w:r w:rsidRPr="00160EA1">
              <w:rPr>
                <w:rFonts w:asciiTheme="majorHAnsi" w:eastAsia="Calibri" w:hAnsiTheme="majorHAnsi" w:cstheme="majorHAns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160EA1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027A1C4A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19BE5E0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44BFE2B" w14:textId="04EF9A9D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767F5B0F" w14:textId="77777777" w:rsidR="00F74F1E" w:rsidRPr="00160EA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B81011" w:rsidRPr="00160EA1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B81011" w:rsidRPr="00160EA1" w:rsidRDefault="00B81011" w:rsidP="00B8101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4F42B189" w:rsidR="00B81011" w:rsidRPr="00B81011" w:rsidRDefault="00B81011" w:rsidP="00B810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</w:rPr>
            </w:pPr>
            <w:r w:rsidRPr="00B81011">
              <w:rPr>
                <w:color w:val="auto"/>
                <w:sz w:val="20"/>
                <w:szCs w:val="20"/>
              </w:rPr>
              <w:t>ORDENAMIENTO TERRITORIAL Y DERECHOS CAMPESINOS</w:t>
            </w:r>
          </w:p>
        </w:tc>
      </w:tr>
      <w:tr w:rsidR="00B81011" w:rsidRPr="00160EA1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B81011" w:rsidRPr="00160EA1" w:rsidRDefault="00B81011" w:rsidP="00B8101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7469292C" w:rsidR="00B81011" w:rsidRPr="00B81011" w:rsidRDefault="00B81011" w:rsidP="00B810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auto"/>
              </w:rPr>
            </w:pPr>
            <w:r w:rsidRPr="00B81011">
              <w:rPr>
                <w:color w:val="auto"/>
                <w:sz w:val="20"/>
                <w:szCs w:val="20"/>
              </w:rPr>
              <w:t xml:space="preserve">Comprender los fundamentos prácticos relacionados con el ordenamiento territorial y dos derechos campesinos, mecanismos de participación ciudadana, dinámicas de la población campesina en el territorio riesgos y amenazas en el ordenamiento territorial y técnicas de diagnóstico participativo. </w:t>
            </w:r>
          </w:p>
        </w:tc>
      </w:tr>
      <w:tr w:rsidR="00F6438A" w:rsidRPr="00160EA1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160EA1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PREGUNTAS</w:t>
            </w:r>
          </w:p>
        </w:tc>
      </w:tr>
      <w:tr w:rsidR="00F6438A" w:rsidRPr="00160EA1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4A56D665" w:rsidR="00F74F1E" w:rsidRPr="00160EA1" w:rsidRDefault="00F257CF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 xml:space="preserve">¿Qué es el ordenamiento </w:t>
            </w:r>
            <w:r w:rsidR="00160EA1" w:rsidRPr="00160EA1">
              <w:rPr>
                <w:rFonts w:asciiTheme="majorHAnsi" w:eastAsia="Calibri" w:hAnsiTheme="majorHAnsi" w:cstheme="majorHAnsi"/>
                <w:color w:val="000000" w:themeColor="text1"/>
              </w:rPr>
              <w:t>territorial</w:t>
            </w:r>
            <w:r w:rsidR="00032A98" w:rsidRPr="00160EA1">
              <w:rPr>
                <w:rFonts w:asciiTheme="majorHAnsi" w:eastAsia="Calibri" w:hAnsiTheme="majorHAnsi" w:cstheme="majorHAnsi"/>
                <w:color w:val="000000" w:themeColor="text1"/>
              </w:rPr>
              <w:t>?</w:t>
            </w:r>
          </w:p>
        </w:tc>
        <w:tc>
          <w:tcPr>
            <w:tcW w:w="2160" w:type="dxa"/>
            <w:gridSpan w:val="8"/>
          </w:tcPr>
          <w:p w14:paraId="56B1DBDC" w14:textId="77777777" w:rsidR="00F74F1E" w:rsidRPr="00160EA1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proofErr w:type="spellStart"/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Rta</w:t>
            </w:r>
            <w:proofErr w:type="spellEnd"/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(s) correcta(s) (x)</w:t>
            </w:r>
          </w:p>
        </w:tc>
      </w:tr>
      <w:tr w:rsidR="00F6438A" w:rsidRPr="00160EA1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C077BF9" w:rsidR="00F74F1E" w:rsidRPr="00160EA1" w:rsidRDefault="00782159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Grupo de personas que viven en el campo</w:t>
            </w:r>
            <w:r w:rsid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F74F1E" w:rsidRPr="00160EA1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4773A49" w:rsidR="00F74F1E" w:rsidRPr="00160EA1" w:rsidRDefault="00160EA1" w:rsidP="00782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</w:t>
            </w:r>
            <w:r w:rsidR="00F257CF" w:rsidRPr="00160EA1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 un proceso de construcción colectiva del país y de sus diversos territorios, para lograr un desarrollo ambientalmente sostenible.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1A019EBD" w:rsidR="00F74F1E" w:rsidRPr="00160EA1" w:rsidRDefault="00F257CF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25A22F2" w:rsidR="00F74F1E" w:rsidRPr="00160EA1" w:rsidRDefault="00782159" w:rsidP="007821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El significado se relaciona con “gente de tierra”, agricultores relacionándolo con gente que trabaja la tierra, se constituyen </w:t>
            </w:r>
            <w:r w:rsidR="00B27394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de acuerdo con</w:t>
            </w: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su ubicación </w:t>
            </w:r>
            <w:proofErr w:type="gramStart"/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territorial  rural</w:t>
            </w:r>
            <w:proofErr w:type="gramEnd"/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A71785F" w:rsidR="00F74F1E" w:rsidRPr="00160EA1" w:rsidRDefault="00F74F1E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25A44A1" w:rsidR="00F74F1E" w:rsidRPr="00160EA1" w:rsidRDefault="00782159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El campesino, tiene que ver con las necesidades del campo</w:t>
            </w:r>
            <w:r w:rsid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F74F1E" w:rsidRPr="00160EA1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160EA1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lastRenderedPageBreak/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D1554CF" w:rsidR="00F74F1E" w:rsidRPr="00830F5F" w:rsidRDefault="00782159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</w:t>
            </w:r>
            <w:r w:rsidR="00F257CF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A qué se refiere el artículo 1 de la declaración de los derechos del campesino</w:t>
            </w:r>
            <w:r w:rsidR="00032A98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F74F1E" w:rsidRPr="00160EA1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6438A" w:rsidRPr="00160EA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7911D3" w:rsidR="00F74F1E" w:rsidRPr="00160EA1" w:rsidRDefault="00127551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El campesinado es </w:t>
            </w:r>
            <w:r w:rsidR="006F5C93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sujeto</w:t>
            </w: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de derechos y de especial protección, tiene un particular relacionamiento con la tierra basado en la producción de alimentos en garantía </w:t>
            </w:r>
            <w:r w:rsidR="006F5C93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de la soberanía alimentaria y sus formas de territorialidad. 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44231828" w:rsidR="00F74F1E" w:rsidRPr="00160EA1" w:rsidRDefault="00F74F1E" w:rsidP="00F257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F66914D" w:rsidR="00F74F1E" w:rsidRPr="00830F5F" w:rsidRDefault="00830F5F" w:rsidP="00F25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Se entiende por “campesino” toda persona que se dedique o pretenda dedicarse, ya sea de manera individual o en asociación con otras o como comunidad, a la producción agrícola en pequeña escala para subsistir o comerciar.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56635926" w:rsidR="00F74F1E" w:rsidRPr="00830F5F" w:rsidRDefault="00F257CF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503864D0" w:rsidR="00F74F1E" w:rsidRPr="00160EA1" w:rsidRDefault="006F5C93" w:rsidP="006F5C9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160EA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Los campesinos y otras personas que trabajan en las zonas rurales tienen derecho a una alimentación adecuada y el derecho fundamental a no padecer hambre.</w:t>
            </w:r>
          </w:p>
        </w:tc>
        <w:tc>
          <w:tcPr>
            <w:tcW w:w="2160" w:type="dxa"/>
            <w:gridSpan w:val="8"/>
          </w:tcPr>
          <w:p w14:paraId="4DFC28D1" w14:textId="77777777" w:rsidR="00F74F1E" w:rsidRPr="00160EA1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CE13348" w:rsidR="00F74F1E" w:rsidRPr="00160EA1" w:rsidRDefault="006F5C9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Todas las anteriores</w:t>
            </w:r>
            <w:r w:rsid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F74F1E" w:rsidRPr="00160EA1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160EA1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75FA2C62" w:rsidR="00F74F1E" w:rsidRPr="00830F5F" w:rsidRDefault="00F257CF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¿A qué se refiere el artículo 11 de la declaración de los derechos del campesino</w:t>
            </w:r>
            <w:r w:rsidR="00032A98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39BF3563" w:rsidR="00F74F1E" w:rsidRPr="00160EA1" w:rsidRDefault="00F74F1E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CAC5257" w:rsidR="00F74F1E" w:rsidRPr="00830F5F" w:rsidRDefault="00062EC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Es el principio del bien común y la necesidad de extender a sectores </w:t>
            </w:r>
            <w:r w:rsidR="00830F5F" w:rsidRP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más</w:t>
            </w:r>
            <w:r w:rsidRP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numerosos de la población rural.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160EA1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0D30A6C" w14:textId="77777777" w:rsidR="00F257CF" w:rsidRPr="00830F5F" w:rsidRDefault="00F257CF" w:rsidP="00F257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830F5F">
              <w:rPr>
                <w:rFonts w:asciiTheme="majorHAnsi" w:hAnsiTheme="majorHAnsi" w:cstheme="majorHAnsi"/>
                <w:b/>
                <w:color w:val="000000" w:themeColor="text1"/>
              </w:rPr>
              <w:t>Los campesinos y otras personas que trabajan en las zonas rurales tienen derecho a buscar, recibir, preparar y difundir información.</w:t>
            </w:r>
          </w:p>
          <w:p w14:paraId="17B23F11" w14:textId="5788F44D" w:rsidR="00F74F1E" w:rsidRPr="00830F5F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2160" w:type="dxa"/>
            <w:gridSpan w:val="8"/>
          </w:tcPr>
          <w:p w14:paraId="2C2A20EE" w14:textId="1ADD98C9" w:rsidR="00F74F1E" w:rsidRPr="00830F5F" w:rsidRDefault="007F48FA" w:rsidP="007F48F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6438A" w:rsidRPr="00160EA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590D76C" w:rsidR="00F74F1E" w:rsidRPr="00830F5F" w:rsidRDefault="00830F5F" w:rsidP="006F5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830F5F">
              <w:rPr>
                <w:rFonts w:asciiTheme="majorHAnsi" w:hAnsiTheme="majorHAnsi" w:cstheme="majorHAnsi"/>
                <w:bCs/>
                <w:color w:val="000000" w:themeColor="text1"/>
              </w:rPr>
              <w:t>D</w:t>
            </w:r>
            <w:r w:rsidR="00062EC2" w:rsidRPr="00830F5F">
              <w:rPr>
                <w:rFonts w:asciiTheme="majorHAnsi" w:hAnsiTheme="majorHAnsi" w:cstheme="majorHAnsi"/>
                <w:bCs/>
                <w:color w:val="000000" w:themeColor="text1"/>
              </w:rPr>
              <w:t>erecho a conservar, utilizar, intercambiar y vender sus semillas o material de propagación tradicional, y a mantener, controlar, proteger y desarrollar sus propios conocimientos tradicionales relacionados con las semillas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F74F1E" w:rsidRPr="00160EA1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160EA1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B7BB62E" w14:textId="4C7817F8" w:rsidR="00062EC2" w:rsidRPr="00830F5F" w:rsidRDefault="00062EC2" w:rsidP="00062E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830F5F">
              <w:rPr>
                <w:rFonts w:asciiTheme="majorHAnsi" w:hAnsiTheme="majorHAnsi" w:cstheme="majorHAnsi"/>
                <w:bCs/>
                <w:color w:val="000000" w:themeColor="text1"/>
              </w:rPr>
              <w:t>Derecho a la información sobre insumos, ciclos de cosecha, comercializadores, distribuidores, que</w:t>
            </w:r>
            <w:r w:rsidR="006212C9" w:rsidRPr="00830F5F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830F5F">
              <w:rPr>
                <w:rFonts w:asciiTheme="majorHAnsi" w:hAnsiTheme="majorHAnsi" w:cstheme="majorHAnsi"/>
                <w:bCs/>
                <w:color w:val="000000" w:themeColor="text1"/>
              </w:rPr>
              <w:t>permitan tomar mejores decisiones productivas.</w:t>
            </w:r>
          </w:p>
          <w:p w14:paraId="3408E83D" w14:textId="77777777" w:rsidR="00062EC2" w:rsidRPr="00830F5F" w:rsidRDefault="00062EC2" w:rsidP="00062E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</w:p>
          <w:p w14:paraId="4E2E04E0" w14:textId="43E33B99" w:rsidR="00F74F1E" w:rsidRPr="00830F5F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2160" w:type="dxa"/>
            <w:gridSpan w:val="8"/>
          </w:tcPr>
          <w:p w14:paraId="567DD21A" w14:textId="77777777" w:rsidR="00F74F1E" w:rsidRPr="00160EA1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160EA1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6800568" w:rsidR="00F74F1E" w:rsidRPr="00830F5F" w:rsidRDefault="00830F5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¿A</w:t>
            </w:r>
            <w:r w:rsidR="00F257CF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qué se refiere el artículo 15 de la declaración de los derechos del campesino</w:t>
            </w:r>
            <w:r w:rsidR="00032A98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F74F1E" w:rsidRPr="00160EA1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CD1D59" w14:textId="77777777" w:rsidR="006212C9" w:rsidRPr="00160EA1" w:rsidRDefault="006212C9" w:rsidP="006212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Derecho a la información sobre insumos, </w:t>
            </w:r>
            <w:r w:rsidRPr="00160EA1">
              <w:rPr>
                <w:rFonts w:asciiTheme="majorHAnsi" w:hAnsiTheme="majorHAnsi" w:cstheme="majorHAnsi"/>
                <w:color w:val="000000" w:themeColor="text1"/>
              </w:rPr>
              <w:t>ciclos de cosecha,</w:t>
            </w: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160EA1">
              <w:rPr>
                <w:rFonts w:asciiTheme="majorHAnsi" w:hAnsiTheme="majorHAnsi" w:cstheme="majorHAnsi"/>
                <w:color w:val="000000" w:themeColor="text1"/>
              </w:rPr>
              <w:t>comercializadores, distribuidores, que</w:t>
            </w: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160EA1">
              <w:rPr>
                <w:rFonts w:asciiTheme="majorHAnsi" w:hAnsiTheme="majorHAnsi" w:cstheme="majorHAnsi"/>
                <w:color w:val="000000" w:themeColor="text1"/>
              </w:rPr>
              <w:t>permitan tomar mejores decisiones productivas.</w:t>
            </w:r>
          </w:p>
          <w:p w14:paraId="625405E6" w14:textId="36C6D7AC" w:rsidR="00F74F1E" w:rsidRPr="00160EA1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160EA1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6A862FF" w:rsidR="00F74F1E" w:rsidRPr="00160EA1" w:rsidRDefault="00830F5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D</w:t>
            </w:r>
            <w:r w:rsidR="006212C9" w:rsidRPr="00160EA1">
              <w:rPr>
                <w:rFonts w:asciiTheme="majorHAnsi" w:hAnsiTheme="majorHAnsi" w:cstheme="majorHAnsi"/>
                <w:color w:val="000000" w:themeColor="text1"/>
              </w:rPr>
              <w:t xml:space="preserve">erecho a conservar, utilizar, intercambiar y vender sus semillas o material de propagación tradicional, y a mantener, controlar, proteger y </w:t>
            </w:r>
            <w:r w:rsidR="006212C9" w:rsidRPr="00160EA1">
              <w:rPr>
                <w:rFonts w:asciiTheme="majorHAnsi" w:hAnsiTheme="majorHAnsi" w:cstheme="majorHAnsi"/>
                <w:color w:val="000000" w:themeColor="text1"/>
              </w:rPr>
              <w:lastRenderedPageBreak/>
              <w:t>desarrollar sus propios conocimientos tradicionales relacionados con las semillas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F74F1E" w:rsidRPr="00160EA1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B45C1" w14:textId="30A522F3" w:rsidR="006212C9" w:rsidRPr="00160EA1" w:rsidRDefault="006212C9" w:rsidP="0062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Los campesinos y la personas que trabajan en las zonas rurales tienen derecho a determinar sus propios sistemas alimentarios y agrícolas</w:t>
            </w:r>
            <w:r w:rsidR="00830F5F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  <w:p w14:paraId="295F7F9C" w14:textId="455CA823" w:rsidR="00F74F1E" w:rsidRPr="00160EA1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F74F1E" w:rsidRPr="00160EA1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5F28542" w14:textId="130C1166" w:rsidR="00062EC2" w:rsidRPr="00830F5F" w:rsidRDefault="00F257CF" w:rsidP="00062EC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Los campesinos y otras personas que trabajan en las zonas rurales tienen derecho a una alimentación adecuada.</w:t>
            </w:r>
          </w:p>
          <w:p w14:paraId="5025FA96" w14:textId="67662DA8" w:rsidR="00F74F1E" w:rsidRPr="00830F5F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423B09BF" w:rsidR="00F74F1E" w:rsidRPr="00830F5F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160EA1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E801509" w:rsidR="00F74F1E" w:rsidRPr="00830F5F" w:rsidRDefault="00830F5F" w:rsidP="00B16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</w:t>
            </w:r>
            <w:r w:rsidR="00B166EA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A qu</w:t>
            </w: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é</w:t>
            </w:r>
            <w:r w:rsidR="00B166EA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se refiere la ley 1801 de 2016</w:t>
            </w: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  <w:r w:rsidR="00B166EA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F74F1E" w:rsidRPr="00830F5F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</w:tr>
      <w:tr w:rsidR="00F6438A" w:rsidRPr="00160EA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4D45FEC" w:rsidR="00F74F1E" w:rsidRPr="00830F5F" w:rsidRDefault="00B166EA" w:rsidP="006212C9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 w:rsidRPr="00830F5F">
              <w:rPr>
                <w:rStyle w:val="IntenseEmphasis"/>
                <w:rFonts w:asciiTheme="majorHAnsi" w:hAnsiTheme="majorHAnsi" w:cstheme="majorHAnsi"/>
                <w:b/>
                <w:bCs/>
                <w:i w:val="0"/>
                <w:color w:val="000000" w:themeColor="text1"/>
                <w:sz w:val="22"/>
                <w:szCs w:val="22"/>
              </w:rPr>
              <w:t>Esta ley es una norma colombiana que busca mantener la convivencia pacífica, la seguridad y el orden público en el país, Garantizar que las personas vivan en armonía y respeten las reglas básicas de convivencia en los espacios públicos y privados.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6DF1BD19" w:rsidR="00F74F1E" w:rsidRPr="00830F5F" w:rsidRDefault="007F48FA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4CB70D8" w:rsidR="00F74F1E" w:rsidRPr="00160EA1" w:rsidRDefault="00B166EA" w:rsidP="00B166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160EA1">
              <w:rPr>
                <w:rStyle w:val="IntenseEmphasis"/>
                <w:rFonts w:asciiTheme="majorHAnsi" w:hAnsiTheme="majorHAnsi" w:cstheme="majorHAnsi"/>
                <w:i w:val="0"/>
                <w:color w:val="000000" w:themeColor="text1"/>
                <w:sz w:val="22"/>
                <w:szCs w:val="22"/>
              </w:rPr>
              <w:t xml:space="preserve">Por la cual se crea el Sistema Nacional de Reforma Agraria y Desarrollo Rural Campesino, se establece el subsidio para la adquisición de tierras, y se reforman otras disposiciones. 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F74F1E" w:rsidRPr="00160EA1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2C07709" w:rsidR="00F74F1E" w:rsidRPr="00160EA1" w:rsidRDefault="00B166EA" w:rsidP="00B166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iCs/>
                <w:color w:val="000000" w:themeColor="text1"/>
              </w:rPr>
            </w:pPr>
            <w:r w:rsidRPr="00160EA1">
              <w:rPr>
                <w:rStyle w:val="IntenseEmphasis"/>
                <w:rFonts w:asciiTheme="majorHAnsi" w:hAnsiTheme="majorHAnsi" w:cstheme="majorHAnsi"/>
                <w:i w:val="0"/>
                <w:color w:val="000000" w:themeColor="text1"/>
              </w:rPr>
              <w:t>Ley sobre el acceso a la propiedad rural, Se crean para proteger los territorios campesinos, promover la producción sostenible y evitar el avance de grandes latifundios o cultivos ilegales.</w:t>
            </w:r>
            <w:r w:rsidR="001F4597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F74F1E" w:rsidRPr="00160EA1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188B46C" w:rsidR="00F74F1E" w:rsidRPr="00160EA1" w:rsidRDefault="00B166E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Ninguna de las anteriores. 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F74F1E" w:rsidRPr="00160EA1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160EA1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160EA1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C93920E" w:rsidR="00F74F1E" w:rsidRPr="00830F5F" w:rsidRDefault="001F459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¿Cuáles son algu</w:t>
            </w:r>
            <w:r w:rsidR="00B166EA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nos de los mecanismos de participación ciudadana</w:t>
            </w:r>
            <w:r w:rsidR="00BA2337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F74F1E" w:rsidRPr="00160EA1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E270488" w:rsidR="00F74F1E" w:rsidRPr="00830F5F" w:rsidRDefault="00830F5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El voto, revocatoria del mandato, iniciativa legislativa popular, cabildo abierto, consulta popular, plebiscito y el referendo. 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57FF7251" w:rsidR="00F74F1E" w:rsidRPr="00830F5F" w:rsidRDefault="001F4597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449F117" w:rsidR="00F74F1E" w:rsidRPr="00160EA1" w:rsidRDefault="00830F5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El voto, revocatoria del mandato, iniciativa legislativa popular y la soberanía alimentaria.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0DC84B5A" w:rsidR="00F74F1E" w:rsidRPr="00160EA1" w:rsidRDefault="00F74F1E" w:rsidP="007F48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74D2088" w:rsidR="00F74F1E" w:rsidRPr="00160EA1" w:rsidRDefault="00830F5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La soberanía alimentaria, la información, el voto, el plebiscito. 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F74F1E" w:rsidRPr="00160EA1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160EA1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C3669D0" w:rsidR="00F74F1E" w:rsidRPr="00160EA1" w:rsidRDefault="00830F5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Todas las anteriores 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F74F1E" w:rsidRPr="00160EA1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160EA1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3DA74F3B" w:rsidR="00F74F1E" w:rsidRPr="00830F5F" w:rsidRDefault="00B166EA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¿Qué es el voto</w:t>
            </w:r>
            <w:r w:rsidR="001F4597"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830F5F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</w:tr>
      <w:tr w:rsidR="00F6438A" w:rsidRPr="00160EA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160EA1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03473C8" w:rsidR="00F74F1E" w:rsidRPr="00830F5F" w:rsidRDefault="00830F5F" w:rsidP="001F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</w:t>
            </w:r>
            <w:r w:rsidR="00B166EA" w:rsidRPr="00830F5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l </w:t>
            </w:r>
            <w:r w:rsidR="00B166EA" w:rsidRPr="00830F5F">
              <w:rPr>
                <w:rStyle w:val="Strong"/>
                <w:rFonts w:asciiTheme="majorHAnsi" w:hAnsiTheme="majorHAnsi" w:cstheme="majorHAnsi"/>
                <w:color w:val="000000" w:themeColor="text1"/>
              </w:rPr>
              <w:t>acto por el cual los ciudadanos eligen</w:t>
            </w:r>
            <w:r w:rsidR="00B166EA" w:rsidRPr="00830F5F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a sus representantes (presidente, alcaldes, gobernadores, concejales, etc.). 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2A3B29A9" w:rsidR="00F74F1E" w:rsidRPr="00830F5F" w:rsidRDefault="00B166EA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830F5F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160EA1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36327232" w:rsidR="00F74F1E" w:rsidRPr="00160EA1" w:rsidRDefault="00B166EA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color w:val="000000" w:themeColor="text1"/>
              </w:rPr>
              <w:t>Es una gran votación en la que los ciudadanos mayores de 18 años que tienen cédula de ciudadanía y que hagan parte del censo electoral</w:t>
            </w:r>
            <w:r w:rsidR="00A266E3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160EA1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160EA1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E272A7A" w:rsidR="00F74F1E" w:rsidRPr="00160EA1" w:rsidRDefault="00A266E3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>U</w:t>
            </w:r>
            <w:r w:rsidR="00B166EA" w:rsidRPr="00160EA1"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>na decisión política importante</w:t>
            </w:r>
            <w:r w:rsidR="00B166EA" w:rsidRPr="00160EA1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r w:rsidR="00B166EA" w:rsidRPr="00160EA1">
              <w:rPr>
                <w:rFonts w:asciiTheme="majorHAnsi" w:hAnsiTheme="majorHAnsi" w:cstheme="majorHAnsi"/>
                <w:color w:val="000000" w:themeColor="text1"/>
              </w:rPr>
              <w:t>del gobierno</w:t>
            </w:r>
            <w:r w:rsidR="00B166EA" w:rsidRPr="00160EA1">
              <w:rPr>
                <w:rFonts w:asciiTheme="majorHAnsi" w:hAnsiTheme="majorHAnsi" w:cstheme="majorHAnsi"/>
                <w:b/>
                <w:color w:val="000000" w:themeColor="text1"/>
              </w:rPr>
              <w:t xml:space="preserve">, </w:t>
            </w:r>
            <w:r w:rsidR="00B166EA" w:rsidRPr="00160EA1">
              <w:rPr>
                <w:rFonts w:asciiTheme="majorHAnsi" w:hAnsiTheme="majorHAnsi" w:cstheme="majorHAnsi"/>
                <w:color w:val="000000" w:themeColor="text1"/>
              </w:rPr>
              <w:t xml:space="preserve">el </w:t>
            </w:r>
            <w:r w:rsidR="00B166EA" w:rsidRPr="00160EA1"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>plebiscito</w:t>
            </w:r>
            <w:r w:rsidR="00B166EA" w:rsidRPr="00160EA1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r w:rsidR="00B166EA" w:rsidRPr="00160EA1">
              <w:rPr>
                <w:rFonts w:asciiTheme="majorHAnsi" w:hAnsiTheme="majorHAnsi" w:cstheme="majorHAnsi"/>
                <w:color w:val="000000" w:themeColor="text1"/>
              </w:rPr>
              <w:t>es un</w:t>
            </w:r>
            <w:r w:rsidR="00B166EA" w:rsidRPr="00160EA1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r w:rsidR="00B166EA" w:rsidRPr="00160EA1"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 xml:space="preserve">mecanismo mediante el cual el </w:t>
            </w:r>
            <w:proofErr w:type="gramStart"/>
            <w:r w:rsidR="00B166EA" w:rsidRPr="00160EA1"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>Presidente</w:t>
            </w:r>
            <w:proofErr w:type="gramEnd"/>
            <w:r w:rsidR="00B166EA" w:rsidRPr="00160EA1">
              <w:rPr>
                <w:rStyle w:val="Strong"/>
                <w:rFonts w:asciiTheme="majorHAnsi" w:hAnsiTheme="majorHAnsi" w:cstheme="majorHAnsi"/>
                <w:b w:val="0"/>
                <w:color w:val="000000" w:themeColor="text1"/>
              </w:rPr>
              <w:t xml:space="preserve"> de la República consulta al pueblo</w:t>
            </w:r>
            <w:r w:rsidR="001F4597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1F40F77" w:rsidR="00F74F1E" w:rsidRPr="00160EA1" w:rsidRDefault="00F74F1E" w:rsidP="007F4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160EA1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32DC974C" w:rsidR="00F74F1E" w:rsidRPr="00160EA1" w:rsidRDefault="00B166EA" w:rsidP="001F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Todas las </w:t>
            </w:r>
            <w:r w:rsidR="00A266E3"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anteriores</w:t>
            </w: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160EA1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160EA1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7AF96F2" w:rsidR="00F74F1E" w:rsidRPr="00A266E3" w:rsidRDefault="001F4597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266E3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¿A que </w:t>
            </w:r>
            <w:r w:rsidR="00B166EA" w:rsidRPr="00A266E3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hace referencia la reforma agraria</w:t>
            </w:r>
            <w:r w:rsidR="00BA2337" w:rsidRPr="00A266E3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A266E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</w:tr>
      <w:tr w:rsidR="00F6438A" w:rsidRPr="00160EA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B88F6C6" w14:textId="2B2BF744" w:rsidR="001F4597" w:rsidRPr="00160EA1" w:rsidRDefault="00A266E3" w:rsidP="001F45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bCs/>
                <w:color w:val="000000" w:themeColor="text1"/>
              </w:rPr>
              <w:t>I</w:t>
            </w: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nformación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sobre insumos,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ciclos de cosecha,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comercializadores, distribuidores, que permitan tomar mejores decisiones productivas.</w:t>
            </w:r>
          </w:p>
          <w:p w14:paraId="449F3005" w14:textId="52CCB168" w:rsidR="00F74F1E" w:rsidRPr="00160EA1" w:rsidRDefault="00F74F1E" w:rsidP="001F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160EA1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BC35228" w14:textId="2520E564" w:rsidR="001F4597" w:rsidRPr="00160EA1" w:rsidRDefault="00032DC8" w:rsidP="001F45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C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ontar con un sistema de crédito y financiamiento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diferenciado para el sector rural.</w:t>
            </w:r>
          </w:p>
          <w:p w14:paraId="3A21D86E" w14:textId="1D0A9F9A" w:rsidR="00F74F1E" w:rsidRPr="00160EA1" w:rsidRDefault="00F74F1E" w:rsidP="001F45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160EA1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F5F721F" w14:textId="33BD0ECE" w:rsidR="001F4597" w:rsidRPr="00160EA1" w:rsidRDefault="00032DC8" w:rsidP="001F45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D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eterminar el valor de su producción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y a quién quiere vender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su cosecha.</w:t>
            </w:r>
          </w:p>
          <w:p w14:paraId="505FB833" w14:textId="3B998D58" w:rsidR="00F74F1E" w:rsidRPr="00160EA1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160EA1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02469263" w:rsidR="00F74F1E" w:rsidRPr="00A266E3" w:rsidRDefault="00A266E3" w:rsidP="00032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</w:t>
            </w:r>
            <w:r w:rsidR="00032DC8" w:rsidRPr="00A266E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l mandato constitucional de asegurar el derecho a la propiedad de los trabajadores agrarios, puesto que se supeditan a criterios de </w:t>
            </w:r>
            <w:proofErr w:type="spellStart"/>
            <w:r w:rsidR="00032DC8" w:rsidRPr="00A266E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empresarización</w:t>
            </w:r>
            <w:proofErr w:type="spellEnd"/>
            <w:r w:rsidR="00032DC8" w:rsidRPr="00A266E3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y competitividad en las que no se garantizan los derechos a la igualdad.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28DB6FA4" w:rsidR="00F74F1E" w:rsidRPr="00A266E3" w:rsidRDefault="007F48FA" w:rsidP="007F4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266E3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F6438A" w:rsidRPr="00160EA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160EA1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7E6A67FF" w:rsidR="00F74F1E" w:rsidRPr="007D3B86" w:rsidRDefault="00032DC8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¿Cuáles son algunas </w:t>
            </w:r>
            <w:r w:rsidR="007D3B86"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de las</w:t>
            </w:r>
            <w:r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dinámicas sociales</w:t>
            </w:r>
            <w:r w:rsidR="00BA2337"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160EA1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2D4CBA94" w14:textId="0CFC2531" w:rsidR="001F4597" w:rsidRPr="00160EA1" w:rsidRDefault="00032DC8" w:rsidP="001F45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P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roducción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y a quién quiere vender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su cosecha.</w:t>
            </w:r>
          </w:p>
          <w:p w14:paraId="7F910977" w14:textId="4AFDF75D" w:rsidR="00F74F1E" w:rsidRPr="00160EA1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160EA1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41D44674" w:rsidR="00F74F1E" w:rsidRPr="007D3B86" w:rsidRDefault="00032DC8" w:rsidP="00032D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>Organización comunitaria, economía solidaria, migración rural, defensa del territorio, cambio cultural y participación ciudadana.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5569D48" w:rsidR="00F74F1E" w:rsidRPr="007D3B86" w:rsidRDefault="007F48FA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6438A" w:rsidRPr="00160EA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160EA1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61AE3BF2" w:rsidR="00F74F1E" w:rsidRPr="00160EA1" w:rsidRDefault="007D3B86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Times New Roman" w:hAnsiTheme="majorHAnsi" w:cstheme="majorHAnsi"/>
                <w:color w:val="000000" w:themeColor="text1"/>
              </w:rPr>
              <w:t>Personas y comunidades para acceder</w:t>
            </w:r>
            <w:r w:rsidR="001F4597" w:rsidRPr="00160EA1">
              <w:rPr>
                <w:rFonts w:asciiTheme="majorHAnsi" w:eastAsia="Times New Roman" w:hAnsiTheme="majorHAnsi" w:cstheme="majorHAnsi"/>
                <w:bCs/>
                <w:color w:val="000000" w:themeColor="text1"/>
              </w:rPr>
              <w:t>, usar, habitar, controlar y proteger</w:t>
            </w:r>
            <w:r w:rsidR="001F4597" w:rsidRPr="00160EA1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 la tierra y el territorio donde viven, trabajan y desarrollan su cultura, de manera segura y sostenible.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160EA1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160EA1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6E0479AC" w:rsidR="00F74F1E" w:rsidRPr="00160EA1" w:rsidRDefault="00032DC8" w:rsidP="001F45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I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nsumos,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ciclos de cosecha,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comercializadores, distribuidores, que permitan tomar mejores decisiones productivas.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160EA1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6438A" w:rsidRPr="00160EA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160EA1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D85863B" w:rsidR="00F74F1E" w:rsidRPr="007D3B86" w:rsidRDefault="007D3B86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¿Cuáles</w:t>
            </w:r>
            <w:r w:rsidR="00032DC8"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son algunas </w:t>
            </w:r>
            <w:r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de las</w:t>
            </w: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</w:t>
            </w:r>
            <w:r w:rsidR="00032DC8"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dinámicas ambientales</w:t>
            </w:r>
            <w:r w:rsidR="00BA2337" w:rsidRPr="007D3B86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160EA1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6438A" w:rsidRPr="00160EA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441C1472" w14:textId="2DD25F20" w:rsidR="001F4597" w:rsidRPr="007D3B86" w:rsidRDefault="00032DC8" w:rsidP="001F45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7D3B8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Defensa del territorio y el agua, adaptación al cambio climático, transformación del paisaje rural y educación ambiental comunitaria. </w:t>
            </w:r>
          </w:p>
          <w:p w14:paraId="18019079" w14:textId="71DE47E5" w:rsidR="00F74F1E" w:rsidRPr="007D3B86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A9822EB" w:rsidR="00F74F1E" w:rsidRPr="00160EA1" w:rsidRDefault="00032DC8" w:rsidP="007F4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X</w:t>
            </w:r>
          </w:p>
        </w:tc>
      </w:tr>
      <w:tr w:rsidR="00F6438A" w:rsidRPr="00160EA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160EA1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35F32E1E" w14:textId="69AFF1F5" w:rsidR="001F4597" w:rsidRPr="00160EA1" w:rsidRDefault="00032DC8" w:rsidP="001F45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P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articipar en los espacios de política pública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para la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formulación de planes, programas y proyectos para la agricultura local y nacional.</w:t>
            </w:r>
          </w:p>
          <w:p w14:paraId="214ED341" w14:textId="77790CBB" w:rsidR="00F74F1E" w:rsidRPr="00160EA1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160EA1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6438A" w:rsidRPr="00160EA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160EA1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67B645F" w:rsidR="00F74F1E" w:rsidRPr="007D3B86" w:rsidRDefault="00032DC8" w:rsidP="007D3B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160EA1">
              <w:rPr>
                <w:rFonts w:asciiTheme="majorHAnsi" w:hAnsiTheme="majorHAnsi" w:cstheme="majorHAnsi"/>
                <w:bCs/>
                <w:color w:val="000000" w:themeColor="text1"/>
              </w:rPr>
              <w:t>C</w:t>
            </w:r>
            <w:r w:rsidR="001F4597" w:rsidRPr="00160EA1">
              <w:rPr>
                <w:rFonts w:asciiTheme="majorHAnsi" w:hAnsiTheme="majorHAnsi" w:cstheme="majorHAnsi"/>
                <w:bCs/>
                <w:color w:val="000000" w:themeColor="text1"/>
              </w:rPr>
              <w:t xml:space="preserve">onocer las propuestas de las entidades estatales </w:t>
            </w:r>
            <w:r w:rsidR="001F4597" w:rsidRPr="00160EA1">
              <w:rPr>
                <w:rFonts w:asciiTheme="majorHAnsi" w:hAnsiTheme="majorHAnsi" w:cstheme="majorHAnsi"/>
                <w:color w:val="000000" w:themeColor="text1"/>
              </w:rPr>
              <w:t>que les puedan afectar de alguna forma, e intervenir, informarse y comunicar sus intereses frente a ellas.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160EA1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6438A" w:rsidRPr="00160EA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160EA1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16FC2CCD" w:rsidR="00F74F1E" w:rsidRPr="00160EA1" w:rsidRDefault="001F4597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Todas las anteriores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109A9167" w:rsidR="00F74F1E" w:rsidRPr="00160EA1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F6438A" w:rsidRPr="00160EA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160EA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160EA1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160EA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160EA1" w:rsidRDefault="00090CAE" w:rsidP="00090CA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ACF1AFF" w14:textId="77777777" w:rsidR="00F6438A" w:rsidRPr="007D3B86" w:rsidRDefault="00F6438A" w:rsidP="00F64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/>
                <w:bCs/>
                <w:iCs/>
                <w:color w:val="000000" w:themeColor="text1"/>
              </w:rPr>
              <w:t xml:space="preserve">Las amenazas </w:t>
            </w:r>
            <w:r w:rsidRPr="007D3B8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Son fenómenos naturales o provocados por el ser humano que pueden generar daños (inundaciones, deslizamientos, incendios, sismos, contaminación, entre otros).</w:t>
            </w:r>
          </w:p>
          <w:p w14:paraId="28DAA533" w14:textId="29134820" w:rsidR="00090CAE" w:rsidRPr="007D3B86" w:rsidRDefault="00090CAE" w:rsidP="00F64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Cs/>
                <w:color w:val="000000" w:themeColor="text1"/>
              </w:rPr>
            </w:pP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160EA1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160EA1" w:rsidRDefault="00090CAE" w:rsidP="00090CA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16C6494F" w:rsidR="00090CAE" w:rsidRPr="00160EA1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  <w:r w:rsidR="007D3B86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160EA1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160EA1" w:rsidRDefault="00090CAE" w:rsidP="00090CA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160EA1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7B180863" w:rsidR="00090CAE" w:rsidRPr="00160EA1" w:rsidRDefault="00E76136" w:rsidP="00E76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X</w:t>
            </w:r>
          </w:p>
        </w:tc>
      </w:tr>
      <w:tr w:rsidR="00F6438A" w:rsidRPr="00160EA1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160EA1" w:rsidRDefault="00F74F1E" w:rsidP="00F74F1E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160EA1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160EA1" w:rsidRDefault="00F74F1E" w:rsidP="00F74F1E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160EA1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160EA1" w:rsidRDefault="00A50799" w:rsidP="00A5079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86A5A97" w:rsidR="00A50799" w:rsidRPr="007D3B86" w:rsidRDefault="007D3B86" w:rsidP="00F64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iCs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/>
                <w:bCs/>
                <w:iCs/>
                <w:color w:val="000000" w:themeColor="text1"/>
              </w:rPr>
              <w:t xml:space="preserve">Los riesgos </w:t>
            </w:r>
            <w:r w:rsidRPr="007D3B8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buscan</w:t>
            </w:r>
            <w:r w:rsidR="00F6438A" w:rsidRPr="007D3B8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planificar el uso del suelo y los recursos naturales de manera equilibrada para garantizar un desarrollo sostenible, de manera que esto también puede desencadenar riesgos y amenazas tanto en el entorno natural como humano</w:t>
            </w:r>
          </w:p>
        </w:tc>
      </w:tr>
      <w:tr w:rsidR="00F6438A" w:rsidRPr="00160EA1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FF72966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  <w:r w:rsidR="007D3B86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49580C42" w:rsidR="004140D8" w:rsidRPr="00160EA1" w:rsidRDefault="00E76136" w:rsidP="00E76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X</w:t>
            </w:r>
          </w:p>
        </w:tc>
      </w:tr>
      <w:tr w:rsidR="00F6438A" w:rsidRPr="00160EA1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7D3B86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BE2F5C3" w14:textId="42798090" w:rsidR="00F6438A" w:rsidRPr="007D3B86" w:rsidRDefault="00F6438A" w:rsidP="00F64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 xml:space="preserve">El </w:t>
            </w:r>
            <w:r w:rsidRPr="007D3B86">
              <w:rPr>
                <w:rStyle w:val="Strong"/>
                <w:rFonts w:asciiTheme="majorHAnsi" w:hAnsiTheme="majorHAnsi" w:cstheme="majorHAnsi"/>
                <w:color w:val="000000" w:themeColor="text1"/>
              </w:rPr>
              <w:t>ordenamiento territorial el componente urbano y rural</w:t>
            </w: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 xml:space="preserve"> busca planificar el uso del suelo y de los recursos naturales de forma equilibrada, teniendo en cuenta las características </w:t>
            </w:r>
            <w:r w:rsidRPr="007D3B86">
              <w:rPr>
                <w:rStyle w:val="Strong"/>
                <w:rFonts w:asciiTheme="majorHAnsi" w:hAnsiTheme="majorHAnsi" w:cstheme="majorHAnsi"/>
                <w:color w:val="000000" w:themeColor="text1"/>
              </w:rPr>
              <w:t>urbanas y rurales</w:t>
            </w: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 xml:space="preserve"> del territorio.</w:t>
            </w:r>
          </w:p>
          <w:p w14:paraId="5B23A15F" w14:textId="6522FC5A" w:rsidR="004140D8" w:rsidRPr="007D3B8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F6438A" w:rsidRPr="00160EA1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7FC15C1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  <w:r w:rsidR="007D3B86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38F86F20" w:rsidR="004140D8" w:rsidRPr="00160EA1" w:rsidRDefault="001F4597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X</w:t>
            </w:r>
          </w:p>
        </w:tc>
      </w:tr>
      <w:tr w:rsidR="00F6438A" w:rsidRPr="00160EA1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7D3B86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DD0B889" w14:textId="77777777" w:rsidR="00F6438A" w:rsidRPr="007D3B86" w:rsidRDefault="00F6438A" w:rsidP="00F643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7D3B86">
              <w:rPr>
                <w:rFonts w:asciiTheme="majorHAnsi" w:hAnsiTheme="majorHAnsi" w:cstheme="majorHAnsi"/>
                <w:bCs/>
                <w:color w:val="000000" w:themeColor="text1"/>
              </w:rPr>
              <w:t xml:space="preserve">El </w:t>
            </w:r>
            <w:r w:rsidRPr="007D3B86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</w:rPr>
              <w:t>ordenamiento territorial (OT)</w:t>
            </w:r>
            <w:r w:rsidRPr="007D3B86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y la </w:t>
            </w:r>
            <w:r w:rsidRPr="007D3B86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</w:rPr>
              <w:t>política ambiental</w:t>
            </w:r>
            <w:r w:rsidRPr="007D3B86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están estrechamente vinculados, ya que ambos buscan garantizar un </w:t>
            </w:r>
            <w:r w:rsidRPr="007D3B86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</w:rPr>
              <w:t>uso sostenible del territorio</w:t>
            </w:r>
            <w:r w:rsidRPr="007D3B86">
              <w:rPr>
                <w:rFonts w:asciiTheme="majorHAnsi" w:hAnsiTheme="majorHAnsi" w:cstheme="majorHAnsi"/>
                <w:bCs/>
                <w:color w:val="000000" w:themeColor="text1"/>
              </w:rPr>
              <w:t xml:space="preserve"> y la </w:t>
            </w:r>
            <w:r w:rsidRPr="007D3B86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</w:rPr>
              <w:t>protección de los recursos naturales</w:t>
            </w:r>
            <w:r w:rsidRPr="007D3B86">
              <w:rPr>
                <w:rFonts w:asciiTheme="majorHAnsi" w:hAnsiTheme="majorHAnsi" w:cstheme="majorHAnsi"/>
                <w:bCs/>
                <w:color w:val="000000" w:themeColor="text1"/>
              </w:rPr>
              <w:t>.</w:t>
            </w:r>
          </w:p>
          <w:p w14:paraId="7C5FFEFD" w14:textId="7971CCF4" w:rsidR="004140D8" w:rsidRPr="007D3B8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7CDB75EF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  <w:r w:rsidR="007D3B86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3FCA1037" w:rsidR="004140D8" w:rsidRPr="00160EA1" w:rsidRDefault="001F4597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X</w:t>
            </w:r>
          </w:p>
        </w:tc>
      </w:tr>
      <w:tr w:rsidR="00F6438A" w:rsidRPr="00160EA1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7D3B86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7D3B86">
              <w:rPr>
                <w:rFonts w:asciiTheme="majorHAnsi" w:eastAsia="Calibri" w:hAnsiTheme="majorHAnsi" w:cstheme="majorHAns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432223B4" w:rsidR="004140D8" w:rsidRPr="007D3B86" w:rsidRDefault="00F6438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 xml:space="preserve">El </w:t>
            </w:r>
            <w:r w:rsidRPr="007D3B86">
              <w:rPr>
                <w:rStyle w:val="Strong"/>
                <w:rFonts w:asciiTheme="majorHAnsi" w:hAnsiTheme="majorHAnsi" w:cstheme="majorHAnsi"/>
                <w:color w:val="000000" w:themeColor="text1"/>
              </w:rPr>
              <w:t>diagnóstico participativo</w:t>
            </w:r>
            <w:r w:rsidRPr="007D3B86">
              <w:rPr>
                <w:rFonts w:asciiTheme="majorHAnsi" w:hAnsiTheme="majorHAnsi" w:cstheme="majorHAnsi"/>
                <w:b/>
                <w:color w:val="000000" w:themeColor="text1"/>
              </w:rPr>
              <w:t xml:space="preserve"> es un proceso mediante el cual la comunidad </w:t>
            </w:r>
            <w:r w:rsidRPr="007D3B86">
              <w:rPr>
                <w:rStyle w:val="Strong"/>
                <w:rFonts w:asciiTheme="majorHAnsi" w:hAnsiTheme="majorHAnsi" w:cstheme="majorHAnsi"/>
                <w:color w:val="000000" w:themeColor="text1"/>
              </w:rPr>
              <w:t>analiza, identifica y prioriza sus problemas, para asi contribuir a un conocimiento colectivo del territorio o grupo social</w:t>
            </w:r>
            <w:r w:rsidR="007D3B86">
              <w:rPr>
                <w:rStyle w:val="Strong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0A485673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Falso</w:t>
            </w:r>
            <w:r w:rsidR="007D3B86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1B2FA2B2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</w:p>
        </w:tc>
      </w:tr>
      <w:tr w:rsidR="00F6438A" w:rsidRPr="00160EA1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160EA1" w:rsidRDefault="004140D8" w:rsidP="004140D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0D813400" w:rsidR="004140D8" w:rsidRPr="00160EA1" w:rsidRDefault="00F6438A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X</w:t>
            </w:r>
          </w:p>
        </w:tc>
      </w:tr>
      <w:tr w:rsidR="00F6438A" w:rsidRPr="00160EA1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6438A" w:rsidRPr="00160EA1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160EA1" w:rsidRDefault="004140D8" w:rsidP="004140D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6438A" w:rsidRPr="00160EA1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160EA1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MENSAJE FINAL ACTIVIDAD</w:t>
            </w:r>
          </w:p>
        </w:tc>
      </w:tr>
      <w:tr w:rsidR="00F6438A" w:rsidRPr="00160EA1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160EA1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D768622" w14:textId="77777777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160EA1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59260AC" w14:textId="77777777" w:rsidR="004140D8" w:rsidRPr="00160EA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6438A" w:rsidRPr="00160EA1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160EA1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  <w:p w14:paraId="20044760" w14:textId="2DCE8ACA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160EA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160EA1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17E9FC2B" w14:textId="77777777" w:rsidR="005A3A76" w:rsidRPr="00160EA1" w:rsidRDefault="005A3A76">
      <w:pPr>
        <w:rPr>
          <w:rFonts w:asciiTheme="majorHAnsi" w:hAnsiTheme="majorHAnsi" w:cstheme="majorHAnsi"/>
          <w:color w:val="000000" w:themeColor="text1"/>
        </w:rPr>
      </w:pPr>
    </w:p>
    <w:tbl>
      <w:tblPr>
        <w:tblStyle w:val="1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6438A" w:rsidRPr="00160EA1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160EA1" w:rsidRDefault="00697CDE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color w:val="000000" w:themeColor="text1"/>
              </w:rPr>
              <w:t>CONTROL DE REVISIÓN</w:t>
            </w:r>
          </w:p>
        </w:tc>
      </w:tr>
      <w:tr w:rsidR="00F6438A" w:rsidRPr="00160EA1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160EA1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160EA1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160EA1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color w:val="000000" w:themeColor="text1"/>
              </w:rPr>
              <w:t>Fecha</w:t>
            </w:r>
          </w:p>
        </w:tc>
      </w:tr>
      <w:tr w:rsidR="00F6438A" w:rsidRPr="00160EA1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160EA1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160EA1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160EA1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6438A" w:rsidRPr="00160EA1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160EA1" w:rsidRDefault="00697CDE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60EA1">
              <w:rPr>
                <w:rFonts w:asciiTheme="majorHAnsi" w:eastAsia="Calibri" w:hAnsiTheme="majorHAnsi" w:cstheme="majorHAns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160EA1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160EA1" w:rsidRDefault="005A3A7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160EA1" w:rsidRDefault="005A3A76">
      <w:pPr>
        <w:rPr>
          <w:rFonts w:asciiTheme="majorHAnsi" w:hAnsiTheme="majorHAnsi" w:cstheme="majorHAnsi"/>
          <w:color w:val="000000" w:themeColor="text1"/>
        </w:rPr>
      </w:pPr>
    </w:p>
    <w:sectPr w:rsidR="005A3A76" w:rsidRPr="00160EA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2D52" w14:textId="77777777" w:rsidR="004C5018" w:rsidRDefault="004C5018">
      <w:pPr>
        <w:spacing w:line="240" w:lineRule="auto"/>
      </w:pPr>
      <w:r>
        <w:separator/>
      </w:r>
    </w:p>
  </w:endnote>
  <w:endnote w:type="continuationSeparator" w:id="0">
    <w:p w14:paraId="1452098B" w14:textId="77777777" w:rsidR="004C5018" w:rsidRDefault="004C5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FF5DCB-CFF2-4BF9-84D6-9BC3518D32DD}"/>
    <w:embedBold r:id="rId2" w:fontKey="{2C27EA07-B70A-470F-916B-9D455AC07740}"/>
    <w:embedItalic r:id="rId3" w:fontKey="{021476D6-10C6-445D-8B03-78CFFBB8D8F4}"/>
    <w:embedBoldItalic r:id="rId4" w:fontKey="{225EA8D1-10CE-4647-9937-36692A7095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DCE3DE-E956-4DBF-9C67-CFE956E558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8AA7" w14:textId="77777777" w:rsidR="004C5018" w:rsidRDefault="004C5018">
      <w:pPr>
        <w:spacing w:line="240" w:lineRule="auto"/>
      </w:pPr>
      <w:r>
        <w:separator/>
      </w:r>
    </w:p>
  </w:footnote>
  <w:footnote w:type="continuationSeparator" w:id="0">
    <w:p w14:paraId="1D20665E" w14:textId="77777777" w:rsidR="004C5018" w:rsidRDefault="004C50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ED2351"/>
    <w:multiLevelType w:val="hybridMultilevel"/>
    <w:tmpl w:val="E9A28C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34106"/>
    <w:multiLevelType w:val="hybridMultilevel"/>
    <w:tmpl w:val="2BEE8E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860C7"/>
    <w:multiLevelType w:val="hybridMultilevel"/>
    <w:tmpl w:val="EBA830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840F2"/>
    <w:multiLevelType w:val="hybridMultilevel"/>
    <w:tmpl w:val="B6881A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045361">
    <w:abstractNumId w:val="0"/>
  </w:num>
  <w:num w:numId="2" w16cid:durableId="1348216495">
    <w:abstractNumId w:val="2"/>
  </w:num>
  <w:num w:numId="3" w16cid:durableId="648746681">
    <w:abstractNumId w:val="1"/>
  </w:num>
  <w:num w:numId="4" w16cid:durableId="977535945">
    <w:abstractNumId w:val="4"/>
  </w:num>
  <w:num w:numId="5" w16cid:durableId="1786345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2A98"/>
    <w:rsid w:val="00032DC8"/>
    <w:rsid w:val="00055411"/>
    <w:rsid w:val="00062EC2"/>
    <w:rsid w:val="00090CAE"/>
    <w:rsid w:val="000976F0"/>
    <w:rsid w:val="000C1DCB"/>
    <w:rsid w:val="000D2D0E"/>
    <w:rsid w:val="001040E1"/>
    <w:rsid w:val="00112A0F"/>
    <w:rsid w:val="00127551"/>
    <w:rsid w:val="001408F6"/>
    <w:rsid w:val="00160EA1"/>
    <w:rsid w:val="001F4597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4C5018"/>
    <w:rsid w:val="005157E4"/>
    <w:rsid w:val="0054230B"/>
    <w:rsid w:val="005A3A76"/>
    <w:rsid w:val="005D5E4F"/>
    <w:rsid w:val="005D6318"/>
    <w:rsid w:val="0060154F"/>
    <w:rsid w:val="006212C9"/>
    <w:rsid w:val="0063658F"/>
    <w:rsid w:val="0065700F"/>
    <w:rsid w:val="00697CDE"/>
    <w:rsid w:val="006F5C93"/>
    <w:rsid w:val="007402C2"/>
    <w:rsid w:val="00747A17"/>
    <w:rsid w:val="00782159"/>
    <w:rsid w:val="007A176A"/>
    <w:rsid w:val="007C0131"/>
    <w:rsid w:val="007D3B86"/>
    <w:rsid w:val="007D3F76"/>
    <w:rsid w:val="007E1C99"/>
    <w:rsid w:val="007F32A7"/>
    <w:rsid w:val="007F48FA"/>
    <w:rsid w:val="00803BF1"/>
    <w:rsid w:val="00830F5F"/>
    <w:rsid w:val="008A7F1A"/>
    <w:rsid w:val="009E4A90"/>
    <w:rsid w:val="009E70D1"/>
    <w:rsid w:val="00A266E3"/>
    <w:rsid w:val="00A50799"/>
    <w:rsid w:val="00A56A7A"/>
    <w:rsid w:val="00A75D25"/>
    <w:rsid w:val="00A805B2"/>
    <w:rsid w:val="00A81D44"/>
    <w:rsid w:val="00AA69F0"/>
    <w:rsid w:val="00AB658D"/>
    <w:rsid w:val="00AD6EB4"/>
    <w:rsid w:val="00AD7830"/>
    <w:rsid w:val="00AF7FC6"/>
    <w:rsid w:val="00B166EA"/>
    <w:rsid w:val="00B21F11"/>
    <w:rsid w:val="00B27394"/>
    <w:rsid w:val="00B314C2"/>
    <w:rsid w:val="00B772B8"/>
    <w:rsid w:val="00B81011"/>
    <w:rsid w:val="00B97C77"/>
    <w:rsid w:val="00BA2337"/>
    <w:rsid w:val="00C22281"/>
    <w:rsid w:val="00C93C42"/>
    <w:rsid w:val="00CA04E7"/>
    <w:rsid w:val="00CC01B4"/>
    <w:rsid w:val="00CC1C9A"/>
    <w:rsid w:val="00D00ED8"/>
    <w:rsid w:val="00D16BB1"/>
    <w:rsid w:val="00D43CD1"/>
    <w:rsid w:val="00D6347F"/>
    <w:rsid w:val="00D703B8"/>
    <w:rsid w:val="00E160B7"/>
    <w:rsid w:val="00E61FEA"/>
    <w:rsid w:val="00E76136"/>
    <w:rsid w:val="00E814A8"/>
    <w:rsid w:val="00E83F99"/>
    <w:rsid w:val="00ED2719"/>
    <w:rsid w:val="00ED4BC0"/>
    <w:rsid w:val="00F21227"/>
    <w:rsid w:val="00F257CF"/>
    <w:rsid w:val="00F56C7F"/>
    <w:rsid w:val="00F6438A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26C72C10-7B84-45AE-AFB8-634BF726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59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F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1F4597"/>
    <w:pPr>
      <w:ind w:left="720"/>
      <w:contextualSpacing/>
    </w:pPr>
    <w:rPr>
      <w:lang w:val="es-CO" w:eastAsia="es-CO"/>
    </w:rPr>
  </w:style>
  <w:style w:type="character" w:styleId="IntenseEmphasis">
    <w:name w:val="Intense Emphasis"/>
    <w:basedOn w:val="DefaultParagraphFont"/>
    <w:uiPriority w:val="21"/>
    <w:qFormat/>
    <w:rsid w:val="00B166E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27397-AACC-43F3-BE6B-7621E21A53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88A1A3-7269-471C-B623-B4970E37DE22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F93545C1-51E1-4757-88BA-94CF80E61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1808</Words>
  <Characters>9949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algui</dc:creator>
  <cp:keywords/>
  <dc:description/>
  <cp:lastModifiedBy>Paola Moya</cp:lastModifiedBy>
  <cp:revision>6</cp:revision>
  <dcterms:created xsi:type="dcterms:W3CDTF">2025-10-14T14:05:00Z</dcterms:created>
  <dcterms:modified xsi:type="dcterms:W3CDTF">2025-10-23T20:50:00Z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</Properties>
</file>