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Pr="003758F7" w:rsidRDefault="00C407C1" w:rsidP="0007758C">
      <w:pPr>
        <w:ind w:left="708" w:firstLine="1"/>
      </w:pPr>
      <w:r w:rsidRPr="003758F7">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3758F7" w:rsidRDefault="00C407C1" w:rsidP="00C407C1">
      <w:pPr>
        <w:rPr>
          <w:rFonts w:ascii="Calibri" w:hAnsi="Calibri"/>
          <w:b/>
          <w:bCs/>
          <w:color w:val="000000" w:themeColor="text1"/>
          <w:kern w:val="0"/>
          <w14:ligatures w14:val="none"/>
        </w:rPr>
      </w:pPr>
    </w:p>
    <w:p w14:paraId="37B855DA" w14:textId="77777777" w:rsidR="00C407C1" w:rsidRPr="003758F7" w:rsidRDefault="00C407C1" w:rsidP="00C407C1">
      <w:pPr>
        <w:rPr>
          <w:rFonts w:ascii="Calibri" w:hAnsi="Calibri"/>
          <w:b/>
          <w:bCs/>
          <w:color w:val="000000" w:themeColor="text1"/>
          <w:kern w:val="0"/>
          <w14:ligatures w14:val="none"/>
        </w:rPr>
      </w:pPr>
    </w:p>
    <w:p w14:paraId="7B13D87E" w14:textId="77777777" w:rsidR="00C407C1" w:rsidRPr="003758F7" w:rsidRDefault="00C407C1" w:rsidP="00C407C1">
      <w:pPr>
        <w:rPr>
          <w:rFonts w:ascii="Calibri" w:hAnsi="Calibri"/>
          <w:b/>
          <w:bCs/>
          <w:color w:val="000000" w:themeColor="text1"/>
          <w:kern w:val="0"/>
          <w14:ligatures w14:val="none"/>
        </w:rPr>
      </w:pPr>
    </w:p>
    <w:p w14:paraId="235ED061" w14:textId="31DDC3A4" w:rsidR="00C407C1" w:rsidRPr="003758F7" w:rsidRDefault="001A6D42" w:rsidP="00C407C1">
      <w:pPr>
        <w:rPr>
          <w:rFonts w:ascii="Calibri" w:hAnsi="Calibri"/>
          <w:b/>
          <w:bCs/>
          <w:color w:val="000000" w:themeColor="text1"/>
          <w:kern w:val="0"/>
          <w14:ligatures w14:val="none"/>
        </w:rPr>
      </w:pPr>
      <w:r w:rsidRPr="003758F7">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Pr="003758F7" w:rsidRDefault="0005476E" w:rsidP="00C407C1">
      <w:pPr>
        <w:rPr>
          <w:rFonts w:ascii="Calibri" w:hAnsi="Calibri"/>
          <w:b/>
          <w:bCs/>
          <w:color w:val="000000" w:themeColor="text1"/>
          <w:kern w:val="0"/>
          <w14:ligatures w14:val="none"/>
        </w:rPr>
      </w:pPr>
      <w:r w:rsidRPr="003758F7">
        <w:rPr>
          <w:noProof/>
        </w:rPr>
        <mc:AlternateContent>
          <mc:Choice Requires="wps">
            <w:drawing>
              <wp:anchor distT="45720" distB="45720" distL="114300" distR="114300" simplePos="0" relativeHeight="251663360" behindDoc="0" locked="0" layoutInCell="1" allowOverlap="1" wp14:anchorId="2E2DABF6" wp14:editId="6DEAF187">
                <wp:simplePos x="0" y="0"/>
                <wp:positionH relativeFrom="column">
                  <wp:posOffset>-253365</wp:posOffset>
                </wp:positionH>
                <wp:positionV relativeFrom="paragraph">
                  <wp:posOffset>470535</wp:posOffset>
                </wp:positionV>
                <wp:extent cx="6972300" cy="1438275"/>
                <wp:effectExtent l="0" t="0" r="0" b="952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0" cy="1438275"/>
                        </a:xfrm>
                        <a:prstGeom prst="rect">
                          <a:avLst/>
                        </a:prstGeom>
                        <a:noFill/>
                        <a:ln>
                          <a:noFill/>
                        </a:ln>
                        <a:effectLst/>
                      </wps:spPr>
                      <wps:txbx>
                        <w:txbxContent>
                          <w:p w14:paraId="13999F63" w14:textId="32403C93" w:rsidR="00C407C1" w:rsidRPr="003758F7" w:rsidRDefault="005B1585" w:rsidP="007F2B44">
                            <w:pPr>
                              <w:pStyle w:val="TituloPortada"/>
                              <w:ind w:firstLine="0"/>
                              <w:rPr>
                                <w:lang w:val="es-CO"/>
                              </w:rPr>
                            </w:pPr>
                            <w:r w:rsidRPr="005B1585">
                              <w:rPr>
                                <w:lang w:val="es-CO"/>
                              </w:rPr>
                              <w:t>Vulnerabilidades de seguridad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5pt;margin-top:37.05pt;width:549pt;height:113.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" filled="f" stroked="f">
                <v:textbox>
                  <w:txbxContent>
                    <w:p w14:paraId="13999F63" w14:textId="32403C93" w:rsidR="00C407C1" w:rsidRPr="003758F7" w:rsidRDefault="005B1585" w:rsidP="007F2B44">
                      <w:pPr>
                        <w:pStyle w:val="TituloPortada"/>
                        <w:ind w:firstLine="0"/>
                        <w:rPr>
                          <w:lang w:val="es-CO"/>
                        </w:rPr>
                      </w:pPr>
                      <w:r w:rsidRPr="005B1585">
                        <w:rPr>
                          <w:lang w:val="es-CO"/>
                        </w:rPr>
                        <w:t>Vulnerabilidades de seguridad</w:t>
                      </w:r>
                    </w:p>
                  </w:txbxContent>
                </v:textbox>
              </v:shape>
            </w:pict>
          </mc:Fallback>
        </mc:AlternateContent>
      </w:r>
    </w:p>
    <w:p w14:paraId="318F596D" w14:textId="4CEF3FA4" w:rsidR="00C407C1" w:rsidRPr="003758F7" w:rsidRDefault="00C407C1" w:rsidP="00C407C1">
      <w:pPr>
        <w:rPr>
          <w:rFonts w:ascii="Calibri" w:hAnsi="Calibri"/>
          <w:b/>
          <w:bCs/>
          <w:color w:val="000000" w:themeColor="text1"/>
          <w:kern w:val="0"/>
          <w14:ligatures w14:val="none"/>
        </w:rPr>
      </w:pPr>
    </w:p>
    <w:p w14:paraId="6EE52F01" w14:textId="5D0F52E9" w:rsidR="00C407C1" w:rsidRPr="003758F7" w:rsidRDefault="00C407C1" w:rsidP="00C407C1">
      <w:pPr>
        <w:rPr>
          <w:rFonts w:ascii="Calibri" w:hAnsi="Calibri"/>
          <w:b/>
          <w:bCs/>
          <w:color w:val="000000" w:themeColor="text1"/>
          <w:kern w:val="0"/>
          <w14:ligatures w14:val="none"/>
        </w:rPr>
      </w:pPr>
    </w:p>
    <w:p w14:paraId="3677C0C6" w14:textId="77777777" w:rsidR="00C407C1" w:rsidRPr="003758F7" w:rsidRDefault="00C407C1" w:rsidP="00C407C1">
      <w:pPr>
        <w:rPr>
          <w:rFonts w:ascii="Calibri" w:hAnsi="Calibri"/>
          <w:b/>
          <w:bCs/>
          <w:color w:val="000000" w:themeColor="text1"/>
          <w:kern w:val="0"/>
          <w14:ligatures w14:val="none"/>
        </w:rPr>
      </w:pPr>
    </w:p>
    <w:p w14:paraId="36A78229" w14:textId="77777777" w:rsidR="00C407C1" w:rsidRPr="003758F7" w:rsidRDefault="00C407C1" w:rsidP="00C407C1">
      <w:pPr>
        <w:rPr>
          <w:rFonts w:ascii="Calibri" w:hAnsi="Calibri"/>
          <w:b/>
          <w:bCs/>
          <w:color w:val="000000" w:themeColor="text1"/>
          <w:kern w:val="0"/>
          <w14:ligatures w14:val="none"/>
        </w:rPr>
      </w:pPr>
    </w:p>
    <w:p w14:paraId="54E939FA" w14:textId="77777777" w:rsidR="00C407C1" w:rsidRPr="003758F7" w:rsidRDefault="00C407C1" w:rsidP="00C407C1">
      <w:pPr>
        <w:rPr>
          <w:rFonts w:ascii="Calibri" w:hAnsi="Calibri"/>
          <w:b/>
          <w:bCs/>
          <w:color w:val="000000" w:themeColor="text1"/>
          <w:kern w:val="0"/>
          <w14:ligatures w14:val="none"/>
        </w:rPr>
      </w:pPr>
    </w:p>
    <w:p w14:paraId="022A64F3" w14:textId="77777777" w:rsidR="001A6D42" w:rsidRPr="003758F7" w:rsidRDefault="001A6D42" w:rsidP="00C407C1">
      <w:pPr>
        <w:rPr>
          <w:rFonts w:ascii="Calibri" w:hAnsi="Calibri"/>
          <w:b/>
          <w:bCs/>
          <w:color w:val="000000" w:themeColor="text1"/>
          <w:kern w:val="0"/>
          <w14:ligatures w14:val="none"/>
        </w:rPr>
      </w:pPr>
    </w:p>
    <w:p w14:paraId="7819A49C" w14:textId="169F8E7F" w:rsidR="00C407C1" w:rsidRPr="003758F7" w:rsidRDefault="00C407C1" w:rsidP="00C407C1">
      <w:pPr>
        <w:rPr>
          <w:rFonts w:ascii="Calibri" w:hAnsi="Calibri"/>
          <w:b/>
          <w:bCs/>
          <w:color w:val="000000" w:themeColor="text1"/>
          <w:kern w:val="0"/>
          <w14:ligatures w14:val="none"/>
        </w:rPr>
      </w:pPr>
      <w:r w:rsidRPr="003758F7">
        <w:rPr>
          <w:rFonts w:ascii="Calibri" w:hAnsi="Calibri"/>
          <w:b/>
          <w:bCs/>
          <w:color w:val="000000" w:themeColor="text1"/>
          <w:kern w:val="0"/>
          <w14:ligatures w14:val="none"/>
        </w:rPr>
        <w:t>Breve descripción:</w:t>
      </w:r>
    </w:p>
    <w:p w14:paraId="198BF191" w14:textId="5607FEB7" w:rsidR="005B1585" w:rsidRDefault="005B1585" w:rsidP="00BA63D4">
      <w:pPr>
        <w:pBdr>
          <w:bottom w:val="single" w:sz="12" w:space="1" w:color="auto"/>
        </w:pBdr>
        <w:rPr>
          <w:rFonts w:ascii="Calibri" w:hAnsi="Calibri"/>
          <w:color w:val="000000" w:themeColor="text1"/>
          <w:kern w:val="0"/>
          <w14:ligatures w14:val="none"/>
        </w:rPr>
      </w:pPr>
      <w:r w:rsidRPr="005B1585">
        <w:rPr>
          <w:rFonts w:ascii="Calibri" w:hAnsi="Calibri"/>
          <w:color w:val="000000" w:themeColor="text1"/>
          <w:kern w:val="0"/>
          <w14:ligatures w14:val="none"/>
        </w:rPr>
        <w:t xml:space="preserve">Un aspecto importante en el desarrollo de </w:t>
      </w:r>
      <w:r w:rsidR="007308A3">
        <w:rPr>
          <w:rFonts w:ascii="Calibri" w:hAnsi="Calibri"/>
          <w:color w:val="000000" w:themeColor="text1"/>
          <w:kern w:val="0"/>
          <w14:ligatures w14:val="none"/>
        </w:rPr>
        <w:t>“</w:t>
      </w:r>
      <w:r w:rsidRPr="008C3E33">
        <w:rPr>
          <w:rStyle w:val="Extranjerismo"/>
          <w:lang w:val="es-ES"/>
        </w:rPr>
        <w:t>software</w:t>
      </w:r>
      <w:r w:rsidR="007308A3" w:rsidRPr="008C3E33">
        <w:rPr>
          <w:rStyle w:val="Extranjerismo"/>
          <w:lang w:val="es-ES"/>
        </w:rPr>
        <w:t>”</w:t>
      </w:r>
      <w:r w:rsidRPr="005B1585">
        <w:rPr>
          <w:rFonts w:ascii="Calibri" w:hAnsi="Calibri"/>
          <w:color w:val="000000" w:themeColor="text1"/>
          <w:kern w:val="0"/>
          <w14:ligatures w14:val="none"/>
        </w:rPr>
        <w:t xml:space="preserve"> es garantizar la seguridad en cada una de las etapas del proceso, incluyendo los despliegues en los distintos ambientes: desarrollo, pruebas y producción. Esto contribuye a la calidad y confiabilidad de las aplicaciones desarrolladas.</w:t>
      </w:r>
    </w:p>
    <w:p w14:paraId="676EB408" w14:textId="7CDEB7F0" w:rsidR="00C407C1" w:rsidRPr="003758F7" w:rsidRDefault="00236060" w:rsidP="00C407C1">
      <w:pPr>
        <w:jc w:val="center"/>
      </w:pPr>
      <w:r>
        <w:rPr>
          <w:rFonts w:ascii="Calibri" w:hAnsi="Calibri"/>
          <w:b/>
          <w:bCs/>
          <w:color w:val="000000" w:themeColor="text1"/>
          <w:kern w:val="0"/>
          <w14:ligatures w14:val="none"/>
        </w:rPr>
        <w:t>Abril</w:t>
      </w:r>
      <w:r w:rsidR="00C407C1" w:rsidRPr="003758F7">
        <w:rPr>
          <w:rFonts w:ascii="Calibri" w:hAnsi="Calibri"/>
          <w:b/>
          <w:bCs/>
          <w:color w:val="000000" w:themeColor="text1"/>
          <w:kern w:val="0"/>
          <w14:ligatures w14:val="none"/>
        </w:rPr>
        <w:t xml:space="preserve"> 202</w:t>
      </w:r>
      <w:r w:rsidR="00946648" w:rsidRPr="003758F7">
        <w:rPr>
          <w:rFonts w:ascii="Calibri" w:hAnsi="Calibri"/>
          <w:b/>
          <w:bCs/>
          <w:color w:val="000000" w:themeColor="text1"/>
          <w:kern w:val="0"/>
          <w14:ligatures w14:val="none"/>
        </w:rPr>
        <w:t>4</w:t>
      </w:r>
      <w:r w:rsidR="00C407C1" w:rsidRPr="003758F7">
        <w:br w:type="page"/>
      </w:r>
    </w:p>
    <w:sdt>
      <w:sdtPr>
        <w:rPr>
          <w:rFonts w:asciiTheme="minorHAnsi" w:eastAsiaTheme="minorHAnsi" w:hAnsiTheme="minorHAnsi" w:cstheme="minorBidi"/>
          <w:b w:val="0"/>
          <w:color w:val="auto"/>
          <w:kern w:val="2"/>
          <w:sz w:val="28"/>
          <w:szCs w:val="22"/>
          <w:lang w:eastAsia="en-US"/>
          <w14:ligatures w14:val="standardContextual"/>
        </w:rPr>
        <w:id w:val="-1852639233"/>
        <w:docPartObj>
          <w:docPartGallery w:val="Table of Contents"/>
          <w:docPartUnique/>
        </w:docPartObj>
      </w:sdtPr>
      <w:sdtEndPr>
        <w:rPr>
          <w:bCs/>
        </w:rPr>
      </w:sdtEndPr>
      <w:sdtContent>
        <w:p w14:paraId="7543896F" w14:textId="5D7961F2" w:rsidR="000434FA" w:rsidRPr="003758F7" w:rsidRDefault="00EC0858">
          <w:pPr>
            <w:pStyle w:val="TOCHeading"/>
          </w:pPr>
          <w:r w:rsidRPr="003758F7">
            <w:t>Tabla de c</w:t>
          </w:r>
          <w:r w:rsidR="000434FA" w:rsidRPr="003758F7">
            <w:t>ontenido</w:t>
          </w:r>
        </w:p>
        <w:p w14:paraId="013F7CEA" w14:textId="215A2A11" w:rsidR="003B3E06" w:rsidRDefault="00436C80">
          <w:pPr>
            <w:pStyle w:val="TOC1"/>
            <w:tabs>
              <w:tab w:val="right" w:leader="dot" w:pos="9962"/>
            </w:tabs>
            <w:rPr>
              <w:rFonts w:eastAsiaTheme="minorEastAsia"/>
              <w:noProof/>
              <w:sz w:val="24"/>
              <w:szCs w:val="24"/>
              <w:lang w:eastAsia="es-CO"/>
            </w:rPr>
          </w:pPr>
          <w:r w:rsidRPr="003758F7">
            <w:fldChar w:fldCharType="begin"/>
          </w:r>
          <w:r w:rsidRPr="003758F7">
            <w:instrText xml:space="preserve"> TOC \o "1-2" \h \z \u </w:instrText>
          </w:r>
          <w:r w:rsidRPr="003758F7">
            <w:fldChar w:fldCharType="separate"/>
          </w:r>
          <w:hyperlink w:anchor="_Toc163766826" w:history="1">
            <w:r w:rsidR="003B3E06" w:rsidRPr="00C01897">
              <w:rPr>
                <w:rStyle w:val="Hyperlink"/>
                <w:noProof/>
              </w:rPr>
              <w:t>Introducción</w:t>
            </w:r>
            <w:r w:rsidR="003B3E06">
              <w:rPr>
                <w:noProof/>
                <w:webHidden/>
              </w:rPr>
              <w:tab/>
            </w:r>
            <w:r w:rsidR="003B3E06">
              <w:rPr>
                <w:noProof/>
                <w:webHidden/>
              </w:rPr>
              <w:fldChar w:fldCharType="begin"/>
            </w:r>
            <w:r w:rsidR="003B3E06">
              <w:rPr>
                <w:noProof/>
                <w:webHidden/>
              </w:rPr>
              <w:instrText xml:space="preserve"> PAGEREF _Toc163766826 \h </w:instrText>
            </w:r>
            <w:r w:rsidR="003B3E06">
              <w:rPr>
                <w:noProof/>
                <w:webHidden/>
              </w:rPr>
            </w:r>
            <w:r w:rsidR="003B3E06">
              <w:rPr>
                <w:noProof/>
                <w:webHidden/>
              </w:rPr>
              <w:fldChar w:fldCharType="separate"/>
            </w:r>
            <w:r w:rsidR="00DF374A">
              <w:rPr>
                <w:noProof/>
                <w:webHidden/>
              </w:rPr>
              <w:t>1</w:t>
            </w:r>
            <w:r w:rsidR="003B3E06">
              <w:rPr>
                <w:noProof/>
                <w:webHidden/>
              </w:rPr>
              <w:fldChar w:fldCharType="end"/>
            </w:r>
          </w:hyperlink>
        </w:p>
        <w:p w14:paraId="7BA7DA98" w14:textId="57D4F88F" w:rsidR="003B3E06" w:rsidRDefault="00000000">
          <w:pPr>
            <w:pStyle w:val="TOC1"/>
            <w:tabs>
              <w:tab w:val="left" w:pos="1200"/>
              <w:tab w:val="right" w:leader="dot" w:pos="9962"/>
            </w:tabs>
            <w:rPr>
              <w:rFonts w:eastAsiaTheme="minorEastAsia"/>
              <w:noProof/>
              <w:sz w:val="24"/>
              <w:szCs w:val="24"/>
              <w:lang w:eastAsia="es-CO"/>
            </w:rPr>
          </w:pPr>
          <w:hyperlink w:anchor="_Toc163766827" w:history="1">
            <w:r w:rsidR="003B3E06" w:rsidRPr="00C01897">
              <w:rPr>
                <w:rStyle w:val="Hyperlink"/>
                <w:noProof/>
              </w:rPr>
              <w:t>1.</w:t>
            </w:r>
            <w:r w:rsidR="003B3E06">
              <w:rPr>
                <w:rFonts w:eastAsiaTheme="minorEastAsia"/>
                <w:noProof/>
                <w:sz w:val="24"/>
                <w:szCs w:val="24"/>
                <w:lang w:eastAsia="es-CO"/>
              </w:rPr>
              <w:tab/>
            </w:r>
            <w:r w:rsidR="003B3E06" w:rsidRPr="00C01897">
              <w:rPr>
                <w:rStyle w:val="Hyperlink"/>
                <w:noProof/>
              </w:rPr>
              <w:t>Marco de referencia en gestión de la seguridad</w:t>
            </w:r>
            <w:r w:rsidR="003B3E06">
              <w:rPr>
                <w:noProof/>
                <w:webHidden/>
              </w:rPr>
              <w:tab/>
            </w:r>
            <w:r w:rsidR="003B3E06">
              <w:rPr>
                <w:noProof/>
                <w:webHidden/>
              </w:rPr>
              <w:fldChar w:fldCharType="begin"/>
            </w:r>
            <w:r w:rsidR="003B3E06">
              <w:rPr>
                <w:noProof/>
                <w:webHidden/>
              </w:rPr>
              <w:instrText xml:space="preserve"> PAGEREF _Toc163766827 \h </w:instrText>
            </w:r>
            <w:r w:rsidR="003B3E06">
              <w:rPr>
                <w:noProof/>
                <w:webHidden/>
              </w:rPr>
            </w:r>
            <w:r w:rsidR="003B3E06">
              <w:rPr>
                <w:noProof/>
                <w:webHidden/>
              </w:rPr>
              <w:fldChar w:fldCharType="separate"/>
            </w:r>
            <w:r w:rsidR="00DF374A">
              <w:rPr>
                <w:noProof/>
                <w:webHidden/>
              </w:rPr>
              <w:t>2</w:t>
            </w:r>
            <w:r w:rsidR="003B3E06">
              <w:rPr>
                <w:noProof/>
                <w:webHidden/>
              </w:rPr>
              <w:fldChar w:fldCharType="end"/>
            </w:r>
          </w:hyperlink>
        </w:p>
        <w:p w14:paraId="717A0542" w14:textId="47CACACB" w:rsidR="003B3E06" w:rsidRDefault="00000000">
          <w:pPr>
            <w:pStyle w:val="TOC2"/>
            <w:tabs>
              <w:tab w:val="left" w:pos="1920"/>
              <w:tab w:val="right" w:leader="dot" w:pos="9962"/>
            </w:tabs>
            <w:rPr>
              <w:rFonts w:eastAsiaTheme="minorEastAsia"/>
              <w:noProof/>
              <w:sz w:val="24"/>
              <w:szCs w:val="24"/>
              <w:lang w:eastAsia="es-CO"/>
            </w:rPr>
          </w:pPr>
          <w:hyperlink w:anchor="_Toc163766828" w:history="1">
            <w:r w:rsidR="003B3E06" w:rsidRPr="00C01897">
              <w:rPr>
                <w:rStyle w:val="Hyperlink"/>
                <w:noProof/>
              </w:rPr>
              <w:t>1.1.</w:t>
            </w:r>
            <w:r w:rsidR="003B3E06">
              <w:rPr>
                <w:rFonts w:eastAsiaTheme="minorEastAsia"/>
                <w:noProof/>
                <w:sz w:val="24"/>
                <w:szCs w:val="24"/>
                <w:lang w:eastAsia="es-CO"/>
              </w:rPr>
              <w:tab/>
            </w:r>
            <w:r w:rsidR="003B3E06" w:rsidRPr="00C01897">
              <w:rPr>
                <w:rStyle w:val="Hyperlink"/>
                <w:noProof/>
              </w:rPr>
              <w:t>Seguridad en el análisis de requerimientos</w:t>
            </w:r>
            <w:r w:rsidR="003B3E06">
              <w:rPr>
                <w:noProof/>
                <w:webHidden/>
              </w:rPr>
              <w:tab/>
            </w:r>
            <w:r w:rsidR="003B3E06">
              <w:rPr>
                <w:noProof/>
                <w:webHidden/>
              </w:rPr>
              <w:fldChar w:fldCharType="begin"/>
            </w:r>
            <w:r w:rsidR="003B3E06">
              <w:rPr>
                <w:noProof/>
                <w:webHidden/>
              </w:rPr>
              <w:instrText xml:space="preserve"> PAGEREF _Toc163766828 \h </w:instrText>
            </w:r>
            <w:r w:rsidR="003B3E06">
              <w:rPr>
                <w:noProof/>
                <w:webHidden/>
              </w:rPr>
            </w:r>
            <w:r w:rsidR="003B3E06">
              <w:rPr>
                <w:noProof/>
                <w:webHidden/>
              </w:rPr>
              <w:fldChar w:fldCharType="separate"/>
            </w:r>
            <w:r w:rsidR="00DF374A">
              <w:rPr>
                <w:noProof/>
                <w:webHidden/>
              </w:rPr>
              <w:t>3</w:t>
            </w:r>
            <w:r w:rsidR="003B3E06">
              <w:rPr>
                <w:noProof/>
                <w:webHidden/>
              </w:rPr>
              <w:fldChar w:fldCharType="end"/>
            </w:r>
          </w:hyperlink>
        </w:p>
        <w:p w14:paraId="7128AD15" w14:textId="333FE279" w:rsidR="003B3E06" w:rsidRDefault="00000000">
          <w:pPr>
            <w:pStyle w:val="TOC2"/>
            <w:tabs>
              <w:tab w:val="left" w:pos="1920"/>
              <w:tab w:val="right" w:leader="dot" w:pos="9962"/>
            </w:tabs>
            <w:rPr>
              <w:rFonts w:eastAsiaTheme="minorEastAsia"/>
              <w:noProof/>
              <w:sz w:val="24"/>
              <w:szCs w:val="24"/>
              <w:lang w:eastAsia="es-CO"/>
            </w:rPr>
          </w:pPr>
          <w:hyperlink w:anchor="_Toc163766829" w:history="1">
            <w:r w:rsidR="003B3E06" w:rsidRPr="00C01897">
              <w:rPr>
                <w:rStyle w:val="Hyperlink"/>
                <w:noProof/>
              </w:rPr>
              <w:t>1.2.</w:t>
            </w:r>
            <w:r w:rsidR="003B3E06">
              <w:rPr>
                <w:rFonts w:eastAsiaTheme="minorEastAsia"/>
                <w:noProof/>
                <w:sz w:val="24"/>
                <w:szCs w:val="24"/>
                <w:lang w:eastAsia="es-CO"/>
              </w:rPr>
              <w:tab/>
            </w:r>
            <w:r w:rsidR="003B3E06" w:rsidRPr="00C01897">
              <w:rPr>
                <w:rStyle w:val="Hyperlink"/>
                <w:noProof/>
              </w:rPr>
              <w:t>Seguridad en el proceso de diseño</w:t>
            </w:r>
            <w:r w:rsidR="003B3E06">
              <w:rPr>
                <w:noProof/>
                <w:webHidden/>
              </w:rPr>
              <w:tab/>
            </w:r>
            <w:r w:rsidR="003B3E06">
              <w:rPr>
                <w:noProof/>
                <w:webHidden/>
              </w:rPr>
              <w:fldChar w:fldCharType="begin"/>
            </w:r>
            <w:r w:rsidR="003B3E06">
              <w:rPr>
                <w:noProof/>
                <w:webHidden/>
              </w:rPr>
              <w:instrText xml:space="preserve"> PAGEREF _Toc163766829 \h </w:instrText>
            </w:r>
            <w:r w:rsidR="003B3E06">
              <w:rPr>
                <w:noProof/>
                <w:webHidden/>
              </w:rPr>
            </w:r>
            <w:r w:rsidR="003B3E06">
              <w:rPr>
                <w:noProof/>
                <w:webHidden/>
              </w:rPr>
              <w:fldChar w:fldCharType="separate"/>
            </w:r>
            <w:r w:rsidR="00DF374A">
              <w:rPr>
                <w:noProof/>
                <w:webHidden/>
              </w:rPr>
              <w:t>4</w:t>
            </w:r>
            <w:r w:rsidR="003B3E06">
              <w:rPr>
                <w:noProof/>
                <w:webHidden/>
              </w:rPr>
              <w:fldChar w:fldCharType="end"/>
            </w:r>
          </w:hyperlink>
        </w:p>
        <w:p w14:paraId="4085056D" w14:textId="128BD1FA" w:rsidR="003B3E06" w:rsidRDefault="00000000">
          <w:pPr>
            <w:pStyle w:val="TOC2"/>
            <w:tabs>
              <w:tab w:val="left" w:pos="1920"/>
              <w:tab w:val="right" w:leader="dot" w:pos="9962"/>
            </w:tabs>
            <w:rPr>
              <w:rFonts w:eastAsiaTheme="minorEastAsia"/>
              <w:noProof/>
              <w:sz w:val="24"/>
              <w:szCs w:val="24"/>
              <w:lang w:eastAsia="es-CO"/>
            </w:rPr>
          </w:pPr>
          <w:hyperlink w:anchor="_Toc163766830" w:history="1">
            <w:r w:rsidR="003B3E06" w:rsidRPr="00C01897">
              <w:rPr>
                <w:rStyle w:val="Hyperlink"/>
                <w:noProof/>
              </w:rPr>
              <w:t>1.3.</w:t>
            </w:r>
            <w:r w:rsidR="003B3E06">
              <w:rPr>
                <w:rFonts w:eastAsiaTheme="minorEastAsia"/>
                <w:noProof/>
                <w:sz w:val="24"/>
                <w:szCs w:val="24"/>
                <w:lang w:eastAsia="es-CO"/>
              </w:rPr>
              <w:tab/>
            </w:r>
            <w:r w:rsidR="003B3E06" w:rsidRPr="00C01897">
              <w:rPr>
                <w:rStyle w:val="Hyperlink"/>
                <w:noProof/>
              </w:rPr>
              <w:t>Seguridad en el proceso de codificación</w:t>
            </w:r>
            <w:r w:rsidR="003B3E06">
              <w:rPr>
                <w:noProof/>
                <w:webHidden/>
              </w:rPr>
              <w:tab/>
            </w:r>
            <w:r w:rsidR="003B3E06">
              <w:rPr>
                <w:noProof/>
                <w:webHidden/>
              </w:rPr>
              <w:fldChar w:fldCharType="begin"/>
            </w:r>
            <w:r w:rsidR="003B3E06">
              <w:rPr>
                <w:noProof/>
                <w:webHidden/>
              </w:rPr>
              <w:instrText xml:space="preserve"> PAGEREF _Toc163766830 \h </w:instrText>
            </w:r>
            <w:r w:rsidR="003B3E06">
              <w:rPr>
                <w:noProof/>
                <w:webHidden/>
              </w:rPr>
            </w:r>
            <w:r w:rsidR="003B3E06">
              <w:rPr>
                <w:noProof/>
                <w:webHidden/>
              </w:rPr>
              <w:fldChar w:fldCharType="separate"/>
            </w:r>
            <w:r w:rsidR="00DF374A">
              <w:rPr>
                <w:noProof/>
                <w:webHidden/>
              </w:rPr>
              <w:t>7</w:t>
            </w:r>
            <w:r w:rsidR="003B3E06">
              <w:rPr>
                <w:noProof/>
                <w:webHidden/>
              </w:rPr>
              <w:fldChar w:fldCharType="end"/>
            </w:r>
          </w:hyperlink>
        </w:p>
        <w:p w14:paraId="4A2DF7BF" w14:textId="265113E7" w:rsidR="003B3E06" w:rsidRDefault="00000000">
          <w:pPr>
            <w:pStyle w:val="TOC2"/>
            <w:tabs>
              <w:tab w:val="left" w:pos="1920"/>
              <w:tab w:val="right" w:leader="dot" w:pos="9962"/>
            </w:tabs>
            <w:rPr>
              <w:rFonts w:eastAsiaTheme="minorEastAsia"/>
              <w:noProof/>
              <w:sz w:val="24"/>
              <w:szCs w:val="24"/>
              <w:lang w:eastAsia="es-CO"/>
            </w:rPr>
          </w:pPr>
          <w:hyperlink w:anchor="_Toc163766831" w:history="1">
            <w:r w:rsidR="003B3E06" w:rsidRPr="00C01897">
              <w:rPr>
                <w:rStyle w:val="Hyperlink"/>
                <w:noProof/>
              </w:rPr>
              <w:t>1.4.</w:t>
            </w:r>
            <w:r w:rsidR="003B3E06">
              <w:rPr>
                <w:rFonts w:eastAsiaTheme="minorEastAsia"/>
                <w:noProof/>
                <w:sz w:val="24"/>
                <w:szCs w:val="24"/>
                <w:lang w:eastAsia="es-CO"/>
              </w:rPr>
              <w:tab/>
            </w:r>
            <w:r w:rsidR="003B3E06" w:rsidRPr="00C01897">
              <w:rPr>
                <w:rStyle w:val="Hyperlink"/>
                <w:noProof/>
              </w:rPr>
              <w:t>Seguridad en el proceso de pruebas</w:t>
            </w:r>
            <w:r w:rsidR="003B3E06">
              <w:rPr>
                <w:noProof/>
                <w:webHidden/>
              </w:rPr>
              <w:tab/>
            </w:r>
            <w:r w:rsidR="003B3E06">
              <w:rPr>
                <w:noProof/>
                <w:webHidden/>
              </w:rPr>
              <w:fldChar w:fldCharType="begin"/>
            </w:r>
            <w:r w:rsidR="003B3E06">
              <w:rPr>
                <w:noProof/>
                <w:webHidden/>
              </w:rPr>
              <w:instrText xml:space="preserve"> PAGEREF _Toc163766831 \h </w:instrText>
            </w:r>
            <w:r w:rsidR="003B3E06">
              <w:rPr>
                <w:noProof/>
                <w:webHidden/>
              </w:rPr>
            </w:r>
            <w:r w:rsidR="003B3E06">
              <w:rPr>
                <w:noProof/>
                <w:webHidden/>
              </w:rPr>
              <w:fldChar w:fldCharType="separate"/>
            </w:r>
            <w:r w:rsidR="00DF374A">
              <w:rPr>
                <w:noProof/>
                <w:webHidden/>
              </w:rPr>
              <w:t>8</w:t>
            </w:r>
            <w:r w:rsidR="003B3E06">
              <w:rPr>
                <w:noProof/>
                <w:webHidden/>
              </w:rPr>
              <w:fldChar w:fldCharType="end"/>
            </w:r>
          </w:hyperlink>
        </w:p>
        <w:p w14:paraId="6086295C" w14:textId="24BB4A69" w:rsidR="003B3E06" w:rsidRDefault="00000000">
          <w:pPr>
            <w:pStyle w:val="TOC2"/>
            <w:tabs>
              <w:tab w:val="left" w:pos="1920"/>
              <w:tab w:val="right" w:leader="dot" w:pos="9962"/>
            </w:tabs>
            <w:rPr>
              <w:rFonts w:eastAsiaTheme="minorEastAsia"/>
              <w:noProof/>
              <w:sz w:val="24"/>
              <w:szCs w:val="24"/>
              <w:lang w:eastAsia="es-CO"/>
            </w:rPr>
          </w:pPr>
          <w:hyperlink w:anchor="_Toc163766832" w:history="1">
            <w:r w:rsidR="003B3E06" w:rsidRPr="00C01897">
              <w:rPr>
                <w:rStyle w:val="Hyperlink"/>
                <w:noProof/>
              </w:rPr>
              <w:t>1.5.</w:t>
            </w:r>
            <w:r w:rsidR="003B3E06">
              <w:rPr>
                <w:rFonts w:eastAsiaTheme="minorEastAsia"/>
                <w:noProof/>
                <w:sz w:val="24"/>
                <w:szCs w:val="24"/>
                <w:lang w:eastAsia="es-CO"/>
              </w:rPr>
              <w:tab/>
            </w:r>
            <w:r w:rsidR="003B3E06" w:rsidRPr="00C01897">
              <w:rPr>
                <w:rStyle w:val="Hyperlink"/>
                <w:noProof/>
              </w:rPr>
              <w:t>Seguridad en el proceso de despliegue y mantenimiento</w:t>
            </w:r>
            <w:r w:rsidR="003B3E06">
              <w:rPr>
                <w:noProof/>
                <w:webHidden/>
              </w:rPr>
              <w:tab/>
            </w:r>
            <w:r w:rsidR="003B3E06">
              <w:rPr>
                <w:noProof/>
                <w:webHidden/>
              </w:rPr>
              <w:fldChar w:fldCharType="begin"/>
            </w:r>
            <w:r w:rsidR="003B3E06">
              <w:rPr>
                <w:noProof/>
                <w:webHidden/>
              </w:rPr>
              <w:instrText xml:space="preserve"> PAGEREF _Toc163766832 \h </w:instrText>
            </w:r>
            <w:r w:rsidR="003B3E06">
              <w:rPr>
                <w:noProof/>
                <w:webHidden/>
              </w:rPr>
            </w:r>
            <w:r w:rsidR="003B3E06">
              <w:rPr>
                <w:noProof/>
                <w:webHidden/>
              </w:rPr>
              <w:fldChar w:fldCharType="separate"/>
            </w:r>
            <w:r w:rsidR="00DF374A">
              <w:rPr>
                <w:noProof/>
                <w:webHidden/>
              </w:rPr>
              <w:t>9</w:t>
            </w:r>
            <w:r w:rsidR="003B3E06">
              <w:rPr>
                <w:noProof/>
                <w:webHidden/>
              </w:rPr>
              <w:fldChar w:fldCharType="end"/>
            </w:r>
          </w:hyperlink>
        </w:p>
        <w:p w14:paraId="15ED997F" w14:textId="00CD04FD" w:rsidR="003B3E06" w:rsidRDefault="00000000">
          <w:pPr>
            <w:pStyle w:val="TOC1"/>
            <w:tabs>
              <w:tab w:val="left" w:pos="1200"/>
              <w:tab w:val="right" w:leader="dot" w:pos="9962"/>
            </w:tabs>
            <w:rPr>
              <w:rFonts w:eastAsiaTheme="minorEastAsia"/>
              <w:noProof/>
              <w:sz w:val="24"/>
              <w:szCs w:val="24"/>
              <w:lang w:eastAsia="es-CO"/>
            </w:rPr>
          </w:pPr>
          <w:hyperlink w:anchor="_Toc163766833" w:history="1">
            <w:r w:rsidR="003B3E06" w:rsidRPr="00C01897">
              <w:rPr>
                <w:rStyle w:val="Hyperlink"/>
                <w:noProof/>
              </w:rPr>
              <w:t>2.</w:t>
            </w:r>
            <w:r w:rsidR="003B3E06">
              <w:rPr>
                <w:rFonts w:eastAsiaTheme="minorEastAsia"/>
                <w:noProof/>
                <w:sz w:val="24"/>
                <w:szCs w:val="24"/>
                <w:lang w:eastAsia="es-CO"/>
              </w:rPr>
              <w:tab/>
            </w:r>
            <w:r w:rsidR="003B3E06" w:rsidRPr="00C01897">
              <w:rPr>
                <w:rStyle w:val="Hyperlink"/>
                <w:noProof/>
              </w:rPr>
              <w:t>Matriz de control de acceso</w:t>
            </w:r>
            <w:r w:rsidR="003B3E06">
              <w:rPr>
                <w:noProof/>
                <w:webHidden/>
              </w:rPr>
              <w:tab/>
            </w:r>
            <w:r w:rsidR="003B3E06">
              <w:rPr>
                <w:noProof/>
                <w:webHidden/>
              </w:rPr>
              <w:fldChar w:fldCharType="begin"/>
            </w:r>
            <w:r w:rsidR="003B3E06">
              <w:rPr>
                <w:noProof/>
                <w:webHidden/>
              </w:rPr>
              <w:instrText xml:space="preserve"> PAGEREF _Toc163766833 \h </w:instrText>
            </w:r>
            <w:r w:rsidR="003B3E06">
              <w:rPr>
                <w:noProof/>
                <w:webHidden/>
              </w:rPr>
            </w:r>
            <w:r w:rsidR="003B3E06">
              <w:rPr>
                <w:noProof/>
                <w:webHidden/>
              </w:rPr>
              <w:fldChar w:fldCharType="separate"/>
            </w:r>
            <w:r w:rsidR="00DF374A">
              <w:rPr>
                <w:noProof/>
                <w:webHidden/>
              </w:rPr>
              <w:t>17</w:t>
            </w:r>
            <w:r w:rsidR="003B3E06">
              <w:rPr>
                <w:noProof/>
                <w:webHidden/>
              </w:rPr>
              <w:fldChar w:fldCharType="end"/>
            </w:r>
          </w:hyperlink>
        </w:p>
        <w:p w14:paraId="57266644" w14:textId="77AAA0CB" w:rsidR="003B3E06" w:rsidRDefault="00000000">
          <w:pPr>
            <w:pStyle w:val="TOC1"/>
            <w:tabs>
              <w:tab w:val="left" w:pos="1200"/>
              <w:tab w:val="right" w:leader="dot" w:pos="9962"/>
            </w:tabs>
            <w:rPr>
              <w:rFonts w:eastAsiaTheme="minorEastAsia"/>
              <w:noProof/>
              <w:sz w:val="24"/>
              <w:szCs w:val="24"/>
              <w:lang w:eastAsia="es-CO"/>
            </w:rPr>
          </w:pPr>
          <w:hyperlink w:anchor="_Toc163766834" w:history="1">
            <w:r w:rsidR="003B3E06" w:rsidRPr="00C01897">
              <w:rPr>
                <w:rStyle w:val="Hyperlink"/>
                <w:noProof/>
              </w:rPr>
              <w:t>3.</w:t>
            </w:r>
            <w:r w:rsidR="003B3E06">
              <w:rPr>
                <w:rFonts w:eastAsiaTheme="minorEastAsia"/>
                <w:noProof/>
                <w:sz w:val="24"/>
                <w:szCs w:val="24"/>
                <w:lang w:eastAsia="es-CO"/>
              </w:rPr>
              <w:tab/>
            </w:r>
            <w:r w:rsidR="003B3E06" w:rsidRPr="00C01897">
              <w:rPr>
                <w:rStyle w:val="Hyperlink"/>
                <w:noProof/>
              </w:rPr>
              <w:t>Seguridad perimetral</w:t>
            </w:r>
            <w:r w:rsidR="003B3E06">
              <w:rPr>
                <w:noProof/>
                <w:webHidden/>
              </w:rPr>
              <w:tab/>
            </w:r>
            <w:r w:rsidR="003B3E06">
              <w:rPr>
                <w:noProof/>
                <w:webHidden/>
              </w:rPr>
              <w:fldChar w:fldCharType="begin"/>
            </w:r>
            <w:r w:rsidR="003B3E06">
              <w:rPr>
                <w:noProof/>
                <w:webHidden/>
              </w:rPr>
              <w:instrText xml:space="preserve"> PAGEREF _Toc163766834 \h </w:instrText>
            </w:r>
            <w:r w:rsidR="003B3E06">
              <w:rPr>
                <w:noProof/>
                <w:webHidden/>
              </w:rPr>
            </w:r>
            <w:r w:rsidR="003B3E06">
              <w:rPr>
                <w:noProof/>
                <w:webHidden/>
              </w:rPr>
              <w:fldChar w:fldCharType="separate"/>
            </w:r>
            <w:r w:rsidR="00DF374A">
              <w:rPr>
                <w:noProof/>
                <w:webHidden/>
              </w:rPr>
              <w:t>19</w:t>
            </w:r>
            <w:r w:rsidR="003B3E06">
              <w:rPr>
                <w:noProof/>
                <w:webHidden/>
              </w:rPr>
              <w:fldChar w:fldCharType="end"/>
            </w:r>
          </w:hyperlink>
        </w:p>
        <w:p w14:paraId="772E2354" w14:textId="356743B0" w:rsidR="003B3E06" w:rsidRDefault="00000000">
          <w:pPr>
            <w:pStyle w:val="TOC1"/>
            <w:tabs>
              <w:tab w:val="left" w:pos="1200"/>
              <w:tab w:val="right" w:leader="dot" w:pos="9962"/>
            </w:tabs>
            <w:rPr>
              <w:rFonts w:eastAsiaTheme="minorEastAsia"/>
              <w:noProof/>
              <w:sz w:val="24"/>
              <w:szCs w:val="24"/>
              <w:lang w:eastAsia="es-CO"/>
            </w:rPr>
          </w:pPr>
          <w:hyperlink w:anchor="_Toc163766835" w:history="1">
            <w:r w:rsidR="003B3E06" w:rsidRPr="00C01897">
              <w:rPr>
                <w:rStyle w:val="Hyperlink"/>
                <w:noProof/>
              </w:rPr>
              <w:t>4.</w:t>
            </w:r>
            <w:r w:rsidR="003B3E06">
              <w:rPr>
                <w:rFonts w:eastAsiaTheme="minorEastAsia"/>
                <w:noProof/>
                <w:sz w:val="24"/>
                <w:szCs w:val="24"/>
                <w:lang w:eastAsia="es-CO"/>
              </w:rPr>
              <w:tab/>
            </w:r>
            <w:r w:rsidR="003B3E06" w:rsidRPr="00C01897">
              <w:rPr>
                <w:rStyle w:val="Hyperlink"/>
                <w:noProof/>
              </w:rPr>
              <w:t>Protocolos de comunicación segura</w:t>
            </w:r>
            <w:r w:rsidR="003B3E06">
              <w:rPr>
                <w:noProof/>
                <w:webHidden/>
              </w:rPr>
              <w:tab/>
            </w:r>
            <w:r w:rsidR="003B3E06">
              <w:rPr>
                <w:noProof/>
                <w:webHidden/>
              </w:rPr>
              <w:fldChar w:fldCharType="begin"/>
            </w:r>
            <w:r w:rsidR="003B3E06">
              <w:rPr>
                <w:noProof/>
                <w:webHidden/>
              </w:rPr>
              <w:instrText xml:space="preserve"> PAGEREF _Toc163766835 \h </w:instrText>
            </w:r>
            <w:r w:rsidR="003B3E06">
              <w:rPr>
                <w:noProof/>
                <w:webHidden/>
              </w:rPr>
            </w:r>
            <w:r w:rsidR="003B3E06">
              <w:rPr>
                <w:noProof/>
                <w:webHidden/>
              </w:rPr>
              <w:fldChar w:fldCharType="separate"/>
            </w:r>
            <w:r w:rsidR="00DF374A">
              <w:rPr>
                <w:noProof/>
                <w:webHidden/>
              </w:rPr>
              <w:t>21</w:t>
            </w:r>
            <w:r w:rsidR="003B3E06">
              <w:rPr>
                <w:noProof/>
                <w:webHidden/>
              </w:rPr>
              <w:fldChar w:fldCharType="end"/>
            </w:r>
          </w:hyperlink>
        </w:p>
        <w:p w14:paraId="400E4B8C" w14:textId="716B1F79" w:rsidR="003B3E06" w:rsidRDefault="00000000">
          <w:pPr>
            <w:pStyle w:val="TOC1"/>
            <w:tabs>
              <w:tab w:val="left" w:pos="1200"/>
              <w:tab w:val="right" w:leader="dot" w:pos="9962"/>
            </w:tabs>
            <w:rPr>
              <w:rFonts w:eastAsiaTheme="minorEastAsia"/>
              <w:noProof/>
              <w:sz w:val="24"/>
              <w:szCs w:val="24"/>
              <w:lang w:eastAsia="es-CO"/>
            </w:rPr>
          </w:pPr>
          <w:hyperlink w:anchor="_Toc163766836" w:history="1">
            <w:r w:rsidR="003B3E06" w:rsidRPr="00C01897">
              <w:rPr>
                <w:rStyle w:val="Hyperlink"/>
                <w:noProof/>
              </w:rPr>
              <w:t>5.</w:t>
            </w:r>
            <w:r w:rsidR="003B3E06">
              <w:rPr>
                <w:rFonts w:eastAsiaTheme="minorEastAsia"/>
                <w:noProof/>
                <w:sz w:val="24"/>
                <w:szCs w:val="24"/>
                <w:lang w:eastAsia="es-CO"/>
              </w:rPr>
              <w:tab/>
            </w:r>
            <w:r w:rsidR="003B3E06" w:rsidRPr="00C01897">
              <w:rPr>
                <w:rStyle w:val="Hyperlink"/>
                <w:noProof/>
              </w:rPr>
              <w:t>Pruebas de vulnerabilidad</w:t>
            </w:r>
            <w:r w:rsidR="003B3E06">
              <w:rPr>
                <w:noProof/>
                <w:webHidden/>
              </w:rPr>
              <w:tab/>
            </w:r>
            <w:r w:rsidR="003B3E06">
              <w:rPr>
                <w:noProof/>
                <w:webHidden/>
              </w:rPr>
              <w:fldChar w:fldCharType="begin"/>
            </w:r>
            <w:r w:rsidR="003B3E06">
              <w:rPr>
                <w:noProof/>
                <w:webHidden/>
              </w:rPr>
              <w:instrText xml:space="preserve"> PAGEREF _Toc163766836 \h </w:instrText>
            </w:r>
            <w:r w:rsidR="003B3E06">
              <w:rPr>
                <w:noProof/>
                <w:webHidden/>
              </w:rPr>
            </w:r>
            <w:r w:rsidR="003B3E06">
              <w:rPr>
                <w:noProof/>
                <w:webHidden/>
              </w:rPr>
              <w:fldChar w:fldCharType="separate"/>
            </w:r>
            <w:r w:rsidR="00DF374A">
              <w:rPr>
                <w:noProof/>
                <w:webHidden/>
              </w:rPr>
              <w:t>23</w:t>
            </w:r>
            <w:r w:rsidR="003B3E06">
              <w:rPr>
                <w:noProof/>
                <w:webHidden/>
              </w:rPr>
              <w:fldChar w:fldCharType="end"/>
            </w:r>
          </w:hyperlink>
        </w:p>
        <w:p w14:paraId="7F75016A" w14:textId="55D4A571" w:rsidR="003B3E06" w:rsidRDefault="00000000">
          <w:pPr>
            <w:pStyle w:val="TOC1"/>
            <w:tabs>
              <w:tab w:val="right" w:leader="dot" w:pos="9962"/>
            </w:tabs>
            <w:rPr>
              <w:rFonts w:eastAsiaTheme="minorEastAsia"/>
              <w:noProof/>
              <w:sz w:val="24"/>
              <w:szCs w:val="24"/>
              <w:lang w:eastAsia="es-CO"/>
            </w:rPr>
          </w:pPr>
          <w:hyperlink w:anchor="_Toc163766837" w:history="1">
            <w:r w:rsidR="003B3E06" w:rsidRPr="00C01897">
              <w:rPr>
                <w:rStyle w:val="Hyperlink"/>
                <w:noProof/>
              </w:rPr>
              <w:t>Síntesis</w:t>
            </w:r>
            <w:r w:rsidR="003B3E06">
              <w:rPr>
                <w:noProof/>
                <w:webHidden/>
              </w:rPr>
              <w:tab/>
            </w:r>
            <w:r w:rsidR="003B3E06">
              <w:rPr>
                <w:noProof/>
                <w:webHidden/>
              </w:rPr>
              <w:fldChar w:fldCharType="begin"/>
            </w:r>
            <w:r w:rsidR="003B3E06">
              <w:rPr>
                <w:noProof/>
                <w:webHidden/>
              </w:rPr>
              <w:instrText xml:space="preserve"> PAGEREF _Toc163766837 \h </w:instrText>
            </w:r>
            <w:r w:rsidR="003B3E06">
              <w:rPr>
                <w:noProof/>
                <w:webHidden/>
              </w:rPr>
            </w:r>
            <w:r w:rsidR="003B3E06">
              <w:rPr>
                <w:noProof/>
                <w:webHidden/>
              </w:rPr>
              <w:fldChar w:fldCharType="separate"/>
            </w:r>
            <w:r w:rsidR="00DF374A">
              <w:rPr>
                <w:noProof/>
                <w:webHidden/>
              </w:rPr>
              <w:t>27</w:t>
            </w:r>
            <w:r w:rsidR="003B3E06">
              <w:rPr>
                <w:noProof/>
                <w:webHidden/>
              </w:rPr>
              <w:fldChar w:fldCharType="end"/>
            </w:r>
          </w:hyperlink>
        </w:p>
        <w:p w14:paraId="46C42B41" w14:textId="5C54DE8F" w:rsidR="003B3E06" w:rsidRDefault="00000000">
          <w:pPr>
            <w:pStyle w:val="TOC1"/>
            <w:tabs>
              <w:tab w:val="right" w:leader="dot" w:pos="9962"/>
            </w:tabs>
            <w:rPr>
              <w:rFonts w:eastAsiaTheme="minorEastAsia"/>
              <w:noProof/>
              <w:sz w:val="24"/>
              <w:szCs w:val="24"/>
              <w:lang w:eastAsia="es-CO"/>
            </w:rPr>
          </w:pPr>
          <w:hyperlink w:anchor="_Toc163766838" w:history="1">
            <w:r w:rsidR="003B3E06" w:rsidRPr="00C01897">
              <w:rPr>
                <w:rStyle w:val="Hyperlink"/>
                <w:noProof/>
              </w:rPr>
              <w:t>Material complementario</w:t>
            </w:r>
            <w:r w:rsidR="003B3E06">
              <w:rPr>
                <w:noProof/>
                <w:webHidden/>
              </w:rPr>
              <w:tab/>
            </w:r>
            <w:r w:rsidR="003B3E06">
              <w:rPr>
                <w:noProof/>
                <w:webHidden/>
              </w:rPr>
              <w:fldChar w:fldCharType="begin"/>
            </w:r>
            <w:r w:rsidR="003B3E06">
              <w:rPr>
                <w:noProof/>
                <w:webHidden/>
              </w:rPr>
              <w:instrText xml:space="preserve"> PAGEREF _Toc163766838 \h </w:instrText>
            </w:r>
            <w:r w:rsidR="003B3E06">
              <w:rPr>
                <w:noProof/>
                <w:webHidden/>
              </w:rPr>
            </w:r>
            <w:r w:rsidR="003B3E06">
              <w:rPr>
                <w:noProof/>
                <w:webHidden/>
              </w:rPr>
              <w:fldChar w:fldCharType="separate"/>
            </w:r>
            <w:r w:rsidR="00DF374A">
              <w:rPr>
                <w:noProof/>
                <w:webHidden/>
              </w:rPr>
              <w:t>28</w:t>
            </w:r>
            <w:r w:rsidR="003B3E06">
              <w:rPr>
                <w:noProof/>
                <w:webHidden/>
              </w:rPr>
              <w:fldChar w:fldCharType="end"/>
            </w:r>
          </w:hyperlink>
        </w:p>
        <w:p w14:paraId="6EBC3E3E" w14:textId="5A825893" w:rsidR="003B3E06" w:rsidRDefault="00000000">
          <w:pPr>
            <w:pStyle w:val="TOC1"/>
            <w:tabs>
              <w:tab w:val="right" w:leader="dot" w:pos="9962"/>
            </w:tabs>
            <w:rPr>
              <w:rFonts w:eastAsiaTheme="minorEastAsia"/>
              <w:noProof/>
              <w:sz w:val="24"/>
              <w:szCs w:val="24"/>
              <w:lang w:eastAsia="es-CO"/>
            </w:rPr>
          </w:pPr>
          <w:hyperlink w:anchor="_Toc163766839" w:history="1">
            <w:r w:rsidR="003B3E06" w:rsidRPr="00C01897">
              <w:rPr>
                <w:rStyle w:val="Hyperlink"/>
                <w:noProof/>
              </w:rPr>
              <w:t>Glosario</w:t>
            </w:r>
            <w:r w:rsidR="003B3E06">
              <w:rPr>
                <w:noProof/>
                <w:webHidden/>
              </w:rPr>
              <w:tab/>
            </w:r>
            <w:r w:rsidR="003B3E06">
              <w:rPr>
                <w:noProof/>
                <w:webHidden/>
              </w:rPr>
              <w:fldChar w:fldCharType="begin"/>
            </w:r>
            <w:r w:rsidR="003B3E06">
              <w:rPr>
                <w:noProof/>
                <w:webHidden/>
              </w:rPr>
              <w:instrText xml:space="preserve"> PAGEREF _Toc163766839 \h </w:instrText>
            </w:r>
            <w:r w:rsidR="003B3E06">
              <w:rPr>
                <w:noProof/>
                <w:webHidden/>
              </w:rPr>
            </w:r>
            <w:r w:rsidR="003B3E06">
              <w:rPr>
                <w:noProof/>
                <w:webHidden/>
              </w:rPr>
              <w:fldChar w:fldCharType="separate"/>
            </w:r>
            <w:r w:rsidR="00DF374A">
              <w:rPr>
                <w:noProof/>
                <w:webHidden/>
              </w:rPr>
              <w:t>29</w:t>
            </w:r>
            <w:r w:rsidR="003B3E06">
              <w:rPr>
                <w:noProof/>
                <w:webHidden/>
              </w:rPr>
              <w:fldChar w:fldCharType="end"/>
            </w:r>
          </w:hyperlink>
        </w:p>
        <w:p w14:paraId="46ACC45D" w14:textId="16EA1789" w:rsidR="003B3E06" w:rsidRDefault="00000000">
          <w:pPr>
            <w:pStyle w:val="TOC1"/>
            <w:tabs>
              <w:tab w:val="right" w:leader="dot" w:pos="9962"/>
            </w:tabs>
            <w:rPr>
              <w:rFonts w:eastAsiaTheme="minorEastAsia"/>
              <w:noProof/>
              <w:sz w:val="24"/>
              <w:szCs w:val="24"/>
              <w:lang w:eastAsia="es-CO"/>
            </w:rPr>
          </w:pPr>
          <w:hyperlink w:anchor="_Toc163766840" w:history="1">
            <w:r w:rsidR="003B3E06" w:rsidRPr="00C01897">
              <w:rPr>
                <w:rStyle w:val="Hyperlink"/>
                <w:noProof/>
              </w:rPr>
              <w:t>Referencias bibliográficas</w:t>
            </w:r>
            <w:r w:rsidR="003B3E06">
              <w:rPr>
                <w:noProof/>
                <w:webHidden/>
              </w:rPr>
              <w:tab/>
            </w:r>
            <w:r w:rsidR="003B3E06">
              <w:rPr>
                <w:noProof/>
                <w:webHidden/>
              </w:rPr>
              <w:fldChar w:fldCharType="begin"/>
            </w:r>
            <w:r w:rsidR="003B3E06">
              <w:rPr>
                <w:noProof/>
                <w:webHidden/>
              </w:rPr>
              <w:instrText xml:space="preserve"> PAGEREF _Toc163766840 \h </w:instrText>
            </w:r>
            <w:r w:rsidR="003B3E06">
              <w:rPr>
                <w:noProof/>
                <w:webHidden/>
              </w:rPr>
            </w:r>
            <w:r w:rsidR="003B3E06">
              <w:rPr>
                <w:noProof/>
                <w:webHidden/>
              </w:rPr>
              <w:fldChar w:fldCharType="separate"/>
            </w:r>
            <w:r w:rsidR="00DF374A">
              <w:rPr>
                <w:noProof/>
                <w:webHidden/>
              </w:rPr>
              <w:t>31</w:t>
            </w:r>
            <w:r w:rsidR="003B3E06">
              <w:rPr>
                <w:noProof/>
                <w:webHidden/>
              </w:rPr>
              <w:fldChar w:fldCharType="end"/>
            </w:r>
          </w:hyperlink>
        </w:p>
        <w:p w14:paraId="6CF5F6BA" w14:textId="60248FE0" w:rsidR="003B3E06" w:rsidRDefault="00000000">
          <w:pPr>
            <w:pStyle w:val="TOC1"/>
            <w:tabs>
              <w:tab w:val="right" w:leader="dot" w:pos="9962"/>
            </w:tabs>
            <w:rPr>
              <w:rFonts w:eastAsiaTheme="minorEastAsia"/>
              <w:noProof/>
              <w:sz w:val="24"/>
              <w:szCs w:val="24"/>
              <w:lang w:eastAsia="es-CO"/>
            </w:rPr>
          </w:pPr>
          <w:hyperlink w:anchor="_Toc163766841" w:history="1">
            <w:r w:rsidR="003B3E06" w:rsidRPr="00C01897">
              <w:rPr>
                <w:rStyle w:val="Hyperlink"/>
                <w:noProof/>
              </w:rPr>
              <w:t>Créditos</w:t>
            </w:r>
            <w:r w:rsidR="003B3E06">
              <w:rPr>
                <w:noProof/>
                <w:webHidden/>
              </w:rPr>
              <w:tab/>
            </w:r>
            <w:r w:rsidR="003B3E06">
              <w:rPr>
                <w:noProof/>
                <w:webHidden/>
              </w:rPr>
              <w:fldChar w:fldCharType="begin"/>
            </w:r>
            <w:r w:rsidR="003B3E06">
              <w:rPr>
                <w:noProof/>
                <w:webHidden/>
              </w:rPr>
              <w:instrText xml:space="preserve"> PAGEREF _Toc163766841 \h </w:instrText>
            </w:r>
            <w:r w:rsidR="003B3E06">
              <w:rPr>
                <w:noProof/>
                <w:webHidden/>
              </w:rPr>
            </w:r>
            <w:r w:rsidR="003B3E06">
              <w:rPr>
                <w:noProof/>
                <w:webHidden/>
              </w:rPr>
              <w:fldChar w:fldCharType="separate"/>
            </w:r>
            <w:r w:rsidR="00DF374A">
              <w:rPr>
                <w:noProof/>
                <w:webHidden/>
              </w:rPr>
              <w:t>32</w:t>
            </w:r>
            <w:r w:rsidR="003B3E06">
              <w:rPr>
                <w:noProof/>
                <w:webHidden/>
              </w:rPr>
              <w:fldChar w:fldCharType="end"/>
            </w:r>
          </w:hyperlink>
        </w:p>
        <w:p w14:paraId="3AFC5851" w14:textId="330740B2" w:rsidR="000434FA" w:rsidRPr="003758F7" w:rsidRDefault="00436C80">
          <w:r w:rsidRPr="003758F7">
            <w:fldChar w:fldCharType="end"/>
          </w:r>
        </w:p>
      </w:sdtContent>
    </w:sdt>
    <w:p w14:paraId="311ADCB6" w14:textId="77777777" w:rsidR="00E92C3E" w:rsidRPr="003758F7" w:rsidRDefault="00C407C1" w:rsidP="00EC0858">
      <w:pPr>
        <w:pStyle w:val="TOC1"/>
      </w:pPr>
      <w:r w:rsidRPr="003758F7">
        <w:br w:type="page"/>
      </w:r>
    </w:p>
    <w:p w14:paraId="64058420" w14:textId="77777777" w:rsidR="007F2B44" w:rsidRPr="003758F7" w:rsidRDefault="007F2B44" w:rsidP="007F2B44">
      <w:pPr>
        <w:sectPr w:rsidR="007F2B44" w:rsidRPr="003758F7" w:rsidSect="00872DFF">
          <w:footerReference w:type="default" r:id="rId12"/>
          <w:pgSz w:w="12240" w:h="15840"/>
          <w:pgMar w:top="1701" w:right="1134" w:bottom="1134" w:left="1134" w:header="709" w:footer="709" w:gutter="0"/>
          <w:cols w:space="708"/>
          <w:docGrid w:linePitch="360"/>
        </w:sectPr>
      </w:pPr>
    </w:p>
    <w:p w14:paraId="51859525" w14:textId="74A3B8CA" w:rsidR="007F2B44" w:rsidRPr="003758F7" w:rsidRDefault="007F2B44" w:rsidP="007F2B44">
      <w:pPr>
        <w:pStyle w:val="Titulosgenerales"/>
        <w:rPr>
          <w:lang w:val="es-CO"/>
        </w:rPr>
      </w:pPr>
      <w:bookmarkStart w:id="0" w:name="_Toc163766826"/>
      <w:r w:rsidRPr="003758F7">
        <w:rPr>
          <w:lang w:val="es-CO"/>
        </w:rPr>
        <w:lastRenderedPageBreak/>
        <w:t>Introducción</w:t>
      </w:r>
      <w:bookmarkEnd w:id="0"/>
    </w:p>
    <w:p w14:paraId="609CCD68" w14:textId="583249CD" w:rsidR="005B1585" w:rsidRDefault="005B1585" w:rsidP="005B1585">
      <w:r>
        <w:t>Bienvenidos al componente formativo: vulnerabilidades de seguridad.</w:t>
      </w:r>
    </w:p>
    <w:p w14:paraId="79D0BEBD" w14:textId="14BDDFBD" w:rsidR="005B1585" w:rsidRDefault="005B1585" w:rsidP="005B1585">
      <w:r>
        <w:t xml:space="preserve">Cuando se habla de desarrollo de </w:t>
      </w:r>
      <w:r w:rsidR="007308A3">
        <w:rPr>
          <w:rFonts w:ascii="Calibri" w:hAnsi="Calibri"/>
          <w:color w:val="000000" w:themeColor="text1"/>
          <w:kern w:val="0"/>
          <w14:ligatures w14:val="none"/>
        </w:rPr>
        <w:t>“</w:t>
      </w:r>
      <w:r w:rsidR="007308A3" w:rsidRPr="008C3E33">
        <w:rPr>
          <w:rStyle w:val="Extranjerismo"/>
          <w:lang w:val="es-ES"/>
        </w:rPr>
        <w:t>software”</w:t>
      </w:r>
      <w:r>
        <w:t xml:space="preserve">, se deben tener en cuenta varios aspectos para no solo desarrollar pensando en solucionar una necesidad de un cliente, sino también en hacerlo contemplando características que otorgan calidad a los productos desarrollados. La evolución de la tecnología, los medios de comunicación y el acceso a la información han hecho que la seguridad de las aplicaciones se convierta en un aspecto de gran importancia, otorgando confiabilidad a usuarios y clientes al resguardar la información. Por lo tanto, este componente se enfocará en cómo evaluar y diagnosticar este importante aspecto en el desarrollo de </w:t>
      </w:r>
      <w:r w:rsidR="007308A3">
        <w:rPr>
          <w:rFonts w:ascii="Calibri" w:hAnsi="Calibri"/>
          <w:color w:val="000000" w:themeColor="text1"/>
          <w:kern w:val="0"/>
          <w14:ligatures w14:val="none"/>
        </w:rPr>
        <w:t>“</w:t>
      </w:r>
      <w:r w:rsidR="007308A3" w:rsidRPr="008C3E33">
        <w:rPr>
          <w:rStyle w:val="Extranjerismo"/>
          <w:lang w:val="es-ES"/>
        </w:rPr>
        <w:t>software”</w:t>
      </w:r>
      <w:r>
        <w:t>.</w:t>
      </w:r>
    </w:p>
    <w:p w14:paraId="6E617DAD" w14:textId="69CD7BC7" w:rsidR="00801C50" w:rsidRDefault="005B1585" w:rsidP="00F80C54">
      <w:r w:rsidRPr="005B1585">
        <w:t xml:space="preserve">La gestión de la seguridad en el desarrollo de </w:t>
      </w:r>
      <w:r w:rsidR="007308A3">
        <w:rPr>
          <w:rFonts w:ascii="Calibri" w:hAnsi="Calibri"/>
          <w:color w:val="000000" w:themeColor="text1"/>
          <w:kern w:val="0"/>
          <w14:ligatures w14:val="none"/>
        </w:rPr>
        <w:t>“</w:t>
      </w:r>
      <w:r w:rsidR="007308A3" w:rsidRPr="008C3E33">
        <w:rPr>
          <w:rStyle w:val="Extranjerismo"/>
          <w:lang w:val="es-ES"/>
        </w:rPr>
        <w:t>software”</w:t>
      </w:r>
      <w:r w:rsidRPr="005B1585">
        <w:t xml:space="preserve"> comprende una serie de etapas que van desde el análisis de requerimientos hasta el despliegue y mantenimiento.</w:t>
      </w:r>
    </w:p>
    <w:p w14:paraId="15EC10C1" w14:textId="13710FB1" w:rsidR="005B1585" w:rsidRDefault="005B1585" w:rsidP="00F80C54">
      <w:r w:rsidRPr="005B1585">
        <w:t>Herramientas como la matriz de control de acceso, estrategias de seguridad perimetral, y el uso de protocolos de comunicación segura son esenciales para fortalecer la defensa contra amenazas externas.</w:t>
      </w:r>
    </w:p>
    <w:p w14:paraId="39F1465C" w14:textId="231E64FC" w:rsidR="005B1585" w:rsidRDefault="005B1585" w:rsidP="00F80C54">
      <w:r w:rsidRPr="005B1585">
        <w:t>Las pruebas de vulnerabilidad son cruciales para identificar y mitigar riesgos, asegurando que las aplicaciones sean funcionales, seguras y protejan la integridad y confidencialidad de la información.</w:t>
      </w:r>
    </w:p>
    <w:p w14:paraId="1BD9B308" w14:textId="5E60C96E" w:rsidR="005B1585" w:rsidRDefault="005B1585" w:rsidP="00F80C54">
      <w:r w:rsidRPr="005B1585">
        <w:t xml:space="preserve">Este enfoque integral hacia la seguridad es fundamental para desarrollar </w:t>
      </w:r>
      <w:r w:rsidR="007308A3">
        <w:rPr>
          <w:rFonts w:ascii="Calibri" w:hAnsi="Calibri"/>
          <w:color w:val="000000" w:themeColor="text1"/>
          <w:kern w:val="0"/>
          <w14:ligatures w14:val="none"/>
        </w:rPr>
        <w:t>“</w:t>
      </w:r>
      <w:r w:rsidR="007308A3" w:rsidRPr="008C3E33">
        <w:rPr>
          <w:rStyle w:val="Extranjerismo"/>
          <w:lang w:val="es-ES"/>
        </w:rPr>
        <w:t>software”</w:t>
      </w:r>
      <w:r w:rsidRPr="005B1585">
        <w:t xml:space="preserve"> que sea robusto, confiable y seguro para los usuarios finales.</w:t>
      </w:r>
    </w:p>
    <w:p w14:paraId="7CB51632" w14:textId="77777777" w:rsidR="00D83F26" w:rsidRPr="003758F7" w:rsidRDefault="00D83F26" w:rsidP="007F2B44"/>
    <w:p w14:paraId="7383D0F1" w14:textId="419E7D6D" w:rsidR="00946648" w:rsidRDefault="00946648" w:rsidP="00946648">
      <w:pPr>
        <w:pStyle w:val="Heading1"/>
        <w:rPr>
          <w:lang w:val="es-CO"/>
        </w:rPr>
      </w:pPr>
      <w:r w:rsidRPr="003758F7">
        <w:rPr>
          <w:lang w:val="es-CO"/>
        </w:rPr>
        <w:br w:type="page"/>
      </w:r>
      <w:bookmarkStart w:id="1" w:name="_Toc163766827"/>
      <w:r w:rsidR="005B1585" w:rsidRPr="005B1585">
        <w:rPr>
          <w:lang w:val="es-CO"/>
        </w:rPr>
        <w:lastRenderedPageBreak/>
        <w:t>Marco de referencia en gestión de la seguridad</w:t>
      </w:r>
      <w:bookmarkEnd w:id="1"/>
    </w:p>
    <w:p w14:paraId="3BA3E7D4" w14:textId="5774DDE2" w:rsidR="005B1585" w:rsidRDefault="005B1585" w:rsidP="00801C50">
      <w:pPr>
        <w:rPr>
          <w:lang w:eastAsia="es-CO"/>
        </w:rPr>
      </w:pPr>
      <w:r w:rsidRPr="005B1585">
        <w:rPr>
          <w:lang w:eastAsia="es-CO"/>
        </w:rPr>
        <w:t xml:space="preserve">El </w:t>
      </w:r>
      <w:r w:rsidR="007308A3">
        <w:rPr>
          <w:rFonts w:ascii="Calibri" w:hAnsi="Calibri"/>
          <w:color w:val="000000" w:themeColor="text1"/>
          <w:kern w:val="0"/>
          <w14:ligatures w14:val="none"/>
        </w:rPr>
        <w:t>“</w:t>
      </w:r>
      <w:r w:rsidR="007308A3" w:rsidRPr="008C3E33">
        <w:rPr>
          <w:rStyle w:val="Extranjerismo"/>
          <w:lang w:val="es-ES"/>
        </w:rPr>
        <w:t>software”</w:t>
      </w:r>
      <w:r w:rsidRPr="005B1585">
        <w:rPr>
          <w:lang w:eastAsia="es-CO"/>
        </w:rPr>
        <w:t xml:space="preserve"> y la forma en que se accede a las aplicaciones exigen que arquitectos, diseñadores y programadores se centren en la seguridad de estas. Por lo tanto, es importante tener en cuenta que la seguridad no solo implica la configuración de acceso, las redes o los usuarios, sino que debe considerarse durante todo el proceso de desarrollo de las aplicaciones. Esto incluye seguir estándares de programación y adoptar buenas prácticas de desarrollo, como la norma ISO/IEC 27034:2011, COBIT y OWASP.</w:t>
      </w:r>
    </w:p>
    <w:p w14:paraId="6966FA99" w14:textId="3E63790D" w:rsidR="005B1585" w:rsidRDefault="005B1585" w:rsidP="005B1585">
      <w:pPr>
        <w:pStyle w:val="Figura"/>
      </w:pPr>
      <w:r w:rsidRPr="005B1585">
        <w:t xml:space="preserve">Ciclo de vida de desarrollo de </w:t>
      </w:r>
      <w:r w:rsidR="007308A3">
        <w:t>“</w:t>
      </w:r>
      <w:r w:rsidR="007308A3" w:rsidRPr="008C3E33">
        <w:rPr>
          <w:rStyle w:val="Extranjerismo"/>
          <w:lang w:val="es-ES"/>
        </w:rPr>
        <w:t>software”</w:t>
      </w:r>
    </w:p>
    <w:p w14:paraId="29B5E462" w14:textId="3674247A" w:rsidR="005B1585" w:rsidRDefault="005B1585" w:rsidP="005B1585">
      <w:pPr>
        <w:ind w:firstLine="0"/>
        <w:jc w:val="center"/>
        <w:rPr>
          <w:lang w:eastAsia="es-CO"/>
        </w:rPr>
      </w:pPr>
      <w:r>
        <w:rPr>
          <w:noProof/>
        </w:rPr>
        <w:drawing>
          <wp:inline distT="0" distB="0" distL="0" distR="0" wp14:anchorId="46853CEE" wp14:editId="253F8473">
            <wp:extent cx="5060730" cy="3184525"/>
            <wp:effectExtent l="0" t="0" r="0" b="0"/>
            <wp:docPr id="2038420743" name="Imagen 1" descr="La imagen muestra un diagrama del ciclo de vida del desarrollo seguro de software, compuesto por fases secuenciales: requerimientos, diseño, desarrollo, pruebas, despliegue y operaciones. este ciclo es iterativo, indicando que las operaciones pueden llevar a nuevos requerimien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imagen muestra un diagrama del ciclo de vida del desarrollo seguro de software, compuesto por fases secuenciales: requerimientos, diseño, desarrollo, pruebas, despliegue y operaciones. este ciclo es iterativo, indicando que las operaciones pueden llevar a nuevos requerimiento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67327" cy="3188676"/>
                    </a:xfrm>
                    <a:prstGeom prst="rect">
                      <a:avLst/>
                    </a:prstGeom>
                    <a:noFill/>
                    <a:ln>
                      <a:noFill/>
                    </a:ln>
                  </pic:spPr>
                </pic:pic>
              </a:graphicData>
            </a:graphic>
          </wp:inline>
        </w:drawing>
      </w:r>
    </w:p>
    <w:p w14:paraId="1F3D9C25" w14:textId="77777777" w:rsidR="005B1585" w:rsidRDefault="005B1585" w:rsidP="005B1585">
      <w:pPr>
        <w:rPr>
          <w:lang w:eastAsia="es-CO"/>
        </w:rPr>
      </w:pPr>
      <w:r w:rsidRPr="005B1585">
        <w:rPr>
          <w:lang w:eastAsia="es-CO"/>
        </w:rPr>
        <w:t>Según Norma técnica ISO /IEC 27034-1:2011</w:t>
      </w:r>
      <w:r>
        <w:rPr>
          <w:lang w:eastAsia="es-CO"/>
        </w:rPr>
        <w:t>. El estándar ISO/IEC 27034 proporciona un estándar reconocido internacionalmente para la seguridad de las aplicaciones.</w:t>
      </w:r>
    </w:p>
    <w:p w14:paraId="199BFD5A" w14:textId="77777777" w:rsidR="005B1585" w:rsidRDefault="005B1585" w:rsidP="005B1585">
      <w:pPr>
        <w:rPr>
          <w:lang w:eastAsia="es-CO"/>
        </w:rPr>
      </w:pPr>
    </w:p>
    <w:p w14:paraId="432B3D7B" w14:textId="10532B3B" w:rsidR="005B1585" w:rsidRDefault="005B1585" w:rsidP="005B1585">
      <w:pPr>
        <w:rPr>
          <w:lang w:eastAsia="es-CO"/>
        </w:rPr>
      </w:pPr>
      <w:r>
        <w:rPr>
          <w:lang w:eastAsia="es-CO"/>
        </w:rPr>
        <w:lastRenderedPageBreak/>
        <w:t>“Tecnología de la información- Técnicas de seguridad-Directrices para la preparación de la tecnología de la información y las comunicaciones para la continuidad del negocio”.</w:t>
      </w:r>
    </w:p>
    <w:p w14:paraId="74C67C11" w14:textId="5619B8E5" w:rsidR="005B1585" w:rsidRDefault="005B1585" w:rsidP="005B1585">
      <w:pPr>
        <w:rPr>
          <w:lang w:eastAsia="es-CO"/>
        </w:rPr>
      </w:pPr>
      <w:r w:rsidRPr="005B1585">
        <w:rPr>
          <w:lang w:eastAsia="es-CO"/>
        </w:rPr>
        <w:t xml:space="preserve">Dentro de este marco de referencia se quiere enfocar en algunos aspectos relevantes del aseguramiento desde el desarrollo del </w:t>
      </w:r>
      <w:r w:rsidR="007308A3">
        <w:rPr>
          <w:rFonts w:ascii="Calibri" w:hAnsi="Calibri"/>
          <w:color w:val="000000" w:themeColor="text1"/>
          <w:kern w:val="0"/>
          <w14:ligatures w14:val="none"/>
        </w:rPr>
        <w:t>“</w:t>
      </w:r>
      <w:r w:rsidR="007308A3" w:rsidRPr="008C3E33">
        <w:rPr>
          <w:rStyle w:val="Extranjerismo"/>
          <w:lang w:val="es-ES"/>
        </w:rPr>
        <w:t>software”</w:t>
      </w:r>
      <w:r w:rsidRPr="005B1585">
        <w:rPr>
          <w:lang w:eastAsia="es-CO"/>
        </w:rPr>
        <w:t>.</w:t>
      </w:r>
    </w:p>
    <w:p w14:paraId="50FC262C" w14:textId="77777777" w:rsidR="005B1585" w:rsidRDefault="005B1585" w:rsidP="005B1585">
      <w:pPr>
        <w:rPr>
          <w:lang w:eastAsia="es-CO"/>
        </w:rPr>
      </w:pPr>
    </w:p>
    <w:p w14:paraId="6B695A90" w14:textId="42A82B72" w:rsidR="005B1585" w:rsidRDefault="005B1585" w:rsidP="005B1585">
      <w:pPr>
        <w:pStyle w:val="Heading2"/>
      </w:pPr>
      <w:bookmarkStart w:id="2" w:name="_Toc163766828"/>
      <w:r w:rsidRPr="005B1585">
        <w:t>Seguridad en el análisis de requerimientos</w:t>
      </w:r>
      <w:bookmarkEnd w:id="2"/>
    </w:p>
    <w:p w14:paraId="1ED3202B" w14:textId="3DFBA9EA" w:rsidR="005B1585" w:rsidRDefault="005B1585" w:rsidP="005B1585">
      <w:pPr>
        <w:rPr>
          <w:lang w:val="es-419" w:eastAsia="es-CO"/>
        </w:rPr>
      </w:pPr>
      <w:r w:rsidRPr="005B1585">
        <w:rPr>
          <w:lang w:val="es-419" w:eastAsia="es-CO"/>
        </w:rPr>
        <w:t>Con respecto a la seguridad en esta etapa del desarrollo, es crucial tener en cuenta las normas y políticas. De esta manera, los desarrolladores sabrán desde el principio qué funcionarios o roles tienen permitido realizar ciertas acciones y cuáles no. Esto facilitará la comprensión de la gestión de usuarios con sus roles y autenticación en las aplicaciones. Se deben evaluar posibles riesgos tales como la comunicación de datos con terceros, políticas de confidencialidad, seguridad de los datos de usuarios que acceden y se registran en la aplicación, y los respaldos de seguridad de la información, entre otros. Además, será posible analizar la estructura para auditar cambios en la información, identificando quién y cuándo se agregaron o modificaron datos. Los requisitos generales a considerar incluyen: autenticación, asignación de roles, aprobación de privilegios y evaluación de riesgos.</w:t>
      </w:r>
    </w:p>
    <w:p w14:paraId="48DB59F5" w14:textId="77777777" w:rsidR="005B1585" w:rsidRDefault="005B1585" w:rsidP="005B1585">
      <w:pPr>
        <w:rPr>
          <w:lang w:val="es-419" w:eastAsia="es-CO"/>
        </w:rPr>
      </w:pPr>
    </w:p>
    <w:p w14:paraId="631D8568" w14:textId="77777777" w:rsidR="005B1585" w:rsidRDefault="005B1585" w:rsidP="005B1585">
      <w:pPr>
        <w:rPr>
          <w:lang w:val="es-419" w:eastAsia="es-CO"/>
        </w:rPr>
      </w:pPr>
    </w:p>
    <w:p w14:paraId="08622222" w14:textId="77777777" w:rsidR="005B1585" w:rsidRDefault="005B1585" w:rsidP="005B1585">
      <w:pPr>
        <w:rPr>
          <w:lang w:val="es-419" w:eastAsia="es-CO"/>
        </w:rPr>
      </w:pPr>
    </w:p>
    <w:p w14:paraId="78FD9DEE" w14:textId="77777777" w:rsidR="005B1585" w:rsidRDefault="005B1585" w:rsidP="005B1585">
      <w:pPr>
        <w:rPr>
          <w:lang w:val="es-419" w:eastAsia="es-CO"/>
        </w:rPr>
      </w:pPr>
    </w:p>
    <w:p w14:paraId="271B1915" w14:textId="78C341AA" w:rsidR="005B1585" w:rsidRDefault="005B1585" w:rsidP="005B1585">
      <w:pPr>
        <w:pStyle w:val="Figura"/>
        <w:rPr>
          <w:lang w:val="es-419"/>
        </w:rPr>
      </w:pPr>
      <w:r w:rsidRPr="005B1585">
        <w:rPr>
          <w:lang w:val="es-419"/>
        </w:rPr>
        <w:lastRenderedPageBreak/>
        <w:t>Requerimientos de Aseguramiento de calidad</w:t>
      </w:r>
    </w:p>
    <w:p w14:paraId="30DA4481" w14:textId="44F8C880" w:rsidR="005B1585" w:rsidRPr="005B1585" w:rsidRDefault="005B1585" w:rsidP="005B1585">
      <w:pPr>
        <w:ind w:firstLine="0"/>
        <w:jc w:val="center"/>
        <w:rPr>
          <w:lang w:val="es-419" w:eastAsia="es-CO"/>
        </w:rPr>
      </w:pPr>
      <w:r>
        <w:rPr>
          <w:noProof/>
        </w:rPr>
        <w:drawing>
          <wp:inline distT="0" distB="0" distL="0" distR="0" wp14:anchorId="06283712" wp14:editId="11F699EF">
            <wp:extent cx="4542777" cy="3857625"/>
            <wp:effectExtent l="0" t="0" r="0" b="0"/>
            <wp:docPr id="647477428" name="Imagen 2" descr="La figura muestra un diagrama que destaca los elementos cruciales para un buen Requerimiento de Aseguramiento en seguridad informática: Roles, Riesgos, Privilegios y Autenticación, organizados en un ciclo que sugiere que cada aspecto se conecta y alimenta al siguiente en un proceso continu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477428" name="Imagen 2" descr="La figura muestra un diagrama que destaca los elementos cruciales para un buen Requerimiento de Aseguramiento en seguridad informática: Roles, Riesgos, Privilegios y Autenticación, organizados en un ciclo que sugiere que cada aspecto se conecta y alimenta al siguiente en un proceso continuo.&#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0379" cy="3881064"/>
                    </a:xfrm>
                    <a:prstGeom prst="rect">
                      <a:avLst/>
                    </a:prstGeom>
                    <a:noFill/>
                    <a:ln>
                      <a:noFill/>
                    </a:ln>
                  </pic:spPr>
                </pic:pic>
              </a:graphicData>
            </a:graphic>
          </wp:inline>
        </w:drawing>
      </w:r>
    </w:p>
    <w:p w14:paraId="7C374F9F" w14:textId="77777777" w:rsidR="005B1585" w:rsidRDefault="005B1585" w:rsidP="005B1585">
      <w:pPr>
        <w:rPr>
          <w:lang w:eastAsia="es-CO"/>
        </w:rPr>
      </w:pPr>
    </w:p>
    <w:p w14:paraId="4671D01E" w14:textId="034040F6" w:rsidR="005B1585" w:rsidRDefault="005B1585" w:rsidP="005B1585">
      <w:pPr>
        <w:pStyle w:val="Heading2"/>
      </w:pPr>
      <w:bookmarkStart w:id="3" w:name="_Toc163766829"/>
      <w:r w:rsidRPr="005B1585">
        <w:t>Seguridad en el proceso de diseño</w:t>
      </w:r>
      <w:bookmarkEnd w:id="3"/>
    </w:p>
    <w:p w14:paraId="6BD45D0E" w14:textId="1E42D4F9" w:rsidR="005B1585" w:rsidRDefault="005B1585" w:rsidP="005B1585">
      <w:pPr>
        <w:rPr>
          <w:lang w:val="es-419" w:eastAsia="es-CO"/>
        </w:rPr>
      </w:pPr>
      <w:r w:rsidRPr="005B1585">
        <w:rPr>
          <w:lang w:val="es-419" w:eastAsia="es-CO"/>
        </w:rPr>
        <w:t>En la etapa de diseño, es fundamental considerar los procesos y las definiciones de los requisitos de seguridad previamente identificados durante el proceso. Esto incluye, por ejemplo, establecer la periodicidad de las copias de seguridad, el tipo de contraseñas a utilizar (ya sean largas o cortas) y todas sus características, las cuales deberán actualizarse en periodos de tiempo más cortos, además de establecer el cifrado de las comunicaciones y de los datos.</w:t>
      </w:r>
    </w:p>
    <w:p w14:paraId="03DFE2BD" w14:textId="5DEB52BD" w:rsidR="005B1585" w:rsidRDefault="005B1585" w:rsidP="005B1585">
      <w:pPr>
        <w:rPr>
          <w:lang w:val="es-419" w:eastAsia="es-CO"/>
        </w:rPr>
      </w:pPr>
      <w:r w:rsidRPr="005B1585">
        <w:rPr>
          <w:lang w:val="es-419" w:eastAsia="es-CO"/>
        </w:rPr>
        <w:lastRenderedPageBreak/>
        <w:t>Durante esta etapa, también se deben tener en cuenta las posibles vulnerabilidades que pueden surgir dependiendo de la arquitectura y el diseño de la aplicación. Por ejemplo:</w:t>
      </w:r>
    </w:p>
    <w:p w14:paraId="458305B7" w14:textId="749E2369" w:rsidR="005B1585" w:rsidRDefault="005B1585">
      <w:pPr>
        <w:pStyle w:val="ListParagraph"/>
        <w:numPr>
          <w:ilvl w:val="0"/>
          <w:numId w:val="6"/>
        </w:numPr>
        <w:ind w:left="851"/>
        <w:rPr>
          <w:lang w:eastAsia="es-CO"/>
        </w:rPr>
      </w:pPr>
      <w:r w:rsidRPr="005B1585">
        <w:rPr>
          <w:lang w:eastAsia="es-CO"/>
        </w:rPr>
        <w:t>Evaluar en el diseño los posibles riesgos que tiene una aplicación web.</w:t>
      </w:r>
    </w:p>
    <w:p w14:paraId="21905BD4" w14:textId="609AD7F7" w:rsidR="005B1585" w:rsidRDefault="005B1585">
      <w:pPr>
        <w:pStyle w:val="ListParagraph"/>
        <w:numPr>
          <w:ilvl w:val="0"/>
          <w:numId w:val="6"/>
        </w:numPr>
        <w:ind w:left="851"/>
        <w:rPr>
          <w:lang w:eastAsia="es-CO"/>
        </w:rPr>
      </w:pPr>
      <w:r w:rsidRPr="005B1585">
        <w:rPr>
          <w:lang w:eastAsia="es-CO"/>
        </w:rPr>
        <w:t>Contemplar los riesgos de una aplicación que se ejecutará internamente en una empresa.</w:t>
      </w:r>
    </w:p>
    <w:p w14:paraId="3825D04F" w14:textId="5E1CF33A" w:rsidR="005B1585" w:rsidRDefault="005B1585">
      <w:pPr>
        <w:pStyle w:val="ListParagraph"/>
        <w:numPr>
          <w:ilvl w:val="0"/>
          <w:numId w:val="6"/>
        </w:numPr>
        <w:ind w:left="851"/>
        <w:rPr>
          <w:lang w:eastAsia="es-CO"/>
        </w:rPr>
      </w:pPr>
      <w:r w:rsidRPr="005B1585">
        <w:rPr>
          <w:lang w:eastAsia="es-CO"/>
        </w:rPr>
        <w:t xml:space="preserve">Elegir el diseño y la arquitectura de </w:t>
      </w:r>
      <w:r w:rsidR="007308A3">
        <w:rPr>
          <w:rFonts w:ascii="Calibri" w:hAnsi="Calibri"/>
          <w:color w:val="000000" w:themeColor="text1"/>
          <w:kern w:val="0"/>
          <w14:ligatures w14:val="none"/>
        </w:rPr>
        <w:t>“</w:t>
      </w:r>
      <w:r w:rsidR="007308A3" w:rsidRPr="008C3E33">
        <w:rPr>
          <w:rStyle w:val="Extranjerismo"/>
          <w:lang w:val="es-ES"/>
        </w:rPr>
        <w:t>software”</w:t>
      </w:r>
      <w:r w:rsidRPr="005B1585">
        <w:rPr>
          <w:lang w:eastAsia="es-CO"/>
        </w:rPr>
        <w:t xml:space="preserve"> que se va a implementar.</w:t>
      </w:r>
    </w:p>
    <w:p w14:paraId="6D29614B" w14:textId="6B0135F5" w:rsidR="005B1585" w:rsidRDefault="005B1585">
      <w:pPr>
        <w:pStyle w:val="ListParagraph"/>
        <w:numPr>
          <w:ilvl w:val="0"/>
          <w:numId w:val="6"/>
        </w:numPr>
        <w:ind w:left="851"/>
        <w:rPr>
          <w:lang w:eastAsia="es-CO"/>
        </w:rPr>
      </w:pPr>
      <w:r w:rsidRPr="005B1585">
        <w:rPr>
          <w:lang w:eastAsia="es-CO"/>
        </w:rPr>
        <w:t>Establecer políticas de seguridad para las aplicaciones.</w:t>
      </w:r>
    </w:p>
    <w:p w14:paraId="37D7A590" w14:textId="3199402C" w:rsidR="005B1585" w:rsidRDefault="005B1585" w:rsidP="005B1585">
      <w:pPr>
        <w:rPr>
          <w:lang w:eastAsia="es-CO"/>
        </w:rPr>
      </w:pPr>
      <w:r>
        <w:rPr>
          <w:lang w:eastAsia="es-CO"/>
        </w:rPr>
        <w:t>Por lo tanto, es esencial diseñar un modelo de seguridad o de amenazas. Este modelo tiene como objetivo organizar, capturar y analizar los riesgos y vulnerabilidades identificados para tomar decisiones de manera rápida y ejercer un control adecuado</w:t>
      </w:r>
      <w:r w:rsidR="00185942">
        <w:rPr>
          <w:lang w:eastAsia="es-CO"/>
        </w:rPr>
        <w:t xml:space="preserve">, </w:t>
      </w:r>
      <w:r>
        <w:rPr>
          <w:lang w:eastAsia="es-CO"/>
        </w:rPr>
        <w:t>implementando contramedidas de forma efectiva en el proceso.</w:t>
      </w:r>
    </w:p>
    <w:p w14:paraId="7F7196A5" w14:textId="66F75855" w:rsidR="005B1585" w:rsidRDefault="005B1585" w:rsidP="005B1585">
      <w:pPr>
        <w:rPr>
          <w:lang w:eastAsia="es-CO"/>
        </w:rPr>
      </w:pPr>
      <w:r>
        <w:rPr>
          <w:lang w:eastAsia="es-CO"/>
        </w:rPr>
        <w:t>Para elaborar un modelo de amenazas, es importante tener en cuenta los siguientes pasos:</w:t>
      </w:r>
    </w:p>
    <w:p w14:paraId="6B3E5F21" w14:textId="5B29295A" w:rsidR="005B1585" w:rsidRDefault="005B1585">
      <w:pPr>
        <w:pStyle w:val="ListParagraph"/>
        <w:numPr>
          <w:ilvl w:val="0"/>
          <w:numId w:val="7"/>
        </w:numPr>
        <w:ind w:left="851"/>
        <w:rPr>
          <w:lang w:eastAsia="es-CO"/>
        </w:rPr>
      </w:pPr>
      <w:r w:rsidRPr="005B1585">
        <w:rPr>
          <w:lang w:eastAsia="es-CO"/>
        </w:rPr>
        <w:t>Recopilar información esencial sobre las posibles amenazas para construir el modelo.</w:t>
      </w:r>
    </w:p>
    <w:p w14:paraId="6D82209B" w14:textId="6A3183EA" w:rsidR="005B1585" w:rsidRDefault="005B1585">
      <w:pPr>
        <w:pStyle w:val="ListParagraph"/>
        <w:numPr>
          <w:ilvl w:val="0"/>
          <w:numId w:val="7"/>
        </w:numPr>
        <w:ind w:left="851"/>
        <w:rPr>
          <w:lang w:eastAsia="es-CO"/>
        </w:rPr>
      </w:pPr>
      <w:r w:rsidRPr="005B1585">
        <w:rPr>
          <w:lang w:eastAsia="es-CO"/>
        </w:rPr>
        <w:t>Analizar y elaborar el modelo de amenazas utilizando la información recopilada.</w:t>
      </w:r>
    </w:p>
    <w:p w14:paraId="491B17A0" w14:textId="100ADEDF" w:rsidR="005B1585" w:rsidRDefault="005B1585">
      <w:pPr>
        <w:pStyle w:val="ListParagraph"/>
        <w:numPr>
          <w:ilvl w:val="0"/>
          <w:numId w:val="7"/>
        </w:numPr>
        <w:ind w:left="851"/>
        <w:rPr>
          <w:lang w:eastAsia="es-CO"/>
        </w:rPr>
      </w:pPr>
      <w:r w:rsidRPr="005B1585">
        <w:rPr>
          <w:lang w:eastAsia="es-CO"/>
        </w:rPr>
        <w:t>Identificar técnicas y tecnologías para mitigar las amenazas.</w:t>
      </w:r>
    </w:p>
    <w:p w14:paraId="11DCF6F1" w14:textId="436A2440" w:rsidR="005B1585" w:rsidRDefault="005B1585">
      <w:pPr>
        <w:pStyle w:val="ListParagraph"/>
        <w:numPr>
          <w:ilvl w:val="0"/>
          <w:numId w:val="7"/>
        </w:numPr>
        <w:ind w:left="851"/>
        <w:rPr>
          <w:lang w:eastAsia="es-CO"/>
        </w:rPr>
      </w:pPr>
      <w:r w:rsidRPr="005B1585">
        <w:rPr>
          <w:lang w:eastAsia="es-CO"/>
        </w:rPr>
        <w:t>Documentar el modelo de amenazas con claridad, incluyendo la identificación de riesgos, supuestos, y limitaciones.</w:t>
      </w:r>
    </w:p>
    <w:p w14:paraId="6DE79506" w14:textId="0FD90E59" w:rsidR="005B1585" w:rsidRDefault="005B1585">
      <w:pPr>
        <w:pStyle w:val="ListParagraph"/>
        <w:numPr>
          <w:ilvl w:val="0"/>
          <w:numId w:val="7"/>
        </w:numPr>
        <w:ind w:left="851"/>
        <w:rPr>
          <w:lang w:eastAsia="es-CO"/>
        </w:rPr>
      </w:pPr>
      <w:r w:rsidRPr="005B1585">
        <w:rPr>
          <w:lang w:eastAsia="es-CO"/>
        </w:rPr>
        <w:t>Implementar y probar las mitigaciones, y sincronizar el modelo con el diseño, considerando los controles de cambios.</w:t>
      </w:r>
    </w:p>
    <w:p w14:paraId="72EE2532" w14:textId="09749F4C" w:rsidR="005B1585" w:rsidRDefault="005B1585" w:rsidP="005B1585">
      <w:pPr>
        <w:rPr>
          <w:lang w:eastAsia="es-CO"/>
        </w:rPr>
      </w:pPr>
      <w:r w:rsidRPr="005B1585">
        <w:rPr>
          <w:lang w:eastAsia="es-CO"/>
        </w:rPr>
        <w:lastRenderedPageBreak/>
        <w:t>En resumen, en el proceso de diseño, un modelo de seguridad es capaz de identificar las siguientes vulnerabilidades y posibles amenazas, como se muestra a continuación:</w:t>
      </w:r>
    </w:p>
    <w:p w14:paraId="64CBD228" w14:textId="39F3F80B" w:rsidR="005B1585" w:rsidRDefault="009C3399" w:rsidP="009C3399">
      <w:pPr>
        <w:pStyle w:val="Video"/>
      </w:pPr>
      <w:r w:rsidRPr="009C3399">
        <w:t>Análisis, valoración de riesgos y controles de                                         ciberseguridad:  vulnerabilidades y amenazas</w:t>
      </w:r>
    </w:p>
    <w:p w14:paraId="0A6B78CC" w14:textId="3D176DC5" w:rsidR="005B1585" w:rsidRDefault="00A9734B" w:rsidP="00A9734B">
      <w:pPr>
        <w:ind w:firstLine="0"/>
        <w:jc w:val="center"/>
        <w:rPr>
          <w:lang w:eastAsia="es-CO"/>
        </w:rPr>
      </w:pPr>
      <w:r>
        <w:rPr>
          <w:noProof/>
        </w:rPr>
        <w:drawing>
          <wp:inline distT="0" distB="0" distL="0" distR="0" wp14:anchorId="5335C1F7" wp14:editId="1491011B">
            <wp:extent cx="4875530" cy="3656648"/>
            <wp:effectExtent l="0" t="0" r="1270" b="1270"/>
            <wp:docPr id="1151051267"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051267" name="Imagen 3">
                      <a:extLst>
                        <a:ext uri="{C183D7F6-B498-43B3-948B-1728B52AA6E4}">
                          <adec:decorative xmlns:adec="http://schemas.microsoft.com/office/drawing/2017/decorative" val="1"/>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79684" cy="3659763"/>
                    </a:xfrm>
                    <a:prstGeom prst="rect">
                      <a:avLst/>
                    </a:prstGeom>
                    <a:noFill/>
                    <a:ln>
                      <a:noFill/>
                    </a:ln>
                  </pic:spPr>
                </pic:pic>
              </a:graphicData>
            </a:graphic>
          </wp:inline>
        </w:drawing>
      </w:r>
    </w:p>
    <w:p w14:paraId="78A9BDAC" w14:textId="53340FAF" w:rsidR="00A9734B" w:rsidRDefault="00000000" w:rsidP="00A9734B">
      <w:pPr>
        <w:ind w:firstLine="0"/>
        <w:jc w:val="center"/>
        <w:rPr>
          <w:rStyle w:val="Hyperlink"/>
          <w:b/>
        </w:rPr>
      </w:pPr>
      <w:hyperlink r:id="rId16" w:history="1">
        <w:r w:rsidR="00A9734B" w:rsidRPr="00A57A9E">
          <w:rPr>
            <w:rStyle w:val="Hyperlink"/>
            <w:b/>
          </w:rPr>
          <w:t>Enlace de reproducción del video</w:t>
        </w:r>
      </w:hyperlink>
    </w:p>
    <w:tbl>
      <w:tblPr>
        <w:tblStyle w:val="TableGrid"/>
        <w:tblW w:w="0" w:type="auto"/>
        <w:tblLook w:val="04A0" w:firstRow="1" w:lastRow="0" w:firstColumn="1" w:lastColumn="0" w:noHBand="0" w:noVBand="1"/>
      </w:tblPr>
      <w:tblGrid>
        <w:gridCol w:w="9962"/>
      </w:tblGrid>
      <w:tr w:rsidR="00A9734B" w:rsidRPr="00A57A9E" w14:paraId="7473BA2D" w14:textId="77777777" w:rsidTr="00062E59">
        <w:tc>
          <w:tcPr>
            <w:tcW w:w="9962" w:type="dxa"/>
          </w:tcPr>
          <w:p w14:paraId="492D932B" w14:textId="74CDF720" w:rsidR="00A9734B" w:rsidRPr="00A57A9E" w:rsidRDefault="00A9734B" w:rsidP="00062E59">
            <w:pPr>
              <w:ind w:firstLine="0"/>
              <w:jc w:val="center"/>
              <w:rPr>
                <w:b/>
              </w:rPr>
            </w:pPr>
            <w:r w:rsidRPr="00A57A9E">
              <w:rPr>
                <w:b/>
              </w:rPr>
              <w:t xml:space="preserve">Síntesis del video: </w:t>
            </w:r>
            <w:r>
              <w:rPr>
                <w:b/>
              </w:rPr>
              <w:t>a</w:t>
            </w:r>
            <w:r w:rsidRPr="00A9734B">
              <w:rPr>
                <w:b/>
              </w:rPr>
              <w:t>nálisis, valoración de riesgos y controles de                                         ciberseguridad:  vulnerabilidades y amenazas</w:t>
            </w:r>
          </w:p>
        </w:tc>
      </w:tr>
      <w:tr w:rsidR="00A9734B" w:rsidRPr="00A57A9E" w14:paraId="76A8ED5F" w14:textId="77777777" w:rsidTr="00062E59">
        <w:tc>
          <w:tcPr>
            <w:tcW w:w="9962" w:type="dxa"/>
          </w:tcPr>
          <w:p w14:paraId="5AD9F56B" w14:textId="5C95E02B" w:rsidR="00A9734B" w:rsidRPr="00A57A9E" w:rsidRDefault="00A9734B" w:rsidP="00062E59">
            <w:r>
              <w:t xml:space="preserve">El video </w:t>
            </w:r>
            <w:r w:rsidRPr="00A9734B">
              <w:t xml:space="preserve">aborda </w:t>
            </w:r>
            <w:r>
              <w:t xml:space="preserve">los </w:t>
            </w:r>
            <w:r w:rsidRPr="00A9734B">
              <w:t xml:space="preserve">conceptos fundamentales de seguridad de la información, centrándose en vulnerabilidades y amenazas. Las vulnerabilidades se definen como </w:t>
            </w:r>
            <w:r w:rsidRPr="00A9734B">
              <w:lastRenderedPageBreak/>
              <w:t xml:space="preserve">debilidades o fallas de seguridad en sistemas de información, que pueden ser explotadas por acciones no deliberadas o intencionadas, lo que genera riesgos para la seguridad de la información. Por otro lado, las amenazas se refieren a acciones que aprovechan estas vulnerabilidades para comprometer la seguridad de los sistemas, causando impactos adversos. Se mencionan fuentes comunes de amenazas como el </w:t>
            </w:r>
            <w:r w:rsidR="00185942">
              <w:t>“</w:t>
            </w:r>
            <w:r w:rsidRPr="008C3E33">
              <w:rPr>
                <w:rStyle w:val="Extranjerismo"/>
                <w:lang w:val="es-ES"/>
              </w:rPr>
              <w:t>malware</w:t>
            </w:r>
            <w:r w:rsidR="00185942" w:rsidRPr="008C3E33">
              <w:rPr>
                <w:rStyle w:val="Extranjerismo"/>
                <w:lang w:val="es-ES"/>
              </w:rPr>
              <w:t>”</w:t>
            </w:r>
            <w:r w:rsidRPr="00A9734B">
              <w:t xml:space="preserve">, la ingeniería social, las amenazas persistentes avanzadas (APT) y las </w:t>
            </w:r>
            <w:r w:rsidR="00185942">
              <w:t>“</w:t>
            </w:r>
            <w:proofErr w:type="spellStart"/>
            <w:r w:rsidRPr="008C3E33">
              <w:rPr>
                <w:rStyle w:val="Extranjerismo"/>
                <w:lang w:val="es-ES"/>
              </w:rPr>
              <w:t>botnets</w:t>
            </w:r>
            <w:proofErr w:type="spellEnd"/>
            <w:r w:rsidR="00185942" w:rsidRPr="008C3E33">
              <w:rPr>
                <w:rStyle w:val="Extranjerismo"/>
                <w:lang w:val="es-ES"/>
              </w:rPr>
              <w:t>”</w:t>
            </w:r>
            <w:r w:rsidRPr="00A9734B">
              <w:t>. Además, se clasifican las amenazas en distintos tipos, incluyendo desastres naturales, errores y fallos no intencionados, ataques intencionados, entre otros. Finalmente, se resalta la importancia de comprender y protegerse contra estas vulnerabilidades y amenazas para preservar la confidencialidad, integridad y disponibilidad de la información.</w:t>
            </w:r>
          </w:p>
        </w:tc>
      </w:tr>
    </w:tbl>
    <w:p w14:paraId="06E8BC70" w14:textId="037694CD" w:rsidR="00A9734B" w:rsidRDefault="00A9734B" w:rsidP="00801C50">
      <w:pPr>
        <w:rPr>
          <w:lang w:eastAsia="es-CO"/>
        </w:rPr>
      </w:pPr>
      <w:r w:rsidRPr="00A9734B">
        <w:rPr>
          <w:lang w:eastAsia="es-CO"/>
        </w:rPr>
        <w:lastRenderedPageBreak/>
        <w:t>En esta etapa, también se identifican requisitos similares a los de la primera fase, que incluyen: acceso a los componentes, administración del sistema, auditoría, gestión de sesiones, registros históricos, manejo de errores y excepciones, y separación de funciones.</w:t>
      </w:r>
    </w:p>
    <w:p w14:paraId="1BC148BE" w14:textId="77777777" w:rsidR="00A9734B" w:rsidRDefault="00A9734B" w:rsidP="00801C50">
      <w:pPr>
        <w:rPr>
          <w:lang w:eastAsia="es-CO"/>
        </w:rPr>
      </w:pPr>
    </w:p>
    <w:p w14:paraId="4F54CCD2" w14:textId="2B043ECE" w:rsidR="00A9734B" w:rsidRDefault="00A9734B" w:rsidP="00A9734B">
      <w:pPr>
        <w:pStyle w:val="Heading2"/>
      </w:pPr>
      <w:bookmarkStart w:id="4" w:name="_Toc163766830"/>
      <w:r w:rsidRPr="00A9734B">
        <w:t>Seguridad en el proceso de codificación</w:t>
      </w:r>
      <w:bookmarkEnd w:id="4"/>
    </w:p>
    <w:p w14:paraId="6F0C201B" w14:textId="38584A05" w:rsidR="00A9734B" w:rsidRDefault="00A9734B" w:rsidP="00A9734B">
      <w:pPr>
        <w:rPr>
          <w:lang w:val="es-419" w:eastAsia="es-CO"/>
        </w:rPr>
      </w:pPr>
      <w:r w:rsidRPr="00A9734B">
        <w:rPr>
          <w:lang w:val="es-419" w:eastAsia="es-CO"/>
        </w:rPr>
        <w:t xml:space="preserve">En el proceso de desarrollo de </w:t>
      </w:r>
      <w:r w:rsidR="007308A3">
        <w:rPr>
          <w:rFonts w:ascii="Calibri" w:hAnsi="Calibri"/>
          <w:color w:val="000000" w:themeColor="text1"/>
          <w:kern w:val="0"/>
          <w14:ligatures w14:val="none"/>
        </w:rPr>
        <w:t>“</w:t>
      </w:r>
      <w:r w:rsidR="007308A3" w:rsidRPr="008C3E33">
        <w:rPr>
          <w:rStyle w:val="Extranjerismo"/>
          <w:lang w:val="es-ES"/>
        </w:rPr>
        <w:t>software”</w:t>
      </w:r>
      <w:r w:rsidRPr="00A9734B">
        <w:rPr>
          <w:lang w:val="es-419" w:eastAsia="es-CO"/>
        </w:rPr>
        <w:t>, es crucial considerar cómo los desarrolladores modifican y construyen los distintos componentes de las aplicaciones. Por lo tanto, resulta fundamental estandarizar las prácticas de codificación, documentación e identificación de ciertos requisitos, que incluyen:</w:t>
      </w:r>
    </w:p>
    <w:p w14:paraId="4FC343B4" w14:textId="77777777" w:rsidR="00A9734B" w:rsidRPr="00A9734B" w:rsidRDefault="00A9734B">
      <w:pPr>
        <w:pStyle w:val="ListParagraph"/>
        <w:numPr>
          <w:ilvl w:val="0"/>
          <w:numId w:val="8"/>
        </w:numPr>
        <w:ind w:left="993"/>
        <w:rPr>
          <w:lang w:val="es-419" w:eastAsia="es-CO"/>
        </w:rPr>
      </w:pPr>
      <w:r w:rsidRPr="00A9734B">
        <w:rPr>
          <w:lang w:val="es-419" w:eastAsia="es-CO"/>
        </w:rPr>
        <w:t>Aseguramiento de los ambientes de desarrollo.</w:t>
      </w:r>
    </w:p>
    <w:p w14:paraId="1109280F" w14:textId="77777777" w:rsidR="00A9734B" w:rsidRPr="00A9734B" w:rsidRDefault="00A9734B">
      <w:pPr>
        <w:pStyle w:val="ListParagraph"/>
        <w:numPr>
          <w:ilvl w:val="0"/>
          <w:numId w:val="8"/>
        </w:numPr>
        <w:ind w:left="993"/>
        <w:rPr>
          <w:lang w:val="es-419" w:eastAsia="es-CO"/>
        </w:rPr>
      </w:pPr>
      <w:r w:rsidRPr="00A9734B">
        <w:rPr>
          <w:lang w:val="es-419" w:eastAsia="es-CO"/>
        </w:rPr>
        <w:t>Documentación técnica.</w:t>
      </w:r>
    </w:p>
    <w:p w14:paraId="27528EDC" w14:textId="77777777" w:rsidR="00A9734B" w:rsidRPr="00A9734B" w:rsidRDefault="00A9734B">
      <w:pPr>
        <w:pStyle w:val="ListParagraph"/>
        <w:numPr>
          <w:ilvl w:val="0"/>
          <w:numId w:val="8"/>
        </w:numPr>
        <w:ind w:left="993"/>
        <w:rPr>
          <w:lang w:val="es-419" w:eastAsia="es-CO"/>
        </w:rPr>
      </w:pPr>
      <w:r w:rsidRPr="00A9734B">
        <w:rPr>
          <w:lang w:val="es-419" w:eastAsia="es-CO"/>
        </w:rPr>
        <w:lastRenderedPageBreak/>
        <w:t>Codificación segura.</w:t>
      </w:r>
    </w:p>
    <w:p w14:paraId="253F455F" w14:textId="77777777" w:rsidR="00A9734B" w:rsidRPr="00A9734B" w:rsidRDefault="00A9734B">
      <w:pPr>
        <w:pStyle w:val="ListParagraph"/>
        <w:numPr>
          <w:ilvl w:val="0"/>
          <w:numId w:val="8"/>
        </w:numPr>
        <w:ind w:left="993"/>
        <w:rPr>
          <w:lang w:val="es-419" w:eastAsia="es-CO"/>
        </w:rPr>
      </w:pPr>
      <w:r w:rsidRPr="00A9734B">
        <w:rPr>
          <w:lang w:val="es-419" w:eastAsia="es-CO"/>
        </w:rPr>
        <w:t>Seguridad en las comunicaciones.</w:t>
      </w:r>
    </w:p>
    <w:p w14:paraId="46FF9E73" w14:textId="075510E0" w:rsidR="00A9734B" w:rsidRDefault="00A9734B">
      <w:pPr>
        <w:pStyle w:val="ListParagraph"/>
        <w:numPr>
          <w:ilvl w:val="0"/>
          <w:numId w:val="8"/>
        </w:numPr>
        <w:ind w:left="993"/>
        <w:rPr>
          <w:lang w:val="es-419" w:eastAsia="es-CO"/>
        </w:rPr>
      </w:pPr>
      <w:r w:rsidRPr="00A9734B">
        <w:rPr>
          <w:lang w:val="es-419" w:eastAsia="es-CO"/>
        </w:rPr>
        <w:t>Seguridad en ambiente de producción.</w:t>
      </w:r>
    </w:p>
    <w:p w14:paraId="6FDD484C" w14:textId="069F48FF" w:rsidR="00A9734B" w:rsidRDefault="00A9734B" w:rsidP="00A9734B">
      <w:pPr>
        <w:rPr>
          <w:lang w:val="es-419" w:eastAsia="es-CO"/>
        </w:rPr>
      </w:pPr>
      <w:r w:rsidRPr="00A9734B">
        <w:rPr>
          <w:lang w:val="es-419" w:eastAsia="es-CO"/>
        </w:rPr>
        <w:t>En esta etapa, el objetivo es facilitar el trabajo en equipo, evitando reprocesos y pérdida de trabajo. Por ello, es crucial utilizar herramientas que permitan sincronizar el trabajo y guardar la información de forma colaborativa. Además, se recomienda emplear buenas prácticas estandarizadas por organizaciones como OWASP o CERT, las cuales se detallarán más adelante. No obstante, es importante considerar las buenas prácticas para una adecuada codificación, tales como:</w:t>
      </w:r>
    </w:p>
    <w:p w14:paraId="0D616146" w14:textId="457430C9" w:rsidR="00A9734B" w:rsidRPr="00A9734B" w:rsidRDefault="00A9734B">
      <w:pPr>
        <w:pStyle w:val="ListParagraph"/>
        <w:numPr>
          <w:ilvl w:val="0"/>
          <w:numId w:val="9"/>
        </w:numPr>
        <w:ind w:left="851"/>
        <w:rPr>
          <w:lang w:val="es-419" w:eastAsia="es-CO"/>
        </w:rPr>
      </w:pPr>
      <w:r w:rsidRPr="00A9734B">
        <w:rPr>
          <w:lang w:val="es-419" w:eastAsia="es-CO"/>
        </w:rPr>
        <w:t>Manejo de excepciones.</w:t>
      </w:r>
    </w:p>
    <w:p w14:paraId="79663B8C" w14:textId="62883937" w:rsidR="00A9734B" w:rsidRPr="00A9734B" w:rsidRDefault="00A9734B">
      <w:pPr>
        <w:pStyle w:val="ListParagraph"/>
        <w:numPr>
          <w:ilvl w:val="0"/>
          <w:numId w:val="9"/>
        </w:numPr>
        <w:ind w:left="851"/>
        <w:rPr>
          <w:lang w:val="es-419" w:eastAsia="es-CO"/>
        </w:rPr>
      </w:pPr>
      <w:r w:rsidRPr="00A9734B">
        <w:rPr>
          <w:lang w:val="es-419" w:eastAsia="es-CO"/>
        </w:rPr>
        <w:t>Documentación de líneas o funciones.</w:t>
      </w:r>
    </w:p>
    <w:p w14:paraId="0ACA94A3" w14:textId="63A1BFD7" w:rsidR="00A9734B" w:rsidRPr="00A9734B" w:rsidRDefault="00A9734B">
      <w:pPr>
        <w:pStyle w:val="ListParagraph"/>
        <w:numPr>
          <w:ilvl w:val="0"/>
          <w:numId w:val="9"/>
        </w:numPr>
        <w:ind w:left="851"/>
        <w:rPr>
          <w:lang w:val="es-419" w:eastAsia="es-CO"/>
        </w:rPr>
      </w:pPr>
      <w:r w:rsidRPr="00A9734B">
        <w:rPr>
          <w:lang w:val="es-419" w:eastAsia="es-CO"/>
        </w:rPr>
        <w:t>Depuración de código inservible.</w:t>
      </w:r>
    </w:p>
    <w:p w14:paraId="5206A357" w14:textId="7A427133" w:rsidR="00A9734B" w:rsidRPr="00A9734B" w:rsidRDefault="00A9734B">
      <w:pPr>
        <w:pStyle w:val="ListParagraph"/>
        <w:numPr>
          <w:ilvl w:val="0"/>
          <w:numId w:val="9"/>
        </w:numPr>
        <w:ind w:left="851"/>
        <w:rPr>
          <w:lang w:val="es-419" w:eastAsia="es-CO"/>
        </w:rPr>
      </w:pPr>
      <w:r w:rsidRPr="00A9734B">
        <w:rPr>
          <w:lang w:val="es-419" w:eastAsia="es-CO"/>
        </w:rPr>
        <w:t>Métodos de nombramiento para las funciones y variables.</w:t>
      </w:r>
    </w:p>
    <w:p w14:paraId="5D169EFD" w14:textId="00006587" w:rsidR="00A9734B" w:rsidRDefault="00A9734B">
      <w:pPr>
        <w:pStyle w:val="ListParagraph"/>
        <w:numPr>
          <w:ilvl w:val="0"/>
          <w:numId w:val="9"/>
        </w:numPr>
        <w:ind w:left="851"/>
        <w:rPr>
          <w:lang w:val="es-419" w:eastAsia="es-CO"/>
        </w:rPr>
      </w:pPr>
      <w:r w:rsidRPr="00A9734B">
        <w:rPr>
          <w:lang w:val="es-419" w:eastAsia="es-CO"/>
        </w:rPr>
        <w:t>Código legible para mejorar el mantenimiento de las aplicaciones.</w:t>
      </w:r>
    </w:p>
    <w:p w14:paraId="308B3FE7" w14:textId="77777777" w:rsidR="00A9734B" w:rsidRDefault="00A9734B" w:rsidP="00A9734B">
      <w:pPr>
        <w:pStyle w:val="ListParagraph"/>
        <w:ind w:left="851" w:firstLine="0"/>
        <w:rPr>
          <w:lang w:val="es-419" w:eastAsia="es-CO"/>
        </w:rPr>
      </w:pPr>
    </w:p>
    <w:p w14:paraId="20731CEB" w14:textId="5AD239CE" w:rsidR="00A9734B" w:rsidRDefault="00A9734B" w:rsidP="00A9734B">
      <w:pPr>
        <w:pStyle w:val="Heading2"/>
      </w:pPr>
      <w:bookmarkStart w:id="5" w:name="_Toc163766831"/>
      <w:r w:rsidRPr="00A9734B">
        <w:t>Seguridad en el proceso de pruebas</w:t>
      </w:r>
      <w:bookmarkEnd w:id="5"/>
    </w:p>
    <w:p w14:paraId="733FD244" w14:textId="15B52E39" w:rsidR="00A9734B" w:rsidRDefault="00A9734B" w:rsidP="00A9734B">
      <w:pPr>
        <w:rPr>
          <w:lang w:val="es-419" w:eastAsia="es-CO"/>
        </w:rPr>
      </w:pPr>
      <w:r w:rsidRPr="00A9734B">
        <w:rPr>
          <w:lang w:val="es-419" w:eastAsia="es-CO"/>
        </w:rPr>
        <w:t xml:space="preserve">En la etapa de pruebas, se pueden analizar las vulnerabilidades siguiendo el modelo de amenazas diseñado en la etapa anterior. Las pruebas se centrarán en cada uno de los aspectos del modelo, considerando la configuración de los entornos, la codificación realizada por los desarrolladores y la arquitectura de la aplicación. De esta manera, será posible identificar y corregir vulnerabilidades a tiempo. Una de las técnicas utilizadas para estas pruebas es el </w:t>
      </w:r>
      <w:r w:rsidRPr="00A9734B">
        <w:rPr>
          <w:rStyle w:val="Extranjerismo"/>
          <w:lang w:val="es-419" w:eastAsia="es-CO"/>
        </w:rPr>
        <w:t>Fuzzing</w:t>
      </w:r>
      <w:r w:rsidRPr="00A9734B">
        <w:rPr>
          <w:lang w:val="es-419" w:eastAsia="es-CO"/>
        </w:rPr>
        <w:t xml:space="preserve">, que consiste en enviar datos secuenciales o aleatorios a un </w:t>
      </w:r>
      <w:r w:rsidR="007308A3">
        <w:rPr>
          <w:rFonts w:ascii="Calibri" w:hAnsi="Calibri"/>
          <w:color w:val="000000" w:themeColor="text1"/>
          <w:kern w:val="0"/>
          <w14:ligatures w14:val="none"/>
        </w:rPr>
        <w:t>“</w:t>
      </w:r>
      <w:r w:rsidR="007308A3" w:rsidRPr="008C3E33">
        <w:rPr>
          <w:rStyle w:val="Extranjerismo"/>
          <w:lang w:val="es-ES"/>
        </w:rPr>
        <w:t>software”</w:t>
      </w:r>
      <w:r w:rsidRPr="00A9734B">
        <w:rPr>
          <w:lang w:val="es-419" w:eastAsia="es-CO"/>
        </w:rPr>
        <w:t xml:space="preserve"> o aplicación con el objetivo de detectar </w:t>
      </w:r>
      <w:r w:rsidRPr="00A9734B">
        <w:rPr>
          <w:lang w:val="es-419" w:eastAsia="es-CO"/>
        </w:rPr>
        <w:lastRenderedPageBreak/>
        <w:t>vulnerabilidades no previstas. Además, es fundamental considerar el aseguramiento de la calidad, por lo cual se identifican los siguientes requerimientos:</w:t>
      </w:r>
    </w:p>
    <w:p w14:paraId="3BB08557" w14:textId="3B9DA512" w:rsidR="00A9734B" w:rsidRPr="00716287" w:rsidRDefault="00A9734B">
      <w:pPr>
        <w:pStyle w:val="ListParagraph"/>
        <w:numPr>
          <w:ilvl w:val="0"/>
          <w:numId w:val="12"/>
        </w:numPr>
        <w:ind w:left="851"/>
        <w:rPr>
          <w:lang w:val="es-419" w:eastAsia="es-CO"/>
        </w:rPr>
      </w:pPr>
      <w:r w:rsidRPr="00716287">
        <w:rPr>
          <w:b/>
          <w:bCs/>
          <w:lang w:val="es-419" w:eastAsia="es-CO"/>
        </w:rPr>
        <w:t>Calidad en control de seguridad</w:t>
      </w:r>
      <w:r w:rsidRPr="00716287">
        <w:rPr>
          <w:lang w:val="es-419" w:eastAsia="es-CO"/>
        </w:rPr>
        <w:t xml:space="preserve">. Es importante que las empresas definan un proceso para el aseguramiento de la calidad del </w:t>
      </w:r>
      <w:r w:rsidR="007308A3">
        <w:rPr>
          <w:rFonts w:ascii="Calibri" w:hAnsi="Calibri"/>
          <w:color w:val="000000" w:themeColor="text1"/>
          <w:kern w:val="0"/>
          <w14:ligatures w14:val="none"/>
        </w:rPr>
        <w:t>“</w:t>
      </w:r>
      <w:r w:rsidR="007308A3" w:rsidRPr="008C3E33">
        <w:rPr>
          <w:rStyle w:val="Extranjerismo"/>
          <w:lang w:val="es-ES"/>
        </w:rPr>
        <w:t>software”</w:t>
      </w:r>
      <w:r w:rsidRPr="00716287">
        <w:rPr>
          <w:lang w:val="es-419" w:eastAsia="es-CO"/>
        </w:rPr>
        <w:t>. Estos modelos suelen estar basados en el ciclo de desarrollo, puesto que para evitar huecos de seguridad se debe conocer a fondo el proyecto.</w:t>
      </w:r>
    </w:p>
    <w:p w14:paraId="7486A7F5" w14:textId="1FE569DF" w:rsidR="00A9734B" w:rsidRPr="00716287" w:rsidRDefault="00A9734B">
      <w:pPr>
        <w:pStyle w:val="ListParagraph"/>
        <w:numPr>
          <w:ilvl w:val="0"/>
          <w:numId w:val="12"/>
        </w:numPr>
        <w:ind w:left="851"/>
        <w:rPr>
          <w:lang w:val="es-419" w:eastAsia="es-CO"/>
        </w:rPr>
      </w:pPr>
      <w:r w:rsidRPr="00716287">
        <w:rPr>
          <w:b/>
          <w:bCs/>
          <w:lang w:val="es-419" w:eastAsia="es-CO"/>
        </w:rPr>
        <w:t>Inspección de código</w:t>
      </w:r>
      <w:r w:rsidRPr="00716287">
        <w:rPr>
          <w:lang w:val="es-419" w:eastAsia="es-CO"/>
        </w:rPr>
        <w:t>. Aplicando la técnica revisión de código se pueden encontrar vulnerabilidades que no son fáciles de identificar haciendo pruebas de caja negra.</w:t>
      </w:r>
    </w:p>
    <w:p w14:paraId="164349B4" w14:textId="390B2A1C" w:rsidR="00A9734B" w:rsidRPr="00716287" w:rsidRDefault="00A9734B">
      <w:pPr>
        <w:pStyle w:val="ListParagraph"/>
        <w:numPr>
          <w:ilvl w:val="0"/>
          <w:numId w:val="12"/>
        </w:numPr>
        <w:ind w:left="851"/>
        <w:rPr>
          <w:lang w:val="es-419" w:eastAsia="es-CO"/>
        </w:rPr>
      </w:pPr>
      <w:r w:rsidRPr="00716287">
        <w:rPr>
          <w:b/>
          <w:bCs/>
          <w:lang w:val="es-419" w:eastAsia="es-CO"/>
        </w:rPr>
        <w:t>Gestión de configuraciones</w:t>
      </w:r>
      <w:r w:rsidRPr="00716287">
        <w:rPr>
          <w:lang w:val="es-419" w:eastAsia="es-CO"/>
        </w:rPr>
        <w:t>. El conocimiento de la arquitectura de la aplicación web puede revelar información valiosa para un atacante, como los protocolos utilizados, las funcionalidades administrativas, los métodos de cifrado utilizados o el servidor.</w:t>
      </w:r>
    </w:p>
    <w:p w14:paraId="545F8B2F" w14:textId="419C3D86" w:rsidR="00A9734B" w:rsidRPr="00716287" w:rsidRDefault="00A9734B">
      <w:pPr>
        <w:pStyle w:val="ListParagraph"/>
        <w:numPr>
          <w:ilvl w:val="0"/>
          <w:numId w:val="12"/>
        </w:numPr>
        <w:ind w:left="851"/>
        <w:rPr>
          <w:lang w:val="es-419" w:eastAsia="es-CO"/>
        </w:rPr>
      </w:pPr>
      <w:r w:rsidRPr="00716287">
        <w:rPr>
          <w:b/>
          <w:bCs/>
          <w:lang w:val="es-419" w:eastAsia="es-CO"/>
        </w:rPr>
        <w:t>Caja Negra OWASP</w:t>
      </w:r>
      <w:r w:rsidRPr="00716287">
        <w:rPr>
          <w:lang w:val="es-419" w:eastAsia="es-CO"/>
        </w:rPr>
        <w:t>. Presenta una serie de buenas prácticas para realizar pruebas de seguridad en las aplicaciones web e identificar vulnerabilidades que pueden aparecer desde las primeras fases del ciclo de desarrollo.</w:t>
      </w:r>
    </w:p>
    <w:p w14:paraId="36476BBC" w14:textId="77777777" w:rsidR="00A9734B" w:rsidRDefault="00A9734B" w:rsidP="00A9734B">
      <w:pPr>
        <w:rPr>
          <w:lang w:val="es-419" w:eastAsia="es-CO"/>
        </w:rPr>
      </w:pPr>
    </w:p>
    <w:p w14:paraId="1BA9D8F3" w14:textId="77777777" w:rsidR="00A9734B" w:rsidRPr="00A9734B" w:rsidRDefault="00A9734B" w:rsidP="00A9734B">
      <w:pPr>
        <w:pStyle w:val="Heading2"/>
      </w:pPr>
      <w:bookmarkStart w:id="6" w:name="_Toc163766832"/>
      <w:r w:rsidRPr="00A9734B">
        <w:t>Seguridad en el proceso de despliegue y mantenimiento</w:t>
      </w:r>
      <w:bookmarkEnd w:id="6"/>
    </w:p>
    <w:p w14:paraId="3DACF8DA" w14:textId="5DF4A20A" w:rsidR="00A9734B" w:rsidRDefault="00A9734B" w:rsidP="00A9734B">
      <w:pPr>
        <w:rPr>
          <w:lang w:val="es-419" w:eastAsia="es-CO"/>
        </w:rPr>
      </w:pPr>
      <w:r w:rsidRPr="00A9734B">
        <w:rPr>
          <w:lang w:val="es-419" w:eastAsia="es-CO"/>
        </w:rPr>
        <w:t xml:space="preserve">Una buena práctica consiste en asegurar que los servidores destinados a los despliegues de mantenimiento, desarrollo y producción mantengan configuraciones casi idénticas. La razón por la cual se dice "casi idénticas" es que existen ciertas configuraciones que pueden variar ligeramente debido al acceso a las aplicaciones, pero, en cuanto a características generales, deberían ser iguales. Esto permite que, al </w:t>
      </w:r>
      <w:r w:rsidRPr="00A9734B">
        <w:rPr>
          <w:lang w:val="es-419" w:eastAsia="es-CO"/>
        </w:rPr>
        <w:lastRenderedPageBreak/>
        <w:t>realizar pruebas, las aplicaciones se comporten de manera similar en diferentes entornos.</w:t>
      </w:r>
    </w:p>
    <w:p w14:paraId="249F836E" w14:textId="0E050D13" w:rsidR="00A9734B" w:rsidRPr="00A9734B" w:rsidRDefault="00A9734B" w:rsidP="00A9734B">
      <w:pPr>
        <w:rPr>
          <w:lang w:val="es-419" w:eastAsia="es-CO"/>
        </w:rPr>
      </w:pPr>
      <w:r w:rsidRPr="00A9734B">
        <w:rPr>
          <w:lang w:val="es-419" w:eastAsia="es-CO"/>
        </w:rPr>
        <w:t>Los requisitos cruciales a considerar en esta fase incluyen:</w:t>
      </w:r>
    </w:p>
    <w:p w14:paraId="7DEDA5BD" w14:textId="1681D640" w:rsidR="00A9734B" w:rsidRDefault="00A9734B" w:rsidP="00A9734B">
      <w:pPr>
        <w:rPr>
          <w:lang w:val="es-419" w:eastAsia="es-CO"/>
        </w:rPr>
      </w:pPr>
      <w:r w:rsidRPr="00A9734B">
        <w:rPr>
          <w:lang w:val="es-419" w:eastAsia="es-CO"/>
        </w:rPr>
        <w:t>Aseguramiento basado en riesgos y pruebas de seguridad, incluyendo pruebas de caja blanca y caja negra.</w:t>
      </w:r>
    </w:p>
    <w:p w14:paraId="2FF3B693" w14:textId="6F081338" w:rsidR="00A9734B" w:rsidRDefault="00A9734B" w:rsidP="00A9734B">
      <w:pPr>
        <w:rPr>
          <w:lang w:val="es-419" w:eastAsia="es-CO"/>
        </w:rPr>
      </w:pPr>
      <w:r w:rsidRPr="00A9734B">
        <w:rPr>
          <w:lang w:val="es-419" w:eastAsia="es-CO"/>
        </w:rPr>
        <w:t>Además, es necesario configurar la red y gestionar el acceso de manera que solo las personas autorizadas puedan acceder a ella. Es importante tener en cuenta la arquitectura diseñada en etapas anteriores para entender bien los tipos de configuración. Configurar los accesos y la red para despliegues directos en la nube o en un servidor local implica consideraciones diferentes. OWASP también ofrece guías sobre cómo probar estos tipos de aseguramientos.</w:t>
      </w:r>
    </w:p>
    <w:p w14:paraId="4EECC8E0" w14:textId="77777777" w:rsidR="00A9734B" w:rsidRPr="00A9734B" w:rsidRDefault="00A9734B" w:rsidP="00A9734B">
      <w:pPr>
        <w:pStyle w:val="Heading3"/>
      </w:pPr>
      <w:r w:rsidRPr="00A9734B">
        <w:t>Entidades de estandarización</w:t>
      </w:r>
    </w:p>
    <w:p w14:paraId="62056CE1" w14:textId="559E1044" w:rsidR="00A9734B" w:rsidRPr="00A9734B" w:rsidRDefault="00A9734B" w:rsidP="00A9734B">
      <w:pPr>
        <w:rPr>
          <w:lang w:val="es-419" w:eastAsia="es-CO"/>
        </w:rPr>
      </w:pPr>
      <w:r w:rsidRPr="00A9734B">
        <w:rPr>
          <w:lang w:val="es-419" w:eastAsia="es-CO"/>
        </w:rPr>
        <w:t>Existen entidades responsables de elaborar normativas de nivel técnico, que, con el apoyo de equipos técnicos compuestos por expertos, definen estándares. Estos estándares son técnicas establecidas en documentos publicados que facilitan la creación de un marco de trabajo para abordar problemas comunes en las organizaciones.</w:t>
      </w:r>
    </w:p>
    <w:p w14:paraId="6B403818" w14:textId="052ED8D2" w:rsidR="00A9734B" w:rsidRDefault="00A9734B" w:rsidP="00A9734B">
      <w:pPr>
        <w:rPr>
          <w:lang w:val="es-419" w:eastAsia="es-CO"/>
        </w:rPr>
      </w:pPr>
      <w:r w:rsidRPr="00A9734B">
        <w:rPr>
          <w:lang w:val="es-419" w:eastAsia="es-CO"/>
        </w:rPr>
        <w:t>A continuación, se listan las principales entidades:</w:t>
      </w:r>
    </w:p>
    <w:p w14:paraId="37BBE59E" w14:textId="3C97FDA1" w:rsidR="00A9734B" w:rsidRPr="00A9734B" w:rsidRDefault="00A9734B">
      <w:pPr>
        <w:pStyle w:val="ListParagraph"/>
        <w:numPr>
          <w:ilvl w:val="0"/>
          <w:numId w:val="10"/>
        </w:numPr>
        <w:ind w:left="851"/>
        <w:rPr>
          <w:lang w:val="es-419" w:eastAsia="es-CO"/>
        </w:rPr>
      </w:pPr>
      <w:r w:rsidRPr="00A9734B">
        <w:rPr>
          <w:b/>
          <w:bCs/>
          <w:lang w:val="es-419" w:eastAsia="es-CO"/>
        </w:rPr>
        <w:t>ISO</w:t>
      </w:r>
      <w:r w:rsidR="00716287">
        <w:rPr>
          <w:b/>
          <w:bCs/>
          <w:lang w:val="es-419" w:eastAsia="es-CO"/>
        </w:rPr>
        <w:t xml:space="preserve"> </w:t>
      </w:r>
      <w:r w:rsidR="00716287" w:rsidRPr="00716287">
        <w:rPr>
          <w:b/>
          <w:bCs/>
          <w:lang w:val="es-419" w:eastAsia="es-CO"/>
        </w:rPr>
        <w:t>-</w:t>
      </w:r>
      <w:r w:rsidRPr="00716287">
        <w:rPr>
          <w:b/>
          <w:bCs/>
          <w:lang w:val="es-419" w:eastAsia="es-CO"/>
        </w:rPr>
        <w:t xml:space="preserve"> Organización Internacional de Normalización</w:t>
      </w:r>
      <w:r w:rsidRPr="00A9734B">
        <w:rPr>
          <w:lang w:val="es-419" w:eastAsia="es-CO"/>
        </w:rPr>
        <w:t>. La principal actividad es la elaboración de normas técnicas internacionales.</w:t>
      </w:r>
    </w:p>
    <w:p w14:paraId="405E6E62" w14:textId="69A5DB6D" w:rsidR="00A9734B" w:rsidRPr="00A9734B" w:rsidRDefault="00A9734B">
      <w:pPr>
        <w:pStyle w:val="ListParagraph"/>
        <w:numPr>
          <w:ilvl w:val="0"/>
          <w:numId w:val="10"/>
        </w:numPr>
        <w:ind w:left="851"/>
        <w:rPr>
          <w:lang w:val="es-419" w:eastAsia="es-CO"/>
        </w:rPr>
      </w:pPr>
      <w:r w:rsidRPr="00A9734B">
        <w:rPr>
          <w:b/>
          <w:bCs/>
          <w:lang w:val="es-419" w:eastAsia="es-CO"/>
        </w:rPr>
        <w:lastRenderedPageBreak/>
        <w:t>ISACA SACA</w:t>
      </w:r>
      <w:r w:rsidRPr="00A9734B">
        <w:rPr>
          <w:lang w:val="es-419" w:eastAsia="es-CO"/>
        </w:rPr>
        <w:t>. Es una organización global sin ánimo de lucro dedicada a fomentar las mejores prácticas y conocimientos en la industria de la tecnología de la información, con reconocimiento y aplicación a nivel mundial.</w:t>
      </w:r>
    </w:p>
    <w:p w14:paraId="16AA8891" w14:textId="3DEBB261" w:rsidR="00A9734B" w:rsidRPr="00A9734B" w:rsidRDefault="00A9734B">
      <w:pPr>
        <w:pStyle w:val="ListParagraph"/>
        <w:numPr>
          <w:ilvl w:val="0"/>
          <w:numId w:val="10"/>
        </w:numPr>
        <w:ind w:left="851"/>
        <w:rPr>
          <w:lang w:val="es-419" w:eastAsia="es-CO"/>
        </w:rPr>
      </w:pPr>
      <w:r w:rsidRPr="00A9734B">
        <w:rPr>
          <w:b/>
          <w:bCs/>
          <w:lang w:val="es-419" w:eastAsia="es-CO"/>
        </w:rPr>
        <w:t>CCITT</w:t>
      </w:r>
      <w:r w:rsidRPr="00A9734B">
        <w:rPr>
          <w:lang w:val="es-419" w:eastAsia="es-CO"/>
        </w:rPr>
        <w:t>. Es el Comité Consultivo Internacional Telegráfico y Telefónico, que se convirtió en ITU-T en 1993, y se dedica a desarrollar recomendaciones para estándares internacionales en comunicaciones telefónicas y telegráficas.</w:t>
      </w:r>
    </w:p>
    <w:p w14:paraId="2BA2F519" w14:textId="47D905B5" w:rsidR="005B1585" w:rsidRDefault="00A9734B">
      <w:pPr>
        <w:pStyle w:val="ListParagraph"/>
        <w:numPr>
          <w:ilvl w:val="0"/>
          <w:numId w:val="10"/>
        </w:numPr>
        <w:ind w:left="851"/>
        <w:rPr>
          <w:lang w:eastAsia="es-CO"/>
        </w:rPr>
      </w:pPr>
      <w:r w:rsidRPr="00A9734B">
        <w:rPr>
          <w:b/>
          <w:bCs/>
          <w:lang w:eastAsia="es-CO"/>
        </w:rPr>
        <w:t>NIST</w:t>
      </w:r>
      <w:r>
        <w:rPr>
          <w:lang w:eastAsia="es-CO"/>
        </w:rPr>
        <w:t>. Es una agencia del Departamento de Comercio de EE. UU. que ofrece un Marco de Ciberseguridad para ayudar a las empresas a comprender, gestionar y mitigar sus riesgos cibernéticos y proteger sus redes y datos.</w:t>
      </w:r>
    </w:p>
    <w:p w14:paraId="5B5BBF1B" w14:textId="7B0BC397" w:rsidR="00A9734B" w:rsidRDefault="00A9734B" w:rsidP="00A9734B">
      <w:pPr>
        <w:rPr>
          <w:lang w:eastAsia="es-CO"/>
        </w:rPr>
      </w:pPr>
      <w:r w:rsidRPr="00A9734B">
        <w:rPr>
          <w:lang w:eastAsia="es-CO"/>
        </w:rPr>
        <w:t>En la siguiente tabla, se proporciona una perspectiva global de algunas normas que abordan la definición de ciberseguridad.</w:t>
      </w:r>
    </w:p>
    <w:p w14:paraId="745A0AE8" w14:textId="0AFE8A8D" w:rsidR="00883EF8" w:rsidRDefault="00883EF8" w:rsidP="00883EF8">
      <w:pPr>
        <w:pStyle w:val="Tabla"/>
        <w:rPr>
          <w:lang w:eastAsia="es-CO"/>
        </w:rPr>
      </w:pPr>
      <w:r w:rsidRPr="00883EF8">
        <w:rPr>
          <w:lang w:eastAsia="es-CO"/>
        </w:rPr>
        <w:t>Normas relacionadas con la ciberseguridad</w:t>
      </w:r>
    </w:p>
    <w:tbl>
      <w:tblPr>
        <w:tblStyle w:val="SENA"/>
        <w:tblW w:w="9962" w:type="dxa"/>
        <w:tblLook w:val="04A0" w:firstRow="1" w:lastRow="0" w:firstColumn="1" w:lastColumn="0" w:noHBand="0" w:noVBand="1"/>
      </w:tblPr>
      <w:tblGrid>
        <w:gridCol w:w="396"/>
        <w:gridCol w:w="1060"/>
        <w:gridCol w:w="1195"/>
        <w:gridCol w:w="1307"/>
        <w:gridCol w:w="1276"/>
        <w:gridCol w:w="492"/>
        <w:gridCol w:w="1499"/>
        <w:gridCol w:w="1441"/>
        <w:gridCol w:w="1296"/>
      </w:tblGrid>
      <w:tr w:rsidR="00A9734B" w:rsidRPr="00883EF8" w14:paraId="70F41296" w14:textId="77777777" w:rsidTr="00883EF8">
        <w:trPr>
          <w:cnfStyle w:val="100000000000" w:firstRow="1" w:lastRow="0" w:firstColumn="0" w:lastColumn="0" w:oddVBand="0" w:evenVBand="0" w:oddHBand="0" w:evenHBand="0" w:firstRowFirstColumn="0" w:firstRowLastColumn="0" w:lastRowFirstColumn="0" w:lastRowLastColumn="0"/>
          <w:tblHeader/>
        </w:trPr>
        <w:tc>
          <w:tcPr>
            <w:tcW w:w="0" w:type="auto"/>
            <w:hideMark/>
          </w:tcPr>
          <w:p w14:paraId="47C91565" w14:textId="77777777" w:rsidR="00A9734B" w:rsidRPr="00883EF8" w:rsidRDefault="00A9734B" w:rsidP="00A9734B">
            <w:pPr>
              <w:pStyle w:val="Tablas"/>
              <w:rPr>
                <w:sz w:val="16"/>
                <w:szCs w:val="16"/>
                <w:lang w:eastAsia="es-CO"/>
              </w:rPr>
            </w:pPr>
            <w:proofErr w:type="spellStart"/>
            <w:r w:rsidRPr="00883EF8">
              <w:rPr>
                <w:sz w:val="16"/>
                <w:szCs w:val="16"/>
                <w:lang w:eastAsia="es-CO"/>
              </w:rPr>
              <w:t>N°</w:t>
            </w:r>
            <w:proofErr w:type="spellEnd"/>
          </w:p>
        </w:tc>
        <w:tc>
          <w:tcPr>
            <w:tcW w:w="0" w:type="auto"/>
            <w:hideMark/>
          </w:tcPr>
          <w:p w14:paraId="084691C5" w14:textId="77777777" w:rsidR="00A9734B" w:rsidRPr="00883EF8" w:rsidRDefault="00A9734B" w:rsidP="00A9734B">
            <w:pPr>
              <w:pStyle w:val="Tablas"/>
              <w:rPr>
                <w:sz w:val="16"/>
                <w:szCs w:val="16"/>
                <w:lang w:eastAsia="es-CO"/>
              </w:rPr>
            </w:pPr>
            <w:r w:rsidRPr="00883EF8">
              <w:rPr>
                <w:sz w:val="16"/>
                <w:szCs w:val="16"/>
                <w:lang w:eastAsia="es-CO"/>
              </w:rPr>
              <w:t>Origen</w:t>
            </w:r>
          </w:p>
        </w:tc>
        <w:tc>
          <w:tcPr>
            <w:tcW w:w="1195" w:type="dxa"/>
            <w:hideMark/>
          </w:tcPr>
          <w:p w14:paraId="1652F063" w14:textId="77777777" w:rsidR="00A9734B" w:rsidRPr="00883EF8" w:rsidRDefault="00A9734B" w:rsidP="00A9734B">
            <w:pPr>
              <w:pStyle w:val="Tablas"/>
              <w:rPr>
                <w:sz w:val="16"/>
                <w:szCs w:val="16"/>
                <w:lang w:eastAsia="es-CO"/>
              </w:rPr>
            </w:pPr>
            <w:r w:rsidRPr="00883EF8">
              <w:rPr>
                <w:sz w:val="16"/>
                <w:szCs w:val="16"/>
                <w:lang w:eastAsia="es-CO"/>
              </w:rPr>
              <w:t>Documento</w:t>
            </w:r>
          </w:p>
        </w:tc>
        <w:tc>
          <w:tcPr>
            <w:tcW w:w="1307" w:type="dxa"/>
            <w:hideMark/>
          </w:tcPr>
          <w:p w14:paraId="06DCB3D3" w14:textId="77777777" w:rsidR="00A9734B" w:rsidRPr="00883EF8" w:rsidRDefault="00A9734B" w:rsidP="00A9734B">
            <w:pPr>
              <w:pStyle w:val="Tablas"/>
              <w:rPr>
                <w:sz w:val="16"/>
                <w:szCs w:val="16"/>
                <w:lang w:eastAsia="es-CO"/>
              </w:rPr>
            </w:pPr>
            <w:r w:rsidRPr="00883EF8">
              <w:rPr>
                <w:sz w:val="16"/>
                <w:szCs w:val="16"/>
                <w:lang w:eastAsia="es-CO"/>
              </w:rPr>
              <w:t>Término</w:t>
            </w:r>
          </w:p>
        </w:tc>
        <w:tc>
          <w:tcPr>
            <w:tcW w:w="1276" w:type="dxa"/>
            <w:hideMark/>
          </w:tcPr>
          <w:p w14:paraId="5BEB5F6C" w14:textId="77777777" w:rsidR="00A9734B" w:rsidRPr="00883EF8" w:rsidRDefault="00A9734B" w:rsidP="00A9734B">
            <w:pPr>
              <w:pStyle w:val="Tablas"/>
              <w:rPr>
                <w:sz w:val="16"/>
                <w:szCs w:val="16"/>
                <w:lang w:eastAsia="es-CO"/>
              </w:rPr>
            </w:pPr>
            <w:r w:rsidRPr="00883EF8">
              <w:rPr>
                <w:sz w:val="16"/>
                <w:szCs w:val="16"/>
                <w:lang w:eastAsia="es-CO"/>
              </w:rPr>
              <w:t>Organización</w:t>
            </w:r>
          </w:p>
        </w:tc>
        <w:tc>
          <w:tcPr>
            <w:tcW w:w="492" w:type="dxa"/>
            <w:hideMark/>
          </w:tcPr>
          <w:p w14:paraId="6FB88DCB" w14:textId="77777777" w:rsidR="00A9734B" w:rsidRPr="00883EF8" w:rsidRDefault="00A9734B" w:rsidP="00A9734B">
            <w:pPr>
              <w:pStyle w:val="Tablas"/>
              <w:rPr>
                <w:sz w:val="16"/>
                <w:szCs w:val="16"/>
                <w:lang w:eastAsia="es-CO"/>
              </w:rPr>
            </w:pPr>
            <w:r w:rsidRPr="00883EF8">
              <w:rPr>
                <w:sz w:val="16"/>
                <w:szCs w:val="16"/>
                <w:lang w:eastAsia="es-CO"/>
              </w:rPr>
              <w:t>CDI</w:t>
            </w:r>
          </w:p>
        </w:tc>
        <w:tc>
          <w:tcPr>
            <w:tcW w:w="1499" w:type="dxa"/>
            <w:hideMark/>
          </w:tcPr>
          <w:p w14:paraId="1624A39A" w14:textId="77777777" w:rsidR="00A9734B" w:rsidRPr="00883EF8" w:rsidRDefault="00A9734B" w:rsidP="00A9734B">
            <w:pPr>
              <w:pStyle w:val="Tablas"/>
              <w:rPr>
                <w:sz w:val="16"/>
                <w:szCs w:val="16"/>
                <w:lang w:eastAsia="es-CO"/>
              </w:rPr>
            </w:pPr>
            <w:r w:rsidRPr="00883EF8">
              <w:rPr>
                <w:sz w:val="16"/>
                <w:szCs w:val="16"/>
                <w:lang w:eastAsia="es-CO"/>
              </w:rPr>
              <w:t>Intensión</w:t>
            </w:r>
          </w:p>
        </w:tc>
        <w:tc>
          <w:tcPr>
            <w:tcW w:w="1441" w:type="dxa"/>
            <w:hideMark/>
          </w:tcPr>
          <w:p w14:paraId="16A5125B" w14:textId="77777777" w:rsidR="00A9734B" w:rsidRPr="00883EF8" w:rsidRDefault="00A9734B" w:rsidP="00A9734B">
            <w:pPr>
              <w:pStyle w:val="Tablas"/>
              <w:rPr>
                <w:sz w:val="16"/>
                <w:szCs w:val="16"/>
                <w:lang w:eastAsia="es-CO"/>
              </w:rPr>
            </w:pPr>
            <w:r w:rsidRPr="00883EF8">
              <w:rPr>
                <w:sz w:val="16"/>
                <w:szCs w:val="16"/>
                <w:lang w:eastAsia="es-CO"/>
              </w:rPr>
              <w:t>Motivación</w:t>
            </w:r>
          </w:p>
        </w:tc>
        <w:tc>
          <w:tcPr>
            <w:tcW w:w="0" w:type="auto"/>
            <w:hideMark/>
          </w:tcPr>
          <w:p w14:paraId="55BDE481" w14:textId="77777777" w:rsidR="00A9734B" w:rsidRPr="00883EF8" w:rsidRDefault="00A9734B" w:rsidP="00A9734B">
            <w:pPr>
              <w:pStyle w:val="Tablas"/>
              <w:rPr>
                <w:sz w:val="16"/>
                <w:szCs w:val="16"/>
                <w:lang w:eastAsia="es-CO"/>
              </w:rPr>
            </w:pPr>
            <w:r w:rsidRPr="00883EF8">
              <w:rPr>
                <w:sz w:val="16"/>
                <w:szCs w:val="16"/>
                <w:lang w:eastAsia="es-CO"/>
              </w:rPr>
              <w:t>Amenazas</w:t>
            </w:r>
          </w:p>
        </w:tc>
      </w:tr>
      <w:tr w:rsidR="00A9734B" w:rsidRPr="00883EF8" w14:paraId="3D68C390" w14:textId="77777777" w:rsidTr="00883EF8">
        <w:trPr>
          <w:cnfStyle w:val="000000100000" w:firstRow="0" w:lastRow="0" w:firstColumn="0" w:lastColumn="0" w:oddVBand="0" w:evenVBand="0" w:oddHBand="1" w:evenHBand="0" w:firstRowFirstColumn="0" w:firstRowLastColumn="0" w:lastRowFirstColumn="0" w:lastRowLastColumn="0"/>
        </w:trPr>
        <w:tc>
          <w:tcPr>
            <w:tcW w:w="0" w:type="auto"/>
            <w:hideMark/>
          </w:tcPr>
          <w:p w14:paraId="5E79E9A5" w14:textId="77777777" w:rsidR="00A9734B" w:rsidRPr="00883EF8" w:rsidRDefault="00A9734B" w:rsidP="00A9734B">
            <w:pPr>
              <w:pStyle w:val="Tablas"/>
              <w:rPr>
                <w:color w:val="12263F"/>
                <w:sz w:val="16"/>
                <w:szCs w:val="16"/>
                <w:lang w:eastAsia="es-CO"/>
              </w:rPr>
            </w:pPr>
            <w:r w:rsidRPr="00883EF8">
              <w:rPr>
                <w:color w:val="12263F"/>
                <w:sz w:val="16"/>
                <w:szCs w:val="16"/>
                <w:bdr w:val="none" w:sz="0" w:space="0" w:color="auto" w:frame="1"/>
                <w:lang w:eastAsia="es-CO"/>
              </w:rPr>
              <w:t>01</w:t>
            </w:r>
          </w:p>
        </w:tc>
        <w:tc>
          <w:tcPr>
            <w:tcW w:w="0" w:type="auto"/>
            <w:hideMark/>
          </w:tcPr>
          <w:p w14:paraId="0605412D" w14:textId="77777777" w:rsidR="00A9734B" w:rsidRPr="00883EF8" w:rsidRDefault="00A9734B" w:rsidP="00A9734B">
            <w:pPr>
              <w:pStyle w:val="Tablas"/>
              <w:rPr>
                <w:color w:val="12263F"/>
                <w:sz w:val="16"/>
                <w:szCs w:val="16"/>
                <w:lang w:eastAsia="es-CO"/>
              </w:rPr>
            </w:pPr>
            <w:r w:rsidRPr="00883EF8">
              <w:rPr>
                <w:color w:val="12263F"/>
                <w:sz w:val="16"/>
                <w:szCs w:val="16"/>
                <w:lang w:eastAsia="es-CO"/>
              </w:rPr>
              <w:t>ISO/IEC JTC1/SC27</w:t>
            </w:r>
          </w:p>
        </w:tc>
        <w:tc>
          <w:tcPr>
            <w:tcW w:w="1195" w:type="dxa"/>
            <w:hideMark/>
          </w:tcPr>
          <w:p w14:paraId="12A213D9" w14:textId="77777777" w:rsidR="00A9734B" w:rsidRPr="00883EF8" w:rsidRDefault="00A9734B" w:rsidP="00A9734B">
            <w:pPr>
              <w:pStyle w:val="Tablas"/>
              <w:rPr>
                <w:color w:val="12263F"/>
                <w:sz w:val="16"/>
                <w:szCs w:val="16"/>
                <w:lang w:eastAsia="es-CO"/>
              </w:rPr>
            </w:pPr>
            <w:r w:rsidRPr="00883EF8">
              <w:rPr>
                <w:color w:val="12263F"/>
                <w:sz w:val="16"/>
                <w:szCs w:val="16"/>
                <w:lang w:eastAsia="es-CO"/>
              </w:rPr>
              <w:t>27032</w:t>
            </w:r>
          </w:p>
        </w:tc>
        <w:tc>
          <w:tcPr>
            <w:tcW w:w="1307" w:type="dxa"/>
            <w:hideMark/>
          </w:tcPr>
          <w:p w14:paraId="6EE01DA8" w14:textId="77777777" w:rsidR="00A9734B" w:rsidRPr="00883EF8" w:rsidRDefault="00A9734B" w:rsidP="00A9734B">
            <w:pPr>
              <w:pStyle w:val="Tablas"/>
              <w:rPr>
                <w:color w:val="12263F"/>
                <w:sz w:val="16"/>
                <w:szCs w:val="16"/>
                <w:lang w:eastAsia="es-CO"/>
              </w:rPr>
            </w:pPr>
            <w:r w:rsidRPr="00883EF8">
              <w:rPr>
                <w:color w:val="12263F"/>
                <w:sz w:val="16"/>
                <w:szCs w:val="16"/>
                <w:lang w:eastAsia="es-CO"/>
              </w:rPr>
              <w:t>Ciberseguridad</w:t>
            </w:r>
          </w:p>
        </w:tc>
        <w:tc>
          <w:tcPr>
            <w:tcW w:w="1276" w:type="dxa"/>
            <w:hideMark/>
          </w:tcPr>
          <w:p w14:paraId="26DEAE38" w14:textId="77777777" w:rsidR="00A9734B" w:rsidRPr="00883EF8" w:rsidRDefault="00A9734B" w:rsidP="00A9734B">
            <w:pPr>
              <w:pStyle w:val="Tablas"/>
              <w:rPr>
                <w:color w:val="12263F"/>
                <w:sz w:val="16"/>
                <w:szCs w:val="16"/>
                <w:lang w:eastAsia="es-CO"/>
              </w:rPr>
            </w:pPr>
            <w:r w:rsidRPr="00883EF8">
              <w:rPr>
                <w:color w:val="12263F"/>
                <w:sz w:val="16"/>
                <w:szCs w:val="16"/>
                <w:lang w:eastAsia="es-CO"/>
              </w:rPr>
              <w:t>ISO</w:t>
            </w:r>
          </w:p>
        </w:tc>
        <w:tc>
          <w:tcPr>
            <w:tcW w:w="492" w:type="dxa"/>
            <w:hideMark/>
          </w:tcPr>
          <w:p w14:paraId="47CE5B4E" w14:textId="77777777" w:rsidR="00A9734B" w:rsidRPr="00883EF8" w:rsidRDefault="00A9734B" w:rsidP="00A9734B">
            <w:pPr>
              <w:pStyle w:val="Tablas"/>
              <w:rPr>
                <w:color w:val="12263F"/>
                <w:sz w:val="16"/>
                <w:szCs w:val="16"/>
                <w:lang w:eastAsia="es-CO"/>
              </w:rPr>
            </w:pPr>
            <w:r w:rsidRPr="00883EF8">
              <w:rPr>
                <w:color w:val="12263F"/>
                <w:sz w:val="16"/>
                <w:szCs w:val="16"/>
                <w:lang w:eastAsia="es-CO"/>
              </w:rPr>
              <w:t>Sí</w:t>
            </w:r>
          </w:p>
        </w:tc>
        <w:tc>
          <w:tcPr>
            <w:tcW w:w="1499" w:type="dxa"/>
            <w:hideMark/>
          </w:tcPr>
          <w:p w14:paraId="5291ABAE" w14:textId="77777777" w:rsidR="00A9734B" w:rsidRPr="00883EF8" w:rsidRDefault="00A9734B" w:rsidP="00A9734B">
            <w:pPr>
              <w:pStyle w:val="Tablas"/>
              <w:rPr>
                <w:color w:val="12263F"/>
                <w:sz w:val="16"/>
                <w:szCs w:val="16"/>
                <w:lang w:eastAsia="es-CO"/>
              </w:rPr>
            </w:pPr>
            <w:r w:rsidRPr="00883EF8">
              <w:rPr>
                <w:color w:val="12263F"/>
                <w:sz w:val="16"/>
                <w:szCs w:val="16"/>
                <w:lang w:eastAsia="es-CO"/>
              </w:rPr>
              <w:t>Solo los activos destinados a internet.</w:t>
            </w:r>
          </w:p>
        </w:tc>
        <w:tc>
          <w:tcPr>
            <w:tcW w:w="1441" w:type="dxa"/>
            <w:hideMark/>
          </w:tcPr>
          <w:p w14:paraId="39742514" w14:textId="77777777" w:rsidR="00A9734B" w:rsidRPr="00883EF8" w:rsidRDefault="00A9734B" w:rsidP="00A9734B">
            <w:pPr>
              <w:pStyle w:val="Tablas"/>
              <w:rPr>
                <w:color w:val="12263F"/>
                <w:sz w:val="16"/>
                <w:szCs w:val="16"/>
                <w:lang w:eastAsia="es-CO"/>
              </w:rPr>
            </w:pPr>
            <w:r w:rsidRPr="00883EF8">
              <w:rPr>
                <w:color w:val="12263F"/>
                <w:sz w:val="16"/>
                <w:szCs w:val="16"/>
                <w:lang w:eastAsia="es-CO"/>
              </w:rPr>
              <w:t>No diferenciación Entre actividades maliciosas o no.</w:t>
            </w:r>
          </w:p>
        </w:tc>
        <w:tc>
          <w:tcPr>
            <w:tcW w:w="0" w:type="auto"/>
            <w:hideMark/>
          </w:tcPr>
          <w:p w14:paraId="37BF3533" w14:textId="29E079F7" w:rsidR="00A9734B" w:rsidRPr="00883EF8" w:rsidRDefault="00A9734B" w:rsidP="00A9734B">
            <w:pPr>
              <w:pStyle w:val="Tablas"/>
              <w:rPr>
                <w:color w:val="12263F"/>
                <w:sz w:val="16"/>
                <w:szCs w:val="16"/>
                <w:lang w:eastAsia="es-CO"/>
              </w:rPr>
            </w:pPr>
            <w:r w:rsidRPr="00883EF8">
              <w:rPr>
                <w:color w:val="12263F"/>
                <w:sz w:val="16"/>
                <w:szCs w:val="16"/>
                <w:lang w:eastAsia="es-CO"/>
              </w:rPr>
              <w:t>S</w:t>
            </w:r>
            <w:r w:rsidR="00185942">
              <w:rPr>
                <w:color w:val="12263F"/>
                <w:sz w:val="16"/>
                <w:szCs w:val="16"/>
                <w:lang w:eastAsia="es-CO"/>
              </w:rPr>
              <w:t>o</w:t>
            </w:r>
            <w:r w:rsidRPr="00883EF8">
              <w:rPr>
                <w:color w:val="12263F"/>
                <w:sz w:val="16"/>
                <w:szCs w:val="16"/>
                <w:lang w:eastAsia="es-CO"/>
              </w:rPr>
              <w:t>lo los activos virtuales conectados a internet, sin activos físicos.</w:t>
            </w:r>
          </w:p>
        </w:tc>
      </w:tr>
      <w:tr w:rsidR="00883EF8" w:rsidRPr="00883EF8" w14:paraId="2A5B27BC" w14:textId="77777777" w:rsidTr="00883EF8">
        <w:tc>
          <w:tcPr>
            <w:tcW w:w="0" w:type="auto"/>
            <w:hideMark/>
          </w:tcPr>
          <w:p w14:paraId="77234393" w14:textId="77777777" w:rsidR="00A9734B" w:rsidRPr="00883EF8" w:rsidRDefault="00A9734B" w:rsidP="00A9734B">
            <w:pPr>
              <w:pStyle w:val="Tablas"/>
              <w:rPr>
                <w:color w:val="12263F"/>
                <w:sz w:val="16"/>
                <w:szCs w:val="16"/>
                <w:lang w:eastAsia="es-CO"/>
              </w:rPr>
            </w:pPr>
            <w:r w:rsidRPr="00883EF8">
              <w:rPr>
                <w:color w:val="12263F"/>
                <w:sz w:val="16"/>
                <w:szCs w:val="16"/>
                <w:bdr w:val="none" w:sz="0" w:space="0" w:color="auto" w:frame="1"/>
                <w:lang w:eastAsia="es-CO"/>
              </w:rPr>
              <w:t>02</w:t>
            </w:r>
          </w:p>
        </w:tc>
        <w:tc>
          <w:tcPr>
            <w:tcW w:w="0" w:type="auto"/>
            <w:hideMark/>
          </w:tcPr>
          <w:p w14:paraId="1EE45D8F" w14:textId="77777777" w:rsidR="00A9734B" w:rsidRPr="00883EF8" w:rsidRDefault="00A9734B" w:rsidP="00A9734B">
            <w:pPr>
              <w:pStyle w:val="Tablas"/>
              <w:rPr>
                <w:color w:val="12263F"/>
                <w:sz w:val="16"/>
                <w:szCs w:val="16"/>
                <w:lang w:eastAsia="es-CO"/>
              </w:rPr>
            </w:pPr>
            <w:r w:rsidRPr="00883EF8">
              <w:rPr>
                <w:color w:val="12263F"/>
                <w:sz w:val="16"/>
                <w:szCs w:val="16"/>
                <w:lang w:eastAsia="es-CO"/>
              </w:rPr>
              <w:t>ISO/IEC JTC1/SC27</w:t>
            </w:r>
          </w:p>
        </w:tc>
        <w:tc>
          <w:tcPr>
            <w:tcW w:w="1195" w:type="dxa"/>
            <w:hideMark/>
          </w:tcPr>
          <w:p w14:paraId="39E5F3DE" w14:textId="77777777" w:rsidR="00A9734B" w:rsidRPr="00883EF8" w:rsidRDefault="00A9734B" w:rsidP="00A9734B">
            <w:pPr>
              <w:pStyle w:val="Tablas"/>
              <w:rPr>
                <w:color w:val="12263F"/>
                <w:sz w:val="16"/>
                <w:szCs w:val="16"/>
                <w:lang w:eastAsia="es-CO"/>
              </w:rPr>
            </w:pPr>
            <w:r w:rsidRPr="00883EF8">
              <w:rPr>
                <w:color w:val="12263F"/>
                <w:sz w:val="16"/>
                <w:szCs w:val="16"/>
                <w:lang w:eastAsia="es-CO"/>
              </w:rPr>
              <w:t>27000</w:t>
            </w:r>
          </w:p>
        </w:tc>
        <w:tc>
          <w:tcPr>
            <w:tcW w:w="1307" w:type="dxa"/>
            <w:hideMark/>
          </w:tcPr>
          <w:p w14:paraId="45C958F9" w14:textId="77777777" w:rsidR="00A9734B" w:rsidRPr="00883EF8" w:rsidRDefault="00A9734B" w:rsidP="00A9734B">
            <w:pPr>
              <w:pStyle w:val="Tablas"/>
              <w:rPr>
                <w:color w:val="12263F"/>
                <w:sz w:val="16"/>
                <w:szCs w:val="16"/>
                <w:lang w:eastAsia="es-CO"/>
              </w:rPr>
            </w:pPr>
            <w:r w:rsidRPr="00883EF8">
              <w:rPr>
                <w:color w:val="12263F"/>
                <w:sz w:val="16"/>
                <w:szCs w:val="16"/>
                <w:lang w:eastAsia="es-CO"/>
              </w:rPr>
              <w:t>Seguridad de la información</w:t>
            </w:r>
          </w:p>
        </w:tc>
        <w:tc>
          <w:tcPr>
            <w:tcW w:w="1276" w:type="dxa"/>
            <w:hideMark/>
          </w:tcPr>
          <w:p w14:paraId="586733AE" w14:textId="77777777" w:rsidR="00A9734B" w:rsidRPr="00883EF8" w:rsidRDefault="00A9734B" w:rsidP="00A9734B">
            <w:pPr>
              <w:pStyle w:val="Tablas"/>
              <w:rPr>
                <w:color w:val="12263F"/>
                <w:sz w:val="16"/>
                <w:szCs w:val="16"/>
                <w:lang w:eastAsia="es-CO"/>
              </w:rPr>
            </w:pPr>
            <w:r w:rsidRPr="00883EF8">
              <w:rPr>
                <w:color w:val="12263F"/>
                <w:sz w:val="16"/>
                <w:szCs w:val="16"/>
                <w:lang w:eastAsia="es-CO"/>
              </w:rPr>
              <w:t>ISO</w:t>
            </w:r>
          </w:p>
        </w:tc>
        <w:tc>
          <w:tcPr>
            <w:tcW w:w="492" w:type="dxa"/>
            <w:hideMark/>
          </w:tcPr>
          <w:p w14:paraId="0A367148" w14:textId="77777777" w:rsidR="00A9734B" w:rsidRPr="00883EF8" w:rsidRDefault="00A9734B" w:rsidP="00A9734B">
            <w:pPr>
              <w:pStyle w:val="Tablas"/>
              <w:rPr>
                <w:color w:val="12263F"/>
                <w:sz w:val="16"/>
                <w:szCs w:val="16"/>
                <w:lang w:eastAsia="es-CO"/>
              </w:rPr>
            </w:pPr>
            <w:r w:rsidRPr="00883EF8">
              <w:rPr>
                <w:color w:val="12263F"/>
                <w:sz w:val="16"/>
                <w:szCs w:val="16"/>
                <w:lang w:eastAsia="es-CO"/>
              </w:rPr>
              <w:t>Sí</w:t>
            </w:r>
          </w:p>
        </w:tc>
        <w:tc>
          <w:tcPr>
            <w:tcW w:w="1499" w:type="dxa"/>
            <w:hideMark/>
          </w:tcPr>
          <w:p w14:paraId="65A48D2D" w14:textId="77777777" w:rsidR="00A9734B" w:rsidRPr="00883EF8" w:rsidRDefault="00A9734B" w:rsidP="00A9734B">
            <w:pPr>
              <w:pStyle w:val="Tablas"/>
              <w:rPr>
                <w:color w:val="12263F"/>
                <w:sz w:val="16"/>
                <w:szCs w:val="16"/>
                <w:lang w:eastAsia="es-CO"/>
              </w:rPr>
            </w:pPr>
            <w:r w:rsidRPr="00883EF8">
              <w:rPr>
                <w:color w:val="12263F"/>
                <w:sz w:val="16"/>
                <w:szCs w:val="16"/>
                <w:lang w:eastAsia="es-CO"/>
              </w:rPr>
              <w:t>Cualquier Origen de Riesgo en el Espacio cibernético.</w:t>
            </w:r>
          </w:p>
        </w:tc>
        <w:tc>
          <w:tcPr>
            <w:tcW w:w="1441" w:type="dxa"/>
            <w:hideMark/>
          </w:tcPr>
          <w:p w14:paraId="74C8F620" w14:textId="77777777" w:rsidR="00A9734B" w:rsidRPr="00883EF8" w:rsidRDefault="00A9734B" w:rsidP="00A9734B">
            <w:pPr>
              <w:pStyle w:val="Tablas"/>
              <w:rPr>
                <w:color w:val="12263F"/>
                <w:sz w:val="16"/>
                <w:szCs w:val="16"/>
                <w:lang w:eastAsia="es-CO"/>
              </w:rPr>
            </w:pPr>
            <w:r w:rsidRPr="00883EF8">
              <w:rPr>
                <w:color w:val="12263F"/>
                <w:sz w:val="16"/>
                <w:szCs w:val="16"/>
                <w:lang w:eastAsia="es-CO"/>
              </w:rPr>
              <w:t>No diferenciación entre malicioso o no intencional.</w:t>
            </w:r>
          </w:p>
        </w:tc>
        <w:tc>
          <w:tcPr>
            <w:tcW w:w="0" w:type="auto"/>
            <w:hideMark/>
          </w:tcPr>
          <w:p w14:paraId="5C97105A" w14:textId="77777777" w:rsidR="00A9734B" w:rsidRPr="00883EF8" w:rsidRDefault="00A9734B" w:rsidP="00A9734B">
            <w:pPr>
              <w:pStyle w:val="Tablas"/>
              <w:rPr>
                <w:color w:val="12263F"/>
                <w:sz w:val="16"/>
                <w:szCs w:val="16"/>
                <w:lang w:eastAsia="es-CO"/>
              </w:rPr>
            </w:pPr>
            <w:r w:rsidRPr="00883EF8">
              <w:rPr>
                <w:color w:val="12263F"/>
                <w:sz w:val="16"/>
                <w:szCs w:val="16"/>
                <w:lang w:eastAsia="es-CO"/>
              </w:rPr>
              <w:t>Cualquier Activo.</w:t>
            </w:r>
          </w:p>
        </w:tc>
      </w:tr>
      <w:tr w:rsidR="00A9734B" w:rsidRPr="00883EF8" w14:paraId="0527B448" w14:textId="77777777" w:rsidTr="00883EF8">
        <w:trPr>
          <w:cnfStyle w:val="000000100000" w:firstRow="0" w:lastRow="0" w:firstColumn="0" w:lastColumn="0" w:oddVBand="0" w:evenVBand="0" w:oddHBand="1" w:evenHBand="0" w:firstRowFirstColumn="0" w:firstRowLastColumn="0" w:lastRowFirstColumn="0" w:lastRowLastColumn="0"/>
        </w:trPr>
        <w:tc>
          <w:tcPr>
            <w:tcW w:w="0" w:type="auto"/>
            <w:hideMark/>
          </w:tcPr>
          <w:p w14:paraId="06102560" w14:textId="77777777" w:rsidR="00A9734B" w:rsidRPr="00883EF8" w:rsidRDefault="00A9734B" w:rsidP="00A9734B">
            <w:pPr>
              <w:pStyle w:val="Tablas"/>
              <w:rPr>
                <w:color w:val="12263F"/>
                <w:sz w:val="16"/>
                <w:szCs w:val="16"/>
                <w:lang w:eastAsia="es-CO"/>
              </w:rPr>
            </w:pPr>
            <w:r w:rsidRPr="00883EF8">
              <w:rPr>
                <w:color w:val="12263F"/>
                <w:sz w:val="16"/>
                <w:szCs w:val="16"/>
                <w:bdr w:val="none" w:sz="0" w:space="0" w:color="auto" w:frame="1"/>
                <w:lang w:eastAsia="es-CO"/>
              </w:rPr>
              <w:t>03</w:t>
            </w:r>
          </w:p>
        </w:tc>
        <w:tc>
          <w:tcPr>
            <w:tcW w:w="0" w:type="auto"/>
            <w:hideMark/>
          </w:tcPr>
          <w:p w14:paraId="347691B1" w14:textId="77777777" w:rsidR="00A9734B" w:rsidRPr="00883EF8" w:rsidRDefault="00A9734B" w:rsidP="00A9734B">
            <w:pPr>
              <w:pStyle w:val="Tablas"/>
              <w:rPr>
                <w:color w:val="12263F"/>
                <w:sz w:val="16"/>
                <w:szCs w:val="16"/>
                <w:lang w:eastAsia="es-CO"/>
              </w:rPr>
            </w:pPr>
            <w:r w:rsidRPr="00883EF8">
              <w:rPr>
                <w:color w:val="12263F"/>
                <w:sz w:val="16"/>
                <w:szCs w:val="16"/>
                <w:lang w:eastAsia="es-CO"/>
              </w:rPr>
              <w:t>UIT-T</w:t>
            </w:r>
          </w:p>
        </w:tc>
        <w:tc>
          <w:tcPr>
            <w:tcW w:w="1195" w:type="dxa"/>
            <w:hideMark/>
          </w:tcPr>
          <w:p w14:paraId="43C00785" w14:textId="77777777" w:rsidR="00A9734B" w:rsidRPr="00883EF8" w:rsidRDefault="00A9734B" w:rsidP="00A9734B">
            <w:pPr>
              <w:pStyle w:val="Tablas"/>
              <w:rPr>
                <w:color w:val="12263F"/>
                <w:sz w:val="16"/>
                <w:szCs w:val="16"/>
                <w:lang w:eastAsia="es-CO"/>
              </w:rPr>
            </w:pPr>
            <w:r w:rsidRPr="00883EF8">
              <w:rPr>
                <w:color w:val="12263F"/>
                <w:sz w:val="16"/>
                <w:szCs w:val="16"/>
                <w:lang w:eastAsia="es-CO"/>
              </w:rPr>
              <w:t>X.1205</w:t>
            </w:r>
          </w:p>
        </w:tc>
        <w:tc>
          <w:tcPr>
            <w:tcW w:w="1307" w:type="dxa"/>
            <w:hideMark/>
          </w:tcPr>
          <w:p w14:paraId="38ED5973" w14:textId="77777777" w:rsidR="00A9734B" w:rsidRPr="00883EF8" w:rsidRDefault="00A9734B" w:rsidP="00A9734B">
            <w:pPr>
              <w:pStyle w:val="Tablas"/>
              <w:rPr>
                <w:color w:val="12263F"/>
                <w:sz w:val="16"/>
                <w:szCs w:val="16"/>
                <w:lang w:eastAsia="es-CO"/>
              </w:rPr>
            </w:pPr>
            <w:r w:rsidRPr="00883EF8">
              <w:rPr>
                <w:color w:val="12263F"/>
                <w:sz w:val="16"/>
                <w:szCs w:val="16"/>
                <w:lang w:eastAsia="es-CO"/>
              </w:rPr>
              <w:t>Ciberseguridad</w:t>
            </w:r>
          </w:p>
        </w:tc>
        <w:tc>
          <w:tcPr>
            <w:tcW w:w="1276" w:type="dxa"/>
            <w:hideMark/>
          </w:tcPr>
          <w:p w14:paraId="048D6C58" w14:textId="77777777" w:rsidR="00A9734B" w:rsidRPr="00883EF8" w:rsidRDefault="00A9734B" w:rsidP="00A9734B">
            <w:pPr>
              <w:pStyle w:val="Tablas"/>
              <w:rPr>
                <w:color w:val="12263F"/>
                <w:sz w:val="16"/>
                <w:szCs w:val="16"/>
                <w:lang w:eastAsia="es-CO"/>
              </w:rPr>
            </w:pPr>
            <w:r w:rsidRPr="00883EF8">
              <w:rPr>
                <w:color w:val="12263F"/>
                <w:sz w:val="16"/>
                <w:szCs w:val="16"/>
                <w:lang w:eastAsia="es-CO"/>
              </w:rPr>
              <w:t>UIT</w:t>
            </w:r>
          </w:p>
        </w:tc>
        <w:tc>
          <w:tcPr>
            <w:tcW w:w="492" w:type="dxa"/>
            <w:hideMark/>
          </w:tcPr>
          <w:p w14:paraId="40821E19" w14:textId="77777777" w:rsidR="00A9734B" w:rsidRPr="00883EF8" w:rsidRDefault="00A9734B" w:rsidP="00A9734B">
            <w:pPr>
              <w:pStyle w:val="Tablas"/>
              <w:rPr>
                <w:color w:val="12263F"/>
                <w:sz w:val="16"/>
                <w:szCs w:val="16"/>
                <w:lang w:eastAsia="es-CO"/>
              </w:rPr>
            </w:pPr>
            <w:r w:rsidRPr="00883EF8">
              <w:rPr>
                <w:color w:val="12263F"/>
                <w:sz w:val="16"/>
                <w:szCs w:val="16"/>
                <w:lang w:eastAsia="es-CO"/>
              </w:rPr>
              <w:t>No</w:t>
            </w:r>
          </w:p>
        </w:tc>
        <w:tc>
          <w:tcPr>
            <w:tcW w:w="1499" w:type="dxa"/>
            <w:hideMark/>
          </w:tcPr>
          <w:p w14:paraId="5AC96C6A" w14:textId="77777777" w:rsidR="00A9734B" w:rsidRPr="00883EF8" w:rsidRDefault="00A9734B" w:rsidP="00A9734B">
            <w:pPr>
              <w:pStyle w:val="Tablas"/>
              <w:rPr>
                <w:color w:val="12263F"/>
                <w:sz w:val="16"/>
                <w:szCs w:val="16"/>
                <w:lang w:eastAsia="es-CO"/>
              </w:rPr>
            </w:pPr>
            <w:r w:rsidRPr="00883EF8">
              <w:rPr>
                <w:color w:val="12263F"/>
                <w:sz w:val="16"/>
                <w:szCs w:val="16"/>
                <w:lang w:eastAsia="es-CO"/>
              </w:rPr>
              <w:t>Cualquier Origen de Riesgo en el Espacio cibernético.</w:t>
            </w:r>
          </w:p>
        </w:tc>
        <w:tc>
          <w:tcPr>
            <w:tcW w:w="1441" w:type="dxa"/>
            <w:hideMark/>
          </w:tcPr>
          <w:p w14:paraId="7C50F559" w14:textId="77777777" w:rsidR="00A9734B" w:rsidRPr="00883EF8" w:rsidRDefault="00A9734B" w:rsidP="00A9734B">
            <w:pPr>
              <w:pStyle w:val="Tablas"/>
              <w:rPr>
                <w:color w:val="12263F"/>
                <w:sz w:val="16"/>
                <w:szCs w:val="16"/>
                <w:lang w:eastAsia="es-CO"/>
              </w:rPr>
            </w:pPr>
            <w:r w:rsidRPr="00883EF8">
              <w:rPr>
                <w:color w:val="12263F"/>
                <w:sz w:val="16"/>
                <w:szCs w:val="16"/>
                <w:lang w:eastAsia="es-CO"/>
              </w:rPr>
              <w:t>No diferenciación entre actividades maliciosas o no.</w:t>
            </w:r>
          </w:p>
        </w:tc>
        <w:tc>
          <w:tcPr>
            <w:tcW w:w="0" w:type="auto"/>
            <w:hideMark/>
          </w:tcPr>
          <w:p w14:paraId="48E1452D" w14:textId="77777777" w:rsidR="00A9734B" w:rsidRPr="00883EF8" w:rsidRDefault="00A9734B" w:rsidP="00A9734B">
            <w:pPr>
              <w:pStyle w:val="Tablas"/>
              <w:rPr>
                <w:color w:val="12263F"/>
                <w:sz w:val="16"/>
                <w:szCs w:val="16"/>
                <w:lang w:eastAsia="es-CO"/>
              </w:rPr>
            </w:pPr>
            <w:r w:rsidRPr="00883EF8">
              <w:rPr>
                <w:color w:val="12263F"/>
                <w:sz w:val="16"/>
                <w:szCs w:val="16"/>
                <w:lang w:eastAsia="es-CO"/>
              </w:rPr>
              <w:t>Cualquier Activo.</w:t>
            </w:r>
          </w:p>
        </w:tc>
      </w:tr>
      <w:tr w:rsidR="00883EF8" w:rsidRPr="00883EF8" w14:paraId="0DAFB470" w14:textId="77777777" w:rsidTr="00883EF8">
        <w:tc>
          <w:tcPr>
            <w:tcW w:w="0" w:type="auto"/>
            <w:hideMark/>
          </w:tcPr>
          <w:p w14:paraId="5F3BD4F8" w14:textId="77777777" w:rsidR="00A9734B" w:rsidRPr="00883EF8" w:rsidRDefault="00A9734B" w:rsidP="00A9734B">
            <w:pPr>
              <w:pStyle w:val="Tablas"/>
              <w:rPr>
                <w:color w:val="12263F"/>
                <w:sz w:val="16"/>
                <w:szCs w:val="16"/>
                <w:lang w:eastAsia="es-CO"/>
              </w:rPr>
            </w:pPr>
            <w:r w:rsidRPr="00883EF8">
              <w:rPr>
                <w:color w:val="12263F"/>
                <w:sz w:val="16"/>
                <w:szCs w:val="16"/>
                <w:bdr w:val="none" w:sz="0" w:space="0" w:color="auto" w:frame="1"/>
                <w:lang w:eastAsia="es-CO"/>
              </w:rPr>
              <w:t>04</w:t>
            </w:r>
          </w:p>
        </w:tc>
        <w:tc>
          <w:tcPr>
            <w:tcW w:w="0" w:type="auto"/>
            <w:hideMark/>
          </w:tcPr>
          <w:p w14:paraId="15660B62" w14:textId="77777777" w:rsidR="00A9734B" w:rsidRPr="00883EF8" w:rsidRDefault="00A9734B" w:rsidP="00A9734B">
            <w:pPr>
              <w:pStyle w:val="Tablas"/>
              <w:rPr>
                <w:color w:val="12263F"/>
                <w:sz w:val="16"/>
                <w:szCs w:val="16"/>
                <w:lang w:eastAsia="es-CO"/>
              </w:rPr>
            </w:pPr>
            <w:r w:rsidRPr="00883EF8">
              <w:rPr>
                <w:color w:val="12263F"/>
                <w:sz w:val="16"/>
                <w:szCs w:val="16"/>
                <w:lang w:eastAsia="es-CO"/>
              </w:rPr>
              <w:t>NIST</w:t>
            </w:r>
          </w:p>
        </w:tc>
        <w:tc>
          <w:tcPr>
            <w:tcW w:w="1195" w:type="dxa"/>
            <w:hideMark/>
          </w:tcPr>
          <w:p w14:paraId="06CF678D" w14:textId="77777777" w:rsidR="00A9734B" w:rsidRPr="00883EF8" w:rsidRDefault="00A9734B" w:rsidP="00A9734B">
            <w:pPr>
              <w:pStyle w:val="Tablas"/>
              <w:rPr>
                <w:color w:val="12263F"/>
                <w:sz w:val="16"/>
                <w:szCs w:val="16"/>
                <w:lang w:eastAsia="es-CO"/>
              </w:rPr>
            </w:pPr>
            <w:r w:rsidRPr="00883EF8">
              <w:rPr>
                <w:color w:val="12263F"/>
                <w:sz w:val="16"/>
                <w:szCs w:val="16"/>
                <w:lang w:eastAsia="es-CO"/>
              </w:rPr>
              <w:t>SP 800-39</w:t>
            </w:r>
          </w:p>
        </w:tc>
        <w:tc>
          <w:tcPr>
            <w:tcW w:w="1307" w:type="dxa"/>
            <w:hideMark/>
          </w:tcPr>
          <w:p w14:paraId="5DC4417F" w14:textId="77777777" w:rsidR="00A9734B" w:rsidRPr="00883EF8" w:rsidRDefault="00A9734B" w:rsidP="00A9734B">
            <w:pPr>
              <w:pStyle w:val="Tablas"/>
              <w:rPr>
                <w:color w:val="12263F"/>
                <w:sz w:val="16"/>
                <w:szCs w:val="16"/>
                <w:lang w:eastAsia="es-CO"/>
              </w:rPr>
            </w:pPr>
            <w:r w:rsidRPr="00883EF8">
              <w:rPr>
                <w:color w:val="12263F"/>
                <w:sz w:val="16"/>
                <w:szCs w:val="16"/>
                <w:lang w:eastAsia="es-CO"/>
              </w:rPr>
              <w:t>Ciberseguridad</w:t>
            </w:r>
          </w:p>
        </w:tc>
        <w:tc>
          <w:tcPr>
            <w:tcW w:w="1276" w:type="dxa"/>
            <w:hideMark/>
          </w:tcPr>
          <w:p w14:paraId="4D118498" w14:textId="77777777" w:rsidR="00A9734B" w:rsidRPr="00883EF8" w:rsidRDefault="00A9734B" w:rsidP="00A9734B">
            <w:pPr>
              <w:pStyle w:val="Tablas"/>
              <w:rPr>
                <w:color w:val="12263F"/>
                <w:sz w:val="16"/>
                <w:szCs w:val="16"/>
                <w:lang w:eastAsia="es-CO"/>
              </w:rPr>
            </w:pPr>
            <w:r w:rsidRPr="00883EF8">
              <w:rPr>
                <w:color w:val="12263F"/>
                <w:sz w:val="16"/>
                <w:szCs w:val="16"/>
                <w:lang w:eastAsia="es-CO"/>
              </w:rPr>
              <w:t>NIST</w:t>
            </w:r>
          </w:p>
        </w:tc>
        <w:tc>
          <w:tcPr>
            <w:tcW w:w="492" w:type="dxa"/>
            <w:hideMark/>
          </w:tcPr>
          <w:p w14:paraId="3418A4CB" w14:textId="77777777" w:rsidR="00A9734B" w:rsidRPr="00883EF8" w:rsidRDefault="00A9734B" w:rsidP="00A9734B">
            <w:pPr>
              <w:pStyle w:val="Tablas"/>
              <w:rPr>
                <w:color w:val="12263F"/>
                <w:sz w:val="16"/>
                <w:szCs w:val="16"/>
                <w:lang w:eastAsia="es-CO"/>
              </w:rPr>
            </w:pPr>
            <w:r w:rsidRPr="00883EF8">
              <w:rPr>
                <w:color w:val="12263F"/>
                <w:sz w:val="16"/>
                <w:szCs w:val="16"/>
                <w:lang w:eastAsia="es-CO"/>
              </w:rPr>
              <w:t>Sí</w:t>
            </w:r>
          </w:p>
        </w:tc>
        <w:tc>
          <w:tcPr>
            <w:tcW w:w="1499" w:type="dxa"/>
            <w:hideMark/>
          </w:tcPr>
          <w:p w14:paraId="3076D6F7" w14:textId="77777777" w:rsidR="00A9734B" w:rsidRPr="00883EF8" w:rsidRDefault="00A9734B" w:rsidP="00A9734B">
            <w:pPr>
              <w:pStyle w:val="Tablas"/>
              <w:rPr>
                <w:color w:val="12263F"/>
                <w:sz w:val="16"/>
                <w:szCs w:val="16"/>
                <w:lang w:eastAsia="es-CO"/>
              </w:rPr>
            </w:pPr>
            <w:r w:rsidRPr="00883EF8">
              <w:rPr>
                <w:color w:val="12263F"/>
                <w:sz w:val="16"/>
                <w:szCs w:val="16"/>
                <w:lang w:eastAsia="es-CO"/>
              </w:rPr>
              <w:t>Riesgo Originado exclusivamente en el espacio cibernético.</w:t>
            </w:r>
          </w:p>
        </w:tc>
        <w:tc>
          <w:tcPr>
            <w:tcW w:w="1441" w:type="dxa"/>
            <w:hideMark/>
          </w:tcPr>
          <w:p w14:paraId="5A2185B0" w14:textId="1CB754EA" w:rsidR="00A9734B" w:rsidRPr="00883EF8" w:rsidRDefault="00A9734B" w:rsidP="00A9734B">
            <w:pPr>
              <w:pStyle w:val="Tablas"/>
              <w:rPr>
                <w:color w:val="12263F"/>
                <w:sz w:val="16"/>
                <w:szCs w:val="16"/>
                <w:lang w:eastAsia="es-CO"/>
              </w:rPr>
            </w:pPr>
            <w:r w:rsidRPr="00883EF8">
              <w:rPr>
                <w:color w:val="12263F"/>
                <w:sz w:val="16"/>
                <w:szCs w:val="16"/>
                <w:lang w:eastAsia="es-CO"/>
              </w:rPr>
              <w:t>S</w:t>
            </w:r>
            <w:r w:rsidR="00185942">
              <w:rPr>
                <w:color w:val="12263F"/>
                <w:sz w:val="16"/>
                <w:szCs w:val="16"/>
                <w:lang w:eastAsia="es-CO"/>
              </w:rPr>
              <w:t>o</w:t>
            </w:r>
            <w:r w:rsidRPr="00883EF8">
              <w:rPr>
                <w:color w:val="12263F"/>
                <w:sz w:val="16"/>
                <w:szCs w:val="16"/>
                <w:lang w:eastAsia="es-CO"/>
              </w:rPr>
              <w:t>lo cubre orígenes maliciosos (ataques cibernéticos).</w:t>
            </w:r>
          </w:p>
        </w:tc>
        <w:tc>
          <w:tcPr>
            <w:tcW w:w="0" w:type="auto"/>
            <w:hideMark/>
          </w:tcPr>
          <w:p w14:paraId="5312A779" w14:textId="4001B1FE" w:rsidR="00A9734B" w:rsidRPr="00883EF8" w:rsidRDefault="00A9734B" w:rsidP="00A9734B">
            <w:pPr>
              <w:pStyle w:val="Tablas"/>
              <w:rPr>
                <w:color w:val="12263F"/>
                <w:sz w:val="16"/>
                <w:szCs w:val="16"/>
                <w:lang w:eastAsia="es-CO"/>
              </w:rPr>
            </w:pPr>
            <w:r w:rsidRPr="00883EF8">
              <w:rPr>
                <w:color w:val="12263F"/>
                <w:sz w:val="16"/>
                <w:szCs w:val="16"/>
                <w:lang w:eastAsia="es-CO"/>
              </w:rPr>
              <w:t>S</w:t>
            </w:r>
            <w:r w:rsidR="00185942">
              <w:rPr>
                <w:color w:val="12263F"/>
                <w:sz w:val="16"/>
                <w:szCs w:val="16"/>
                <w:lang w:eastAsia="es-CO"/>
              </w:rPr>
              <w:t>o</w:t>
            </w:r>
            <w:r w:rsidRPr="00883EF8">
              <w:rPr>
                <w:color w:val="12263F"/>
                <w:sz w:val="16"/>
                <w:szCs w:val="16"/>
                <w:lang w:eastAsia="es-CO"/>
              </w:rPr>
              <w:t>lo los activos virtuales conectados a internet, sin activos físicos.</w:t>
            </w:r>
          </w:p>
        </w:tc>
      </w:tr>
      <w:tr w:rsidR="00A9734B" w:rsidRPr="00883EF8" w14:paraId="4D307368" w14:textId="77777777" w:rsidTr="00883EF8">
        <w:trPr>
          <w:cnfStyle w:val="000000100000" w:firstRow="0" w:lastRow="0" w:firstColumn="0" w:lastColumn="0" w:oddVBand="0" w:evenVBand="0" w:oddHBand="1" w:evenHBand="0" w:firstRowFirstColumn="0" w:firstRowLastColumn="0" w:lastRowFirstColumn="0" w:lastRowLastColumn="0"/>
        </w:trPr>
        <w:tc>
          <w:tcPr>
            <w:tcW w:w="0" w:type="auto"/>
            <w:hideMark/>
          </w:tcPr>
          <w:p w14:paraId="28A9DA3F" w14:textId="77777777" w:rsidR="00A9734B" w:rsidRPr="00883EF8" w:rsidRDefault="00A9734B" w:rsidP="00A9734B">
            <w:pPr>
              <w:pStyle w:val="Tablas"/>
              <w:rPr>
                <w:color w:val="12263F"/>
                <w:sz w:val="16"/>
                <w:szCs w:val="16"/>
                <w:lang w:eastAsia="es-CO"/>
              </w:rPr>
            </w:pPr>
            <w:r w:rsidRPr="00883EF8">
              <w:rPr>
                <w:color w:val="12263F"/>
                <w:sz w:val="16"/>
                <w:szCs w:val="16"/>
                <w:bdr w:val="none" w:sz="0" w:space="0" w:color="auto" w:frame="1"/>
                <w:lang w:eastAsia="es-CO"/>
              </w:rPr>
              <w:lastRenderedPageBreak/>
              <w:t>05</w:t>
            </w:r>
          </w:p>
        </w:tc>
        <w:tc>
          <w:tcPr>
            <w:tcW w:w="0" w:type="auto"/>
            <w:hideMark/>
          </w:tcPr>
          <w:p w14:paraId="17266726" w14:textId="77777777" w:rsidR="00A9734B" w:rsidRPr="00883EF8" w:rsidRDefault="00A9734B" w:rsidP="00A9734B">
            <w:pPr>
              <w:pStyle w:val="Tablas"/>
              <w:rPr>
                <w:color w:val="12263F"/>
                <w:sz w:val="16"/>
                <w:szCs w:val="16"/>
                <w:lang w:eastAsia="es-CO"/>
              </w:rPr>
            </w:pPr>
            <w:r w:rsidRPr="00883EF8">
              <w:rPr>
                <w:color w:val="12263F"/>
                <w:sz w:val="16"/>
                <w:szCs w:val="16"/>
                <w:lang w:eastAsia="es-CO"/>
              </w:rPr>
              <w:t>ISACA</w:t>
            </w:r>
          </w:p>
        </w:tc>
        <w:tc>
          <w:tcPr>
            <w:tcW w:w="1195" w:type="dxa"/>
            <w:hideMark/>
          </w:tcPr>
          <w:p w14:paraId="374FE27D" w14:textId="77777777" w:rsidR="00A9734B" w:rsidRPr="00883EF8" w:rsidRDefault="00A9734B" w:rsidP="00A9734B">
            <w:pPr>
              <w:pStyle w:val="Tablas"/>
              <w:rPr>
                <w:color w:val="12263F"/>
                <w:sz w:val="16"/>
                <w:szCs w:val="16"/>
                <w:lang w:eastAsia="es-CO"/>
              </w:rPr>
            </w:pPr>
            <w:proofErr w:type="spellStart"/>
            <w:r w:rsidRPr="00883EF8">
              <w:rPr>
                <w:color w:val="12263F"/>
                <w:sz w:val="16"/>
                <w:szCs w:val="16"/>
                <w:lang w:eastAsia="es-CO"/>
              </w:rPr>
              <w:t>Cybersecurity</w:t>
            </w:r>
            <w:proofErr w:type="spellEnd"/>
            <w:r w:rsidRPr="00883EF8">
              <w:rPr>
                <w:color w:val="12263F"/>
                <w:sz w:val="16"/>
                <w:szCs w:val="16"/>
                <w:lang w:eastAsia="es-CO"/>
              </w:rPr>
              <w:t xml:space="preserve"> </w:t>
            </w:r>
            <w:proofErr w:type="spellStart"/>
            <w:r w:rsidRPr="00883EF8">
              <w:rPr>
                <w:color w:val="12263F"/>
                <w:sz w:val="16"/>
                <w:szCs w:val="16"/>
                <w:lang w:eastAsia="es-CO"/>
              </w:rPr>
              <w:t>fundamentals</w:t>
            </w:r>
            <w:proofErr w:type="spellEnd"/>
          </w:p>
        </w:tc>
        <w:tc>
          <w:tcPr>
            <w:tcW w:w="1307" w:type="dxa"/>
            <w:hideMark/>
          </w:tcPr>
          <w:p w14:paraId="0EB0AC68" w14:textId="77777777" w:rsidR="00A9734B" w:rsidRPr="00883EF8" w:rsidRDefault="00A9734B" w:rsidP="00A9734B">
            <w:pPr>
              <w:pStyle w:val="Tablas"/>
              <w:rPr>
                <w:color w:val="12263F"/>
                <w:sz w:val="16"/>
                <w:szCs w:val="16"/>
                <w:lang w:eastAsia="es-CO"/>
              </w:rPr>
            </w:pPr>
            <w:r w:rsidRPr="00883EF8">
              <w:rPr>
                <w:color w:val="12263F"/>
                <w:sz w:val="16"/>
                <w:szCs w:val="16"/>
                <w:lang w:eastAsia="es-CO"/>
              </w:rPr>
              <w:t>Ciberseguridad</w:t>
            </w:r>
          </w:p>
        </w:tc>
        <w:tc>
          <w:tcPr>
            <w:tcW w:w="1276" w:type="dxa"/>
            <w:hideMark/>
          </w:tcPr>
          <w:p w14:paraId="2AD2C0D6" w14:textId="77777777" w:rsidR="00A9734B" w:rsidRPr="00883EF8" w:rsidRDefault="00A9734B" w:rsidP="00A9734B">
            <w:pPr>
              <w:pStyle w:val="Tablas"/>
              <w:rPr>
                <w:color w:val="12263F"/>
                <w:sz w:val="16"/>
                <w:szCs w:val="16"/>
                <w:lang w:eastAsia="es-CO"/>
              </w:rPr>
            </w:pPr>
            <w:r w:rsidRPr="00883EF8">
              <w:rPr>
                <w:color w:val="12263F"/>
                <w:sz w:val="16"/>
                <w:szCs w:val="16"/>
                <w:lang w:eastAsia="es-CO"/>
              </w:rPr>
              <w:t>ISACA</w:t>
            </w:r>
          </w:p>
        </w:tc>
        <w:tc>
          <w:tcPr>
            <w:tcW w:w="492" w:type="dxa"/>
            <w:hideMark/>
          </w:tcPr>
          <w:p w14:paraId="723CAE47" w14:textId="77777777" w:rsidR="00A9734B" w:rsidRPr="00883EF8" w:rsidRDefault="00A9734B" w:rsidP="00A9734B">
            <w:pPr>
              <w:pStyle w:val="Tablas"/>
              <w:rPr>
                <w:color w:val="12263F"/>
                <w:sz w:val="16"/>
                <w:szCs w:val="16"/>
                <w:lang w:eastAsia="es-CO"/>
              </w:rPr>
            </w:pPr>
            <w:r w:rsidRPr="00883EF8">
              <w:rPr>
                <w:color w:val="12263F"/>
                <w:sz w:val="16"/>
                <w:szCs w:val="16"/>
                <w:lang w:eastAsia="es-CO"/>
              </w:rPr>
              <w:t>Sí</w:t>
            </w:r>
          </w:p>
        </w:tc>
        <w:tc>
          <w:tcPr>
            <w:tcW w:w="1499" w:type="dxa"/>
            <w:hideMark/>
          </w:tcPr>
          <w:p w14:paraId="1CF6C026" w14:textId="77777777" w:rsidR="00A9734B" w:rsidRPr="00883EF8" w:rsidRDefault="00A9734B" w:rsidP="00A9734B">
            <w:pPr>
              <w:pStyle w:val="Tablas"/>
              <w:rPr>
                <w:color w:val="12263F"/>
                <w:sz w:val="16"/>
                <w:szCs w:val="16"/>
                <w:lang w:eastAsia="es-CO"/>
              </w:rPr>
            </w:pPr>
            <w:r w:rsidRPr="00883EF8">
              <w:rPr>
                <w:color w:val="12263F"/>
                <w:sz w:val="16"/>
                <w:szCs w:val="16"/>
                <w:lang w:eastAsia="es-CO"/>
              </w:rPr>
              <w:t>Certificación CSX.</w:t>
            </w:r>
          </w:p>
        </w:tc>
        <w:tc>
          <w:tcPr>
            <w:tcW w:w="1441" w:type="dxa"/>
            <w:hideMark/>
          </w:tcPr>
          <w:p w14:paraId="41362A13" w14:textId="77777777" w:rsidR="00A9734B" w:rsidRPr="00883EF8" w:rsidRDefault="00A9734B" w:rsidP="00A9734B">
            <w:pPr>
              <w:pStyle w:val="Tablas"/>
              <w:rPr>
                <w:color w:val="12263F"/>
                <w:sz w:val="16"/>
                <w:szCs w:val="16"/>
                <w:lang w:eastAsia="es-CO"/>
              </w:rPr>
            </w:pPr>
            <w:r w:rsidRPr="00883EF8">
              <w:rPr>
                <w:color w:val="12263F"/>
                <w:sz w:val="16"/>
                <w:szCs w:val="16"/>
                <w:lang w:eastAsia="es-CO"/>
              </w:rPr>
              <w:t>Origen Malicioso.</w:t>
            </w:r>
          </w:p>
        </w:tc>
        <w:tc>
          <w:tcPr>
            <w:tcW w:w="0" w:type="auto"/>
            <w:hideMark/>
          </w:tcPr>
          <w:p w14:paraId="55F9048D" w14:textId="77777777" w:rsidR="00A9734B" w:rsidRPr="00883EF8" w:rsidRDefault="00A9734B" w:rsidP="00A9734B">
            <w:pPr>
              <w:pStyle w:val="Tablas"/>
              <w:rPr>
                <w:color w:val="12263F"/>
                <w:sz w:val="16"/>
                <w:szCs w:val="16"/>
                <w:lang w:eastAsia="es-CO"/>
              </w:rPr>
            </w:pPr>
            <w:r w:rsidRPr="00883EF8">
              <w:rPr>
                <w:color w:val="12263F"/>
                <w:sz w:val="16"/>
                <w:szCs w:val="16"/>
                <w:lang w:eastAsia="es-CO"/>
              </w:rPr>
              <w:t>Activos en el Ciberespacio.</w:t>
            </w:r>
          </w:p>
        </w:tc>
      </w:tr>
    </w:tbl>
    <w:p w14:paraId="1B83B61F" w14:textId="257C0044" w:rsidR="00883EF8" w:rsidRDefault="00883EF8" w:rsidP="00883EF8">
      <w:pPr>
        <w:rPr>
          <w:lang w:eastAsia="es-CO"/>
        </w:rPr>
      </w:pPr>
      <w:r w:rsidRPr="00883EF8">
        <w:rPr>
          <w:lang w:eastAsia="es-CO"/>
        </w:rPr>
        <w:t>La norma ISO/IEC 27032:2020 "Tecnología de la información - Técnicas de seguridad - Directrices para la ciberseguridad" establece un marco de trabajo diseñado para mejorar el estado de la ciberseguridad. Propone varios puntos estratégicos y técnicos necesarios para esta actividad, así como sus interdependencias con otros dominios de seguridad, incluyendo:</w:t>
      </w:r>
    </w:p>
    <w:p w14:paraId="6C249F9A" w14:textId="26EE77F0" w:rsidR="00883EF8" w:rsidRDefault="00883EF8">
      <w:pPr>
        <w:pStyle w:val="ListParagraph"/>
        <w:numPr>
          <w:ilvl w:val="0"/>
          <w:numId w:val="11"/>
        </w:numPr>
        <w:ind w:left="851"/>
        <w:rPr>
          <w:lang w:eastAsia="es-CO"/>
        </w:rPr>
      </w:pPr>
      <w:r>
        <w:rPr>
          <w:lang w:eastAsia="es-CO"/>
        </w:rPr>
        <w:t>Seguridad de la información.</w:t>
      </w:r>
    </w:p>
    <w:p w14:paraId="4DEB15EE" w14:textId="3D97D553" w:rsidR="005B1585" w:rsidRDefault="00883EF8">
      <w:pPr>
        <w:pStyle w:val="ListParagraph"/>
        <w:numPr>
          <w:ilvl w:val="0"/>
          <w:numId w:val="11"/>
        </w:numPr>
        <w:ind w:left="851"/>
        <w:rPr>
          <w:lang w:eastAsia="es-CO"/>
        </w:rPr>
      </w:pPr>
      <w:r w:rsidRPr="00883EF8">
        <w:rPr>
          <w:lang w:eastAsia="es-CO"/>
        </w:rPr>
        <w:t>Seguridad en internet.</w:t>
      </w:r>
    </w:p>
    <w:p w14:paraId="14D4D6C2" w14:textId="62F4FDA4" w:rsidR="00883EF8" w:rsidRDefault="00883EF8">
      <w:pPr>
        <w:pStyle w:val="ListParagraph"/>
        <w:numPr>
          <w:ilvl w:val="0"/>
          <w:numId w:val="11"/>
        </w:numPr>
        <w:ind w:left="851"/>
        <w:rPr>
          <w:lang w:eastAsia="es-CO"/>
        </w:rPr>
      </w:pPr>
      <w:r w:rsidRPr="00883EF8">
        <w:rPr>
          <w:lang w:eastAsia="es-CO"/>
        </w:rPr>
        <w:t>Seguridad en redes.</w:t>
      </w:r>
    </w:p>
    <w:p w14:paraId="5D069603" w14:textId="0BAEE809" w:rsidR="00883EF8" w:rsidRDefault="00883EF8">
      <w:pPr>
        <w:pStyle w:val="ListParagraph"/>
        <w:numPr>
          <w:ilvl w:val="0"/>
          <w:numId w:val="11"/>
        </w:numPr>
        <w:ind w:left="851"/>
        <w:rPr>
          <w:lang w:eastAsia="es-CO"/>
        </w:rPr>
      </w:pPr>
      <w:r w:rsidRPr="00883EF8">
        <w:rPr>
          <w:lang w:eastAsia="es-CO"/>
        </w:rPr>
        <w:t>La protección de infraestructuras críticas de información.</w:t>
      </w:r>
    </w:p>
    <w:p w14:paraId="66DD24A0" w14:textId="77777777" w:rsidR="00883EF8" w:rsidRDefault="00883EF8" w:rsidP="00883EF8">
      <w:pPr>
        <w:pStyle w:val="ListParagraph"/>
        <w:ind w:left="851" w:firstLine="0"/>
        <w:rPr>
          <w:lang w:eastAsia="es-CO"/>
        </w:rPr>
      </w:pPr>
    </w:p>
    <w:p w14:paraId="20BFD871" w14:textId="0F3221D7" w:rsidR="00883EF8" w:rsidRDefault="00883EF8" w:rsidP="00883EF8">
      <w:pPr>
        <w:pStyle w:val="Figura"/>
      </w:pPr>
      <w:r w:rsidRPr="00883EF8">
        <w:t>Estructura de la norma ISO/IEC 27032:2020</w:t>
      </w:r>
    </w:p>
    <w:p w14:paraId="14960178" w14:textId="44CC107F" w:rsidR="005B1585" w:rsidRDefault="00883EF8" w:rsidP="00883EF8">
      <w:pPr>
        <w:ind w:firstLine="0"/>
        <w:jc w:val="center"/>
        <w:rPr>
          <w:lang w:eastAsia="es-CO"/>
        </w:rPr>
      </w:pPr>
      <w:r w:rsidRPr="00883EF8">
        <w:rPr>
          <w:noProof/>
          <w:lang w:eastAsia="es-CO"/>
        </w:rPr>
        <w:drawing>
          <wp:inline distT="0" distB="0" distL="0" distR="0" wp14:anchorId="63A1A3BD" wp14:editId="0A7CEBC0">
            <wp:extent cx="5619750" cy="3060656"/>
            <wp:effectExtent l="0" t="0" r="0" b="6985"/>
            <wp:docPr id="1216497952" name="Gráfico 1" descr="La figura Estructura de la norma ISO/IEC 27032:2020 descompone la norma en secciones que incluyen su alcance, aplicabilidad, términos clave, y referencias normativas. Se detalla en aspectos como generalidades, roles de los interesados, amenazas de seguridad, y controles en el ciberespacio, culminando en un marco para el intercambio y coordinación de información de seguridad ciberné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497952" name="Gráfico 1" descr="La figura Estructura de la norma ISO/IEC 27032:2020 descompone la norma en secciones que incluyen su alcance, aplicabilidad, términos clave, y referencias normativas. Se detalla en aspectos como generalidades, roles de los interesados, amenazas de seguridad, y controles en el ciberespacio, culminando en un marco para el intercambio y coordinación de información de seguridad cibernética."/>
                    <pic:cNvPicPr/>
                  </pic:nvPicPr>
                  <pic:blipFill>
                    <a:blip r:embed="rId17">
                      <a:extLst>
                        <a:ext uri="{96DAC541-7B7A-43D3-8B79-37D633B846F1}">
                          <asvg:svgBlip xmlns:asvg="http://schemas.microsoft.com/office/drawing/2016/SVG/main" r:embed="rId18"/>
                        </a:ext>
                      </a:extLst>
                    </a:blip>
                    <a:stretch>
                      <a:fillRect/>
                    </a:stretch>
                  </pic:blipFill>
                  <pic:spPr>
                    <a:xfrm>
                      <a:off x="0" y="0"/>
                      <a:ext cx="5640530" cy="3071973"/>
                    </a:xfrm>
                    <a:prstGeom prst="rect">
                      <a:avLst/>
                    </a:prstGeom>
                  </pic:spPr>
                </pic:pic>
              </a:graphicData>
            </a:graphic>
          </wp:inline>
        </w:drawing>
      </w:r>
    </w:p>
    <w:p w14:paraId="22B8D314" w14:textId="17DDACD5" w:rsidR="00883EF8" w:rsidRDefault="00883EF8" w:rsidP="00883EF8">
      <w:pPr>
        <w:rPr>
          <w:lang w:eastAsia="es-CO"/>
        </w:rPr>
      </w:pPr>
      <w:r>
        <w:rPr>
          <w:lang w:eastAsia="es-CO"/>
        </w:rPr>
        <w:lastRenderedPageBreak/>
        <w:t>La norma se enfoca en la seguridad del ciberespacio o cuestiones de ciberseguridad, con un énfasis particular en establecer conexiones entre diferentes brechas de la web. Este documento ofrece una guía técnica para abordar los riesgos comunes de ciberseguridad.</w:t>
      </w:r>
    </w:p>
    <w:p w14:paraId="6070E3B5" w14:textId="278658FE" w:rsidR="00883EF8" w:rsidRDefault="00883EF8" w:rsidP="00883EF8">
      <w:pPr>
        <w:rPr>
          <w:lang w:eastAsia="es-CO"/>
        </w:rPr>
      </w:pPr>
      <w:r>
        <w:rPr>
          <w:lang w:eastAsia="es-CO"/>
        </w:rPr>
        <w:t>Dado el aumento en la frecuencia y la sofisticación de los ciberataques, se reconoce claramente la necesidad de proteger los recursos y activos. Surge entonces la importante pregunta:</w:t>
      </w:r>
    </w:p>
    <w:p w14:paraId="1E858AE8" w14:textId="0CE42119" w:rsidR="00883EF8" w:rsidRPr="00716287" w:rsidRDefault="00883EF8" w:rsidP="00883EF8">
      <w:pPr>
        <w:rPr>
          <w:b/>
          <w:bCs/>
          <w:lang w:eastAsia="es-CO"/>
        </w:rPr>
      </w:pPr>
      <w:r w:rsidRPr="00716287">
        <w:rPr>
          <w:b/>
          <w:bCs/>
          <w:lang w:eastAsia="es-CO"/>
        </w:rPr>
        <w:t>¿Cómo empezar?</w:t>
      </w:r>
    </w:p>
    <w:p w14:paraId="2179F55B" w14:textId="0B8E121B" w:rsidR="005B1585" w:rsidRDefault="00883EF8" w:rsidP="00801C50">
      <w:pPr>
        <w:rPr>
          <w:lang w:eastAsia="es-CO"/>
        </w:rPr>
      </w:pPr>
      <w:r>
        <w:rPr>
          <w:lang w:eastAsia="es-CO"/>
        </w:rPr>
        <w:t>Aquí es donde los marcos de referencia, que se han venido desarrollando y adoptando, juegan un papel crucial, ya que proveen información valiosa y útil para el diseño de procesos de control y mitigación de riesgos de ciberseguridad.</w:t>
      </w:r>
    </w:p>
    <w:p w14:paraId="53936234" w14:textId="42676631" w:rsidR="00883EF8" w:rsidRDefault="00883EF8" w:rsidP="00801C50">
      <w:pPr>
        <w:rPr>
          <w:lang w:eastAsia="es-CO"/>
        </w:rPr>
      </w:pPr>
      <w:r w:rsidRPr="00883EF8">
        <w:rPr>
          <w:lang w:eastAsia="es-CO"/>
        </w:rPr>
        <w:t>Aunque es esencial elegir un marco de referencia y trabajar con él, es importante recordar que son solo una guía y no ofrecen soluciones definitivas. El enfoque en el análisis de riesgos es también crucial; cada marco propone una serie de controles entre los cuales se debe elegir los más aplicables al entorno específico y, si es necesario, realizar adopciones o ajustes de otros marcos de referencia.</w:t>
      </w:r>
    </w:p>
    <w:p w14:paraId="25937333" w14:textId="2C0C5044" w:rsidR="00883EF8" w:rsidRDefault="00883EF8" w:rsidP="00801C50">
      <w:pPr>
        <w:rPr>
          <w:lang w:eastAsia="es-CO"/>
        </w:rPr>
      </w:pPr>
      <w:r w:rsidRPr="00883EF8">
        <w:rPr>
          <w:lang w:eastAsia="es-CO"/>
        </w:rPr>
        <w:t>Los marcos de referencia más utilizados y desarrollados incluyen propósitos particulares para su adopción y una breve descripción, aunque no se han detallado específicamente aquí.</w:t>
      </w:r>
    </w:p>
    <w:p w14:paraId="0F994C05" w14:textId="28890833" w:rsidR="00883EF8" w:rsidRDefault="00883EF8" w:rsidP="00801C50">
      <w:pPr>
        <w:rPr>
          <w:lang w:eastAsia="es-CO"/>
        </w:rPr>
      </w:pPr>
      <w:r w:rsidRPr="00883EF8">
        <w:rPr>
          <w:lang w:eastAsia="es-CO"/>
        </w:rPr>
        <w:t>Los marcos de referencia más utilizados son:</w:t>
      </w:r>
    </w:p>
    <w:p w14:paraId="10B328D5" w14:textId="77777777" w:rsidR="00883EF8" w:rsidRDefault="00883EF8" w:rsidP="00801C50">
      <w:pPr>
        <w:rPr>
          <w:lang w:eastAsia="es-CO"/>
        </w:rPr>
      </w:pPr>
    </w:p>
    <w:p w14:paraId="53E3E767" w14:textId="77777777" w:rsidR="00883EF8" w:rsidRDefault="00883EF8" w:rsidP="00801C50">
      <w:pPr>
        <w:rPr>
          <w:lang w:eastAsia="es-CO"/>
        </w:rPr>
      </w:pPr>
    </w:p>
    <w:p w14:paraId="48C31BB0" w14:textId="45D1AF1B" w:rsidR="00883EF8" w:rsidRDefault="00883EF8" w:rsidP="00883EF8">
      <w:pPr>
        <w:pStyle w:val="Heading3"/>
      </w:pPr>
      <w:r w:rsidRPr="00883EF8">
        <w:lastRenderedPageBreak/>
        <w:t>NIST CSF</w:t>
      </w:r>
    </w:p>
    <w:p w14:paraId="3752CEBC" w14:textId="5CBE60B7" w:rsidR="00883EF8" w:rsidRDefault="00883EF8" w:rsidP="00883EF8">
      <w:pPr>
        <w:rPr>
          <w:lang w:eastAsia="es-CO"/>
        </w:rPr>
      </w:pPr>
      <w:r>
        <w:rPr>
          <w:lang w:eastAsia="es-CO"/>
        </w:rPr>
        <w:t>NIST CSF (</w:t>
      </w:r>
      <w:r w:rsidR="00F143ED">
        <w:rPr>
          <w:lang w:eastAsia="es-CO"/>
        </w:rPr>
        <w:t>“</w:t>
      </w:r>
      <w:proofErr w:type="spellStart"/>
      <w:r w:rsidRPr="008C3E33">
        <w:rPr>
          <w:rStyle w:val="Extranjerismo"/>
          <w:lang w:val="es-CO" w:eastAsia="es-CO"/>
        </w:rPr>
        <w:t>National</w:t>
      </w:r>
      <w:proofErr w:type="spellEnd"/>
      <w:r w:rsidRPr="008C3E33">
        <w:rPr>
          <w:rStyle w:val="Extranjerismo"/>
          <w:lang w:val="es-CO" w:eastAsia="es-CO"/>
        </w:rPr>
        <w:t xml:space="preserve"> </w:t>
      </w:r>
      <w:proofErr w:type="spellStart"/>
      <w:r w:rsidRPr="008C3E33">
        <w:rPr>
          <w:rStyle w:val="Extranjerismo"/>
          <w:lang w:val="es-CO" w:eastAsia="es-CO"/>
        </w:rPr>
        <w:t>Institute</w:t>
      </w:r>
      <w:proofErr w:type="spellEnd"/>
      <w:r w:rsidRPr="008C3E33">
        <w:rPr>
          <w:rStyle w:val="Extranjerismo"/>
          <w:lang w:val="es-CO" w:eastAsia="es-CO"/>
        </w:rPr>
        <w:t xml:space="preserve"> </w:t>
      </w:r>
      <w:proofErr w:type="spellStart"/>
      <w:r w:rsidRPr="008C3E33">
        <w:rPr>
          <w:rStyle w:val="Extranjerismo"/>
          <w:lang w:val="es-CO" w:eastAsia="es-CO"/>
        </w:rPr>
        <w:t>of</w:t>
      </w:r>
      <w:proofErr w:type="spellEnd"/>
      <w:r w:rsidRPr="008C3E33">
        <w:rPr>
          <w:rStyle w:val="Extranjerismo"/>
          <w:lang w:val="es-CO" w:eastAsia="es-CO"/>
        </w:rPr>
        <w:t xml:space="preserve"> </w:t>
      </w:r>
      <w:proofErr w:type="spellStart"/>
      <w:r w:rsidRPr="008C3E33">
        <w:rPr>
          <w:rStyle w:val="Extranjerismo"/>
          <w:lang w:val="es-CO" w:eastAsia="es-CO"/>
        </w:rPr>
        <w:t>Standards</w:t>
      </w:r>
      <w:proofErr w:type="spellEnd"/>
      <w:r w:rsidRPr="008C3E33">
        <w:rPr>
          <w:rStyle w:val="Extranjerismo"/>
          <w:lang w:val="es-CO" w:eastAsia="es-CO"/>
        </w:rPr>
        <w:t xml:space="preserve"> and </w:t>
      </w:r>
      <w:proofErr w:type="spellStart"/>
      <w:r w:rsidRPr="008C3E33">
        <w:rPr>
          <w:rStyle w:val="Extranjerismo"/>
          <w:lang w:val="es-CO" w:eastAsia="es-CO"/>
        </w:rPr>
        <w:t>Technology</w:t>
      </w:r>
      <w:proofErr w:type="spellEnd"/>
      <w:r w:rsidRPr="008C3E33">
        <w:rPr>
          <w:rStyle w:val="Extranjerismo"/>
          <w:lang w:val="es-CO" w:eastAsia="es-CO"/>
        </w:rPr>
        <w:t xml:space="preserve"> - </w:t>
      </w:r>
      <w:proofErr w:type="spellStart"/>
      <w:r w:rsidRPr="008C3E33">
        <w:rPr>
          <w:rStyle w:val="Extranjerismo"/>
          <w:lang w:val="es-CO" w:eastAsia="es-CO"/>
        </w:rPr>
        <w:t>Cybersecurity</w:t>
      </w:r>
      <w:proofErr w:type="spellEnd"/>
      <w:r w:rsidRPr="008C3E33">
        <w:rPr>
          <w:rStyle w:val="Extranjerismo"/>
          <w:lang w:val="es-CO" w:eastAsia="es-CO"/>
        </w:rPr>
        <w:t xml:space="preserve"> Framework</w:t>
      </w:r>
      <w:r w:rsidR="00F143ED" w:rsidRPr="008C3E33">
        <w:rPr>
          <w:rStyle w:val="Extranjerismo"/>
          <w:lang w:val="es-CO" w:eastAsia="es-CO"/>
        </w:rPr>
        <w:t>”</w:t>
      </w:r>
      <w:r>
        <w:rPr>
          <w:lang w:eastAsia="es-CO"/>
        </w:rPr>
        <w:t>) - Marco de Ciberseguridad del Instituto Nacional de Estándares y Tecnología.</w:t>
      </w:r>
    </w:p>
    <w:p w14:paraId="1EABE54A" w14:textId="7ED1C7C0" w:rsidR="00883EF8" w:rsidRDefault="00883EF8" w:rsidP="00883EF8">
      <w:pPr>
        <w:rPr>
          <w:lang w:eastAsia="es-CO"/>
        </w:rPr>
      </w:pPr>
      <w:r>
        <w:rPr>
          <w:lang w:eastAsia="es-CO"/>
        </w:rPr>
        <w:t>Este marco de trabajo se diseñó para asistir a organizaciones de cualquier tamaño en la identificación, comprensión, gestión y mitigación de riesgos cibernéticos, mejorando la seguridad de sus redes y datos. Ofrece un lenguaje unificado y buenas prácticas basadas en normas de autoridades como ISO, ITU, CIS, y NIST. Clasifica estas prácticas por afinidad y sus recomendaciones enfatizan en la gestión de riesgos cibernéticos como un aspecto crucial en la seguridad organizacional. También busca mejorar la comunicación sobre gestión de riesgos y ciberseguridad entre responsables de seguridad y partes externas.</w:t>
      </w:r>
    </w:p>
    <w:p w14:paraId="01C59B8B" w14:textId="6D7FFCB4" w:rsidR="00883EF8" w:rsidRDefault="00883EF8" w:rsidP="00883EF8">
      <w:pPr>
        <w:pStyle w:val="Heading3"/>
      </w:pPr>
      <w:r>
        <w:t>ISO / IEC 27001: 2013</w:t>
      </w:r>
    </w:p>
    <w:p w14:paraId="73889676" w14:textId="14ECD028" w:rsidR="00883EF8" w:rsidRDefault="00883EF8" w:rsidP="00883EF8">
      <w:pPr>
        <w:rPr>
          <w:lang w:eastAsia="es-CO"/>
        </w:rPr>
      </w:pPr>
      <w:r>
        <w:rPr>
          <w:lang w:eastAsia="es-CO"/>
        </w:rPr>
        <w:t>Creado por la Organización Internacional de Normalización (ISO), este marco de trabajo ha demostrado ser eficaz para empresas de todo tipo y tamaño alrededor del mundo, convirtiéndose en el marco más conocido e implementado internacionalmente. Su enfoque principal reside en la norma ISO 27001, centrada en la protección de la integridad, disponibilidad y confidencialidad de la información. La esencia de esta propuesta se basa en la gestión de riesgos: identificar dónde se encuentran los riesgos y cómo abordarlos de manera metodológica.</w:t>
      </w:r>
    </w:p>
    <w:p w14:paraId="567E3F1C" w14:textId="77777777" w:rsidR="00883EF8" w:rsidRDefault="00883EF8" w:rsidP="00883EF8">
      <w:pPr>
        <w:rPr>
          <w:lang w:eastAsia="es-CO"/>
        </w:rPr>
      </w:pPr>
    </w:p>
    <w:p w14:paraId="362054C7" w14:textId="76F962D8" w:rsidR="00883EF8" w:rsidRDefault="00883EF8" w:rsidP="00883EF8">
      <w:pPr>
        <w:pStyle w:val="Heading3"/>
      </w:pPr>
      <w:r>
        <w:lastRenderedPageBreak/>
        <w:t xml:space="preserve">COBIT (Objetivos de Control para Información y Tecnologías Relacionadas. En inglés: </w:t>
      </w:r>
      <w:r w:rsidR="00F143ED">
        <w:t>“</w:t>
      </w:r>
      <w:r w:rsidRPr="008C3E33">
        <w:rPr>
          <w:rStyle w:val="Extranjerismo"/>
          <w:lang w:val="es-ES"/>
        </w:rPr>
        <w:t xml:space="preserve">Control </w:t>
      </w:r>
      <w:proofErr w:type="spellStart"/>
      <w:r w:rsidRPr="008C3E33">
        <w:rPr>
          <w:rStyle w:val="Extranjerismo"/>
          <w:lang w:val="es-ES"/>
        </w:rPr>
        <w:t>Objectives</w:t>
      </w:r>
      <w:proofErr w:type="spellEnd"/>
      <w:r w:rsidRPr="008C3E33">
        <w:rPr>
          <w:rStyle w:val="Extranjerismo"/>
          <w:lang w:val="es-ES"/>
        </w:rPr>
        <w:t xml:space="preserve"> </w:t>
      </w:r>
      <w:proofErr w:type="spellStart"/>
      <w:r w:rsidRPr="008C3E33">
        <w:rPr>
          <w:rStyle w:val="Extranjerismo"/>
          <w:lang w:val="es-ES"/>
        </w:rPr>
        <w:t>for</w:t>
      </w:r>
      <w:proofErr w:type="spellEnd"/>
      <w:r w:rsidRPr="008C3E33">
        <w:rPr>
          <w:rStyle w:val="Extranjerismo"/>
          <w:lang w:val="es-ES"/>
        </w:rPr>
        <w:t xml:space="preserve"> </w:t>
      </w:r>
      <w:proofErr w:type="spellStart"/>
      <w:r w:rsidRPr="008C3E33">
        <w:rPr>
          <w:rStyle w:val="Extranjerismo"/>
          <w:lang w:val="es-ES"/>
        </w:rPr>
        <w:t>Information</w:t>
      </w:r>
      <w:proofErr w:type="spellEnd"/>
      <w:r w:rsidRPr="008C3E33">
        <w:rPr>
          <w:rStyle w:val="Extranjerismo"/>
          <w:lang w:val="es-ES"/>
        </w:rPr>
        <w:t xml:space="preserve"> and </w:t>
      </w:r>
      <w:proofErr w:type="spellStart"/>
      <w:r w:rsidRPr="008C3E33">
        <w:rPr>
          <w:rStyle w:val="Extranjerismo"/>
          <w:lang w:val="es-ES"/>
        </w:rPr>
        <w:t>related</w:t>
      </w:r>
      <w:proofErr w:type="spellEnd"/>
      <w:r w:rsidRPr="008C3E33">
        <w:rPr>
          <w:rStyle w:val="Extranjerismo"/>
          <w:lang w:val="es-ES"/>
        </w:rPr>
        <w:t xml:space="preserve"> </w:t>
      </w:r>
      <w:proofErr w:type="spellStart"/>
      <w:r w:rsidRPr="008C3E33">
        <w:rPr>
          <w:rStyle w:val="Extranjerismo"/>
          <w:lang w:val="es-ES"/>
        </w:rPr>
        <w:t>Technology</w:t>
      </w:r>
      <w:proofErr w:type="spellEnd"/>
      <w:r w:rsidR="00F143ED">
        <w:t>”</w:t>
      </w:r>
      <w:r>
        <w:t>)</w:t>
      </w:r>
    </w:p>
    <w:p w14:paraId="5E8A539B" w14:textId="11613934" w:rsidR="00883EF8" w:rsidRDefault="00883EF8" w:rsidP="00883EF8">
      <w:pPr>
        <w:rPr>
          <w:lang w:eastAsia="es-CO"/>
        </w:rPr>
      </w:pPr>
      <w:r>
        <w:rPr>
          <w:lang w:eastAsia="es-CO"/>
        </w:rPr>
        <w:t>El marco de trabajo COBIT, creado por ISACA, se enfoca en el gobierno de TI con un énfasis en los procesos empresariales, similar a los marcos de NIST e ISO. Utilizado especialmente en el sector público y para el cumplimiento de normativas legales en la gestión de TI, COBIT ofrece un conjunto de mejores prácticas, herramientas de control, supervisión, mapas de auditoría, y técnicas para la implementación y gestión eficaz de las tecnologías de la información.</w:t>
      </w:r>
    </w:p>
    <w:p w14:paraId="4AAD5CD9" w14:textId="4632752D" w:rsidR="00883EF8" w:rsidRPr="008C3E33" w:rsidRDefault="00883EF8" w:rsidP="00883EF8">
      <w:pPr>
        <w:pStyle w:val="Heading3"/>
        <w:rPr>
          <w:lang w:val="en-US"/>
        </w:rPr>
      </w:pPr>
      <w:r w:rsidRPr="008C3E33">
        <w:rPr>
          <w:lang w:val="en-US"/>
        </w:rPr>
        <w:t xml:space="preserve">HITRUST CSF (Health Information Trust Alliance </w:t>
      </w:r>
      <w:r w:rsidR="00F143ED" w:rsidRPr="008C3E33">
        <w:rPr>
          <w:lang w:val="en-US"/>
        </w:rPr>
        <w:t>–</w:t>
      </w:r>
      <w:r w:rsidRPr="008C3E33">
        <w:rPr>
          <w:lang w:val="en-US"/>
        </w:rPr>
        <w:t xml:space="preserve"> </w:t>
      </w:r>
      <w:r w:rsidR="00F143ED" w:rsidRPr="008C3E33">
        <w:rPr>
          <w:lang w:val="en-US"/>
        </w:rPr>
        <w:t>“</w:t>
      </w:r>
      <w:r w:rsidRPr="00F143ED">
        <w:rPr>
          <w:rStyle w:val="Extranjerismo"/>
        </w:rPr>
        <w:t>Cybersecurity Framework</w:t>
      </w:r>
      <w:r w:rsidR="00F143ED">
        <w:rPr>
          <w:rStyle w:val="Extranjerismo"/>
        </w:rPr>
        <w:t>”</w:t>
      </w:r>
      <w:r w:rsidRPr="008C3E33">
        <w:rPr>
          <w:lang w:val="en-US"/>
        </w:rPr>
        <w:t>)</w:t>
      </w:r>
    </w:p>
    <w:p w14:paraId="59904880" w14:textId="1952FEBE" w:rsidR="00883EF8" w:rsidRDefault="00883EF8" w:rsidP="00883EF8">
      <w:pPr>
        <w:rPr>
          <w:lang w:eastAsia="es-CO"/>
        </w:rPr>
      </w:pPr>
      <w:r>
        <w:rPr>
          <w:lang w:eastAsia="es-CO"/>
        </w:rPr>
        <w:t xml:space="preserve">Este marco fue desarrollado por la </w:t>
      </w:r>
      <w:proofErr w:type="spellStart"/>
      <w:r w:rsidRPr="008C3E33">
        <w:rPr>
          <w:rStyle w:val="Extranjerismo"/>
          <w:lang w:val="es-ES" w:eastAsia="es-CO"/>
        </w:rPr>
        <w:t>Health</w:t>
      </w:r>
      <w:proofErr w:type="spellEnd"/>
      <w:r w:rsidRPr="008C3E33">
        <w:rPr>
          <w:rStyle w:val="Extranjerismo"/>
          <w:lang w:val="es-ES" w:eastAsia="es-CO"/>
        </w:rPr>
        <w:t xml:space="preserve"> </w:t>
      </w:r>
      <w:proofErr w:type="spellStart"/>
      <w:r w:rsidRPr="008C3E33">
        <w:rPr>
          <w:rStyle w:val="Extranjerismo"/>
          <w:lang w:val="es-ES" w:eastAsia="es-CO"/>
        </w:rPr>
        <w:t>Information</w:t>
      </w:r>
      <w:proofErr w:type="spellEnd"/>
      <w:r>
        <w:rPr>
          <w:lang w:eastAsia="es-CO"/>
        </w:rPr>
        <w:t xml:space="preserve"> Trust Alliance (HITRUST), siendo ampliamente utilizado en la industria de la salud de Estados Unidos. HITRUST creó el CSF (</w:t>
      </w:r>
      <w:r w:rsidR="00F143ED">
        <w:rPr>
          <w:lang w:eastAsia="es-CO"/>
        </w:rPr>
        <w:t>“</w:t>
      </w:r>
      <w:proofErr w:type="spellStart"/>
      <w:r w:rsidRPr="008C3E33">
        <w:rPr>
          <w:rStyle w:val="Extranjerismo"/>
          <w:lang w:val="es-ES" w:eastAsia="es-CO"/>
        </w:rPr>
        <w:t>Cybersecurity</w:t>
      </w:r>
      <w:proofErr w:type="spellEnd"/>
      <w:r w:rsidRPr="008C3E33">
        <w:rPr>
          <w:rStyle w:val="Extranjerismo"/>
          <w:lang w:val="es-ES" w:eastAsia="es-CO"/>
        </w:rPr>
        <w:t xml:space="preserve"> Framework</w:t>
      </w:r>
      <w:r w:rsidR="00F143ED" w:rsidRPr="008C3E33">
        <w:rPr>
          <w:rStyle w:val="Extranjerismo"/>
          <w:lang w:val="es-ES" w:eastAsia="es-CO"/>
        </w:rPr>
        <w:t>”</w:t>
      </w:r>
      <w:r>
        <w:rPr>
          <w:lang w:eastAsia="es-CO"/>
        </w:rPr>
        <w:t xml:space="preserve"> - Marco de Ciberseguridad) para identificar elementos clave y posibles riesgos en entidades de salud, abarcando el conjunto de controles más extenso que podría aplicarse a cualquier organización. Es, posiblemente, el marco de trabajo que recibe actualizaciones con mayor frecuencia.</w:t>
      </w:r>
    </w:p>
    <w:p w14:paraId="0444723D" w14:textId="2142A7B3" w:rsidR="00883EF8" w:rsidRDefault="00883EF8" w:rsidP="00883EF8">
      <w:pPr>
        <w:pStyle w:val="Heading3"/>
      </w:pPr>
      <w:r>
        <w:t xml:space="preserve">CSA. </w:t>
      </w:r>
      <w:r w:rsidR="00F143ED">
        <w:t>“</w:t>
      </w:r>
      <w:r w:rsidRPr="008C3E33">
        <w:rPr>
          <w:rStyle w:val="Extranjerismo"/>
          <w:lang w:val="es-ES"/>
        </w:rPr>
        <w:t xml:space="preserve">Cloud </w:t>
      </w:r>
      <w:proofErr w:type="spellStart"/>
      <w:r w:rsidRPr="008C3E33">
        <w:rPr>
          <w:rStyle w:val="Extranjerismo"/>
          <w:lang w:val="es-ES"/>
        </w:rPr>
        <w:t>Controls</w:t>
      </w:r>
      <w:proofErr w:type="spellEnd"/>
      <w:r w:rsidRPr="008C3E33">
        <w:rPr>
          <w:rStyle w:val="Extranjerismo"/>
          <w:lang w:val="es-ES"/>
        </w:rPr>
        <w:t xml:space="preserve"> Matrix</w:t>
      </w:r>
      <w:r w:rsidR="00F143ED" w:rsidRPr="008C3E33">
        <w:rPr>
          <w:rStyle w:val="Extranjerismo"/>
          <w:lang w:val="es-ES"/>
        </w:rPr>
        <w:t>”</w:t>
      </w:r>
    </w:p>
    <w:p w14:paraId="780AF8B8" w14:textId="50DF2DDB" w:rsidR="00883EF8" w:rsidRDefault="00883EF8" w:rsidP="00883EF8">
      <w:pPr>
        <w:rPr>
          <w:lang w:eastAsia="es-CO"/>
        </w:rPr>
      </w:pPr>
      <w:r>
        <w:rPr>
          <w:lang w:eastAsia="es-CO"/>
        </w:rPr>
        <w:t xml:space="preserve">Este marco fue desarrollado por la </w:t>
      </w:r>
      <w:r w:rsidRPr="00F143ED">
        <w:t>Cloud Security Alliance</w:t>
      </w:r>
      <w:r>
        <w:rPr>
          <w:lang w:eastAsia="es-CO"/>
        </w:rPr>
        <w:t xml:space="preserve"> (CSA), diseñado específicamente para los proveedores de servicios en la nube. Dado que la estructura del almacenamiento de datos en servicios de nube se enfrenta a riesgos únicos de este entorno, se requieren controles de seguridad especializados para la industria. Este marco proporciona una guía al respecto. La matriz de controles para servicios en la nube se actualiza con frecuencia, haciéndola atractiva para proveedores de servicios IT </w:t>
      </w:r>
      <w:r>
        <w:rPr>
          <w:lang w:eastAsia="es-CO"/>
        </w:rPr>
        <w:lastRenderedPageBreak/>
        <w:t>en la nube de cualquier tamaño. Además, busca estandarizar las expectativas de seguridad, así como la taxonomía y terminología relacionadas con los servicios en la nube.</w:t>
      </w:r>
    </w:p>
    <w:p w14:paraId="3F46FFC9" w14:textId="77777777" w:rsidR="00883EF8" w:rsidRDefault="00883EF8" w:rsidP="00883EF8">
      <w:pPr>
        <w:rPr>
          <w:lang w:eastAsia="es-CO"/>
        </w:rPr>
      </w:pPr>
    </w:p>
    <w:p w14:paraId="3527F242" w14:textId="58859D40" w:rsidR="00883EF8" w:rsidRDefault="00883EF8">
      <w:pPr>
        <w:spacing w:before="0" w:after="160" w:line="259" w:lineRule="auto"/>
        <w:ind w:firstLine="0"/>
        <w:rPr>
          <w:lang w:eastAsia="es-CO"/>
        </w:rPr>
      </w:pPr>
      <w:r>
        <w:rPr>
          <w:lang w:eastAsia="es-CO"/>
        </w:rPr>
        <w:br w:type="page"/>
      </w:r>
    </w:p>
    <w:p w14:paraId="18EE80D6" w14:textId="5C6A2200" w:rsidR="00883EF8" w:rsidRDefault="00883EF8" w:rsidP="00883EF8">
      <w:pPr>
        <w:pStyle w:val="Heading1"/>
      </w:pPr>
      <w:bookmarkStart w:id="7" w:name="_Toc163766833"/>
      <w:r w:rsidRPr="00883EF8">
        <w:lastRenderedPageBreak/>
        <w:t>Matriz de control de acceso</w:t>
      </w:r>
      <w:bookmarkEnd w:id="7"/>
    </w:p>
    <w:p w14:paraId="095C785D" w14:textId="75C54531" w:rsidR="00883EF8" w:rsidRDefault="00883EF8" w:rsidP="00883EF8">
      <w:pPr>
        <w:rPr>
          <w:lang w:val="es-419" w:eastAsia="es-CO"/>
        </w:rPr>
      </w:pPr>
      <w:r w:rsidRPr="00883EF8">
        <w:rPr>
          <w:lang w:val="es-419" w:eastAsia="es-CO"/>
        </w:rPr>
        <w:t>La matriz de control es un documento diseñado para organizar los roles y permisos analizados desde la etapa de desarrollo, específicamente en la fase de requerimientos. Constituye una manera estructurada de definir quién va a realizar qué acciones dentro de la aplicación. Esta herramienta es particularmente útil para empresas grandes que gestionan diversas aplicaciones para llevar a cabo sus operaciones diarias.</w:t>
      </w:r>
    </w:p>
    <w:p w14:paraId="0B1ED6AA" w14:textId="0B20C3EA" w:rsidR="00883EF8" w:rsidRDefault="00883EF8" w:rsidP="00883EF8">
      <w:pPr>
        <w:rPr>
          <w:lang w:val="es-419" w:eastAsia="es-CO"/>
        </w:rPr>
      </w:pPr>
      <w:r w:rsidRPr="00883EF8">
        <w:rPr>
          <w:lang w:val="es-419" w:eastAsia="es-CO"/>
        </w:rPr>
        <w:t xml:space="preserve">Uno de los inconvenientes al desarrollar </w:t>
      </w:r>
      <w:r w:rsidR="007308A3">
        <w:rPr>
          <w:rFonts w:ascii="Calibri" w:hAnsi="Calibri"/>
          <w:color w:val="000000" w:themeColor="text1"/>
          <w:kern w:val="0"/>
          <w14:ligatures w14:val="none"/>
        </w:rPr>
        <w:t>“</w:t>
      </w:r>
      <w:r w:rsidR="007308A3" w:rsidRPr="008C3E33">
        <w:rPr>
          <w:rStyle w:val="Extranjerismo"/>
          <w:lang w:val="es-ES"/>
        </w:rPr>
        <w:t>software”</w:t>
      </w:r>
      <w:r w:rsidRPr="00883EF8">
        <w:rPr>
          <w:lang w:val="es-419" w:eastAsia="es-CO"/>
        </w:rPr>
        <w:t xml:space="preserve"> es realizar pruebas sin considerar adecuadamente el acceso o permisos que cada usuario debe tener, dejando la organización de estos aspectos para la etapa final. Este enfoque puede resultar en reprocesos y en una evaluación insuficiente de la seguridad de la aplicación con respecto al usuario interno. Es crucial reconocer que el usuario interno de la organización representa el primer punto de vulnerabilidad; por tanto, la seguridad interna debe ser considerada un elemento importante dentro del análisis y diseño de las aplicaciones.</w:t>
      </w:r>
    </w:p>
    <w:p w14:paraId="01A44413" w14:textId="09BC862B" w:rsidR="00883EF8" w:rsidRPr="00883EF8" w:rsidRDefault="00883EF8" w:rsidP="00883EF8">
      <w:pPr>
        <w:rPr>
          <w:lang w:val="es-419" w:eastAsia="es-CO"/>
        </w:rPr>
      </w:pPr>
      <w:r w:rsidRPr="00883EF8">
        <w:rPr>
          <w:lang w:val="es-419" w:eastAsia="es-CO"/>
        </w:rPr>
        <w:t>A continuación, se muestra un ejemplo de una matriz reducida para ilustrar el enfoque que se debe adoptar y los aspectos que se deben considerar en su implementación:</w:t>
      </w:r>
    </w:p>
    <w:p w14:paraId="5E9A7910" w14:textId="1A069809" w:rsidR="00883EF8" w:rsidRPr="00883EF8" w:rsidRDefault="00883EF8" w:rsidP="00883EF8">
      <w:pPr>
        <w:pStyle w:val="Figura"/>
        <w:rPr>
          <w:lang w:val="es-419"/>
        </w:rPr>
      </w:pPr>
      <w:r w:rsidRPr="00883EF8">
        <w:rPr>
          <w:lang w:val="es-419"/>
        </w:rPr>
        <w:t>Matriz de control de acceso</w:t>
      </w:r>
    </w:p>
    <w:p w14:paraId="56889EA4" w14:textId="654C7827" w:rsidR="00883EF8" w:rsidRDefault="00883EF8" w:rsidP="00883EF8">
      <w:pPr>
        <w:ind w:firstLine="0"/>
        <w:jc w:val="center"/>
        <w:rPr>
          <w:lang w:eastAsia="es-CO"/>
        </w:rPr>
      </w:pPr>
      <w:r>
        <w:rPr>
          <w:noProof/>
        </w:rPr>
        <w:drawing>
          <wp:inline distT="0" distB="0" distL="0" distR="0" wp14:anchorId="41AA686E" wp14:editId="62B6B77D">
            <wp:extent cx="6332220" cy="1214120"/>
            <wp:effectExtent l="0" t="0" r="0" b="5080"/>
            <wp:docPr id="511086061" name="Imagen 1" descr="Formato de matriz de control de acc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086061" name="Imagen 1" descr="Formato de matriz de control de acceso"/>
                    <pic:cNvPicPr/>
                  </pic:nvPicPr>
                  <pic:blipFill>
                    <a:blip r:embed="rId19"/>
                    <a:stretch>
                      <a:fillRect/>
                    </a:stretch>
                  </pic:blipFill>
                  <pic:spPr>
                    <a:xfrm>
                      <a:off x="0" y="0"/>
                      <a:ext cx="6332220" cy="1214120"/>
                    </a:xfrm>
                    <a:prstGeom prst="rect">
                      <a:avLst/>
                    </a:prstGeom>
                  </pic:spPr>
                </pic:pic>
              </a:graphicData>
            </a:graphic>
          </wp:inline>
        </w:drawing>
      </w:r>
    </w:p>
    <w:p w14:paraId="35324887" w14:textId="0E168824" w:rsidR="00883EF8" w:rsidRDefault="00883EF8" w:rsidP="00801C50">
      <w:pPr>
        <w:rPr>
          <w:lang w:eastAsia="es-CO"/>
        </w:rPr>
      </w:pPr>
      <w:r w:rsidRPr="00883EF8">
        <w:rPr>
          <w:lang w:eastAsia="es-CO"/>
        </w:rPr>
        <w:lastRenderedPageBreak/>
        <w:t>Esta matriz pertenece a una aplicación contable sencilla y muestra los roles de forma vertical en el lado izquierdo, mientras que las funcionalidades se disponen horizontalmente en la parte superior. Ahora procederemos a gestionarla, especificando quién podrá realizar qué acción o quién tendrá acceso a cada una de las funcionalidades. De esta manera, podemos ejercer control sobre la gestión de roles y permisos, determinando el nivel de acceso que cada usuario tiene en la aplicación.</w:t>
      </w:r>
    </w:p>
    <w:tbl>
      <w:tblPr>
        <w:tblStyle w:val="SENA"/>
        <w:tblpPr w:leftFromText="141" w:rightFromText="141" w:vertAnchor="text" w:horzAnchor="margin" w:tblpY="624"/>
        <w:tblW w:w="9207" w:type="dxa"/>
        <w:tblLook w:val="04A0" w:firstRow="1" w:lastRow="0" w:firstColumn="1" w:lastColumn="0" w:noHBand="0" w:noVBand="1"/>
      </w:tblPr>
      <w:tblGrid>
        <w:gridCol w:w="1696"/>
        <w:gridCol w:w="1276"/>
        <w:gridCol w:w="992"/>
        <w:gridCol w:w="1172"/>
        <w:gridCol w:w="1096"/>
        <w:gridCol w:w="998"/>
        <w:gridCol w:w="1977"/>
      </w:tblGrid>
      <w:tr w:rsidR="00883EF8" w:rsidRPr="00883EF8" w14:paraId="4AD1488D" w14:textId="77777777" w:rsidTr="00883EF8">
        <w:trPr>
          <w:cnfStyle w:val="100000000000" w:firstRow="1" w:lastRow="0" w:firstColumn="0" w:lastColumn="0" w:oddVBand="0" w:evenVBand="0" w:oddHBand="0" w:evenHBand="0" w:firstRowFirstColumn="0" w:firstRowLastColumn="0" w:lastRowFirstColumn="0" w:lastRowLastColumn="0"/>
        </w:trPr>
        <w:tc>
          <w:tcPr>
            <w:tcW w:w="1696" w:type="dxa"/>
            <w:hideMark/>
          </w:tcPr>
          <w:p w14:paraId="2B070FEE" w14:textId="77777777" w:rsidR="00883EF8" w:rsidRPr="00883EF8" w:rsidRDefault="00883EF8" w:rsidP="00883EF8">
            <w:pPr>
              <w:pStyle w:val="Tablas"/>
              <w:rPr>
                <w:sz w:val="20"/>
                <w:szCs w:val="20"/>
                <w:lang w:eastAsia="es-CO"/>
              </w:rPr>
            </w:pPr>
            <w:r w:rsidRPr="00883EF8">
              <w:rPr>
                <w:sz w:val="20"/>
                <w:szCs w:val="20"/>
                <w:lang w:eastAsia="es-CO"/>
              </w:rPr>
              <w:t>Rol</w:t>
            </w:r>
          </w:p>
        </w:tc>
        <w:tc>
          <w:tcPr>
            <w:tcW w:w="1276" w:type="dxa"/>
            <w:hideMark/>
          </w:tcPr>
          <w:p w14:paraId="48FADD00" w14:textId="77777777" w:rsidR="00883EF8" w:rsidRPr="00883EF8" w:rsidRDefault="00883EF8" w:rsidP="00883EF8">
            <w:pPr>
              <w:pStyle w:val="Tablas"/>
              <w:rPr>
                <w:sz w:val="20"/>
                <w:szCs w:val="20"/>
                <w:lang w:eastAsia="es-CO"/>
              </w:rPr>
            </w:pPr>
            <w:r w:rsidRPr="00883EF8">
              <w:rPr>
                <w:sz w:val="20"/>
                <w:szCs w:val="20"/>
                <w:lang w:eastAsia="es-CO"/>
              </w:rPr>
              <w:t>Gestión de usuarios</w:t>
            </w:r>
          </w:p>
        </w:tc>
        <w:tc>
          <w:tcPr>
            <w:tcW w:w="992" w:type="dxa"/>
            <w:hideMark/>
          </w:tcPr>
          <w:p w14:paraId="5AFD2409" w14:textId="77777777" w:rsidR="00883EF8" w:rsidRPr="00883EF8" w:rsidRDefault="00883EF8" w:rsidP="00883EF8">
            <w:pPr>
              <w:pStyle w:val="Tablas"/>
              <w:rPr>
                <w:sz w:val="20"/>
                <w:szCs w:val="20"/>
                <w:lang w:eastAsia="es-CO"/>
              </w:rPr>
            </w:pPr>
            <w:r w:rsidRPr="00883EF8">
              <w:rPr>
                <w:sz w:val="20"/>
                <w:szCs w:val="20"/>
                <w:lang w:eastAsia="es-CO"/>
              </w:rPr>
              <w:t>Crear cuenta</w:t>
            </w:r>
          </w:p>
        </w:tc>
        <w:tc>
          <w:tcPr>
            <w:tcW w:w="1172" w:type="dxa"/>
            <w:hideMark/>
          </w:tcPr>
          <w:p w14:paraId="3C5C61B5" w14:textId="77777777" w:rsidR="00883EF8" w:rsidRPr="00883EF8" w:rsidRDefault="00883EF8" w:rsidP="00883EF8">
            <w:pPr>
              <w:pStyle w:val="Tablas"/>
              <w:rPr>
                <w:sz w:val="20"/>
                <w:szCs w:val="20"/>
                <w:lang w:eastAsia="es-CO"/>
              </w:rPr>
            </w:pPr>
            <w:r w:rsidRPr="00883EF8">
              <w:rPr>
                <w:sz w:val="20"/>
                <w:szCs w:val="20"/>
                <w:lang w:eastAsia="es-CO"/>
              </w:rPr>
              <w:t>Actualizar cuenta</w:t>
            </w:r>
          </w:p>
        </w:tc>
        <w:tc>
          <w:tcPr>
            <w:tcW w:w="1096" w:type="dxa"/>
            <w:hideMark/>
          </w:tcPr>
          <w:p w14:paraId="3F1D40EF" w14:textId="77777777" w:rsidR="00883EF8" w:rsidRPr="00883EF8" w:rsidRDefault="00883EF8" w:rsidP="00883EF8">
            <w:pPr>
              <w:pStyle w:val="Tablas"/>
              <w:rPr>
                <w:sz w:val="20"/>
                <w:szCs w:val="20"/>
                <w:lang w:eastAsia="es-CO"/>
              </w:rPr>
            </w:pPr>
            <w:r w:rsidRPr="00883EF8">
              <w:rPr>
                <w:sz w:val="20"/>
                <w:szCs w:val="20"/>
                <w:lang w:eastAsia="es-CO"/>
              </w:rPr>
              <w:t>Eliminar cuenta</w:t>
            </w:r>
          </w:p>
        </w:tc>
        <w:tc>
          <w:tcPr>
            <w:tcW w:w="998" w:type="dxa"/>
            <w:hideMark/>
          </w:tcPr>
          <w:p w14:paraId="6050E50B" w14:textId="77777777" w:rsidR="00883EF8" w:rsidRPr="00883EF8" w:rsidRDefault="00883EF8" w:rsidP="00883EF8">
            <w:pPr>
              <w:pStyle w:val="Tablas"/>
              <w:rPr>
                <w:sz w:val="20"/>
                <w:szCs w:val="20"/>
                <w:lang w:eastAsia="es-CO"/>
              </w:rPr>
            </w:pPr>
            <w:r w:rsidRPr="00883EF8">
              <w:rPr>
                <w:sz w:val="20"/>
                <w:szCs w:val="20"/>
                <w:lang w:eastAsia="es-CO"/>
              </w:rPr>
              <w:t>Crear registro</w:t>
            </w:r>
          </w:p>
        </w:tc>
        <w:tc>
          <w:tcPr>
            <w:tcW w:w="1977" w:type="dxa"/>
            <w:hideMark/>
          </w:tcPr>
          <w:p w14:paraId="1A6FB722" w14:textId="77777777" w:rsidR="00883EF8" w:rsidRPr="00883EF8" w:rsidRDefault="00883EF8" w:rsidP="00883EF8">
            <w:pPr>
              <w:pStyle w:val="Tablas"/>
              <w:rPr>
                <w:sz w:val="20"/>
                <w:szCs w:val="20"/>
                <w:lang w:eastAsia="es-CO"/>
              </w:rPr>
            </w:pPr>
            <w:r w:rsidRPr="00883EF8">
              <w:rPr>
                <w:sz w:val="20"/>
                <w:szCs w:val="20"/>
                <w:lang w:eastAsia="es-CO"/>
              </w:rPr>
              <w:t>Consultar estado de cuenta</w:t>
            </w:r>
          </w:p>
        </w:tc>
      </w:tr>
      <w:tr w:rsidR="00883EF8" w:rsidRPr="00883EF8" w14:paraId="1218AC79" w14:textId="77777777" w:rsidTr="00883EF8">
        <w:trPr>
          <w:cnfStyle w:val="000000100000" w:firstRow="0" w:lastRow="0" w:firstColumn="0" w:lastColumn="0" w:oddVBand="0" w:evenVBand="0" w:oddHBand="1" w:evenHBand="0" w:firstRowFirstColumn="0" w:firstRowLastColumn="0" w:lastRowFirstColumn="0" w:lastRowLastColumn="0"/>
        </w:trPr>
        <w:tc>
          <w:tcPr>
            <w:tcW w:w="1696" w:type="dxa"/>
            <w:hideMark/>
          </w:tcPr>
          <w:p w14:paraId="59D921B6" w14:textId="77777777" w:rsidR="00883EF8" w:rsidRPr="00883EF8" w:rsidRDefault="00883EF8" w:rsidP="00883EF8">
            <w:pPr>
              <w:pStyle w:val="Tablas"/>
              <w:rPr>
                <w:color w:val="12263F"/>
                <w:sz w:val="20"/>
                <w:szCs w:val="20"/>
                <w:lang w:eastAsia="es-CO"/>
              </w:rPr>
            </w:pPr>
            <w:r w:rsidRPr="00883EF8">
              <w:rPr>
                <w:color w:val="12263F"/>
                <w:sz w:val="20"/>
                <w:szCs w:val="20"/>
                <w:lang w:eastAsia="es-CO"/>
              </w:rPr>
              <w:t>Administrador</w:t>
            </w:r>
          </w:p>
        </w:tc>
        <w:tc>
          <w:tcPr>
            <w:tcW w:w="1276" w:type="dxa"/>
            <w:hideMark/>
          </w:tcPr>
          <w:p w14:paraId="79EF30CF" w14:textId="77777777" w:rsidR="00883EF8" w:rsidRPr="00883EF8" w:rsidRDefault="00883EF8" w:rsidP="00883EF8">
            <w:pPr>
              <w:pStyle w:val="Tablas"/>
              <w:rPr>
                <w:color w:val="12263F"/>
                <w:sz w:val="20"/>
                <w:szCs w:val="20"/>
                <w:lang w:eastAsia="es-CO"/>
              </w:rPr>
            </w:pPr>
            <w:r w:rsidRPr="00883EF8">
              <w:rPr>
                <w:color w:val="12263F"/>
                <w:sz w:val="20"/>
                <w:szCs w:val="20"/>
                <w:lang w:eastAsia="es-CO"/>
              </w:rPr>
              <w:t>x</w:t>
            </w:r>
          </w:p>
        </w:tc>
        <w:tc>
          <w:tcPr>
            <w:tcW w:w="992" w:type="dxa"/>
            <w:hideMark/>
          </w:tcPr>
          <w:p w14:paraId="68307267" w14:textId="77777777" w:rsidR="00883EF8" w:rsidRPr="00883EF8" w:rsidRDefault="00883EF8" w:rsidP="00883EF8">
            <w:pPr>
              <w:pStyle w:val="Tablas"/>
              <w:rPr>
                <w:color w:val="12263F"/>
                <w:sz w:val="20"/>
                <w:szCs w:val="20"/>
                <w:lang w:eastAsia="es-CO"/>
              </w:rPr>
            </w:pPr>
            <w:r w:rsidRPr="00883EF8">
              <w:rPr>
                <w:color w:val="12263F"/>
                <w:sz w:val="20"/>
                <w:szCs w:val="20"/>
                <w:lang w:eastAsia="es-CO"/>
              </w:rPr>
              <w:t>x</w:t>
            </w:r>
          </w:p>
        </w:tc>
        <w:tc>
          <w:tcPr>
            <w:tcW w:w="1172" w:type="dxa"/>
            <w:hideMark/>
          </w:tcPr>
          <w:p w14:paraId="25A1C757" w14:textId="77777777" w:rsidR="00883EF8" w:rsidRPr="00883EF8" w:rsidRDefault="00883EF8" w:rsidP="00883EF8">
            <w:pPr>
              <w:pStyle w:val="Tablas"/>
              <w:rPr>
                <w:color w:val="12263F"/>
                <w:sz w:val="20"/>
                <w:szCs w:val="20"/>
                <w:lang w:eastAsia="es-CO"/>
              </w:rPr>
            </w:pPr>
            <w:r w:rsidRPr="00883EF8">
              <w:rPr>
                <w:color w:val="12263F"/>
                <w:sz w:val="20"/>
                <w:szCs w:val="20"/>
                <w:lang w:eastAsia="es-CO"/>
              </w:rPr>
              <w:t>x</w:t>
            </w:r>
          </w:p>
        </w:tc>
        <w:tc>
          <w:tcPr>
            <w:tcW w:w="1096" w:type="dxa"/>
            <w:hideMark/>
          </w:tcPr>
          <w:p w14:paraId="4A6919FD" w14:textId="77777777" w:rsidR="00883EF8" w:rsidRPr="00883EF8" w:rsidRDefault="00883EF8" w:rsidP="00883EF8">
            <w:pPr>
              <w:pStyle w:val="Tablas"/>
              <w:rPr>
                <w:color w:val="12263F"/>
                <w:sz w:val="20"/>
                <w:szCs w:val="20"/>
                <w:lang w:eastAsia="es-CO"/>
              </w:rPr>
            </w:pPr>
            <w:r w:rsidRPr="00883EF8">
              <w:rPr>
                <w:color w:val="12263F"/>
                <w:sz w:val="20"/>
                <w:szCs w:val="20"/>
                <w:lang w:eastAsia="es-CO"/>
              </w:rPr>
              <w:t>x</w:t>
            </w:r>
          </w:p>
        </w:tc>
        <w:tc>
          <w:tcPr>
            <w:tcW w:w="998" w:type="dxa"/>
            <w:hideMark/>
          </w:tcPr>
          <w:p w14:paraId="3D16E064" w14:textId="77777777" w:rsidR="00883EF8" w:rsidRPr="00883EF8" w:rsidRDefault="00883EF8" w:rsidP="00883EF8">
            <w:pPr>
              <w:pStyle w:val="Tablas"/>
              <w:rPr>
                <w:color w:val="12263F"/>
                <w:sz w:val="20"/>
                <w:szCs w:val="20"/>
                <w:lang w:eastAsia="es-CO"/>
              </w:rPr>
            </w:pPr>
            <w:r w:rsidRPr="00883EF8">
              <w:rPr>
                <w:color w:val="12263F"/>
                <w:sz w:val="20"/>
                <w:szCs w:val="20"/>
                <w:lang w:eastAsia="es-CO"/>
              </w:rPr>
              <w:t>x</w:t>
            </w:r>
          </w:p>
        </w:tc>
        <w:tc>
          <w:tcPr>
            <w:tcW w:w="1977" w:type="dxa"/>
            <w:hideMark/>
          </w:tcPr>
          <w:p w14:paraId="31AB423B" w14:textId="77777777" w:rsidR="00883EF8" w:rsidRPr="00883EF8" w:rsidRDefault="00883EF8" w:rsidP="00883EF8">
            <w:pPr>
              <w:pStyle w:val="Tablas"/>
              <w:rPr>
                <w:color w:val="12263F"/>
                <w:sz w:val="20"/>
                <w:szCs w:val="20"/>
                <w:lang w:eastAsia="es-CO"/>
              </w:rPr>
            </w:pPr>
            <w:r w:rsidRPr="00883EF8">
              <w:rPr>
                <w:color w:val="12263F"/>
                <w:sz w:val="20"/>
                <w:szCs w:val="20"/>
                <w:lang w:eastAsia="es-CO"/>
              </w:rPr>
              <w:t>x</w:t>
            </w:r>
          </w:p>
        </w:tc>
      </w:tr>
      <w:tr w:rsidR="00883EF8" w:rsidRPr="00883EF8" w14:paraId="2B38C829" w14:textId="77777777" w:rsidTr="00883EF8">
        <w:tc>
          <w:tcPr>
            <w:tcW w:w="1696" w:type="dxa"/>
            <w:hideMark/>
          </w:tcPr>
          <w:p w14:paraId="579D6C08" w14:textId="77777777" w:rsidR="00883EF8" w:rsidRPr="00883EF8" w:rsidRDefault="00883EF8" w:rsidP="00883EF8">
            <w:pPr>
              <w:pStyle w:val="Tablas"/>
              <w:rPr>
                <w:color w:val="12263F"/>
                <w:sz w:val="20"/>
                <w:szCs w:val="20"/>
                <w:lang w:eastAsia="es-CO"/>
              </w:rPr>
            </w:pPr>
            <w:r w:rsidRPr="00883EF8">
              <w:rPr>
                <w:color w:val="12263F"/>
                <w:sz w:val="20"/>
                <w:szCs w:val="20"/>
                <w:lang w:eastAsia="es-CO"/>
              </w:rPr>
              <w:t>Auxiliar contable</w:t>
            </w:r>
          </w:p>
        </w:tc>
        <w:tc>
          <w:tcPr>
            <w:tcW w:w="1276" w:type="dxa"/>
            <w:hideMark/>
          </w:tcPr>
          <w:p w14:paraId="4D465316" w14:textId="77777777" w:rsidR="00883EF8" w:rsidRPr="00883EF8" w:rsidRDefault="00883EF8" w:rsidP="00883EF8">
            <w:pPr>
              <w:pStyle w:val="Tablas"/>
              <w:rPr>
                <w:color w:val="12263F"/>
                <w:sz w:val="20"/>
                <w:szCs w:val="20"/>
                <w:lang w:eastAsia="es-CO"/>
              </w:rPr>
            </w:pPr>
          </w:p>
        </w:tc>
        <w:tc>
          <w:tcPr>
            <w:tcW w:w="992" w:type="dxa"/>
            <w:hideMark/>
          </w:tcPr>
          <w:p w14:paraId="1DEE4737" w14:textId="77777777" w:rsidR="00883EF8" w:rsidRPr="00883EF8" w:rsidRDefault="00883EF8" w:rsidP="00883EF8">
            <w:pPr>
              <w:pStyle w:val="Tablas"/>
              <w:rPr>
                <w:rFonts w:ascii="Times New Roman" w:hAnsi="Times New Roman"/>
                <w:sz w:val="20"/>
                <w:szCs w:val="20"/>
                <w:lang w:eastAsia="es-CO"/>
              </w:rPr>
            </w:pPr>
          </w:p>
        </w:tc>
        <w:tc>
          <w:tcPr>
            <w:tcW w:w="1172" w:type="dxa"/>
            <w:hideMark/>
          </w:tcPr>
          <w:p w14:paraId="592EC2C0" w14:textId="77777777" w:rsidR="00883EF8" w:rsidRPr="00883EF8" w:rsidRDefault="00883EF8" w:rsidP="00883EF8">
            <w:pPr>
              <w:pStyle w:val="Tablas"/>
              <w:rPr>
                <w:rFonts w:ascii="Times New Roman" w:hAnsi="Times New Roman"/>
                <w:sz w:val="20"/>
                <w:szCs w:val="20"/>
                <w:lang w:eastAsia="es-CO"/>
              </w:rPr>
            </w:pPr>
          </w:p>
        </w:tc>
        <w:tc>
          <w:tcPr>
            <w:tcW w:w="1096" w:type="dxa"/>
            <w:hideMark/>
          </w:tcPr>
          <w:p w14:paraId="71F21B4F" w14:textId="77777777" w:rsidR="00883EF8" w:rsidRPr="00883EF8" w:rsidRDefault="00883EF8" w:rsidP="00883EF8">
            <w:pPr>
              <w:pStyle w:val="Tablas"/>
              <w:rPr>
                <w:color w:val="12263F"/>
                <w:sz w:val="20"/>
                <w:szCs w:val="20"/>
                <w:lang w:eastAsia="es-CO"/>
              </w:rPr>
            </w:pPr>
            <w:r w:rsidRPr="00883EF8">
              <w:rPr>
                <w:color w:val="12263F"/>
                <w:sz w:val="20"/>
                <w:szCs w:val="20"/>
                <w:lang w:eastAsia="es-CO"/>
              </w:rPr>
              <w:t>x</w:t>
            </w:r>
          </w:p>
        </w:tc>
        <w:tc>
          <w:tcPr>
            <w:tcW w:w="998" w:type="dxa"/>
            <w:hideMark/>
          </w:tcPr>
          <w:p w14:paraId="700EA48D" w14:textId="77777777" w:rsidR="00883EF8" w:rsidRPr="00883EF8" w:rsidRDefault="00883EF8" w:rsidP="00883EF8">
            <w:pPr>
              <w:pStyle w:val="Tablas"/>
              <w:rPr>
                <w:color w:val="12263F"/>
                <w:sz w:val="20"/>
                <w:szCs w:val="20"/>
                <w:lang w:eastAsia="es-CO"/>
              </w:rPr>
            </w:pPr>
            <w:r w:rsidRPr="00883EF8">
              <w:rPr>
                <w:color w:val="12263F"/>
                <w:sz w:val="20"/>
                <w:szCs w:val="20"/>
                <w:lang w:eastAsia="es-CO"/>
              </w:rPr>
              <w:t>x</w:t>
            </w:r>
          </w:p>
        </w:tc>
        <w:tc>
          <w:tcPr>
            <w:tcW w:w="1977" w:type="dxa"/>
            <w:hideMark/>
          </w:tcPr>
          <w:p w14:paraId="7CCBA2FD" w14:textId="77777777" w:rsidR="00883EF8" w:rsidRPr="00883EF8" w:rsidRDefault="00883EF8" w:rsidP="00883EF8">
            <w:pPr>
              <w:pStyle w:val="Tablas"/>
              <w:rPr>
                <w:color w:val="12263F"/>
                <w:sz w:val="20"/>
                <w:szCs w:val="20"/>
                <w:lang w:eastAsia="es-CO"/>
              </w:rPr>
            </w:pPr>
            <w:r w:rsidRPr="00883EF8">
              <w:rPr>
                <w:color w:val="12263F"/>
                <w:sz w:val="20"/>
                <w:szCs w:val="20"/>
                <w:lang w:eastAsia="es-CO"/>
              </w:rPr>
              <w:t>x</w:t>
            </w:r>
          </w:p>
        </w:tc>
      </w:tr>
      <w:tr w:rsidR="00883EF8" w:rsidRPr="00883EF8" w14:paraId="103A2290" w14:textId="77777777" w:rsidTr="00883EF8">
        <w:trPr>
          <w:cnfStyle w:val="000000100000" w:firstRow="0" w:lastRow="0" w:firstColumn="0" w:lastColumn="0" w:oddVBand="0" w:evenVBand="0" w:oddHBand="1" w:evenHBand="0" w:firstRowFirstColumn="0" w:firstRowLastColumn="0" w:lastRowFirstColumn="0" w:lastRowLastColumn="0"/>
        </w:trPr>
        <w:tc>
          <w:tcPr>
            <w:tcW w:w="1696" w:type="dxa"/>
            <w:hideMark/>
          </w:tcPr>
          <w:p w14:paraId="3C63974D" w14:textId="77777777" w:rsidR="00883EF8" w:rsidRPr="00883EF8" w:rsidRDefault="00883EF8" w:rsidP="00883EF8">
            <w:pPr>
              <w:pStyle w:val="Tablas"/>
              <w:rPr>
                <w:color w:val="12263F"/>
                <w:sz w:val="20"/>
                <w:szCs w:val="20"/>
                <w:lang w:eastAsia="es-CO"/>
              </w:rPr>
            </w:pPr>
            <w:r w:rsidRPr="00883EF8">
              <w:rPr>
                <w:color w:val="12263F"/>
                <w:sz w:val="20"/>
                <w:szCs w:val="20"/>
                <w:lang w:eastAsia="es-CO"/>
              </w:rPr>
              <w:t>Operador</w:t>
            </w:r>
          </w:p>
        </w:tc>
        <w:tc>
          <w:tcPr>
            <w:tcW w:w="1276" w:type="dxa"/>
            <w:hideMark/>
          </w:tcPr>
          <w:p w14:paraId="53B0269C" w14:textId="77777777" w:rsidR="00883EF8" w:rsidRPr="00883EF8" w:rsidRDefault="00883EF8" w:rsidP="00883EF8">
            <w:pPr>
              <w:pStyle w:val="Tablas"/>
              <w:rPr>
                <w:color w:val="12263F"/>
                <w:sz w:val="20"/>
                <w:szCs w:val="20"/>
                <w:lang w:eastAsia="es-CO"/>
              </w:rPr>
            </w:pPr>
          </w:p>
        </w:tc>
        <w:tc>
          <w:tcPr>
            <w:tcW w:w="992" w:type="dxa"/>
            <w:hideMark/>
          </w:tcPr>
          <w:p w14:paraId="27C60D02" w14:textId="77777777" w:rsidR="00883EF8" w:rsidRPr="00883EF8" w:rsidRDefault="00883EF8" w:rsidP="00883EF8">
            <w:pPr>
              <w:pStyle w:val="Tablas"/>
              <w:rPr>
                <w:rFonts w:ascii="Times New Roman" w:hAnsi="Times New Roman"/>
                <w:sz w:val="20"/>
                <w:szCs w:val="20"/>
                <w:lang w:eastAsia="es-CO"/>
              </w:rPr>
            </w:pPr>
          </w:p>
        </w:tc>
        <w:tc>
          <w:tcPr>
            <w:tcW w:w="1172" w:type="dxa"/>
            <w:hideMark/>
          </w:tcPr>
          <w:p w14:paraId="73EDD380" w14:textId="77777777" w:rsidR="00883EF8" w:rsidRPr="00883EF8" w:rsidRDefault="00883EF8" w:rsidP="00883EF8">
            <w:pPr>
              <w:pStyle w:val="Tablas"/>
              <w:rPr>
                <w:rFonts w:ascii="Times New Roman" w:hAnsi="Times New Roman"/>
                <w:sz w:val="20"/>
                <w:szCs w:val="20"/>
                <w:lang w:eastAsia="es-CO"/>
              </w:rPr>
            </w:pPr>
          </w:p>
        </w:tc>
        <w:tc>
          <w:tcPr>
            <w:tcW w:w="1096" w:type="dxa"/>
            <w:hideMark/>
          </w:tcPr>
          <w:p w14:paraId="05D7C42C" w14:textId="77777777" w:rsidR="00883EF8" w:rsidRPr="00883EF8" w:rsidRDefault="00883EF8" w:rsidP="00883EF8">
            <w:pPr>
              <w:pStyle w:val="Tablas"/>
              <w:rPr>
                <w:rFonts w:ascii="Times New Roman" w:hAnsi="Times New Roman"/>
                <w:sz w:val="20"/>
                <w:szCs w:val="20"/>
                <w:lang w:eastAsia="es-CO"/>
              </w:rPr>
            </w:pPr>
          </w:p>
        </w:tc>
        <w:tc>
          <w:tcPr>
            <w:tcW w:w="998" w:type="dxa"/>
            <w:hideMark/>
          </w:tcPr>
          <w:p w14:paraId="418D8A66" w14:textId="77777777" w:rsidR="00883EF8" w:rsidRPr="00883EF8" w:rsidRDefault="00883EF8" w:rsidP="00883EF8">
            <w:pPr>
              <w:pStyle w:val="Tablas"/>
              <w:rPr>
                <w:rFonts w:ascii="Times New Roman" w:hAnsi="Times New Roman"/>
                <w:sz w:val="20"/>
                <w:szCs w:val="20"/>
                <w:lang w:eastAsia="es-CO"/>
              </w:rPr>
            </w:pPr>
          </w:p>
        </w:tc>
        <w:tc>
          <w:tcPr>
            <w:tcW w:w="1977" w:type="dxa"/>
            <w:hideMark/>
          </w:tcPr>
          <w:p w14:paraId="6E0350A8" w14:textId="77777777" w:rsidR="00883EF8" w:rsidRPr="00883EF8" w:rsidRDefault="00883EF8" w:rsidP="00883EF8">
            <w:pPr>
              <w:pStyle w:val="Tablas"/>
              <w:rPr>
                <w:color w:val="12263F"/>
                <w:sz w:val="20"/>
                <w:szCs w:val="20"/>
                <w:lang w:eastAsia="es-CO"/>
              </w:rPr>
            </w:pPr>
            <w:r w:rsidRPr="00883EF8">
              <w:rPr>
                <w:color w:val="12263F"/>
                <w:sz w:val="20"/>
                <w:szCs w:val="20"/>
                <w:lang w:eastAsia="es-CO"/>
              </w:rPr>
              <w:t>x</w:t>
            </w:r>
          </w:p>
        </w:tc>
      </w:tr>
    </w:tbl>
    <w:p w14:paraId="4DB352D9" w14:textId="04819E72" w:rsidR="00883EF8" w:rsidRDefault="00883EF8" w:rsidP="00883EF8">
      <w:pPr>
        <w:pStyle w:val="Tabla"/>
        <w:rPr>
          <w:lang w:eastAsia="es-CO"/>
        </w:rPr>
      </w:pPr>
      <w:r w:rsidRPr="00883EF8">
        <w:rPr>
          <w:lang w:eastAsia="es-CO"/>
        </w:rPr>
        <w:t>Gestión de Matriz de control de acceso</w:t>
      </w:r>
    </w:p>
    <w:p w14:paraId="799709BD" w14:textId="77777777" w:rsidR="00883EF8" w:rsidRDefault="00883EF8" w:rsidP="00801C50">
      <w:pPr>
        <w:rPr>
          <w:lang w:eastAsia="es-CO"/>
        </w:rPr>
      </w:pPr>
    </w:p>
    <w:p w14:paraId="10CDD54D" w14:textId="7A2EDC65" w:rsidR="00883EF8" w:rsidRDefault="00883EF8" w:rsidP="00801C50">
      <w:pPr>
        <w:rPr>
          <w:lang w:eastAsia="es-CO"/>
        </w:rPr>
      </w:pPr>
      <w:r w:rsidRPr="00883EF8">
        <w:rPr>
          <w:lang w:eastAsia="es-CO"/>
        </w:rPr>
        <w:t>En la gestión de la matriz, se observa que el administrador podrá realizar todas las funciones, mientras que el auxiliar contable solo podrá ejecutar tareas como crear registros y consultar el estado de las cuentas. Por otro lado, el operador solo tendrá la capacidad de registrar pagos. Es recomendable revisar los accesos mediante la matriz de acceso de forma periódica para garantizar la seguridad y la correcta asignación de permisos.</w:t>
      </w:r>
    </w:p>
    <w:p w14:paraId="49D8D067" w14:textId="77777777" w:rsidR="00883EF8" w:rsidRDefault="00883EF8" w:rsidP="00801C50">
      <w:pPr>
        <w:rPr>
          <w:lang w:eastAsia="es-CO"/>
        </w:rPr>
      </w:pPr>
    </w:p>
    <w:p w14:paraId="6369115F" w14:textId="50CC5961" w:rsidR="00883EF8" w:rsidRDefault="00883EF8">
      <w:pPr>
        <w:spacing w:before="0" w:after="160" w:line="259" w:lineRule="auto"/>
        <w:ind w:firstLine="0"/>
        <w:rPr>
          <w:lang w:eastAsia="es-CO"/>
        </w:rPr>
      </w:pPr>
      <w:r>
        <w:rPr>
          <w:lang w:eastAsia="es-CO"/>
        </w:rPr>
        <w:br w:type="page"/>
      </w:r>
    </w:p>
    <w:p w14:paraId="4A8DBF58" w14:textId="1C578344" w:rsidR="00883EF8" w:rsidRDefault="00863DE6" w:rsidP="00863DE6">
      <w:pPr>
        <w:pStyle w:val="Heading1"/>
      </w:pPr>
      <w:bookmarkStart w:id="8" w:name="_Toc163766834"/>
      <w:r w:rsidRPr="00863DE6">
        <w:lastRenderedPageBreak/>
        <w:t>Seguridad perimetral</w:t>
      </w:r>
      <w:bookmarkEnd w:id="8"/>
    </w:p>
    <w:p w14:paraId="4439FD25" w14:textId="5A97FEA4" w:rsidR="00863DE6" w:rsidRDefault="00863DE6" w:rsidP="00863DE6">
      <w:pPr>
        <w:rPr>
          <w:lang w:val="es-419" w:eastAsia="es-CO"/>
        </w:rPr>
      </w:pPr>
      <w:r w:rsidRPr="00863DE6">
        <w:rPr>
          <w:lang w:val="es-419" w:eastAsia="es-CO"/>
        </w:rPr>
        <w:t>En el ámbito de la seguridad informática, los sistemas de seguridad perimetral buscan prevenir el acceso no autorizado a la red, así como a los sistemas e información que contiene.</w:t>
      </w:r>
    </w:p>
    <w:p w14:paraId="5F21C8A7" w14:textId="4F310D46" w:rsidR="00863DE6" w:rsidRDefault="00863DE6" w:rsidP="00863DE6">
      <w:pPr>
        <w:rPr>
          <w:lang w:val="es-419" w:eastAsia="es-CO"/>
        </w:rPr>
      </w:pPr>
      <w:r w:rsidRPr="00863DE6">
        <w:rPr>
          <w:lang w:val="es-419" w:eastAsia="es-CO"/>
        </w:rPr>
        <w:t>La seguridad perimetral se centra en establecer barreras de protección para prevenir ataques externos, al mismo tiempo que permite identificar actividades legítimas dentro de la propia red. Su objetivo es filtrar, proteger y aislar cualquier actividad desconocida o potencialmente fraudulenta.</w:t>
      </w:r>
    </w:p>
    <w:p w14:paraId="7EC64DAF" w14:textId="3E435929" w:rsidR="00863DE6" w:rsidRDefault="00863DE6" w:rsidP="00863DE6">
      <w:pPr>
        <w:rPr>
          <w:lang w:val="es-419" w:eastAsia="es-CO"/>
        </w:rPr>
      </w:pPr>
      <w:r w:rsidRPr="00863DE6">
        <w:rPr>
          <w:lang w:val="es-419" w:eastAsia="es-CO"/>
        </w:rPr>
        <w:t>Para profundizar en el tema, se invita a revisar el siguiente video:</w:t>
      </w:r>
    </w:p>
    <w:p w14:paraId="10673E50" w14:textId="7901AA6A" w:rsidR="00863DE6" w:rsidRDefault="00863DE6" w:rsidP="00863DE6">
      <w:pPr>
        <w:pStyle w:val="Video"/>
        <w:rPr>
          <w:lang w:val="es-419" w:eastAsia="es-CO"/>
        </w:rPr>
      </w:pPr>
      <w:r>
        <w:rPr>
          <w:lang w:val="es-419" w:eastAsia="es-CO"/>
        </w:rPr>
        <w:t>Seguridad perimetral</w:t>
      </w:r>
    </w:p>
    <w:p w14:paraId="33750ADF" w14:textId="7FC2ACBB" w:rsidR="00863DE6" w:rsidRPr="00863DE6" w:rsidRDefault="00863DE6" w:rsidP="00863DE6">
      <w:pPr>
        <w:ind w:firstLine="0"/>
        <w:jc w:val="center"/>
        <w:rPr>
          <w:lang w:val="es-419" w:eastAsia="es-CO"/>
        </w:rPr>
      </w:pPr>
      <w:r>
        <w:rPr>
          <w:noProof/>
        </w:rPr>
        <w:drawing>
          <wp:inline distT="0" distB="0" distL="0" distR="0" wp14:anchorId="3805B2D1" wp14:editId="16AA2216">
            <wp:extent cx="5410200" cy="3043103"/>
            <wp:effectExtent l="0" t="0" r="0" b="5080"/>
            <wp:docPr id="1651407786" name="Imagen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407786" name="Imagen 4">
                      <a:extLst>
                        <a:ext uri="{C183D7F6-B498-43B3-948B-1728B52AA6E4}">
                          <adec:decorative xmlns:adec="http://schemas.microsoft.com/office/drawing/2017/decorative" val="1"/>
                        </a:ext>
                      </a:extLs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21022" cy="3049190"/>
                    </a:xfrm>
                    <a:prstGeom prst="rect">
                      <a:avLst/>
                    </a:prstGeom>
                    <a:noFill/>
                    <a:ln>
                      <a:noFill/>
                    </a:ln>
                  </pic:spPr>
                </pic:pic>
              </a:graphicData>
            </a:graphic>
          </wp:inline>
        </w:drawing>
      </w:r>
    </w:p>
    <w:p w14:paraId="1B8CF2DA" w14:textId="7040BDF7" w:rsidR="00863DE6" w:rsidRDefault="00000000" w:rsidP="00863DE6">
      <w:pPr>
        <w:ind w:firstLine="0"/>
        <w:jc w:val="center"/>
        <w:rPr>
          <w:rStyle w:val="Hyperlink"/>
          <w:b/>
        </w:rPr>
      </w:pPr>
      <w:hyperlink r:id="rId21" w:history="1">
        <w:r w:rsidR="00863DE6" w:rsidRPr="00A57A9E">
          <w:rPr>
            <w:rStyle w:val="Hyperlink"/>
            <w:b/>
          </w:rPr>
          <w:t>Enlace de reproducción del video</w:t>
        </w:r>
      </w:hyperlink>
    </w:p>
    <w:p w14:paraId="12E1D2F4" w14:textId="77777777" w:rsidR="00863DE6" w:rsidRDefault="00863DE6" w:rsidP="00863DE6">
      <w:pPr>
        <w:ind w:firstLine="0"/>
        <w:jc w:val="center"/>
        <w:rPr>
          <w:rStyle w:val="Hyperlink"/>
          <w:b/>
        </w:rPr>
      </w:pPr>
    </w:p>
    <w:tbl>
      <w:tblPr>
        <w:tblStyle w:val="TableGrid"/>
        <w:tblW w:w="0" w:type="auto"/>
        <w:tblLook w:val="04A0" w:firstRow="1" w:lastRow="0" w:firstColumn="1" w:lastColumn="0" w:noHBand="0" w:noVBand="1"/>
      </w:tblPr>
      <w:tblGrid>
        <w:gridCol w:w="9962"/>
      </w:tblGrid>
      <w:tr w:rsidR="00863DE6" w:rsidRPr="00A57A9E" w14:paraId="77CF5EC9" w14:textId="77777777" w:rsidTr="00062E59">
        <w:tc>
          <w:tcPr>
            <w:tcW w:w="9962" w:type="dxa"/>
          </w:tcPr>
          <w:p w14:paraId="094D5C02" w14:textId="2C148E01" w:rsidR="00863DE6" w:rsidRPr="00A57A9E" w:rsidRDefault="00863DE6" w:rsidP="00062E59">
            <w:pPr>
              <w:ind w:firstLine="0"/>
              <w:jc w:val="center"/>
              <w:rPr>
                <w:b/>
              </w:rPr>
            </w:pPr>
            <w:r w:rsidRPr="00A57A9E">
              <w:rPr>
                <w:b/>
              </w:rPr>
              <w:lastRenderedPageBreak/>
              <w:t xml:space="preserve">Síntesis del video: </w:t>
            </w:r>
            <w:r>
              <w:rPr>
                <w:b/>
              </w:rPr>
              <w:t>seguridad perimetral</w:t>
            </w:r>
          </w:p>
        </w:tc>
      </w:tr>
      <w:tr w:rsidR="00863DE6" w:rsidRPr="00A57A9E" w14:paraId="2E22DB59" w14:textId="77777777" w:rsidTr="00062E59">
        <w:tc>
          <w:tcPr>
            <w:tcW w:w="9962" w:type="dxa"/>
          </w:tcPr>
          <w:p w14:paraId="69744FB6" w14:textId="4F20EE2B" w:rsidR="00863DE6" w:rsidRPr="00A57A9E" w:rsidRDefault="00863DE6" w:rsidP="00062E59">
            <w:r w:rsidRPr="00863DE6">
              <w:t xml:space="preserve">La seguridad perimetral en los sistemas de información es un método utilizado por las empresas para defenderse de ataques cibernéticos antes de que alcancen sus sistemas. Se logra mediante dispositivos que configuran políticas de acceso, instalados entre la red interna y externa de la empresa. Estos sistemas incluyen </w:t>
            </w:r>
            <w:r w:rsidR="00185942">
              <w:t>“</w:t>
            </w:r>
            <w:r w:rsidRPr="008C3E33">
              <w:rPr>
                <w:rStyle w:val="Extranjerismo"/>
                <w:lang w:val="es-ES"/>
              </w:rPr>
              <w:t>firewalls</w:t>
            </w:r>
            <w:r w:rsidR="00185942" w:rsidRPr="008C3E33">
              <w:rPr>
                <w:rStyle w:val="Extranjerismo"/>
                <w:lang w:val="es-ES"/>
              </w:rPr>
              <w:t>”</w:t>
            </w:r>
            <w:r w:rsidRPr="00863DE6">
              <w:t xml:space="preserve">, VPN, IPS, IDS, </w:t>
            </w:r>
            <w:r w:rsidR="00185942">
              <w:t>“</w:t>
            </w:r>
            <w:proofErr w:type="spellStart"/>
            <w:r w:rsidRPr="008C3E33">
              <w:rPr>
                <w:rStyle w:val="Extranjerismo"/>
                <w:lang w:val="es-ES"/>
              </w:rPr>
              <w:t>honeypots</w:t>
            </w:r>
            <w:proofErr w:type="spellEnd"/>
            <w:r w:rsidR="00185942" w:rsidRPr="008C3E33">
              <w:rPr>
                <w:rStyle w:val="Extranjerismo"/>
                <w:lang w:val="es-ES"/>
              </w:rPr>
              <w:t>”</w:t>
            </w:r>
            <w:r w:rsidRPr="00863DE6">
              <w:t>, entre otros. Los objetivos principales son soportar ataques externos, detectarlos, alertar sobre ellos, segmentar y asegurar sistemas y servicios, así como filtrar y bloquear tráfico ilegítimo. La protección perimetral es crucial para resguardar la información de la empresa, especialmente en entornos digitales.</w:t>
            </w:r>
          </w:p>
        </w:tc>
      </w:tr>
    </w:tbl>
    <w:p w14:paraId="50CCBEB2" w14:textId="77777777" w:rsidR="00863DE6" w:rsidRPr="00863DE6" w:rsidRDefault="00863DE6" w:rsidP="00863DE6">
      <w:pPr>
        <w:rPr>
          <w:lang w:val="es-419" w:eastAsia="es-CO"/>
        </w:rPr>
      </w:pPr>
    </w:p>
    <w:p w14:paraId="30AAB42D" w14:textId="07A4EF5B" w:rsidR="00863DE6" w:rsidRDefault="00863DE6">
      <w:pPr>
        <w:spacing w:before="0" w:after="160" w:line="259" w:lineRule="auto"/>
        <w:ind w:firstLine="0"/>
        <w:rPr>
          <w:lang w:val="es-419" w:eastAsia="es-CO"/>
        </w:rPr>
      </w:pPr>
      <w:r>
        <w:rPr>
          <w:lang w:val="es-419" w:eastAsia="es-CO"/>
        </w:rPr>
        <w:br w:type="page"/>
      </w:r>
    </w:p>
    <w:p w14:paraId="4DA8840A" w14:textId="77777777" w:rsidR="00863DE6" w:rsidRPr="00863DE6" w:rsidRDefault="00863DE6" w:rsidP="00863DE6">
      <w:pPr>
        <w:pStyle w:val="Heading1"/>
      </w:pPr>
      <w:bookmarkStart w:id="9" w:name="_Toc163766835"/>
      <w:r w:rsidRPr="00863DE6">
        <w:lastRenderedPageBreak/>
        <w:t>Protocolos de comunicación segura</w:t>
      </w:r>
      <w:bookmarkEnd w:id="9"/>
    </w:p>
    <w:p w14:paraId="5D7F269C" w14:textId="54DE4408" w:rsidR="00863DE6" w:rsidRDefault="00863DE6" w:rsidP="00863DE6">
      <w:pPr>
        <w:rPr>
          <w:lang w:val="es-419" w:eastAsia="es-CO"/>
        </w:rPr>
      </w:pPr>
      <w:r w:rsidRPr="00863DE6">
        <w:rPr>
          <w:lang w:val="es-419" w:eastAsia="es-CO"/>
        </w:rPr>
        <w:t>Cuando navegamos en internet a través de nuestro navegador preferido, se produce un intercambio de información con las distintas páginas web que visitamos. En muchas ocasiones, se comparte información que el usuario no percibe, mientras que otras veces se trata de información que se comparte de manera consciente, como cuando un usuario se registra o se suscribe.</w:t>
      </w:r>
    </w:p>
    <w:p w14:paraId="16B9CABB" w14:textId="45E9F03E" w:rsidR="00863DE6" w:rsidRPr="00863DE6" w:rsidRDefault="00863DE6" w:rsidP="00863DE6">
      <w:pPr>
        <w:pStyle w:val="Heading3"/>
      </w:pPr>
      <w:r w:rsidRPr="00863DE6">
        <w:t>Internet</w:t>
      </w:r>
    </w:p>
    <w:p w14:paraId="3F84389B" w14:textId="3AB24A19" w:rsidR="00863DE6" w:rsidRPr="00863DE6" w:rsidRDefault="00863DE6" w:rsidP="00863DE6">
      <w:pPr>
        <w:rPr>
          <w:lang w:val="es-419" w:eastAsia="es-CO"/>
        </w:rPr>
      </w:pPr>
      <w:r w:rsidRPr="00863DE6">
        <w:rPr>
          <w:lang w:val="es-419" w:eastAsia="es-CO"/>
        </w:rPr>
        <w:t>Es una red pública a la que accede todo el mundo, y la información compartida puede ser vista por otros usuarios sin que nos demos cuenta.</w:t>
      </w:r>
    </w:p>
    <w:p w14:paraId="12736F1E" w14:textId="4E7C68DA" w:rsidR="00863DE6" w:rsidRDefault="00863DE6" w:rsidP="00863DE6">
      <w:pPr>
        <w:rPr>
          <w:lang w:val="es-419" w:eastAsia="es-CO"/>
        </w:rPr>
      </w:pPr>
      <w:r w:rsidRPr="00863DE6">
        <w:rPr>
          <w:lang w:val="es-419" w:eastAsia="es-CO"/>
        </w:rPr>
        <w:t>Por esta razón, es crucial proteger nuestra información mediante protocolos de seguridad.</w:t>
      </w:r>
    </w:p>
    <w:p w14:paraId="3D2D5B11" w14:textId="28BB3FC9" w:rsidR="00863DE6" w:rsidRPr="00863DE6" w:rsidRDefault="00863DE6" w:rsidP="00863DE6">
      <w:pPr>
        <w:pStyle w:val="Heading3"/>
      </w:pPr>
      <w:r w:rsidRPr="00863DE6">
        <w:t>Los protocolos de comunicación y seguridad en la red</w:t>
      </w:r>
    </w:p>
    <w:p w14:paraId="20C34114" w14:textId="328AC382" w:rsidR="00863DE6" w:rsidRPr="00863DE6" w:rsidRDefault="00863DE6" w:rsidP="00863DE6">
      <w:pPr>
        <w:rPr>
          <w:lang w:val="es-419" w:eastAsia="es-CO"/>
        </w:rPr>
      </w:pPr>
      <w:r w:rsidRPr="00863DE6">
        <w:rPr>
          <w:lang w:val="es-419" w:eastAsia="es-CO"/>
        </w:rPr>
        <w:t>Aseguran que la información se transmita de manera segura en internet.</w:t>
      </w:r>
    </w:p>
    <w:p w14:paraId="52D5C7DF" w14:textId="7DA45EB9" w:rsidR="00863DE6" w:rsidRDefault="00863DE6" w:rsidP="00863DE6">
      <w:pPr>
        <w:rPr>
          <w:lang w:val="es-419" w:eastAsia="es-CO"/>
        </w:rPr>
      </w:pPr>
      <w:r w:rsidRPr="00863DE6">
        <w:rPr>
          <w:lang w:val="es-419" w:eastAsia="es-CO"/>
        </w:rPr>
        <w:t>Están diseñados para impedir que los intrusos accedan a esta información, utilizando para ello diferentes dispositivos, aplicaciones maliciosas o servicios.</w:t>
      </w:r>
    </w:p>
    <w:p w14:paraId="6175E662" w14:textId="2E63A626" w:rsidR="00863DE6" w:rsidRDefault="00863DE6" w:rsidP="00863DE6">
      <w:pPr>
        <w:rPr>
          <w:lang w:val="es-419" w:eastAsia="es-CO"/>
        </w:rPr>
      </w:pPr>
      <w:r w:rsidRPr="00863DE6">
        <w:rPr>
          <w:lang w:val="es-419" w:eastAsia="es-CO"/>
        </w:rPr>
        <w:t>Existen diversos tipos de protocolos diseñados para esta protección, los cuales se mencionan a continuación:</w:t>
      </w:r>
    </w:p>
    <w:p w14:paraId="067B0135" w14:textId="1E4E4312" w:rsidR="00863DE6" w:rsidRDefault="00863DE6" w:rsidP="00863DE6">
      <w:pPr>
        <w:rPr>
          <w:lang w:val="es-419" w:eastAsia="es-CO"/>
        </w:rPr>
      </w:pPr>
      <w:r w:rsidRPr="00863DE6">
        <w:rPr>
          <w:b/>
          <w:bCs/>
          <w:lang w:val="es-419" w:eastAsia="es-CO"/>
        </w:rPr>
        <w:t>Protocolo HTTP</w:t>
      </w:r>
      <w:r>
        <w:rPr>
          <w:lang w:val="es-419" w:eastAsia="es-CO"/>
        </w:rPr>
        <w:t xml:space="preserve">. </w:t>
      </w:r>
      <w:r w:rsidRPr="00863DE6">
        <w:rPr>
          <w:lang w:val="es-419" w:eastAsia="es-CO"/>
        </w:rPr>
        <w:t>Protocolo de transferencia de hipertexto que consiste en intercambiar información en la internet, es decir se transfiere información por medio de la URL en donde el usuario envía la información y el servidor le responde al usuario mostrando la página que un usuario solicita.</w:t>
      </w:r>
    </w:p>
    <w:p w14:paraId="4C8FE7A3" w14:textId="1DB83A7D" w:rsidR="00863DE6" w:rsidRDefault="00863DE6" w:rsidP="00863DE6">
      <w:pPr>
        <w:rPr>
          <w:lang w:val="es-419" w:eastAsia="es-CO"/>
        </w:rPr>
      </w:pPr>
      <w:r w:rsidRPr="00863DE6">
        <w:rPr>
          <w:b/>
          <w:bCs/>
          <w:lang w:val="es-419" w:eastAsia="es-CO"/>
        </w:rPr>
        <w:lastRenderedPageBreak/>
        <w:t>Protocolo FTP</w:t>
      </w:r>
      <w:r>
        <w:rPr>
          <w:lang w:val="es-419" w:eastAsia="es-CO"/>
        </w:rPr>
        <w:t xml:space="preserve">. </w:t>
      </w:r>
      <w:r w:rsidRPr="00863DE6">
        <w:rPr>
          <w:lang w:val="es-419" w:eastAsia="es-CO"/>
        </w:rPr>
        <w:t>El protocolo FTP funciona similarmente al HTTP, solo que este transfiere archivos por la red, funciona con arquitectura cliente servidor, permite autenticarse al momento de transferir archivos entre el cliente y un servidor de forma remota.</w:t>
      </w:r>
    </w:p>
    <w:p w14:paraId="3EC711BD" w14:textId="06BB11F9" w:rsidR="00863DE6" w:rsidRDefault="00863DE6" w:rsidP="00863DE6">
      <w:pPr>
        <w:rPr>
          <w:lang w:val="es-419" w:eastAsia="es-CO"/>
        </w:rPr>
      </w:pPr>
      <w:r w:rsidRPr="00863DE6">
        <w:rPr>
          <w:b/>
          <w:bCs/>
          <w:lang w:val="es-419" w:eastAsia="es-CO"/>
        </w:rPr>
        <w:t>Protocolo SSH</w:t>
      </w:r>
      <w:r>
        <w:rPr>
          <w:lang w:val="es-419" w:eastAsia="es-CO"/>
        </w:rPr>
        <w:t xml:space="preserve">. </w:t>
      </w:r>
      <w:r w:rsidRPr="00F143ED">
        <w:t>Protocolo</w:t>
      </w:r>
      <w:r w:rsidRPr="00863DE6">
        <w:rPr>
          <w:rStyle w:val="Extranjerismo"/>
          <w:lang w:val="es-419" w:eastAsia="es-CO"/>
        </w:rPr>
        <w:t xml:space="preserve"> </w:t>
      </w:r>
      <w:r w:rsidR="00F143ED">
        <w:rPr>
          <w:rStyle w:val="Extranjerismo"/>
          <w:lang w:val="es-419" w:eastAsia="es-CO"/>
        </w:rPr>
        <w:t>“</w:t>
      </w:r>
      <w:r w:rsidRPr="00863DE6">
        <w:rPr>
          <w:rStyle w:val="Extranjerismo"/>
          <w:lang w:val="es-419" w:eastAsia="es-CO"/>
        </w:rPr>
        <w:t>Secure Socket Shell</w:t>
      </w:r>
      <w:r w:rsidR="00F143ED">
        <w:rPr>
          <w:rStyle w:val="Extranjerismo"/>
          <w:lang w:val="es-419" w:eastAsia="es-CO"/>
        </w:rPr>
        <w:t>”</w:t>
      </w:r>
      <w:r w:rsidRPr="00863DE6">
        <w:rPr>
          <w:lang w:val="es-419" w:eastAsia="es-CO"/>
        </w:rPr>
        <w:t>, es un protocolo que permite acceder a la red de forma segura por medio de un terminal remoto, permite autenticarse y encriptar la información entre dos dispositivos que se conectan al internet, es más utilizado para administrar sistemas por acceso remoto.</w:t>
      </w:r>
    </w:p>
    <w:p w14:paraId="016E3EE4" w14:textId="3BE5F552" w:rsidR="00863DE6" w:rsidRDefault="00863DE6" w:rsidP="00863DE6">
      <w:pPr>
        <w:rPr>
          <w:lang w:val="es-419" w:eastAsia="es-CO"/>
        </w:rPr>
      </w:pPr>
      <w:r w:rsidRPr="00863DE6">
        <w:rPr>
          <w:b/>
          <w:bCs/>
          <w:lang w:val="es-419" w:eastAsia="es-CO"/>
        </w:rPr>
        <w:t>Protocolo DNS</w:t>
      </w:r>
      <w:r>
        <w:rPr>
          <w:lang w:val="es-419" w:eastAsia="es-CO"/>
        </w:rPr>
        <w:t xml:space="preserve">. </w:t>
      </w:r>
      <w:r w:rsidRPr="00863DE6">
        <w:rPr>
          <w:lang w:val="es-419" w:eastAsia="es-CO"/>
        </w:rPr>
        <w:t>Protocolo de Sistema de Nombres de Dominio, toma un directorio de dominios y los traduce a direcciones IP, por ejemplo si se escribe la dirección www.sofiaplus, el servidor no lee el nombre sofiaplus.com si no que rastrea la dirección ip correspondiente (192.168.0.1).</w:t>
      </w:r>
    </w:p>
    <w:p w14:paraId="46FE0520" w14:textId="6D077A77" w:rsidR="00863DE6" w:rsidRDefault="00863DE6" w:rsidP="00863DE6">
      <w:pPr>
        <w:rPr>
          <w:lang w:val="es-419" w:eastAsia="es-CO"/>
        </w:rPr>
      </w:pPr>
      <w:r w:rsidRPr="00863DE6">
        <w:rPr>
          <w:b/>
          <w:bCs/>
          <w:lang w:val="es-419" w:eastAsia="es-CO"/>
        </w:rPr>
        <w:t>Protocolo TCP/IP</w:t>
      </w:r>
      <w:r>
        <w:rPr>
          <w:lang w:val="es-419" w:eastAsia="es-CO"/>
        </w:rPr>
        <w:t xml:space="preserve">. </w:t>
      </w:r>
      <w:r w:rsidRPr="00863DE6">
        <w:rPr>
          <w:lang w:val="es-419" w:eastAsia="es-CO"/>
        </w:rPr>
        <w:t>Es un protocolo que permite que los ordenadores se comuniquen entre sí de una forma sencilla, intercambiando información en la red, se compone de dos protocolos el TCP y el IP.</w:t>
      </w:r>
    </w:p>
    <w:p w14:paraId="2F3E7ABB" w14:textId="0AF71C6C" w:rsidR="00863DE6" w:rsidRDefault="00863DE6">
      <w:pPr>
        <w:spacing w:before="0" w:after="160" w:line="259" w:lineRule="auto"/>
        <w:ind w:firstLine="0"/>
        <w:rPr>
          <w:lang w:val="es-419" w:eastAsia="es-CO"/>
        </w:rPr>
      </w:pPr>
      <w:r>
        <w:rPr>
          <w:lang w:val="es-419" w:eastAsia="es-CO"/>
        </w:rPr>
        <w:br w:type="page"/>
      </w:r>
    </w:p>
    <w:p w14:paraId="6035ACDC" w14:textId="77777777" w:rsidR="00863DE6" w:rsidRPr="00863DE6" w:rsidRDefault="00863DE6" w:rsidP="00863DE6">
      <w:pPr>
        <w:pStyle w:val="Heading1"/>
      </w:pPr>
      <w:bookmarkStart w:id="10" w:name="_Toc163766836"/>
      <w:r w:rsidRPr="00863DE6">
        <w:lastRenderedPageBreak/>
        <w:t>Pruebas de vulnerabilidad</w:t>
      </w:r>
      <w:bookmarkEnd w:id="10"/>
    </w:p>
    <w:p w14:paraId="47A4301D" w14:textId="023B5AD0" w:rsidR="00863DE6" w:rsidRPr="00863DE6" w:rsidRDefault="00863DE6" w:rsidP="00863DE6">
      <w:pPr>
        <w:rPr>
          <w:lang w:val="es-419" w:eastAsia="es-CO"/>
        </w:rPr>
      </w:pPr>
      <w:r w:rsidRPr="00863DE6">
        <w:rPr>
          <w:lang w:val="es-419" w:eastAsia="es-CO"/>
        </w:rPr>
        <w:t xml:space="preserve">Se trata de pruebas de </w:t>
      </w:r>
      <w:r w:rsidR="007308A3">
        <w:rPr>
          <w:rFonts w:ascii="Calibri" w:hAnsi="Calibri"/>
          <w:color w:val="000000" w:themeColor="text1"/>
          <w:kern w:val="0"/>
          <w14:ligatures w14:val="none"/>
        </w:rPr>
        <w:t>“</w:t>
      </w:r>
      <w:r w:rsidR="007308A3" w:rsidRPr="008C3E33">
        <w:rPr>
          <w:rStyle w:val="Extranjerismo"/>
          <w:lang w:val="es-ES"/>
        </w:rPr>
        <w:t>software”</w:t>
      </w:r>
      <w:r w:rsidRPr="00863DE6">
        <w:rPr>
          <w:lang w:val="es-419" w:eastAsia="es-CO"/>
        </w:rPr>
        <w:t xml:space="preserve"> realizadas para evaluar los riesgos de seguridad en un </w:t>
      </w:r>
      <w:r w:rsidR="007308A3">
        <w:rPr>
          <w:rFonts w:ascii="Calibri" w:hAnsi="Calibri"/>
          <w:color w:val="000000" w:themeColor="text1"/>
          <w:kern w:val="0"/>
          <w14:ligatures w14:val="none"/>
        </w:rPr>
        <w:t>“</w:t>
      </w:r>
      <w:r w:rsidR="007308A3" w:rsidRPr="008C3E33">
        <w:rPr>
          <w:rStyle w:val="Extranjerismo"/>
          <w:lang w:val="es-ES"/>
        </w:rPr>
        <w:t>software”</w:t>
      </w:r>
      <w:r w:rsidRPr="00863DE6">
        <w:rPr>
          <w:lang w:val="es-419" w:eastAsia="es-CO"/>
        </w:rPr>
        <w:t>, con el objetivo de minimizar las posibles amenazas y prevenir futuros ataques cibernéticos que puedan explotar vulnerabilidades en cada sistema instalado.</w:t>
      </w:r>
    </w:p>
    <w:p w14:paraId="450A0F76" w14:textId="00D69D95" w:rsidR="00863DE6" w:rsidRDefault="00863DE6" w:rsidP="00863DE6">
      <w:pPr>
        <w:rPr>
          <w:lang w:val="es-419" w:eastAsia="es-CO"/>
        </w:rPr>
      </w:pPr>
      <w:r w:rsidRPr="00863DE6">
        <w:rPr>
          <w:lang w:val="es-419" w:eastAsia="es-CO"/>
        </w:rPr>
        <w:t>A continuación, se presentará una metodología práctica para identificar vulnerabilidades. Aunque no se sepa cómo explotarlas, es importante ser conscientes de que existen individuos que podrían hacerlo, perjudicando así a nosotros, a nuestros clientes y a sus reputaciones. Por razones de seguridad respecto a las empresas evaluadas, se utilizará como ejemplo el sitio web de una entidad estatal, cuyo nombre y dirección web se mantendrán en reserva. La imagen será editada para no comprometer la reputación de la entidad.</w:t>
      </w:r>
    </w:p>
    <w:p w14:paraId="0C19EB5A" w14:textId="4EEE3863" w:rsidR="00863DE6" w:rsidRDefault="00863DE6" w:rsidP="00863DE6">
      <w:pPr>
        <w:pStyle w:val="Heading3"/>
      </w:pPr>
      <w:r w:rsidRPr="00863DE6">
        <w:t>Instalación OWASP ZAP</w:t>
      </w:r>
    </w:p>
    <w:p w14:paraId="4EA3E42E" w14:textId="04249FFA" w:rsidR="00863DE6" w:rsidRDefault="00863DE6" w:rsidP="00863DE6">
      <w:pPr>
        <w:rPr>
          <w:lang w:val="es-419" w:eastAsia="es-CO"/>
        </w:rPr>
      </w:pPr>
      <w:r w:rsidRPr="00863DE6">
        <w:rPr>
          <w:lang w:val="es-419" w:eastAsia="es-CO"/>
        </w:rPr>
        <w:t>Para llevar a cabo este proceso, es necesario instalar la aplicación OWASP ZAP en un sistema operativo Windows 10. Para ello, puede descargar el instructivo que le compartimos para este proceso.</w:t>
      </w:r>
    </w:p>
    <w:p w14:paraId="08C3EB59" w14:textId="77777777" w:rsidR="00863DE6" w:rsidRDefault="00863DE6" w:rsidP="00863DE6">
      <w:pPr>
        <w:rPr>
          <w:lang w:val="es-419" w:eastAsia="es-CO"/>
        </w:rPr>
      </w:pPr>
      <w:r w:rsidRPr="00863DE6">
        <w:rPr>
          <w:lang w:val="es-419" w:eastAsia="es-CO"/>
        </w:rPr>
        <w:t>Esta herramienta está diseñada para realizar pruebas de vulnerabilidad en aplicaciones y requiere tener instalado el JDK de JAVA como prerrequisito. Una vez instalado el JDK puede continuar descargando el instalador para el sistema operativo indicado.</w:t>
      </w:r>
    </w:p>
    <w:p w14:paraId="0DE63BAC" w14:textId="77777777" w:rsidR="00863DE6" w:rsidRDefault="00863DE6" w:rsidP="00863DE6">
      <w:pPr>
        <w:rPr>
          <w:lang w:val="es-419" w:eastAsia="es-CO"/>
        </w:rPr>
      </w:pPr>
    </w:p>
    <w:p w14:paraId="18E1DB1B" w14:textId="77777777" w:rsidR="00863DE6" w:rsidRDefault="00863DE6" w:rsidP="00863DE6">
      <w:pPr>
        <w:rPr>
          <w:lang w:val="es-419" w:eastAsia="es-CO"/>
        </w:rPr>
      </w:pPr>
    </w:p>
    <w:p w14:paraId="2C881AFA" w14:textId="7DB71C6C" w:rsidR="00863DE6" w:rsidRDefault="00863DE6" w:rsidP="00863DE6">
      <w:pPr>
        <w:pStyle w:val="Figura"/>
        <w:rPr>
          <w:lang w:val="es-419"/>
        </w:rPr>
      </w:pPr>
      <w:r w:rsidRPr="00863DE6">
        <w:rPr>
          <w:lang w:val="es-419"/>
        </w:rPr>
        <w:lastRenderedPageBreak/>
        <w:t>Ejemplo de prueba</w:t>
      </w:r>
    </w:p>
    <w:p w14:paraId="51D511DD" w14:textId="18CDE1FD" w:rsidR="00863DE6" w:rsidRDefault="00863DE6" w:rsidP="00863DE6">
      <w:pPr>
        <w:ind w:firstLine="0"/>
        <w:jc w:val="center"/>
        <w:rPr>
          <w:lang w:val="es-419" w:eastAsia="es-CO"/>
        </w:rPr>
      </w:pPr>
      <w:r>
        <w:rPr>
          <w:noProof/>
        </w:rPr>
        <w:drawing>
          <wp:inline distT="0" distB="0" distL="0" distR="0" wp14:anchorId="7A9ECC8E" wp14:editId="2BB17A24">
            <wp:extent cx="5451187" cy="5245100"/>
            <wp:effectExtent l="0" t="0" r="0" b="0"/>
            <wp:docPr id="1883187030" name="Imagen 5" descr="La imagen muestra la interfaz de la herramienta OWASP ZAP 2.10.0 durante un escaneo automatizado de seguridad de una aplicación web. Se observa una sección para ingresar la URL a examinar, con opciones para diferentes tipos de rastreadores. Una lista de alertas de seguridad y una barra de progreso indican la actividad actual y el progreso del escan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a imagen muestra la interfaz de la herramienta OWASP ZAP 2.10.0 durante un escaneo automatizado de seguridad de una aplicación web. Se observa una sección para ingresar la URL a examinar, con opciones para diferentes tipos de rastreadores. Una lista de alertas de seguridad y una barra de progreso indican la actividad actual y el progreso del escane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58582" cy="5252216"/>
                    </a:xfrm>
                    <a:prstGeom prst="rect">
                      <a:avLst/>
                    </a:prstGeom>
                    <a:noFill/>
                    <a:ln>
                      <a:noFill/>
                    </a:ln>
                  </pic:spPr>
                </pic:pic>
              </a:graphicData>
            </a:graphic>
          </wp:inline>
        </w:drawing>
      </w:r>
    </w:p>
    <w:p w14:paraId="1FB182CC" w14:textId="417269BF" w:rsidR="00863DE6" w:rsidRPr="00863DE6" w:rsidRDefault="00863DE6" w:rsidP="00863DE6">
      <w:pPr>
        <w:rPr>
          <w:lang w:val="es-419" w:eastAsia="es-CO"/>
        </w:rPr>
      </w:pPr>
      <w:r w:rsidRPr="00863DE6">
        <w:rPr>
          <w:lang w:val="es-419" w:eastAsia="es-CO"/>
        </w:rPr>
        <w:t>A partir de la prueba presentada, se explicará un poco las vulnerabilidades encontradas:</w:t>
      </w:r>
    </w:p>
    <w:p w14:paraId="303BE93A" w14:textId="3786C62B" w:rsidR="00863DE6" w:rsidRDefault="00863DE6" w:rsidP="00863DE6">
      <w:pPr>
        <w:rPr>
          <w:lang w:val="es-419" w:eastAsia="es-CO"/>
        </w:rPr>
      </w:pPr>
      <w:r w:rsidRPr="00863DE6">
        <w:rPr>
          <w:b/>
          <w:bCs/>
          <w:lang w:val="es-419" w:eastAsia="es-CO"/>
        </w:rPr>
        <w:t>Ausencia de Tokens Anti-CSRF</w:t>
      </w:r>
      <w:r>
        <w:rPr>
          <w:lang w:val="es-419" w:eastAsia="es-CO"/>
        </w:rPr>
        <w:t xml:space="preserve">. </w:t>
      </w:r>
      <w:r w:rsidRPr="00863DE6">
        <w:rPr>
          <w:lang w:val="es-419" w:eastAsia="es-CO"/>
        </w:rPr>
        <w:t xml:space="preserve">De acuerdo con el reporte, la página web cuenta con 208 formularios susceptibles a ataques de CSRF. Para solucionar esto, es fundamental entender en qué consiste esta vulnerabilidad. Se puede consultar una guía sobre esta vulnerabilidad en el material complementario. Si utiliza un marco de trabajo </w:t>
      </w:r>
      <w:r w:rsidRPr="00863DE6">
        <w:rPr>
          <w:lang w:val="es-419" w:eastAsia="es-CO"/>
        </w:rPr>
        <w:lastRenderedPageBreak/>
        <w:t xml:space="preserve">como Laravel, Git, Symphony, etc., busque técnicas específicas de su </w:t>
      </w:r>
      <w:r w:rsidR="00F143ED">
        <w:rPr>
          <w:lang w:val="es-419" w:eastAsia="es-CO"/>
        </w:rPr>
        <w:t>“</w:t>
      </w:r>
      <w:r w:rsidRPr="00863DE6">
        <w:rPr>
          <w:rStyle w:val="Extranjerismo"/>
          <w:lang w:val="es-419" w:eastAsia="es-CO"/>
        </w:rPr>
        <w:t>framework</w:t>
      </w:r>
      <w:r w:rsidR="00F143ED">
        <w:rPr>
          <w:rStyle w:val="Extranjerismo"/>
          <w:lang w:val="es-419" w:eastAsia="es-CO"/>
        </w:rPr>
        <w:t>”</w:t>
      </w:r>
      <w:r w:rsidRPr="00863DE6">
        <w:rPr>
          <w:lang w:val="es-419" w:eastAsia="es-CO"/>
        </w:rPr>
        <w:t>; probablemente.</w:t>
      </w:r>
    </w:p>
    <w:p w14:paraId="51821883" w14:textId="3B81AFA1" w:rsidR="00863DE6" w:rsidRDefault="00F143ED" w:rsidP="00863DE6">
      <w:pPr>
        <w:rPr>
          <w:lang w:val="es-419" w:eastAsia="es-CO"/>
        </w:rPr>
      </w:pPr>
      <w:r w:rsidRPr="008C3E33">
        <w:rPr>
          <w:rStyle w:val="Extranjerismo"/>
          <w:b/>
          <w:bCs/>
          <w:lang w:val="es-ES"/>
        </w:rPr>
        <w:t>“</w:t>
      </w:r>
      <w:r w:rsidR="00863DE6" w:rsidRPr="008C3E33">
        <w:rPr>
          <w:rStyle w:val="Extranjerismo"/>
          <w:b/>
          <w:bCs/>
          <w:lang w:val="es-ES"/>
        </w:rPr>
        <w:t>Cookie</w:t>
      </w:r>
      <w:r w:rsidRPr="008C3E33">
        <w:rPr>
          <w:rStyle w:val="Extranjerismo"/>
          <w:b/>
          <w:bCs/>
          <w:lang w:val="es-ES"/>
        </w:rPr>
        <w:t>”</w:t>
      </w:r>
      <w:r w:rsidR="00863DE6" w:rsidRPr="00863DE6">
        <w:rPr>
          <w:b/>
          <w:bCs/>
          <w:lang w:val="es-419" w:eastAsia="es-CO"/>
        </w:rPr>
        <w:t xml:space="preserve"> Sin Bandera HttpOnly</w:t>
      </w:r>
      <w:r w:rsidR="00863DE6">
        <w:rPr>
          <w:lang w:val="es-419" w:eastAsia="es-CO"/>
        </w:rPr>
        <w:t xml:space="preserve">. </w:t>
      </w:r>
      <w:r w:rsidR="00863DE6" w:rsidRPr="00863DE6">
        <w:rPr>
          <w:lang w:val="es-419" w:eastAsia="es-CO"/>
        </w:rPr>
        <w:t xml:space="preserve">Esta vulnerabilidad permite que otras webs puedan acceder a los datos de presencia de usuario o datos de sesión basados en </w:t>
      </w:r>
      <w:r w:rsidR="00E02BE2">
        <w:rPr>
          <w:lang w:val="es-419" w:eastAsia="es-CO"/>
        </w:rPr>
        <w:t>“</w:t>
      </w:r>
      <w:r w:rsidR="00863DE6" w:rsidRPr="00863DE6">
        <w:rPr>
          <w:rStyle w:val="Extranjerismo"/>
          <w:lang w:val="es-419" w:eastAsia="es-CO"/>
        </w:rPr>
        <w:t>cookies</w:t>
      </w:r>
      <w:r w:rsidR="00E02BE2">
        <w:rPr>
          <w:rStyle w:val="Extranjerismo"/>
          <w:lang w:val="es-419" w:eastAsia="es-CO"/>
        </w:rPr>
        <w:t>”</w:t>
      </w:r>
      <w:r w:rsidR="00863DE6" w:rsidRPr="00863DE6">
        <w:rPr>
          <w:lang w:val="es-419" w:eastAsia="es-CO"/>
        </w:rPr>
        <w:t>. Se puede resolver de varias maneras, siendo quizás la más sencilla agregar una configuración en el servidor.</w:t>
      </w:r>
    </w:p>
    <w:p w14:paraId="68359135" w14:textId="2ED7C408" w:rsidR="00863DE6" w:rsidRDefault="00863DE6" w:rsidP="00863DE6">
      <w:pPr>
        <w:rPr>
          <w:lang w:val="es-419" w:eastAsia="es-CO"/>
        </w:rPr>
      </w:pPr>
      <w:r w:rsidRPr="00863DE6">
        <w:rPr>
          <w:lang w:val="es-419" w:eastAsia="es-CO"/>
        </w:rPr>
        <w:t>Examinemos un caso crítico que también es fácilmente explotable.</w:t>
      </w:r>
    </w:p>
    <w:p w14:paraId="5031FEB6" w14:textId="49AC541C" w:rsidR="00863DE6" w:rsidRDefault="00863DE6" w:rsidP="00863DE6">
      <w:pPr>
        <w:pStyle w:val="Figura"/>
        <w:rPr>
          <w:lang w:val="es-419"/>
        </w:rPr>
      </w:pPr>
      <w:r w:rsidRPr="00863DE6">
        <w:rPr>
          <w:lang w:val="es-419"/>
        </w:rPr>
        <w:t>OWASP ZAP 2.10.0</w:t>
      </w:r>
    </w:p>
    <w:p w14:paraId="50AD337F" w14:textId="4684FA1C" w:rsidR="00863DE6" w:rsidRPr="00863DE6" w:rsidRDefault="00863DE6" w:rsidP="00863DE6">
      <w:pPr>
        <w:ind w:firstLine="0"/>
        <w:jc w:val="center"/>
        <w:rPr>
          <w:lang w:val="es-419" w:eastAsia="es-CO"/>
        </w:rPr>
      </w:pPr>
      <w:r>
        <w:rPr>
          <w:noProof/>
        </w:rPr>
        <w:drawing>
          <wp:inline distT="0" distB="0" distL="0" distR="0" wp14:anchorId="2DBB3C35" wp14:editId="4FFB989F">
            <wp:extent cx="4038600" cy="3905763"/>
            <wp:effectExtent l="0" t="0" r="0" b="0"/>
            <wp:docPr id="1315030425" name="Imagen 6" descr="La figura OWASP ZAP 2.10.0 es una captura de pantalla de una herramienta para detectar vulnerabilidades web. Muestra una respuesta HTTP que indica una versión vulnerable de jQuery Mobile, y una lista de alertas de seguridad con detalles como el origen y la descripción de la vulnerabi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030425" name="Imagen 6" descr="La figura OWASP ZAP 2.10.0 es una captura de pantalla de una herramienta para detectar vulnerabilidades web. Muestra una respuesta HTTP que indica una versión vulnerable de jQuery Mobile, y una lista de alertas de seguridad con detalles como el origen y la descripción de la vulnerabilida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47488" cy="3914359"/>
                    </a:xfrm>
                    <a:prstGeom prst="rect">
                      <a:avLst/>
                    </a:prstGeom>
                    <a:noFill/>
                    <a:ln>
                      <a:noFill/>
                    </a:ln>
                  </pic:spPr>
                </pic:pic>
              </a:graphicData>
            </a:graphic>
          </wp:inline>
        </w:drawing>
      </w:r>
    </w:p>
    <w:p w14:paraId="4E9E1FC1" w14:textId="1A5C2124" w:rsidR="00863DE6" w:rsidRDefault="00863DE6" w:rsidP="00863DE6">
      <w:pPr>
        <w:rPr>
          <w:lang w:val="es-419" w:eastAsia="es-CO"/>
        </w:rPr>
      </w:pPr>
      <w:r w:rsidRPr="00863DE6">
        <w:rPr>
          <w:lang w:val="es-419" w:eastAsia="es-CO"/>
        </w:rPr>
        <w:t xml:space="preserve">El sitio web está utilizando la librería jQuery Mobile versión 1.4.5, la cual ya ha sido identificada por la comunidad jQuery como vulnerable. Es probable que en los foros de dicha comunidad se discuta cómo se detectó y esto podría indicar cómo </w:t>
      </w:r>
      <w:r w:rsidRPr="00863DE6">
        <w:rPr>
          <w:lang w:val="es-419" w:eastAsia="es-CO"/>
        </w:rPr>
        <w:lastRenderedPageBreak/>
        <w:t>vulnerar este sistema. Sin embargo, la solución propuesta en la imagen es simplemente actualizar la librería a una versión más reciente y segura.</w:t>
      </w:r>
    </w:p>
    <w:p w14:paraId="797B71C7" w14:textId="77777777" w:rsidR="00863DE6" w:rsidRDefault="00863DE6" w:rsidP="00863DE6">
      <w:pPr>
        <w:rPr>
          <w:lang w:val="es-419" w:eastAsia="es-CO"/>
        </w:rPr>
      </w:pPr>
    </w:p>
    <w:p w14:paraId="427B7F23" w14:textId="3CD5D2D6" w:rsidR="00EE4C61" w:rsidRPr="003758F7" w:rsidRDefault="00EE4C61" w:rsidP="00B63204">
      <w:pPr>
        <w:pStyle w:val="Titulosgenerales"/>
        <w:rPr>
          <w:lang w:val="es-CO"/>
        </w:rPr>
      </w:pPr>
      <w:bookmarkStart w:id="11" w:name="_Toc163766837"/>
      <w:r w:rsidRPr="003758F7">
        <w:rPr>
          <w:lang w:val="es-CO"/>
        </w:rPr>
        <w:lastRenderedPageBreak/>
        <w:t>Síntesis</w:t>
      </w:r>
      <w:bookmarkEnd w:id="11"/>
      <w:r w:rsidRPr="003758F7">
        <w:rPr>
          <w:lang w:val="es-CO"/>
        </w:rPr>
        <w:t xml:space="preserve"> </w:t>
      </w:r>
    </w:p>
    <w:p w14:paraId="3F4F25A7" w14:textId="6792C1EF" w:rsidR="0074065E" w:rsidRPr="003758F7" w:rsidRDefault="00863DE6" w:rsidP="0074065E">
      <w:pPr>
        <w:ind w:firstLine="0"/>
        <w:jc w:val="center"/>
        <w:rPr>
          <w:lang w:eastAsia="es-CO"/>
        </w:rPr>
      </w:pPr>
      <w:r w:rsidRPr="00863DE6">
        <w:rPr>
          <w:noProof/>
          <w:lang w:eastAsia="es-CO"/>
        </w:rPr>
        <w:drawing>
          <wp:inline distT="0" distB="0" distL="0" distR="0" wp14:anchorId="0426D1DC" wp14:editId="17EA5A25">
            <wp:extent cx="6332220" cy="4154805"/>
            <wp:effectExtent l="0" t="0" r="0" b="0"/>
            <wp:docPr id="142763716" name="Gráfico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63716" name="Gráfico 1">
                      <a:extLst>
                        <a:ext uri="{C183D7F6-B498-43B3-948B-1728B52AA6E4}">
                          <adec:decorative xmlns:adec="http://schemas.microsoft.com/office/drawing/2017/decorative" val="1"/>
                        </a:ext>
                      </a:extLst>
                    </pic:cNvPr>
                    <pic:cNvPicPr/>
                  </pic:nvPicPr>
                  <pic:blipFill>
                    <a:blip r:embed="rId24">
                      <a:extLst>
                        <a:ext uri="{96DAC541-7B7A-43D3-8B79-37D633B846F1}">
                          <asvg:svgBlip xmlns:asvg="http://schemas.microsoft.com/office/drawing/2016/SVG/main" r:embed="rId25"/>
                        </a:ext>
                      </a:extLst>
                    </a:blip>
                    <a:stretch>
                      <a:fillRect/>
                    </a:stretch>
                  </pic:blipFill>
                  <pic:spPr>
                    <a:xfrm>
                      <a:off x="0" y="0"/>
                      <a:ext cx="6332220" cy="4154805"/>
                    </a:xfrm>
                    <a:prstGeom prst="rect">
                      <a:avLst/>
                    </a:prstGeom>
                  </pic:spPr>
                </pic:pic>
              </a:graphicData>
            </a:graphic>
          </wp:inline>
        </w:drawing>
      </w:r>
    </w:p>
    <w:p w14:paraId="1D10F012" w14:textId="15AFE530" w:rsidR="00CE2C4A" w:rsidRPr="003758F7" w:rsidRDefault="00EE4C61" w:rsidP="00653546">
      <w:pPr>
        <w:pStyle w:val="Titulosgenerales"/>
        <w:rPr>
          <w:lang w:val="es-CO"/>
        </w:rPr>
      </w:pPr>
      <w:bookmarkStart w:id="12" w:name="_Toc163766838"/>
      <w:r w:rsidRPr="003758F7">
        <w:rPr>
          <w:lang w:val="es-CO"/>
        </w:rPr>
        <w:lastRenderedPageBreak/>
        <w:t>Material complementario</w:t>
      </w:r>
      <w:bookmarkEnd w:id="12"/>
    </w:p>
    <w:tbl>
      <w:tblPr>
        <w:tblStyle w:val="SENA"/>
        <w:tblW w:w="0" w:type="auto"/>
        <w:tblLayout w:type="fixed"/>
        <w:tblLook w:val="0420" w:firstRow="1" w:lastRow="0" w:firstColumn="0" w:lastColumn="0" w:noHBand="0" w:noVBand="1"/>
      </w:tblPr>
      <w:tblGrid>
        <w:gridCol w:w="1980"/>
        <w:gridCol w:w="2835"/>
        <w:gridCol w:w="2268"/>
        <w:gridCol w:w="2879"/>
      </w:tblGrid>
      <w:tr w:rsidR="00F36C9D" w:rsidRPr="003758F7" w14:paraId="5ACFD6FC" w14:textId="77777777" w:rsidTr="00EC1AB3">
        <w:trPr>
          <w:cnfStyle w:val="100000000000" w:firstRow="1" w:lastRow="0" w:firstColumn="0" w:lastColumn="0" w:oddVBand="0" w:evenVBand="0" w:oddHBand="0" w:evenHBand="0" w:firstRowFirstColumn="0" w:firstRowLastColumn="0" w:lastRowFirstColumn="0" w:lastRowLastColumn="0"/>
          <w:tblHeader/>
        </w:trPr>
        <w:tc>
          <w:tcPr>
            <w:tcW w:w="1980" w:type="dxa"/>
          </w:tcPr>
          <w:p w14:paraId="2E11C96E" w14:textId="23095499" w:rsidR="00F36C9D" w:rsidRPr="003758F7" w:rsidRDefault="00F36C9D" w:rsidP="00723503">
            <w:pPr>
              <w:ind w:firstLine="0"/>
              <w:rPr>
                <w:lang w:eastAsia="es-CO"/>
              </w:rPr>
            </w:pPr>
            <w:r w:rsidRPr="003758F7">
              <w:rPr>
                <w:lang w:eastAsia="es-CO"/>
              </w:rPr>
              <w:t>Tema</w:t>
            </w:r>
          </w:p>
        </w:tc>
        <w:tc>
          <w:tcPr>
            <w:tcW w:w="2835" w:type="dxa"/>
          </w:tcPr>
          <w:p w14:paraId="7B695FBE" w14:textId="24DBD009" w:rsidR="00F36C9D" w:rsidRPr="003758F7" w:rsidRDefault="00F36C9D" w:rsidP="00723503">
            <w:pPr>
              <w:ind w:firstLine="0"/>
              <w:rPr>
                <w:lang w:eastAsia="es-CO"/>
              </w:rPr>
            </w:pPr>
            <w:r w:rsidRPr="003758F7">
              <w:rPr>
                <w:lang w:eastAsia="es-CO"/>
              </w:rPr>
              <w:t>Referencia</w:t>
            </w:r>
          </w:p>
        </w:tc>
        <w:tc>
          <w:tcPr>
            <w:tcW w:w="2268" w:type="dxa"/>
          </w:tcPr>
          <w:p w14:paraId="148AF39D" w14:textId="3222D224" w:rsidR="00F36C9D" w:rsidRPr="003758F7" w:rsidRDefault="00F36C9D" w:rsidP="00723503">
            <w:pPr>
              <w:ind w:firstLine="0"/>
              <w:rPr>
                <w:lang w:eastAsia="es-CO"/>
              </w:rPr>
            </w:pPr>
            <w:r w:rsidRPr="003758F7">
              <w:rPr>
                <w:lang w:eastAsia="es-CO"/>
              </w:rPr>
              <w:t>Tipo de material</w:t>
            </w:r>
          </w:p>
        </w:tc>
        <w:tc>
          <w:tcPr>
            <w:tcW w:w="2879" w:type="dxa"/>
          </w:tcPr>
          <w:p w14:paraId="31B07D9E" w14:textId="058886D8" w:rsidR="00F36C9D" w:rsidRPr="003758F7" w:rsidRDefault="00F36C9D" w:rsidP="00723503">
            <w:pPr>
              <w:ind w:firstLine="0"/>
              <w:rPr>
                <w:lang w:eastAsia="es-CO"/>
              </w:rPr>
            </w:pPr>
            <w:r w:rsidRPr="003758F7">
              <w:rPr>
                <w:lang w:eastAsia="es-CO"/>
              </w:rPr>
              <w:t>Enlace del recurso</w:t>
            </w:r>
          </w:p>
        </w:tc>
      </w:tr>
      <w:tr w:rsidR="00F36C9D" w:rsidRPr="003758F7" w14:paraId="1C24F5E1"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39230D51" w:rsidR="00F36C9D" w:rsidRPr="003758F7" w:rsidRDefault="00863DE6" w:rsidP="008B497D">
            <w:pPr>
              <w:pStyle w:val="TextoTablas"/>
              <w:rPr>
                <w:lang w:val="es-CO"/>
              </w:rPr>
            </w:pPr>
            <w:r w:rsidRPr="00863DE6">
              <w:rPr>
                <w:lang w:val="es-CO"/>
              </w:rPr>
              <w:t>3.Seguridad perimetral</w:t>
            </w:r>
            <w:r w:rsidR="00EC1AB3" w:rsidRPr="003758F7">
              <w:rPr>
                <w:lang w:val="es-CO"/>
              </w:rPr>
              <w:tab/>
            </w:r>
          </w:p>
        </w:tc>
        <w:tc>
          <w:tcPr>
            <w:tcW w:w="2835" w:type="dxa"/>
          </w:tcPr>
          <w:p w14:paraId="6B46D09D" w14:textId="6F66B736" w:rsidR="00F36C9D" w:rsidRPr="003758F7" w:rsidRDefault="00863DE6" w:rsidP="00F36C9D">
            <w:pPr>
              <w:pStyle w:val="TextoTablas"/>
              <w:rPr>
                <w:lang w:val="es-CO"/>
              </w:rPr>
            </w:pPr>
            <w:r w:rsidRPr="00863DE6">
              <w:rPr>
                <w:lang w:val="es-CO"/>
              </w:rPr>
              <w:t>ComputerHoy.com. (2015). ¿Qué es un firewall o Cortafuegos?</w:t>
            </w:r>
          </w:p>
        </w:tc>
        <w:tc>
          <w:tcPr>
            <w:tcW w:w="2268" w:type="dxa"/>
          </w:tcPr>
          <w:p w14:paraId="16BE0076" w14:textId="7A863843" w:rsidR="00F36C9D" w:rsidRPr="003758F7" w:rsidRDefault="00712376" w:rsidP="00FB3519">
            <w:pPr>
              <w:pStyle w:val="TextoTablas"/>
              <w:jc w:val="center"/>
              <w:rPr>
                <w:lang w:val="es-CO"/>
              </w:rPr>
            </w:pPr>
            <w:r w:rsidRPr="00712376">
              <w:rPr>
                <w:lang w:val="es-CO"/>
              </w:rPr>
              <w:t>Video de YouTube</w:t>
            </w:r>
          </w:p>
        </w:tc>
        <w:tc>
          <w:tcPr>
            <w:tcW w:w="2879" w:type="dxa"/>
          </w:tcPr>
          <w:p w14:paraId="56377FB0" w14:textId="06474DB5" w:rsidR="00DC2D77" w:rsidRDefault="00000000" w:rsidP="00FB3519">
            <w:pPr>
              <w:pStyle w:val="TextoTablas"/>
            </w:pPr>
            <w:hyperlink r:id="rId26" w:history="1">
              <w:r w:rsidR="00712376" w:rsidRPr="000F5AAF">
                <w:rPr>
                  <w:rStyle w:val="Hyperlink"/>
                </w:rPr>
                <w:t>https://www.youtube.com/embed/3q2ENiVBAy8</w:t>
              </w:r>
            </w:hyperlink>
          </w:p>
          <w:p w14:paraId="1224783A" w14:textId="64E6F5F3" w:rsidR="00712376" w:rsidRPr="003758F7" w:rsidRDefault="00712376" w:rsidP="00FB3519">
            <w:pPr>
              <w:pStyle w:val="TextoTablas"/>
              <w:rPr>
                <w:lang w:val="es-CO"/>
              </w:rPr>
            </w:pPr>
          </w:p>
        </w:tc>
      </w:tr>
      <w:tr w:rsidR="00F36C9D" w:rsidRPr="003758F7" w14:paraId="1CAB4FF1" w14:textId="77777777" w:rsidTr="00EC1AB3">
        <w:tc>
          <w:tcPr>
            <w:tcW w:w="1980" w:type="dxa"/>
          </w:tcPr>
          <w:p w14:paraId="50F9840A" w14:textId="75CDD776" w:rsidR="00F36C9D" w:rsidRPr="003758F7" w:rsidRDefault="00863DE6" w:rsidP="008B497D">
            <w:pPr>
              <w:pStyle w:val="TextoTablas"/>
              <w:rPr>
                <w:lang w:val="es-CO"/>
              </w:rPr>
            </w:pPr>
            <w:r w:rsidRPr="00863DE6">
              <w:rPr>
                <w:lang w:val="es-CO"/>
              </w:rPr>
              <w:t>3.Seguridad perimetral</w:t>
            </w:r>
          </w:p>
        </w:tc>
        <w:tc>
          <w:tcPr>
            <w:tcW w:w="2835" w:type="dxa"/>
          </w:tcPr>
          <w:p w14:paraId="0F4B6288" w14:textId="36A8791B" w:rsidR="00F36C9D" w:rsidRPr="003758F7" w:rsidRDefault="00863DE6" w:rsidP="00F36C9D">
            <w:pPr>
              <w:pStyle w:val="TextoTablas"/>
              <w:rPr>
                <w:lang w:val="es-CO"/>
              </w:rPr>
            </w:pPr>
            <w:proofErr w:type="spellStart"/>
            <w:r w:rsidRPr="00863DE6">
              <w:rPr>
                <w:lang w:val="es-CO"/>
              </w:rPr>
              <w:t>VpnMentor</w:t>
            </w:r>
            <w:proofErr w:type="spellEnd"/>
            <w:r w:rsidRPr="00863DE6">
              <w:rPr>
                <w:lang w:val="es-CO"/>
              </w:rPr>
              <w:t xml:space="preserve">. (2021, Enero 12). VPN Guide </w:t>
            </w:r>
            <w:proofErr w:type="spellStart"/>
            <w:r w:rsidRPr="00863DE6">
              <w:rPr>
                <w:lang w:val="es-CO"/>
              </w:rPr>
              <w:t>for</w:t>
            </w:r>
            <w:proofErr w:type="spellEnd"/>
            <w:r w:rsidRPr="00863DE6">
              <w:rPr>
                <w:lang w:val="es-CO"/>
              </w:rPr>
              <w:t xml:space="preserve"> </w:t>
            </w:r>
            <w:proofErr w:type="spellStart"/>
            <w:r w:rsidRPr="00863DE6">
              <w:rPr>
                <w:lang w:val="es-CO"/>
              </w:rPr>
              <w:t>Newbies</w:t>
            </w:r>
            <w:proofErr w:type="spellEnd"/>
            <w:r w:rsidRPr="00863DE6">
              <w:rPr>
                <w:lang w:val="es-CO"/>
              </w:rPr>
              <w:t xml:space="preserve">. </w:t>
            </w:r>
            <w:proofErr w:type="spellStart"/>
            <w:r w:rsidRPr="00863DE6">
              <w:rPr>
                <w:lang w:val="es-CO"/>
              </w:rPr>
              <w:t>Blogpost</w:t>
            </w:r>
            <w:proofErr w:type="spellEnd"/>
            <w:r w:rsidRPr="00863DE6">
              <w:rPr>
                <w:lang w:val="es-CO"/>
              </w:rPr>
              <w:t>.</w:t>
            </w:r>
          </w:p>
        </w:tc>
        <w:tc>
          <w:tcPr>
            <w:tcW w:w="2268" w:type="dxa"/>
          </w:tcPr>
          <w:p w14:paraId="5A0FA849" w14:textId="18E99BBB" w:rsidR="00F36C9D" w:rsidRPr="003758F7" w:rsidRDefault="00712376" w:rsidP="00FB3519">
            <w:pPr>
              <w:pStyle w:val="TextoTablas"/>
              <w:jc w:val="center"/>
              <w:rPr>
                <w:lang w:val="es-CO"/>
              </w:rPr>
            </w:pPr>
            <w:r w:rsidRPr="00712376">
              <w:rPr>
                <w:lang w:val="es-CO"/>
              </w:rPr>
              <w:t>Blog</w:t>
            </w:r>
          </w:p>
        </w:tc>
        <w:tc>
          <w:tcPr>
            <w:tcW w:w="2879" w:type="dxa"/>
          </w:tcPr>
          <w:p w14:paraId="25B7F128" w14:textId="64033DC8" w:rsidR="00712376" w:rsidRPr="003758F7" w:rsidRDefault="00000000" w:rsidP="00712376">
            <w:pPr>
              <w:pStyle w:val="TextoTablas"/>
              <w:rPr>
                <w:lang w:val="es-CO"/>
              </w:rPr>
            </w:pPr>
            <w:hyperlink r:id="rId27" w:history="1">
              <w:r w:rsidR="00712376" w:rsidRPr="000F5AAF">
                <w:rPr>
                  <w:rStyle w:val="Hyperlink"/>
                </w:rPr>
                <w:t>https://es.vpnmentor.com/blog/que-es-una-vpn-guia-sobre-vpns-para-principiantes/</w:t>
              </w:r>
            </w:hyperlink>
          </w:p>
        </w:tc>
      </w:tr>
      <w:tr w:rsidR="00DC2D77" w:rsidRPr="003758F7" w14:paraId="512AA472"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53428B65" w14:textId="5F578B03" w:rsidR="00DC2D77" w:rsidRPr="00DC2D77" w:rsidRDefault="00863DE6" w:rsidP="008B497D">
            <w:pPr>
              <w:pStyle w:val="TextoTablas"/>
              <w:rPr>
                <w:lang w:val="es-CO"/>
              </w:rPr>
            </w:pPr>
            <w:r w:rsidRPr="00863DE6">
              <w:rPr>
                <w:lang w:val="es-CO"/>
              </w:rPr>
              <w:t>3.Seguridad perimetral</w:t>
            </w:r>
          </w:p>
        </w:tc>
        <w:tc>
          <w:tcPr>
            <w:tcW w:w="2835" w:type="dxa"/>
          </w:tcPr>
          <w:p w14:paraId="3AEA7B3B" w14:textId="1A0DBAE1" w:rsidR="00DC2D77" w:rsidRPr="0062720A" w:rsidRDefault="00863DE6" w:rsidP="00F36C9D">
            <w:pPr>
              <w:pStyle w:val="TextoTablas"/>
              <w:rPr>
                <w:lang w:val="es-CO"/>
              </w:rPr>
            </w:pPr>
            <w:r w:rsidRPr="00863DE6">
              <w:rPr>
                <w:lang w:val="es-CO"/>
              </w:rPr>
              <w:t xml:space="preserve">López, A.(2021). ¿Qué es un </w:t>
            </w:r>
            <w:proofErr w:type="spellStart"/>
            <w:r w:rsidRPr="00863DE6">
              <w:rPr>
                <w:lang w:val="es-CO"/>
              </w:rPr>
              <w:t>Honeypot</w:t>
            </w:r>
            <w:proofErr w:type="spellEnd"/>
            <w:r w:rsidRPr="00863DE6">
              <w:rPr>
                <w:lang w:val="es-CO"/>
              </w:rPr>
              <w:t xml:space="preserve"> en ciberseguridad? ¿para qué sirve? Tipos de </w:t>
            </w:r>
            <w:proofErr w:type="spellStart"/>
            <w:r w:rsidRPr="00863DE6">
              <w:rPr>
                <w:lang w:val="es-CO"/>
              </w:rPr>
              <w:t>Honeypots</w:t>
            </w:r>
            <w:proofErr w:type="spellEnd"/>
            <w:r w:rsidRPr="00863DE6">
              <w:rPr>
                <w:lang w:val="es-CO"/>
              </w:rPr>
              <w:t>.</w:t>
            </w:r>
          </w:p>
        </w:tc>
        <w:tc>
          <w:tcPr>
            <w:tcW w:w="2268" w:type="dxa"/>
          </w:tcPr>
          <w:p w14:paraId="50866298" w14:textId="7BF04F7F" w:rsidR="00DC2D77" w:rsidRDefault="00712376" w:rsidP="00FB3519">
            <w:pPr>
              <w:pStyle w:val="TextoTablas"/>
              <w:jc w:val="center"/>
              <w:rPr>
                <w:lang w:val="es-CO"/>
              </w:rPr>
            </w:pPr>
            <w:r w:rsidRPr="00712376">
              <w:rPr>
                <w:lang w:val="es-CO"/>
              </w:rPr>
              <w:t>Video de YouTube</w:t>
            </w:r>
            <w:r w:rsidRPr="00712376">
              <w:rPr>
                <w:lang w:val="es-CO"/>
              </w:rPr>
              <w:tab/>
            </w:r>
          </w:p>
        </w:tc>
        <w:tc>
          <w:tcPr>
            <w:tcW w:w="2879" w:type="dxa"/>
          </w:tcPr>
          <w:p w14:paraId="4E814B18" w14:textId="2CC9791A" w:rsidR="00712376" w:rsidRDefault="00000000" w:rsidP="00712376">
            <w:pPr>
              <w:pStyle w:val="TextoTablas"/>
            </w:pPr>
            <w:hyperlink r:id="rId28" w:history="1">
              <w:r w:rsidR="00712376" w:rsidRPr="000F5AAF">
                <w:rPr>
                  <w:rStyle w:val="Hyperlink"/>
                </w:rPr>
                <w:t>https://www.youtube.com/embed/SgH9rWB9ivQ</w:t>
              </w:r>
            </w:hyperlink>
          </w:p>
        </w:tc>
      </w:tr>
      <w:tr w:rsidR="00712376" w:rsidRPr="003758F7" w14:paraId="0EB08BED" w14:textId="77777777" w:rsidTr="00EC1AB3">
        <w:tc>
          <w:tcPr>
            <w:tcW w:w="1980" w:type="dxa"/>
          </w:tcPr>
          <w:p w14:paraId="3921516B" w14:textId="33169659" w:rsidR="00712376" w:rsidRPr="00DC2D77" w:rsidRDefault="00712376" w:rsidP="00712376">
            <w:pPr>
              <w:pStyle w:val="TextoTablas"/>
              <w:rPr>
                <w:lang w:val="es-CO"/>
              </w:rPr>
            </w:pPr>
            <w:r w:rsidRPr="00863DE6">
              <w:rPr>
                <w:lang w:val="es-CO"/>
              </w:rPr>
              <w:t>4.Protocolos de comunicación segura</w:t>
            </w:r>
          </w:p>
        </w:tc>
        <w:tc>
          <w:tcPr>
            <w:tcW w:w="2835" w:type="dxa"/>
          </w:tcPr>
          <w:p w14:paraId="4E3D3EA0" w14:textId="13B4A4BE" w:rsidR="00712376" w:rsidRPr="0062720A" w:rsidRDefault="00712376" w:rsidP="00712376">
            <w:pPr>
              <w:pStyle w:val="TextoTablas"/>
              <w:rPr>
                <w:lang w:val="es-CO"/>
              </w:rPr>
            </w:pPr>
            <w:proofErr w:type="spellStart"/>
            <w:r w:rsidRPr="00863DE6">
              <w:rPr>
                <w:lang w:val="es-CO"/>
              </w:rPr>
              <w:t>Azuax.C</w:t>
            </w:r>
            <w:proofErr w:type="spellEnd"/>
            <w:r w:rsidRPr="00863DE6">
              <w:rPr>
                <w:lang w:val="es-CO"/>
              </w:rPr>
              <w:t>.(2017). Conceptos Fundamentales del protocolo HTTP y HTTPS.</w:t>
            </w:r>
          </w:p>
        </w:tc>
        <w:tc>
          <w:tcPr>
            <w:tcW w:w="2268" w:type="dxa"/>
          </w:tcPr>
          <w:p w14:paraId="1E986847" w14:textId="6A467725" w:rsidR="00712376" w:rsidRDefault="00712376" w:rsidP="00712376">
            <w:pPr>
              <w:pStyle w:val="TextoTablas"/>
              <w:jc w:val="center"/>
              <w:rPr>
                <w:lang w:val="es-CO"/>
              </w:rPr>
            </w:pPr>
            <w:r w:rsidRPr="00712376">
              <w:rPr>
                <w:lang w:val="es-CO"/>
              </w:rPr>
              <w:t>Video de YouTube</w:t>
            </w:r>
            <w:r w:rsidRPr="00712376">
              <w:rPr>
                <w:lang w:val="es-CO"/>
              </w:rPr>
              <w:tab/>
            </w:r>
          </w:p>
        </w:tc>
        <w:tc>
          <w:tcPr>
            <w:tcW w:w="2879" w:type="dxa"/>
          </w:tcPr>
          <w:p w14:paraId="57E531B3" w14:textId="624FBB91" w:rsidR="00712376" w:rsidRDefault="00000000" w:rsidP="00712376">
            <w:pPr>
              <w:pStyle w:val="TextoTablas"/>
            </w:pPr>
            <w:hyperlink r:id="rId29" w:history="1">
              <w:r w:rsidR="00712376" w:rsidRPr="000F5AAF">
                <w:rPr>
                  <w:rStyle w:val="Hyperlink"/>
                </w:rPr>
                <w:t>https://www.youtube.com/embed/ARmQMSeU9fU</w:t>
              </w:r>
            </w:hyperlink>
          </w:p>
        </w:tc>
      </w:tr>
      <w:tr w:rsidR="00712376" w:rsidRPr="003758F7" w14:paraId="5227F86E"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6B64CBFA" w14:textId="573B7F50" w:rsidR="00712376" w:rsidRPr="00DC2D77" w:rsidRDefault="00712376" w:rsidP="00712376">
            <w:pPr>
              <w:pStyle w:val="TextoTablas"/>
              <w:rPr>
                <w:lang w:val="es-CO"/>
              </w:rPr>
            </w:pPr>
            <w:r w:rsidRPr="00863DE6">
              <w:rPr>
                <w:lang w:val="es-CO"/>
              </w:rPr>
              <w:t>5.Pruebas de vulnerabilidad</w:t>
            </w:r>
          </w:p>
        </w:tc>
        <w:tc>
          <w:tcPr>
            <w:tcW w:w="2835" w:type="dxa"/>
          </w:tcPr>
          <w:p w14:paraId="14F23427" w14:textId="2888D360" w:rsidR="00712376" w:rsidRPr="0062720A" w:rsidRDefault="00712376" w:rsidP="00712376">
            <w:pPr>
              <w:pStyle w:val="TextoTablas"/>
              <w:rPr>
                <w:lang w:val="es-CO"/>
              </w:rPr>
            </w:pPr>
            <w:proofErr w:type="spellStart"/>
            <w:r w:rsidRPr="00863DE6">
              <w:rPr>
                <w:lang w:val="es-CO"/>
              </w:rPr>
              <w:t>Roel.A</w:t>
            </w:r>
            <w:proofErr w:type="spellEnd"/>
            <w:r w:rsidRPr="00863DE6">
              <w:rPr>
                <w:lang w:val="es-CO"/>
              </w:rPr>
              <w:t>(2021). Como descargar e instalar Java JDK16 en Windows 10-2021.</w:t>
            </w:r>
          </w:p>
        </w:tc>
        <w:tc>
          <w:tcPr>
            <w:tcW w:w="2268" w:type="dxa"/>
          </w:tcPr>
          <w:p w14:paraId="2AC7793C" w14:textId="43A89B93" w:rsidR="00712376" w:rsidRDefault="00712376" w:rsidP="00712376">
            <w:pPr>
              <w:pStyle w:val="TextoTablas"/>
              <w:jc w:val="center"/>
              <w:rPr>
                <w:lang w:val="es-CO"/>
              </w:rPr>
            </w:pPr>
            <w:r w:rsidRPr="00712376">
              <w:rPr>
                <w:lang w:val="es-CO"/>
              </w:rPr>
              <w:t>Video de YouTube</w:t>
            </w:r>
            <w:r w:rsidRPr="00712376">
              <w:rPr>
                <w:lang w:val="es-CO"/>
              </w:rPr>
              <w:tab/>
            </w:r>
          </w:p>
        </w:tc>
        <w:tc>
          <w:tcPr>
            <w:tcW w:w="2879" w:type="dxa"/>
          </w:tcPr>
          <w:p w14:paraId="11998DE1" w14:textId="37D08C80" w:rsidR="00712376" w:rsidRDefault="00000000" w:rsidP="00712376">
            <w:pPr>
              <w:pStyle w:val="TextoTablas"/>
            </w:pPr>
            <w:hyperlink r:id="rId30" w:history="1">
              <w:r w:rsidR="00712376" w:rsidRPr="000F5AAF">
                <w:rPr>
                  <w:rStyle w:val="Hyperlink"/>
                </w:rPr>
                <w:t>https://www.youtube.com/watch?v=hCBEavs08as</w:t>
              </w:r>
            </w:hyperlink>
          </w:p>
          <w:p w14:paraId="4182CE0F" w14:textId="4C7B3577" w:rsidR="00712376" w:rsidRDefault="00712376" w:rsidP="00712376">
            <w:pPr>
              <w:pStyle w:val="TextoTablas"/>
            </w:pPr>
          </w:p>
        </w:tc>
      </w:tr>
    </w:tbl>
    <w:p w14:paraId="16353876" w14:textId="77777777" w:rsidR="00B63204" w:rsidRPr="003758F7" w:rsidRDefault="00B63204" w:rsidP="00723503">
      <w:pPr>
        <w:rPr>
          <w:lang w:eastAsia="es-CO"/>
        </w:rPr>
      </w:pPr>
    </w:p>
    <w:p w14:paraId="1C276251" w14:textId="30BD785F" w:rsidR="00F36C9D" w:rsidRPr="003758F7" w:rsidRDefault="00F36C9D" w:rsidP="00B63204">
      <w:pPr>
        <w:pStyle w:val="Titulosgenerales"/>
        <w:rPr>
          <w:lang w:val="es-CO"/>
        </w:rPr>
      </w:pPr>
      <w:bookmarkStart w:id="13" w:name="_Toc163766839"/>
      <w:r w:rsidRPr="003758F7">
        <w:rPr>
          <w:lang w:val="es-CO"/>
        </w:rPr>
        <w:lastRenderedPageBreak/>
        <w:t>Glosario</w:t>
      </w:r>
      <w:bookmarkEnd w:id="13"/>
    </w:p>
    <w:p w14:paraId="029F269D" w14:textId="34D661CD" w:rsidR="00712376" w:rsidRDefault="00712376" w:rsidP="00F36C9D">
      <w:pPr>
        <w:rPr>
          <w:lang w:eastAsia="es-CO"/>
        </w:rPr>
      </w:pPr>
      <w:r w:rsidRPr="00712376">
        <w:rPr>
          <w:b/>
          <w:bCs/>
          <w:lang w:eastAsia="es-CO"/>
        </w:rPr>
        <w:t xml:space="preserve">API: </w:t>
      </w:r>
      <w:r w:rsidRPr="00712376">
        <w:rPr>
          <w:lang w:eastAsia="es-CO"/>
        </w:rPr>
        <w:t xml:space="preserve">una API es un conjunto de definiciones y protocolos que se utiliza para desarrollar e integrar el </w:t>
      </w:r>
      <w:r w:rsidR="007308A3">
        <w:rPr>
          <w:rFonts w:ascii="Calibri" w:hAnsi="Calibri"/>
          <w:color w:val="000000" w:themeColor="text1"/>
          <w:kern w:val="0"/>
          <w14:ligatures w14:val="none"/>
        </w:rPr>
        <w:t>“</w:t>
      </w:r>
      <w:r w:rsidR="007308A3" w:rsidRPr="008C3E33">
        <w:rPr>
          <w:rStyle w:val="Extranjerismo"/>
          <w:lang w:val="es-ES"/>
        </w:rPr>
        <w:t>software”</w:t>
      </w:r>
      <w:r w:rsidRPr="00712376">
        <w:rPr>
          <w:lang w:eastAsia="es-CO"/>
        </w:rPr>
        <w:t xml:space="preserve"> de las aplicaciones. API significa interfaz de programación de aplicaciones. Las API permiten que sus productos y servicios se comuniquen con otros, sin necesidad de saber cómo están implementados.</w:t>
      </w:r>
    </w:p>
    <w:p w14:paraId="3D955609" w14:textId="3C1C53EF" w:rsidR="00712376" w:rsidRDefault="00712376" w:rsidP="00F36C9D">
      <w:pPr>
        <w:rPr>
          <w:lang w:eastAsia="es-CO"/>
        </w:rPr>
      </w:pPr>
      <w:r w:rsidRPr="00712376">
        <w:rPr>
          <w:b/>
          <w:bCs/>
          <w:lang w:eastAsia="es-CO"/>
        </w:rPr>
        <w:t>Aplicación</w:t>
      </w:r>
      <w:r w:rsidRPr="00712376">
        <w:rPr>
          <w:lang w:eastAsia="es-CO"/>
        </w:rPr>
        <w:t>: es un programa informático diseñado como una herramienta para realizar operaciones o funciones específicas. Generalmente, son diseñadas para facilitar ciertas tareas complejas y hacer más sencilla la experiencia informática de las personas.</w:t>
      </w:r>
    </w:p>
    <w:p w14:paraId="3A723C83" w14:textId="76562504" w:rsidR="00712376" w:rsidRDefault="00712376" w:rsidP="00F36C9D">
      <w:pPr>
        <w:rPr>
          <w:lang w:eastAsia="es-CO"/>
        </w:rPr>
      </w:pPr>
      <w:r w:rsidRPr="00712376">
        <w:rPr>
          <w:b/>
          <w:bCs/>
          <w:lang w:eastAsia="es-CO"/>
        </w:rPr>
        <w:t>Autenticación</w:t>
      </w:r>
      <w:r w:rsidRPr="00712376">
        <w:rPr>
          <w:lang w:eastAsia="es-CO"/>
        </w:rPr>
        <w:t>: es el proceso que debe seguir un usuario para tener acceso a los recursos de un sistema o de una red de computadores. Este proceso implica identificación (decirle al sistema quién es) y autenticación (demostrar que el usuario es quien dice ser).</w:t>
      </w:r>
    </w:p>
    <w:p w14:paraId="12983728" w14:textId="3C6553A9" w:rsidR="00712376" w:rsidRDefault="007308A3" w:rsidP="00F36C9D">
      <w:pPr>
        <w:rPr>
          <w:lang w:eastAsia="es-CO"/>
        </w:rPr>
      </w:pPr>
      <w:r w:rsidRPr="008C3E33">
        <w:rPr>
          <w:rStyle w:val="Extranjerismo"/>
          <w:b/>
          <w:bCs/>
          <w:lang w:val="es-ES"/>
        </w:rPr>
        <w:t>“</w:t>
      </w:r>
      <w:r w:rsidR="00712376" w:rsidRPr="008C3E33">
        <w:rPr>
          <w:rStyle w:val="Extranjerismo"/>
          <w:b/>
          <w:bCs/>
          <w:lang w:val="es-ES"/>
        </w:rPr>
        <w:t>Browser</w:t>
      </w:r>
      <w:r w:rsidRPr="008C3E33">
        <w:rPr>
          <w:rStyle w:val="Extranjerismo"/>
          <w:b/>
          <w:bCs/>
          <w:lang w:val="es-ES"/>
        </w:rPr>
        <w:t>”</w:t>
      </w:r>
      <w:r w:rsidR="00712376" w:rsidRPr="00712376">
        <w:rPr>
          <w:lang w:eastAsia="es-CO"/>
        </w:rPr>
        <w:t xml:space="preserve">: es el término inglés que se utiliza para identificar a un navegador web o navegador de Internet. Consiste en un </w:t>
      </w:r>
      <w:r>
        <w:rPr>
          <w:rFonts w:ascii="Calibri" w:hAnsi="Calibri"/>
          <w:color w:val="000000" w:themeColor="text1"/>
          <w:kern w:val="0"/>
          <w14:ligatures w14:val="none"/>
        </w:rPr>
        <w:t>“</w:t>
      </w:r>
      <w:r w:rsidRPr="008C3E33">
        <w:rPr>
          <w:rStyle w:val="Extranjerismo"/>
          <w:lang w:val="es-ES"/>
        </w:rPr>
        <w:t>software”</w:t>
      </w:r>
      <w:r w:rsidR="00712376" w:rsidRPr="00712376">
        <w:rPr>
          <w:lang w:eastAsia="es-CO"/>
        </w:rPr>
        <w:t>, programa o incluso aplicación, que ofrece al usuario el acceso a la Red.</w:t>
      </w:r>
    </w:p>
    <w:p w14:paraId="753C6C93" w14:textId="413F0F2A" w:rsidR="00712376" w:rsidRDefault="00712376" w:rsidP="00F36C9D">
      <w:pPr>
        <w:rPr>
          <w:lang w:eastAsia="es-CO"/>
        </w:rPr>
      </w:pPr>
      <w:r w:rsidRPr="00712376">
        <w:rPr>
          <w:b/>
          <w:bCs/>
          <w:lang w:eastAsia="es-CO"/>
        </w:rPr>
        <w:t>Delegar</w:t>
      </w:r>
      <w:r w:rsidRPr="00712376">
        <w:rPr>
          <w:lang w:eastAsia="es-CO"/>
        </w:rPr>
        <w:t>: dar [una persona o un organismo] un poder, una función o una responsabilidad a alguien para que los ejerza en su lugar o para obrar en representación suya.</w:t>
      </w:r>
    </w:p>
    <w:p w14:paraId="3F5B684F" w14:textId="60940F21" w:rsidR="00712376" w:rsidRDefault="00712376" w:rsidP="00F36C9D">
      <w:pPr>
        <w:rPr>
          <w:lang w:eastAsia="es-CO"/>
        </w:rPr>
      </w:pPr>
      <w:r w:rsidRPr="00712376">
        <w:rPr>
          <w:b/>
          <w:bCs/>
          <w:lang w:eastAsia="es-CO"/>
        </w:rPr>
        <w:t>Interfaz</w:t>
      </w:r>
      <w:r w:rsidRPr="00712376">
        <w:rPr>
          <w:lang w:eastAsia="es-CO"/>
        </w:rPr>
        <w:t>: como interfaz designamos, en informática, la conexión física y funcional que se establece entre dos aparatos, dispositivos o sistemas que funcionan independientemente uno del otro. En este sentido, la comunicación entre un ser humano y una computadora se realiza por medio de una interfaz.</w:t>
      </w:r>
    </w:p>
    <w:p w14:paraId="6CC6F244" w14:textId="703582C4" w:rsidR="00712376" w:rsidRDefault="00712376" w:rsidP="00F36C9D">
      <w:pPr>
        <w:rPr>
          <w:lang w:eastAsia="es-CO"/>
        </w:rPr>
      </w:pPr>
      <w:r w:rsidRPr="00712376">
        <w:rPr>
          <w:b/>
          <w:bCs/>
          <w:lang w:eastAsia="es-CO"/>
        </w:rPr>
        <w:lastRenderedPageBreak/>
        <w:t>Servidor</w:t>
      </w:r>
      <w:r w:rsidRPr="00712376">
        <w:rPr>
          <w:lang w:eastAsia="es-CO"/>
        </w:rPr>
        <w:t>: es un conjunto de computadoras capaz de atender las peticiones de un cliente y devolverle una respuesta en concordancia.</w:t>
      </w:r>
    </w:p>
    <w:p w14:paraId="5AA3D308" w14:textId="7BDC9D4C" w:rsidR="00712376" w:rsidRDefault="00712376" w:rsidP="00F36C9D">
      <w:pPr>
        <w:rPr>
          <w:lang w:eastAsia="es-CO"/>
        </w:rPr>
      </w:pPr>
      <w:r w:rsidRPr="00712376">
        <w:rPr>
          <w:b/>
          <w:bCs/>
          <w:lang w:eastAsia="es-CO"/>
        </w:rPr>
        <w:t>Sintaxis</w:t>
      </w:r>
      <w:r w:rsidRPr="00712376">
        <w:rPr>
          <w:lang w:eastAsia="es-CO"/>
        </w:rPr>
        <w:t>: según su definición la sintaxis es la “Parte de la gramática que estudia el modo en que se combinan las palabras y los grupos que estas forman para expresar significados, así como las relaciones que se establecen entre todas esas unidades”</w:t>
      </w:r>
    </w:p>
    <w:p w14:paraId="54D47991" w14:textId="41B7DF68" w:rsidR="00712376" w:rsidRDefault="00712376" w:rsidP="00F36C9D">
      <w:pPr>
        <w:rPr>
          <w:lang w:eastAsia="es-CO"/>
        </w:rPr>
      </w:pPr>
      <w:r w:rsidRPr="00712376">
        <w:rPr>
          <w:b/>
          <w:bCs/>
          <w:lang w:eastAsia="es-CO"/>
        </w:rPr>
        <w:t>Sitio Web</w:t>
      </w:r>
      <w:r w:rsidRPr="00712376">
        <w:rPr>
          <w:lang w:eastAsia="es-CO"/>
        </w:rPr>
        <w:t>: es un conjunto de páginas web accesibles a través de internet, convenientemente enlazadas y con una finalidad concreta.</w:t>
      </w:r>
    </w:p>
    <w:p w14:paraId="66B4E0AA" w14:textId="03A5D491" w:rsidR="00712376" w:rsidRPr="00712376" w:rsidRDefault="00712376" w:rsidP="00F36C9D">
      <w:pPr>
        <w:rPr>
          <w:lang w:eastAsia="es-CO"/>
        </w:rPr>
      </w:pPr>
      <w:r w:rsidRPr="00712376">
        <w:rPr>
          <w:b/>
          <w:bCs/>
          <w:lang w:eastAsia="es-CO"/>
        </w:rPr>
        <w:t>Web</w:t>
      </w:r>
      <w:r w:rsidRPr="00712376">
        <w:rPr>
          <w:lang w:eastAsia="es-CO"/>
        </w:rPr>
        <w:t>: conjunto de información que se encuentra en una dirección determinada de internet.</w:t>
      </w:r>
    </w:p>
    <w:p w14:paraId="40B682D2" w14:textId="6BDA2F2F" w:rsidR="002E5B3A" w:rsidRPr="003758F7" w:rsidRDefault="002E5B3A" w:rsidP="00B63204">
      <w:pPr>
        <w:pStyle w:val="Titulosgenerales"/>
        <w:rPr>
          <w:lang w:val="es-CO"/>
        </w:rPr>
      </w:pPr>
      <w:bookmarkStart w:id="14" w:name="_Toc163766840"/>
      <w:r w:rsidRPr="003758F7">
        <w:rPr>
          <w:lang w:val="es-CO"/>
        </w:rPr>
        <w:lastRenderedPageBreak/>
        <w:t>Referencias bibliográficas</w:t>
      </w:r>
      <w:bookmarkEnd w:id="14"/>
      <w:r w:rsidRPr="003758F7">
        <w:rPr>
          <w:lang w:val="es-CO"/>
        </w:rPr>
        <w:t xml:space="preserve"> </w:t>
      </w:r>
    </w:p>
    <w:p w14:paraId="42352840" w14:textId="795F9397" w:rsidR="00712376" w:rsidRDefault="00712376" w:rsidP="00712376">
      <w:r>
        <w:t xml:space="preserve">Atico34 (2021). </w:t>
      </w:r>
      <w:r w:rsidR="00FA6284" w:rsidRPr="00FA6284">
        <w:t>Definición de seguridad perimetral</w:t>
      </w:r>
      <w:r w:rsidR="008C3E33">
        <w:t xml:space="preserve"> informática. Qué es y objetivos</w:t>
      </w:r>
      <w:r>
        <w:t xml:space="preserve">. </w:t>
      </w:r>
      <w:r w:rsidR="00000000">
        <w:fldChar w:fldCharType="begin"/>
      </w:r>
      <w:r w:rsidR="00000000">
        <w:instrText>HYPERLINK "https://protecciondatos-lopd.com/empresas/seguridad-perimetral-informatica/" \l "Definicion_de_seguridad_perimetral"</w:instrText>
      </w:r>
      <w:r w:rsidR="00000000">
        <w:fldChar w:fldCharType="separate"/>
      </w:r>
      <w:r w:rsidRPr="000F5AAF">
        <w:rPr>
          <w:rStyle w:val="Hyperlink"/>
        </w:rPr>
        <w:t>https://protecciondatos-lopd.com/empresas/seguridad-perimetral-informatica/#Definicion_de_seguridad_perimetral</w:t>
      </w:r>
      <w:r w:rsidR="00000000">
        <w:rPr>
          <w:rStyle w:val="Hyperlink"/>
        </w:rPr>
        <w:fldChar w:fldCharType="end"/>
      </w:r>
    </w:p>
    <w:p w14:paraId="5DBFF250" w14:textId="77777777" w:rsidR="00712376" w:rsidRPr="008C3E33" w:rsidRDefault="00712376" w:rsidP="00712376">
      <w:pPr>
        <w:rPr>
          <w:lang w:val="en-US"/>
        </w:rPr>
      </w:pPr>
      <w:r w:rsidRPr="008C3E33">
        <w:rPr>
          <w:lang w:val="en-US"/>
        </w:rPr>
        <w:t xml:space="preserve">Calder, A. (2018). NIST Cybersecurity Framework: Una </w:t>
      </w:r>
      <w:proofErr w:type="spellStart"/>
      <w:r w:rsidRPr="008C3E33">
        <w:rPr>
          <w:lang w:val="en-US"/>
        </w:rPr>
        <w:t>guía</w:t>
      </w:r>
      <w:proofErr w:type="spellEnd"/>
      <w:r w:rsidRPr="008C3E33">
        <w:rPr>
          <w:lang w:val="en-US"/>
        </w:rPr>
        <w:t xml:space="preserve"> de </w:t>
      </w:r>
      <w:proofErr w:type="spellStart"/>
      <w:proofErr w:type="gramStart"/>
      <w:r w:rsidRPr="008C3E33">
        <w:rPr>
          <w:lang w:val="en-US"/>
        </w:rPr>
        <w:t>bolsillo</w:t>
      </w:r>
      <w:proofErr w:type="spellEnd"/>
      <w:r w:rsidRPr="008C3E33">
        <w:rPr>
          <w:lang w:val="en-US"/>
        </w:rPr>
        <w:t xml:space="preserve"> .</w:t>
      </w:r>
      <w:proofErr w:type="gramEnd"/>
      <w:r w:rsidRPr="008C3E33">
        <w:rPr>
          <w:lang w:val="en-US"/>
        </w:rPr>
        <w:t xml:space="preserve"> IT Governance Publishing Ltd.</w:t>
      </w:r>
    </w:p>
    <w:p w14:paraId="27BFBF7B" w14:textId="77777777" w:rsidR="00712376" w:rsidRDefault="00712376" w:rsidP="00712376">
      <w:r>
        <w:t>Cano, J. (2011). Ciberseguridad y ciberdefensa: dos tendencias emergentes en un contexto global. SISTEMAS (ASOCIACION COLOMBIANA DE INGENIEROS DE SISTEMAS), 119, 4-7.</w:t>
      </w:r>
    </w:p>
    <w:p w14:paraId="0221920D" w14:textId="603CECC6" w:rsidR="00712376" w:rsidRDefault="00712376" w:rsidP="00712376">
      <w:r>
        <w:t xml:space="preserve">Firma-e. (2021). ¿Qué es un SGSI – Sistema de Gestión de Seguridad de la Información?. </w:t>
      </w:r>
      <w:hyperlink r:id="rId31" w:history="1">
        <w:r w:rsidRPr="000F5AAF">
          <w:rPr>
            <w:rStyle w:val="Hyperlink"/>
          </w:rPr>
          <w:t>https://www.firma-e.com/blog/que-es-un-sgsi-sistema-de-gestion-de-seguridad-de-la-informacion</w:t>
        </w:r>
      </w:hyperlink>
    </w:p>
    <w:p w14:paraId="5CECB152" w14:textId="1BDE3350" w:rsidR="00712376" w:rsidRDefault="00712376" w:rsidP="00712376">
      <w:proofErr w:type="spellStart"/>
      <w:r>
        <w:t>Hackmetrix</w:t>
      </w:r>
      <w:proofErr w:type="spellEnd"/>
      <w:r>
        <w:t xml:space="preserve"> (2021). Matriz de control de accesos: Qué es y cómo hacerla paso a paso. </w:t>
      </w:r>
      <w:hyperlink r:id="rId32" w:history="1">
        <w:r w:rsidRPr="000F5AAF">
          <w:rPr>
            <w:rStyle w:val="Hyperlink"/>
          </w:rPr>
          <w:t>https://blog.hackmetrix.com/matriz-de-accesos/</w:t>
        </w:r>
      </w:hyperlink>
    </w:p>
    <w:p w14:paraId="44326A49" w14:textId="1911FF6A" w:rsidR="00F36C9D" w:rsidRDefault="00712376" w:rsidP="00712376">
      <w:r>
        <w:t>ISO/IEC. (2020). Tecnologías de la información. Técnicas de seguridad. directrices para ciberseguridad (</w:t>
      </w:r>
      <w:proofErr w:type="spellStart"/>
      <w:r>
        <w:t>Num</w:t>
      </w:r>
      <w:proofErr w:type="spellEnd"/>
      <w:r>
        <w:t xml:space="preserve">. 27032) </w:t>
      </w:r>
      <w:hyperlink r:id="rId33" w:history="1">
        <w:r w:rsidRPr="000F5AAF">
          <w:rPr>
            <w:rStyle w:val="Hyperlink"/>
          </w:rPr>
          <w:t>https://tienda.icontec.org/gp-tecnologias-de-la-informacion-tecnicas-de-seguridad-directrices-para-ciberseguridad-gtc-iso-iec27032-2020.html</w:t>
        </w:r>
      </w:hyperlink>
    </w:p>
    <w:p w14:paraId="25436F54" w14:textId="77777777" w:rsidR="00712376" w:rsidRPr="003758F7" w:rsidRDefault="00712376" w:rsidP="00712376">
      <w:pPr>
        <w:rPr>
          <w:lang w:eastAsia="es-CO"/>
        </w:rPr>
      </w:pPr>
    </w:p>
    <w:p w14:paraId="0ACDF4A3" w14:textId="5F5F13AA" w:rsidR="002E5B3A" w:rsidRPr="003758F7" w:rsidRDefault="00F36C9D" w:rsidP="00B63204">
      <w:pPr>
        <w:pStyle w:val="Titulosgenerales"/>
        <w:rPr>
          <w:lang w:val="es-CO"/>
        </w:rPr>
      </w:pPr>
      <w:bookmarkStart w:id="15" w:name="_Toc163766841"/>
      <w:r w:rsidRPr="003758F7">
        <w:rPr>
          <w:lang w:val="es-CO"/>
        </w:rPr>
        <w:lastRenderedPageBreak/>
        <w:t>Créditos</w:t>
      </w:r>
      <w:bookmarkEnd w:id="15"/>
    </w:p>
    <w:tbl>
      <w:tblPr>
        <w:tblStyle w:val="SENA"/>
        <w:tblW w:w="10060" w:type="dxa"/>
        <w:tblLayout w:type="fixed"/>
        <w:tblLook w:val="04A0" w:firstRow="1" w:lastRow="0" w:firstColumn="1" w:lastColumn="0" w:noHBand="0" w:noVBand="1"/>
      </w:tblPr>
      <w:tblGrid>
        <w:gridCol w:w="2830"/>
        <w:gridCol w:w="3261"/>
        <w:gridCol w:w="3969"/>
      </w:tblGrid>
      <w:tr w:rsidR="004554CA" w:rsidRPr="003758F7"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3758F7" w:rsidRDefault="004554CA" w:rsidP="00DE0F92">
            <w:pPr>
              <w:ind w:firstLine="0"/>
              <w:rPr>
                <w:lang w:eastAsia="es-CO"/>
              </w:rPr>
            </w:pPr>
            <w:r w:rsidRPr="003758F7">
              <w:rPr>
                <w:lang w:eastAsia="es-CO"/>
              </w:rPr>
              <w:t>Nombre</w:t>
            </w:r>
          </w:p>
        </w:tc>
        <w:tc>
          <w:tcPr>
            <w:tcW w:w="3261" w:type="dxa"/>
          </w:tcPr>
          <w:p w14:paraId="34AD80E5" w14:textId="25DC38F0" w:rsidR="004554CA" w:rsidRPr="003758F7" w:rsidRDefault="004554CA" w:rsidP="00DE0F92">
            <w:pPr>
              <w:ind w:firstLine="0"/>
              <w:rPr>
                <w:lang w:eastAsia="es-CO"/>
              </w:rPr>
            </w:pPr>
            <w:r w:rsidRPr="003758F7">
              <w:rPr>
                <w:lang w:eastAsia="es-CO"/>
              </w:rPr>
              <w:t>Cargo</w:t>
            </w:r>
          </w:p>
        </w:tc>
        <w:tc>
          <w:tcPr>
            <w:tcW w:w="3969" w:type="dxa"/>
          </w:tcPr>
          <w:p w14:paraId="7F36A75B" w14:textId="02C68625" w:rsidR="004554CA" w:rsidRPr="003758F7" w:rsidRDefault="004554CA" w:rsidP="00DE0F92">
            <w:pPr>
              <w:ind w:firstLine="0"/>
              <w:rPr>
                <w:lang w:eastAsia="es-CO"/>
              </w:rPr>
            </w:pPr>
            <w:r w:rsidRPr="003758F7">
              <w:rPr>
                <w:lang w:eastAsia="es-CO"/>
              </w:rPr>
              <w:t>Regional y Centro de Formación</w:t>
            </w:r>
          </w:p>
        </w:tc>
      </w:tr>
      <w:tr w:rsidR="004554CA" w:rsidRPr="003758F7"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96D6F92" w:rsidR="004554CA" w:rsidRPr="003758F7" w:rsidRDefault="00833112" w:rsidP="004554CA">
            <w:pPr>
              <w:pStyle w:val="TextoTablas"/>
              <w:rPr>
                <w:lang w:val="es-CO"/>
              </w:rPr>
            </w:pPr>
            <w:proofErr w:type="spellStart"/>
            <w:r w:rsidRPr="003758F7">
              <w:rPr>
                <w:lang w:val="es-CO"/>
              </w:rPr>
              <w:t>Milady</w:t>
            </w:r>
            <w:proofErr w:type="spellEnd"/>
            <w:r w:rsidRPr="003758F7">
              <w:rPr>
                <w:lang w:val="es-CO"/>
              </w:rPr>
              <w:t xml:space="preserve"> Tatiana Villamil Castellanos</w:t>
            </w:r>
          </w:p>
        </w:tc>
        <w:tc>
          <w:tcPr>
            <w:tcW w:w="3261" w:type="dxa"/>
          </w:tcPr>
          <w:p w14:paraId="494638E9" w14:textId="6155BE0A" w:rsidR="004554CA" w:rsidRPr="003758F7" w:rsidRDefault="002A3C99" w:rsidP="004554CA">
            <w:pPr>
              <w:pStyle w:val="TextoTablas"/>
              <w:rPr>
                <w:lang w:val="es-CO"/>
              </w:rPr>
            </w:pPr>
            <w:r w:rsidRPr="003758F7">
              <w:rPr>
                <w:lang w:val="es-CO"/>
              </w:rPr>
              <w:t>Responsable del Ecosistema</w:t>
            </w:r>
          </w:p>
        </w:tc>
        <w:tc>
          <w:tcPr>
            <w:tcW w:w="3969" w:type="dxa"/>
          </w:tcPr>
          <w:p w14:paraId="26021717" w14:textId="1866D890" w:rsidR="004554CA" w:rsidRPr="003758F7" w:rsidRDefault="004554CA" w:rsidP="004554CA">
            <w:pPr>
              <w:pStyle w:val="TextoTablas"/>
              <w:rPr>
                <w:lang w:val="es-CO"/>
              </w:rPr>
            </w:pPr>
            <w:r w:rsidRPr="003758F7">
              <w:rPr>
                <w:lang w:val="es-CO"/>
              </w:rPr>
              <w:t>Dirección General</w:t>
            </w:r>
          </w:p>
        </w:tc>
      </w:tr>
      <w:tr w:rsidR="004554CA" w:rsidRPr="003758F7" w14:paraId="2E62ACF7" w14:textId="77777777" w:rsidTr="004554CA">
        <w:tc>
          <w:tcPr>
            <w:tcW w:w="2830" w:type="dxa"/>
          </w:tcPr>
          <w:p w14:paraId="11C6E15E" w14:textId="4FA1022F" w:rsidR="004554CA" w:rsidRPr="003758F7" w:rsidRDefault="00833112" w:rsidP="004554CA">
            <w:pPr>
              <w:pStyle w:val="TextoTablas"/>
              <w:rPr>
                <w:lang w:val="es-CO"/>
              </w:rPr>
            </w:pPr>
            <w:r w:rsidRPr="003758F7">
              <w:rPr>
                <w:lang w:val="es-CO"/>
              </w:rPr>
              <w:t xml:space="preserve">Olga Constanza Bermúdez </w:t>
            </w:r>
            <w:proofErr w:type="spellStart"/>
            <w:r w:rsidRPr="003758F7">
              <w:rPr>
                <w:lang w:val="es-CO"/>
              </w:rPr>
              <w:t>Jaimes</w:t>
            </w:r>
            <w:proofErr w:type="spellEnd"/>
          </w:p>
        </w:tc>
        <w:tc>
          <w:tcPr>
            <w:tcW w:w="3261" w:type="dxa"/>
          </w:tcPr>
          <w:p w14:paraId="15C0928A" w14:textId="5F377924" w:rsidR="004554CA" w:rsidRPr="003758F7" w:rsidRDefault="004554CA" w:rsidP="004554CA">
            <w:pPr>
              <w:pStyle w:val="TextoTablas"/>
              <w:rPr>
                <w:lang w:val="es-CO"/>
              </w:rPr>
            </w:pPr>
            <w:r w:rsidRPr="003758F7">
              <w:rPr>
                <w:lang w:val="es-CO"/>
              </w:rPr>
              <w:t>Responsable de Línea de Producción</w:t>
            </w:r>
          </w:p>
        </w:tc>
        <w:tc>
          <w:tcPr>
            <w:tcW w:w="3969" w:type="dxa"/>
          </w:tcPr>
          <w:p w14:paraId="17C2853D" w14:textId="4ED691F9" w:rsidR="004554CA" w:rsidRPr="003758F7" w:rsidRDefault="00833112" w:rsidP="004554CA">
            <w:pPr>
              <w:pStyle w:val="TextoTablas"/>
              <w:rPr>
                <w:lang w:val="es-CO"/>
              </w:rPr>
            </w:pPr>
            <w:r w:rsidRPr="003758F7">
              <w:rPr>
                <w:lang w:val="es-CO"/>
              </w:rPr>
              <w:t>Centro de Servicios de Salud - Regional Antioquia</w:t>
            </w:r>
          </w:p>
        </w:tc>
      </w:tr>
      <w:tr w:rsidR="004554CA" w:rsidRPr="003758F7"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77227DAA" w:rsidR="004554CA" w:rsidRPr="003758F7" w:rsidRDefault="00032095" w:rsidP="004554CA">
            <w:pPr>
              <w:pStyle w:val="TextoTablas"/>
              <w:rPr>
                <w:lang w:val="es-CO"/>
              </w:rPr>
            </w:pPr>
            <w:r w:rsidRPr="00032095">
              <w:rPr>
                <w:lang w:val="es-CO"/>
              </w:rPr>
              <w:t xml:space="preserve">Peter Emerson </w:t>
            </w:r>
            <w:proofErr w:type="spellStart"/>
            <w:r w:rsidRPr="00032095">
              <w:rPr>
                <w:lang w:val="es-CO"/>
              </w:rPr>
              <w:t>Pinchao</w:t>
            </w:r>
            <w:proofErr w:type="spellEnd"/>
            <w:r w:rsidRPr="00032095">
              <w:rPr>
                <w:lang w:val="es-CO"/>
              </w:rPr>
              <w:t xml:space="preserve"> </w:t>
            </w:r>
            <w:proofErr w:type="spellStart"/>
            <w:r w:rsidRPr="00032095">
              <w:rPr>
                <w:lang w:val="es-CO"/>
              </w:rPr>
              <w:t>Solis</w:t>
            </w:r>
            <w:proofErr w:type="spellEnd"/>
          </w:p>
        </w:tc>
        <w:tc>
          <w:tcPr>
            <w:tcW w:w="3261" w:type="dxa"/>
          </w:tcPr>
          <w:p w14:paraId="7BB9A540" w14:textId="1210BFCC" w:rsidR="004554CA" w:rsidRPr="003758F7" w:rsidRDefault="002A3C99" w:rsidP="004554CA">
            <w:pPr>
              <w:pStyle w:val="TextoTablas"/>
              <w:rPr>
                <w:lang w:val="es-CO"/>
              </w:rPr>
            </w:pPr>
            <w:r w:rsidRPr="003758F7">
              <w:rPr>
                <w:lang w:val="es-CO"/>
              </w:rPr>
              <w:t>Experto Temático</w:t>
            </w:r>
          </w:p>
        </w:tc>
        <w:tc>
          <w:tcPr>
            <w:tcW w:w="3969" w:type="dxa"/>
          </w:tcPr>
          <w:p w14:paraId="1C05866F" w14:textId="366C9364" w:rsidR="004554CA" w:rsidRPr="003758F7" w:rsidRDefault="00F276AB" w:rsidP="004554CA">
            <w:pPr>
              <w:pStyle w:val="TextoTablas"/>
              <w:rPr>
                <w:lang w:val="es-CO"/>
              </w:rPr>
            </w:pPr>
            <w:r w:rsidRPr="00F276AB">
              <w:rPr>
                <w:lang w:val="es-CO"/>
              </w:rPr>
              <w:t>Centro Nacional Colombo Alemán - Regional Atlántico</w:t>
            </w:r>
          </w:p>
        </w:tc>
      </w:tr>
      <w:tr w:rsidR="004554CA" w:rsidRPr="003758F7" w14:paraId="34080B41" w14:textId="77777777" w:rsidTr="004554CA">
        <w:tc>
          <w:tcPr>
            <w:tcW w:w="2830" w:type="dxa"/>
          </w:tcPr>
          <w:p w14:paraId="4EF8DEC6" w14:textId="5AD62B5D" w:rsidR="004554CA" w:rsidRPr="003758F7" w:rsidRDefault="00032095" w:rsidP="004554CA">
            <w:pPr>
              <w:pStyle w:val="TextoTablas"/>
              <w:rPr>
                <w:lang w:val="es-CO"/>
              </w:rPr>
            </w:pPr>
            <w:r w:rsidRPr="00032095">
              <w:rPr>
                <w:lang w:val="es-CO"/>
              </w:rPr>
              <w:t>Danny Alejandro Solano Concha</w:t>
            </w:r>
          </w:p>
        </w:tc>
        <w:tc>
          <w:tcPr>
            <w:tcW w:w="3261" w:type="dxa"/>
          </w:tcPr>
          <w:p w14:paraId="3C872D58" w14:textId="11385947" w:rsidR="004554CA" w:rsidRPr="003758F7" w:rsidRDefault="00F276AB" w:rsidP="004554CA">
            <w:pPr>
              <w:pStyle w:val="TextoTablas"/>
              <w:rPr>
                <w:lang w:val="es-CO"/>
              </w:rPr>
            </w:pPr>
            <w:r w:rsidRPr="00F276AB">
              <w:rPr>
                <w:lang w:val="es-CO"/>
              </w:rPr>
              <w:t xml:space="preserve">Evaluadora </w:t>
            </w:r>
            <w:r w:rsidR="003A1502">
              <w:rPr>
                <w:lang w:val="es-CO"/>
              </w:rPr>
              <w:t>I</w:t>
            </w:r>
            <w:r w:rsidRPr="00F276AB">
              <w:rPr>
                <w:lang w:val="es-CO"/>
              </w:rPr>
              <w:t>nstruccional</w:t>
            </w:r>
          </w:p>
        </w:tc>
        <w:tc>
          <w:tcPr>
            <w:tcW w:w="3969" w:type="dxa"/>
          </w:tcPr>
          <w:p w14:paraId="28E35386" w14:textId="531AEB33" w:rsidR="004554CA" w:rsidRPr="003758F7" w:rsidRDefault="00F276AB" w:rsidP="004554CA">
            <w:pPr>
              <w:pStyle w:val="TextoTablas"/>
              <w:rPr>
                <w:lang w:val="es-CO"/>
              </w:rPr>
            </w:pPr>
            <w:r w:rsidRPr="00F276AB">
              <w:rPr>
                <w:lang w:val="es-CO"/>
              </w:rPr>
              <w:t>Centro de Servicios de Salud - Regional Antioquia</w:t>
            </w:r>
          </w:p>
        </w:tc>
      </w:tr>
      <w:tr w:rsidR="00032095" w:rsidRPr="003758F7" w14:paraId="15714DB0"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FC7C901" w14:textId="31CA3822" w:rsidR="00032095" w:rsidRPr="00032095" w:rsidRDefault="00032095" w:rsidP="004554CA">
            <w:pPr>
              <w:pStyle w:val="TextoTablas"/>
              <w:rPr>
                <w:lang w:val="es-CO"/>
              </w:rPr>
            </w:pPr>
            <w:r w:rsidRPr="00032095">
              <w:rPr>
                <w:lang w:val="es-CO"/>
              </w:rPr>
              <w:t>Paola Alexandra Moya</w:t>
            </w:r>
          </w:p>
        </w:tc>
        <w:tc>
          <w:tcPr>
            <w:tcW w:w="3261" w:type="dxa"/>
          </w:tcPr>
          <w:p w14:paraId="0E770488" w14:textId="70DE942F" w:rsidR="00032095" w:rsidRPr="00F276AB" w:rsidRDefault="00032095" w:rsidP="004554CA">
            <w:pPr>
              <w:pStyle w:val="TextoTablas"/>
              <w:rPr>
                <w:lang w:val="es-CO"/>
              </w:rPr>
            </w:pPr>
            <w:r w:rsidRPr="00032095">
              <w:rPr>
                <w:lang w:val="es-CO"/>
              </w:rPr>
              <w:t xml:space="preserve">Evaluadora </w:t>
            </w:r>
            <w:r w:rsidR="003A1502">
              <w:rPr>
                <w:lang w:val="es-CO"/>
              </w:rPr>
              <w:t>I</w:t>
            </w:r>
            <w:r w:rsidRPr="00032095">
              <w:rPr>
                <w:lang w:val="es-CO"/>
              </w:rPr>
              <w:t>nstruccional</w:t>
            </w:r>
          </w:p>
        </w:tc>
        <w:tc>
          <w:tcPr>
            <w:tcW w:w="3969" w:type="dxa"/>
          </w:tcPr>
          <w:p w14:paraId="06F58EBB" w14:textId="7FFB9FA3" w:rsidR="00032095" w:rsidRPr="00F276AB" w:rsidRDefault="00032095" w:rsidP="004554CA">
            <w:pPr>
              <w:pStyle w:val="TextoTablas"/>
              <w:rPr>
                <w:lang w:val="es-CO"/>
              </w:rPr>
            </w:pPr>
            <w:r w:rsidRPr="00032095">
              <w:rPr>
                <w:lang w:val="es-CO"/>
              </w:rPr>
              <w:t>Centro de Servicios de Salud</w:t>
            </w:r>
            <w:r>
              <w:rPr>
                <w:lang w:val="es-CO"/>
              </w:rPr>
              <w:t xml:space="preserve"> </w:t>
            </w:r>
            <w:r w:rsidRPr="00032095">
              <w:rPr>
                <w:lang w:val="es-CO"/>
              </w:rPr>
              <w:t>- Regional Antioquia</w:t>
            </w:r>
          </w:p>
        </w:tc>
      </w:tr>
      <w:tr w:rsidR="004554CA" w:rsidRPr="003758F7" w14:paraId="6D5608AD" w14:textId="77777777" w:rsidTr="004554CA">
        <w:tc>
          <w:tcPr>
            <w:tcW w:w="2830" w:type="dxa"/>
          </w:tcPr>
          <w:p w14:paraId="54F2E002" w14:textId="4B692DDF" w:rsidR="004554CA" w:rsidRPr="003758F7" w:rsidRDefault="00712376" w:rsidP="004554CA">
            <w:pPr>
              <w:pStyle w:val="TextoTablas"/>
              <w:rPr>
                <w:lang w:val="es-CO"/>
              </w:rPr>
            </w:pPr>
            <w:r w:rsidRPr="00712376">
              <w:rPr>
                <w:lang w:val="es-CO"/>
              </w:rPr>
              <w:t>Andrés Felipe Herrera Roldán</w:t>
            </w:r>
          </w:p>
        </w:tc>
        <w:tc>
          <w:tcPr>
            <w:tcW w:w="3261" w:type="dxa"/>
          </w:tcPr>
          <w:p w14:paraId="04888E23" w14:textId="19F6A432" w:rsidR="004554CA" w:rsidRPr="003758F7" w:rsidRDefault="00D667CC" w:rsidP="004554CA">
            <w:pPr>
              <w:pStyle w:val="TextoTablas"/>
              <w:rPr>
                <w:lang w:val="es-CO"/>
              </w:rPr>
            </w:pPr>
            <w:r w:rsidRPr="003758F7">
              <w:rPr>
                <w:lang w:val="es-CO"/>
              </w:rPr>
              <w:t>Diseñador de Contenidos Digitales</w:t>
            </w:r>
          </w:p>
        </w:tc>
        <w:tc>
          <w:tcPr>
            <w:tcW w:w="3969" w:type="dxa"/>
          </w:tcPr>
          <w:p w14:paraId="05C18D4A" w14:textId="6543726C" w:rsidR="004554CA" w:rsidRPr="003758F7" w:rsidRDefault="00D667CC" w:rsidP="004554CA">
            <w:pPr>
              <w:pStyle w:val="TextoTablas"/>
              <w:rPr>
                <w:lang w:val="es-CO"/>
              </w:rPr>
            </w:pPr>
            <w:r w:rsidRPr="003758F7">
              <w:rPr>
                <w:lang w:val="es-CO"/>
              </w:rPr>
              <w:t>Centro de Servicios de Salud - Regional Antioquia</w:t>
            </w:r>
          </w:p>
        </w:tc>
      </w:tr>
      <w:tr w:rsidR="004554CA" w:rsidRPr="003758F7" w14:paraId="60CCD03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7D4935E5" w14:textId="604E5CB3" w:rsidR="004554CA" w:rsidRPr="003758F7" w:rsidRDefault="00712376" w:rsidP="004554CA">
            <w:pPr>
              <w:pStyle w:val="TextoTablas"/>
              <w:rPr>
                <w:lang w:val="es-CO"/>
              </w:rPr>
            </w:pPr>
            <w:r w:rsidRPr="00712376">
              <w:rPr>
                <w:lang w:val="es-CO"/>
              </w:rPr>
              <w:t xml:space="preserve">Edwin </w:t>
            </w:r>
            <w:proofErr w:type="spellStart"/>
            <w:r w:rsidRPr="00712376">
              <w:rPr>
                <w:lang w:val="es-CO"/>
              </w:rPr>
              <w:t>Sneider</w:t>
            </w:r>
            <w:proofErr w:type="spellEnd"/>
            <w:r w:rsidRPr="00712376">
              <w:rPr>
                <w:lang w:val="es-CO"/>
              </w:rPr>
              <w:t xml:space="preserve"> Velandia Suárez</w:t>
            </w:r>
          </w:p>
        </w:tc>
        <w:tc>
          <w:tcPr>
            <w:tcW w:w="3261" w:type="dxa"/>
          </w:tcPr>
          <w:p w14:paraId="7CA57FBC" w14:textId="01D1493C" w:rsidR="004554CA" w:rsidRPr="003758F7" w:rsidRDefault="00D667CC" w:rsidP="004554CA">
            <w:pPr>
              <w:pStyle w:val="TextoTablas"/>
              <w:rPr>
                <w:lang w:val="es-CO"/>
              </w:rPr>
            </w:pPr>
            <w:r w:rsidRPr="003758F7">
              <w:rPr>
                <w:lang w:val="es-CO"/>
              </w:rPr>
              <w:t xml:space="preserve">Desarrollador </w:t>
            </w:r>
            <w:proofErr w:type="spellStart"/>
            <w:r w:rsidRPr="003758F7">
              <w:rPr>
                <w:lang w:val="es-CO"/>
              </w:rPr>
              <w:t>Fullstack</w:t>
            </w:r>
            <w:proofErr w:type="spellEnd"/>
          </w:p>
        </w:tc>
        <w:tc>
          <w:tcPr>
            <w:tcW w:w="3969" w:type="dxa"/>
          </w:tcPr>
          <w:p w14:paraId="74223EB6" w14:textId="04D450B5" w:rsidR="004554CA" w:rsidRPr="003758F7" w:rsidRDefault="00833112" w:rsidP="004554CA">
            <w:pPr>
              <w:pStyle w:val="TextoTablas"/>
              <w:rPr>
                <w:lang w:val="es-CO"/>
              </w:rPr>
            </w:pPr>
            <w:r w:rsidRPr="003758F7">
              <w:rPr>
                <w:lang w:val="es-CO"/>
              </w:rPr>
              <w:t>Centro de Servicios de Salud - Regional Antioquia</w:t>
            </w:r>
          </w:p>
        </w:tc>
      </w:tr>
      <w:tr w:rsidR="004554CA" w:rsidRPr="003758F7" w14:paraId="373ED0AE" w14:textId="77777777" w:rsidTr="004554CA">
        <w:tc>
          <w:tcPr>
            <w:tcW w:w="2830" w:type="dxa"/>
          </w:tcPr>
          <w:p w14:paraId="1EF98FBC" w14:textId="26A12C02" w:rsidR="004554CA" w:rsidRPr="003758F7" w:rsidRDefault="001568AC" w:rsidP="004554CA">
            <w:pPr>
              <w:pStyle w:val="TextoTablas"/>
              <w:rPr>
                <w:lang w:val="es-CO"/>
              </w:rPr>
            </w:pPr>
            <w:r w:rsidRPr="001568AC">
              <w:rPr>
                <w:lang w:val="es-CO"/>
              </w:rPr>
              <w:t>Edgar Mauricio Cortés García</w:t>
            </w:r>
          </w:p>
        </w:tc>
        <w:tc>
          <w:tcPr>
            <w:tcW w:w="3261" w:type="dxa"/>
          </w:tcPr>
          <w:p w14:paraId="670BEF51" w14:textId="0E8A15E1" w:rsidR="004554CA" w:rsidRPr="003758F7" w:rsidRDefault="001568AC" w:rsidP="004554CA">
            <w:pPr>
              <w:pStyle w:val="TextoTablas"/>
              <w:rPr>
                <w:lang w:val="es-CO"/>
              </w:rPr>
            </w:pPr>
            <w:r>
              <w:rPr>
                <w:lang w:val="es-CO"/>
              </w:rPr>
              <w:t>Actividad Didáctica</w:t>
            </w:r>
          </w:p>
        </w:tc>
        <w:tc>
          <w:tcPr>
            <w:tcW w:w="3969" w:type="dxa"/>
          </w:tcPr>
          <w:p w14:paraId="4FE8F654" w14:textId="2383AB3C" w:rsidR="004554CA" w:rsidRPr="003758F7" w:rsidRDefault="00833112" w:rsidP="004554CA">
            <w:pPr>
              <w:pStyle w:val="TextoTablas"/>
              <w:rPr>
                <w:lang w:val="es-CO"/>
              </w:rPr>
            </w:pPr>
            <w:r w:rsidRPr="003758F7">
              <w:rPr>
                <w:lang w:val="es-CO"/>
              </w:rPr>
              <w:t>Centro de Servicios de Salud - Regional Antioquia</w:t>
            </w:r>
          </w:p>
        </w:tc>
      </w:tr>
      <w:tr w:rsidR="00032095" w:rsidRPr="003758F7" w14:paraId="423E854C"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1467A92" w14:textId="6DCB97B0" w:rsidR="00032095" w:rsidRPr="001568AC" w:rsidRDefault="00032095" w:rsidP="004554CA">
            <w:pPr>
              <w:pStyle w:val="TextoTablas"/>
              <w:rPr>
                <w:lang w:val="es-CO"/>
              </w:rPr>
            </w:pPr>
            <w:r w:rsidRPr="00032095">
              <w:rPr>
                <w:lang w:val="es-CO"/>
              </w:rPr>
              <w:t>Daniela Muñoz Bedoya</w:t>
            </w:r>
          </w:p>
        </w:tc>
        <w:tc>
          <w:tcPr>
            <w:tcW w:w="3261" w:type="dxa"/>
          </w:tcPr>
          <w:p w14:paraId="17D923A9" w14:textId="412CFACD" w:rsidR="00032095" w:rsidRDefault="00032095" w:rsidP="004554CA">
            <w:pPr>
              <w:pStyle w:val="TextoTablas"/>
              <w:rPr>
                <w:lang w:val="es-CO"/>
              </w:rPr>
            </w:pPr>
            <w:r w:rsidRPr="00032095">
              <w:rPr>
                <w:lang w:val="es-CO"/>
              </w:rPr>
              <w:t xml:space="preserve">Animador y </w:t>
            </w:r>
            <w:r w:rsidR="003A1502">
              <w:rPr>
                <w:lang w:val="es-CO"/>
              </w:rPr>
              <w:t>P</w:t>
            </w:r>
            <w:r w:rsidRPr="00032095">
              <w:rPr>
                <w:lang w:val="es-CO"/>
              </w:rPr>
              <w:t xml:space="preserve">roductor </w:t>
            </w:r>
            <w:r w:rsidR="003A1502">
              <w:rPr>
                <w:lang w:val="es-CO"/>
              </w:rPr>
              <w:t>M</w:t>
            </w:r>
            <w:r w:rsidRPr="00032095">
              <w:rPr>
                <w:lang w:val="es-CO"/>
              </w:rPr>
              <w:t>ultimedia</w:t>
            </w:r>
          </w:p>
        </w:tc>
        <w:tc>
          <w:tcPr>
            <w:tcW w:w="3969" w:type="dxa"/>
          </w:tcPr>
          <w:p w14:paraId="0039BE19" w14:textId="55EFB6CD" w:rsidR="00032095" w:rsidRPr="003758F7" w:rsidRDefault="00032095" w:rsidP="004554CA">
            <w:pPr>
              <w:pStyle w:val="TextoTablas"/>
              <w:rPr>
                <w:lang w:val="es-CO"/>
              </w:rPr>
            </w:pPr>
            <w:r w:rsidRPr="00032095">
              <w:rPr>
                <w:lang w:val="es-CO"/>
              </w:rPr>
              <w:t>Centro de Servicios de Salud - Regional Antioquia</w:t>
            </w:r>
          </w:p>
        </w:tc>
      </w:tr>
      <w:tr w:rsidR="00032095" w:rsidRPr="003758F7" w14:paraId="7FA2ABD7" w14:textId="77777777" w:rsidTr="004554CA">
        <w:tc>
          <w:tcPr>
            <w:tcW w:w="2830" w:type="dxa"/>
          </w:tcPr>
          <w:p w14:paraId="69F1DB7C" w14:textId="6FFE7B1A" w:rsidR="00032095" w:rsidRPr="00032095" w:rsidRDefault="00032095" w:rsidP="004554CA">
            <w:pPr>
              <w:pStyle w:val="TextoTablas"/>
              <w:rPr>
                <w:lang w:val="es-CO"/>
              </w:rPr>
            </w:pPr>
            <w:r w:rsidRPr="00032095">
              <w:rPr>
                <w:lang w:val="es-CO"/>
              </w:rPr>
              <w:t>Laura Gisselle Murcia Pardo</w:t>
            </w:r>
          </w:p>
        </w:tc>
        <w:tc>
          <w:tcPr>
            <w:tcW w:w="3261" w:type="dxa"/>
          </w:tcPr>
          <w:p w14:paraId="7E7E267E" w14:textId="22A1473F" w:rsidR="00032095" w:rsidRPr="00032095" w:rsidRDefault="00032095" w:rsidP="004554CA">
            <w:pPr>
              <w:pStyle w:val="TextoTablas"/>
              <w:rPr>
                <w:lang w:val="es-CO"/>
              </w:rPr>
            </w:pPr>
            <w:r w:rsidRPr="00032095">
              <w:rPr>
                <w:lang w:val="es-CO"/>
              </w:rPr>
              <w:t xml:space="preserve">Animador y </w:t>
            </w:r>
            <w:r w:rsidR="003A1502">
              <w:rPr>
                <w:lang w:val="es-CO"/>
              </w:rPr>
              <w:t>P</w:t>
            </w:r>
            <w:r w:rsidRPr="00032095">
              <w:rPr>
                <w:lang w:val="es-CO"/>
              </w:rPr>
              <w:t xml:space="preserve">roductor </w:t>
            </w:r>
            <w:r w:rsidR="003A1502">
              <w:rPr>
                <w:lang w:val="es-CO"/>
              </w:rPr>
              <w:t>M</w:t>
            </w:r>
            <w:r w:rsidRPr="00032095">
              <w:rPr>
                <w:lang w:val="es-CO"/>
              </w:rPr>
              <w:t>ultimedia</w:t>
            </w:r>
          </w:p>
        </w:tc>
        <w:tc>
          <w:tcPr>
            <w:tcW w:w="3969" w:type="dxa"/>
          </w:tcPr>
          <w:p w14:paraId="4897B90B" w14:textId="19D8B078" w:rsidR="00032095" w:rsidRPr="003758F7" w:rsidRDefault="00032095" w:rsidP="004554CA">
            <w:pPr>
              <w:pStyle w:val="TextoTablas"/>
              <w:rPr>
                <w:lang w:val="es-CO"/>
              </w:rPr>
            </w:pPr>
            <w:r w:rsidRPr="00032095">
              <w:rPr>
                <w:lang w:val="es-CO"/>
              </w:rPr>
              <w:t>Centro de Servicios de Salud - Regional Antioquia</w:t>
            </w:r>
          </w:p>
        </w:tc>
      </w:tr>
      <w:tr w:rsidR="00032095" w:rsidRPr="003758F7" w14:paraId="162208B9"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8596015" w14:textId="633FED32" w:rsidR="00032095" w:rsidRPr="00032095" w:rsidRDefault="00032095" w:rsidP="004554CA">
            <w:pPr>
              <w:pStyle w:val="TextoTablas"/>
              <w:rPr>
                <w:lang w:val="es-CO"/>
              </w:rPr>
            </w:pPr>
            <w:r w:rsidRPr="00032095">
              <w:rPr>
                <w:lang w:val="es-CO"/>
              </w:rPr>
              <w:t>Andrés Felipe Guevara Ariza</w:t>
            </w:r>
          </w:p>
        </w:tc>
        <w:tc>
          <w:tcPr>
            <w:tcW w:w="3261" w:type="dxa"/>
          </w:tcPr>
          <w:p w14:paraId="57C7C65E" w14:textId="69280B34" w:rsidR="00032095" w:rsidRPr="00032095" w:rsidRDefault="00032095" w:rsidP="004554CA">
            <w:pPr>
              <w:pStyle w:val="TextoTablas"/>
              <w:rPr>
                <w:lang w:val="es-CO"/>
              </w:rPr>
            </w:pPr>
            <w:r>
              <w:rPr>
                <w:lang w:val="es-CO"/>
              </w:rPr>
              <w:t>Locutor</w:t>
            </w:r>
          </w:p>
        </w:tc>
        <w:tc>
          <w:tcPr>
            <w:tcW w:w="3969" w:type="dxa"/>
          </w:tcPr>
          <w:p w14:paraId="2611DB97" w14:textId="73F1330D" w:rsidR="00032095" w:rsidRPr="00032095" w:rsidRDefault="00032095" w:rsidP="004554CA">
            <w:pPr>
              <w:pStyle w:val="TextoTablas"/>
              <w:rPr>
                <w:lang w:val="es-CO"/>
              </w:rPr>
            </w:pPr>
            <w:r w:rsidRPr="00032095">
              <w:rPr>
                <w:lang w:val="es-CO"/>
              </w:rPr>
              <w:t>Centro de Servicios de Salud - Regional Antioquia</w:t>
            </w:r>
          </w:p>
        </w:tc>
      </w:tr>
      <w:tr w:rsidR="004554CA" w:rsidRPr="003758F7" w14:paraId="0737D40F" w14:textId="77777777" w:rsidTr="004554CA">
        <w:tc>
          <w:tcPr>
            <w:tcW w:w="2830" w:type="dxa"/>
          </w:tcPr>
          <w:p w14:paraId="67CABB3B" w14:textId="1A482118" w:rsidR="004554CA" w:rsidRPr="003758F7" w:rsidRDefault="00833112" w:rsidP="004554CA">
            <w:pPr>
              <w:pStyle w:val="TextoTablas"/>
              <w:rPr>
                <w:lang w:val="es-CO"/>
              </w:rPr>
            </w:pPr>
            <w:r w:rsidRPr="003758F7">
              <w:rPr>
                <w:lang w:val="es-CO"/>
              </w:rPr>
              <w:t>Margarita Marcela Medrano Gómez</w:t>
            </w:r>
          </w:p>
        </w:tc>
        <w:tc>
          <w:tcPr>
            <w:tcW w:w="3261" w:type="dxa"/>
          </w:tcPr>
          <w:p w14:paraId="677DC104" w14:textId="5118430F" w:rsidR="004554CA" w:rsidRPr="003758F7" w:rsidRDefault="00833112" w:rsidP="004554CA">
            <w:pPr>
              <w:pStyle w:val="TextoTablas"/>
              <w:rPr>
                <w:lang w:val="es-CO"/>
              </w:rPr>
            </w:pPr>
            <w:r w:rsidRPr="003758F7">
              <w:rPr>
                <w:lang w:val="es-CO"/>
              </w:rPr>
              <w:t xml:space="preserve">Evaluador para </w:t>
            </w:r>
            <w:r w:rsidR="003A1502">
              <w:rPr>
                <w:lang w:val="es-CO"/>
              </w:rPr>
              <w:t>C</w:t>
            </w:r>
            <w:r w:rsidRPr="003758F7">
              <w:rPr>
                <w:lang w:val="es-CO"/>
              </w:rPr>
              <w:t xml:space="preserve">ontenidos </w:t>
            </w:r>
            <w:r w:rsidR="003A1502">
              <w:rPr>
                <w:lang w:val="es-CO"/>
              </w:rPr>
              <w:t>I</w:t>
            </w:r>
            <w:r w:rsidRPr="003758F7">
              <w:rPr>
                <w:lang w:val="es-CO"/>
              </w:rPr>
              <w:t xml:space="preserve">nclusivos y </w:t>
            </w:r>
            <w:r w:rsidR="003A1502">
              <w:rPr>
                <w:lang w:val="es-CO"/>
              </w:rPr>
              <w:t>A</w:t>
            </w:r>
            <w:r w:rsidRPr="003758F7">
              <w:rPr>
                <w:lang w:val="es-CO"/>
              </w:rPr>
              <w:t>ccesibles</w:t>
            </w:r>
          </w:p>
        </w:tc>
        <w:tc>
          <w:tcPr>
            <w:tcW w:w="3969" w:type="dxa"/>
          </w:tcPr>
          <w:p w14:paraId="5E629696" w14:textId="49483D53" w:rsidR="004554CA" w:rsidRPr="003758F7" w:rsidRDefault="00833112" w:rsidP="004554CA">
            <w:pPr>
              <w:pStyle w:val="TextoTablas"/>
              <w:rPr>
                <w:lang w:val="es-CO"/>
              </w:rPr>
            </w:pPr>
            <w:r w:rsidRPr="003758F7">
              <w:rPr>
                <w:lang w:val="es-CO"/>
              </w:rPr>
              <w:t>Centro de Servicios de Salud - Regional Antioquia</w:t>
            </w:r>
          </w:p>
        </w:tc>
      </w:tr>
      <w:tr w:rsidR="004554CA" w:rsidRPr="003758F7" w14:paraId="11BF1E72"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886CF45" w14:textId="7F006523" w:rsidR="004554CA" w:rsidRPr="003758F7" w:rsidRDefault="00833112" w:rsidP="004554CA">
            <w:pPr>
              <w:pStyle w:val="TextoTablas"/>
              <w:rPr>
                <w:lang w:val="es-CO"/>
              </w:rPr>
            </w:pPr>
            <w:r w:rsidRPr="003758F7">
              <w:rPr>
                <w:lang w:val="es-CO"/>
              </w:rPr>
              <w:lastRenderedPageBreak/>
              <w:t>Daniel Ricardo Mutis Gómez</w:t>
            </w:r>
          </w:p>
        </w:tc>
        <w:tc>
          <w:tcPr>
            <w:tcW w:w="3261" w:type="dxa"/>
          </w:tcPr>
          <w:p w14:paraId="46CA6BD9" w14:textId="5A4E7B2C" w:rsidR="004554CA" w:rsidRPr="003758F7" w:rsidRDefault="00833112" w:rsidP="004554CA">
            <w:pPr>
              <w:pStyle w:val="TextoTablas"/>
              <w:rPr>
                <w:lang w:val="es-CO"/>
              </w:rPr>
            </w:pPr>
            <w:r w:rsidRPr="003758F7">
              <w:rPr>
                <w:lang w:val="es-CO"/>
              </w:rPr>
              <w:t xml:space="preserve">Evaluador para </w:t>
            </w:r>
            <w:r w:rsidR="003A1502">
              <w:rPr>
                <w:lang w:val="es-CO"/>
              </w:rPr>
              <w:t>C</w:t>
            </w:r>
            <w:r w:rsidRPr="003758F7">
              <w:rPr>
                <w:lang w:val="es-CO"/>
              </w:rPr>
              <w:t xml:space="preserve">ontenidos </w:t>
            </w:r>
            <w:r w:rsidR="003A1502">
              <w:rPr>
                <w:lang w:val="es-CO"/>
              </w:rPr>
              <w:t>I</w:t>
            </w:r>
            <w:r w:rsidRPr="003758F7">
              <w:rPr>
                <w:lang w:val="es-CO"/>
              </w:rPr>
              <w:t xml:space="preserve">nclusivos y </w:t>
            </w:r>
            <w:r w:rsidR="003A1502">
              <w:rPr>
                <w:lang w:val="es-CO"/>
              </w:rPr>
              <w:t>A</w:t>
            </w:r>
            <w:r w:rsidRPr="003758F7">
              <w:rPr>
                <w:lang w:val="es-CO"/>
              </w:rPr>
              <w:t>ccesibles</w:t>
            </w:r>
          </w:p>
        </w:tc>
        <w:tc>
          <w:tcPr>
            <w:tcW w:w="3969" w:type="dxa"/>
          </w:tcPr>
          <w:p w14:paraId="5E983F3E" w14:textId="6D25C16B" w:rsidR="004554CA" w:rsidRPr="003758F7" w:rsidRDefault="00833112" w:rsidP="004554CA">
            <w:pPr>
              <w:pStyle w:val="TextoTablas"/>
              <w:rPr>
                <w:lang w:val="es-CO"/>
              </w:rPr>
            </w:pPr>
            <w:r w:rsidRPr="003758F7">
              <w:rPr>
                <w:lang w:val="es-CO"/>
              </w:rPr>
              <w:t>Centro de Servicios de Salud - Regional Antioquia</w:t>
            </w:r>
          </w:p>
        </w:tc>
      </w:tr>
      <w:tr w:rsidR="002A3C99" w:rsidRPr="003758F7" w14:paraId="16F56A94" w14:textId="77777777" w:rsidTr="004554CA">
        <w:tc>
          <w:tcPr>
            <w:tcW w:w="2830" w:type="dxa"/>
          </w:tcPr>
          <w:p w14:paraId="544A9499" w14:textId="44EDDF56" w:rsidR="002A3C99" w:rsidRPr="003758F7" w:rsidRDefault="002A3C99" w:rsidP="004554CA">
            <w:pPr>
              <w:pStyle w:val="TextoTablas"/>
              <w:rPr>
                <w:lang w:val="es-CO"/>
              </w:rPr>
            </w:pPr>
            <w:r w:rsidRPr="003758F7">
              <w:rPr>
                <w:lang w:val="es-CO"/>
              </w:rPr>
              <w:t>Luis Gabriel Urueta Álvarez</w:t>
            </w:r>
          </w:p>
        </w:tc>
        <w:tc>
          <w:tcPr>
            <w:tcW w:w="3261" w:type="dxa"/>
          </w:tcPr>
          <w:p w14:paraId="4C338760" w14:textId="3B8B52B3" w:rsidR="002A3C99" w:rsidRPr="003758F7" w:rsidRDefault="002A3C99" w:rsidP="004554CA">
            <w:pPr>
              <w:pStyle w:val="TextoTablas"/>
              <w:rPr>
                <w:lang w:val="es-CO"/>
              </w:rPr>
            </w:pPr>
            <w:r w:rsidRPr="003758F7">
              <w:rPr>
                <w:lang w:val="es-CO"/>
              </w:rPr>
              <w:t>Validador de Recursos Educativos Digitales</w:t>
            </w:r>
          </w:p>
        </w:tc>
        <w:tc>
          <w:tcPr>
            <w:tcW w:w="3969" w:type="dxa"/>
          </w:tcPr>
          <w:p w14:paraId="6FDD46E3" w14:textId="6F84A6A9" w:rsidR="002A3C99" w:rsidRPr="003758F7" w:rsidRDefault="00833112" w:rsidP="004554CA">
            <w:pPr>
              <w:pStyle w:val="TextoTablas"/>
              <w:rPr>
                <w:lang w:val="es-CO"/>
              </w:rPr>
            </w:pPr>
            <w:r w:rsidRPr="003758F7">
              <w:rPr>
                <w:lang w:val="es-CO"/>
              </w:rPr>
              <w:t>Centro de Servicios de Salud - Regional Antioquia</w:t>
            </w:r>
          </w:p>
        </w:tc>
      </w:tr>
      <w:tr w:rsidR="004554CA" w:rsidRPr="003758F7" w14:paraId="693EAB4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92CE64C" w14:textId="7EAD2945" w:rsidR="004554CA" w:rsidRPr="003758F7" w:rsidRDefault="00833112" w:rsidP="004554CA">
            <w:pPr>
              <w:pStyle w:val="TextoTablas"/>
              <w:rPr>
                <w:lang w:val="es-CO"/>
              </w:rPr>
            </w:pPr>
            <w:r w:rsidRPr="003758F7">
              <w:rPr>
                <w:lang w:val="es-CO"/>
              </w:rPr>
              <w:t>Jaime Hernán Tejada Llano</w:t>
            </w:r>
          </w:p>
        </w:tc>
        <w:tc>
          <w:tcPr>
            <w:tcW w:w="3261" w:type="dxa"/>
          </w:tcPr>
          <w:p w14:paraId="7A8BEF09" w14:textId="65C281F5" w:rsidR="004554CA" w:rsidRPr="003758F7" w:rsidRDefault="00833112" w:rsidP="004554CA">
            <w:pPr>
              <w:pStyle w:val="TextoTablas"/>
              <w:rPr>
                <w:lang w:val="es-CO"/>
              </w:rPr>
            </w:pPr>
            <w:r w:rsidRPr="003758F7">
              <w:rPr>
                <w:lang w:val="es-CO"/>
              </w:rPr>
              <w:t>Validador de Recursos Educativos Digitales</w:t>
            </w:r>
          </w:p>
        </w:tc>
        <w:tc>
          <w:tcPr>
            <w:tcW w:w="3969" w:type="dxa"/>
          </w:tcPr>
          <w:p w14:paraId="655E2F04" w14:textId="3F9677AF" w:rsidR="004554CA" w:rsidRPr="003758F7" w:rsidRDefault="00833112" w:rsidP="004554CA">
            <w:pPr>
              <w:pStyle w:val="TextoTablas"/>
              <w:rPr>
                <w:lang w:val="es-CO"/>
              </w:rPr>
            </w:pPr>
            <w:r w:rsidRPr="003758F7">
              <w:rPr>
                <w:lang w:val="es-CO"/>
              </w:rPr>
              <w:t>Centro de Servicios de Salud - Regional Antioquia</w:t>
            </w:r>
          </w:p>
        </w:tc>
      </w:tr>
    </w:tbl>
    <w:p w14:paraId="77109462" w14:textId="77777777" w:rsidR="004554CA" w:rsidRPr="003758F7" w:rsidRDefault="004554CA" w:rsidP="004554CA">
      <w:pPr>
        <w:rPr>
          <w:lang w:eastAsia="es-CO"/>
        </w:rPr>
      </w:pPr>
    </w:p>
    <w:sectPr w:rsidR="004554CA" w:rsidRPr="003758F7" w:rsidSect="00872DFF">
      <w:headerReference w:type="default" r:id="rId34"/>
      <w:footerReference w:type="default" r:id="rId35"/>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D60D38" w14:textId="77777777" w:rsidR="00FF5082" w:rsidRPr="003758F7" w:rsidRDefault="00FF5082" w:rsidP="00EC0858">
      <w:pPr>
        <w:spacing w:before="0" w:after="0" w:line="240" w:lineRule="auto"/>
      </w:pPr>
      <w:r w:rsidRPr="003758F7">
        <w:separator/>
      </w:r>
    </w:p>
  </w:endnote>
  <w:endnote w:type="continuationSeparator" w:id="0">
    <w:p w14:paraId="27980690" w14:textId="77777777" w:rsidR="00FF5082" w:rsidRPr="003758F7" w:rsidRDefault="00FF5082" w:rsidP="00EC0858">
      <w:pPr>
        <w:spacing w:before="0" w:after="0" w:line="240" w:lineRule="auto"/>
      </w:pPr>
      <w:r w:rsidRPr="003758F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panose1 w:val="020B0604020202020204"/>
    <w:charset w:val="00"/>
    <w:family w:val="roman"/>
    <w:pitch w:val="default"/>
  </w:font>
  <w:font w:name="Times New Roman (Cuerpo en alfa">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Pr="003758F7" w:rsidRDefault="00000000">
        <w:pPr>
          <w:pStyle w:val="Footer"/>
          <w:jc w:val="right"/>
        </w:pPr>
      </w:p>
    </w:sdtContent>
  </w:sdt>
  <w:p w14:paraId="3E67AFB0" w14:textId="77777777" w:rsidR="00EC0858" w:rsidRPr="003758F7" w:rsidRDefault="00EC08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Pr="003758F7" w:rsidRDefault="00E92C3E">
        <w:pPr>
          <w:pStyle w:val="Footer"/>
          <w:jc w:val="right"/>
        </w:pPr>
        <w:r w:rsidRPr="003758F7">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3758F7" w:rsidRDefault="00E92C3E" w:rsidP="00C7377B">
                              <w:pPr>
                                <w:spacing w:before="0"/>
                                <w:jc w:val="center"/>
                                <w:rPr>
                                  <w:b/>
                                  <w:bCs/>
                                </w:rPr>
                              </w:pPr>
                              <w:r w:rsidRPr="003758F7">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3758F7" w:rsidRDefault="00E92C3E" w:rsidP="00C7377B">
                        <w:pPr>
                          <w:spacing w:before="0"/>
                          <w:jc w:val="center"/>
                          <w:rPr>
                            <w:b/>
                            <w:bCs/>
                          </w:rPr>
                        </w:pPr>
                        <w:r w:rsidRPr="003758F7">
                          <w:rPr>
                            <w:b/>
                            <w:bCs/>
                          </w:rPr>
                          <w:t>Grupo de Ejecución de la Formación Virtual</w:t>
                        </w:r>
                      </w:p>
                    </w:txbxContent>
                  </v:textbox>
                </v:shape>
              </w:pict>
            </mc:Fallback>
          </mc:AlternateContent>
        </w:r>
        <w:r w:rsidRPr="003758F7">
          <w:fldChar w:fldCharType="begin"/>
        </w:r>
        <w:r w:rsidRPr="003758F7">
          <w:instrText>PAGE   \* MERGEFORMAT</w:instrText>
        </w:r>
        <w:r w:rsidRPr="003758F7">
          <w:fldChar w:fldCharType="separate"/>
        </w:r>
        <w:r w:rsidRPr="003758F7">
          <w:t>2</w:t>
        </w:r>
        <w:r w:rsidRPr="003758F7">
          <w:fldChar w:fldCharType="end"/>
        </w:r>
      </w:p>
    </w:sdtContent>
  </w:sdt>
  <w:p w14:paraId="01C6D2AF" w14:textId="6C06CA20" w:rsidR="00E92C3E" w:rsidRPr="003758F7" w:rsidRDefault="00E92C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0BCBF7" w14:textId="77777777" w:rsidR="00FF5082" w:rsidRPr="003758F7" w:rsidRDefault="00FF5082" w:rsidP="00EC0858">
      <w:pPr>
        <w:spacing w:before="0" w:after="0" w:line="240" w:lineRule="auto"/>
      </w:pPr>
      <w:r w:rsidRPr="003758F7">
        <w:separator/>
      </w:r>
    </w:p>
  </w:footnote>
  <w:footnote w:type="continuationSeparator" w:id="0">
    <w:p w14:paraId="1E7766FD" w14:textId="77777777" w:rsidR="00FF5082" w:rsidRPr="003758F7" w:rsidRDefault="00FF5082" w:rsidP="00EC0858">
      <w:pPr>
        <w:spacing w:before="0" w:after="0" w:line="240" w:lineRule="auto"/>
      </w:pPr>
      <w:r w:rsidRPr="003758F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Pr="003758F7" w:rsidRDefault="00E92C3E">
    <w:pPr>
      <w:pStyle w:val="Header"/>
    </w:pPr>
    <w:r w:rsidRPr="003758F7">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207F10"/>
    <w:multiLevelType w:val="hybridMultilevel"/>
    <w:tmpl w:val="9B743AE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C4B4438"/>
    <w:multiLevelType w:val="hybridMultilevel"/>
    <w:tmpl w:val="C4B6FA7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11A35BEC"/>
    <w:multiLevelType w:val="hybridMultilevel"/>
    <w:tmpl w:val="84263EE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39D2D68"/>
    <w:multiLevelType w:val="hybridMultilevel"/>
    <w:tmpl w:val="49709E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27412B07"/>
    <w:multiLevelType w:val="hybridMultilevel"/>
    <w:tmpl w:val="414C8520"/>
    <w:lvl w:ilvl="0" w:tplc="A3F2FB7C">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2FD831A5"/>
    <w:multiLevelType w:val="hybridMultilevel"/>
    <w:tmpl w:val="76E836F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368E176E"/>
    <w:multiLevelType w:val="hybridMultilevel"/>
    <w:tmpl w:val="BDF054FE"/>
    <w:lvl w:ilvl="0" w:tplc="0E9A7DA8">
      <w:start w:val="1"/>
      <w:numFmt w:val="decimal"/>
      <w:pStyle w:val="Video"/>
      <w:lvlText w:val="Video %1."/>
      <w:lvlJc w:val="left"/>
      <w:pPr>
        <w:ind w:left="1211" w:hanging="360"/>
      </w:pPr>
      <w:rPr>
        <w:rFonts w:ascii="Arial" w:hAnsi="Arial" w:hint="default"/>
        <w:b/>
        <w:i w:val="0"/>
        <w:caps w:val="0"/>
        <w:sz w:val="24"/>
      </w:rPr>
    </w:lvl>
    <w:lvl w:ilvl="1" w:tplc="240A0019" w:tentative="1">
      <w:start w:val="1"/>
      <w:numFmt w:val="lowerLetter"/>
      <w:lvlText w:val="%2."/>
      <w:lvlJc w:val="left"/>
      <w:pPr>
        <w:ind w:left="1931" w:hanging="360"/>
      </w:pPr>
    </w:lvl>
    <w:lvl w:ilvl="2" w:tplc="240A001B" w:tentative="1">
      <w:start w:val="1"/>
      <w:numFmt w:val="lowerRoman"/>
      <w:lvlText w:val="%3."/>
      <w:lvlJc w:val="right"/>
      <w:pPr>
        <w:ind w:left="2651" w:hanging="180"/>
      </w:pPr>
    </w:lvl>
    <w:lvl w:ilvl="3" w:tplc="240A000F" w:tentative="1">
      <w:start w:val="1"/>
      <w:numFmt w:val="decimal"/>
      <w:lvlText w:val="%4."/>
      <w:lvlJc w:val="left"/>
      <w:pPr>
        <w:ind w:left="3371" w:hanging="360"/>
      </w:pPr>
    </w:lvl>
    <w:lvl w:ilvl="4" w:tplc="240A0019" w:tentative="1">
      <w:start w:val="1"/>
      <w:numFmt w:val="lowerLetter"/>
      <w:lvlText w:val="%5."/>
      <w:lvlJc w:val="left"/>
      <w:pPr>
        <w:ind w:left="4091" w:hanging="360"/>
      </w:pPr>
    </w:lvl>
    <w:lvl w:ilvl="5" w:tplc="240A001B" w:tentative="1">
      <w:start w:val="1"/>
      <w:numFmt w:val="lowerRoman"/>
      <w:lvlText w:val="%6."/>
      <w:lvlJc w:val="right"/>
      <w:pPr>
        <w:ind w:left="4811" w:hanging="180"/>
      </w:pPr>
    </w:lvl>
    <w:lvl w:ilvl="6" w:tplc="240A000F" w:tentative="1">
      <w:start w:val="1"/>
      <w:numFmt w:val="decimal"/>
      <w:lvlText w:val="%7."/>
      <w:lvlJc w:val="left"/>
      <w:pPr>
        <w:ind w:left="5531" w:hanging="360"/>
      </w:pPr>
    </w:lvl>
    <w:lvl w:ilvl="7" w:tplc="240A0019" w:tentative="1">
      <w:start w:val="1"/>
      <w:numFmt w:val="lowerLetter"/>
      <w:lvlText w:val="%8."/>
      <w:lvlJc w:val="left"/>
      <w:pPr>
        <w:ind w:left="6251" w:hanging="360"/>
      </w:pPr>
    </w:lvl>
    <w:lvl w:ilvl="8" w:tplc="240A001B" w:tentative="1">
      <w:start w:val="1"/>
      <w:numFmt w:val="lowerRoman"/>
      <w:lvlText w:val="%9."/>
      <w:lvlJc w:val="right"/>
      <w:pPr>
        <w:ind w:left="6971" w:hanging="180"/>
      </w:pPr>
    </w:lvl>
  </w:abstractNum>
  <w:abstractNum w:abstractNumId="8"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61FA0C80"/>
    <w:multiLevelType w:val="hybridMultilevel"/>
    <w:tmpl w:val="7DD2862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78077034"/>
    <w:multiLevelType w:val="hybridMultilevel"/>
    <w:tmpl w:val="98EC35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7C161D1C"/>
    <w:multiLevelType w:val="multilevel"/>
    <w:tmpl w:val="C1C89772"/>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004043235">
    <w:abstractNumId w:val="11"/>
  </w:num>
  <w:num w:numId="2" w16cid:durableId="1639607128">
    <w:abstractNumId w:val="0"/>
  </w:num>
  <w:num w:numId="3" w16cid:durableId="1380596432">
    <w:abstractNumId w:val="5"/>
  </w:num>
  <w:num w:numId="4" w16cid:durableId="787361376">
    <w:abstractNumId w:val="8"/>
  </w:num>
  <w:num w:numId="5" w16cid:durableId="672538809">
    <w:abstractNumId w:val="7"/>
  </w:num>
  <w:num w:numId="6" w16cid:durableId="1957561901">
    <w:abstractNumId w:val="2"/>
  </w:num>
  <w:num w:numId="7" w16cid:durableId="1646276620">
    <w:abstractNumId w:val="1"/>
  </w:num>
  <w:num w:numId="8" w16cid:durableId="334263923">
    <w:abstractNumId w:val="9"/>
  </w:num>
  <w:num w:numId="9" w16cid:durableId="1808888749">
    <w:abstractNumId w:val="10"/>
  </w:num>
  <w:num w:numId="10" w16cid:durableId="1532497660">
    <w:abstractNumId w:val="4"/>
  </w:num>
  <w:num w:numId="11" w16cid:durableId="34813442">
    <w:abstractNumId w:val="6"/>
  </w:num>
  <w:num w:numId="12" w16cid:durableId="831412680">
    <w:abstractNumId w:val="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140E6"/>
    <w:rsid w:val="00024D63"/>
    <w:rsid w:val="00032095"/>
    <w:rsid w:val="00040172"/>
    <w:rsid w:val="000434FA"/>
    <w:rsid w:val="0004747D"/>
    <w:rsid w:val="0005476E"/>
    <w:rsid w:val="00056D09"/>
    <w:rsid w:val="00062FB1"/>
    <w:rsid w:val="0006594F"/>
    <w:rsid w:val="00065ADD"/>
    <w:rsid w:val="00072B04"/>
    <w:rsid w:val="00072B1B"/>
    <w:rsid w:val="0007758C"/>
    <w:rsid w:val="0009400B"/>
    <w:rsid w:val="000A4731"/>
    <w:rsid w:val="000A4B5D"/>
    <w:rsid w:val="000A5361"/>
    <w:rsid w:val="000B5E57"/>
    <w:rsid w:val="000C3F4A"/>
    <w:rsid w:val="000C5834"/>
    <w:rsid w:val="000C5A51"/>
    <w:rsid w:val="000D3B7D"/>
    <w:rsid w:val="000D5447"/>
    <w:rsid w:val="000F42B7"/>
    <w:rsid w:val="000F51A5"/>
    <w:rsid w:val="000F670F"/>
    <w:rsid w:val="001150F3"/>
    <w:rsid w:val="001213F0"/>
    <w:rsid w:val="001214E5"/>
    <w:rsid w:val="00123EA6"/>
    <w:rsid w:val="00125AFB"/>
    <w:rsid w:val="00127C17"/>
    <w:rsid w:val="00132A2D"/>
    <w:rsid w:val="00133E94"/>
    <w:rsid w:val="001568AC"/>
    <w:rsid w:val="00157993"/>
    <w:rsid w:val="00160D56"/>
    <w:rsid w:val="00171A25"/>
    <w:rsid w:val="00173E26"/>
    <w:rsid w:val="0017719B"/>
    <w:rsid w:val="00182157"/>
    <w:rsid w:val="00185942"/>
    <w:rsid w:val="00186579"/>
    <w:rsid w:val="001909FD"/>
    <w:rsid w:val="001A6D42"/>
    <w:rsid w:val="001B3C10"/>
    <w:rsid w:val="001B57A6"/>
    <w:rsid w:val="001C1659"/>
    <w:rsid w:val="001C3617"/>
    <w:rsid w:val="001D62D8"/>
    <w:rsid w:val="001E610B"/>
    <w:rsid w:val="00203367"/>
    <w:rsid w:val="00210A42"/>
    <w:rsid w:val="002144B6"/>
    <w:rsid w:val="00214A9C"/>
    <w:rsid w:val="0022249E"/>
    <w:rsid w:val="002227A0"/>
    <w:rsid w:val="00227AC6"/>
    <w:rsid w:val="0023209A"/>
    <w:rsid w:val="002326B9"/>
    <w:rsid w:val="00236060"/>
    <w:rsid w:val="002401C2"/>
    <w:rsid w:val="002450B6"/>
    <w:rsid w:val="00245BF5"/>
    <w:rsid w:val="002743D9"/>
    <w:rsid w:val="00284FD1"/>
    <w:rsid w:val="00291787"/>
    <w:rsid w:val="00296B7D"/>
    <w:rsid w:val="002A3666"/>
    <w:rsid w:val="002A3C99"/>
    <w:rsid w:val="002B4853"/>
    <w:rsid w:val="002C1BC2"/>
    <w:rsid w:val="002D0E97"/>
    <w:rsid w:val="002E5B3A"/>
    <w:rsid w:val="002F6C63"/>
    <w:rsid w:val="003137E4"/>
    <w:rsid w:val="003219FD"/>
    <w:rsid w:val="00323FD8"/>
    <w:rsid w:val="00353681"/>
    <w:rsid w:val="003630C5"/>
    <w:rsid w:val="003758F7"/>
    <w:rsid w:val="00382111"/>
    <w:rsid w:val="0038306E"/>
    <w:rsid w:val="003842F1"/>
    <w:rsid w:val="00384EBA"/>
    <w:rsid w:val="003971E7"/>
    <w:rsid w:val="003A0FFD"/>
    <w:rsid w:val="003A1502"/>
    <w:rsid w:val="003A5F81"/>
    <w:rsid w:val="003B15D0"/>
    <w:rsid w:val="003B3E06"/>
    <w:rsid w:val="003C4559"/>
    <w:rsid w:val="003D0211"/>
    <w:rsid w:val="003D1FAE"/>
    <w:rsid w:val="003E7363"/>
    <w:rsid w:val="00402C5B"/>
    <w:rsid w:val="00402C7A"/>
    <w:rsid w:val="00405967"/>
    <w:rsid w:val="004139C8"/>
    <w:rsid w:val="00425E49"/>
    <w:rsid w:val="004300AD"/>
    <w:rsid w:val="00432753"/>
    <w:rsid w:val="00436C80"/>
    <w:rsid w:val="004376E8"/>
    <w:rsid w:val="00444C23"/>
    <w:rsid w:val="00455093"/>
    <w:rsid w:val="004554CA"/>
    <w:rsid w:val="004628BC"/>
    <w:rsid w:val="00474E98"/>
    <w:rsid w:val="00484A96"/>
    <w:rsid w:val="00492719"/>
    <w:rsid w:val="00495F48"/>
    <w:rsid w:val="004B15E9"/>
    <w:rsid w:val="004C2653"/>
    <w:rsid w:val="004D119C"/>
    <w:rsid w:val="004D32F3"/>
    <w:rsid w:val="004D5F44"/>
    <w:rsid w:val="004F0542"/>
    <w:rsid w:val="004F3DE2"/>
    <w:rsid w:val="0050650A"/>
    <w:rsid w:val="00512394"/>
    <w:rsid w:val="0052729E"/>
    <w:rsid w:val="00532B06"/>
    <w:rsid w:val="00535238"/>
    <w:rsid w:val="00540F7F"/>
    <w:rsid w:val="005468A8"/>
    <w:rsid w:val="00572AB2"/>
    <w:rsid w:val="00577097"/>
    <w:rsid w:val="0058441F"/>
    <w:rsid w:val="00590D20"/>
    <w:rsid w:val="00596965"/>
    <w:rsid w:val="005A3C94"/>
    <w:rsid w:val="005A6546"/>
    <w:rsid w:val="005A6C61"/>
    <w:rsid w:val="005B1585"/>
    <w:rsid w:val="005B54D0"/>
    <w:rsid w:val="005D3F85"/>
    <w:rsid w:val="005D46E7"/>
    <w:rsid w:val="005D7A22"/>
    <w:rsid w:val="005E0DC0"/>
    <w:rsid w:val="006074C9"/>
    <w:rsid w:val="00614C05"/>
    <w:rsid w:val="00616A9A"/>
    <w:rsid w:val="0062720A"/>
    <w:rsid w:val="00630992"/>
    <w:rsid w:val="006345AD"/>
    <w:rsid w:val="00653546"/>
    <w:rsid w:val="006565B3"/>
    <w:rsid w:val="00671AC2"/>
    <w:rsid w:val="00680229"/>
    <w:rsid w:val="0069718E"/>
    <w:rsid w:val="006B14D2"/>
    <w:rsid w:val="006B4A92"/>
    <w:rsid w:val="006B55C4"/>
    <w:rsid w:val="006C4664"/>
    <w:rsid w:val="006D5341"/>
    <w:rsid w:val="006E3515"/>
    <w:rsid w:val="006E6440"/>
    <w:rsid w:val="006E6D23"/>
    <w:rsid w:val="006F1AAC"/>
    <w:rsid w:val="006F6971"/>
    <w:rsid w:val="0070112D"/>
    <w:rsid w:val="00712376"/>
    <w:rsid w:val="0071459E"/>
    <w:rsid w:val="0071528F"/>
    <w:rsid w:val="00716287"/>
    <w:rsid w:val="007170B1"/>
    <w:rsid w:val="00720533"/>
    <w:rsid w:val="00723503"/>
    <w:rsid w:val="007274CA"/>
    <w:rsid w:val="007308A3"/>
    <w:rsid w:val="00731A57"/>
    <w:rsid w:val="00736083"/>
    <w:rsid w:val="0074065E"/>
    <w:rsid w:val="00743882"/>
    <w:rsid w:val="00746AD1"/>
    <w:rsid w:val="00787EB0"/>
    <w:rsid w:val="007B1B9C"/>
    <w:rsid w:val="007B2854"/>
    <w:rsid w:val="007B5EF2"/>
    <w:rsid w:val="007B700E"/>
    <w:rsid w:val="007C2DD9"/>
    <w:rsid w:val="007E7603"/>
    <w:rsid w:val="007F2B44"/>
    <w:rsid w:val="007F6944"/>
    <w:rsid w:val="007F6EDB"/>
    <w:rsid w:val="00801C50"/>
    <w:rsid w:val="00803420"/>
    <w:rsid w:val="00804D03"/>
    <w:rsid w:val="00815320"/>
    <w:rsid w:val="008326A1"/>
    <w:rsid w:val="00833112"/>
    <w:rsid w:val="008353DB"/>
    <w:rsid w:val="00863DE6"/>
    <w:rsid w:val="00872DFF"/>
    <w:rsid w:val="00877656"/>
    <w:rsid w:val="00880BC2"/>
    <w:rsid w:val="00883EF8"/>
    <w:rsid w:val="0088479F"/>
    <w:rsid w:val="0089238D"/>
    <w:rsid w:val="0089468F"/>
    <w:rsid w:val="00897D1F"/>
    <w:rsid w:val="008A211B"/>
    <w:rsid w:val="008A2D58"/>
    <w:rsid w:val="008A781A"/>
    <w:rsid w:val="008B1FDD"/>
    <w:rsid w:val="008B231A"/>
    <w:rsid w:val="008B497D"/>
    <w:rsid w:val="008C258A"/>
    <w:rsid w:val="008C2614"/>
    <w:rsid w:val="008C3103"/>
    <w:rsid w:val="008C3DDB"/>
    <w:rsid w:val="008C3E33"/>
    <w:rsid w:val="008C7CC5"/>
    <w:rsid w:val="008E0765"/>
    <w:rsid w:val="008E1302"/>
    <w:rsid w:val="008E5D29"/>
    <w:rsid w:val="008E6D85"/>
    <w:rsid w:val="008F4A25"/>
    <w:rsid w:val="008F4C05"/>
    <w:rsid w:val="008F66F8"/>
    <w:rsid w:val="00902033"/>
    <w:rsid w:val="0090588C"/>
    <w:rsid w:val="00913AA2"/>
    <w:rsid w:val="00913EEF"/>
    <w:rsid w:val="00922E84"/>
    <w:rsid w:val="00923276"/>
    <w:rsid w:val="00931413"/>
    <w:rsid w:val="009366E8"/>
    <w:rsid w:val="00943226"/>
    <w:rsid w:val="00946648"/>
    <w:rsid w:val="00946EBE"/>
    <w:rsid w:val="00950BFF"/>
    <w:rsid w:val="00951C59"/>
    <w:rsid w:val="009714D3"/>
    <w:rsid w:val="00973829"/>
    <w:rsid w:val="0097598F"/>
    <w:rsid w:val="0098428C"/>
    <w:rsid w:val="00990035"/>
    <w:rsid w:val="009B57D3"/>
    <w:rsid w:val="009C0961"/>
    <w:rsid w:val="009C3399"/>
    <w:rsid w:val="009C7C04"/>
    <w:rsid w:val="009E3BFE"/>
    <w:rsid w:val="00A00B19"/>
    <w:rsid w:val="00A060DA"/>
    <w:rsid w:val="00A2799A"/>
    <w:rsid w:val="00A306EE"/>
    <w:rsid w:val="00A32EE3"/>
    <w:rsid w:val="00A46AA1"/>
    <w:rsid w:val="00A46F9F"/>
    <w:rsid w:val="00A667F5"/>
    <w:rsid w:val="00A67D01"/>
    <w:rsid w:val="00A72866"/>
    <w:rsid w:val="00A76858"/>
    <w:rsid w:val="00A95A23"/>
    <w:rsid w:val="00A9734B"/>
    <w:rsid w:val="00AC2C5F"/>
    <w:rsid w:val="00AF3441"/>
    <w:rsid w:val="00AF38F7"/>
    <w:rsid w:val="00AF71A6"/>
    <w:rsid w:val="00B00EFB"/>
    <w:rsid w:val="00B155B6"/>
    <w:rsid w:val="00B25BE9"/>
    <w:rsid w:val="00B41B36"/>
    <w:rsid w:val="00B63204"/>
    <w:rsid w:val="00B8055E"/>
    <w:rsid w:val="00B82A2D"/>
    <w:rsid w:val="00B8508E"/>
    <w:rsid w:val="00B8759F"/>
    <w:rsid w:val="00B94CE1"/>
    <w:rsid w:val="00B9538F"/>
    <w:rsid w:val="00B9733A"/>
    <w:rsid w:val="00BA63D4"/>
    <w:rsid w:val="00BB016D"/>
    <w:rsid w:val="00BB207C"/>
    <w:rsid w:val="00BB336E"/>
    <w:rsid w:val="00BB579C"/>
    <w:rsid w:val="00BB603D"/>
    <w:rsid w:val="00BB7DBF"/>
    <w:rsid w:val="00BC20BA"/>
    <w:rsid w:val="00BF17FE"/>
    <w:rsid w:val="00BF2E8A"/>
    <w:rsid w:val="00BF4260"/>
    <w:rsid w:val="00C05612"/>
    <w:rsid w:val="00C2046D"/>
    <w:rsid w:val="00C325FC"/>
    <w:rsid w:val="00C40755"/>
    <w:rsid w:val="00C407C1"/>
    <w:rsid w:val="00C432EF"/>
    <w:rsid w:val="00C467A9"/>
    <w:rsid w:val="00C5146D"/>
    <w:rsid w:val="00C64C40"/>
    <w:rsid w:val="00C72FB3"/>
    <w:rsid w:val="00C7377B"/>
    <w:rsid w:val="00C82BDA"/>
    <w:rsid w:val="00C92EFD"/>
    <w:rsid w:val="00CA53DA"/>
    <w:rsid w:val="00CA6734"/>
    <w:rsid w:val="00CB479E"/>
    <w:rsid w:val="00CE2C4A"/>
    <w:rsid w:val="00CF01EC"/>
    <w:rsid w:val="00D02957"/>
    <w:rsid w:val="00D0637F"/>
    <w:rsid w:val="00D13E46"/>
    <w:rsid w:val="00D16756"/>
    <w:rsid w:val="00D32E44"/>
    <w:rsid w:val="00D55F04"/>
    <w:rsid w:val="00D578C7"/>
    <w:rsid w:val="00D61103"/>
    <w:rsid w:val="00D667CC"/>
    <w:rsid w:val="00D672C1"/>
    <w:rsid w:val="00D67509"/>
    <w:rsid w:val="00D77283"/>
    <w:rsid w:val="00D77E5E"/>
    <w:rsid w:val="00D81496"/>
    <w:rsid w:val="00D8180B"/>
    <w:rsid w:val="00D83F26"/>
    <w:rsid w:val="00D92EC4"/>
    <w:rsid w:val="00DB4017"/>
    <w:rsid w:val="00DC10D3"/>
    <w:rsid w:val="00DC2D77"/>
    <w:rsid w:val="00DE2964"/>
    <w:rsid w:val="00DE78DA"/>
    <w:rsid w:val="00DF374A"/>
    <w:rsid w:val="00E02BE2"/>
    <w:rsid w:val="00E10946"/>
    <w:rsid w:val="00E142BE"/>
    <w:rsid w:val="00E162BA"/>
    <w:rsid w:val="00E26D9B"/>
    <w:rsid w:val="00E5020B"/>
    <w:rsid w:val="00E5193B"/>
    <w:rsid w:val="00E611DA"/>
    <w:rsid w:val="00E7094A"/>
    <w:rsid w:val="00E72949"/>
    <w:rsid w:val="00E72DAA"/>
    <w:rsid w:val="00E74935"/>
    <w:rsid w:val="00E81BD1"/>
    <w:rsid w:val="00E92C3E"/>
    <w:rsid w:val="00EA0555"/>
    <w:rsid w:val="00EA365A"/>
    <w:rsid w:val="00EA6EA9"/>
    <w:rsid w:val="00EC0858"/>
    <w:rsid w:val="00EC1AB3"/>
    <w:rsid w:val="00EC279D"/>
    <w:rsid w:val="00ED2935"/>
    <w:rsid w:val="00ED50EA"/>
    <w:rsid w:val="00EE4C61"/>
    <w:rsid w:val="00EE7D2F"/>
    <w:rsid w:val="00F02D19"/>
    <w:rsid w:val="00F03729"/>
    <w:rsid w:val="00F143ED"/>
    <w:rsid w:val="00F235C7"/>
    <w:rsid w:val="00F24245"/>
    <w:rsid w:val="00F26557"/>
    <w:rsid w:val="00F276AB"/>
    <w:rsid w:val="00F35D2B"/>
    <w:rsid w:val="00F36C9D"/>
    <w:rsid w:val="00F51B18"/>
    <w:rsid w:val="00F66C72"/>
    <w:rsid w:val="00F731F5"/>
    <w:rsid w:val="00F80C54"/>
    <w:rsid w:val="00F83B54"/>
    <w:rsid w:val="00F938DA"/>
    <w:rsid w:val="00FA0226"/>
    <w:rsid w:val="00FA0555"/>
    <w:rsid w:val="00FA620A"/>
    <w:rsid w:val="00FA6284"/>
    <w:rsid w:val="00FB3519"/>
    <w:rsid w:val="00FC51DB"/>
    <w:rsid w:val="00FC5451"/>
    <w:rsid w:val="00FE127C"/>
    <w:rsid w:val="00FE2323"/>
    <w:rsid w:val="00FE3630"/>
    <w:rsid w:val="00FF472E"/>
    <w:rsid w:val="00FF508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6734"/>
    <w:pPr>
      <w:spacing w:before="160" w:after="120" w:line="360" w:lineRule="auto"/>
      <w:ind w:firstLine="709"/>
    </w:pPr>
    <w:rPr>
      <w:sz w:val="28"/>
    </w:rPr>
  </w:style>
  <w:style w:type="paragraph" w:styleId="Heading1">
    <w:name w:val="heading 1"/>
    <w:basedOn w:val="Title"/>
    <w:next w:val="Normal"/>
    <w:link w:val="Heading1Ch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Heading2">
    <w:name w:val="heading 2"/>
    <w:basedOn w:val="Normal"/>
    <w:next w:val="Normal"/>
    <w:link w:val="Heading2Ch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Heading3">
    <w:name w:val="heading 3"/>
    <w:basedOn w:val="Heading2"/>
    <w:next w:val="Normal"/>
    <w:link w:val="Heading3Char"/>
    <w:autoRedefine/>
    <w:uiPriority w:val="9"/>
    <w:unhideWhenUsed/>
    <w:qFormat/>
    <w:rsid w:val="00951C59"/>
    <w:pPr>
      <w:numPr>
        <w:ilvl w:val="0"/>
        <w:numId w:val="0"/>
      </w:numPr>
      <w:spacing w:before="360" w:after="0"/>
      <w:outlineLvl w:val="2"/>
    </w:pPr>
    <w:rPr>
      <w:iCs/>
      <w:szCs w:val="24"/>
    </w:rPr>
  </w:style>
  <w:style w:type="paragraph" w:styleId="Heading4">
    <w:name w:val="heading 4"/>
    <w:basedOn w:val="Heading3"/>
    <w:next w:val="Normal"/>
    <w:link w:val="Heading4Char"/>
    <w:uiPriority w:val="9"/>
    <w:unhideWhenUsed/>
    <w:qFormat/>
    <w:rsid w:val="001B57A6"/>
    <w:pPr>
      <w:spacing w:before="120" w:after="160"/>
      <w:outlineLvl w:val="3"/>
    </w:pPr>
    <w:rPr>
      <w:iCs w:val="0"/>
      <w:sz w:val="28"/>
    </w:rPr>
  </w:style>
  <w:style w:type="paragraph" w:styleId="Heading5">
    <w:name w:val="heading 5"/>
    <w:basedOn w:val="Heading4"/>
    <w:next w:val="Normal"/>
    <w:link w:val="Heading5Char"/>
    <w:uiPriority w:val="9"/>
    <w:unhideWhenUsed/>
    <w:qFormat/>
    <w:rsid w:val="00746AD1"/>
    <w:pPr>
      <w:spacing w:before="40" w:after="360"/>
      <w:outlineLvl w:val="4"/>
    </w:pPr>
  </w:style>
  <w:style w:type="paragraph" w:styleId="Heading6">
    <w:name w:val="heading 6"/>
    <w:basedOn w:val="Heading5"/>
    <w:next w:val="Normal"/>
    <w:link w:val="Heading6Char"/>
    <w:uiPriority w:val="9"/>
    <w:unhideWhenUsed/>
    <w:rsid w:val="00C7377B"/>
    <w:pPr>
      <w:spacing w:after="0"/>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Heading1Char">
    <w:name w:val="Heading 1 Char"/>
    <w:basedOn w:val="DefaultParagraphFont"/>
    <w:link w:val="Heading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Heading2Char">
    <w:name w:val="Heading 2 Char"/>
    <w:basedOn w:val="DefaultParagraphFont"/>
    <w:link w:val="Heading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Heading3Char">
    <w:name w:val="Heading 3 Char"/>
    <w:basedOn w:val="DefaultParagraphFont"/>
    <w:link w:val="Heading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Bullet">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DefaultParagraphFont"/>
    <w:uiPriority w:val="1"/>
    <w:qFormat/>
    <w:rsid w:val="00D13E46"/>
    <w:rPr>
      <w:spacing w:val="20"/>
      <w:lang w:val="en-US"/>
    </w:rPr>
  </w:style>
  <w:style w:type="paragraph" w:customStyle="1" w:styleId="Figura">
    <w:name w:val="Figura"/>
    <w:basedOn w:val="Normal"/>
    <w:next w:val="Normal"/>
    <w:link w:val="FiguraCar"/>
    <w:autoRedefine/>
    <w:qFormat/>
    <w:rsid w:val="005B1585"/>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DefaultParagraphFont"/>
    <w:link w:val="Figura"/>
    <w:rsid w:val="005B1585"/>
    <w:rPr>
      <w:rFonts w:ascii="Calibri" w:hAnsi="Calibri" w:cs="Times New Roman (Cuerpo en alfa"/>
      <w:color w:val="000000" w:themeColor="text1"/>
      <w:kern w:val="0"/>
      <w:sz w:val="28"/>
      <w:szCs w:val="24"/>
      <w:lang w:eastAsia="es-CO"/>
      <w14:ligatures w14:val="none"/>
    </w:rPr>
  </w:style>
  <w:style w:type="character" w:customStyle="1" w:styleId="Heading4Char">
    <w:name w:val="Heading 4 Char"/>
    <w:basedOn w:val="DefaultParagraphFont"/>
    <w:link w:val="Heading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Heading5Char">
    <w:name w:val="Heading 5 Char"/>
    <w:basedOn w:val="DefaultParagraphFont"/>
    <w:link w:val="Heading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itle">
    <w:name w:val="Title"/>
    <w:basedOn w:val="Normal"/>
    <w:next w:val="Normal"/>
    <w:link w:val="TitleCh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DefaultParagraphFont"/>
    <w:link w:val="Tabla"/>
    <w:rsid w:val="00F24245"/>
    <w:rPr>
      <w:rFonts w:ascii="Calibri" w:hAnsi="Calibri"/>
      <w:iCs/>
      <w:color w:val="000000" w:themeColor="text1"/>
      <w:kern w:val="0"/>
      <w:sz w:val="28"/>
      <w:szCs w:val="24"/>
      <w14:ligatures w14:val="none"/>
    </w:rPr>
  </w:style>
  <w:style w:type="table" w:customStyle="1" w:styleId="SENA">
    <w:name w:val="SENA"/>
    <w:basedOn w:val="Table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eGrid">
    <w:name w:val="Table Grid"/>
    <w:basedOn w:val="Table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DefaultParagraphFont"/>
    <w:link w:val="Video"/>
    <w:rsid w:val="00425E49"/>
    <w:rPr>
      <w:rFonts w:ascii="Calibri" w:hAnsi="Calibri"/>
      <w:color w:val="000000" w:themeColor="text1"/>
      <w:kern w:val="0"/>
      <w:sz w:val="28"/>
      <w14:ligatures w14:val="none"/>
    </w:rPr>
  </w:style>
  <w:style w:type="character" w:styleId="UnresolvedMention">
    <w:name w:val="Unresolved Mention"/>
    <w:basedOn w:val="DefaultParagraphFont"/>
    <w:uiPriority w:val="99"/>
    <w:semiHidden/>
    <w:unhideWhenUsed/>
    <w:rsid w:val="00182157"/>
    <w:rPr>
      <w:color w:val="605E5C"/>
      <w:shd w:val="clear" w:color="auto" w:fill="E1DFDD"/>
    </w:rPr>
  </w:style>
  <w:style w:type="table" w:styleId="GridTable4-Accent3">
    <w:name w:val="Grid Table 4 Accent 3"/>
    <w:basedOn w:val="Table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OC1">
    <w:name w:val="toc 1"/>
    <w:basedOn w:val="Normal"/>
    <w:next w:val="Normal"/>
    <w:autoRedefine/>
    <w:uiPriority w:val="39"/>
    <w:unhideWhenUsed/>
    <w:rsid w:val="000434FA"/>
    <w:pPr>
      <w:spacing w:after="100"/>
    </w:pPr>
  </w:style>
  <w:style w:type="paragraph" w:styleId="TOC2">
    <w:name w:val="toc 2"/>
    <w:basedOn w:val="Normal"/>
    <w:next w:val="Normal"/>
    <w:autoRedefine/>
    <w:uiPriority w:val="39"/>
    <w:unhideWhenUsed/>
    <w:rsid w:val="000434FA"/>
    <w:pPr>
      <w:spacing w:after="100"/>
      <w:ind w:left="280"/>
    </w:pPr>
  </w:style>
  <w:style w:type="paragraph" w:styleId="TOC3">
    <w:name w:val="toc 3"/>
    <w:basedOn w:val="Normal"/>
    <w:next w:val="Normal"/>
    <w:autoRedefine/>
    <w:uiPriority w:val="39"/>
    <w:unhideWhenUsed/>
    <w:rsid w:val="000434FA"/>
    <w:pPr>
      <w:spacing w:after="100"/>
      <w:ind w:left="560"/>
    </w:pPr>
  </w:style>
  <w:style w:type="paragraph" w:styleId="TOCHeading">
    <w:name w:val="TOC Heading"/>
    <w:basedOn w:val="Heading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Header">
    <w:name w:val="header"/>
    <w:basedOn w:val="Normal"/>
    <w:link w:val="HeaderChar"/>
    <w:uiPriority w:val="99"/>
    <w:unhideWhenUsed/>
    <w:rsid w:val="00EC0858"/>
    <w:pPr>
      <w:tabs>
        <w:tab w:val="center" w:pos="4419"/>
        <w:tab w:val="right" w:pos="8838"/>
      </w:tabs>
      <w:spacing w:before="0" w:after="0" w:line="240" w:lineRule="auto"/>
    </w:pPr>
  </w:style>
  <w:style w:type="character" w:customStyle="1" w:styleId="HeaderChar">
    <w:name w:val="Header Char"/>
    <w:basedOn w:val="DefaultParagraphFont"/>
    <w:link w:val="Header"/>
    <w:uiPriority w:val="99"/>
    <w:rsid w:val="00EC0858"/>
    <w:rPr>
      <w:sz w:val="28"/>
    </w:rPr>
  </w:style>
  <w:style w:type="paragraph" w:styleId="Footer">
    <w:name w:val="footer"/>
    <w:basedOn w:val="Normal"/>
    <w:link w:val="FooterChar"/>
    <w:uiPriority w:val="99"/>
    <w:unhideWhenUsed/>
    <w:rsid w:val="00EC0858"/>
    <w:pPr>
      <w:tabs>
        <w:tab w:val="center" w:pos="4419"/>
        <w:tab w:val="right" w:pos="8838"/>
      </w:tabs>
      <w:spacing w:before="0" w:after="0" w:line="240" w:lineRule="auto"/>
    </w:pPr>
  </w:style>
  <w:style w:type="character" w:customStyle="1" w:styleId="FooterChar">
    <w:name w:val="Footer Char"/>
    <w:basedOn w:val="DefaultParagraphFont"/>
    <w:link w:val="Footer"/>
    <w:uiPriority w:val="99"/>
    <w:rsid w:val="00EC0858"/>
    <w:rPr>
      <w:sz w:val="28"/>
    </w:rPr>
  </w:style>
  <w:style w:type="character" w:customStyle="1" w:styleId="Heading6Char">
    <w:name w:val="Heading 6 Char"/>
    <w:basedOn w:val="DefaultParagraphFont"/>
    <w:link w:val="Heading6"/>
    <w:uiPriority w:val="9"/>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Heading1"/>
    <w:qFormat/>
    <w:rsid w:val="007F2B44"/>
    <w:pPr>
      <w:pageBreakBefore/>
      <w:numPr>
        <w:numId w:val="0"/>
      </w:numPr>
      <w:spacing w:line="360" w:lineRule="auto"/>
    </w:pPr>
    <w:rPr>
      <w:spacing w:val="0"/>
    </w:rPr>
  </w:style>
  <w:style w:type="character" w:styleId="FollowedHyperlink">
    <w:name w:val="FollowedHyperlink"/>
    <w:basedOn w:val="DefaultParagraphFont"/>
    <w:uiPriority w:val="99"/>
    <w:semiHidden/>
    <w:unhideWhenUsed/>
    <w:rsid w:val="00FE2323"/>
    <w:rPr>
      <w:color w:val="954F72" w:themeColor="followedHyperlink"/>
      <w:u w:val="single"/>
    </w:rPr>
  </w:style>
  <w:style w:type="paragraph" w:styleId="Quote">
    <w:name w:val="Quote"/>
    <w:basedOn w:val="Normal"/>
    <w:next w:val="Normal"/>
    <w:link w:val="QuoteChar"/>
    <w:uiPriority w:val="29"/>
    <w:qFormat/>
    <w:rsid w:val="00931413"/>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931413"/>
    <w:rPr>
      <w:i/>
      <w:iCs/>
      <w:color w:val="404040" w:themeColor="text1" w:themeTint="B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3601242">
      <w:bodyDiv w:val="1"/>
      <w:marLeft w:val="0"/>
      <w:marRight w:val="0"/>
      <w:marTop w:val="0"/>
      <w:marBottom w:val="0"/>
      <w:divBdr>
        <w:top w:val="none" w:sz="0" w:space="0" w:color="auto"/>
        <w:left w:val="none" w:sz="0" w:space="0" w:color="auto"/>
        <w:bottom w:val="none" w:sz="0" w:space="0" w:color="auto"/>
        <w:right w:val="none" w:sz="0" w:space="0" w:color="auto"/>
      </w:divBdr>
    </w:div>
    <w:div w:id="853688792">
      <w:bodyDiv w:val="1"/>
      <w:marLeft w:val="0"/>
      <w:marRight w:val="0"/>
      <w:marTop w:val="0"/>
      <w:marBottom w:val="0"/>
      <w:divBdr>
        <w:top w:val="none" w:sz="0" w:space="0" w:color="auto"/>
        <w:left w:val="none" w:sz="0" w:space="0" w:color="auto"/>
        <w:bottom w:val="none" w:sz="0" w:space="0" w:color="auto"/>
        <w:right w:val="none" w:sz="0" w:space="0" w:color="auto"/>
      </w:divBdr>
    </w:div>
    <w:div w:id="859507089">
      <w:bodyDiv w:val="1"/>
      <w:marLeft w:val="0"/>
      <w:marRight w:val="0"/>
      <w:marTop w:val="0"/>
      <w:marBottom w:val="0"/>
      <w:divBdr>
        <w:top w:val="none" w:sz="0" w:space="0" w:color="auto"/>
        <w:left w:val="none" w:sz="0" w:space="0" w:color="auto"/>
        <w:bottom w:val="none" w:sz="0" w:space="0" w:color="auto"/>
        <w:right w:val="none" w:sz="0" w:space="0" w:color="auto"/>
      </w:divBdr>
    </w:div>
    <w:div w:id="1487472607">
      <w:bodyDiv w:val="1"/>
      <w:marLeft w:val="0"/>
      <w:marRight w:val="0"/>
      <w:marTop w:val="0"/>
      <w:marBottom w:val="0"/>
      <w:divBdr>
        <w:top w:val="none" w:sz="0" w:space="0" w:color="auto"/>
        <w:left w:val="none" w:sz="0" w:space="0" w:color="auto"/>
        <w:bottom w:val="none" w:sz="0" w:space="0" w:color="auto"/>
        <w:right w:val="none" w:sz="0" w:space="0" w:color="auto"/>
      </w:divBdr>
    </w:div>
    <w:div w:id="1897468034">
      <w:bodyDiv w:val="1"/>
      <w:marLeft w:val="0"/>
      <w:marRight w:val="0"/>
      <w:marTop w:val="0"/>
      <w:marBottom w:val="0"/>
      <w:divBdr>
        <w:top w:val="none" w:sz="0" w:space="0" w:color="auto"/>
        <w:left w:val="none" w:sz="0" w:space="0" w:color="auto"/>
        <w:bottom w:val="none" w:sz="0" w:space="0" w:color="auto"/>
        <w:right w:val="none" w:sz="0" w:space="0" w:color="auto"/>
      </w:divBdr>
      <w:divsChild>
        <w:div w:id="1536624911">
          <w:marLeft w:val="0"/>
          <w:marRight w:val="0"/>
          <w:marTop w:val="0"/>
          <w:marBottom w:val="3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svg"/><Relationship Id="rId26" Type="http://schemas.openxmlformats.org/officeDocument/2006/relationships/hyperlink" Target="https://www.youtube.com/embed/3q2ENiVBAy8" TargetMode="External"/><Relationship Id="rId21" Type="http://schemas.openxmlformats.org/officeDocument/2006/relationships/hyperlink" Target="https://youtu.be/l5_sSIAD8Wo" TargetMode="External"/><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2.svg"/><Relationship Id="rId33" Type="http://schemas.openxmlformats.org/officeDocument/2006/relationships/hyperlink" Target="https://tienda.icontec.org/gp-tecnologias-de-la-informacion-tecnicas-de-seguridad-directrices-para-ciberseguridad-gtc-iso-iec27032-2020.html" TargetMode="External"/><Relationship Id="rId2" Type="http://schemas.openxmlformats.org/officeDocument/2006/relationships/customXml" Target="../customXml/item2.xml"/><Relationship Id="rId16" Type="http://schemas.openxmlformats.org/officeDocument/2006/relationships/hyperlink" Target="https://youtu.be/--vUtlPV94c" TargetMode="External"/><Relationship Id="rId20" Type="http://schemas.openxmlformats.org/officeDocument/2006/relationships/image" Target="media/image8.jpeg"/><Relationship Id="rId29" Type="http://schemas.openxmlformats.org/officeDocument/2006/relationships/hyperlink" Target="https://www.youtube.com/embed/ARmQMSeU9fU"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hyperlink" Target="https://blog.hackmetrix.com/matriz-de-accesos/" TargetMode="Externa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image" Target="media/image10.png"/><Relationship Id="rId28" Type="http://schemas.openxmlformats.org/officeDocument/2006/relationships/hyperlink" Target="https://www.youtube.com/embed/SgH9rWB9ivQ" TargetMode="External"/><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www.firma-e.com/blog/que-es-un-sgsi-sistema-de-gestion-de-seguridad-de-la-informacion"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hyperlink" Target="https://es.vpnmentor.com/blog/que-es-una-vpn-guia-sobre-vpns-para-principiantes/" TargetMode="External"/><Relationship Id="rId30" Type="http://schemas.openxmlformats.org/officeDocument/2006/relationships/hyperlink" Target="https://www.youtube.com/watch?v=hCBEavs08as" TargetMode="External"/><Relationship Id="rId35"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14.svg"/><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49282E1EDBE9234EA9E6D38F720E265F" ma:contentTypeVersion="15" ma:contentTypeDescription="Create a new document." ma:contentTypeScope="" ma:versionID="d74b11659fba189f3e84ecbf6606621e">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9a83cb40efc763857d49d6ce4ef9b78f"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31318BA-FC82-4002-9078-35B6A21C8136}">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3.xml><?xml version="1.0" encoding="utf-8"?>
<ds:datastoreItem xmlns:ds="http://schemas.openxmlformats.org/officeDocument/2006/customXml" ds:itemID="{0E80006B-07BF-4C6F-BF21-9F8CDA36F363}">
  <ds:schemaRefs>
    <ds:schemaRef ds:uri="http://schemas.microsoft.com/sharepoint/v3/contenttype/forms"/>
  </ds:schemaRefs>
</ds:datastoreItem>
</file>

<file path=customXml/itemProps4.xml><?xml version="1.0" encoding="utf-8"?>
<ds:datastoreItem xmlns:ds="http://schemas.openxmlformats.org/officeDocument/2006/customXml" ds:itemID="{DAC2984B-B283-42FF-9111-A31C619F65C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35</Pages>
  <Words>5341</Words>
  <Characters>30444</Characters>
  <Application>Microsoft Office Word</Application>
  <DocSecurity>0</DocSecurity>
  <Lines>253</Lines>
  <Paragraphs>71</Paragraphs>
  <ScaleCrop>false</ScaleCrop>
  <HeadingPairs>
    <vt:vector size="2" baseType="variant">
      <vt:variant>
        <vt:lpstr>Título</vt:lpstr>
      </vt:variant>
      <vt:variant>
        <vt:i4>1</vt:i4>
      </vt:variant>
    </vt:vector>
  </HeadingPairs>
  <TitlesOfParts>
    <vt:vector size="1" baseType="lpstr">
      <vt:lpstr>Vulnerabilidades de seguridad</vt:lpstr>
    </vt:vector>
  </TitlesOfParts>
  <Company/>
  <LinksUpToDate>false</LinksUpToDate>
  <CharactersWithSpaces>35714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Vulnerabilidades de seguridad</dc:title>
  <dc:subject/>
  <dc:creator>SENA</dc:creator>
  <cp:keywords>Vulnerabilidades de seguridad</cp:keywords>
  <dc:description/>
  <cp:lastModifiedBy>Microsoft Office User</cp:lastModifiedBy>
  <cp:revision>3</cp:revision>
  <cp:lastPrinted>2024-05-20T15:46:00Z</cp:lastPrinted>
  <dcterms:created xsi:type="dcterms:W3CDTF">2024-05-20T15:46:00Z</dcterms:created>
  <dcterms:modified xsi:type="dcterms:W3CDTF">2024-05-20T15:46:00Z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