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4F9EF" w14:textId="77777777" w:rsidR="00D42DDC" w:rsidRDefault="00D42DDC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D42DDC" w14:paraId="1164F9F2" w14:textId="77777777" w:rsidTr="00660DD5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0" w14:textId="77777777" w:rsidR="00D42DDC" w:rsidRDefault="009D650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1" w14:textId="77777777" w:rsidR="00D42DDC" w:rsidRDefault="009D650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D42DDC" w14:paraId="1164F9F5" w14:textId="77777777" w:rsidTr="00660DD5">
        <w:trPr>
          <w:trHeight w:val="381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3" w14:textId="77777777" w:rsidR="00D42DDC" w:rsidRDefault="009D65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4" w14:textId="1FC03030" w:rsidR="00D42DDC" w:rsidRDefault="009D6501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614D10">
              <w:rPr>
                <w:b/>
                <w:bCs/>
                <w:sz w:val="20"/>
                <w:szCs w:val="20"/>
              </w:rPr>
              <w:t>Eventos</w:t>
            </w:r>
            <w:r w:rsidRPr="00614D10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14D10">
              <w:rPr>
                <w:b/>
                <w:bCs/>
                <w:i/>
                <w:iCs/>
                <w:sz w:val="20"/>
                <w:szCs w:val="20"/>
              </w:rPr>
              <w:t>listeners</w:t>
            </w:r>
            <w:proofErr w:type="spellEnd"/>
          </w:p>
        </w:tc>
      </w:tr>
      <w:tr w:rsidR="00D42DDC" w14:paraId="1164F9F8" w14:textId="77777777" w:rsidTr="00660DD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6" w14:textId="77777777" w:rsidR="00D42DDC" w:rsidRDefault="009D65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7" w14:textId="71D0B6B2" w:rsidR="00D42DDC" w:rsidRPr="00841D4F" w:rsidRDefault="00841D4F" w:rsidP="00841D4F">
            <w:pPr>
              <w:ind w:right="49"/>
              <w:rPr>
                <w:sz w:val="20"/>
                <w:szCs w:val="20"/>
              </w:rPr>
            </w:pPr>
            <w:r w:rsidRPr="00614D10">
              <w:rPr>
                <w:sz w:val="20"/>
                <w:szCs w:val="20"/>
              </w:rPr>
              <w:t xml:space="preserve">Para fijar un </w:t>
            </w:r>
            <w:proofErr w:type="spellStart"/>
            <w:r w:rsidRPr="00614D10">
              <w:rPr>
                <w:i/>
                <w:iCs/>
                <w:sz w:val="20"/>
                <w:szCs w:val="20"/>
              </w:rPr>
              <w:t>listener</w:t>
            </w:r>
            <w:proofErr w:type="spellEnd"/>
            <w:r w:rsidRPr="00614D10">
              <w:rPr>
                <w:i/>
                <w:iCs/>
                <w:sz w:val="20"/>
                <w:szCs w:val="20"/>
              </w:rPr>
              <w:t xml:space="preserve">, </w:t>
            </w:r>
            <w:r w:rsidRPr="00614D10">
              <w:rPr>
                <w:sz w:val="20"/>
                <w:szCs w:val="20"/>
              </w:rPr>
              <w:t xml:space="preserve">se debe implementar y agregar los métodos del evento correspondiente a cada </w:t>
            </w:r>
            <w:r w:rsidRPr="00614D10">
              <w:rPr>
                <w:i/>
                <w:iCs/>
                <w:sz w:val="20"/>
                <w:szCs w:val="20"/>
              </w:rPr>
              <w:t>View</w:t>
            </w:r>
            <w:r w:rsidRPr="00614D10">
              <w:rPr>
                <w:sz w:val="20"/>
                <w:szCs w:val="20"/>
              </w:rPr>
              <w:t xml:space="preserve"> mediante el método </w:t>
            </w:r>
            <w:proofErr w:type="spellStart"/>
            <w:r w:rsidRPr="00614D10">
              <w:rPr>
                <w:b/>
                <w:bCs/>
                <w:sz w:val="20"/>
                <w:szCs w:val="20"/>
              </w:rPr>
              <w:t>setOn</w:t>
            </w:r>
            <w:proofErr w:type="spellEnd"/>
            <w:r w:rsidRPr="00614D1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614D10">
              <w:rPr>
                <w:sz w:val="20"/>
                <w:szCs w:val="20"/>
              </w:rPr>
              <w:t>Para realizar el ejemplo del evento</w:t>
            </w:r>
            <w:r w:rsidRPr="00614D1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14D10">
              <w:rPr>
                <w:i/>
                <w:iCs/>
                <w:sz w:val="20"/>
                <w:szCs w:val="20"/>
              </w:rPr>
              <w:t>listener</w:t>
            </w:r>
            <w:proofErr w:type="spellEnd"/>
            <w:r w:rsidRPr="00614D10">
              <w:rPr>
                <w:i/>
                <w:iCs/>
                <w:sz w:val="20"/>
                <w:szCs w:val="20"/>
              </w:rPr>
              <w:t xml:space="preserve"> </w:t>
            </w:r>
            <w:r w:rsidRPr="00614D10">
              <w:rPr>
                <w:sz w:val="20"/>
                <w:szCs w:val="20"/>
              </w:rPr>
              <w:t>de un</w:t>
            </w:r>
            <w:r w:rsidRPr="00614D1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14D10">
              <w:rPr>
                <w:i/>
                <w:iCs/>
                <w:sz w:val="20"/>
                <w:szCs w:val="20"/>
              </w:rPr>
              <w:t>Button</w:t>
            </w:r>
            <w:proofErr w:type="spellEnd"/>
            <w:r w:rsidRPr="00614D10">
              <w:rPr>
                <w:sz w:val="20"/>
                <w:szCs w:val="20"/>
              </w:rPr>
              <w:t>, se deben seguir algunos pasos</w:t>
            </w:r>
            <w:r>
              <w:rPr>
                <w:sz w:val="20"/>
                <w:szCs w:val="20"/>
              </w:rPr>
              <w:t>:</w:t>
            </w:r>
          </w:p>
        </w:tc>
      </w:tr>
      <w:tr w:rsidR="00D42DDC" w14:paraId="1164F9FC" w14:textId="77777777" w:rsidTr="00660DD5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9" w14:textId="77777777" w:rsidR="00D42DDC" w:rsidRDefault="009D650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A" w14:textId="77777777" w:rsidR="00D42DDC" w:rsidRDefault="009D65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B" w14:textId="77777777" w:rsidR="00D42DDC" w:rsidRDefault="009D65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660DD5" w14:paraId="1164FA04" w14:textId="77777777" w:rsidTr="00660DD5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9FD" w14:textId="2F3D5E2C" w:rsidR="00660DD5" w:rsidRDefault="00660DD5" w:rsidP="00660DD5">
            <w:pPr>
              <w:widowControl w:val="0"/>
              <w:spacing w:line="240" w:lineRule="auto"/>
            </w:pPr>
            <w:r w:rsidRPr="00C77B24">
              <w:rPr>
                <w:b/>
                <w:bCs/>
                <w:sz w:val="20"/>
                <w:szCs w:val="20"/>
              </w:rPr>
              <w:t xml:space="preserve">Crear el </w:t>
            </w:r>
            <w:proofErr w:type="spellStart"/>
            <w:r w:rsidRPr="00C77B24">
              <w:rPr>
                <w:b/>
                <w:bCs/>
                <w:i/>
                <w:iCs/>
                <w:sz w:val="20"/>
                <w:szCs w:val="20"/>
              </w:rPr>
              <w:t>Button</w:t>
            </w:r>
            <w:proofErr w:type="spellEnd"/>
            <w:r w:rsidRPr="00C77B24">
              <w:rPr>
                <w:b/>
                <w:bCs/>
                <w:sz w:val="20"/>
                <w:szCs w:val="20"/>
              </w:rPr>
              <w:t xml:space="preserve"> en el </w:t>
            </w:r>
            <w:proofErr w:type="spellStart"/>
            <w:r w:rsidRPr="00C77B24">
              <w:rPr>
                <w:b/>
                <w:bCs/>
                <w:i/>
                <w:iCs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52937A" w14:textId="77777777" w:rsidR="00660DD5" w:rsidRDefault="00660DD5" w:rsidP="00660DD5">
            <w:pPr>
              <w:ind w:right="49"/>
              <w:rPr>
                <w:i/>
                <w:iCs/>
                <w:sz w:val="20"/>
                <w:szCs w:val="20"/>
              </w:rPr>
            </w:pPr>
            <w:r w:rsidRPr="00C77B24">
              <w:rPr>
                <w:sz w:val="20"/>
                <w:szCs w:val="20"/>
              </w:rPr>
              <w:t xml:space="preserve">Crear el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Button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 xml:space="preserve"> </w:t>
            </w:r>
            <w:r w:rsidRPr="00C77B24">
              <w:rPr>
                <w:sz w:val="20"/>
                <w:szCs w:val="20"/>
              </w:rPr>
              <w:t xml:space="preserve">en el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Layout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 xml:space="preserve"> </w:t>
            </w:r>
            <w:r w:rsidRPr="00C77B24">
              <w:rPr>
                <w:sz w:val="20"/>
                <w:szCs w:val="20"/>
              </w:rPr>
              <w:t>con su propiedad ID, ya que es la que nos va a permitir referenciarlo desde el código Java. Se muestra la creación de un botón en e</w:t>
            </w:r>
            <w:r w:rsidRPr="00C77B24">
              <w:rPr>
                <w:i/>
                <w:iCs/>
                <w:sz w:val="20"/>
                <w:szCs w:val="20"/>
              </w:rPr>
              <w:t xml:space="preserve">l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layout</w:t>
            </w:r>
            <w:proofErr w:type="spellEnd"/>
            <w:r w:rsidRPr="00C77B24">
              <w:rPr>
                <w:sz w:val="20"/>
                <w:szCs w:val="20"/>
              </w:rPr>
              <w:t xml:space="preserve"> llamado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activity_main.xml</w:t>
            </w:r>
            <w:proofErr w:type="spellEnd"/>
            <w:r w:rsidRPr="00C77B24">
              <w:rPr>
                <w:sz w:val="20"/>
                <w:szCs w:val="20"/>
              </w:rPr>
              <w:t xml:space="preserve">. El código XML tiene un contenedor de tipo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LinearLayout</w:t>
            </w:r>
            <w:proofErr w:type="spellEnd"/>
            <w:r w:rsidRPr="00C77B24">
              <w:rPr>
                <w:sz w:val="20"/>
                <w:szCs w:val="20"/>
              </w:rPr>
              <w:t xml:space="preserve"> con su propiedad vertical y e</w:t>
            </w:r>
            <w:r w:rsidRPr="00C77B24">
              <w:rPr>
                <w:i/>
                <w:iCs/>
                <w:sz w:val="20"/>
                <w:szCs w:val="20"/>
              </w:rPr>
              <w:t xml:space="preserve">l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Button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 xml:space="preserve"> </w:t>
            </w:r>
            <w:r w:rsidRPr="00C77B24">
              <w:rPr>
                <w:sz w:val="20"/>
                <w:szCs w:val="20"/>
              </w:rPr>
              <w:t xml:space="preserve">es creado con sus propiedades básicas. La propiedad que se necesita para referenciar es la del </w:t>
            </w:r>
            <w:r w:rsidRPr="00C77B24">
              <w:rPr>
                <w:b/>
                <w:bCs/>
                <w:sz w:val="20"/>
                <w:szCs w:val="20"/>
              </w:rPr>
              <w:t>id</w:t>
            </w:r>
            <w:r w:rsidRPr="00C77B24">
              <w:rPr>
                <w:sz w:val="20"/>
                <w:szCs w:val="20"/>
              </w:rPr>
              <w:t xml:space="preserve">. El nombre del identificador que se colocó para el ejemplo fue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btnclic</w:t>
            </w:r>
            <w:proofErr w:type="spellEnd"/>
            <w:r w:rsidRPr="00C77B24">
              <w:rPr>
                <w:sz w:val="20"/>
                <w:szCs w:val="20"/>
              </w:rPr>
              <w:t>, y en la vista de diseño se puede ver cómo queda el botón. Estas son las diferentes vistas en las que se puede trabajar en el</w:t>
            </w:r>
            <w:r w:rsidRPr="00C77B2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layout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 xml:space="preserve">: </w:t>
            </w:r>
          </w:p>
          <w:p w14:paraId="5AF092D3" w14:textId="77777777" w:rsidR="00660DD5" w:rsidRPr="00AB2CB4" w:rsidRDefault="00660DD5" w:rsidP="00660DD5">
            <w:pPr>
              <w:pStyle w:val="ListParagraph"/>
              <w:numPr>
                <w:ilvl w:val="0"/>
                <w:numId w:val="1"/>
              </w:numPr>
              <w:ind w:right="4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B2C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Code</w:t>
            </w:r>
            <w:proofErr w:type="spellEnd"/>
            <w:r w:rsidRPr="00AB2C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  <w:r w:rsidRPr="00AB2CB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AB2CB4">
              <w:rPr>
                <w:rFonts w:ascii="Arial" w:hAnsi="Arial" w:cs="Arial"/>
                <w:sz w:val="20"/>
                <w:szCs w:val="20"/>
              </w:rPr>
              <w:t xml:space="preserve">permite visualizar solo el código XML. </w:t>
            </w:r>
          </w:p>
          <w:p w14:paraId="5A3D8AE2" w14:textId="77777777" w:rsidR="00660DD5" w:rsidRPr="00AB2CB4" w:rsidRDefault="00660DD5" w:rsidP="00660DD5">
            <w:pPr>
              <w:pStyle w:val="ListParagraph"/>
              <w:numPr>
                <w:ilvl w:val="0"/>
                <w:numId w:val="1"/>
              </w:numPr>
              <w:ind w:right="49"/>
              <w:rPr>
                <w:rFonts w:ascii="Arial" w:hAnsi="Arial" w:cs="Arial"/>
                <w:sz w:val="20"/>
                <w:szCs w:val="20"/>
              </w:rPr>
            </w:pPr>
            <w:r w:rsidRPr="00AB2C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Split:</w:t>
            </w:r>
            <w:r w:rsidRPr="00AB2CB4">
              <w:rPr>
                <w:rFonts w:ascii="Arial" w:hAnsi="Arial" w:cs="Arial"/>
                <w:sz w:val="20"/>
                <w:szCs w:val="20"/>
              </w:rPr>
              <w:t xml:space="preserve"> permite visualizar el código y el diseño como se ve en la figura. </w:t>
            </w:r>
          </w:p>
          <w:p w14:paraId="0605DEF7" w14:textId="77777777" w:rsidR="00660DD5" w:rsidRDefault="00660DD5" w:rsidP="00660DD5">
            <w:pPr>
              <w:pStyle w:val="ListParagraph"/>
              <w:numPr>
                <w:ilvl w:val="0"/>
                <w:numId w:val="1"/>
              </w:numPr>
              <w:ind w:right="4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B2C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Design</w:t>
            </w:r>
            <w:proofErr w:type="spellEnd"/>
            <w:r w:rsidRPr="00AB2C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  <w:r w:rsidRPr="00AB2CB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AB2CB4">
              <w:rPr>
                <w:rFonts w:ascii="Arial" w:hAnsi="Arial" w:cs="Arial"/>
                <w:sz w:val="20"/>
                <w:szCs w:val="20"/>
              </w:rPr>
              <w:t>permite visualizar solo el editor de diseño.</w:t>
            </w: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8356"/>
            </w:tblGrid>
            <w:tr w:rsidR="00660DD5" w14:paraId="2972EF09" w14:textId="77777777" w:rsidTr="00C4195C">
              <w:tc>
                <w:tcPr>
                  <w:tcW w:w="8356" w:type="dxa"/>
                  <w:shd w:val="clear" w:color="auto" w:fill="000000" w:themeFill="text1"/>
                </w:tcPr>
                <w:p w14:paraId="2A475B8F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&lt;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LinearLayout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xmlns:android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"http://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schemas.android.com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apk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/res/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0E904EC6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xmlns:app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"http://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schemas.android.com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apk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/res-auto"</w:t>
                  </w:r>
                </w:p>
                <w:p w14:paraId="512AC2E4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xmlns:tools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"http://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schemas.android.com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tools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7083912C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android:orientation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"vertical"</w:t>
                  </w:r>
                </w:p>
                <w:p w14:paraId="026537DB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android:layout_width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match_parent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001C6B35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android:layout_height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match_parent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5D498EE5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android:layout_marginTop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80dp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69FBD255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tools:context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".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MainActivity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&gt;</w:t>
                  </w:r>
                </w:p>
                <w:p w14:paraId="7CC0ED14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10540F2E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&lt;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Button</w:t>
                  </w:r>
                  <w:proofErr w:type="spellEnd"/>
                </w:p>
                <w:p w14:paraId="03D71562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android:id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"@+id/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btnclic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6D5BF085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android:layout_width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match_parent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7B2706B0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android:layout_height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wrap_content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</w:p>
                <w:p w14:paraId="23388F31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DF3079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android:text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=</w:t>
                  </w:r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"@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string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click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00A67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"</w:t>
                  </w: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/&gt;</w:t>
                  </w:r>
                </w:p>
                <w:p w14:paraId="4BDA0B04" w14:textId="77777777" w:rsidR="00660DD5" w:rsidRPr="00CA38B3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06E5657C" w14:textId="77777777" w:rsidR="00660DD5" w:rsidRDefault="00660DD5" w:rsidP="00660DD5">
                  <w:pPr>
                    <w:ind w:right="49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&lt;/</w:t>
                  </w:r>
                  <w:proofErr w:type="spellStart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LinearLayout</w:t>
                  </w:r>
                  <w:proofErr w:type="spellEnd"/>
                  <w:r w:rsidRPr="00CA38B3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&gt;</w:t>
                  </w:r>
                </w:p>
              </w:tc>
            </w:tr>
          </w:tbl>
          <w:p w14:paraId="3948ED75" w14:textId="77777777" w:rsidR="00660DD5" w:rsidRDefault="00660DD5" w:rsidP="00660DD5">
            <w:pPr>
              <w:ind w:right="49"/>
              <w:rPr>
                <w:sz w:val="20"/>
                <w:szCs w:val="20"/>
              </w:rPr>
            </w:pPr>
          </w:p>
          <w:p w14:paraId="3DCA7C64" w14:textId="77777777" w:rsidR="00660DD5" w:rsidRDefault="00660DD5" w:rsidP="00660DD5">
            <w:pPr>
              <w:ind w:right="49"/>
              <w:rPr>
                <w:sz w:val="20"/>
                <w:szCs w:val="20"/>
              </w:rPr>
            </w:pPr>
          </w:p>
          <w:p w14:paraId="1164FA00" w14:textId="77777777" w:rsidR="00660DD5" w:rsidRDefault="00660DD5" w:rsidP="00660D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A03" w14:textId="1105DB4B" w:rsidR="00660DD5" w:rsidRDefault="00660DD5" w:rsidP="00660D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660DD5" w14:paraId="1164FA0D" w14:textId="77777777" w:rsidTr="00660DD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A05" w14:textId="1C12EED5" w:rsidR="00660DD5" w:rsidRDefault="00660DD5" w:rsidP="00660DD5">
            <w:pPr>
              <w:widowControl w:val="0"/>
              <w:spacing w:line="240" w:lineRule="auto"/>
            </w:pPr>
            <w:r w:rsidRPr="00C77B24">
              <w:rPr>
                <w:b/>
                <w:bCs/>
                <w:sz w:val="20"/>
                <w:szCs w:val="20"/>
              </w:rPr>
              <w:t xml:space="preserve">Declarar el tipo de </w:t>
            </w:r>
            <w:proofErr w:type="spellStart"/>
            <w:r w:rsidRPr="00C77B24">
              <w:rPr>
                <w:b/>
                <w:bCs/>
                <w:i/>
                <w:iCs/>
                <w:sz w:val="20"/>
                <w:szCs w:val="20"/>
              </w:rPr>
              <w:t>view</w:t>
            </w:r>
            <w:proofErr w:type="spellEnd"/>
            <w:r w:rsidRPr="00C77B2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12770" w14:textId="77777777" w:rsidR="00660DD5" w:rsidRDefault="00660DD5" w:rsidP="00660DD5">
            <w:pPr>
              <w:ind w:right="49"/>
              <w:rPr>
                <w:i/>
                <w:iCs/>
                <w:sz w:val="20"/>
                <w:szCs w:val="20"/>
              </w:rPr>
            </w:pPr>
            <w:r w:rsidRPr="00C77B24">
              <w:rPr>
                <w:sz w:val="20"/>
                <w:szCs w:val="20"/>
              </w:rPr>
              <w:t xml:space="preserve">En la clase Java, declarar el tipo de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view</w:t>
            </w:r>
            <w:proofErr w:type="spellEnd"/>
            <w:r w:rsidRPr="00C77B24">
              <w:rPr>
                <w:sz w:val="20"/>
                <w:szCs w:val="20"/>
              </w:rPr>
              <w:t xml:space="preserve"> y referenciarlo. La clase en Java está compuesta por un método principal que se llama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onCreate</w:t>
            </w:r>
            <w:proofErr w:type="spellEnd"/>
            <w:r w:rsidRPr="00C77B24">
              <w:rPr>
                <w:sz w:val="20"/>
                <w:szCs w:val="20"/>
              </w:rPr>
              <w:t xml:space="preserve">. Todo el código que esté dentro de este método se ejecuta inmediatamente se corra la aplicación. Cada clase tiene relacionado su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layout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 xml:space="preserve"> </w:t>
            </w:r>
            <w:r w:rsidRPr="00C77B24">
              <w:rPr>
                <w:sz w:val="20"/>
                <w:szCs w:val="20"/>
              </w:rPr>
              <w:t xml:space="preserve">en el método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setContentView</w:t>
            </w:r>
            <w:proofErr w:type="spellEnd"/>
            <w:r w:rsidRPr="00C77B24">
              <w:rPr>
                <w:sz w:val="20"/>
                <w:szCs w:val="20"/>
              </w:rPr>
              <w:t>, por lo tanto, se debe referenciar los</w:t>
            </w:r>
            <w:r w:rsidRPr="00C77B2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view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 xml:space="preserve"> </w:t>
            </w:r>
            <w:r w:rsidRPr="00C77B24">
              <w:rPr>
                <w:sz w:val="20"/>
                <w:szCs w:val="20"/>
              </w:rPr>
              <w:t xml:space="preserve">en cada clase que lo contenga. En el ejemplo, la clase Java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MainActivity</w:t>
            </w:r>
            <w:proofErr w:type="spellEnd"/>
            <w:r w:rsidRPr="00C77B24">
              <w:rPr>
                <w:sz w:val="20"/>
                <w:szCs w:val="20"/>
              </w:rPr>
              <w:t xml:space="preserve"> contiene el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layout</w:t>
            </w:r>
            <w:proofErr w:type="spellEnd"/>
            <w:r w:rsidRPr="00C77B2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activity_main</w:t>
            </w:r>
            <w:proofErr w:type="spellEnd"/>
            <w:r w:rsidRPr="00C77B24">
              <w:rPr>
                <w:sz w:val="20"/>
                <w:szCs w:val="20"/>
              </w:rPr>
              <w:t xml:space="preserve"> que es donde se creó el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Button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8356"/>
            </w:tblGrid>
            <w:tr w:rsidR="00660DD5" w14:paraId="2F5E0E69" w14:textId="77777777" w:rsidTr="00C4195C">
              <w:tc>
                <w:tcPr>
                  <w:tcW w:w="8356" w:type="dxa"/>
                  <w:shd w:val="clear" w:color="auto" w:fill="000000" w:themeFill="text1"/>
                </w:tcPr>
                <w:p w14:paraId="3332C729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import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android.os.Bundle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;</w:t>
                  </w:r>
                </w:p>
                <w:p w14:paraId="3E0F30B5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import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android.widget.Button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;</w:t>
                  </w:r>
                </w:p>
                <w:p w14:paraId="67CC6E29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import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androidx.appcompat.app.AppCompatActivity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;</w:t>
                  </w:r>
                </w:p>
                <w:p w14:paraId="28AB1601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4677E88C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public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class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MainActivity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extends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AppCompatActivity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{</w:t>
                  </w:r>
                </w:p>
                <w:p w14:paraId="012127F1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7005FD4C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Button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btnclic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; </w:t>
                  </w:r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// Declarar el botón</w:t>
                  </w:r>
                </w:p>
                <w:p w14:paraId="30D34805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347EAD20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@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Override</w:t>
                  </w:r>
                  <w:proofErr w:type="spellEnd"/>
                </w:p>
                <w:p w14:paraId="7AC47F23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protected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void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onCreate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Bundle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savedInstanceState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)</w:t>
                  </w: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{ </w:t>
                  </w:r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// Método principal</w:t>
                  </w:r>
                </w:p>
                <w:p w14:paraId="5F4E4BBD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E9950C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super</w:t>
                  </w: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.onCreate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savedInstanceState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);</w:t>
                  </w:r>
                </w:p>
                <w:p w14:paraId="59BC6C66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setContentView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R.layout.activity_main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);</w:t>
                  </w:r>
                </w:p>
                <w:p w14:paraId="2C975D9F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45EF6B10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/* Para referenciar el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Button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que está en el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layout</w:t>
                  </w:r>
                  <w:proofErr w:type="spellEnd"/>
                </w:p>
                <w:p w14:paraId="0CEB1789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   se hace por medio del Id y con el método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findViewByID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*/</w:t>
                  </w:r>
                </w:p>
                <w:p w14:paraId="31F2AAA0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btnclic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=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findViewById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R.id.btnclic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);</w:t>
                  </w:r>
                </w:p>
                <w:p w14:paraId="45889D62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250A899A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/* En la variable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btnclic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quedan almacenadas las propiedades del botón</w:t>
                  </w:r>
                </w:p>
                <w:p w14:paraId="204D99FC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   para poder manejar el evento </w:t>
                  </w:r>
                  <w:proofErr w:type="spellStart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listener</w:t>
                  </w:r>
                  <w:proofErr w:type="spellEnd"/>
                  <w:r w:rsidRPr="00BB1591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*/</w:t>
                  </w:r>
                </w:p>
                <w:p w14:paraId="5C19257F" w14:textId="77777777" w:rsidR="00660DD5" w:rsidRPr="00BB1591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}</w:t>
                  </w:r>
                </w:p>
                <w:p w14:paraId="4BC067E1" w14:textId="77777777" w:rsidR="00660DD5" w:rsidRDefault="00660DD5" w:rsidP="00660DD5">
                  <w:pPr>
                    <w:ind w:right="49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B1591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}</w:t>
                  </w:r>
                </w:p>
              </w:tc>
            </w:tr>
          </w:tbl>
          <w:p w14:paraId="465BACA8" w14:textId="77777777" w:rsidR="00660DD5" w:rsidRDefault="00660DD5" w:rsidP="00660DD5">
            <w:pPr>
              <w:ind w:right="49"/>
              <w:rPr>
                <w:i/>
                <w:iCs/>
                <w:sz w:val="20"/>
                <w:szCs w:val="20"/>
              </w:rPr>
            </w:pPr>
          </w:p>
          <w:p w14:paraId="1164FA09" w14:textId="77777777" w:rsidR="00660DD5" w:rsidRDefault="00660DD5" w:rsidP="00660D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A0C" w14:textId="6796EE42" w:rsidR="00660DD5" w:rsidRDefault="00660DD5" w:rsidP="00660D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60DD5" w14:paraId="1164FA17" w14:textId="77777777" w:rsidTr="00660DD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A0E" w14:textId="45FB930E" w:rsidR="00660DD5" w:rsidRDefault="00660DD5" w:rsidP="00660DD5">
            <w:pPr>
              <w:widowControl w:val="0"/>
              <w:spacing w:line="240" w:lineRule="auto"/>
            </w:pPr>
            <w:r w:rsidRPr="00C77B24">
              <w:rPr>
                <w:b/>
                <w:bCs/>
                <w:sz w:val="20"/>
                <w:szCs w:val="20"/>
              </w:rPr>
              <w:t>Implementar el evento</w:t>
            </w:r>
            <w:r w:rsidRPr="00C77B2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77B24">
              <w:rPr>
                <w:b/>
                <w:bCs/>
                <w:i/>
                <w:iCs/>
                <w:sz w:val="20"/>
                <w:szCs w:val="20"/>
              </w:rPr>
              <w:t>listener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455ABF" w14:textId="77777777" w:rsidR="00660DD5" w:rsidRDefault="00660DD5" w:rsidP="00660DD5">
            <w:pPr>
              <w:ind w:right="49"/>
              <w:rPr>
                <w:sz w:val="20"/>
                <w:szCs w:val="20"/>
              </w:rPr>
            </w:pPr>
            <w:r w:rsidRPr="00C77B24">
              <w:rPr>
                <w:sz w:val="20"/>
                <w:szCs w:val="20"/>
              </w:rPr>
              <w:t xml:space="preserve">Implementar el evento </w:t>
            </w:r>
            <w:proofErr w:type="spellStart"/>
            <w:r w:rsidRPr="00C77B24">
              <w:rPr>
                <w:i/>
                <w:iCs/>
                <w:sz w:val="20"/>
                <w:szCs w:val="20"/>
              </w:rPr>
              <w:t>listener</w:t>
            </w:r>
            <w:proofErr w:type="spellEnd"/>
            <w:r w:rsidRPr="00C77B24">
              <w:rPr>
                <w:i/>
                <w:iCs/>
                <w:sz w:val="20"/>
                <w:szCs w:val="20"/>
              </w:rPr>
              <w:t>:</w:t>
            </w:r>
            <w:r w:rsidRPr="00C77B24">
              <w:rPr>
                <w:sz w:val="20"/>
                <w:szCs w:val="20"/>
              </w:rPr>
              <w:t xml:space="preserve"> En la figura se ve la implementación del evento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setOnClickListener</w:t>
            </w:r>
            <w:proofErr w:type="spellEnd"/>
            <w:r w:rsidRPr="00C77B24">
              <w:rPr>
                <w:sz w:val="20"/>
                <w:szCs w:val="20"/>
              </w:rPr>
              <w:t xml:space="preserve"> para que cuando el usuario dé clic en el botón se ejecute una instrucción. El código debe escribirse en el método </w:t>
            </w:r>
            <w:proofErr w:type="spellStart"/>
            <w:r w:rsidRPr="00C77B24">
              <w:rPr>
                <w:b/>
                <w:bCs/>
                <w:sz w:val="20"/>
                <w:szCs w:val="20"/>
              </w:rPr>
              <w:t>onClick</w:t>
            </w:r>
            <w:proofErr w:type="spellEnd"/>
            <w:r w:rsidRPr="00C77B24">
              <w:rPr>
                <w:sz w:val="20"/>
                <w:szCs w:val="20"/>
              </w:rPr>
              <w:t>.</w:t>
            </w:r>
          </w:p>
          <w:p w14:paraId="02B7495A" w14:textId="77777777" w:rsidR="00660DD5" w:rsidRDefault="00660DD5" w:rsidP="00660DD5">
            <w:pPr>
              <w:ind w:right="49"/>
              <w:rPr>
                <w:sz w:val="20"/>
                <w:szCs w:val="20"/>
              </w:rPr>
            </w:pPr>
            <w:r w:rsidRPr="003C75CD">
              <w:rPr>
                <w:sz w:val="20"/>
                <w:szCs w:val="20"/>
              </w:rPr>
              <w:t xml:space="preserve">Los </w:t>
            </w:r>
            <w:r w:rsidRPr="003C75CD">
              <w:rPr>
                <w:i/>
                <w:iCs/>
                <w:sz w:val="20"/>
                <w:szCs w:val="20"/>
              </w:rPr>
              <w:t>View</w:t>
            </w:r>
            <w:r w:rsidRPr="003C75CD">
              <w:rPr>
                <w:sz w:val="20"/>
                <w:szCs w:val="20"/>
              </w:rPr>
              <w:t xml:space="preserve"> tiene diferentes métodos escuchadores, en la tabla que se encuentra a continuación se pueden observar los más utilizados:</w:t>
            </w:r>
          </w:p>
          <w:p w14:paraId="4C85ADC1" w14:textId="77777777" w:rsidR="00660DD5" w:rsidRPr="002C4E12" w:rsidRDefault="00660DD5" w:rsidP="00660DD5">
            <w:pPr>
              <w:pStyle w:val="ListParagraph"/>
              <w:numPr>
                <w:ilvl w:val="0"/>
                <w:numId w:val="2"/>
              </w:numPr>
              <w:ind w:right="4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ListView</w:t>
            </w:r>
            <w:proofErr w:type="spellEnd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</w:t>
            </w:r>
            <w:r w:rsidRPr="002C4E1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C4E12">
              <w:rPr>
                <w:rFonts w:ascii="Arial" w:hAnsi="Arial" w:cs="Arial"/>
                <w:sz w:val="20"/>
                <w:szCs w:val="20"/>
              </w:rPr>
              <w:t>SetOnItemClickListener</w:t>
            </w:r>
            <w:proofErr w:type="spellEnd"/>
          </w:p>
          <w:p w14:paraId="3F679776" w14:textId="77777777" w:rsidR="00660DD5" w:rsidRPr="002C4E12" w:rsidRDefault="00660DD5" w:rsidP="00660DD5">
            <w:pPr>
              <w:pStyle w:val="ListParagraph"/>
              <w:numPr>
                <w:ilvl w:val="0"/>
                <w:numId w:val="2"/>
              </w:numPr>
              <w:ind w:right="4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Spinner</w:t>
            </w:r>
            <w:proofErr w:type="spellEnd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2C4E12">
              <w:rPr>
                <w:rFonts w:ascii="Arial" w:hAnsi="Arial" w:cs="Arial"/>
                <w:sz w:val="20"/>
                <w:szCs w:val="20"/>
              </w:rPr>
              <w:t>SetOnItemSelectedListener</w:t>
            </w:r>
            <w:proofErr w:type="spellEnd"/>
            <w:r w:rsidRPr="002C4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2A6C41" w14:textId="77777777" w:rsidR="00660DD5" w:rsidRPr="002C4E12" w:rsidRDefault="00660DD5" w:rsidP="00660DD5">
            <w:pPr>
              <w:pStyle w:val="ListParagraph"/>
              <w:numPr>
                <w:ilvl w:val="0"/>
                <w:numId w:val="2"/>
              </w:numPr>
              <w:ind w:right="4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ImageView</w:t>
            </w:r>
            <w:proofErr w:type="spellEnd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4E12">
              <w:rPr>
                <w:rFonts w:ascii="Arial" w:hAnsi="Arial" w:cs="Arial"/>
                <w:sz w:val="20"/>
                <w:szCs w:val="20"/>
              </w:rPr>
              <w:t>SetOnClickListener</w:t>
            </w:r>
            <w:proofErr w:type="spellEnd"/>
          </w:p>
          <w:p w14:paraId="6A8799AE" w14:textId="77777777" w:rsidR="00660DD5" w:rsidRDefault="00660DD5" w:rsidP="00660DD5">
            <w:pPr>
              <w:pStyle w:val="ListParagraph"/>
              <w:numPr>
                <w:ilvl w:val="0"/>
                <w:numId w:val="2"/>
              </w:numPr>
              <w:ind w:right="4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RadioButton</w:t>
            </w:r>
            <w:proofErr w:type="spellEnd"/>
            <w:r w:rsidRPr="002C4E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4E12">
              <w:rPr>
                <w:rFonts w:ascii="Arial" w:hAnsi="Arial" w:cs="Arial"/>
                <w:sz w:val="20"/>
                <w:szCs w:val="20"/>
              </w:rPr>
              <w:t>SetOnClickListener</w:t>
            </w:r>
            <w:proofErr w:type="spellEnd"/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8356"/>
            </w:tblGrid>
            <w:tr w:rsidR="00660DD5" w14:paraId="5075C1D3" w14:textId="77777777" w:rsidTr="00C4195C">
              <w:tc>
                <w:tcPr>
                  <w:tcW w:w="8356" w:type="dxa"/>
                  <w:shd w:val="clear" w:color="auto" w:fill="000000" w:themeFill="text1"/>
                </w:tcPr>
                <w:p w14:paraId="6F1F9E85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public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class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MainActivity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extends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AppCompatActivity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{</w:t>
                  </w:r>
                </w:p>
                <w:p w14:paraId="2B114D41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51CD70AF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Button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btnclic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; </w:t>
                  </w: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// Declarar el botón</w:t>
                  </w:r>
                </w:p>
                <w:p w14:paraId="5168BAA5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39CD3A50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@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Override</w:t>
                  </w:r>
                  <w:proofErr w:type="spellEnd"/>
                </w:p>
                <w:p w14:paraId="1142D7E5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protected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void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onCreate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Bundle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savedInstanceState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)</w:t>
                  </w: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{ </w:t>
                  </w: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// Método principal</w:t>
                  </w:r>
                </w:p>
                <w:p w14:paraId="4C6134F2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E9950C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super</w:t>
                  </w: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.onCreate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savedInstanceState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);</w:t>
                  </w:r>
                </w:p>
                <w:p w14:paraId="48391010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setContentView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R.layout.activity_main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);</w:t>
                  </w:r>
                </w:p>
                <w:p w14:paraId="502A2215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7B6A6B86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/* Para referenciar el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Button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que está en el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layout</w:t>
                  </w:r>
                  <w:proofErr w:type="spellEnd"/>
                </w:p>
                <w:p w14:paraId="3CABE319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   se hace por medio del Id y con el método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findViewByID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*/</w:t>
                  </w:r>
                </w:p>
                <w:p w14:paraId="293413D2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btnclic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=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findViewById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R.id.btnclic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);</w:t>
                  </w:r>
                </w:p>
                <w:p w14:paraId="4DE91BAE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</w:p>
                <w:p w14:paraId="02D7CB7D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/* En la variable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btnclic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quedan almacenadas las propiedades del botón</w:t>
                  </w:r>
                </w:p>
                <w:p w14:paraId="2BA635C1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          para poder manejar el evento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listener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 xml:space="preserve"> */</w:t>
                  </w:r>
                </w:p>
                <w:p w14:paraId="22690190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btnclic.setOnClickListener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</w:t>
                  </w:r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new</w:t>
                  </w: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View</w:t>
                  </w: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.OnClickListener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() {</w:t>
                  </w:r>
                </w:p>
                <w:p w14:paraId="316DB0A1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    </w:t>
                  </w: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@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Override</w:t>
                  </w:r>
                  <w:proofErr w:type="spellEnd"/>
                </w:p>
                <w:p w14:paraId="581DD69F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   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public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2E95D3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void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</w:t>
                  </w:r>
                  <w:proofErr w:type="spellStart"/>
                  <w:r w:rsidRPr="001D3BEC">
                    <w:rPr>
                      <w:rFonts w:ascii="Consolas" w:eastAsia="Times New Roman" w:hAnsi="Consolas" w:cs="Times New Roman"/>
                      <w:color w:val="F22C3D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onClick</w:t>
                  </w:r>
                  <w:proofErr w:type="spellEnd"/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(View v)</w:t>
                  </w: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{</w:t>
                  </w:r>
                </w:p>
                <w:p w14:paraId="0BBF6C34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        </w:t>
                  </w:r>
                  <w:r w:rsidRPr="001D3BEC">
                    <w:rPr>
                      <w:rFonts w:ascii="Consolas" w:eastAsia="Times New Roman" w:hAnsi="Consolas" w:cs="Times New Roman"/>
                      <w:kern w:val="0"/>
                      <w:sz w:val="21"/>
                      <w:szCs w:val="21"/>
                      <w:bdr w:val="single" w:sz="2" w:space="0" w:color="E3E3E3" w:frame="1"/>
                      <w:shd w:val="clear" w:color="auto" w:fill="0D0D0D"/>
                      <w:lang w:eastAsia="es-MX"/>
                      <w14:ligatures w14:val="none"/>
                    </w:rPr>
                    <w:t>// Aquí se colocan las instrucciones que se quieran ejecutar al dar clic en el botón</w:t>
                  </w:r>
                </w:p>
                <w:p w14:paraId="49A6C395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    }</w:t>
                  </w:r>
                </w:p>
                <w:p w14:paraId="1DAA09EA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    });</w:t>
                  </w:r>
                </w:p>
                <w:p w14:paraId="1F4B273B" w14:textId="77777777" w:rsidR="00660DD5" w:rsidRPr="001D3BEC" w:rsidRDefault="00660DD5" w:rsidP="00660DD5">
                  <w:pPr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 xml:space="preserve">    }</w:t>
                  </w:r>
                </w:p>
                <w:p w14:paraId="212CD861" w14:textId="77777777" w:rsidR="00660DD5" w:rsidRDefault="00660DD5" w:rsidP="00660DD5">
                  <w:pPr>
                    <w:ind w:right="49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3BEC">
                    <w:rPr>
                      <w:rFonts w:ascii="Consolas" w:eastAsia="Times New Roman" w:hAnsi="Consolas" w:cs="Times New Roman"/>
                      <w:color w:val="FFFFFF"/>
                      <w:kern w:val="0"/>
                      <w:sz w:val="21"/>
                      <w:szCs w:val="21"/>
                      <w:shd w:val="clear" w:color="auto" w:fill="0D0D0D"/>
                      <w:lang w:eastAsia="es-MX"/>
                      <w14:ligatures w14:val="none"/>
                    </w:rPr>
                    <w:t>}</w:t>
                  </w:r>
                </w:p>
              </w:tc>
            </w:tr>
          </w:tbl>
          <w:p w14:paraId="5099AB85" w14:textId="77777777" w:rsidR="00660DD5" w:rsidRPr="00DD213F" w:rsidRDefault="00660DD5" w:rsidP="00660DD5">
            <w:pPr>
              <w:ind w:right="49"/>
              <w:rPr>
                <w:sz w:val="20"/>
                <w:szCs w:val="20"/>
              </w:rPr>
            </w:pPr>
          </w:p>
          <w:p w14:paraId="1164FA13" w14:textId="77777777" w:rsidR="00660DD5" w:rsidRDefault="00660DD5" w:rsidP="00660D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A16" w14:textId="159011BE" w:rsidR="00660DD5" w:rsidRDefault="00660DD5" w:rsidP="00660D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64FA18" w14:textId="77777777" w:rsidR="00D42DDC" w:rsidRDefault="00D42DDC">
      <w:pPr>
        <w:spacing w:line="240" w:lineRule="auto"/>
        <w:rPr>
          <w:b/>
        </w:rPr>
      </w:pPr>
    </w:p>
    <w:sectPr w:rsidR="00D42DDC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4FA25" w14:textId="77777777" w:rsidR="009D6501" w:rsidRDefault="009D6501">
      <w:pPr>
        <w:spacing w:line="240" w:lineRule="auto"/>
      </w:pPr>
      <w:r>
        <w:separator/>
      </w:r>
    </w:p>
  </w:endnote>
  <w:endnote w:type="continuationSeparator" w:id="0">
    <w:p w14:paraId="1164FA27" w14:textId="77777777" w:rsidR="009D6501" w:rsidRDefault="009D6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4FA20" w14:textId="77777777" w:rsidR="00D42DDC" w:rsidRDefault="00D42D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4FA21" w14:textId="77777777" w:rsidR="009D6501" w:rsidRDefault="009D6501">
      <w:pPr>
        <w:spacing w:line="240" w:lineRule="auto"/>
      </w:pPr>
      <w:r>
        <w:separator/>
      </w:r>
    </w:p>
  </w:footnote>
  <w:footnote w:type="continuationSeparator" w:id="0">
    <w:p w14:paraId="1164FA23" w14:textId="77777777" w:rsidR="009D6501" w:rsidRDefault="009D6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4FA1F" w14:textId="77777777" w:rsidR="00D42DDC" w:rsidRDefault="009D65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64FA21" wp14:editId="1164FA2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164FA23" wp14:editId="1164FA24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4FA25" w14:textId="77777777" w:rsidR="00D42DDC" w:rsidRDefault="009D650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164FA26" w14:textId="77777777" w:rsidR="00D42DDC" w:rsidRDefault="009D6501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164FA27" w14:textId="77777777" w:rsidR="00D42DDC" w:rsidRDefault="00D42DD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64FA23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1164FA25" w14:textId="77777777" w:rsidR="00D42DDC" w:rsidRDefault="009D6501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164FA26" w14:textId="77777777" w:rsidR="00D42DDC" w:rsidRDefault="009D6501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164FA27" w14:textId="77777777" w:rsidR="00D42DDC" w:rsidRDefault="00D42DD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477C7"/>
    <w:multiLevelType w:val="hybridMultilevel"/>
    <w:tmpl w:val="CDDCE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7708"/>
    <w:multiLevelType w:val="hybridMultilevel"/>
    <w:tmpl w:val="8320D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86186">
    <w:abstractNumId w:val="0"/>
  </w:num>
  <w:num w:numId="2" w16cid:durableId="62936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DC"/>
    <w:rsid w:val="005C7B15"/>
    <w:rsid w:val="00633AA0"/>
    <w:rsid w:val="00660DD5"/>
    <w:rsid w:val="00841D4F"/>
    <w:rsid w:val="009D6501"/>
    <w:rsid w:val="00D4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F9EF"/>
  <w15:docId w15:val="{EAB1D005-F452-4E6F-A83C-44EA74D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aliases w:val="Parrafo de lista"/>
    <w:basedOn w:val="Normal"/>
    <w:link w:val="ListParagraphChar"/>
    <w:uiPriority w:val="34"/>
    <w:qFormat/>
    <w:rsid w:val="00660DD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660DD5"/>
    <w:pPr>
      <w:spacing w:line="240" w:lineRule="auto"/>
    </w:pPr>
    <w:rPr>
      <w:rFonts w:asciiTheme="minorHAnsi" w:eastAsiaTheme="minorHAnsi" w:hAnsiTheme="minorHAnsi" w:cstheme="minorBidi"/>
      <w:kern w:val="2"/>
      <w:lang w:val="es-CO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Parrafo de lista Char"/>
    <w:link w:val="ListParagraph"/>
    <w:uiPriority w:val="34"/>
    <w:qFormat/>
    <w:rsid w:val="00660DD5"/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366BCB-EDB6-4A3C-B3F9-0CA53EE3270A}"/>
</file>

<file path=customXml/itemProps2.xml><?xml version="1.0" encoding="utf-8"?>
<ds:datastoreItem xmlns:ds="http://schemas.openxmlformats.org/officeDocument/2006/customXml" ds:itemID="{D4C1D9BE-3C2F-45E5-B04C-209DC2C6CD73}"/>
</file>

<file path=customXml/itemProps3.xml><?xml version="1.0" encoding="utf-8"?>
<ds:datastoreItem xmlns:ds="http://schemas.openxmlformats.org/officeDocument/2006/customXml" ds:itemID="{ECA5A077-D653-43DC-AA32-B1707B6305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661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5</cp:revision>
  <dcterms:created xsi:type="dcterms:W3CDTF">2024-05-23T13:54:00Z</dcterms:created>
  <dcterms:modified xsi:type="dcterms:W3CDTF">2024-05-23T13:56:00Z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