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30D" w:rsidRDefault="003D130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3D130D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3D13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3D130D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3D130D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Pr="00FB6F1F" w:rsidRDefault="00FB6F1F" w:rsidP="00FB6F1F">
            <w:pPr>
              <w:snapToGrid w:val="0"/>
              <w:spacing w:after="120"/>
              <w:rPr>
                <w:sz w:val="20"/>
                <w:szCs w:val="20"/>
              </w:rPr>
            </w:pPr>
            <w:r w:rsidRPr="00AF41E6">
              <w:rPr>
                <w:sz w:val="20"/>
                <w:szCs w:val="20"/>
              </w:rPr>
              <w:t xml:space="preserve">Existen los siguientes tipos de pruebas de integración: </w:t>
            </w:r>
          </w:p>
        </w:tc>
      </w:tr>
      <w:tr w:rsidR="003D130D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3D130D" w:rsidRPr="00FB6F1F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ED2502">
            <w:pPr>
              <w:widowControl w:val="0"/>
              <w:spacing w:line="240" w:lineRule="auto"/>
            </w:pPr>
            <w:r w:rsidRPr="00AF41E6">
              <w:rPr>
                <w:b/>
                <w:sz w:val="20"/>
                <w:szCs w:val="20"/>
              </w:rPr>
              <w:t>Integración incremental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ED2502" w:rsidP="00FB6F1F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B6F1F" w:rsidRPr="00AF41E6">
              <w:rPr>
                <w:sz w:val="20"/>
                <w:szCs w:val="20"/>
              </w:rPr>
              <w:t>e prueba el nuevo componente en conjunto con las que ya se probaron y se incrementa progresivamente con los nuevos componentes que se probarán.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Pr="00FB6F1F" w:rsidRDefault="003D130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D130D" w:rsidRPr="00FB6F1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ED2502">
            <w:pPr>
              <w:widowControl w:val="0"/>
              <w:spacing w:line="240" w:lineRule="auto"/>
            </w:pPr>
            <w:r w:rsidRPr="00AF41E6">
              <w:rPr>
                <w:b/>
                <w:sz w:val="20"/>
                <w:szCs w:val="20"/>
              </w:rPr>
              <w:t>Descendente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ED2502" w:rsidP="00FB6F1F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F1F" w:rsidRPr="00AF41E6">
              <w:rPr>
                <w:sz w:val="20"/>
                <w:szCs w:val="20"/>
              </w:rPr>
              <w:t>ambién conocidas como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top down,</w:t>
            </w:r>
            <w:r w:rsidR="00FB6F1F" w:rsidRPr="00AF41E6">
              <w:rPr>
                <w:sz w:val="20"/>
                <w:szCs w:val="20"/>
              </w:rPr>
              <w:t xml:space="preserve"> se realizan siguiendo el flujo de control, ejemplo, desde el GUI o menú principal y los componentes o sistemas se sustituyen por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stubs.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Pr="00FB6F1F" w:rsidRDefault="003D130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FB6F1F" w:rsidRPr="00FB6F1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Default="00ED2502">
            <w:pPr>
              <w:widowControl w:val="0"/>
              <w:spacing w:line="240" w:lineRule="auto"/>
            </w:pPr>
            <w:r w:rsidRPr="00AF41E6">
              <w:rPr>
                <w:b/>
                <w:sz w:val="20"/>
                <w:szCs w:val="20"/>
              </w:rPr>
              <w:t>Ascendente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Default="00ED2502" w:rsidP="00FB6F1F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F1F" w:rsidRPr="00AF41E6">
              <w:rPr>
                <w:sz w:val="20"/>
                <w:szCs w:val="20"/>
              </w:rPr>
              <w:t>ambién conocidas como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bottom-up,</w:t>
            </w:r>
            <w:r w:rsidR="00FB6F1F" w:rsidRPr="00AF41E6">
              <w:rPr>
                <w:sz w:val="20"/>
                <w:szCs w:val="20"/>
              </w:rPr>
              <w:t xml:space="preserve"> las pruebas se ejecutan desde la parte inferior del flujo hacia arriba y los componentes o sistemas se sustituyen por controladores.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Pr="00FB6F1F" w:rsidRDefault="00FB6F1F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FB6F1F" w:rsidRPr="00FB6F1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Default="00ED2502">
            <w:pPr>
              <w:widowControl w:val="0"/>
              <w:spacing w:line="240" w:lineRule="auto"/>
            </w:pPr>
            <w:r w:rsidRPr="00AF41E6">
              <w:rPr>
                <w:b/>
                <w:sz w:val="20"/>
                <w:szCs w:val="20"/>
              </w:rPr>
              <w:t>Integración no incremental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Default="00ED2502" w:rsidP="00FB6F1F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F1F" w:rsidRPr="00AF41E6">
              <w:rPr>
                <w:sz w:val="20"/>
                <w:szCs w:val="20"/>
              </w:rPr>
              <w:t>ambién conocida como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Big-bang,</w:t>
            </w:r>
            <w:r w:rsidR="00FB6F1F" w:rsidRPr="00AF41E6">
              <w:rPr>
                <w:sz w:val="20"/>
                <w:szCs w:val="20"/>
              </w:rPr>
              <w:t xml:space="preserve"> se prueba cada componente por separado y al final</w:t>
            </w:r>
            <w:r>
              <w:rPr>
                <w:sz w:val="20"/>
                <w:szCs w:val="20"/>
              </w:rPr>
              <w:t>,</w:t>
            </w:r>
            <w:r w:rsidR="00FB6F1F" w:rsidRPr="00AF41E6">
              <w:rPr>
                <w:sz w:val="20"/>
                <w:szCs w:val="20"/>
              </w:rPr>
              <w:t xml:space="preserve"> se integran todos de una vez</w:t>
            </w:r>
            <w:r>
              <w:rPr>
                <w:sz w:val="20"/>
                <w:szCs w:val="20"/>
              </w:rPr>
              <w:t>,</w:t>
            </w:r>
            <w:r w:rsidR="00FB6F1F" w:rsidRPr="00AF41E6">
              <w:rPr>
                <w:sz w:val="20"/>
                <w:szCs w:val="20"/>
              </w:rPr>
              <w:t xml:space="preserve"> realizando las pruebas pertinentes.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F1F" w:rsidRPr="00FB6F1F" w:rsidRDefault="00FB6F1F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D130D" w:rsidRPr="00FB6F1F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DB66F7">
            <w:pPr>
              <w:widowControl w:val="0"/>
              <w:spacing w:line="240" w:lineRule="auto"/>
            </w:pPr>
            <w:r w:rsidRPr="00AF41E6">
              <w:rPr>
                <w:b/>
                <w:sz w:val="20"/>
                <w:szCs w:val="20"/>
              </w:rPr>
              <w:t>Combinadas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Default="00DB66F7" w:rsidP="00FB6F1F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B6F1F" w:rsidRPr="00AF41E6">
              <w:rPr>
                <w:sz w:val="20"/>
                <w:szCs w:val="20"/>
              </w:rPr>
              <w:t>e desarrolla combinando el enfoque ascendente y descendente, pero hay que realizar una planificación</w:t>
            </w:r>
            <w:r>
              <w:rPr>
                <w:sz w:val="20"/>
                <w:szCs w:val="20"/>
              </w:rPr>
              <w:t>,</w:t>
            </w:r>
            <w:r w:rsidR="00FB6F1F" w:rsidRPr="00AF41E6">
              <w:rPr>
                <w:sz w:val="20"/>
                <w:szCs w:val="20"/>
              </w:rPr>
              <w:t xml:space="preserve"> para que los componentes individuales se encuentren en el medio.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30D" w:rsidRPr="00FB6F1F" w:rsidRDefault="003D130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D130D" w:rsidRPr="00FB6F1F" w:rsidRDefault="003D130D">
      <w:pPr>
        <w:spacing w:line="240" w:lineRule="auto"/>
        <w:rPr>
          <w:b/>
          <w:lang w:val="es-ES"/>
        </w:rPr>
      </w:pPr>
    </w:p>
    <w:sectPr w:rsidR="003D130D" w:rsidRPr="00FB6F1F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75A6" w:rsidRDefault="001775A6">
      <w:pPr>
        <w:spacing w:line="240" w:lineRule="auto"/>
      </w:pPr>
      <w:r>
        <w:separator/>
      </w:r>
    </w:p>
  </w:endnote>
  <w:endnote w:type="continuationSeparator" w:id="0">
    <w:p w:rsidR="001775A6" w:rsidRDefault="00177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30D" w:rsidRDefault="003D130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75A6" w:rsidRDefault="001775A6">
      <w:pPr>
        <w:spacing w:line="240" w:lineRule="auto"/>
      </w:pPr>
      <w:r>
        <w:separator/>
      </w:r>
    </w:p>
  </w:footnote>
  <w:footnote w:type="continuationSeparator" w:id="0">
    <w:p w:rsidR="001775A6" w:rsidRDefault="00177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3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D130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3D130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3D130D" w:rsidRDefault="003D130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30D"/>
    <w:rsid w:val="001775A6"/>
    <w:rsid w:val="003D130D"/>
    <w:rsid w:val="00DB66F7"/>
    <w:rsid w:val="00ED2502"/>
    <w:rsid w:val="00FB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70521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8EE50A-5787-4351-9720-02BDEF82010D}"/>
</file>

<file path=customXml/itemProps2.xml><?xml version="1.0" encoding="utf-8"?>
<ds:datastoreItem xmlns:ds="http://schemas.openxmlformats.org/officeDocument/2006/customXml" ds:itemID="{5877EC93-E9B0-44D7-97F9-85866D4A8CE5}"/>
</file>

<file path=customXml/itemProps3.xml><?xml version="1.0" encoding="utf-8"?>
<ds:datastoreItem xmlns:ds="http://schemas.openxmlformats.org/officeDocument/2006/customXml" ds:itemID="{1B058143-5A91-4051-8B4D-BBEEE90AB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2024-04-29T23:37:00Z</dcterms:created>
  <dcterms:modified xsi:type="dcterms:W3CDTF">2024-04-29T23:57:00Z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