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37BE" w:rsidRDefault="002737BE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2737BE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7B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79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7BE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2737B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7B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7BE" w:rsidRDefault="002737BE">
            <w:pPr>
              <w:widowControl w:val="0"/>
              <w:spacing w:line="240" w:lineRule="auto"/>
              <w:rPr>
                <w:i/>
                <w:color w:val="434343"/>
              </w:rPr>
            </w:pPr>
          </w:p>
        </w:tc>
      </w:tr>
      <w:tr w:rsidR="002737B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7B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7BE" w:rsidRPr="002855EC" w:rsidRDefault="002855EC" w:rsidP="002855EC">
            <w:pPr>
              <w:pStyle w:val="ListParagraph"/>
              <w:snapToGrid w:val="0"/>
              <w:spacing w:after="120"/>
              <w:ind w:left="0"/>
              <w:contextualSpacing w:val="0"/>
              <w:rPr>
                <w:sz w:val="20"/>
                <w:szCs w:val="20"/>
              </w:rPr>
            </w:pPr>
            <w:r w:rsidRPr="005F0671">
              <w:rPr>
                <w:sz w:val="20"/>
                <w:szCs w:val="20"/>
              </w:rPr>
              <w:t>Los objetivos de estas pruebas son:</w:t>
            </w:r>
          </w:p>
        </w:tc>
      </w:tr>
      <w:tr w:rsidR="002737BE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7B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7B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7B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2737BE" w:rsidRPr="002855EC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7BE" w:rsidRDefault="002855EC">
            <w:pPr>
              <w:widowControl w:val="0"/>
              <w:spacing w:line="240" w:lineRule="auto"/>
            </w:pPr>
            <w:r w:rsidRPr="00A80665">
              <w:rPr>
                <w:b/>
                <w:sz w:val="20"/>
                <w:szCs w:val="20"/>
              </w:rPr>
              <w:t>Identificar y localizar problemas de rendimiento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7BE" w:rsidRPr="002855EC" w:rsidRDefault="002855EC" w:rsidP="002855EC">
            <w:pPr>
              <w:snapToGrid w:val="0"/>
              <w:spacing w:after="120"/>
              <w:rPr>
                <w:b/>
                <w:sz w:val="20"/>
                <w:szCs w:val="20"/>
              </w:rPr>
            </w:pPr>
            <w:r w:rsidRPr="00A80665">
              <w:rPr>
                <w:sz w:val="20"/>
                <w:szCs w:val="20"/>
              </w:rPr>
              <w:t>Es permitir encontrar un fallo en el rendimiento, y también ayudar a localizar en qué parte está ese problema de rendimiento</w:t>
            </w:r>
            <w:r>
              <w:rPr>
                <w:sz w:val="20"/>
                <w:szCs w:val="20"/>
              </w:rPr>
              <w:t>,</w:t>
            </w:r>
            <w:r w:rsidRPr="00A80665">
              <w:rPr>
                <w:sz w:val="20"/>
                <w:szCs w:val="20"/>
              </w:rPr>
              <w:t xml:space="preserve"> para poder solucionarlo.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7BE" w:rsidRPr="002855EC" w:rsidRDefault="002737BE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2737BE" w:rsidRPr="002855EC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7BE" w:rsidRDefault="002855EC">
            <w:pPr>
              <w:widowControl w:val="0"/>
              <w:spacing w:line="240" w:lineRule="auto"/>
            </w:pPr>
            <w:r w:rsidRPr="00A80665">
              <w:rPr>
                <w:b/>
                <w:sz w:val="20"/>
                <w:szCs w:val="20"/>
              </w:rPr>
              <w:t xml:space="preserve">Verificar el cumplimiento de los SLA 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7BE" w:rsidRPr="002855EC" w:rsidRDefault="002855EC" w:rsidP="002855EC">
            <w:pPr>
              <w:snapToGrid w:val="0"/>
              <w:spacing w:after="120"/>
              <w:rPr>
                <w:b/>
                <w:sz w:val="20"/>
                <w:szCs w:val="20"/>
              </w:rPr>
            </w:pPr>
            <w:r w:rsidRPr="002855EC">
              <w:rPr>
                <w:bCs/>
                <w:sz w:val="20"/>
                <w:szCs w:val="20"/>
              </w:rPr>
              <w:t xml:space="preserve">SLA - </w:t>
            </w:r>
            <w:r w:rsidRPr="002855EC">
              <w:rPr>
                <w:bCs/>
                <w:sz w:val="20"/>
                <w:szCs w:val="20"/>
              </w:rPr>
              <w:t>Acuerdos de Nivel de Servicio</w:t>
            </w:r>
            <w:r w:rsidRPr="002855EC">
              <w:rPr>
                <w:bCs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A80665">
              <w:rPr>
                <w:sz w:val="20"/>
                <w:szCs w:val="20"/>
              </w:rPr>
              <w:t xml:space="preserve">Se utiliza para medir los tiempos de respuesta del </w:t>
            </w:r>
            <w:r w:rsidRPr="002855EC">
              <w:rPr>
                <w:i/>
                <w:iCs/>
                <w:sz w:val="20"/>
                <w:szCs w:val="20"/>
              </w:rPr>
              <w:t>software</w:t>
            </w:r>
            <w:r w:rsidRPr="00A80665">
              <w:rPr>
                <w:sz w:val="20"/>
                <w:szCs w:val="20"/>
              </w:rPr>
              <w:t xml:space="preserve"> en condiciones y tiempos específicos.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7BE" w:rsidRPr="002855EC" w:rsidRDefault="002737BE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2737BE" w:rsidRPr="002855EC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7BE" w:rsidRDefault="002855EC">
            <w:pPr>
              <w:widowControl w:val="0"/>
              <w:spacing w:line="240" w:lineRule="auto"/>
            </w:pPr>
            <w:r w:rsidRPr="00A80665">
              <w:rPr>
                <w:b/>
                <w:sz w:val="20"/>
                <w:szCs w:val="20"/>
              </w:rPr>
              <w:t>Localizar cuellos de botella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7BE" w:rsidRDefault="002855EC" w:rsidP="002855EC">
            <w:pPr>
              <w:snapToGrid w:val="0"/>
              <w:spacing w:after="120"/>
              <w:rPr>
                <w:sz w:val="20"/>
                <w:szCs w:val="20"/>
              </w:rPr>
            </w:pPr>
            <w:r w:rsidRPr="00A80665">
              <w:rPr>
                <w:sz w:val="20"/>
                <w:szCs w:val="20"/>
              </w:rPr>
              <w:t>Ayudar a detallar en qué lugar se generan estos cuellos de botella</w:t>
            </w:r>
            <w:r>
              <w:rPr>
                <w:sz w:val="20"/>
                <w:szCs w:val="20"/>
              </w:rPr>
              <w:t>,</w:t>
            </w:r>
            <w:r w:rsidRPr="00A80665">
              <w:rPr>
                <w:sz w:val="20"/>
                <w:szCs w:val="20"/>
              </w:rPr>
              <w:t xml:space="preserve"> si se debe </w:t>
            </w:r>
            <w:r>
              <w:rPr>
                <w:sz w:val="20"/>
                <w:szCs w:val="20"/>
              </w:rPr>
              <w:t xml:space="preserve">a </w:t>
            </w:r>
            <w:r w:rsidRPr="00A80665">
              <w:rPr>
                <w:sz w:val="20"/>
                <w:szCs w:val="20"/>
              </w:rPr>
              <w:t>problemas de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hardware</w:t>
            </w:r>
            <w:r>
              <w:rPr>
                <w:sz w:val="20"/>
                <w:szCs w:val="20"/>
              </w:rPr>
              <w:t xml:space="preserve"> </w:t>
            </w:r>
            <w:r w:rsidRPr="00A80665">
              <w:rPr>
                <w:sz w:val="20"/>
                <w:szCs w:val="20"/>
              </w:rPr>
              <w:t>como CPU, memoria, o es el ancho de banda.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7BE" w:rsidRPr="002855EC" w:rsidRDefault="002737BE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2737BE" w:rsidRPr="002855EC" w:rsidRDefault="002737BE">
      <w:pPr>
        <w:spacing w:line="240" w:lineRule="auto"/>
        <w:rPr>
          <w:b/>
          <w:lang w:val="es-ES"/>
        </w:rPr>
      </w:pPr>
    </w:p>
    <w:sectPr w:rsidR="002737BE" w:rsidRPr="002855EC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180D" w:rsidRDefault="0038180D">
      <w:pPr>
        <w:spacing w:line="240" w:lineRule="auto"/>
      </w:pPr>
      <w:r>
        <w:separator/>
      </w:r>
    </w:p>
  </w:endnote>
  <w:endnote w:type="continuationSeparator" w:id="0">
    <w:p w:rsidR="0038180D" w:rsidRDefault="003818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37BE" w:rsidRDefault="002737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180D" w:rsidRDefault="0038180D">
      <w:pPr>
        <w:spacing w:line="240" w:lineRule="auto"/>
      </w:pPr>
      <w:r>
        <w:separator/>
      </w:r>
    </w:p>
  </w:footnote>
  <w:footnote w:type="continuationSeparator" w:id="0">
    <w:p w:rsidR="0038180D" w:rsidRDefault="003818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37B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737BE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2737BE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2737BE" w:rsidRDefault="002737B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:rsidR="002737BE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2737BE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2737BE" w:rsidRDefault="002737BE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7BE"/>
    <w:rsid w:val="002737BE"/>
    <w:rsid w:val="002855EC"/>
    <w:rsid w:val="0038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A7D76"/>
  <w15:docId w15:val="{9F358544-CE25-C049-AD3E-F5D3EA0C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aliases w:val="Parrafo de lista"/>
    <w:basedOn w:val="Normal"/>
    <w:link w:val="ListParagraphChar"/>
    <w:uiPriority w:val="34"/>
    <w:qFormat/>
    <w:rsid w:val="002855EC"/>
    <w:pPr>
      <w:ind w:left="720"/>
      <w:contextualSpacing/>
    </w:pPr>
    <w:rPr>
      <w:lang w:val="es-CO" w:eastAsia="es-CO"/>
    </w:rPr>
  </w:style>
  <w:style w:type="character" w:customStyle="1" w:styleId="ListParagraphChar">
    <w:name w:val="List Paragraph Char"/>
    <w:aliases w:val="Parrafo de lista Char"/>
    <w:link w:val="ListParagraph"/>
    <w:uiPriority w:val="34"/>
    <w:qFormat/>
    <w:rsid w:val="002855EC"/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83008A-BB43-4387-8C8D-879BEB6F1421}"/>
</file>

<file path=customXml/itemProps2.xml><?xml version="1.0" encoding="utf-8"?>
<ds:datastoreItem xmlns:ds="http://schemas.openxmlformats.org/officeDocument/2006/customXml" ds:itemID="{4CA19709-7566-4578-9A89-BAD906A5A2B2}"/>
</file>

<file path=customXml/itemProps3.xml><?xml version="1.0" encoding="utf-8"?>
<ds:datastoreItem xmlns:ds="http://schemas.openxmlformats.org/officeDocument/2006/customXml" ds:itemID="{EEAE0555-12F1-4758-88B9-F7B7631B07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2024-04-30T00:18:00Z</dcterms:created>
  <dcterms:modified xsi:type="dcterms:W3CDTF">2024-04-30T00:21:00Z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