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08F" w:rsidRDefault="0000408F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00408F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08F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08F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Tarjetas</w:t>
            </w:r>
          </w:p>
        </w:tc>
      </w:tr>
      <w:tr w:rsidR="0000408F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08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08F" w:rsidRDefault="0000408F" w:rsidP="00BD55B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00408F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08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08F" w:rsidRPr="00BD55BA" w:rsidRDefault="00BD55BA" w:rsidP="00BD55BA">
            <w:pPr>
              <w:snapToGrid w:val="0"/>
              <w:spacing w:after="120"/>
              <w:rPr>
                <w:bCs/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  <w:lang w:val="es-ES"/>
              </w:rPr>
              <w:t>Estos riesgos, excepto el ARAS que no registra, contienen los siguientes elementos importantes para su ejecución y estricto cumplimiento:</w:t>
            </w:r>
          </w:p>
        </w:tc>
      </w:tr>
      <w:tr w:rsidR="0000408F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08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5BA" w:rsidRPr="00BD55BA" w:rsidRDefault="00BD55BA" w:rsidP="00BD55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55BA">
              <w:rPr>
                <w:sz w:val="20"/>
                <w:szCs w:val="20"/>
              </w:rPr>
              <w:t>SARLAFT</w:t>
            </w:r>
          </w:p>
          <w:p w:rsidR="00BD55BA" w:rsidRPr="00BD55BA" w:rsidRDefault="00BD55BA" w:rsidP="00BD5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D55BA" w:rsidRPr="00BD55BA" w:rsidRDefault="00BD55BA" w:rsidP="00BD55B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D55BA">
              <w:rPr>
                <w:sz w:val="20"/>
                <w:szCs w:val="20"/>
              </w:rPr>
              <w:t>Políticas.</w:t>
            </w:r>
          </w:p>
          <w:p w:rsidR="00BD55BA" w:rsidRPr="00BD55BA" w:rsidRDefault="00BD55BA" w:rsidP="00BD5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D55BA" w:rsidRPr="00BD55BA" w:rsidRDefault="00BD55BA" w:rsidP="00BD55B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D55BA">
              <w:rPr>
                <w:sz w:val="20"/>
                <w:szCs w:val="20"/>
              </w:rPr>
              <w:t>Procedimientos generales y especiales.</w:t>
            </w:r>
          </w:p>
          <w:p w:rsidR="00BD55BA" w:rsidRPr="00BD55BA" w:rsidRDefault="00BD55BA" w:rsidP="00BD5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D55BA" w:rsidRPr="00BD55BA" w:rsidRDefault="00BD55BA" w:rsidP="00BD55B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D55BA">
              <w:rPr>
                <w:sz w:val="20"/>
                <w:szCs w:val="20"/>
              </w:rPr>
              <w:t>Mecanismos de control.</w:t>
            </w:r>
          </w:p>
          <w:p w:rsidR="00BD55BA" w:rsidRPr="00BD55BA" w:rsidRDefault="00BD55BA" w:rsidP="00BD5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D55BA" w:rsidRPr="00BD55BA" w:rsidRDefault="00BD55BA" w:rsidP="00BD55B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D55BA">
              <w:rPr>
                <w:sz w:val="20"/>
                <w:szCs w:val="20"/>
              </w:rPr>
              <w:t>Instrumentos de control.</w:t>
            </w:r>
          </w:p>
          <w:p w:rsidR="00BD55BA" w:rsidRPr="00BD55BA" w:rsidRDefault="00BD55BA" w:rsidP="00BD5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D55BA" w:rsidRPr="00BD55BA" w:rsidRDefault="00BD55BA" w:rsidP="00BD55B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D55BA">
              <w:rPr>
                <w:sz w:val="20"/>
                <w:szCs w:val="20"/>
              </w:rPr>
              <w:t>Estructura organizacional.</w:t>
            </w:r>
          </w:p>
          <w:p w:rsidR="00BD55BA" w:rsidRPr="00BD55BA" w:rsidRDefault="00BD55BA" w:rsidP="00BD5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D55BA" w:rsidRPr="00BD55BA" w:rsidRDefault="00BD55BA" w:rsidP="00BD55B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D55BA">
              <w:rPr>
                <w:sz w:val="20"/>
                <w:szCs w:val="20"/>
              </w:rPr>
              <w:t>Órganos de control.</w:t>
            </w:r>
          </w:p>
          <w:p w:rsidR="00BD55BA" w:rsidRPr="00BD55BA" w:rsidRDefault="00BD55BA" w:rsidP="00BD5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0408F" w:rsidRPr="00BD55BA" w:rsidRDefault="00BD55BA" w:rsidP="00BD55B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D55BA">
              <w:rPr>
                <w:sz w:val="20"/>
                <w:szCs w:val="20"/>
              </w:rPr>
              <w:t>Capacitación.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08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1281113" cy="763216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08F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08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5BA" w:rsidRPr="00BD55BA" w:rsidRDefault="00BD55BA" w:rsidP="00BD55B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BD55BA">
              <w:rPr>
                <w:b/>
                <w:bCs/>
                <w:sz w:val="20"/>
                <w:szCs w:val="20"/>
              </w:rPr>
              <w:t>SARO</w:t>
            </w:r>
          </w:p>
          <w:p w:rsidR="00BD55BA" w:rsidRPr="00BD55BA" w:rsidRDefault="00BD55BA" w:rsidP="00BD5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D55BA" w:rsidRPr="00BD55BA" w:rsidRDefault="00BD55BA" w:rsidP="00BD55B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D55BA">
              <w:rPr>
                <w:sz w:val="20"/>
                <w:szCs w:val="20"/>
              </w:rPr>
              <w:t>Políticas.</w:t>
            </w:r>
          </w:p>
          <w:p w:rsidR="00BD55BA" w:rsidRPr="00BD55BA" w:rsidRDefault="00BD55BA" w:rsidP="00BD5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D55BA" w:rsidRPr="00BD55BA" w:rsidRDefault="00BD55BA" w:rsidP="00BD55B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D55BA">
              <w:rPr>
                <w:sz w:val="20"/>
                <w:szCs w:val="20"/>
              </w:rPr>
              <w:t>Procedimientos.</w:t>
            </w:r>
          </w:p>
          <w:p w:rsidR="00BD55BA" w:rsidRPr="00BD55BA" w:rsidRDefault="00BD55BA" w:rsidP="00BD5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D55BA" w:rsidRPr="00BD55BA" w:rsidRDefault="00BD55BA" w:rsidP="00BD55B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D55BA">
              <w:rPr>
                <w:sz w:val="20"/>
                <w:szCs w:val="20"/>
              </w:rPr>
              <w:t>Documentación.</w:t>
            </w:r>
          </w:p>
          <w:p w:rsidR="00BD55BA" w:rsidRPr="00BD55BA" w:rsidRDefault="00BD55BA" w:rsidP="00BD5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D55BA" w:rsidRPr="00BD55BA" w:rsidRDefault="00BD55BA" w:rsidP="00BD55B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D55BA">
              <w:rPr>
                <w:sz w:val="20"/>
                <w:szCs w:val="20"/>
              </w:rPr>
              <w:t>Estructura organizativa.</w:t>
            </w:r>
          </w:p>
          <w:p w:rsidR="00BD55BA" w:rsidRPr="00BD55BA" w:rsidRDefault="00BD55BA" w:rsidP="00BD5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D55BA" w:rsidRPr="00BD55BA" w:rsidRDefault="00BD55BA" w:rsidP="00BD55B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D55BA">
              <w:rPr>
                <w:sz w:val="20"/>
                <w:szCs w:val="20"/>
              </w:rPr>
              <w:lastRenderedPageBreak/>
              <w:t>Registro de eventos de riesgo operativo.</w:t>
            </w:r>
          </w:p>
          <w:p w:rsidR="00BD55BA" w:rsidRPr="00BD55BA" w:rsidRDefault="00BD55BA" w:rsidP="00BD5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D55BA" w:rsidRPr="00BD55BA" w:rsidRDefault="00BD55BA" w:rsidP="00BD55B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D55BA">
              <w:rPr>
                <w:sz w:val="20"/>
                <w:szCs w:val="20"/>
              </w:rPr>
              <w:t>Órganos de control.</w:t>
            </w:r>
          </w:p>
          <w:p w:rsidR="00BD55BA" w:rsidRPr="00BD55BA" w:rsidRDefault="00BD55BA" w:rsidP="00BD5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D55BA" w:rsidRPr="00BD55BA" w:rsidRDefault="00BD55BA" w:rsidP="00BD55B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D55BA">
              <w:rPr>
                <w:sz w:val="20"/>
                <w:szCs w:val="20"/>
              </w:rPr>
              <w:t>Infraestructura tecnológica.</w:t>
            </w:r>
          </w:p>
          <w:p w:rsidR="00BD55BA" w:rsidRPr="00BD55BA" w:rsidRDefault="00BD55BA" w:rsidP="00BD5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D55BA" w:rsidRPr="00BD55BA" w:rsidRDefault="00BD55BA" w:rsidP="00BD55B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D55BA">
              <w:rPr>
                <w:sz w:val="20"/>
                <w:szCs w:val="20"/>
              </w:rPr>
              <w:t>Divulgación de la información.</w:t>
            </w:r>
          </w:p>
          <w:p w:rsidR="00BD55BA" w:rsidRPr="00BD55BA" w:rsidRDefault="00BD55BA" w:rsidP="00BD5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0408F" w:rsidRPr="00BD55BA" w:rsidRDefault="00BD55BA" w:rsidP="00BD55B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D55BA">
              <w:rPr>
                <w:sz w:val="20"/>
                <w:szCs w:val="20"/>
              </w:rPr>
              <w:t>Capacitación.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08F" w:rsidRDefault="00BD55B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114300" distB="114300" distL="114300" distR="114300" wp14:anchorId="203267F6" wp14:editId="48CB1C5D">
                  <wp:extent cx="1281113" cy="763216"/>
                  <wp:effectExtent l="0" t="0" r="0" b="0"/>
                  <wp:docPr id="129297856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408F" w:rsidRDefault="0000408F">
      <w:pPr>
        <w:spacing w:line="240" w:lineRule="auto"/>
        <w:rPr>
          <w:b/>
        </w:rPr>
      </w:pPr>
    </w:p>
    <w:sectPr w:rsidR="0000408F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7816" w:rsidRDefault="00DA7816">
      <w:pPr>
        <w:spacing w:line="240" w:lineRule="auto"/>
      </w:pPr>
      <w:r>
        <w:separator/>
      </w:r>
    </w:p>
  </w:endnote>
  <w:endnote w:type="continuationSeparator" w:id="0">
    <w:p w:rsidR="00DA7816" w:rsidRDefault="00DA7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408F" w:rsidRDefault="0000408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7816" w:rsidRDefault="00DA7816">
      <w:pPr>
        <w:spacing w:line="240" w:lineRule="auto"/>
      </w:pPr>
      <w:r>
        <w:separator/>
      </w:r>
    </w:p>
  </w:footnote>
  <w:footnote w:type="continuationSeparator" w:id="0">
    <w:p w:rsidR="00DA7816" w:rsidRDefault="00DA78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40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408F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00408F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00408F" w:rsidRDefault="0000408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00408F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00408F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00408F" w:rsidRDefault="0000408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D2F6E"/>
    <w:multiLevelType w:val="hybridMultilevel"/>
    <w:tmpl w:val="745C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9294A"/>
    <w:multiLevelType w:val="hybridMultilevel"/>
    <w:tmpl w:val="6FF2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585470">
    <w:abstractNumId w:val="1"/>
  </w:num>
  <w:num w:numId="2" w16cid:durableId="13503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08F"/>
    <w:rsid w:val="0000408F"/>
    <w:rsid w:val="00BD55BA"/>
    <w:rsid w:val="00D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CDE88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D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8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4D9BCC-1231-4B7E-8240-9536C94433C5}"/>
</file>

<file path=customXml/itemProps2.xml><?xml version="1.0" encoding="utf-8"?>
<ds:datastoreItem xmlns:ds="http://schemas.openxmlformats.org/officeDocument/2006/customXml" ds:itemID="{49567600-B0E8-44FF-86F9-8F7F751DDC91}"/>
</file>

<file path=customXml/itemProps3.xml><?xml version="1.0" encoding="utf-8"?>
<ds:datastoreItem xmlns:ds="http://schemas.openxmlformats.org/officeDocument/2006/customXml" ds:itemID="{8F8A7B4B-BAE0-4FD9-91B0-912B07A9F0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2024-06-06T21:32:00Z</dcterms:created>
  <dcterms:modified xsi:type="dcterms:W3CDTF">2024-06-06T21:34:00Z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