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6AE9" w:rsidRDefault="00CF6AE9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1"/>
        <w:gridCol w:w="2640"/>
        <w:gridCol w:w="6185"/>
        <w:gridCol w:w="2964"/>
      </w:tblGrid>
      <w:tr w:rsidR="00CF6AE9" w:rsidTr="00FE0653">
        <w:trPr>
          <w:trHeight w:val="440"/>
        </w:trPr>
        <w:tc>
          <w:tcPr>
            <w:tcW w:w="2611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789" w:type="dxa"/>
            <w:gridSpan w:val="3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Default="00000000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Rutas / Pasos</w:t>
            </w:r>
          </w:p>
        </w:tc>
      </w:tr>
      <w:tr w:rsidR="00CF6AE9" w:rsidTr="00FE0653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Default="00CF6AE9">
            <w:pPr>
              <w:widowControl w:val="0"/>
              <w:spacing w:line="240" w:lineRule="auto"/>
              <w:rPr>
                <w:color w:val="434343"/>
              </w:rPr>
            </w:pPr>
          </w:p>
        </w:tc>
      </w:tr>
      <w:tr w:rsidR="00CF6AE9" w:rsidTr="00FE0653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178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Pr="00FE0653" w:rsidRDefault="00FE0653" w:rsidP="00FE0653">
            <w:pPr>
              <w:snapToGrid w:val="0"/>
              <w:spacing w:after="120"/>
              <w:rPr>
                <w:bCs/>
                <w:sz w:val="20"/>
                <w:szCs w:val="20"/>
                <w:lang w:val="es-ES"/>
              </w:rPr>
            </w:pPr>
            <w:r>
              <w:rPr>
                <w:bCs/>
                <w:sz w:val="20"/>
                <w:szCs w:val="20"/>
                <w:lang w:val="es-ES"/>
              </w:rPr>
              <w:t>Y los pasos para hacer un presupuesto, son:</w:t>
            </w:r>
          </w:p>
        </w:tc>
      </w:tr>
      <w:tr w:rsidR="00CF6AE9" w:rsidTr="00FE0653">
        <w:trPr>
          <w:trHeight w:val="420"/>
        </w:trPr>
        <w:tc>
          <w:tcPr>
            <w:tcW w:w="261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Nomenclatura</w:t>
            </w:r>
          </w:p>
        </w:tc>
        <w:tc>
          <w:tcPr>
            <w:tcW w:w="264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 (cuando aplique)</w:t>
            </w:r>
          </w:p>
        </w:tc>
        <w:tc>
          <w:tcPr>
            <w:tcW w:w="61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29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(obligatorio)</w:t>
            </w:r>
          </w:p>
        </w:tc>
      </w:tr>
      <w:tr w:rsidR="00CF6AE9" w:rsidTr="00FE0653">
        <w:trPr>
          <w:trHeight w:val="57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Default="00FE065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Default="00CF6A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Default="00FE06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0653">
              <w:rPr>
                <w:sz w:val="20"/>
                <w:szCs w:val="20"/>
              </w:rPr>
              <w:t>Tome nota de todos los ingresos (salario, utilidades por ventas, arriendos, pensión, otros ingresos).</w:t>
            </w:r>
          </w:p>
          <w:p w:rsidR="00CF6AE9" w:rsidRDefault="00CF6A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6AE9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763216" cy="763216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CF6AE9" w:rsidRDefault="00CF6AE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E0653" w:rsidTr="00FE0653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0653">
              <w:rPr>
                <w:sz w:val="20"/>
                <w:szCs w:val="20"/>
              </w:rPr>
              <w:t>Separe el porcentaje que destina para ahorro (recuerde en lo posible el 10</w:t>
            </w:r>
            <w:r>
              <w:rPr>
                <w:sz w:val="20"/>
                <w:szCs w:val="20"/>
              </w:rPr>
              <w:t xml:space="preserve"> </w:t>
            </w:r>
            <w:r w:rsidRPr="00FE0653">
              <w:rPr>
                <w:sz w:val="20"/>
                <w:szCs w:val="20"/>
              </w:rPr>
              <w:t>% de sus ingresos).</w:t>
            </w:r>
          </w:p>
          <w:p w:rsidR="00FE0653" w:rsidRDefault="00FE0653" w:rsidP="00FE06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FE0653" w:rsidRDefault="00FE0653" w:rsidP="00FE06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r w:rsidRPr="00BF3C7E">
              <w:rPr>
                <w:noProof/>
                <w:sz w:val="20"/>
                <w:szCs w:val="20"/>
              </w:rPr>
              <w:drawing>
                <wp:inline distT="114300" distB="114300" distL="114300" distR="114300" wp14:anchorId="5ED82BE5" wp14:editId="2618E4EE">
                  <wp:extent cx="763216" cy="763216"/>
                  <wp:effectExtent l="0" t="0" r="0" b="0"/>
                  <wp:docPr id="87437574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375745" name="image2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653" w:rsidTr="00FE0653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0653">
              <w:rPr>
                <w:sz w:val="20"/>
                <w:szCs w:val="20"/>
              </w:rPr>
              <w:t>Tome nota de cada gasto, no olvide ninguno desde los más representativos hasta los más pequeños (llamados gastos hormigas o fugas financieras), como por ejemplo</w:t>
            </w:r>
            <w:r>
              <w:rPr>
                <w:sz w:val="20"/>
                <w:szCs w:val="20"/>
              </w:rPr>
              <w:t>,</w:t>
            </w:r>
            <w:r w:rsidRPr="00FE0653">
              <w:rPr>
                <w:sz w:val="20"/>
                <w:szCs w:val="20"/>
              </w:rPr>
              <w:t xml:space="preserve"> el tinto, el cigarrillo, el chance o baloto, golosinas</w:t>
            </w:r>
            <w:r>
              <w:rPr>
                <w:sz w:val="20"/>
                <w:szCs w:val="20"/>
              </w:rPr>
              <w:t>,</w:t>
            </w:r>
            <w:r w:rsidRPr="00FE0653">
              <w:rPr>
                <w:sz w:val="20"/>
                <w:szCs w:val="20"/>
              </w:rPr>
              <w:t xml:space="preserve"> etc.</w:t>
            </w:r>
          </w:p>
          <w:p w:rsidR="00FE0653" w:rsidRDefault="00FE0653" w:rsidP="00FE06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r w:rsidRPr="00BF3C7E">
              <w:rPr>
                <w:noProof/>
                <w:sz w:val="20"/>
                <w:szCs w:val="20"/>
              </w:rPr>
              <w:drawing>
                <wp:inline distT="114300" distB="114300" distL="114300" distR="114300" wp14:anchorId="152993E8" wp14:editId="771BE68C">
                  <wp:extent cx="763216" cy="763216"/>
                  <wp:effectExtent l="0" t="0" r="0" b="0"/>
                  <wp:docPr id="627527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5274" name="image2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16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653" w:rsidTr="00FE0653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pPr>
              <w:widowControl w:val="0"/>
              <w:spacing w:line="240" w:lineRule="auto"/>
            </w:pPr>
            <w:r>
              <w:lastRenderedPageBreak/>
              <w:t>4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0653">
              <w:rPr>
                <w:sz w:val="20"/>
                <w:szCs w:val="20"/>
              </w:rPr>
              <w:t>Posteriormente al total de todos los ingresos</w:t>
            </w:r>
            <w:r>
              <w:rPr>
                <w:sz w:val="20"/>
                <w:szCs w:val="20"/>
              </w:rPr>
              <w:t>,</w:t>
            </w:r>
            <w:r w:rsidRPr="00FE0653">
              <w:rPr>
                <w:sz w:val="20"/>
                <w:szCs w:val="20"/>
              </w:rPr>
              <w:t xml:space="preserve"> reste el total de todos los gastos, incluyendo el ahorro, esto le dará como resultado el dinero disponible.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r w:rsidRPr="00BF3C7E">
              <w:rPr>
                <w:noProof/>
                <w:sz w:val="20"/>
                <w:szCs w:val="20"/>
              </w:rPr>
              <w:drawing>
                <wp:inline distT="114300" distB="114300" distL="114300" distR="114300" wp14:anchorId="3784B1F9" wp14:editId="78AC7A37">
                  <wp:extent cx="1144824" cy="763216"/>
                  <wp:effectExtent l="0" t="0" r="0" b="0"/>
                  <wp:docPr id="154670460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704602" name="image2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2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0653" w:rsidTr="00FE0653">
        <w:trPr>
          <w:trHeight w:val="420"/>
        </w:trPr>
        <w:tc>
          <w:tcPr>
            <w:tcW w:w="26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6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FE0653">
              <w:rPr>
                <w:sz w:val="20"/>
                <w:szCs w:val="20"/>
              </w:rPr>
              <w:t>Recuerde que es importante clasificar los gastos (necesarios y no necesarios).</w:t>
            </w:r>
          </w:p>
        </w:tc>
        <w:tc>
          <w:tcPr>
            <w:tcW w:w="29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0653" w:rsidRDefault="00FE0653" w:rsidP="00FE0653">
            <w:r w:rsidRPr="00BF3C7E">
              <w:rPr>
                <w:noProof/>
                <w:sz w:val="20"/>
                <w:szCs w:val="20"/>
              </w:rPr>
              <w:drawing>
                <wp:inline distT="114300" distB="114300" distL="114300" distR="114300" wp14:anchorId="33BF755C" wp14:editId="530607DD">
                  <wp:extent cx="1144824" cy="763216"/>
                  <wp:effectExtent l="0" t="0" r="0" b="0"/>
                  <wp:docPr id="89243632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436321" name="image2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24" cy="76321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6AE9" w:rsidRDefault="00CF6AE9">
      <w:pPr>
        <w:spacing w:line="240" w:lineRule="auto"/>
        <w:rPr>
          <w:b/>
        </w:rPr>
      </w:pPr>
    </w:p>
    <w:sectPr w:rsidR="00CF6AE9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45C1" w:rsidRDefault="00B645C1">
      <w:pPr>
        <w:spacing w:line="240" w:lineRule="auto"/>
      </w:pPr>
      <w:r>
        <w:separator/>
      </w:r>
    </w:p>
  </w:endnote>
  <w:endnote w:type="continuationSeparator" w:id="0">
    <w:p w:rsidR="00B645C1" w:rsidRDefault="00B64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6AE9" w:rsidRDefault="00CF6AE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45C1" w:rsidRDefault="00B645C1">
      <w:pPr>
        <w:spacing w:line="240" w:lineRule="auto"/>
      </w:pPr>
      <w:r>
        <w:separator/>
      </w:r>
    </w:p>
  </w:footnote>
  <w:footnote w:type="continuationSeparator" w:id="0">
    <w:p w:rsidR="00B645C1" w:rsidRDefault="00B64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6AE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F6AE9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F6AE9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F6AE9" w:rsidRDefault="00CF6AE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E9"/>
    <w:rsid w:val="002F7E52"/>
    <w:rsid w:val="00B645C1"/>
    <w:rsid w:val="00CF6AE9"/>
    <w:rsid w:val="00FE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C86E0"/>
  <w15:docId w15:val="{AB5493D4-C3DB-664F-839F-E4B1F24E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CCDE708-FF14-49E8-9C28-6369A33D3FDD}"/>
</file>

<file path=customXml/itemProps2.xml><?xml version="1.0" encoding="utf-8"?>
<ds:datastoreItem xmlns:ds="http://schemas.openxmlformats.org/officeDocument/2006/customXml" ds:itemID="{0CF8C73E-0D99-4394-AB83-067BEC34DDEA}"/>
</file>

<file path=customXml/itemProps3.xml><?xml version="1.0" encoding="utf-8"?>
<ds:datastoreItem xmlns:ds="http://schemas.openxmlformats.org/officeDocument/2006/customXml" ds:itemID="{312249B3-0E84-4101-8569-698CD0AE58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2024-06-07T00:24:00Z</dcterms:created>
  <dcterms:modified xsi:type="dcterms:W3CDTF">2024-06-07T00:28:00Z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