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sz w:val="20"/>
                <w:szCs w:val="20"/>
                <w:rtl w:val="0"/>
              </w:rPr>
              <w:t xml:space="preserve">Estrategias para la incorporación de criterios de sostenibilidad.</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sz w:val="20"/>
                <w:szCs w:val="20"/>
                <w:u w:val="single"/>
              </w:rPr>
            </w:pPr>
            <w:r w:rsidDel="00000000" w:rsidR="00000000" w:rsidRPr="00000000">
              <w:rPr>
                <w:sz w:val="20"/>
                <w:szCs w:val="20"/>
                <w:rtl w:val="0"/>
              </w:rPr>
              <w:t xml:space="preserve">220201100. </w:t>
            </w:r>
            <w:r w:rsidDel="00000000" w:rsidR="00000000" w:rsidRPr="00000000">
              <w:rPr>
                <w:b w:val="0"/>
                <w:sz w:val="20"/>
                <w:szCs w:val="20"/>
                <w:rtl w:val="0"/>
              </w:rPr>
              <w:t xml:space="preserve">Formular políticas ambientales según objetivos de desarrollo sostenible y metodología de planeación.</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sz w:val="20"/>
                <w:szCs w:val="20"/>
                <w:rtl w:val="0"/>
              </w:rPr>
              <w:t xml:space="preserve">220201100-2 </w:t>
            </w:r>
            <w:r w:rsidDel="00000000" w:rsidR="00000000" w:rsidRPr="00000000">
              <w:rPr>
                <w:b w:val="0"/>
                <w:sz w:val="20"/>
                <w:szCs w:val="20"/>
                <w:rtl w:val="0"/>
              </w:rPr>
              <w:t xml:space="preserve">Formular estrategias con los criterios de sostenibilidad según el contexto productivo.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color w:val="e36c09"/>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e36c09"/>
                <w:sz w:val="20"/>
                <w:szCs w:val="20"/>
              </w:rPr>
            </w:pPr>
            <w:r w:rsidDel="00000000" w:rsidR="00000000" w:rsidRPr="00000000">
              <w:rPr>
                <w:sz w:val="20"/>
                <w:szCs w:val="20"/>
                <w:rtl w:val="0"/>
              </w:rPr>
              <w:t xml:space="preserve">La sostenibilidad: pilar estratégico.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color w:val="e36c09"/>
                <w:sz w:val="20"/>
                <w:szCs w:val="20"/>
              </w:rPr>
            </w:pPr>
            <w:r w:rsidDel="00000000" w:rsidR="00000000" w:rsidRPr="00000000">
              <w:rPr>
                <w:sz w:val="20"/>
                <w:szCs w:val="20"/>
                <w:rtl w:val="0"/>
              </w:rPr>
              <w:t xml:space="preserve">Este componente proporciona la información necesaria para comprender las metodologías y las herramientas para la planificación y gestión estratégica de la sostenibilidad en las organizaciones con referencia en los criterios y principios de los objetivos de desarrollo sostenible y la Agenda 2030.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Estrategia, criterios, objetivos de desarrollo sostenible, metodología, planificación. </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 Metodologías para la gestión estratégica de la sostenibilidad</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1.1 Normas de Accountability (AA1000)</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1.2 ISO 26000</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1.3 Global Reporting Initiative (GRI)</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1.4 Principios Pacto Global</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1.5 Sustainability Accounting Standards Board (SASB)</w:t>
      </w:r>
    </w:p>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b w:val="1"/>
          <w:color w:val="000000"/>
          <w:sz w:val="20"/>
          <w:szCs w:val="20"/>
          <w:rtl w:val="0"/>
        </w:rPr>
        <w:t xml:space="preserve">2. Principios y criterios de sostenibilidad</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3. Herramientas de planificación estratégica</w:t>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da la bienvenida al componente formativo “La sostenibilidad: pilar estratégico”. Para comenzar el recorrido por el mismo, se debe visitar el recurso didáctico que se muestra a continuación:</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sz w:val="20"/>
          <w:szCs w:val="20"/>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4709160</wp:posOffset>
            </wp:positionH>
            <wp:positionV relativeFrom="paragraph">
              <wp:posOffset>-3806</wp:posOffset>
            </wp:positionV>
            <wp:extent cx="1304925" cy="2686050"/>
            <wp:effectExtent b="0" l="0" r="0" t="0"/>
            <wp:wrapNone/>
            <wp:docPr descr="Sigue estos pasos para crear tu propio avatar en Facebook." id="1131767781" name="image27.jpg"/>
            <a:graphic>
              <a:graphicData uri="http://schemas.openxmlformats.org/drawingml/2006/picture">
                <pic:pic>
                  <pic:nvPicPr>
                    <pic:cNvPr descr="Sigue estos pasos para crear tu propio avatar en Facebook." id="0" name="image27.jpg"/>
                    <pic:cNvPicPr preferRelativeResize="0"/>
                  </pic:nvPicPr>
                  <pic:blipFill>
                    <a:blip r:embed="rId9"/>
                    <a:srcRect b="0" l="61250" r="10208" t="0"/>
                    <a:stretch>
                      <a:fillRect/>
                    </a:stretch>
                  </pic:blipFill>
                  <pic:spPr>
                    <a:xfrm>
                      <a:off x="0" y="0"/>
                      <a:ext cx="1304925" cy="268605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3590925" cy="1685925"/>
                <wp:effectExtent b="0" l="0" r="0" t="0"/>
                <wp:wrapNone/>
                <wp:docPr id="1131767764" name=""/>
                <a:graphic>
                  <a:graphicData uri="http://schemas.microsoft.com/office/word/2010/wordprocessingShape">
                    <wps:wsp>
                      <wps:cNvSpPr/>
                      <wps:cNvPr id="80" name="Shape 80"/>
                      <wps:spPr>
                        <a:xfrm>
                          <a:off x="3564825" y="2951325"/>
                          <a:ext cx="3562350" cy="1657350"/>
                        </a:xfrm>
                        <a:prstGeom prst="wedgeRectCallout">
                          <a:avLst>
                            <a:gd fmla="val 66482" name="adj1"/>
                            <a:gd fmla="val -68948" name="adj2"/>
                          </a:avLst>
                        </a:prstGeom>
                        <a:solidFill>
                          <a:srgbClr val="0F243E"/>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La base sobre la cual se fundamenta el desarrollo de la humanidad y su bienestar radica en un ambiente sano, libre de contaminación, de presiones sociales y rodeado de aquellos beneficios tangibles e intangibles que brinda la naturaleza por sí misma – de manera intrínseca – al ser humano y que en muchas ocasiones no es percibida y mucho menos valorada por este.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3590925" cy="1685925"/>
                <wp:effectExtent b="0" l="0" r="0" t="0"/>
                <wp:wrapNone/>
                <wp:docPr id="1131767764"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3590925" cy="1685925"/>
                        </a:xfrm>
                        <a:prstGeom prst="rect"/>
                        <a:ln/>
                      </pic:spPr>
                    </pic:pic>
                  </a:graphicData>
                </a:graphic>
              </wp:anchor>
            </w:drawing>
          </mc:Fallback>
        </mc:AlternateConten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sdt>
        <w:sdtPr>
          <w:tag w:val="goog_rdk_1"/>
        </w:sdtPr>
        <w:sdtContent>
          <w:commentRangeStart w:id="1"/>
        </w:sdtContent>
      </w:sdt>
      <w:r w:rsidDel="00000000" w:rsidR="00000000" w:rsidRPr="00000000">
        <w:rPr>
          <w:sz w:val="20"/>
          <w:szCs w:val="20"/>
          <w:rtl w:val="0"/>
        </w:rPr>
        <w:t xml:space="preserve">.</w:t>
      </w:r>
    </w:p>
    <w:p w:rsidR="00000000" w:rsidDel="00000000" w:rsidP="00000000" w:rsidRDefault="00000000" w:rsidRPr="00000000" w14:paraId="00000046">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069205" cy="790575"/>
                <wp:effectExtent b="0" l="0" r="0" t="0"/>
                <wp:wrapNone/>
                <wp:docPr id="1131767762" name=""/>
                <a:graphic>
                  <a:graphicData uri="http://schemas.microsoft.com/office/word/2010/wordprocessingShape">
                    <wps:wsp>
                      <wps:cNvSpPr/>
                      <wps:cNvPr id="78" name="Shape 78"/>
                      <wps:spPr>
                        <a:xfrm>
                          <a:off x="2830448" y="3403763"/>
                          <a:ext cx="5031105" cy="7524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DI_CF02_Introducción-21240003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069205" cy="790575"/>
                <wp:effectExtent b="0" l="0" r="0" t="0"/>
                <wp:wrapNone/>
                <wp:docPr id="113176776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069205" cy="790575"/>
                        </a:xfrm>
                        <a:prstGeom prst="rect"/>
                        <a:ln/>
                      </pic:spPr>
                    </pic:pic>
                  </a:graphicData>
                </a:graphic>
              </wp:anchor>
            </w:drawing>
          </mc:Fallback>
        </mc:AlternateConten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                  </w:t>
      </w:r>
      <w:sdt>
        <w:sdtPr>
          <w:tag w:val="goog_rdk_2"/>
        </w:sdtPr>
        <w:sdtContent>
          <w:commentRangeStart w:id="2"/>
        </w:sdtContent>
      </w:sdt>
      <w:r w:rsidDel="00000000" w:rsidR="00000000" w:rsidRPr="00000000">
        <w:rPr>
          <w:sz w:val="20"/>
          <w:szCs w:val="20"/>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Metodologías para la gestión estratégica de la sostenibilidad</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En el contexto de la sostenibilidad la gestión estratégica puede entenderse como el modelo a través del cual se indican y detallan los recursos presentes y futuros, y las interrelaciones con el entorno (interno y externo) que indican, cómo la organización podrá alcanzar sus objetivos, en el siguiente recurso educativo, se podrá observar en detalle el proceso de gestión:</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4536440" cy="781050"/>
                <wp:effectExtent b="0" l="0" r="0" t="0"/>
                <wp:wrapNone/>
                <wp:docPr id="1131767768" name=""/>
                <a:graphic>
                  <a:graphicData uri="http://schemas.microsoft.com/office/word/2010/wordprocessingShape">
                    <wps:wsp>
                      <wps:cNvSpPr/>
                      <wps:cNvPr id="84" name="Shape 84"/>
                      <wps:spPr>
                        <a:xfrm>
                          <a:off x="3096830" y="3408525"/>
                          <a:ext cx="449834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DI_CF02_1_Metodologia_estrategica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4536440" cy="781050"/>
                <wp:effectExtent b="0" l="0" r="0" t="0"/>
                <wp:wrapNone/>
                <wp:docPr id="1131767768"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4536440" cy="781050"/>
                        </a:xfrm>
                        <a:prstGeom prst="rect"/>
                        <a:ln/>
                      </pic:spPr>
                    </pic:pic>
                  </a:graphicData>
                </a:graphic>
              </wp:anchor>
            </w:drawing>
          </mc:Fallback>
        </mc:AlternateConten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                      </w:t>
      </w:r>
      <w:sdt>
        <w:sdtPr>
          <w:tag w:val="goog_rdk_3"/>
        </w:sdtPr>
        <w:sdtContent>
          <w:commentRangeStart w:id="3"/>
        </w:sdtContent>
      </w:sdt>
      <w:r w:rsidDel="00000000" w:rsidR="00000000" w:rsidRPr="00000000">
        <w:rPr>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 Algunos de estos mecanismos son normas, directrices o iniciativas que aseguran que la gestión de la sostenibilidad sea controlada y evaluada dentro de un mismo nivel de exigencia debido a que establecen un conjunto de indicadores que varían en función de los procesos desarrollados en la organización, por ejemplo, en el entorno de la seguridad y salud en el trabajo se encuentra la ISO 45001:2018, en relación con la calidad la ISO 9001:2015, de la gestión energética la ISO 45001:2011, de la responsabilidad social empresarial la ISO 26000:2010, el observatorio de responsabilidad social RSE o la integración de varios entornos como la Iniciativa de Reporte Global (Global Reporting Initiative – GRI).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Normas de </w:t>
      </w:r>
      <w:r w:rsidDel="00000000" w:rsidR="00000000" w:rsidRPr="00000000">
        <w:rPr>
          <w:b w:val="1"/>
          <w:i w:val="1"/>
          <w:color w:val="000000"/>
          <w:sz w:val="20"/>
          <w:szCs w:val="20"/>
          <w:rtl w:val="0"/>
        </w:rPr>
        <w:t xml:space="preserve">Accountability</w:t>
      </w:r>
      <w:r w:rsidDel="00000000" w:rsidR="00000000" w:rsidRPr="00000000">
        <w:rPr>
          <w:b w:val="1"/>
          <w:color w:val="000000"/>
          <w:sz w:val="20"/>
          <w:szCs w:val="20"/>
          <w:rtl w:val="0"/>
        </w:rPr>
        <w:t xml:space="preserve"> (AA1000)</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5"/>
        <w:tblW w:w="9962.0" w:type="dxa"/>
        <w:jc w:val="left"/>
        <w:tblInd w:w="5.0" w:type="dxa"/>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1008380</wp:posOffset>
                  </wp:positionH>
                  <wp:positionV relativeFrom="paragraph">
                    <wp:posOffset>-13967</wp:posOffset>
                  </wp:positionV>
                  <wp:extent cx="1829435" cy="1551247"/>
                  <wp:effectExtent b="0" l="0" r="0" t="0"/>
                  <wp:wrapNone/>
                  <wp:docPr id="1131767785"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1829435" cy="1551247"/>
                          </a:xfrm>
                          <a:prstGeom prst="rect"/>
                          <a:ln/>
                        </pic:spPr>
                      </pic:pic>
                    </a:graphicData>
                  </a:graphic>
                </wp:anchor>
              </w:drawing>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Las normas AA1000 fueron creadas por el Instituto </w:t>
            </w:r>
            <w:r w:rsidDel="00000000" w:rsidR="00000000" w:rsidRPr="00000000">
              <w:rPr>
                <w:b w:val="0"/>
                <w:i w:val="1"/>
                <w:color w:val="000000"/>
                <w:sz w:val="20"/>
                <w:szCs w:val="20"/>
                <w:rtl w:val="0"/>
              </w:rPr>
              <w:t xml:space="preserve">Accountability</w:t>
            </w:r>
            <w:r w:rsidDel="00000000" w:rsidR="00000000" w:rsidRPr="00000000">
              <w:rPr>
                <w:b w:val="0"/>
                <w:color w:val="000000"/>
                <w:sz w:val="20"/>
                <w:szCs w:val="20"/>
                <w:rtl w:val="0"/>
              </w:rPr>
              <w:t xml:space="preserve">, que globalmente es reconocido como una firma consultora y creadora de estándares que aplican a las empresas, entes gubernamentales y organizaciones del tercer sector, con el fin de promover la mejora del desempeño a largo plazo y prácticas comerciales responsables.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1685925" cy="733425"/>
                <wp:effectExtent b="0" l="0" r="0" t="0"/>
                <wp:wrapNone/>
                <wp:docPr id="1131767766" name=""/>
                <a:graphic>
                  <a:graphicData uri="http://schemas.microsoft.com/office/word/2010/wordprocessingShape">
                    <wps:wsp>
                      <wps:cNvSpPr/>
                      <wps:cNvPr id="82" name="Shape 82"/>
                      <wps:spPr>
                        <a:xfrm>
                          <a:off x="4517325" y="3427575"/>
                          <a:ext cx="1657350" cy="7048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Se componen de principios y estándares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1685925" cy="733425"/>
                <wp:effectExtent b="0" l="0" r="0" t="0"/>
                <wp:wrapNone/>
                <wp:docPr id="1131767766"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685925" cy="733425"/>
                        </a:xfrm>
                        <a:prstGeom prst="rect"/>
                        <a:ln/>
                      </pic:spPr>
                    </pic:pic>
                  </a:graphicData>
                </a:graphic>
              </wp:anchor>
            </w:drawing>
          </mc:Fallback>
        </mc:AlternateConten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4"/>
        </w:sdtPr>
        <w:sdtContent>
          <w:commentRangeStart w:id="4"/>
        </w:sdtContent>
      </w:sdt>
      <w:r w:rsidDel="00000000" w:rsidR="00000000" w:rsidRPr="00000000">
        <w:rPr>
          <w:color w:val="000000"/>
          <w:sz w:val="20"/>
          <w:szCs w:val="20"/>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objetivo de este principio es suministrar a las organizaciones un marco basado en principios de libre acceso y con reconocimiento global, para enmarcar y organizar la forma en la que se fijan, gobiernan, dirigen, implementan, valoran y comunican las responsabilidades de una organización, a continuación en la figura 1 se puede observar el ciclo de la gestión. </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Figura 1</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Ciclo de la gestión</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165100</wp:posOffset>
                </wp:positionV>
                <wp:extent cx="5095875" cy="2495550"/>
                <wp:effectExtent b="0" l="0" r="0" t="0"/>
                <wp:wrapNone/>
                <wp:docPr id="1131767759" name=""/>
                <a:graphic>
                  <a:graphicData uri="http://schemas.microsoft.com/office/word/2010/wordprocessingGroup">
                    <wpg:wgp>
                      <wpg:cNvGrpSpPr/>
                      <wpg:grpSpPr>
                        <a:xfrm>
                          <a:off x="2798063" y="2532225"/>
                          <a:ext cx="5095875" cy="2495550"/>
                          <a:chOff x="2798063" y="2532225"/>
                          <a:chExt cx="5095875" cy="2495550"/>
                        </a:xfrm>
                      </wpg:grpSpPr>
                      <wpg:grpSp>
                        <wpg:cNvGrpSpPr/>
                        <wpg:grpSpPr>
                          <a:xfrm>
                            <a:off x="2798063" y="2532225"/>
                            <a:ext cx="5095875" cy="2495550"/>
                            <a:chOff x="2798063" y="2532225"/>
                            <a:chExt cx="5095875" cy="2495550"/>
                          </a:xfrm>
                        </wpg:grpSpPr>
                        <wps:wsp>
                          <wps:cNvSpPr/>
                          <wps:cNvPr id="12" name="Shape 12"/>
                          <wps:spPr>
                            <a:xfrm>
                              <a:off x="2798063" y="2532225"/>
                              <a:ext cx="5095875" cy="249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98063" y="2532225"/>
                              <a:ext cx="5095875" cy="2495550"/>
                              <a:chOff x="0" y="0"/>
                              <a:chExt cx="5095875" cy="2495550"/>
                            </a:xfrm>
                          </wpg:grpSpPr>
                          <wps:wsp>
                            <wps:cNvSpPr/>
                            <wps:cNvPr id="59" name="Shape 59"/>
                            <wps:spPr>
                              <a:xfrm>
                                <a:off x="0" y="0"/>
                                <a:ext cx="5095875" cy="249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95875" cy="2495550"/>
                                <a:chOff x="0" y="0"/>
                                <a:chExt cx="5095875" cy="2495550"/>
                              </a:xfrm>
                            </wpg:grpSpPr>
                            <wps:wsp>
                              <wps:cNvSpPr/>
                              <wps:cNvPr id="61" name="Shape 61"/>
                              <wps:spPr>
                                <a:xfrm>
                                  <a:off x="0" y="0"/>
                                  <a:ext cx="5095875" cy="249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78786" y="1674"/>
                                  <a:ext cx="1557625" cy="934575"/>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706159" y="29047"/>
                                  <a:ext cx="1502879" cy="8798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Organización centra su estrategia, acciones y recursos</w:t>
                                    </w:r>
                                  </w:p>
                                </w:txbxContent>
                              </wps:txbx>
                              <wps:bodyPr anchorCtr="0" anchor="ctr" bIns="38100" lIns="38100" spcFirstLastPara="1" rIns="38100" wrap="square" tIns="38100">
                                <a:noAutofit/>
                              </wps:bodyPr>
                            </wps:wsp>
                            <wps:wsp>
                              <wps:cNvSpPr/>
                              <wps:cNvPr id="64" name="Shape 64"/>
                              <wps:spPr>
                                <a:xfrm>
                                  <a:off x="2373483" y="275816"/>
                                  <a:ext cx="330216" cy="386291"/>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373483" y="353074"/>
                                  <a:ext cx="231151" cy="2317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66" name="Shape 66"/>
                              <wps:spPr>
                                <a:xfrm>
                                  <a:off x="2859462" y="1674"/>
                                  <a:ext cx="1557625" cy="934575"/>
                                </a:xfrm>
                                <a:prstGeom prst="roundRect">
                                  <a:avLst>
                                    <a:gd fmla="val 10000" name="adj"/>
                                  </a:avLst>
                                </a:prstGeom>
                                <a:solidFill>
                                  <a:srgbClr val="BC825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886835" y="29047"/>
                                  <a:ext cx="1502879" cy="8798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Qué es relevante de acuerdo a la visión de la organización </w:t>
                                    </w:r>
                                  </w:p>
                                </w:txbxContent>
                              </wps:txbx>
                              <wps:bodyPr anchorCtr="0" anchor="ctr" bIns="38100" lIns="38100" spcFirstLastPara="1" rIns="38100" wrap="square" tIns="38100">
                                <a:noAutofit/>
                              </wps:bodyPr>
                            </wps:wsp>
                            <wps:wsp>
                              <wps:cNvSpPr/>
                              <wps:cNvPr id="68" name="Shape 68"/>
                              <wps:spPr>
                                <a:xfrm rot="5400000">
                                  <a:off x="3473167" y="1045283"/>
                                  <a:ext cx="330216" cy="386291"/>
                                </a:xfrm>
                                <a:prstGeom prst="rightArrow">
                                  <a:avLst>
                                    <a:gd fmla="val 60000" name="adj1"/>
                                    <a:gd fmla="val 50000" name="adj2"/>
                                  </a:avLst>
                                </a:prstGeom>
                                <a:solidFill>
                                  <a:srgbClr val="BB995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522388" y="1073321"/>
                                  <a:ext cx="231775" cy="2311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70" name="Shape 70"/>
                              <wps:spPr>
                                <a:xfrm>
                                  <a:off x="2859462" y="1559300"/>
                                  <a:ext cx="1557625" cy="934575"/>
                                </a:xfrm>
                                <a:prstGeom prst="roundRect">
                                  <a:avLst>
                                    <a:gd fmla="val 10000" name="adj"/>
                                  </a:avLst>
                                </a:prstGeom>
                                <a:solidFill>
                                  <a:srgbClr val="BBB0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886835" y="1586673"/>
                                  <a:ext cx="1502879" cy="8798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Provee un marco para gestionar el riesgo y las conformidades no financieras  </w:t>
                                    </w:r>
                                  </w:p>
                                </w:txbxContent>
                              </wps:txbx>
                              <wps:bodyPr anchorCtr="0" anchor="ctr" bIns="38100" lIns="38100" spcFirstLastPara="1" rIns="38100" wrap="square" tIns="38100">
                                <a:noAutofit/>
                              </wps:bodyPr>
                            </wps:wsp>
                            <wps:wsp>
                              <wps:cNvSpPr/>
                              <wps:cNvPr id="72" name="Shape 72"/>
                              <wps:spPr>
                                <a:xfrm rot="10800000">
                                  <a:off x="2392174" y="1833442"/>
                                  <a:ext cx="330216" cy="386291"/>
                                </a:xfrm>
                                <a:prstGeom prst="rightArrow">
                                  <a:avLst>
                                    <a:gd fmla="val 60000" name="adj1"/>
                                    <a:gd fmla="val 50000" name="adj2"/>
                                  </a:avLst>
                                </a:prstGeom>
                                <a:solidFill>
                                  <a:srgbClr val="99B95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491239" y="1910700"/>
                                  <a:ext cx="231151" cy="2317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74" name="Shape 74"/>
                              <wps:spPr>
                                <a:xfrm>
                                  <a:off x="678786" y="1559300"/>
                                  <a:ext cx="1557625" cy="934575"/>
                                </a:xfrm>
                                <a:prstGeom prst="roundRect">
                                  <a:avLst>
                                    <a:gd fmla="val 10000"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706159" y="1586673"/>
                                  <a:ext cx="1502879" cy="8798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Permite reconocer y actuar sobre las oportunidades </w:t>
                                    </w:r>
                                  </w:p>
                                  <w:p w:rsidR="00000000" w:rsidDel="00000000" w:rsidP="00000000" w:rsidRDefault="00000000" w:rsidRPr="00000000">
                                    <w:pPr>
                                      <w:spacing w:after="0" w:before="7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38100" lIns="38100" spcFirstLastPara="1" rIns="38100" wrap="square" tIns="381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165100</wp:posOffset>
                </wp:positionV>
                <wp:extent cx="5095875" cy="2495550"/>
                <wp:effectExtent b="0" l="0" r="0" t="0"/>
                <wp:wrapNone/>
                <wp:docPr id="113176775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095875" cy="2495550"/>
                        </a:xfrm>
                        <a:prstGeom prst="rect"/>
                        <a:ln/>
                      </pic:spPr>
                    </pic:pic>
                  </a:graphicData>
                </a:graphic>
              </wp:anchor>
            </w:drawing>
          </mc:Fallback>
        </mc:AlternateConten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SENA (2022).</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 adopción solicita que la organización tenga un activo compromiso con sus partes interesadas, reconozca y entienda plenamente los aspectos de sostenibilidad que podrán tener un impacto sobre su desempeño, y haga uso de este conocimiento para establecer objetivos de actuación y estrategias de negocio responsables.</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norma AA1000 cuenta con cuatro (4) principios los cuales se puede consultar en el siguiente recurso educativo:</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4800600" cy="695325"/>
                <wp:effectExtent b="0" l="0" r="0" t="0"/>
                <wp:wrapNone/>
                <wp:docPr id="1131767758" name=""/>
                <a:graphic>
                  <a:graphicData uri="http://schemas.microsoft.com/office/word/2010/wordprocessingShape">
                    <wps:wsp>
                      <wps:cNvSpPr/>
                      <wps:cNvPr id="56" name="Shape 56"/>
                      <wps:spPr>
                        <a:xfrm>
                          <a:off x="2964750" y="3451388"/>
                          <a:ext cx="4762500"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 _Principios_de_AA1000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4800600" cy="695325"/>
                <wp:effectExtent b="0" l="0" r="0" t="0"/>
                <wp:wrapNone/>
                <wp:docPr id="1131767758"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4800600" cy="695325"/>
                        </a:xfrm>
                        <a:prstGeom prst="rect"/>
                        <a:ln/>
                      </pic:spPr>
                    </pic:pic>
                  </a:graphicData>
                </a:graphic>
              </wp:anchor>
            </w:drawing>
          </mc:Fallback>
        </mc:AlternateConten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5"/>
        </w:sdtPr>
        <w:sdtContent>
          <w:commentRangeStart w:id="5"/>
        </w:sdtContent>
      </w:sdt>
      <w:r w:rsidDel="00000000" w:rsidR="00000000" w:rsidRPr="00000000">
        <w:rPr>
          <w:color w:val="000000"/>
          <w:sz w:val="20"/>
          <w:szCs w:val="20"/>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6244"/>
        </w:tabs>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su parte, el estándar de participación de partes interesadas, es un marco generalmente aplicable para la evaluación, diseño, implementación y comunicación de la participación de calidad de los grupos de interés. Este estándar describe con relación a los grupos de interés, lo siguiente: </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Cómo establecer el compromiso; determinar el propósito, alcance y compromiso.</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Cómo integrar el compromiso con el gobierno, la estrategia y las operaciones; así como los procesos que ofrecerán prácticas de calidad e inclusión para obtener resultados valiosos. </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norma AA1000 es aplicable en cualquier nivel y tipo de participación con los grupos de interés; en organizaciones de cualquier tamaño y sector, así como de tipo público, privado y del tercer sector. Del mismo modo, se puede usar para fines continuos, así como en actividades basadas en proyectos. </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88900</wp:posOffset>
                </wp:positionV>
                <wp:extent cx="1685925" cy="552450"/>
                <wp:effectExtent b="0" l="0" r="0" t="0"/>
                <wp:wrapNone/>
                <wp:docPr id="1131767761" name=""/>
                <a:graphic>
                  <a:graphicData uri="http://schemas.microsoft.com/office/word/2010/wordprocessingShape">
                    <wps:wsp>
                      <wps:cNvSpPr/>
                      <wps:cNvPr id="77" name="Shape 77"/>
                      <wps:spPr>
                        <a:xfrm>
                          <a:off x="4517325" y="3518063"/>
                          <a:ext cx="1657350" cy="523875"/>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La organización debe: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88900</wp:posOffset>
                </wp:positionV>
                <wp:extent cx="1685925" cy="552450"/>
                <wp:effectExtent b="0" l="0" r="0" t="0"/>
                <wp:wrapNone/>
                <wp:docPr id="1131767761"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685925" cy="552450"/>
                        </a:xfrm>
                        <a:prstGeom prst="rect"/>
                        <a:ln/>
                      </pic:spPr>
                    </pic:pic>
                  </a:graphicData>
                </a:graphic>
              </wp:anchor>
            </w:drawing>
          </mc:Fallback>
        </mc:AlternateContent>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6"/>
        </w:sdtPr>
        <w:sdtContent>
          <w:commentRangeStart w:id="6"/>
        </w:sdtContent>
      </w:sdt>
      <w:r w:rsidDel="00000000" w:rsidR="00000000" w:rsidRPr="00000000">
        <w:rPr>
          <w:color w:val="000000"/>
          <w:sz w:val="20"/>
          <w:szCs w:val="20"/>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pPr>
      <w:r w:rsidDel="00000000" w:rsidR="00000000" w:rsidRPr="00000000">
        <w:rPr>
          <w:sz w:val="20"/>
          <w:szCs w:val="20"/>
          <w:rtl w:val="0"/>
        </w:rPr>
        <w:t xml:space="preserve">En 2019, </w:t>
      </w:r>
      <w:r w:rsidDel="00000000" w:rsidR="00000000" w:rsidRPr="00000000">
        <w:rPr>
          <w:i w:val="1"/>
          <w:sz w:val="20"/>
          <w:szCs w:val="20"/>
          <w:rtl w:val="0"/>
        </w:rPr>
        <w:t xml:space="preserve">Accountability</w:t>
      </w:r>
      <w:r w:rsidDel="00000000" w:rsidR="00000000" w:rsidRPr="00000000">
        <w:rPr>
          <w:sz w:val="20"/>
          <w:szCs w:val="20"/>
          <w:rtl w:val="0"/>
        </w:rPr>
        <w:t xml:space="preserve"> ha identificado siete tendencias clave para ayudar a que las empresas e individuos afronten desafíos empresariales sostenibles y guíen a las organizaciones hacia la gestión efectiva de su desempeño e impacto, como se puede apreciar a continuación:</w:t>
      </w: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930775" cy="676275"/>
                <wp:effectExtent b="0" l="0" r="0" t="0"/>
                <wp:wrapNone/>
                <wp:docPr id="1131767760" name=""/>
                <a:graphic>
                  <a:graphicData uri="http://schemas.microsoft.com/office/word/2010/wordprocessingShape">
                    <wps:wsp>
                      <wps:cNvSpPr/>
                      <wps:cNvPr id="76" name="Shape 76"/>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DI_CF02_1.1_ Tendencias_claves_determinadas_por_Accountability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930775" cy="676275"/>
                <wp:effectExtent b="0" l="0" r="0" t="0"/>
                <wp:wrapNone/>
                <wp:docPr id="1131767760"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sdt>
        <w:sdtPr>
          <w:tag w:val="goog_rdk_7"/>
        </w:sdtPr>
        <w:sdtContent>
          <w:commentRangeStart w:id="7"/>
        </w:sdtContent>
      </w:sdt>
      <w:r w:rsidDel="00000000" w:rsidR="00000000" w:rsidRPr="00000000">
        <w:rPr>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5">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ISO 26000:2010</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both"/>
              <w:rPr>
                <w:b w:val="0"/>
                <w:color w:val="000000"/>
                <w:sz w:val="20"/>
                <w:szCs w:val="20"/>
              </w:rPr>
            </w:pPr>
            <w:sdt>
              <w:sdtPr>
                <w:tag w:val="goog_rdk_8"/>
              </w:sdtPr>
              <w:sdtContent>
                <w:commentRangeStart w:id="8"/>
              </w:sdtContent>
            </w:sdt>
            <w:r w:rsidDel="00000000" w:rsidR="00000000" w:rsidRPr="00000000">
              <w:rPr>
                <w:rFonts w:ascii="Times New Roman" w:cs="Times New Roman" w:eastAsia="Times New Roman" w:hAnsi="Times New Roman"/>
                <w:color w:val="000000"/>
              </w:rPr>
              <w:drawing>
                <wp:inline distB="0" distT="0" distL="0" distR="0">
                  <wp:extent cx="2750949" cy="1117573"/>
                  <wp:effectExtent b="0" l="0" r="0" t="0"/>
                  <wp:docPr descr="ISO 26000, ¿en qué consiste esta norma? - Geoinnova" id="1131767776" name="image36.jpg"/>
                  <a:graphic>
                    <a:graphicData uri="http://schemas.openxmlformats.org/drawingml/2006/picture">
                      <pic:pic>
                        <pic:nvPicPr>
                          <pic:cNvPr descr="ISO 26000, ¿en qué consiste esta norma? - Geoinnova" id="0" name="image36.jpg"/>
                          <pic:cNvPicPr preferRelativeResize="0"/>
                        </pic:nvPicPr>
                        <pic:blipFill>
                          <a:blip r:embed="rId19"/>
                          <a:srcRect b="0" l="19017" r="19444" t="0"/>
                          <a:stretch>
                            <a:fillRect/>
                          </a:stretch>
                        </pic:blipFill>
                        <pic:spPr>
                          <a:xfrm>
                            <a:off x="0" y="0"/>
                            <a:ext cx="2750949" cy="1117573"/>
                          </a:xfrm>
                          <a:prstGeom prst="rect"/>
                          <a:ln/>
                        </pic:spPr>
                      </pic:pic>
                    </a:graphicData>
                  </a:graphic>
                </wp:inline>
              </w:drawing>
            </w:r>
            <w:commentRangeEnd w:id="8"/>
            <w:r w:rsidDel="00000000" w:rsidR="00000000" w:rsidRPr="00000000">
              <w:commentReference w:id="8"/>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La Organización Internacional de Normalización o Estandarización ISO en el año 2010 publicó la Guía de Responsabilidad Social ISO 26000:2010. Esta norma ofrece orientación para fomentar la aplicación de mejores prácticas de la responsabilidad social empresarial (RSE) para las empresas de cualquier sector y tamaño en todo el mundo. </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norma recomienda a las empresas considerar a la sociedad, la diversidad medioambiental, jurídica, cultural, política y organizativa, así como las condiciones económicas. Asimismo, proporciona una serie de declaraciones de alto nivel sobre principios, que se deben aplicar horizontalmente a todos los procesos de la organización, y siete asuntos que son fundamentales, aplicados de forma vertical a la actuación de la organización relacionados con la RSE como se muestra a continuación en la figura 2.</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Principios y asuntos de la RSE declarados en la ISO 26000:2010</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563313" cy="3623417"/>
                <wp:effectExtent b="0" l="0" r="0" t="0"/>
                <wp:docPr id="1131767756" name=""/>
                <a:graphic>
                  <a:graphicData uri="http://schemas.microsoft.com/office/word/2010/wordprocessingGroup">
                    <wpg:wgp>
                      <wpg:cNvGrpSpPr/>
                      <wpg:grpSpPr>
                        <a:xfrm>
                          <a:off x="2564344" y="1968292"/>
                          <a:ext cx="5563313" cy="3623417"/>
                          <a:chOff x="2564344" y="1968292"/>
                          <a:chExt cx="5563313" cy="3623417"/>
                        </a:xfrm>
                      </wpg:grpSpPr>
                      <wpg:grpSp>
                        <wpg:cNvGrpSpPr/>
                        <wpg:grpSpPr>
                          <a:xfrm>
                            <a:off x="2564344" y="1968292"/>
                            <a:ext cx="5563313" cy="3623417"/>
                            <a:chOff x="2564344" y="1968292"/>
                            <a:chExt cx="5563313" cy="3623417"/>
                          </a:xfrm>
                        </wpg:grpSpPr>
                        <wps:wsp>
                          <wps:cNvSpPr/>
                          <wps:cNvPr id="12" name="Shape 12"/>
                          <wps:spPr>
                            <a:xfrm>
                              <a:off x="2564344" y="1968292"/>
                              <a:ext cx="5563300" cy="3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64344" y="1968292"/>
                              <a:ext cx="5563313" cy="3623417"/>
                              <a:chOff x="0" y="0"/>
                              <a:chExt cx="5563312" cy="3623400"/>
                            </a:xfrm>
                          </wpg:grpSpPr>
                          <wps:wsp>
                            <wps:cNvSpPr/>
                            <wps:cNvPr id="28" name="Shape 28"/>
                            <wps:spPr>
                              <a:xfrm>
                                <a:off x="0" y="0"/>
                                <a:ext cx="5563300" cy="3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563312" cy="3623400"/>
                                <a:chOff x="0" y="0"/>
                                <a:chExt cx="5563312" cy="3623400"/>
                              </a:xfrm>
                            </wpg:grpSpPr>
                            <wps:wsp>
                              <wps:cNvSpPr/>
                              <wps:cNvPr id="30" name="Shape 30"/>
                              <wps:spPr>
                                <a:xfrm>
                                  <a:off x="0" y="0"/>
                                  <a:ext cx="5563300" cy="3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8416" y="0"/>
                                  <a:ext cx="2678430" cy="3326441"/>
                                </a:xfrm>
                                <a:prstGeom prst="roundRect">
                                  <a:avLst>
                                    <a:gd fmla="val 10000" name="adj"/>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8416" y="0"/>
                                  <a:ext cx="2678430" cy="9979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PRINCIPIOS</w:t>
                                    </w:r>
                                  </w:p>
                                </w:txbxContent>
                              </wps:txbx>
                              <wps:bodyPr anchorCtr="0" anchor="ctr" bIns="38100" lIns="38100" spcFirstLastPara="1" rIns="38100" wrap="square" tIns="38100">
                                <a:noAutofit/>
                              </wps:bodyPr>
                            </wps:wsp>
                            <wps:wsp>
                              <wps:cNvSpPr/>
                              <wps:cNvPr id="33" name="Shape 33"/>
                              <wps:spPr>
                                <a:xfrm>
                                  <a:off x="279177" y="839504"/>
                                  <a:ext cx="2142744" cy="711856"/>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00027" y="860354"/>
                                  <a:ext cx="2101044" cy="6701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Rendición de cuentas</w:t>
                                    </w:r>
                                  </w:p>
                                </w:txbxContent>
                              </wps:txbx>
                              <wps:bodyPr anchorCtr="0" anchor="ctr" bIns="19050" lIns="25400" spcFirstLastPara="1" rIns="25400" wrap="square" tIns="19050">
                                <a:noAutofit/>
                              </wps:bodyPr>
                            </wps:wsp>
                            <wps:wsp>
                              <wps:cNvSpPr/>
                              <wps:cNvPr id="35" name="Shape 35"/>
                              <wps:spPr>
                                <a:xfrm>
                                  <a:off x="279177" y="1660877"/>
                                  <a:ext cx="2142744" cy="711856"/>
                                </a:xfrm>
                                <a:prstGeom prst="roundRect">
                                  <a:avLst>
                                    <a:gd fmla="val 10000" name="adj"/>
                                  </a:avLst>
                                </a:prstGeom>
                                <a:solidFill>
                                  <a:srgbClr val="77B75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00027" y="1681727"/>
                                  <a:ext cx="2101044" cy="6701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Transparencia</w:t>
                                    </w:r>
                                  </w:p>
                                </w:txbxContent>
                              </wps:txbx>
                              <wps:bodyPr anchorCtr="0" anchor="ctr" bIns="19050" lIns="25400" spcFirstLastPara="1" rIns="25400" wrap="square" tIns="19050">
                                <a:noAutofit/>
                              </wps:bodyPr>
                            </wps:wsp>
                            <wps:wsp>
                              <wps:cNvSpPr/>
                              <wps:cNvPr id="37" name="Shape 37"/>
                              <wps:spPr>
                                <a:xfrm>
                                  <a:off x="279177" y="2482250"/>
                                  <a:ext cx="2142744" cy="711856"/>
                                </a:xfrm>
                                <a:prstGeom prst="roundRect">
                                  <a:avLst>
                                    <a:gd fmla="val 10000" name="adj"/>
                                  </a:avLst>
                                </a:prstGeom>
                                <a:solidFill>
                                  <a:srgbClr val="5AB55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00027" y="2503100"/>
                                  <a:ext cx="2101044" cy="6701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Comportamiento ético</w:t>
                                    </w:r>
                                  </w:p>
                                </w:txbxContent>
                              </wps:txbx>
                              <wps:bodyPr anchorCtr="0" anchor="ctr" bIns="19050" lIns="25400" spcFirstLastPara="1" rIns="25400" wrap="square" tIns="19050">
                                <a:noAutofit/>
                              </wps:bodyPr>
                            </wps:wsp>
                            <wps:wsp>
                              <wps:cNvSpPr/>
                              <wps:cNvPr id="39" name="Shape 39"/>
                              <wps:spPr>
                                <a:xfrm>
                                  <a:off x="2884882" y="18"/>
                                  <a:ext cx="2678430" cy="3333072"/>
                                </a:xfrm>
                                <a:prstGeom prst="roundRect">
                                  <a:avLst>
                                    <a:gd fmla="val 10000" name="adj"/>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884882" y="18"/>
                                  <a:ext cx="2678430" cy="99992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ASUNTOS</w:t>
                                    </w:r>
                                  </w:p>
                                </w:txbxContent>
                              </wps:txbx>
                              <wps:bodyPr anchorCtr="0" anchor="ctr" bIns="38100" lIns="38100" spcFirstLastPara="1" rIns="38100" wrap="square" tIns="38100">
                                <a:noAutofit/>
                              </wps:bodyPr>
                            </wps:wsp>
                            <wps:wsp>
                              <wps:cNvSpPr/>
                              <wps:cNvPr id="41" name="Shape 41"/>
                              <wps:spPr>
                                <a:xfrm>
                                  <a:off x="3158490" y="841408"/>
                                  <a:ext cx="2142744" cy="296702"/>
                                </a:xfrm>
                                <a:prstGeom prst="roundRect">
                                  <a:avLst>
                                    <a:gd fmla="val 10000" name="adj"/>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167180" y="850098"/>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Gobernanza de la organización</w:t>
                                    </w:r>
                                  </w:p>
                                </w:txbxContent>
                              </wps:txbx>
                              <wps:bodyPr anchorCtr="0" anchor="ctr" bIns="19050" lIns="25400" spcFirstLastPara="1" rIns="25400" wrap="square" tIns="19050">
                                <a:noAutofit/>
                              </wps:bodyPr>
                            </wps:wsp>
                            <wps:wsp>
                              <wps:cNvSpPr/>
                              <wps:cNvPr id="43" name="Shape 43"/>
                              <wps:spPr>
                                <a:xfrm>
                                  <a:off x="3158490" y="1183757"/>
                                  <a:ext cx="2142744" cy="296702"/>
                                </a:xfrm>
                                <a:prstGeom prst="roundRect">
                                  <a:avLst>
                                    <a:gd fmla="val 10000" name="adj"/>
                                  </a:avLst>
                                </a:prstGeom>
                                <a:solidFill>
                                  <a:srgbClr val="5CAF9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167180" y="1192447"/>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Derechos humanos</w:t>
                                    </w:r>
                                  </w:p>
                                </w:txbxContent>
                              </wps:txbx>
                              <wps:bodyPr anchorCtr="0" anchor="ctr" bIns="19050" lIns="25400" spcFirstLastPara="1" rIns="25400" wrap="square" tIns="19050">
                                <a:noAutofit/>
                              </wps:bodyPr>
                            </wps:wsp>
                            <wps:wsp>
                              <wps:cNvSpPr/>
                              <wps:cNvPr id="45" name="Shape 45"/>
                              <wps:spPr>
                                <a:xfrm>
                                  <a:off x="3158490" y="1526106"/>
                                  <a:ext cx="2142744" cy="296702"/>
                                </a:xfrm>
                                <a:prstGeom prst="roundRect">
                                  <a:avLst>
                                    <a:gd fmla="val 10000" name="adj"/>
                                  </a:avLst>
                                </a:prstGeom>
                                <a:solidFill>
                                  <a:srgbClr val="5DA7A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167180" y="1534796"/>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Prácticas laborales</w:t>
                                    </w:r>
                                  </w:p>
                                </w:txbxContent>
                              </wps:txbx>
                              <wps:bodyPr anchorCtr="0" anchor="ctr" bIns="19050" lIns="25400" spcFirstLastPara="1" rIns="25400" wrap="square" tIns="19050">
                                <a:noAutofit/>
                              </wps:bodyPr>
                            </wps:wsp>
                            <wps:wsp>
                              <wps:cNvSpPr/>
                              <wps:cNvPr id="47" name="Shape 47"/>
                              <wps:spPr>
                                <a:xfrm>
                                  <a:off x="3158490" y="1868455"/>
                                  <a:ext cx="2142744" cy="296702"/>
                                </a:xfrm>
                                <a:prstGeom prst="roundRect">
                                  <a:avLst>
                                    <a:gd fmla="val 10000" name="adj"/>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167180" y="1877145"/>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Medio ambiente</w:t>
                                    </w:r>
                                  </w:p>
                                </w:txbxContent>
                              </wps:txbx>
                              <wps:bodyPr anchorCtr="0" anchor="ctr" bIns="19050" lIns="25400" spcFirstLastPara="1" rIns="25400" wrap="square" tIns="19050">
                                <a:noAutofit/>
                              </wps:bodyPr>
                            </wps:wsp>
                            <wps:wsp>
                              <wps:cNvSpPr/>
                              <wps:cNvPr id="49" name="Shape 49"/>
                              <wps:spPr>
                                <a:xfrm>
                                  <a:off x="3158490" y="2210804"/>
                                  <a:ext cx="2142744" cy="296702"/>
                                </a:xfrm>
                                <a:prstGeom prst="roundRect">
                                  <a:avLst>
                                    <a:gd fmla="val 10000" name="adj"/>
                                  </a:avLst>
                                </a:prstGeom>
                                <a:solidFill>
                                  <a:srgbClr val="6171A7"/>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167180" y="2219494"/>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Prácticas justas de operación</w:t>
                                    </w:r>
                                  </w:p>
                                </w:txbxContent>
                              </wps:txbx>
                              <wps:bodyPr anchorCtr="0" anchor="ctr" bIns="19050" lIns="25400" spcFirstLastPara="1" rIns="25400" wrap="square" tIns="19050">
                                <a:noAutofit/>
                              </wps:bodyPr>
                            </wps:wsp>
                            <wps:wsp>
                              <wps:cNvSpPr/>
                              <wps:cNvPr id="51" name="Shape 51"/>
                              <wps:spPr>
                                <a:xfrm>
                                  <a:off x="3158490" y="2553154"/>
                                  <a:ext cx="2142744" cy="296702"/>
                                </a:xfrm>
                                <a:prstGeom prst="roundRect">
                                  <a:avLst>
                                    <a:gd fmla="val 10000" name="adj"/>
                                  </a:avLst>
                                </a:prstGeom>
                                <a:solidFill>
                                  <a:srgbClr val="6862A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167180" y="2561844"/>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Asuntos de consumidores</w:t>
                                    </w:r>
                                  </w:p>
                                </w:txbxContent>
                              </wps:txbx>
                              <wps:bodyPr anchorCtr="0" anchor="ctr" bIns="19050" lIns="25400" spcFirstLastPara="1" rIns="25400" wrap="square" tIns="19050">
                                <a:noAutofit/>
                              </wps:bodyPr>
                            </wps:wsp>
                            <wps:wsp>
                              <wps:cNvSpPr/>
                              <wps:cNvPr id="53" name="Shape 53"/>
                              <wps:spPr>
                                <a:xfrm>
                                  <a:off x="3158490" y="2895503"/>
                                  <a:ext cx="2142744" cy="296702"/>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3167180" y="2904193"/>
                                  <a:ext cx="2125364" cy="2793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Participación activa y desarrollo de la comunidad</w:t>
                                    </w:r>
                                  </w:p>
                                </w:txbxContent>
                              </wps:txbx>
                              <wps:bodyPr anchorCtr="0" anchor="ctr" bIns="19050" lIns="25400" spcFirstLastPara="1" rIns="25400" wrap="square" tIns="19050">
                                <a:noAutofit/>
                              </wps:bodyPr>
                            </wps:wsp>
                          </wpg:grpSp>
                        </wpg:grpSp>
                      </wpg:grpSp>
                    </wpg:wgp>
                  </a:graphicData>
                </a:graphic>
              </wp:inline>
            </w:drawing>
          </mc:Choice>
          <mc:Fallback>
            <w:drawing>
              <wp:inline distB="0" distT="0" distL="0" distR="0">
                <wp:extent cx="5563313" cy="3623417"/>
                <wp:effectExtent b="0" l="0" r="0" t="0"/>
                <wp:docPr id="1131767756"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563313" cy="36234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SENA (2022).</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norma enfatiza el acatamiento a los asuntos de importancia de los grupos de interés, al principio de legalidad, a la normativa internacional de comportamiento y a los derechos humanos y es compatible con las declaraciones de las Naciones Unidas (ONU), la Organización Internacional </w:t>
      </w:r>
      <w:r w:rsidDel="00000000" w:rsidR="00000000" w:rsidRPr="00000000">
        <w:rPr>
          <w:sz w:val="20"/>
          <w:szCs w:val="20"/>
          <w:rtl w:val="0"/>
        </w:rPr>
        <w:t xml:space="preserve">del Trabajo</w:t>
      </w:r>
      <w:r w:rsidDel="00000000" w:rsidR="00000000" w:rsidRPr="00000000">
        <w:rPr>
          <w:color w:val="000000"/>
          <w:sz w:val="20"/>
          <w:szCs w:val="20"/>
          <w:rtl w:val="0"/>
        </w:rPr>
        <w:t xml:space="preserve"> (OIT) y la Organización para la Cooperación y el Desarrollo Económico (OCDE), además del Pacto Mundial. </w:t>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organización </w:t>
      </w:r>
      <w:r w:rsidDel="00000000" w:rsidR="00000000" w:rsidRPr="00000000">
        <w:rPr>
          <w:i w:val="1"/>
          <w:color w:val="000000"/>
          <w:sz w:val="20"/>
          <w:szCs w:val="20"/>
          <w:rtl w:val="0"/>
        </w:rPr>
        <w:t xml:space="preserve">Global Reporting Initiative </w:t>
      </w:r>
      <w:r w:rsidDel="00000000" w:rsidR="00000000" w:rsidRPr="00000000">
        <w:rPr>
          <w:color w:val="000000"/>
          <w:sz w:val="20"/>
          <w:szCs w:val="20"/>
          <w:rtl w:val="0"/>
        </w:rPr>
        <w:t xml:space="preserve">(GRI), a través de un informe </w:t>
      </w:r>
      <w:r w:rsidDel="00000000" w:rsidR="00000000" w:rsidRPr="00000000">
        <w:rPr>
          <w:sz w:val="20"/>
          <w:szCs w:val="20"/>
          <w:rtl w:val="0"/>
        </w:rPr>
        <w:t xml:space="preserve">indicó</w:t>
      </w:r>
      <w:r w:rsidDel="00000000" w:rsidR="00000000" w:rsidRPr="00000000">
        <w:rPr>
          <w:color w:val="000000"/>
          <w:sz w:val="20"/>
          <w:szCs w:val="20"/>
          <w:rtl w:val="0"/>
        </w:rPr>
        <w:t xml:space="preserve"> las directrices que se pueden apropiar para complementar la norma ISO 26000 en la elaboración del reporte. Cabe denotar que los indicadores de los estándares </w:t>
      </w:r>
      <w:r w:rsidDel="00000000" w:rsidR="00000000" w:rsidRPr="00000000">
        <w:rPr>
          <w:sz w:val="20"/>
          <w:szCs w:val="20"/>
          <w:rtl w:val="0"/>
        </w:rPr>
        <w:t xml:space="preserve">GRI se aplican</w:t>
      </w:r>
      <w:r w:rsidDel="00000000" w:rsidR="00000000" w:rsidRPr="00000000">
        <w:rPr>
          <w:color w:val="000000"/>
          <w:sz w:val="20"/>
          <w:szCs w:val="20"/>
          <w:rtl w:val="0"/>
        </w:rPr>
        <w:t xml:space="preserve"> para reportar las temáticas trabajadas en la ISO 26000. Asimismo, </w:t>
      </w:r>
      <w:r w:rsidDel="00000000" w:rsidR="00000000" w:rsidRPr="00000000">
        <w:rPr>
          <w:i w:val="1"/>
          <w:color w:val="000000"/>
          <w:sz w:val="20"/>
          <w:szCs w:val="20"/>
          <w:rtl w:val="0"/>
        </w:rPr>
        <w:t xml:space="preserve">Accountability</w:t>
      </w:r>
      <w:r w:rsidDel="00000000" w:rsidR="00000000" w:rsidRPr="00000000">
        <w:rPr>
          <w:color w:val="000000"/>
          <w:sz w:val="20"/>
          <w:szCs w:val="20"/>
          <w:rtl w:val="0"/>
        </w:rPr>
        <w:t xml:space="preserve"> también ha informado su interés en diseñar una guía aclaratoria de la compatibilidad </w:t>
      </w:r>
      <w:r w:rsidDel="00000000" w:rsidR="00000000" w:rsidRPr="00000000">
        <w:rPr>
          <w:sz w:val="20"/>
          <w:szCs w:val="20"/>
          <w:rtl w:val="0"/>
        </w:rPr>
        <w:t xml:space="preserve">entre</w:t>
      </w:r>
      <w:r w:rsidDel="00000000" w:rsidR="00000000" w:rsidRPr="00000000">
        <w:rPr>
          <w:color w:val="000000"/>
          <w:sz w:val="20"/>
          <w:szCs w:val="20"/>
          <w:rtl w:val="0"/>
        </w:rPr>
        <w:t xml:space="preserve"> las normas AA1000 e ISO 26000. </w:t>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1.3 Global Reporting Initiative (GRI)</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3"/>
        <w:gridCol w:w="6139"/>
        <w:tblGridChange w:id="0">
          <w:tblGrid>
            <w:gridCol w:w="3823"/>
            <w:gridCol w:w="6139"/>
          </w:tblGrid>
        </w:tblGridChange>
      </w:tblGrid>
      <w:tr>
        <w:trPr>
          <w:cantSplit w:val="0"/>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jc w:val="both"/>
              <w:rPr>
                <w:b w:val="0"/>
                <w:color w:val="000000"/>
                <w:sz w:val="20"/>
                <w:szCs w:val="20"/>
              </w:rPr>
            </w:pPr>
            <w:sdt>
              <w:sdtPr>
                <w:tag w:val="goog_rdk_9"/>
              </w:sdtPr>
              <w:sdtContent>
                <w:commentRangeStart w:id="9"/>
              </w:sdtContent>
            </w:sdt>
            <w:r w:rsidDel="00000000" w:rsidR="00000000" w:rsidRPr="00000000">
              <w:rPr>
                <w:rFonts w:ascii="Times New Roman" w:cs="Times New Roman" w:eastAsia="Times New Roman" w:hAnsi="Times New Roman"/>
                <w:color w:val="000000"/>
              </w:rPr>
              <w:drawing>
                <wp:inline distB="0" distT="0" distL="0" distR="0">
                  <wp:extent cx="2281462" cy="1009298"/>
                  <wp:effectExtent b="0" l="0" r="0" t="0"/>
                  <wp:docPr descr="Para qué sirve el gobierno corporativo? - Alejandra Mastrangelo" id="1131767778" name="image26.jpg"/>
                  <a:graphic>
                    <a:graphicData uri="http://schemas.openxmlformats.org/drawingml/2006/picture">
                      <pic:pic>
                        <pic:nvPicPr>
                          <pic:cNvPr descr="Para qué sirve el gobierno corporativo? - Alejandra Mastrangelo" id="0" name="image26.jpg"/>
                          <pic:cNvPicPr preferRelativeResize="0"/>
                        </pic:nvPicPr>
                        <pic:blipFill>
                          <a:blip r:embed="rId21"/>
                          <a:srcRect b="0" l="0" r="0" t="0"/>
                          <a:stretch>
                            <a:fillRect/>
                          </a:stretch>
                        </pic:blipFill>
                        <pic:spPr>
                          <a:xfrm>
                            <a:off x="0" y="0"/>
                            <a:ext cx="2281462" cy="1009298"/>
                          </a:xfrm>
                          <a:prstGeom prst="rect"/>
                          <a:ln/>
                        </pic:spPr>
                      </pic:pic>
                    </a:graphicData>
                  </a:graphic>
                </wp:inline>
              </w:drawing>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Los estándares GRI nacieron en Boston en el año de 1997, fueron creados por </w:t>
            </w:r>
            <w:hyperlink r:id="rId22">
              <w:r w:rsidDel="00000000" w:rsidR="00000000" w:rsidRPr="00000000">
                <w:rPr>
                  <w:b w:val="0"/>
                  <w:i w:val="1"/>
                  <w:color w:val="000000"/>
                  <w:sz w:val="20"/>
                  <w:szCs w:val="20"/>
                  <w:rtl w:val="0"/>
                </w:rPr>
                <w:t xml:space="preserve">Global Reporting Initiativ</w:t>
              </w:r>
            </w:hyperlink>
            <w:r w:rsidDel="00000000" w:rsidR="00000000" w:rsidRPr="00000000">
              <w:rPr>
                <w:b w:val="0"/>
                <w:i w:val="1"/>
                <w:color w:val="000000"/>
                <w:sz w:val="20"/>
                <w:szCs w:val="20"/>
                <w:rtl w:val="0"/>
              </w:rPr>
              <w:t xml:space="preserve">e </w:t>
            </w:r>
            <w:r w:rsidDel="00000000" w:rsidR="00000000" w:rsidRPr="00000000">
              <w:rPr>
                <w:b w:val="0"/>
                <w:color w:val="000000"/>
                <w:sz w:val="20"/>
                <w:szCs w:val="20"/>
                <w:rtl w:val="0"/>
              </w:rPr>
              <w:t xml:space="preserve">de la mano de las ONG CERES y </w:t>
            </w:r>
            <w:r w:rsidDel="00000000" w:rsidR="00000000" w:rsidRPr="00000000">
              <w:rPr>
                <w:b w:val="0"/>
                <w:i w:val="1"/>
                <w:color w:val="000000"/>
                <w:sz w:val="20"/>
                <w:szCs w:val="20"/>
                <w:rtl w:val="0"/>
              </w:rPr>
              <w:t xml:space="preserve">Tellus Institute</w:t>
            </w:r>
            <w:r w:rsidDel="00000000" w:rsidR="00000000" w:rsidRPr="00000000">
              <w:rPr>
                <w:b w:val="0"/>
                <w:color w:val="000000"/>
                <w:sz w:val="20"/>
                <w:szCs w:val="20"/>
                <w:rtl w:val="0"/>
              </w:rPr>
              <w:t xml:space="preserve"> en asociación con el </w:t>
            </w:r>
            <w:hyperlink r:id="rId23">
              <w:r w:rsidDel="00000000" w:rsidR="00000000" w:rsidRPr="00000000">
                <w:rPr>
                  <w:b w:val="0"/>
                  <w:color w:val="000000"/>
                  <w:sz w:val="20"/>
                  <w:szCs w:val="20"/>
                  <w:rtl w:val="0"/>
                </w:rPr>
                <w:t xml:space="preserve">Programa de las Naciones Unidas para el Medio Ambiente</w:t>
              </w:r>
            </w:hyperlink>
            <w:r w:rsidDel="00000000" w:rsidR="00000000" w:rsidRPr="00000000">
              <w:rPr>
                <w:b w:val="0"/>
                <w:color w:val="000000"/>
                <w:sz w:val="20"/>
                <w:szCs w:val="20"/>
                <w:rtl w:val="0"/>
              </w:rPr>
              <w:t xml:space="preserve"> (PNUMA).</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50800</wp:posOffset>
                </wp:positionV>
                <wp:extent cx="5667375" cy="1114425"/>
                <wp:effectExtent b="0" l="0" r="0" t="0"/>
                <wp:wrapNone/>
                <wp:docPr id="1131767757" name=""/>
                <a:graphic>
                  <a:graphicData uri="http://schemas.microsoft.com/office/word/2010/wordprocessingShape">
                    <wps:wsp>
                      <wps:cNvSpPr/>
                      <wps:cNvPr id="55" name="Shape 55"/>
                      <wps:spPr>
                        <a:xfrm>
                          <a:off x="2526600" y="3237075"/>
                          <a:ext cx="5638800" cy="108585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organización nace por causa de un evento ambiental catastrófico ocurrido en 1989, donde el buque petrolero de Exxon Valdez encalló en Alaska y derramó en el mar más de 37.000 toneladas de crudo, que afectaron a 2.000 kilómetros de costa. La catástrofe potenció el derecho ambiental y desarrolló en la sociedad la exigencia sobre las compañías para tener una mayor transparencia en asuntos relacionados con sostenibilidad.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50800</wp:posOffset>
                </wp:positionV>
                <wp:extent cx="5667375" cy="1114425"/>
                <wp:effectExtent b="0" l="0" r="0" t="0"/>
                <wp:wrapNone/>
                <wp:docPr id="1131767757"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667375" cy="1114425"/>
                        </a:xfrm>
                        <a:prstGeom prst="rect"/>
                        <a:ln/>
                      </pic:spPr>
                    </pic:pic>
                  </a:graphicData>
                </a:graphic>
              </wp:anchor>
            </w:drawing>
          </mc:Fallback>
        </mc:AlternateConten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Estos </w:t>
      </w:r>
      <w:r w:rsidDel="00000000" w:rsidR="00000000" w:rsidRPr="00000000">
        <w:rPr>
          <w:sz w:val="20"/>
          <w:szCs w:val="20"/>
          <w:rtl w:val="0"/>
        </w:rPr>
        <w:t xml:space="preserve">e</w:t>
      </w:r>
      <w:r w:rsidDel="00000000" w:rsidR="00000000" w:rsidRPr="00000000">
        <w:rPr>
          <w:color w:val="000000"/>
          <w:sz w:val="20"/>
          <w:szCs w:val="20"/>
          <w:rtl w:val="0"/>
        </w:rPr>
        <w:t xml:space="preserve">stándares representan las mejores prácticas a nivel global para informes públicos no financieros, donde se reportan los impactos ambientales, económicos y sociales de la organización. La estructuración de este reporte de sostenibilidad presenta una de las mayores contribuciones hacia la transparencia y la gestión responsable de actividades </w:t>
      </w:r>
      <w:r w:rsidDel="00000000" w:rsidR="00000000" w:rsidRPr="00000000">
        <w:rPr>
          <w:sz w:val="20"/>
          <w:szCs w:val="20"/>
          <w:rtl w:val="0"/>
        </w:rPr>
        <w:t xml:space="preserve">en torno</w:t>
      </w:r>
      <w:r w:rsidDel="00000000" w:rsidR="00000000" w:rsidRPr="00000000">
        <w:rPr>
          <w:color w:val="000000"/>
          <w:sz w:val="20"/>
          <w:szCs w:val="20"/>
          <w:rtl w:val="0"/>
        </w:rPr>
        <w:t xml:space="preserve"> al desarrollo sostenible, ver la figura 3.</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Composición del GRI</w: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76200</wp:posOffset>
                </wp:positionV>
                <wp:extent cx="6229351" cy="2524124"/>
                <wp:effectExtent b="0" l="0" r="0" t="0"/>
                <wp:wrapNone/>
                <wp:docPr id="1131767769" name=""/>
                <a:graphic>
                  <a:graphicData uri="http://schemas.microsoft.com/office/word/2010/wordprocessingGroup">
                    <wpg:wgp>
                      <wpg:cNvGrpSpPr/>
                      <wpg:grpSpPr>
                        <a:xfrm>
                          <a:off x="2231325" y="2517938"/>
                          <a:ext cx="6229351" cy="2524124"/>
                          <a:chOff x="2231325" y="2517938"/>
                          <a:chExt cx="6229351" cy="2524124"/>
                        </a:xfrm>
                      </wpg:grpSpPr>
                      <wpg:grpSp>
                        <wpg:cNvGrpSpPr/>
                        <wpg:grpSpPr>
                          <a:xfrm>
                            <a:off x="2231325" y="2517938"/>
                            <a:ext cx="6229351" cy="2524124"/>
                            <a:chOff x="2231325" y="2517938"/>
                            <a:chExt cx="6229351" cy="2524124"/>
                          </a:xfrm>
                        </wpg:grpSpPr>
                        <wps:wsp>
                          <wps:cNvSpPr/>
                          <wps:cNvPr id="12" name="Shape 12"/>
                          <wps:spPr>
                            <a:xfrm>
                              <a:off x="2231325" y="2517938"/>
                              <a:ext cx="6229350" cy="25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1325" y="2517938"/>
                              <a:ext cx="6229351" cy="2524124"/>
                              <a:chOff x="2231325" y="2517938"/>
                              <a:chExt cx="6229351" cy="2524124"/>
                            </a:xfrm>
                          </wpg:grpSpPr>
                          <wps:wsp>
                            <wps:cNvSpPr/>
                            <wps:cNvPr id="87" name="Shape 87"/>
                            <wps:spPr>
                              <a:xfrm>
                                <a:off x="2231325" y="2517938"/>
                                <a:ext cx="6229350" cy="25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1325" y="2517938"/>
                                <a:ext cx="6229351" cy="2524124"/>
                                <a:chOff x="17275" y="-1"/>
                                <a:chExt cx="10132384" cy="2898416"/>
                              </a:xfrm>
                            </wpg:grpSpPr>
                            <wps:wsp>
                              <wps:cNvSpPr/>
                              <wps:cNvPr id="89" name="Shape 89"/>
                              <wps:spPr>
                                <a:xfrm>
                                  <a:off x="17275" y="-1"/>
                                  <a:ext cx="10132375" cy="28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7275" y="1185591"/>
                                  <a:ext cx="1261077" cy="411272"/>
                                </a:xfrm>
                                <a:prstGeom prst="rect">
                                  <a:avLst/>
                                </a:prstGeom>
                                <a:noFill/>
                                <a:ln cap="flat" cmpd="sng" w="57150">
                                  <a:solidFill>
                                    <a:srgbClr val="1F386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GRI</w:t>
                                    </w:r>
                                  </w:p>
                                </w:txbxContent>
                              </wps:txbx>
                              <wps:bodyPr anchorCtr="0" anchor="t" bIns="45700" lIns="91425" spcFirstLastPara="1" rIns="91425" wrap="square" tIns="45700">
                                <a:noAutofit/>
                              </wps:bodyPr>
                            </wps:wsp>
                            <wps:wsp>
                              <wps:cNvSpPr/>
                              <wps:cNvPr id="91" name="Shape 91"/>
                              <wps:spPr>
                                <a:xfrm>
                                  <a:off x="3226526" y="-1"/>
                                  <a:ext cx="1816100" cy="623433"/>
                                </a:xfrm>
                                <a:prstGeom prst="rect">
                                  <a:avLst/>
                                </a:prstGeom>
                                <a:solidFill>
                                  <a:srgbClr val="C2D59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38 estándares, divididos en ejes temáticos.</w:t>
                                    </w:r>
                                  </w:p>
                                </w:txbxContent>
                              </wps:txbx>
                              <wps:bodyPr anchorCtr="0" anchor="t" bIns="45700" lIns="91425" spcFirstLastPara="1" rIns="91425" wrap="square" tIns="45700">
                                <a:noAutofit/>
                              </wps:bodyPr>
                            </wps:wsp>
                            <wps:wsp>
                              <wps:cNvCnPr/>
                              <wps:spPr>
                                <a:xfrm flipH="1" rot="10800000">
                                  <a:off x="2194559" y="323166"/>
                                  <a:ext cx="1031966" cy="1099959"/>
                                </a:xfrm>
                                <a:prstGeom prst="straightConnector1">
                                  <a:avLst/>
                                </a:prstGeom>
                                <a:noFill/>
                                <a:ln cap="flat" cmpd="sng" w="3810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5042262" y="323166"/>
                                  <a:ext cx="1031966" cy="0"/>
                                </a:xfrm>
                                <a:prstGeom prst="straightConnector1">
                                  <a:avLst/>
                                </a:prstGeom>
                                <a:noFill/>
                                <a:ln cap="flat" cmpd="sng" w="3810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94" name="Shape 94"/>
                              <wps:spPr>
                                <a:xfrm>
                                  <a:off x="6074228" y="-1"/>
                                  <a:ext cx="4075431" cy="995306"/>
                                </a:xfrm>
                                <a:prstGeom prst="rect">
                                  <a:avLst/>
                                </a:prstGeom>
                                <a:solidFill>
                                  <a:srgbClr val="CCC0D9"/>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primeros son considerados universales, son de obligatorio reporte por las compañías que comuniquen información no financiera bajo estas directrices.</w:t>
                                    </w:r>
                                  </w:p>
                                </w:txbxContent>
                              </wps:txbx>
                              <wps:bodyPr anchorCtr="0" anchor="t" bIns="45700" lIns="91425" spcFirstLastPara="1" rIns="91425" wrap="square" tIns="45700">
                                <a:noAutofit/>
                              </wps:bodyPr>
                            </wps:wsp>
                            <wps:wsp>
                              <wps:cNvSpPr/>
                              <wps:cNvPr id="95" name="Shape 95"/>
                              <wps:spPr>
                                <a:xfrm>
                                  <a:off x="3081097" y="1413001"/>
                                  <a:ext cx="3566159" cy="1485414"/>
                                </a:xfrm>
                                <a:prstGeom prst="rect">
                                  <a:avLst/>
                                </a:prstGeom>
                                <a:solidFill>
                                  <a:srgbClr val="31859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Los ejes se identifican: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101- Fundamentos.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102- Contenidos generales.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103- Enfoque de gestión.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200- Asuntos económicos.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300- Temáticas ambientales.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400- Reportes de gestión sobre asuntos sociales.</w:t>
                                    </w:r>
                                  </w:p>
                                </w:txbxContent>
                              </wps:txbx>
                              <wps:bodyPr anchorCtr="0" anchor="t" bIns="45700" lIns="91425" spcFirstLastPara="1" rIns="91425" wrap="square" tIns="45700">
                                <a:noAutofit/>
                              </wps:bodyPr>
                            </wps:wsp>
                            <wps:wsp>
                              <wps:cNvCnPr/>
                              <wps:spPr>
                                <a:xfrm>
                                  <a:off x="2171696" y="1415062"/>
                                  <a:ext cx="820223" cy="630236"/>
                                </a:xfrm>
                                <a:prstGeom prst="straightConnector1">
                                  <a:avLst/>
                                </a:prstGeom>
                                <a:noFill/>
                                <a:ln cap="flat" cmpd="sng" w="3810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97" name="Shape 97"/>
                              <wps:spPr>
                                <a:xfrm>
                                  <a:off x="7157439" y="1519582"/>
                                  <a:ext cx="2914755" cy="1280397"/>
                                </a:xfrm>
                                <a:prstGeom prst="rect">
                                  <a:avLst/>
                                </a:prstGeom>
                                <a:noFill/>
                                <a:ln cap="flat" cmpd="sng" w="9525">
                                  <a:solidFill>
                                    <a:srgbClr val="C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 estos tres últimos ejes, cada organización debe elegir para sus reportes aquellos que se relacionen con sus asuntos materiales o los temas priorizados en su análisis de materialidad. </w:t>
                                    </w:r>
                                  </w:p>
                                </w:txbxContent>
                              </wps:txbx>
                              <wps:bodyPr anchorCtr="0" anchor="t" bIns="45700" lIns="91425" spcFirstLastPara="1" rIns="91425" wrap="square" tIns="45700">
                                <a:noAutofit/>
                              </wps:bodyPr>
                            </wps:wsp>
                            <wps:wsp>
                              <wps:cNvSpPr/>
                              <wps:cNvPr id="98" name="Shape 98"/>
                              <wps:spPr>
                                <a:xfrm>
                                  <a:off x="6647256" y="2083619"/>
                                  <a:ext cx="413657" cy="356896"/>
                                </a:xfrm>
                                <a:prstGeom prst="rightArrow">
                                  <a:avLst>
                                    <a:gd fmla="val 50000" name="adj1"/>
                                    <a:gd fmla="val 50000" name="adj2"/>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wp:posOffset>
                </wp:positionV>
                <wp:extent cx="6229351" cy="2524124"/>
                <wp:effectExtent b="0" l="0" r="0" t="0"/>
                <wp:wrapNone/>
                <wp:docPr id="1131767769"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6229351" cy="2524124"/>
                        </a:xfrm>
                        <a:prstGeom prst="rect"/>
                        <a:ln/>
                      </pic:spPr>
                    </pic:pic>
                  </a:graphicData>
                </a:graphic>
              </wp:anchor>
            </w:drawing>
          </mc:Fallback>
        </mc:AlternateConten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wp:posOffset>
                </wp:positionV>
                <wp:extent cx="942975" cy="255457"/>
                <wp:effectExtent b="0" l="0" r="0" t="0"/>
                <wp:wrapNone/>
                <wp:docPr id="1131767763" name=""/>
                <a:graphic>
                  <a:graphicData uri="http://schemas.microsoft.com/office/word/2010/wordprocessingShape">
                    <wps:wsp>
                      <wps:cNvSpPr/>
                      <wps:cNvPr id="79" name="Shape 79"/>
                      <wps:spPr>
                        <a:xfrm>
                          <a:off x="4888800" y="3666559"/>
                          <a:ext cx="914400" cy="226882"/>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Cuenta con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wp:posOffset>
                </wp:positionV>
                <wp:extent cx="942975" cy="255457"/>
                <wp:effectExtent b="0" l="0" r="0" t="0"/>
                <wp:wrapNone/>
                <wp:docPr id="1131767763"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942975" cy="255457"/>
                        </a:xfrm>
                        <a:prstGeom prst="rect"/>
                        <a:ln/>
                      </pic:spPr>
                    </pic:pic>
                  </a:graphicData>
                </a:graphic>
              </wp:anchor>
            </w:drawing>
          </mc:Fallback>
        </mc:AlternateConten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101600</wp:posOffset>
                </wp:positionV>
                <wp:extent cx="614081" cy="76200"/>
                <wp:effectExtent b="0" l="0" r="0" t="0"/>
                <wp:wrapNone/>
                <wp:docPr id="1131767765" name=""/>
                <a:graphic>
                  <a:graphicData uri="http://schemas.microsoft.com/office/word/2010/wordprocessingShape">
                    <wps:wsp>
                      <wps:cNvCnPr/>
                      <wps:spPr>
                        <a:xfrm>
                          <a:off x="5064360" y="3780000"/>
                          <a:ext cx="563281" cy="0"/>
                        </a:xfrm>
                        <a:prstGeom prst="straightConnector1">
                          <a:avLst/>
                        </a:pr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101600</wp:posOffset>
                </wp:positionV>
                <wp:extent cx="614081" cy="76200"/>
                <wp:effectExtent b="0" l="0" r="0" t="0"/>
                <wp:wrapNone/>
                <wp:docPr id="1131767765"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614081" cy="76200"/>
                        </a:xfrm>
                        <a:prstGeom prst="rect"/>
                        <a:ln/>
                      </pic:spPr>
                    </pic:pic>
                  </a:graphicData>
                </a:graphic>
              </wp:anchor>
            </w:drawing>
          </mc:Fallback>
        </mc:AlternateConten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SENA (2022).</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en la figura 4, se podrá visualizar la descripción general del conjunto de estándares GRI:</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4</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Descripción general del conjunto de Estándares GRI</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color w:val="000000"/>
          <w:sz w:val="20"/>
          <w:szCs w:val="20"/>
        </w:rPr>
      </w:pPr>
      <w:sdt>
        <w:sdtPr>
          <w:tag w:val="goog_rdk_10"/>
        </w:sdtPr>
        <w:sdtContent>
          <w:commentRangeStart w:id="10"/>
        </w:sdtContent>
      </w:sdt>
      <w:r w:rsidDel="00000000" w:rsidR="00000000" w:rsidRPr="00000000">
        <w:rPr/>
        <w:drawing>
          <wp:inline distB="0" distT="0" distL="0" distR="0">
            <wp:extent cx="2943266" cy="3938217"/>
            <wp:effectExtent b="0" l="0" r="0" t="0"/>
            <wp:docPr descr="Imagen que contiene Aplicación&#10;&#10;Descripción generada automáticamente" id="1131767777" name="image37.jpg"/>
            <a:graphic>
              <a:graphicData uri="http://schemas.openxmlformats.org/drawingml/2006/picture">
                <pic:pic>
                  <pic:nvPicPr>
                    <pic:cNvPr descr="Imagen que contiene Aplicación&#10;&#10;Descripción generada automáticamente" id="0" name="image37.jpg"/>
                    <pic:cNvPicPr preferRelativeResize="0"/>
                  </pic:nvPicPr>
                  <pic:blipFill>
                    <a:blip r:embed="rId28"/>
                    <a:srcRect b="0" l="0" r="0" t="4612"/>
                    <a:stretch>
                      <a:fillRect/>
                    </a:stretch>
                  </pic:blipFill>
                  <pic:spPr>
                    <a:xfrm>
                      <a:off x="0" y="0"/>
                      <a:ext cx="2943266" cy="3938217"/>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GRI 101: Fundamentos. </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Principios Pacto Global</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5714"/>
        <w:tblGridChange w:id="0">
          <w:tblGrid>
            <w:gridCol w:w="4248"/>
            <w:gridCol w:w="5714"/>
          </w:tblGrid>
        </w:tblGridChange>
      </w:tblGrid>
      <w:tr>
        <w:trPr>
          <w:cantSplit w:val="0"/>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jc w:val="both"/>
              <w:rPr>
                <w:b w:val="0"/>
                <w:color w:val="000000"/>
                <w:sz w:val="20"/>
                <w:szCs w:val="20"/>
              </w:rPr>
            </w:pPr>
            <w:sdt>
              <w:sdtPr>
                <w:tag w:val="goog_rdk_11"/>
              </w:sdtPr>
              <w:sdtContent>
                <w:commentRangeStart w:id="11"/>
              </w:sdtContent>
            </w:sdt>
            <w:r w:rsidDel="00000000" w:rsidR="00000000" w:rsidRPr="00000000">
              <w:rPr>
                <w:rFonts w:ascii="Times New Roman" w:cs="Times New Roman" w:eastAsia="Times New Roman" w:hAnsi="Times New Roman"/>
                <w:color w:val="000000"/>
              </w:rPr>
              <w:drawing>
                <wp:inline distB="0" distT="0" distL="0" distR="0">
                  <wp:extent cx="2419665" cy="1361062"/>
                  <wp:effectExtent b="0" l="0" r="0" t="0"/>
                  <wp:docPr descr="10 Principios Pacto Global - YouTube" id="1131767779" name="image38.jpg"/>
                  <a:graphic>
                    <a:graphicData uri="http://schemas.openxmlformats.org/drawingml/2006/picture">
                      <pic:pic>
                        <pic:nvPicPr>
                          <pic:cNvPr descr="10 Principios Pacto Global - YouTube" id="0" name="image38.jpg"/>
                          <pic:cNvPicPr preferRelativeResize="0"/>
                        </pic:nvPicPr>
                        <pic:blipFill>
                          <a:blip r:embed="rId29"/>
                          <a:srcRect b="0" l="0" r="0" t="0"/>
                          <a:stretch>
                            <a:fillRect/>
                          </a:stretch>
                        </pic:blipFill>
                        <pic:spPr>
                          <a:xfrm>
                            <a:off x="0" y="0"/>
                            <a:ext cx="2419665" cy="1361062"/>
                          </a:xfrm>
                          <a:prstGeom prst="rect"/>
                          <a:ln/>
                        </pic:spPr>
                      </pic:pic>
                    </a:graphicData>
                  </a:graphic>
                </wp:inline>
              </w:drawing>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El Pacto Global de Naciones Unidas impulsa el compromiso de las organizaciones privadas, públicas y del tercer sector a alinear las estrategias de negocio y de sus operaciones con diez principios aceptados globalmente en cuatro pilares, ver la figura 5.</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5</w:t>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Áreas temáticas Principio de Pacto Global</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203825" cy="2447925"/>
                <wp:effectExtent b="0" l="0" r="0" t="0"/>
                <wp:docPr id="1131767770" name=""/>
                <a:graphic>
                  <a:graphicData uri="http://schemas.microsoft.com/office/word/2010/wordprocessingGroup">
                    <wpg:wgp>
                      <wpg:cNvGrpSpPr/>
                      <wpg:grpSpPr>
                        <a:xfrm>
                          <a:off x="2744088" y="2556038"/>
                          <a:ext cx="5203825" cy="2447925"/>
                          <a:chOff x="2744088" y="2556038"/>
                          <a:chExt cx="5203825" cy="2447925"/>
                        </a:xfrm>
                      </wpg:grpSpPr>
                      <wpg:grpSp>
                        <wpg:cNvGrpSpPr/>
                        <wpg:grpSpPr>
                          <a:xfrm>
                            <a:off x="2744088" y="2556038"/>
                            <a:ext cx="5203825" cy="2447925"/>
                            <a:chOff x="2744088" y="2556038"/>
                            <a:chExt cx="5203825" cy="2447925"/>
                          </a:xfrm>
                        </wpg:grpSpPr>
                        <wps:wsp>
                          <wps:cNvSpPr/>
                          <wps:cNvPr id="12" name="Shape 12"/>
                          <wps:spPr>
                            <a:xfrm>
                              <a:off x="2744088" y="2556038"/>
                              <a:ext cx="5203825" cy="244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4088" y="2556038"/>
                              <a:ext cx="5203825" cy="2447925"/>
                              <a:chOff x="-2765937" y="-426443"/>
                              <a:chExt cx="7969762" cy="3300811"/>
                            </a:xfrm>
                          </wpg:grpSpPr>
                          <wps:wsp>
                            <wps:cNvSpPr/>
                            <wps:cNvPr id="101" name="Shape 101"/>
                            <wps:spPr>
                              <a:xfrm>
                                <a:off x="-2765937" y="-426443"/>
                                <a:ext cx="7969750" cy="330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5937" y="-426443"/>
                                <a:ext cx="7969762" cy="3300811"/>
                                <a:chOff x="-2765937" y="-426443"/>
                                <a:chExt cx="7969762" cy="3300811"/>
                              </a:xfrm>
                            </wpg:grpSpPr>
                            <wps:wsp>
                              <wps:cNvSpPr/>
                              <wps:cNvPr id="103" name="Shape 103"/>
                              <wps:spPr>
                                <a:xfrm>
                                  <a:off x="0" y="0"/>
                                  <a:ext cx="5203825" cy="244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765937" y="-426443"/>
                                  <a:ext cx="3300811" cy="3300811"/>
                                </a:xfrm>
                                <a:prstGeom prst="blockArc">
                                  <a:avLst>
                                    <a:gd fmla="val 18900000" name="adj1"/>
                                    <a:gd fmla="val 2700000" name="adj2"/>
                                    <a:gd fmla="val 654" name="adj3"/>
                                  </a:avLst>
                                </a:pr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80734" y="188196"/>
                                  <a:ext cx="4893428" cy="37658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80734" y="188196"/>
                                  <a:ext cx="4893428" cy="3765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Derechos humanos</w:t>
                                    </w:r>
                                  </w:p>
                                </w:txbxContent>
                              </wps:txbx>
                              <wps:bodyPr anchorCtr="0" anchor="ctr" bIns="27925" lIns="298900" spcFirstLastPara="1" rIns="27925" wrap="square" tIns="27925">
                                <a:noAutofit/>
                              </wps:bodyPr>
                            </wps:wsp>
                            <wps:wsp>
                              <wps:cNvSpPr/>
                              <wps:cNvPr id="107" name="Shape 107"/>
                              <wps:spPr>
                                <a:xfrm>
                                  <a:off x="45366" y="141122"/>
                                  <a:ext cx="470735" cy="470735"/>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96641" y="753177"/>
                                  <a:ext cx="4677521" cy="376588"/>
                                </a:xfrm>
                                <a:prstGeom prst="rect">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96641" y="753177"/>
                                  <a:ext cx="4677521" cy="3765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Estándares laborales</w:t>
                                    </w:r>
                                  </w:p>
                                </w:txbxContent>
                              </wps:txbx>
                              <wps:bodyPr anchorCtr="0" anchor="ctr" bIns="27925" lIns="298900" spcFirstLastPara="1" rIns="27925" wrap="square" tIns="27925">
                                <a:noAutofit/>
                              </wps:bodyPr>
                            </wps:wsp>
                            <wps:wsp>
                              <wps:cNvSpPr/>
                              <wps:cNvPr id="110" name="Shape 110"/>
                              <wps:spPr>
                                <a:xfrm>
                                  <a:off x="261273" y="706103"/>
                                  <a:ext cx="470735" cy="470735"/>
                                </a:xfrm>
                                <a:prstGeom prst="ellipse">
                                  <a:avLst/>
                                </a:prstGeom>
                                <a:solidFill>
                                  <a:schemeClr val="lt1"/>
                                </a:solidFill>
                                <a:ln cap="flat" cmpd="sng" w="25400">
                                  <a:solidFill>
                                    <a:srgbClr val="5BB2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496641" y="1318158"/>
                                  <a:ext cx="4677521" cy="376588"/>
                                </a:xfrm>
                                <a:prstGeom prst="rect">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496641" y="1318158"/>
                                  <a:ext cx="4677521" cy="3765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Lucha contra la corrupción</w:t>
                                    </w:r>
                                  </w:p>
                                </w:txbxContent>
                              </wps:txbx>
                              <wps:bodyPr anchorCtr="0" anchor="ctr" bIns="27925" lIns="298900" spcFirstLastPara="1" rIns="27925" wrap="square" tIns="27925">
                                <a:noAutofit/>
                              </wps:bodyPr>
                            </wps:wsp>
                            <wps:wsp>
                              <wps:cNvSpPr/>
                              <wps:cNvPr id="113" name="Shape 113"/>
                              <wps:spPr>
                                <a:xfrm>
                                  <a:off x="261273" y="1271085"/>
                                  <a:ext cx="470735" cy="470735"/>
                                </a:xfrm>
                                <a:prstGeom prst="ellipse">
                                  <a:avLst/>
                                </a:prstGeom>
                                <a:blipFill rotWithShape="1">
                                  <a:blip r:embed="rId30">
                                    <a:alphaModFix/>
                                  </a:blip>
                                  <a:stretch>
                                    <a:fillRect b="0" l="0" r="0" t="0"/>
                                  </a:stretch>
                                </a:blipFill>
                                <a:ln cap="flat" cmpd="sng" w="25400">
                                  <a:solidFill>
                                    <a:srgbClr val="5F8AA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80734" y="1883139"/>
                                  <a:ext cx="4893428" cy="376588"/>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80734" y="1883137"/>
                                  <a:ext cx="4893428" cy="6410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Contribución al logro de los Objetivos de Desarrollo Sostenible (ODS) propuestos en la Agenda 2030.</w:t>
                                    </w:r>
                                  </w:p>
                                </w:txbxContent>
                              </wps:txbx>
                              <wps:bodyPr anchorCtr="0" anchor="ctr" bIns="27925" lIns="298900" spcFirstLastPara="1" rIns="27925" wrap="square" tIns="27925">
                                <a:noAutofit/>
                              </wps:bodyPr>
                            </wps:wsp>
                            <wps:wsp>
                              <wps:cNvSpPr/>
                              <wps:cNvPr id="116" name="Shape 116"/>
                              <wps:spPr>
                                <a:xfrm>
                                  <a:off x="45366" y="1836066"/>
                                  <a:ext cx="470735" cy="470735"/>
                                </a:xfrm>
                                <a:prstGeom prst="ellipse">
                                  <a:avLst/>
                                </a:prstGeom>
                                <a:solidFill>
                                  <a:schemeClr val="lt1"/>
                                </a:solidFill>
                                <a:ln cap="flat" cmpd="sng" w="25400">
                                  <a:solidFill>
                                    <a:srgbClr val="7F63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203825" cy="2447925"/>
                <wp:effectExtent b="0" l="0" r="0" t="0"/>
                <wp:docPr id="1131767770"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5203825" cy="244792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712470</wp:posOffset>
            </wp:positionH>
            <wp:positionV relativeFrom="paragraph">
              <wp:posOffset>227965</wp:posOffset>
            </wp:positionV>
            <wp:extent cx="264920" cy="264920"/>
            <wp:effectExtent b="0" l="0" r="0" t="0"/>
            <wp:wrapNone/>
            <wp:docPr descr="derechos humanos " id="1131767780" name="image33.png"/>
            <a:graphic>
              <a:graphicData uri="http://schemas.openxmlformats.org/drawingml/2006/picture">
                <pic:pic>
                  <pic:nvPicPr>
                    <pic:cNvPr descr="derechos humanos " id="0" name="image33.png"/>
                    <pic:cNvPicPr preferRelativeResize="0"/>
                  </pic:nvPicPr>
                  <pic:blipFill>
                    <a:blip r:embed="rId32"/>
                    <a:srcRect b="0" l="0" r="0" t="0"/>
                    <a:stretch>
                      <a:fillRect/>
                    </a:stretch>
                  </pic:blipFill>
                  <pic:spPr>
                    <a:xfrm>
                      <a:off x="0" y="0"/>
                      <a:ext cx="264920" cy="2649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887730</wp:posOffset>
            </wp:positionH>
            <wp:positionV relativeFrom="paragraph">
              <wp:posOffset>803275</wp:posOffset>
            </wp:positionV>
            <wp:extent cx="290557" cy="290557"/>
            <wp:effectExtent b="0" l="0" r="0" t="0"/>
            <wp:wrapNone/>
            <wp:docPr descr="estándar " id="1131767772" name="image21.png"/>
            <a:graphic>
              <a:graphicData uri="http://schemas.openxmlformats.org/drawingml/2006/picture">
                <pic:pic>
                  <pic:nvPicPr>
                    <pic:cNvPr descr="estándar " id="0" name="image21.png"/>
                    <pic:cNvPicPr preferRelativeResize="0"/>
                  </pic:nvPicPr>
                  <pic:blipFill>
                    <a:blip r:embed="rId33"/>
                    <a:srcRect b="0" l="0" r="0" t="0"/>
                    <a:stretch>
                      <a:fillRect/>
                    </a:stretch>
                  </pic:blipFill>
                  <pic:spPr>
                    <a:xfrm>
                      <a:off x="0" y="0"/>
                      <a:ext cx="290557" cy="29055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703580</wp:posOffset>
            </wp:positionH>
            <wp:positionV relativeFrom="paragraph">
              <wp:posOffset>1921510</wp:posOffset>
            </wp:positionV>
            <wp:extent cx="264611" cy="264611"/>
            <wp:effectExtent b="0" l="0" r="0" t="0"/>
            <wp:wrapNone/>
            <wp:docPr descr="rompecabezas " id="1131767771" name="image14.png"/>
            <a:graphic>
              <a:graphicData uri="http://schemas.openxmlformats.org/drawingml/2006/picture">
                <pic:pic>
                  <pic:nvPicPr>
                    <pic:cNvPr descr="rompecabezas " id="0" name="image14.png"/>
                    <pic:cNvPicPr preferRelativeResize="0"/>
                  </pic:nvPicPr>
                  <pic:blipFill>
                    <a:blip r:embed="rId34"/>
                    <a:srcRect b="0" l="0" r="0" t="0"/>
                    <a:stretch>
                      <a:fillRect/>
                    </a:stretch>
                  </pic:blipFill>
                  <pic:spPr>
                    <a:xfrm>
                      <a:off x="0" y="0"/>
                      <a:ext cx="264611" cy="264611"/>
                    </a:xfrm>
                    <a:prstGeom prst="rect"/>
                    <a:ln/>
                  </pic:spPr>
                </pic:pic>
              </a:graphicData>
            </a:graphic>
          </wp:anchor>
        </w:drawing>
      </w:r>
    </w:p>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SENA (2022).</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organizaciones que se adhieren al Pacto Global entienden para fomentar sociedades más resilientes, mercados más sostenibles, equitativos e incluyentes las prácticas organizacionales deben estar fundamentadas en principios globales.</w:t>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457200"/>
                <wp:effectExtent b="0" l="0" r="0" t="0"/>
                <wp:wrapNone/>
                <wp:docPr id="1131767767" name=""/>
                <a:graphic>
                  <a:graphicData uri="http://schemas.microsoft.com/office/word/2010/wordprocessingShape">
                    <wps:wsp>
                      <wps:cNvSpPr/>
                      <wps:cNvPr id="83" name="Shape 83"/>
                      <wps:spPr>
                        <a:xfrm>
                          <a:off x="4517325" y="3565688"/>
                          <a:ext cx="1657350" cy="428625"/>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Pacto global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685925" cy="457200"/>
                <wp:effectExtent b="0" l="0" r="0" t="0"/>
                <wp:wrapNone/>
                <wp:docPr id="1131767767"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1685925" cy="457200"/>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12"/>
        </w:sdtPr>
        <w:sdtContent>
          <w:commentRangeStart w:id="12"/>
        </w:sdtContent>
      </w:sdt>
      <w:r w:rsidDel="00000000" w:rsidR="00000000" w:rsidRPr="00000000">
        <w:rPr>
          <w:color w:val="000000"/>
          <w:sz w:val="20"/>
          <w:szCs w:val="20"/>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El Pacto</w:t>
      </w:r>
      <w:r w:rsidDel="00000000" w:rsidR="00000000" w:rsidRPr="00000000">
        <w:rPr>
          <w:color w:val="000000"/>
          <w:sz w:val="20"/>
          <w:szCs w:val="20"/>
          <w:rtl w:val="0"/>
        </w:rPr>
        <w:t xml:space="preserve"> Global contempla diez (10) principios fundamentales en materia de sostenibilidad embebidos en cuatro pilares. Esta distribución se </w:t>
      </w:r>
      <w:r w:rsidDel="00000000" w:rsidR="00000000" w:rsidRPr="00000000">
        <w:rPr>
          <w:sz w:val="20"/>
          <w:szCs w:val="20"/>
          <w:rtl w:val="0"/>
        </w:rPr>
        <w:t xml:space="preserve">determinó</w:t>
      </w:r>
      <w:r w:rsidDel="00000000" w:rsidR="00000000" w:rsidRPr="00000000">
        <w:rPr>
          <w:color w:val="000000"/>
          <w:sz w:val="20"/>
          <w:szCs w:val="20"/>
          <w:rtl w:val="0"/>
        </w:rPr>
        <w:t xml:space="preserve"> así con el fin de facilitar el entendimiento y las contribuciones de los pilares, así como evidenciar la relación con las organizaciones. Enseguida se podrá visualizar los principios que son parte esencial de la filosofía de las organizaciones adheridas a la iniciativa, ver la figura 6.</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6 </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Principio de Pacto Global</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color w:val="000000"/>
          <w:sz w:val="20"/>
          <w:szCs w:val="20"/>
        </w:rPr>
      </w:pPr>
      <w:sdt>
        <w:sdtPr>
          <w:tag w:val="goog_rdk_13"/>
        </w:sdtPr>
        <w:sdtContent>
          <w:commentRangeStart w:id="13"/>
        </w:sdtContent>
      </w:sdt>
      <w:sdt>
        <w:sdtPr>
          <w:tag w:val="goog_rdk_14"/>
        </w:sdtPr>
        <w:sdtContent>
          <w:commentRangeStart w:id="14"/>
        </w:sdtContent>
      </w:sdt>
      <w:r w:rsidDel="00000000" w:rsidR="00000000" w:rsidRPr="00000000">
        <w:rPr/>
        <w:drawing>
          <wp:inline distB="0" distT="0" distL="0" distR="0">
            <wp:extent cx="5471749" cy="4048392"/>
            <wp:effectExtent b="0" l="0" r="0" t="0"/>
            <wp:docPr descr="Diagrama&#10;&#10;Descripción generada automáticamente con confianza media" id="1131767782" name="image34.jpg"/>
            <a:graphic>
              <a:graphicData uri="http://schemas.openxmlformats.org/drawingml/2006/picture">
                <pic:pic>
                  <pic:nvPicPr>
                    <pic:cNvPr descr="Diagrama&#10;&#10;Descripción generada automáticamente con confianza media" id="0" name="image34.jpg"/>
                    <pic:cNvPicPr preferRelativeResize="0"/>
                  </pic:nvPicPr>
                  <pic:blipFill>
                    <a:blip r:embed="rId36"/>
                    <a:srcRect b="0" l="0" r="0" t="0"/>
                    <a:stretch>
                      <a:fillRect/>
                    </a:stretch>
                  </pic:blipFill>
                  <pic:spPr>
                    <a:xfrm>
                      <a:off x="0" y="0"/>
                      <a:ext cx="5471749" cy="4048392"/>
                    </a:xfrm>
                    <a:prstGeom prst="rect"/>
                    <a:ln/>
                  </pic:spPr>
                </pic:pic>
              </a:graphicData>
            </a:graphic>
          </wp:inline>
        </w:drawing>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Pacto global. </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1.5 </w:t>
      </w:r>
      <w:r w:rsidDel="00000000" w:rsidR="00000000" w:rsidRPr="00000000">
        <w:rPr>
          <w:b w:val="1"/>
          <w:i w:val="1"/>
          <w:color w:val="000000"/>
          <w:sz w:val="20"/>
          <w:szCs w:val="20"/>
          <w:rtl w:val="0"/>
        </w:rPr>
        <w:t xml:space="preserve">Sustainability Accounting Standards Board</w:t>
      </w:r>
      <w:r w:rsidDel="00000000" w:rsidR="00000000" w:rsidRPr="00000000">
        <w:rPr>
          <w:b w:val="1"/>
          <w:color w:val="000000"/>
          <w:sz w:val="20"/>
          <w:szCs w:val="20"/>
          <w:rtl w:val="0"/>
        </w:rPr>
        <w:t xml:space="preserve"> (SASB)</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02"/>
        <w:gridCol w:w="6560"/>
        <w:tblGridChange w:id="0">
          <w:tblGrid>
            <w:gridCol w:w="3402"/>
            <w:gridCol w:w="6560"/>
          </w:tblGrid>
        </w:tblGridChange>
      </w:tblGrid>
      <w:tr>
        <w:trPr>
          <w:cantSplit w:val="0"/>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jc w:val="both"/>
              <w:rPr>
                <w:b w:val="0"/>
                <w:color w:val="000000"/>
                <w:sz w:val="20"/>
                <w:szCs w:val="20"/>
              </w:rPr>
            </w:pPr>
            <w:sdt>
              <w:sdtPr>
                <w:tag w:val="goog_rdk_15"/>
              </w:sdtPr>
              <w:sdtContent>
                <w:commentRangeStart w:id="15"/>
              </w:sdtContent>
            </w:sdt>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392430</wp:posOffset>
                  </wp:positionH>
                  <wp:positionV relativeFrom="paragraph">
                    <wp:posOffset>40640</wp:posOffset>
                  </wp:positionV>
                  <wp:extent cx="1381125" cy="1381125"/>
                  <wp:effectExtent b="0" l="0" r="0" t="0"/>
                  <wp:wrapNone/>
                  <wp:docPr descr="SASB: el estándar de reporte dirigido a los inversores. | El blog de Albert  Vilariño" id="1131767774" name="image29.png"/>
                  <a:graphic>
                    <a:graphicData uri="http://schemas.openxmlformats.org/drawingml/2006/picture">
                      <pic:pic>
                        <pic:nvPicPr>
                          <pic:cNvPr descr="SASB: el estándar de reporte dirigido a los inversores. | El blog de Albert  Vilariño" id="0" name="image29.png"/>
                          <pic:cNvPicPr preferRelativeResize="0"/>
                        </pic:nvPicPr>
                        <pic:blipFill>
                          <a:blip r:embed="rId37"/>
                          <a:srcRect b="0" l="0" r="0" t="0"/>
                          <a:stretch>
                            <a:fillRect/>
                          </a:stretch>
                        </pic:blipFill>
                        <pic:spPr>
                          <a:xfrm>
                            <a:off x="0" y="0"/>
                            <a:ext cx="1381125" cy="1381125"/>
                          </a:xfrm>
                          <a:prstGeom prst="rect"/>
                          <a:ln/>
                        </pic:spPr>
                      </pic:pic>
                    </a:graphicData>
                  </a:graphic>
                </wp:anchor>
              </w:drawing>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Esta iniciativa fue ideada en 2011 con la misión de brindar ayuda a las organizaciones alrededor del mundo para identificar, gestionar y comunicar los aspectos de sostenibilidad de mayor relevancia para sus grupos de interés.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ello, se han establecido setenta y siete (</w:t>
      </w:r>
      <w:r w:rsidDel="00000000" w:rsidR="00000000" w:rsidRPr="00000000">
        <w:rPr>
          <w:b w:val="1"/>
          <w:color w:val="000000"/>
          <w:sz w:val="20"/>
          <w:szCs w:val="20"/>
          <w:rtl w:val="0"/>
        </w:rPr>
        <w:t xml:space="preserve">77)</w:t>
      </w:r>
      <w:r w:rsidDel="00000000" w:rsidR="00000000" w:rsidRPr="00000000">
        <w:rPr>
          <w:color w:val="000000"/>
          <w:sz w:val="20"/>
          <w:szCs w:val="20"/>
          <w:rtl w:val="0"/>
        </w:rPr>
        <w:t xml:space="preserve"> ejes temáticos específicos para ciertos tipos de organizaciones, los cuales generan un proceso de retroalimentación por parte de las mismas organizaciones, de diferentes partes interesadas incluyendo los inversionistas y otras entidades. Cada uno de estos ejes temáticos se centra en los temas materiales financieros más relevantes para cada tipo de organización.</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estándares SASB por tipo de organización incluyen indicadores financieros asociados a los ejes temáticos con el fin de tener KPI de medición del desempeño de la empresa, protocolos técnicos de para recolectar información, así como unidades de medida para estandarizar la información y favorecer la comparabilidad.</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Cuál</w:t>
      </w:r>
      <w:r w:rsidDel="00000000" w:rsidR="00000000" w:rsidRPr="00000000">
        <w:rPr>
          <w:color w:val="000000"/>
          <w:sz w:val="20"/>
          <w:szCs w:val="20"/>
          <w:rtl w:val="0"/>
        </w:rPr>
        <w:t xml:space="preserve"> es el mapa de materialidad de SASB?</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puede revisar de </w:t>
      </w:r>
      <w:r w:rsidDel="00000000" w:rsidR="00000000" w:rsidRPr="00000000">
        <w:rPr>
          <w:sz w:val="20"/>
          <w:szCs w:val="20"/>
          <w:rtl w:val="0"/>
        </w:rPr>
        <w:t xml:space="preserve">qué</w:t>
      </w:r>
      <w:r w:rsidDel="00000000" w:rsidR="00000000" w:rsidRPr="00000000">
        <w:rPr>
          <w:color w:val="000000"/>
          <w:sz w:val="20"/>
          <w:szCs w:val="20"/>
          <w:rtl w:val="0"/>
        </w:rPr>
        <w:t xml:space="preserve"> se trata el mapa de materialidad en el siguiente recurso educativo: </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101600</wp:posOffset>
                </wp:positionV>
                <wp:extent cx="4930775" cy="676275"/>
                <wp:effectExtent b="0" l="0" r="0" t="0"/>
                <wp:wrapNone/>
                <wp:docPr id="1131767747" name=""/>
                <a:graphic>
                  <a:graphicData uri="http://schemas.microsoft.com/office/word/2010/wordprocessingShape">
                    <wps:wsp>
                      <wps:cNvSpPr/>
                      <wps:cNvPr id="3" name="Shape 3"/>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DI_CF02_1.5_SASB.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101600</wp:posOffset>
                </wp:positionV>
                <wp:extent cx="4930775" cy="676275"/>
                <wp:effectExtent b="0" l="0" r="0" t="0"/>
                <wp:wrapNone/>
                <wp:docPr id="1131767747" name="image2.png"/>
                <a:graphic>
                  <a:graphicData uri="http://schemas.openxmlformats.org/drawingml/2006/picture">
                    <pic:pic>
                      <pic:nvPicPr>
                        <pic:cNvPr id="0" name="image2.png"/>
                        <pic:cNvPicPr preferRelativeResize="0"/>
                      </pic:nvPicPr>
                      <pic:blipFill>
                        <a:blip r:embed="rId38"/>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16"/>
        </w:sdtPr>
        <w:sdtContent>
          <w:commentRangeStart w:id="16"/>
        </w:sdtContent>
      </w:sdt>
      <w:r w:rsidDel="00000000" w:rsidR="00000000" w:rsidRPr="00000000">
        <w:rPr>
          <w:color w:val="000000"/>
          <w:sz w:val="20"/>
          <w:szCs w:val="20"/>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Principios y criterios de sostenibilidad.</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cambio climático, las inundaciones repetitivas, la inconformidad sobre la desigualdad, entre otras problemáticas y realidades, acentúan la necesidad de trabajar en las variables ambiental y social, entre los diferentes grupos de interés internos y/o externos a la organización.</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Como consecuencia se han generado cambios irreversibles en los sistemas biofísicos y en los paradigmas sociales de los mercados, los cuales influyen de manera permanente y definitiva en los negocios y en los procesos de desarrollo. Cambios que se acentuaron por la crisis sanitaria y económica generada por la pandemia COVID19, haciendo aún más evidente la necesidad de repensar el desarrollo de los sistemas empresariales, hacia modelos sostenibles.</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75"/>
        <w:gridCol w:w="1887"/>
        <w:tblGridChange w:id="0">
          <w:tblGrid>
            <w:gridCol w:w="8075"/>
            <w:gridCol w:w="1887"/>
          </w:tblGrid>
        </w:tblGridChange>
      </w:tblGrid>
      <w:tr>
        <w:trPr>
          <w:cantSplit w:val="0"/>
          <w:tblHeader w:val="0"/>
        </w:trPr>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Estas tendencias se reflejan en los Objetivos del Desarrollo Sostenible (ODS), como un camino en el cual el desarrollo económico no debe reñir con la prosperidad de las comunidades y los territorios y el uso racional de los recursos naturales. Este acuerdo involucra a todos los actores de la sociedad en el desarrollo de políticas públicas. En el siguiente recurso educativo se podrá revisar al respecto.</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12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25">
            <w:pPr>
              <w:spacing w:line="276" w:lineRule="auto"/>
              <w:jc w:val="both"/>
              <w:rPr>
                <w:sz w:val="20"/>
                <w:szCs w:val="20"/>
              </w:rPr>
            </w:pPr>
            <w:sdt>
              <w:sdtPr>
                <w:tag w:val="goog_rdk_17"/>
              </w:sdtPr>
              <w:sdtContent>
                <w:commentRangeStart w:id="17"/>
              </w:sdtContent>
            </w:sdt>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74933</wp:posOffset>
                  </wp:positionH>
                  <wp:positionV relativeFrom="paragraph">
                    <wp:posOffset>67309</wp:posOffset>
                  </wp:positionV>
                  <wp:extent cx="1051732" cy="899286"/>
                  <wp:effectExtent b="0" l="0" r="0" t="0"/>
                  <wp:wrapNone/>
                  <wp:docPr descr="▷ Ver Políticas aplicadas a un equipo Windows 10 ✔️ GPO - Solvetic" id="1131767773" name="image31.png"/>
                  <a:graphic>
                    <a:graphicData uri="http://schemas.openxmlformats.org/drawingml/2006/picture">
                      <pic:pic>
                        <pic:nvPicPr>
                          <pic:cNvPr descr="▷ Ver Políticas aplicadas a un equipo Windows 10 ✔️ GPO - Solvetic" id="0" name="image31.png"/>
                          <pic:cNvPicPr preferRelativeResize="0"/>
                        </pic:nvPicPr>
                        <pic:blipFill>
                          <a:blip r:embed="rId39"/>
                          <a:srcRect b="0" l="23585" r="21854" t="0"/>
                          <a:stretch>
                            <a:fillRect/>
                          </a:stretch>
                        </pic:blipFill>
                        <pic:spPr>
                          <a:xfrm>
                            <a:off x="0" y="0"/>
                            <a:ext cx="1051732" cy="899286"/>
                          </a:xfrm>
                          <a:prstGeom prst="rect"/>
                          <a:ln/>
                        </pic:spPr>
                      </pic:pic>
                    </a:graphicData>
                  </a:graphic>
                </wp:anchor>
              </w:drawing>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4930775" cy="676275"/>
                <wp:effectExtent b="0" l="0" r="0" t="0"/>
                <wp:wrapNone/>
                <wp:docPr id="1131767748" name=""/>
                <a:graphic>
                  <a:graphicData uri="http://schemas.microsoft.com/office/word/2010/wordprocessingShape">
                    <wps:wsp>
                      <wps:cNvSpPr/>
                      <wps:cNvPr id="4" name="Shape 4"/>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DI_CF02_2.-Principios_criterios_sostenibilidad.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4930775" cy="676275"/>
                <wp:effectExtent b="0" l="0" r="0" t="0"/>
                <wp:wrapNone/>
                <wp:docPr id="1131767748" name="image3.png"/>
                <a:graphic>
                  <a:graphicData uri="http://schemas.openxmlformats.org/drawingml/2006/picture">
                    <pic:pic>
                      <pic:nvPicPr>
                        <pic:cNvPr id="0" name="image3.png"/>
                        <pic:cNvPicPr preferRelativeResize="0"/>
                      </pic:nvPicPr>
                      <pic:blipFill>
                        <a:blip r:embed="rId40"/>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clave es adaptar este conocimiento de acuerdo al contexto de la organización, por ello cualquier principio, puede ser efectivo para la organización desde que este se encuentre expresado a través de metas claras y específicas, objetivos cuantificables respecto a las metas y los planes de ejecución. Al realizar esta adaptación los principios se convierten en indicadores que permiten la recolección de datos y evaluaciones comparativas. </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recurso educativo, se podrá apreciar aún mejor el listado de los principios más relevantes y aplicables para lograr la sostenibilidad.</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1131767749" name=""/>
                <a:graphic>
                  <a:graphicData uri="http://schemas.microsoft.com/office/word/2010/wordprocessingShape">
                    <wps:wsp>
                      <wps:cNvSpPr/>
                      <wps:cNvPr id="5" name="Shape 5"/>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DI_CF02_2.-Principios_sostenibilidad.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1131767749" name="image4.png"/>
                <a:graphic>
                  <a:graphicData uri="http://schemas.openxmlformats.org/drawingml/2006/picture">
                    <pic:pic>
                      <pic:nvPicPr>
                        <pic:cNvPr id="0" name="image4.png"/>
                        <pic:cNvPicPr preferRelativeResize="0"/>
                      </pic:nvPicPr>
                      <pic:blipFill>
                        <a:blip r:embed="rId41"/>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Objetivos de desarrollo sostenible.</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Dentro de los principios y criterios de la sostenibilidad se encuentra la Agenda 2030, la cual representa el llamado universal a la acción para poner fin a la pobreza, proteger el planeta y garantizar que para el 2030 todas las personas disfruten de paz y prosperidad, este se encuentra fundamentado por los 17 objetivos y 169 metas de desarrollo sostenible (ODS) integrados ya que se reconoce que la acción en un área afectará los resultados en otras, al tener una visión ambiciosa del desarrollo sostenible e integra sus dimensiones económica social y ambiental.</w:t>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5667375" cy="904875"/>
                <wp:effectExtent b="0" l="0" r="0" t="0"/>
                <wp:wrapNone/>
                <wp:docPr id="1131767750" name=""/>
                <a:graphic>
                  <a:graphicData uri="http://schemas.microsoft.com/office/word/2010/wordprocessingShape">
                    <wps:wsp>
                      <wps:cNvSpPr/>
                      <wps:cNvPr id="6" name="Shape 6"/>
                      <wps:spPr>
                        <a:xfrm>
                          <a:off x="2526600" y="3341850"/>
                          <a:ext cx="5638800" cy="87630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Agenda 2030 es una agenda, que busca no dejar a nadie atrás en el ámbito de desarrollo, respetando a las comunidades y propendiendo por un ambiente sano. Este compromiso lo han tomado tanto los países desarrollados como los que están en desarrollo como un marco de acción para la toma de decisiones.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5667375" cy="904875"/>
                <wp:effectExtent b="0" l="0" r="0" t="0"/>
                <wp:wrapNone/>
                <wp:docPr id="1131767750" name="image5.png"/>
                <a:graphic>
                  <a:graphicData uri="http://schemas.openxmlformats.org/drawingml/2006/picture">
                    <pic:pic>
                      <pic:nvPicPr>
                        <pic:cNvPr id="0" name="image5.png"/>
                        <pic:cNvPicPr preferRelativeResize="0"/>
                      </pic:nvPicPr>
                      <pic:blipFill>
                        <a:blip r:embed="rId42"/>
                        <a:srcRect/>
                        <a:stretch>
                          <a:fillRect/>
                        </a:stretch>
                      </pic:blipFill>
                      <pic:spPr>
                        <a:xfrm>
                          <a:off x="0" y="0"/>
                          <a:ext cx="5667375" cy="904875"/>
                        </a:xfrm>
                        <a:prstGeom prst="rect"/>
                        <a:ln/>
                      </pic:spPr>
                    </pic:pic>
                  </a:graphicData>
                </a:graphic>
              </wp:anchor>
            </w:drawing>
          </mc:Fallback>
        </mc:AlternateContent>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podrá visualizar la interrelación entre los ODS y los tres componentes básicos de la sostenibilidad, ver la figura 7.</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Figura 7</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Interrelación entre los ODS y los tres componentes básicos de la sostenibilidad</w:t>
      </w:r>
    </w:p>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sz w:val="20"/>
          <w:szCs w:val="20"/>
        </w:rPr>
      </w:pPr>
      <w:sdt>
        <w:sdtPr>
          <w:tag w:val="goog_rdk_19"/>
        </w:sdtPr>
        <w:sdtContent>
          <w:commentRangeStart w:id="19"/>
        </w:sdtContent>
      </w:sdt>
      <w:r w:rsidDel="00000000" w:rsidR="00000000" w:rsidRPr="00000000">
        <w:rPr/>
        <w:drawing>
          <wp:inline distB="0" distT="0" distL="0" distR="0">
            <wp:extent cx="4015395" cy="3419044"/>
            <wp:effectExtent b="0" l="0" r="0" t="0"/>
            <wp:docPr descr="Interfaz de usuario gráfica, Aplicación&#10;&#10;Descripción generada automáticamente" id="1131767783" name="image35.png"/>
            <a:graphic>
              <a:graphicData uri="http://schemas.openxmlformats.org/drawingml/2006/picture">
                <pic:pic>
                  <pic:nvPicPr>
                    <pic:cNvPr descr="Interfaz de usuario gráfica, Aplicación&#10;&#10;Descripción generada automáticamente" id="0" name="image35.png"/>
                    <pic:cNvPicPr preferRelativeResize="0"/>
                  </pic:nvPicPr>
                  <pic:blipFill>
                    <a:blip r:embed="rId43"/>
                    <a:srcRect b="0" l="0" r="0" t="0"/>
                    <a:stretch>
                      <a:fillRect/>
                    </a:stretch>
                  </pic:blipFill>
                  <pic:spPr>
                    <a:xfrm>
                      <a:off x="0" y="0"/>
                      <a:ext cx="4015395" cy="3419044"/>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t xml:space="preserve">     </w:t>
      </w:r>
      <w:sdt>
        <w:sdtPr>
          <w:tag w:val="goog_rdk_20"/>
        </w:sdtPr>
        <w:sdtContent>
          <w:commentRangeStart w:id="20"/>
        </w:sdtContent>
      </w:sdt>
      <w:r w:rsidDel="00000000" w:rsidR="00000000" w:rsidRPr="00000000">
        <w:rPr>
          <w:sz w:val="20"/>
          <w:szCs w:val="20"/>
          <w:rtl w:val="0"/>
        </w:rPr>
        <w:t xml:space="preserve">Nota.  Pacto Mundial Red Española (2019).</w:t>
      </w:r>
      <w:r w:rsidDel="00000000" w:rsidR="00000000" w:rsidRPr="00000000">
        <w:rPr>
          <w:color w:val="000000"/>
          <w:sz w:val="20"/>
          <w:szCs w:val="20"/>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diecisiete (17) objetivos de desarrollo sostenible cuentan con metas y objetivos que permiten la recolección de datos y generar evaluaciones comparativas. </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5674995" cy="2247900"/>
                <wp:effectExtent b="0" l="0" r="0" t="0"/>
                <wp:wrapNone/>
                <wp:docPr id="1131767746" name=""/>
                <a:graphic>
                  <a:graphicData uri="http://schemas.microsoft.com/office/word/2010/wordprocessingShape">
                    <wps:wsp>
                      <wps:cNvSpPr/>
                      <wps:cNvPr id="2" name="Shape 2"/>
                      <wps:spPr>
                        <a:xfrm>
                          <a:off x="2522790" y="2670338"/>
                          <a:ext cx="5646420" cy="221932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Material Complementario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conocer las metas e indicadores con mayor detalle se  invita a visitar la página del PNUD, en donde se encuentra una rápida revisión frente a los aspectos que se debe tener en cuenta para atender emergencias sanitarias como la del Covid-19, y el aprendizaje que ha dejado.  Se podrá consultar en el enlace  </w:t>
                            </w:r>
                            <w:r w:rsidDel="00000000" w:rsidR="00000000" w:rsidRPr="00000000">
                              <w:rPr>
                                <w:rFonts w:ascii="Arial" w:cs="Arial" w:eastAsia="Arial" w:hAnsi="Arial"/>
                                <w:b w:val="0"/>
                                <w:i w:val="0"/>
                                <w:smallCaps w:val="0"/>
                                <w:strike w:val="0"/>
                                <w:color w:val="0000ff"/>
                                <w:sz w:val="20"/>
                                <w:u w:val="single"/>
                                <w:vertAlign w:val="baseline"/>
                              </w:rPr>
                              <w:t xml:space="preserve">https://www.undp.org/es/sustainable-development-goals</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Además, en el siguiente vídeo de la Agenda 2030 y los ODS, se encontrará que se describen tanto los conceptos como parámetros de la agenda, junto con la evaluación de riesgos y objetivos. En el siguiente enlace: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https://www.youtube.com/watch?v=vax-YFuICqc&amp;ab_channel=EcosistemadeRecursosEducativosDigitalesSENA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5674995" cy="2247900"/>
                <wp:effectExtent b="0" l="0" r="0" t="0"/>
                <wp:wrapNone/>
                <wp:docPr id="1131767746" name="image1.png"/>
                <a:graphic>
                  <a:graphicData uri="http://schemas.openxmlformats.org/drawingml/2006/picture">
                    <pic:pic>
                      <pic:nvPicPr>
                        <pic:cNvPr id="0" name="image1.png"/>
                        <pic:cNvPicPr preferRelativeResize="0"/>
                      </pic:nvPicPr>
                      <pic:blipFill>
                        <a:blip r:embed="rId44"/>
                        <a:srcRect/>
                        <a:stretch>
                          <a:fillRect/>
                        </a:stretch>
                      </pic:blipFill>
                      <pic:spPr>
                        <a:xfrm>
                          <a:off x="0" y="0"/>
                          <a:ext cx="5674995" cy="2247900"/>
                        </a:xfrm>
                        <a:prstGeom prst="rect"/>
                        <a:ln/>
                      </pic:spPr>
                    </pic:pic>
                  </a:graphicData>
                </a:graphic>
              </wp:anchor>
            </w:drawing>
          </mc:Fallback>
        </mc:AlternateContent>
      </w:r>
    </w:p>
    <w:p w:rsidR="00000000" w:rsidDel="00000000" w:rsidP="00000000" w:rsidRDefault="00000000" w:rsidRPr="00000000" w14:paraId="0000014E">
      <w:pPr>
        <w:ind w:left="284" w:firstLine="0"/>
        <w:jc w:val="both"/>
        <w:rPr>
          <w:sz w:val="20"/>
          <w:szCs w:val="20"/>
        </w:rPr>
      </w:pPr>
      <w:r w:rsidDel="00000000" w:rsidR="00000000" w:rsidRPr="00000000">
        <w:rPr>
          <w:rtl w:val="0"/>
        </w:rPr>
      </w:r>
    </w:p>
    <w:p w:rsidR="00000000" w:rsidDel="00000000" w:rsidP="00000000" w:rsidRDefault="00000000" w:rsidRPr="00000000" w14:paraId="0000014F">
      <w:pPr>
        <w:ind w:left="284" w:firstLine="0"/>
        <w:jc w:val="both"/>
        <w:rPr>
          <w:sz w:val="20"/>
          <w:szCs w:val="20"/>
        </w:rPr>
      </w:pPr>
      <w:r w:rsidDel="00000000" w:rsidR="00000000" w:rsidRPr="00000000">
        <w:rPr>
          <w:rtl w:val="0"/>
        </w:rPr>
      </w:r>
    </w:p>
    <w:p w:rsidR="00000000" w:rsidDel="00000000" w:rsidP="00000000" w:rsidRDefault="00000000" w:rsidRPr="00000000" w14:paraId="00000150">
      <w:pPr>
        <w:ind w:left="284" w:firstLine="0"/>
        <w:jc w:val="both"/>
        <w:rPr>
          <w:sz w:val="20"/>
          <w:szCs w:val="20"/>
        </w:rPr>
      </w:pPr>
      <w:r w:rsidDel="00000000" w:rsidR="00000000" w:rsidRPr="00000000">
        <w:rPr>
          <w:sz w:val="20"/>
          <w:szCs w:val="20"/>
          <w:rtl w:val="0"/>
        </w:rPr>
        <w:t xml:space="preserve">       </w:t>
      </w:r>
      <w:sdt>
        <w:sdtPr>
          <w:tag w:val="goog_rdk_21"/>
        </w:sdtPr>
        <w:sdtContent>
          <w:commentRangeStart w:id="21"/>
        </w:sdtContent>
      </w:sdt>
      <w:r w:rsidDel="00000000" w:rsidR="00000000" w:rsidRPr="00000000">
        <w:rPr>
          <w:sz w:val="20"/>
          <w:szCs w:val="20"/>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1">
      <w:pPr>
        <w:ind w:left="284" w:firstLine="0"/>
        <w:jc w:val="both"/>
        <w:rPr>
          <w:sz w:val="20"/>
          <w:szCs w:val="20"/>
        </w:rPr>
      </w:pPr>
      <w:r w:rsidDel="00000000" w:rsidR="00000000" w:rsidRPr="00000000">
        <w:rPr>
          <w:rtl w:val="0"/>
        </w:rPr>
      </w:r>
    </w:p>
    <w:p w:rsidR="00000000" w:rsidDel="00000000" w:rsidP="00000000" w:rsidRDefault="00000000" w:rsidRPr="00000000" w14:paraId="00000152">
      <w:pPr>
        <w:ind w:left="284" w:firstLine="0"/>
        <w:jc w:val="both"/>
        <w:rPr>
          <w:sz w:val="20"/>
          <w:szCs w:val="20"/>
        </w:rPr>
      </w:pPr>
      <w:r w:rsidDel="00000000" w:rsidR="00000000" w:rsidRPr="00000000">
        <w:rPr>
          <w:rtl w:val="0"/>
        </w:rPr>
      </w:r>
    </w:p>
    <w:p w:rsidR="00000000" w:rsidDel="00000000" w:rsidP="00000000" w:rsidRDefault="00000000" w:rsidRPr="00000000" w14:paraId="00000153">
      <w:pPr>
        <w:ind w:left="284" w:firstLine="0"/>
        <w:jc w:val="both"/>
        <w:rPr>
          <w:sz w:val="20"/>
          <w:szCs w:val="20"/>
        </w:rPr>
      </w:pPr>
      <w:r w:rsidDel="00000000" w:rsidR="00000000" w:rsidRPr="00000000">
        <w:rPr>
          <w:rtl w:val="0"/>
        </w:rPr>
      </w:r>
    </w:p>
    <w:p w:rsidR="00000000" w:rsidDel="00000000" w:rsidP="00000000" w:rsidRDefault="00000000" w:rsidRPr="00000000" w14:paraId="00000154">
      <w:pPr>
        <w:ind w:left="284" w:firstLine="0"/>
        <w:jc w:val="both"/>
        <w:rPr>
          <w:sz w:val="20"/>
          <w:szCs w:val="20"/>
        </w:rPr>
      </w:pPr>
      <w:r w:rsidDel="00000000" w:rsidR="00000000" w:rsidRPr="00000000">
        <w:rPr>
          <w:rtl w:val="0"/>
        </w:rPr>
      </w:r>
    </w:p>
    <w:p w:rsidR="00000000" w:rsidDel="00000000" w:rsidP="00000000" w:rsidRDefault="00000000" w:rsidRPr="00000000" w14:paraId="00000155">
      <w:pPr>
        <w:ind w:left="284" w:firstLine="0"/>
        <w:jc w:val="both"/>
        <w:rPr>
          <w:sz w:val="20"/>
          <w:szCs w:val="20"/>
        </w:rPr>
      </w:pPr>
      <w:r w:rsidDel="00000000" w:rsidR="00000000" w:rsidRPr="00000000">
        <w:rPr>
          <w:rtl w:val="0"/>
        </w:rPr>
      </w:r>
    </w:p>
    <w:p w:rsidR="00000000" w:rsidDel="00000000" w:rsidP="00000000" w:rsidRDefault="00000000" w:rsidRPr="00000000" w14:paraId="00000156">
      <w:pPr>
        <w:ind w:left="284" w:firstLine="0"/>
        <w:jc w:val="both"/>
        <w:rPr>
          <w:sz w:val="20"/>
          <w:szCs w:val="20"/>
        </w:rPr>
      </w:pPr>
      <w:r w:rsidDel="00000000" w:rsidR="00000000" w:rsidRPr="00000000">
        <w:rPr>
          <w:rtl w:val="0"/>
        </w:rPr>
      </w:r>
    </w:p>
    <w:p w:rsidR="00000000" w:rsidDel="00000000" w:rsidP="00000000" w:rsidRDefault="00000000" w:rsidRPr="00000000" w14:paraId="00000157">
      <w:pPr>
        <w:ind w:left="284" w:firstLine="0"/>
        <w:jc w:val="both"/>
        <w:rPr>
          <w:sz w:val="20"/>
          <w:szCs w:val="20"/>
        </w:rPr>
      </w:pPr>
      <w:r w:rsidDel="00000000" w:rsidR="00000000" w:rsidRPr="00000000">
        <w:rPr>
          <w:rtl w:val="0"/>
        </w:rPr>
      </w:r>
    </w:p>
    <w:p w:rsidR="00000000" w:rsidDel="00000000" w:rsidP="00000000" w:rsidRDefault="00000000" w:rsidRPr="00000000" w14:paraId="00000158">
      <w:pPr>
        <w:ind w:left="284" w:firstLine="0"/>
        <w:jc w:val="both"/>
        <w:rPr>
          <w:sz w:val="20"/>
          <w:szCs w:val="20"/>
        </w:rPr>
      </w:pPr>
      <w:r w:rsidDel="00000000" w:rsidR="00000000" w:rsidRPr="00000000">
        <w:rPr>
          <w:rtl w:val="0"/>
        </w:rPr>
      </w:r>
    </w:p>
    <w:p w:rsidR="00000000" w:rsidDel="00000000" w:rsidP="00000000" w:rsidRDefault="00000000" w:rsidRPr="00000000" w14:paraId="00000159">
      <w:pPr>
        <w:ind w:left="284" w:firstLine="0"/>
        <w:jc w:val="both"/>
        <w:rPr>
          <w:sz w:val="20"/>
          <w:szCs w:val="20"/>
        </w:rPr>
      </w:pPr>
      <w:r w:rsidDel="00000000" w:rsidR="00000000" w:rsidRPr="00000000">
        <w:rPr>
          <w:rtl w:val="0"/>
        </w:rPr>
      </w:r>
    </w:p>
    <w:p w:rsidR="00000000" w:rsidDel="00000000" w:rsidP="00000000" w:rsidRDefault="00000000" w:rsidRPr="00000000" w14:paraId="0000015A">
      <w:pPr>
        <w:ind w:left="284" w:firstLine="0"/>
        <w:jc w:val="both"/>
        <w:rPr>
          <w:sz w:val="20"/>
          <w:szCs w:val="20"/>
        </w:rPr>
      </w:pPr>
      <w:r w:rsidDel="00000000" w:rsidR="00000000" w:rsidRPr="00000000">
        <w:rPr>
          <w:rtl w:val="0"/>
        </w:rPr>
      </w:r>
    </w:p>
    <w:p w:rsidR="00000000" w:rsidDel="00000000" w:rsidP="00000000" w:rsidRDefault="00000000" w:rsidRPr="00000000" w14:paraId="0000015B">
      <w:pPr>
        <w:ind w:left="284" w:firstLine="0"/>
        <w:jc w:val="both"/>
        <w:rPr>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3. Herramientas de planificación estratégica</w:t>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planeación estratégica es una herramienta que se utiliza en las organizaciones para predecir el futuro o los escenarios a los cuales se puede enfrentar estas. Para realizar una planificación estratégica se pueden contemplar ocho (8) pasos los cuales son:</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Definir una misión.</w:t>
      </w:r>
    </w:p>
    <w:p w:rsidR="00000000" w:rsidDel="00000000" w:rsidP="00000000" w:rsidRDefault="00000000" w:rsidRPr="00000000" w14:paraId="00000163">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Definir una visión. </w:t>
      </w:r>
    </w:p>
    <w:p w:rsidR="00000000" w:rsidDel="00000000" w:rsidP="00000000" w:rsidRDefault="00000000" w:rsidRPr="00000000" w14:paraId="00000164">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Realizar un análisis de las condiciones externas. </w:t>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Realizar un análisis de las condiciones internas de la organización. </w:t>
      </w:r>
    </w:p>
    <w:p w:rsidR="00000000" w:rsidDel="00000000" w:rsidP="00000000" w:rsidRDefault="00000000" w:rsidRPr="00000000" w14:paraId="00000166">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Definir unos objetivos estratégicos.</w:t>
      </w:r>
    </w:p>
    <w:p w:rsidR="00000000" w:rsidDel="00000000" w:rsidP="00000000" w:rsidRDefault="00000000" w:rsidRPr="00000000" w14:paraId="00000167">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estrategias. </w:t>
      </w:r>
    </w:p>
    <w:p w:rsidR="00000000" w:rsidDel="00000000" w:rsidP="00000000" w:rsidRDefault="00000000" w:rsidRPr="00000000" w14:paraId="00000168">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Ejecución de las estrategias. </w:t>
      </w:r>
    </w:p>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Evaluación del cumplimiento de los objetivos propuestos.</w:t>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siguiente recurso educativo, se encontrará la descripción de los pasos de ejecución de una planeación estratégica.</w:t>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930775" cy="676275"/>
                <wp:effectExtent b="0" l="0" r="0" t="0"/>
                <wp:wrapNone/>
                <wp:docPr id="1131767754" name=""/>
                <a:graphic>
                  <a:graphicData uri="http://schemas.microsoft.com/office/word/2010/wordprocessingShape">
                    <wps:wsp>
                      <wps:cNvSpPr/>
                      <wps:cNvPr id="10" name="Shape 10"/>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DI_CF02_3_ Herramientas_de_planificacion_estrategica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930775" cy="676275"/>
                <wp:effectExtent b="0" l="0" r="0" t="0"/>
                <wp:wrapNone/>
                <wp:docPr id="1131767754"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sdt>
        <w:sdtPr>
          <w:tag w:val="goog_rdk_22"/>
        </w:sdtPr>
        <w:sdtContent>
          <w:commentRangeStart w:id="22"/>
        </w:sdtContent>
      </w:sdt>
      <w:r w:rsidDel="00000000" w:rsidR="00000000" w:rsidRPr="00000000">
        <w:rPr>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llevar a cabo una óptima planificación estratégica, se requiere tener en cuenta el proceso organizado y secuencial tal como se aprecia a continuación, ver la figura 8.</w:t>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Figura 8</w:t>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Proceso de la planificación estratégica</w:t>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mc:AlternateContent>
          <mc:Choice Requires="wpg">
            <w:drawing>
              <wp:inline distB="0" distT="0" distL="0" distR="0">
                <wp:extent cx="5486400" cy="3200400"/>
                <wp:effectExtent b="0" l="0" r="0" t="0"/>
                <wp:docPr id="1131767755"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12" name="Shape 12"/>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4" name="Shape 1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6" name="Shape 1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11479" y="0"/>
                                  <a:ext cx="4663440" cy="3200400"/>
                                </a:xfrm>
                                <a:prstGeom prst="rightArrow">
                                  <a:avLst>
                                    <a:gd fmla="val 50000" name="adj1"/>
                                    <a:gd fmla="val 50000" name="adj2"/>
                                  </a:avLst>
                                </a:pr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745" y="960120"/>
                                  <a:ext cx="1320700" cy="1280160"/>
                                </a:xfrm>
                                <a:prstGeom prst="roundRect">
                                  <a:avLst>
                                    <a:gd fmla="val 16667" name="adj"/>
                                  </a:avLst>
                                </a:prstGeom>
                                <a:solidFill>
                                  <a:schemeClr val="accent3"/>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5237" y="1022612"/>
                                  <a:ext cx="1195716" cy="11551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Definir claramente lo que la organización quiere lograr a largo plazo.</w:t>
                                    </w:r>
                                  </w:p>
                                </w:txbxContent>
                              </wps:txbx>
                              <wps:bodyPr anchorCtr="0" anchor="ctr" bIns="38100" lIns="38100" spcFirstLastPara="1" rIns="38100" wrap="square" tIns="38100">
                                <a:noAutofit/>
                              </wps:bodyPr>
                            </wps:wsp>
                            <wps:wsp>
                              <wps:cNvSpPr/>
                              <wps:cNvPr id="20" name="Shape 20"/>
                              <wps:spPr>
                                <a:xfrm>
                                  <a:off x="1389481" y="960120"/>
                                  <a:ext cx="1320700" cy="1280160"/>
                                </a:xfrm>
                                <a:prstGeom prst="roundRect">
                                  <a:avLst>
                                    <a:gd fmla="val 16667" name="adj"/>
                                  </a:avLst>
                                </a:prstGeom>
                                <a:solidFill>
                                  <a:srgbClr val="5BB27B"/>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451973" y="1022612"/>
                                  <a:ext cx="1195716" cy="13459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Tener bien definidas la misión y la visión, así como los objetivos, que son los resultados finales, medibles y que están alineados a la misión y visión.</w:t>
                                    </w:r>
                                  </w:p>
                                </w:txbxContent>
                              </wps:txbx>
                              <wps:bodyPr anchorCtr="0" anchor="ctr" bIns="38100" lIns="38100" spcFirstLastPara="1" rIns="38100" wrap="square" tIns="38100">
                                <a:noAutofit/>
                              </wps:bodyPr>
                            </wps:wsp>
                            <wps:wsp>
                              <wps:cNvSpPr/>
                              <wps:cNvPr id="22" name="Shape 22"/>
                              <wps:spPr>
                                <a:xfrm>
                                  <a:off x="2776217" y="960120"/>
                                  <a:ext cx="1320700" cy="1280160"/>
                                </a:xfrm>
                                <a:prstGeom prst="roundRect">
                                  <a:avLst>
                                    <a:gd fmla="val 16667" name="adj"/>
                                  </a:avLst>
                                </a:prstGeom>
                                <a:solidFill>
                                  <a:srgbClr val="5F8AA9"/>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838709" y="1022612"/>
                                  <a:ext cx="1195716" cy="11551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 definen las estrategias y los resultados clave que se esperan, y hacia donde se dirigen los recursos.</w:t>
                                    </w:r>
                                  </w:p>
                                </w:txbxContent>
                              </wps:txbx>
                              <wps:bodyPr anchorCtr="0" anchor="ctr" bIns="38100" lIns="38100" spcFirstLastPara="1" rIns="38100" wrap="square" tIns="38100">
                                <a:noAutofit/>
                              </wps:bodyPr>
                            </wps:wsp>
                            <wps:wsp>
                              <wps:cNvSpPr/>
                              <wps:cNvPr id="24" name="Shape 24"/>
                              <wps:spPr>
                                <a:xfrm>
                                  <a:off x="4162953" y="960120"/>
                                  <a:ext cx="1320700" cy="1280160"/>
                                </a:xfrm>
                                <a:prstGeom prst="roundRect">
                                  <a:avLst>
                                    <a:gd fmla="val 16667" name="adj"/>
                                  </a:avLst>
                                </a:prstGeom>
                                <a:solidFill>
                                  <a:srgbClr val="7F63A1"/>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225445" y="1022612"/>
                                  <a:ext cx="1195716" cy="11551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Definir los indicadores de eficiencia, estos deben ser vigilados y evaluados para validar su cumplimiento.</w:t>
                                    </w:r>
                                  </w:p>
                                </w:txbxContent>
                              </wps:txbx>
                              <wps:bodyPr anchorCtr="0" anchor="ctr" bIns="38100" lIns="38100" spcFirstLastPara="1" rIns="38100" wrap="square" tIns="38100">
                                <a:noAutofit/>
                              </wps:bodyPr>
                            </wps:wsp>
                          </wpg:grpSp>
                        </wpg:grpSp>
                      </wpg:grpSp>
                    </wpg:wgp>
                  </a:graphicData>
                </a:graphic>
              </wp:inline>
            </w:drawing>
          </mc:Choice>
          <mc:Fallback>
            <w:drawing>
              <wp:inline distB="0" distT="0" distL="0" distR="0">
                <wp:extent cx="5486400" cy="3200400"/>
                <wp:effectExtent b="0" l="0" r="0" t="0"/>
                <wp:docPr id="1131767755" name="image10.png"/>
                <a:graphic>
                  <a:graphicData uri="http://schemas.openxmlformats.org/drawingml/2006/picture">
                    <pic:pic>
                      <pic:nvPicPr>
                        <pic:cNvPr id="0" name="image10.png"/>
                        <pic:cNvPicPr preferRelativeResize="0"/>
                      </pic:nvPicPr>
                      <pic:blipFill>
                        <a:blip r:embed="rId4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Nota. SENA (2022).</w:t>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Además, la organización debe realizar el análisis del contexto interno y externo en el que opera la organización. Es importante evaluar las oportunidades, riesgos y amenazas del entorno, de igual manera las fortalezas y debilidades de la organización con respecto a la misión, visión y objetivos organizacionales.</w:t>
      </w:r>
    </w:p>
    <w:p w:rsidR="00000000" w:rsidDel="00000000" w:rsidP="00000000" w:rsidRDefault="00000000" w:rsidRPr="00000000" w14:paraId="0000017D">
      <w:pPr>
        <w:jc w:val="both"/>
        <w:rPr>
          <w:sz w:val="20"/>
          <w:szCs w:val="20"/>
        </w:rPr>
      </w:pPr>
      <w:r w:rsidDel="00000000" w:rsidR="00000000" w:rsidRPr="00000000">
        <w:rPr>
          <w:rtl w:val="0"/>
        </w:rPr>
      </w:r>
    </w:p>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A continuación, se presenta el esquema consolidado de los pasos a seguir para realizar la planeación estratégica de una organización, ver la figura 9.</w:t>
      </w:r>
    </w:p>
    <w:p w:rsidR="00000000" w:rsidDel="00000000" w:rsidP="00000000" w:rsidRDefault="00000000" w:rsidRPr="00000000" w14:paraId="0000017F">
      <w:pPr>
        <w:jc w:val="both"/>
        <w:rPr>
          <w:sz w:val="20"/>
          <w:szCs w:val="20"/>
        </w:rPr>
      </w:pPr>
      <w:r w:rsidDel="00000000" w:rsidR="00000000" w:rsidRPr="00000000">
        <w:rPr>
          <w:rtl w:val="0"/>
        </w:rPr>
      </w:r>
    </w:p>
    <w:p w:rsidR="00000000" w:rsidDel="00000000" w:rsidP="00000000" w:rsidRDefault="00000000" w:rsidRPr="00000000" w14:paraId="00000180">
      <w:pPr>
        <w:jc w:val="both"/>
        <w:rPr>
          <w:b w:val="1"/>
          <w:sz w:val="20"/>
          <w:szCs w:val="20"/>
        </w:rPr>
      </w:pPr>
      <w:r w:rsidDel="00000000" w:rsidR="00000000" w:rsidRPr="00000000">
        <w:rPr>
          <w:b w:val="1"/>
          <w:sz w:val="20"/>
          <w:szCs w:val="20"/>
          <w:rtl w:val="0"/>
        </w:rPr>
        <w:t xml:space="preserve">Figura 9</w:t>
      </w:r>
    </w:p>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Esquema consolidado del proceso de planeación estratégica</w:t>
      </w:r>
    </w:p>
    <w:p w:rsidR="00000000" w:rsidDel="00000000" w:rsidP="00000000" w:rsidRDefault="00000000" w:rsidRPr="00000000" w14:paraId="00000182">
      <w:pPr>
        <w:jc w:val="center"/>
        <w:rPr>
          <w:color w:val="ff0000"/>
          <w:sz w:val="20"/>
          <w:szCs w:val="20"/>
        </w:rPr>
      </w:pPr>
      <w:r w:rsidDel="00000000" w:rsidR="00000000" w:rsidRPr="00000000">
        <w:rPr>
          <w:rtl w:val="0"/>
        </w:rPr>
      </w:r>
    </w:p>
    <w:p w:rsidR="00000000" w:rsidDel="00000000" w:rsidP="00000000" w:rsidRDefault="00000000" w:rsidRPr="00000000" w14:paraId="00000183">
      <w:pPr>
        <w:jc w:val="center"/>
        <w:rPr>
          <w:color w:val="ff0000"/>
          <w:sz w:val="20"/>
          <w:szCs w:val="20"/>
        </w:rPr>
      </w:pPr>
      <w:sdt>
        <w:sdtPr>
          <w:tag w:val="goog_rdk_23"/>
        </w:sdtPr>
        <w:sdtContent>
          <w:commentRangeStart w:id="23"/>
        </w:sdtContent>
      </w:sdt>
      <w:sdt>
        <w:sdtPr>
          <w:tag w:val="goog_rdk_24"/>
        </w:sdtPr>
        <w:sdtContent>
          <w:commentRangeStart w:id="24"/>
        </w:sdtContent>
      </w:sdt>
      <w:r w:rsidDel="00000000" w:rsidR="00000000" w:rsidRPr="00000000">
        <w:rPr>
          <w:color w:val="ff0000"/>
          <w:sz w:val="20"/>
          <w:szCs w:val="20"/>
        </w:rPr>
        <w:drawing>
          <wp:inline distB="0" distT="0" distL="0" distR="0">
            <wp:extent cx="6332220" cy="4322022"/>
            <wp:effectExtent b="0" l="0" r="0" t="0"/>
            <wp:docPr id="1131767784" name="image40.png"/>
            <a:graphic>
              <a:graphicData uri="http://schemas.openxmlformats.org/drawingml/2006/picture">
                <pic:pic>
                  <pic:nvPicPr>
                    <pic:cNvPr id="0" name="image40.png"/>
                    <pic:cNvPicPr preferRelativeResize="0"/>
                  </pic:nvPicPr>
                  <pic:blipFill>
                    <a:blip r:embed="rId47"/>
                    <a:srcRect b="0" l="0" r="0" t="0"/>
                    <a:stretch>
                      <a:fillRect/>
                    </a:stretch>
                  </pic:blipFill>
                  <pic:spPr>
                    <a:xfrm>
                      <a:off x="0" y="0"/>
                      <a:ext cx="6332220" cy="4322022"/>
                    </a:xfrm>
                    <a:prstGeom prst="rect"/>
                    <a:ln/>
                  </pic:spPr>
                </pic:pic>
              </a:graphicData>
            </a:graphic>
          </wp:inline>
        </w:drawing>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4">
      <w:pPr>
        <w:jc w:val="center"/>
        <w:rPr>
          <w:color w:val="ff0000"/>
          <w:sz w:val="20"/>
          <w:szCs w:val="20"/>
        </w:rPr>
      </w:pPr>
      <w:r w:rsidDel="00000000" w:rsidR="00000000" w:rsidRPr="00000000">
        <w:rPr>
          <w:rtl w:val="0"/>
        </w:rPr>
      </w:r>
    </w:p>
    <w:p w:rsidR="00000000" w:rsidDel="00000000" w:rsidP="00000000" w:rsidRDefault="00000000" w:rsidRPr="00000000" w14:paraId="00000185">
      <w:pPr>
        <w:jc w:val="center"/>
        <w:rPr>
          <w:sz w:val="20"/>
          <w:szCs w:val="20"/>
        </w:rPr>
      </w:pPr>
      <w:r w:rsidDel="00000000" w:rsidR="00000000" w:rsidRPr="00000000">
        <w:rPr>
          <w:sz w:val="20"/>
          <w:szCs w:val="20"/>
          <w:rtl w:val="0"/>
        </w:rPr>
        <w:t xml:space="preserve">Nota. OEA (2004). </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Metodologías de análisis del contexto interno y externo de la organización. En toda organización es posible la aplicación de cualquiera de las metodologías que se exponen a continuación, su elección dependerá de la naturaleza y alcance del análisis. En el siguiente recurso educativo se pueden observar las principales metodologías, y una breve explicación de cada una de ellas:</w:t>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930775" cy="676275"/>
                <wp:effectExtent b="0" l="0" r="0" t="0"/>
                <wp:wrapNone/>
                <wp:docPr id="1131767751" name=""/>
                <a:graphic>
                  <a:graphicData uri="http://schemas.microsoft.com/office/word/2010/wordprocessingShape">
                    <wps:wsp>
                      <wps:cNvSpPr/>
                      <wps:cNvPr id="7" name="Shape 7"/>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DI_CF03_3_Metodologias_de_analisis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930775" cy="676275"/>
                <wp:effectExtent b="0" l="0" r="0" t="0"/>
                <wp:wrapNone/>
                <wp:docPr id="1131767751" name="image6.png"/>
                <a:graphic>
                  <a:graphicData uri="http://schemas.openxmlformats.org/drawingml/2006/picture">
                    <pic:pic>
                      <pic:nvPicPr>
                        <pic:cNvPr id="0" name="image6.png"/>
                        <pic:cNvPicPr preferRelativeResize="0"/>
                      </pic:nvPicPr>
                      <pic:blipFill>
                        <a:blip r:embed="rId48"/>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sdt>
        <w:sdtPr>
          <w:tag w:val="goog_rdk_25"/>
        </w:sdtPr>
        <w:sdtContent>
          <w:commentRangeStart w:id="25"/>
        </w:sdtContent>
      </w:sdt>
      <w:r w:rsidDel="00000000" w:rsidR="00000000" w:rsidRPr="00000000">
        <w:rPr>
          <w:rtl w:val="0"/>
        </w:rPr>
        <w:t xml:space="preserve">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139700</wp:posOffset>
                </wp:positionV>
                <wp:extent cx="5674995" cy="1333500"/>
                <wp:effectExtent b="0" l="0" r="0" t="0"/>
                <wp:wrapNone/>
                <wp:docPr id="1131767752" name=""/>
                <a:graphic>
                  <a:graphicData uri="http://schemas.microsoft.com/office/word/2010/wordprocessingShape">
                    <wps:wsp>
                      <wps:cNvSpPr/>
                      <wps:cNvPr id="8" name="Shape 8"/>
                      <wps:spPr>
                        <a:xfrm>
                          <a:off x="2522790" y="3127538"/>
                          <a:ext cx="5646420" cy="130492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Material Complementario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ampliar la información respecto al análisis PESTEL, se invita a consultar el siguiente vídeo, en donde se encontrará una presentación detallada de este tipo de metodología.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podrá consultar en el siguiente enlace: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https://www.youtube.com/watch?v=R5VOC2A47ms&amp;ab_channel=PosgradosyEducaci%C3%B3nContinua</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139700</wp:posOffset>
                </wp:positionV>
                <wp:extent cx="5674995" cy="1333500"/>
                <wp:effectExtent b="0" l="0" r="0" t="0"/>
                <wp:wrapNone/>
                <wp:docPr id="1131767752" name="image7.png"/>
                <a:graphic>
                  <a:graphicData uri="http://schemas.openxmlformats.org/drawingml/2006/picture">
                    <pic:pic>
                      <pic:nvPicPr>
                        <pic:cNvPr id="0" name="image7.png"/>
                        <pic:cNvPicPr preferRelativeResize="0"/>
                      </pic:nvPicPr>
                      <pic:blipFill>
                        <a:blip r:embed="rId49"/>
                        <a:srcRect/>
                        <a:stretch>
                          <a:fillRect/>
                        </a:stretch>
                      </pic:blipFill>
                      <pic:spPr>
                        <a:xfrm>
                          <a:off x="0" y="0"/>
                          <a:ext cx="5674995" cy="1333500"/>
                        </a:xfrm>
                        <a:prstGeom prst="rect"/>
                        <a:ln/>
                      </pic:spPr>
                    </pic:pic>
                  </a:graphicData>
                </a:graphic>
              </wp:anchor>
            </w:drawing>
          </mc:Fallback>
        </mc:AlternateContent>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  </w:t>
      </w:r>
      <w:sdt>
        <w:sdtPr>
          <w:tag w:val="goog_rdk_26"/>
        </w:sdtPr>
        <w:sdtContent>
          <w:commentRangeStart w:id="26"/>
        </w:sdtContent>
      </w:sdt>
      <w:r w:rsidDel="00000000" w:rsidR="00000000" w:rsidRPr="00000000">
        <w:rPr>
          <w:color w:val="000000"/>
          <w:sz w:val="20"/>
          <w:szCs w:val="20"/>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A1">
      <w:pPr>
        <w:jc w:val="both"/>
        <w:rPr>
          <w:sz w:val="20"/>
          <w:szCs w:val="20"/>
        </w:rPr>
      </w:pPr>
      <w:r w:rsidDel="00000000" w:rsidR="00000000" w:rsidRPr="00000000">
        <w:rPr>
          <w:rtl w:val="0"/>
        </w:rPr>
      </w:r>
    </w:p>
    <w:p w:rsidR="00000000" w:rsidDel="00000000" w:rsidP="00000000" w:rsidRDefault="00000000" w:rsidRPr="00000000" w14:paraId="000001A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674995" cy="1333500"/>
                <wp:effectExtent b="0" l="0" r="0" t="0"/>
                <wp:wrapNone/>
                <wp:docPr id="1131767753" name=""/>
                <a:graphic>
                  <a:graphicData uri="http://schemas.microsoft.com/office/word/2010/wordprocessingShape">
                    <wps:wsp>
                      <wps:cNvSpPr/>
                      <wps:cNvPr id="9" name="Shape 9"/>
                      <wps:spPr>
                        <a:xfrm>
                          <a:off x="2522790" y="3127538"/>
                          <a:ext cx="5646420" cy="130492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Material Complementario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ampliar la información respecto al análisis DOFA, se invita a consultar el siguiente vídeo, en donde se encontrará una presentación detallada de este tipo de metodología.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podrá consultar en el enlace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https://www.youtube.com/watch?v=84fuGpQeYg0&amp;ab_channel=EcosistemadeRecursosEducativosDigitalesSENA</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674995" cy="1333500"/>
                <wp:effectExtent b="0" l="0" r="0" t="0"/>
                <wp:wrapNone/>
                <wp:docPr id="1131767753" name="image8.png"/>
                <a:graphic>
                  <a:graphicData uri="http://schemas.openxmlformats.org/drawingml/2006/picture">
                    <pic:pic>
                      <pic:nvPicPr>
                        <pic:cNvPr id="0" name="image8.png"/>
                        <pic:cNvPicPr preferRelativeResize="0"/>
                      </pic:nvPicPr>
                      <pic:blipFill>
                        <a:blip r:embed="rId50"/>
                        <a:srcRect/>
                        <a:stretch>
                          <a:fillRect/>
                        </a:stretch>
                      </pic:blipFill>
                      <pic:spPr>
                        <a:xfrm>
                          <a:off x="0" y="0"/>
                          <a:ext cx="5674995" cy="1333500"/>
                        </a:xfrm>
                        <a:prstGeom prst="rect"/>
                        <a:ln/>
                      </pic:spPr>
                    </pic:pic>
                  </a:graphicData>
                </a:graphic>
              </wp:anchor>
            </w:drawing>
          </mc:Fallback>
        </mc:AlternateContent>
      </w:r>
    </w:p>
    <w:p w:rsidR="00000000" w:rsidDel="00000000" w:rsidP="00000000" w:rsidRDefault="00000000" w:rsidRPr="00000000" w14:paraId="000001A3">
      <w:pPr>
        <w:jc w:val="both"/>
        <w:rPr>
          <w:sz w:val="20"/>
          <w:szCs w:val="20"/>
        </w:rPr>
      </w:pPr>
      <w:r w:rsidDel="00000000" w:rsidR="00000000" w:rsidRPr="00000000">
        <w:rPr>
          <w:rtl w:val="0"/>
        </w:rPr>
      </w:r>
    </w:p>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               </w:t>
      </w:r>
      <w:sdt>
        <w:sdtPr>
          <w:tag w:val="goog_rdk_27"/>
        </w:sdtPr>
        <w:sdtContent>
          <w:commentRangeStart w:id="27"/>
        </w:sdtContent>
      </w:sdt>
      <w:r w:rsidDel="00000000" w:rsidR="00000000" w:rsidRPr="00000000">
        <w:rPr>
          <w:sz w:val="20"/>
          <w:szCs w:val="20"/>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jc w:val="both"/>
        <w:rPr>
          <w:sz w:val="20"/>
          <w:szCs w:val="20"/>
        </w:rPr>
      </w:pPr>
      <w:r w:rsidDel="00000000" w:rsidR="00000000" w:rsidRPr="00000000">
        <w:rPr>
          <w:rtl w:val="0"/>
        </w:rPr>
      </w:r>
    </w:p>
    <w:p w:rsidR="00000000" w:rsidDel="00000000" w:rsidP="00000000" w:rsidRDefault="00000000" w:rsidRPr="00000000" w14:paraId="000001A7">
      <w:pPr>
        <w:jc w:val="both"/>
        <w:rPr>
          <w:sz w:val="20"/>
          <w:szCs w:val="20"/>
        </w:rPr>
      </w:pPr>
      <w:r w:rsidDel="00000000" w:rsidR="00000000" w:rsidRPr="00000000">
        <w:rPr>
          <w:rtl w:val="0"/>
        </w:rPr>
      </w:r>
    </w:p>
    <w:p w:rsidR="00000000" w:rsidDel="00000000" w:rsidP="00000000" w:rsidRDefault="00000000" w:rsidRPr="00000000" w14:paraId="000001A8">
      <w:pPr>
        <w:jc w:val="both"/>
        <w:rPr>
          <w:sz w:val="20"/>
          <w:szCs w:val="20"/>
        </w:rPr>
      </w:pPr>
      <w:r w:rsidDel="00000000" w:rsidR="00000000" w:rsidRPr="00000000">
        <w:rPr>
          <w:rtl w:val="0"/>
        </w:rPr>
      </w:r>
    </w:p>
    <w:p w:rsidR="00000000" w:rsidDel="00000000" w:rsidP="00000000" w:rsidRDefault="00000000" w:rsidRPr="00000000" w14:paraId="000001A9">
      <w:pPr>
        <w:jc w:val="both"/>
        <w:rPr>
          <w:sz w:val="20"/>
          <w:szCs w:val="20"/>
        </w:rPr>
      </w:pPr>
      <w:r w:rsidDel="00000000" w:rsidR="00000000" w:rsidRPr="00000000">
        <w:rPr>
          <w:rtl w:val="0"/>
        </w:rPr>
      </w:r>
    </w:p>
    <w:p w:rsidR="00000000" w:rsidDel="00000000" w:rsidP="00000000" w:rsidRDefault="00000000" w:rsidRPr="00000000" w14:paraId="000001AA">
      <w:pPr>
        <w:jc w:val="both"/>
        <w:rPr>
          <w:sz w:val="20"/>
          <w:szCs w:val="20"/>
        </w:rPr>
      </w:pPr>
      <w:r w:rsidDel="00000000" w:rsidR="00000000" w:rsidRPr="00000000">
        <w:rPr>
          <w:rtl w:val="0"/>
        </w:rPr>
      </w:r>
    </w:p>
    <w:p w:rsidR="00000000" w:rsidDel="00000000" w:rsidP="00000000" w:rsidRDefault="00000000" w:rsidRPr="00000000" w14:paraId="000001AB">
      <w:pPr>
        <w:jc w:val="both"/>
        <w:rPr>
          <w:sz w:val="20"/>
          <w:szCs w:val="20"/>
        </w:rPr>
      </w:pPr>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sz w:val="20"/>
          <w:szCs w:val="20"/>
          <w:rtl w:val="0"/>
        </w:rPr>
        <w:t xml:space="preserve">SÍNTESIS</w:t>
      </w:r>
      <w:r w:rsidDel="00000000" w:rsidR="00000000" w:rsidRPr="00000000">
        <w:rPr>
          <w:rtl w:val="0"/>
        </w:rPr>
      </w:r>
    </w:p>
    <w:p w:rsidR="00000000" w:rsidDel="00000000" w:rsidP="00000000" w:rsidRDefault="00000000" w:rsidRPr="00000000" w14:paraId="000001AD">
      <w:pPr>
        <w:jc w:val="both"/>
        <w:rPr>
          <w:sz w:val="20"/>
          <w:szCs w:val="20"/>
        </w:rPr>
      </w:pPr>
      <w:r w:rsidDel="00000000" w:rsidR="00000000" w:rsidRPr="00000000">
        <w:rPr>
          <w:rtl w:val="0"/>
        </w:rPr>
      </w:r>
    </w:p>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Este componente busca orientar a los aprendices del curso complementario sobre “Estrategias para la incorporación de criterios de sostenibilidad”, respecto al proceso que debe tenerse en cuenta, y las metodologías de trabajo, que permitan optimizar el desarrollo de gestiones estratégicas de sostenibilidad.</w:t>
      </w:r>
    </w:p>
    <w:p w:rsidR="00000000" w:rsidDel="00000000" w:rsidP="00000000" w:rsidRDefault="00000000" w:rsidRPr="00000000" w14:paraId="000001AF">
      <w:pPr>
        <w:jc w:val="both"/>
        <w:rPr>
          <w:sz w:val="20"/>
          <w:szCs w:val="20"/>
        </w:rPr>
      </w:pPr>
      <w:r w:rsidDel="00000000" w:rsidR="00000000" w:rsidRPr="00000000">
        <w:rPr>
          <w:rtl w:val="0"/>
        </w:rPr>
      </w:r>
    </w:p>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Es necesario tener claro las actividades que corresponden a este componente, en relación con los criterios de sostenibilidad de acuerdo tanto con el contexto productivo como con los elementos técnicos que involucra, y la normativa internacional, nacional y local, que rige el proceso.</w:t>
      </w:r>
    </w:p>
    <w:p w:rsidR="00000000" w:rsidDel="00000000" w:rsidP="00000000" w:rsidRDefault="00000000" w:rsidRPr="00000000" w14:paraId="000001B1">
      <w:pPr>
        <w:jc w:val="both"/>
        <w:rPr>
          <w:sz w:val="20"/>
          <w:szCs w:val="20"/>
        </w:rPr>
      </w:pPr>
      <w:r w:rsidDel="00000000" w:rsidR="00000000" w:rsidRPr="00000000">
        <w:rPr>
          <w:rtl w:val="0"/>
        </w:rPr>
      </w:r>
    </w:p>
    <w:p w:rsidR="00000000" w:rsidDel="00000000" w:rsidP="00000000" w:rsidRDefault="00000000" w:rsidRPr="00000000" w14:paraId="000001B2">
      <w:pPr>
        <w:jc w:val="both"/>
        <w:rPr>
          <w:sz w:val="20"/>
          <w:szCs w:val="20"/>
        </w:rPr>
      </w:pPr>
      <w:r w:rsidDel="00000000" w:rsidR="00000000" w:rsidRPr="00000000">
        <w:rPr>
          <w:sz w:val="20"/>
          <w:szCs w:val="20"/>
          <w:rtl w:val="0"/>
        </w:rPr>
        <w:t xml:space="preserve">El contenido de este componente se relaciona de manera directa con los objetivos de desarrollo sostenible, los cuales trabajan propositivamente en la erradicación de la pobreza en todas sus formas en todo el mundo. Poner fin al hambre y conseguir la seguridad alimentaria y una mejor nutrición, y promover el bienestar para todos y todas en todas las edades. Una breve revisión de los temas vistos, se encuentran en el siguiente mapa conceptual.</w:t>
      </w:r>
    </w:p>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t xml:space="preserve">     </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b w:val="1"/>
          <w:color w:val="000000"/>
          <w:sz w:val="20"/>
          <w:szCs w:val="20"/>
        </w:rPr>
      </w:pPr>
      <w:commentRangeEnd w:id="28"/>
      <w:r w:rsidDel="00000000" w:rsidR="00000000" w:rsidRPr="00000000">
        <w:commentReference w:id="28"/>
      </w:r>
      <w:r w:rsidDel="00000000" w:rsidR="00000000" w:rsidRPr="00000000">
        <w:rPr>
          <w:b w:val="1"/>
          <w:color w:val="000000"/>
          <w:sz w:val="20"/>
          <w:szCs w:val="20"/>
        </w:rPr>
        <w:drawing>
          <wp:inline distB="0" distT="0" distL="0" distR="0">
            <wp:extent cx="6389395" cy="3607610"/>
            <wp:effectExtent b="0" l="0" r="0" t="0"/>
            <wp:docPr id="1131767786" name="image41.png"/>
            <a:graphic>
              <a:graphicData uri="http://schemas.openxmlformats.org/drawingml/2006/picture">
                <pic:pic>
                  <pic:nvPicPr>
                    <pic:cNvPr id="0" name="image41.png"/>
                    <pic:cNvPicPr preferRelativeResize="0"/>
                  </pic:nvPicPr>
                  <pic:blipFill>
                    <a:blip r:embed="rId51"/>
                    <a:srcRect b="0" l="0" r="0" t="0"/>
                    <a:stretch>
                      <a:fillRect/>
                    </a:stretch>
                  </pic:blipFill>
                  <pic:spPr>
                    <a:xfrm>
                      <a:off x="0" y="0"/>
                      <a:ext cx="6389395" cy="360761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B7">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gjdgxs" w:id="0"/>
      <w:bookmarkEnd w:id="0"/>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B8">
      <w:pPr>
        <w:ind w:left="426" w:firstLine="0"/>
        <w:jc w:val="both"/>
        <w:rPr>
          <w:color w:val="7f7f7f"/>
          <w:sz w:val="20"/>
          <w:szCs w:val="20"/>
        </w:rPr>
      </w:pPr>
      <w:r w:rsidDel="00000000" w:rsidR="00000000" w:rsidRPr="00000000">
        <w:rPr>
          <w:rtl w:val="0"/>
        </w:rPr>
      </w:r>
    </w:p>
    <w:tbl>
      <w:tblPr>
        <w:tblStyle w:val="Table1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B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BC">
            <w:pPr>
              <w:rPr>
                <w:color w:val="000000"/>
                <w:sz w:val="20"/>
                <w:szCs w:val="20"/>
              </w:rPr>
            </w:pPr>
            <w:r w:rsidDel="00000000" w:rsidR="00000000" w:rsidRPr="00000000">
              <w:rPr>
                <w:color w:val="000000"/>
                <w:sz w:val="20"/>
                <w:szCs w:val="20"/>
                <w:rtl w:val="0"/>
              </w:rPr>
              <w:t xml:space="preserve">Acertar lo visto </w:t>
            </w:r>
          </w:p>
        </w:tc>
      </w:tr>
      <w:tr>
        <w:trPr>
          <w:cantSplit w:val="0"/>
          <w:trHeight w:val="806" w:hRule="atLeast"/>
          <w:tblHeader w:val="0"/>
        </w:trPr>
        <w:tc>
          <w:tcPr>
            <w:shd w:fill="fac896" w:val="clear"/>
            <w:vAlign w:val="center"/>
          </w:tcPr>
          <w:p w:rsidR="00000000" w:rsidDel="00000000" w:rsidP="00000000" w:rsidRDefault="00000000" w:rsidRPr="00000000" w14:paraId="000001BD">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BE">
            <w:pPr>
              <w:rPr>
                <w:color w:val="000000"/>
                <w:sz w:val="20"/>
                <w:szCs w:val="20"/>
              </w:rPr>
            </w:pPr>
            <w:r w:rsidDel="00000000" w:rsidR="00000000" w:rsidRPr="00000000">
              <w:rPr>
                <w:color w:val="000000"/>
                <w:sz w:val="20"/>
                <w:szCs w:val="20"/>
                <w:rtl w:val="0"/>
              </w:rPr>
              <w:t xml:space="preserve">Recordar lo aprendido sobre </w:t>
            </w:r>
            <w:r w:rsidDel="00000000" w:rsidR="00000000" w:rsidRPr="00000000">
              <w:rPr>
                <w:sz w:val="20"/>
                <w:szCs w:val="20"/>
                <w:rtl w:val="0"/>
              </w:rPr>
              <w:t xml:space="preserve">las estrategias y criterios de sostenibilidad.</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F">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C0">
            <w:pPr>
              <w:rPr>
                <w:color w:val="000000"/>
                <w:sz w:val="20"/>
                <w:szCs w:val="20"/>
              </w:rPr>
            </w:pPr>
            <w:r w:rsidDel="00000000" w:rsidR="00000000" w:rsidRPr="00000000">
              <w:rPr>
                <w:color w:val="000000"/>
                <w:sz w:val="20"/>
                <w:szCs w:val="20"/>
                <w:rtl w:val="0"/>
              </w:rPr>
              <w:t xml:space="preserve">Sopa de letras</w:t>
            </w:r>
          </w:p>
          <w:p w:rsidR="00000000" w:rsidDel="00000000" w:rsidP="00000000" w:rsidRDefault="00000000" w:rsidRPr="00000000" w14:paraId="000001C1">
            <w:pPr>
              <w:rPr>
                <w:color w:val="000000"/>
                <w:sz w:val="20"/>
                <w:szCs w:val="20"/>
              </w:rPr>
            </w:pPr>
            <w:r w:rsidDel="00000000" w:rsidR="00000000" w:rsidRPr="00000000">
              <w:rPr>
                <w:color w:val="000000"/>
                <w:sz w:val="20"/>
                <w:szCs w:val="20"/>
                <w:rtl w:val="0"/>
              </w:rPr>
              <w:t xml:space="preserve">Crucigrama</w:t>
            </w:r>
          </w:p>
        </w:tc>
      </w:tr>
      <w:tr>
        <w:trPr>
          <w:cantSplit w:val="0"/>
          <w:trHeight w:val="806" w:hRule="atLeast"/>
          <w:tblHeader w:val="0"/>
        </w:trPr>
        <w:tc>
          <w:tcPr>
            <w:shd w:fill="fac896" w:val="clear"/>
            <w:vAlign w:val="center"/>
          </w:tcPr>
          <w:p w:rsidR="00000000" w:rsidDel="00000000" w:rsidP="00000000" w:rsidRDefault="00000000" w:rsidRPr="00000000" w14:paraId="000001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1C4">
            <w:pPr>
              <w:rPr>
                <w:color w:val="000000"/>
                <w:sz w:val="20"/>
                <w:szCs w:val="20"/>
              </w:rPr>
            </w:pPr>
            <w:r w:rsidDel="00000000" w:rsidR="00000000" w:rsidRPr="00000000">
              <w:rPr>
                <w:color w:val="000000"/>
                <w:sz w:val="20"/>
                <w:szCs w:val="20"/>
                <w:rtl w:val="0"/>
              </w:rPr>
              <w:t xml:space="preserve">Actividad didáctica 1. CF002</w:t>
            </w:r>
          </w:p>
          <w:p w:rsidR="00000000" w:rsidDel="00000000" w:rsidP="00000000" w:rsidRDefault="00000000" w:rsidRPr="00000000" w14:paraId="000001C5">
            <w:pPr>
              <w:rPr>
                <w:rFonts w:ascii="Calibri" w:cs="Calibri" w:eastAsia="Calibri" w:hAnsi="Calibri"/>
                <w:color w:val="000000"/>
              </w:rPr>
            </w:pPr>
            <w:r w:rsidDel="00000000" w:rsidR="00000000" w:rsidRPr="00000000">
              <w:rPr>
                <w:color w:val="000000"/>
                <w:sz w:val="20"/>
                <w:szCs w:val="20"/>
                <w:rtl w:val="0"/>
              </w:rPr>
              <w:t xml:space="preserve">Actividad didáctica 2. CF002</w:t>
            </w:r>
            <w:r w:rsidDel="00000000" w:rsidR="00000000" w:rsidRPr="00000000">
              <w:rPr>
                <w:rtl w:val="0"/>
              </w:rPr>
            </w:r>
          </w:p>
        </w:tc>
      </w:tr>
    </w:tbl>
    <w:p w:rsidR="00000000" w:rsidDel="00000000" w:rsidP="00000000" w:rsidRDefault="00000000" w:rsidRPr="00000000" w14:paraId="000001C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C7">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C8">
      <w:pPr>
        <w:rPr>
          <w:sz w:val="20"/>
          <w:szCs w:val="20"/>
        </w:rPr>
      </w:pPr>
      <w:r w:rsidDel="00000000" w:rsidR="00000000" w:rsidRPr="00000000">
        <w:rPr>
          <w:rtl w:val="0"/>
        </w:rPr>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A">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B">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CC">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D">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E">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Metodologías para la gestión estratégica de la sostenibilidad</w:t>
            </w:r>
          </w:p>
          <w:p w:rsidR="00000000" w:rsidDel="00000000" w:rsidP="00000000" w:rsidRDefault="00000000" w:rsidRPr="00000000" w14:paraId="000001D0">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GRI </w:t>
            </w:r>
            <w:hyperlink r:id="rId52">
              <w:r w:rsidDel="00000000" w:rsidR="00000000" w:rsidRPr="00000000">
                <w:rPr>
                  <w:rFonts w:ascii="Roboto" w:cs="Roboto" w:eastAsia="Roboto" w:hAnsi="Roboto"/>
                  <w:b w:val="0"/>
                  <w:color w:val="0000ff"/>
                  <w:sz w:val="21"/>
                  <w:szCs w:val="21"/>
                  <w:u w:val="single"/>
                  <w:shd w:fill="f9f9f9" w:val="clear"/>
                  <w:rtl w:val="0"/>
                </w:rPr>
                <w:t xml:space="preserve">Secretariat</w:t>
              </w:r>
            </w:hyperlink>
            <w:r w:rsidDel="00000000" w:rsidR="00000000" w:rsidRPr="00000000">
              <w:rPr>
                <w:b w:val="0"/>
                <w:color w:val="000000"/>
                <w:sz w:val="20"/>
                <w:szCs w:val="20"/>
                <w:rtl w:val="0"/>
              </w:rPr>
              <w:t xml:space="preserve">.  (2020). Negocios Competitivos: caso empresa ancla - Telefónica Movistar Colombia [</w:t>
            </w:r>
            <w:r w:rsidDel="00000000" w:rsidR="00000000" w:rsidRPr="00000000">
              <w:rPr>
                <w:b w:val="0"/>
                <w:color w:val="1d1d1b"/>
                <w:sz w:val="20"/>
                <w:szCs w:val="20"/>
                <w:rtl w:val="0"/>
              </w:rPr>
              <w:t xml:space="preserve">video]. Youtube.</w:t>
            </w:r>
            <w:r w:rsidDel="00000000" w:rsidR="00000000" w:rsidRPr="00000000">
              <w:rPr>
                <w:b w:val="0"/>
                <w:color w:val="000000"/>
                <w:sz w:val="20"/>
                <w:szCs w:val="20"/>
                <w:rtl w:val="0"/>
              </w:rPr>
              <w:t xml:space="preserve"> </w:t>
            </w:r>
            <w:r w:rsidDel="00000000" w:rsidR="00000000" w:rsidRPr="00000000">
              <w:rPr>
                <w:b w:val="0"/>
                <w:color w:val="0000ff"/>
                <w:sz w:val="20"/>
                <w:szCs w:val="20"/>
                <w:u w:val="single"/>
                <w:rtl w:val="0"/>
              </w:rPr>
              <w:t xml:space="preserve">https://www.youtube.com/watch?v=eWnkXuCHq5I&amp;ab_channel=GRISecretariat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2">
            <w:pPr>
              <w:jc w:val="center"/>
              <w:rPr>
                <w:sz w:val="20"/>
                <w:szCs w:val="20"/>
              </w:rPr>
            </w:pPr>
            <w:r w:rsidDel="00000000" w:rsidR="00000000" w:rsidRPr="00000000">
              <w:rPr>
                <w:sz w:val="20"/>
                <w:szCs w:val="20"/>
                <w:rtl w:val="0"/>
              </w:rPr>
              <w:t xml:space="preserve">Vídeo</w:t>
            </w:r>
          </w:p>
        </w:tc>
        <w:tc>
          <w:tcPr>
            <w:tcMar>
              <w:top w:w="100.0" w:type="dxa"/>
              <w:left w:w="100.0" w:type="dxa"/>
              <w:bottom w:w="100.0" w:type="dxa"/>
              <w:right w:w="100.0" w:type="dxa"/>
            </w:tcMar>
          </w:tcPr>
          <w:p w:rsidR="00000000" w:rsidDel="00000000" w:rsidP="00000000" w:rsidRDefault="00000000" w:rsidRPr="00000000" w14:paraId="000001D3">
            <w:pPr>
              <w:rPr>
                <w:sz w:val="20"/>
                <w:szCs w:val="20"/>
              </w:rPr>
            </w:pPr>
            <w:r w:rsidDel="00000000" w:rsidR="00000000" w:rsidRPr="00000000">
              <w:rPr>
                <w:color w:val="0000ff"/>
                <w:sz w:val="20"/>
                <w:szCs w:val="20"/>
                <w:u w:val="single"/>
                <w:rtl w:val="0"/>
              </w:rPr>
              <w:t xml:space="preserve">https://www.youtube.com/watch?v=eWnkXuCHq5I&amp;ab_channel=GRISecretariat</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4">
            <w:pPr>
              <w:rPr>
                <w:sz w:val="20"/>
                <w:szCs w:val="20"/>
              </w:rPr>
            </w:pPr>
            <w:r w:rsidDel="00000000" w:rsidR="00000000" w:rsidRPr="00000000">
              <w:rPr>
                <w:sz w:val="20"/>
                <w:szCs w:val="20"/>
                <w:rtl w:val="0"/>
              </w:rPr>
              <w:t xml:space="preserve">Principios y criterios de sostenibilidad</w:t>
            </w:r>
          </w:p>
        </w:tc>
        <w:tc>
          <w:tcPr>
            <w:tcMar>
              <w:top w:w="100.0" w:type="dxa"/>
              <w:left w:w="100.0" w:type="dxa"/>
              <w:bottom w:w="100.0" w:type="dxa"/>
              <w:right w:w="100.0" w:type="dxa"/>
            </w:tcMar>
          </w:tcPr>
          <w:p w:rsidR="00000000" w:rsidDel="00000000" w:rsidP="00000000" w:rsidRDefault="00000000" w:rsidRPr="00000000" w14:paraId="000001D5">
            <w:pPr>
              <w:jc w:val="both"/>
              <w:rPr>
                <w:b w:val="0"/>
                <w:sz w:val="20"/>
                <w:szCs w:val="20"/>
              </w:rPr>
            </w:pPr>
            <w:r w:rsidDel="00000000" w:rsidR="00000000" w:rsidRPr="00000000">
              <w:rPr>
                <w:b w:val="0"/>
                <w:sz w:val="20"/>
                <w:szCs w:val="20"/>
                <w:highlight w:val="white"/>
                <w:rtl w:val="0"/>
              </w:rPr>
              <w:t xml:space="preserve">Austin, J. ., y  Reavis, C.  (2004). </w:t>
            </w:r>
            <w:hyperlink r:id="rId53">
              <w:r w:rsidDel="00000000" w:rsidR="00000000" w:rsidRPr="00000000">
                <w:rPr>
                  <w:b w:val="0"/>
                  <w:sz w:val="20"/>
                  <w:szCs w:val="20"/>
                  <w:highlight w:val="white"/>
                  <w:rtl w:val="0"/>
                </w:rPr>
                <w:t xml:space="preserve">Starbucks and Conservation International.</w:t>
              </w:r>
            </w:hyperlink>
            <w:r w:rsidDel="00000000" w:rsidR="00000000" w:rsidRPr="00000000">
              <w:rPr>
                <w:b w:val="0"/>
                <w:sz w:val="20"/>
                <w:szCs w:val="20"/>
                <w:highlight w:val="white"/>
                <w:rtl w:val="0"/>
              </w:rPr>
              <w:t xml:space="preserve"> Harvard Business School Case 303-055.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6">
            <w:pPr>
              <w:jc w:val="center"/>
              <w:rPr>
                <w:sz w:val="20"/>
                <w:szCs w:val="20"/>
              </w:rPr>
            </w:pPr>
            <w:r w:rsidDel="00000000" w:rsidR="00000000" w:rsidRPr="00000000">
              <w:rPr>
                <w:sz w:val="20"/>
                <w:szCs w:val="20"/>
                <w:rtl w:val="0"/>
              </w:rPr>
              <w:t xml:space="preserve">Estudio de caso</w:t>
            </w:r>
          </w:p>
        </w:tc>
        <w:tc>
          <w:tcPr>
            <w:tcMar>
              <w:top w:w="100.0" w:type="dxa"/>
              <w:left w:w="100.0" w:type="dxa"/>
              <w:bottom w:w="100.0" w:type="dxa"/>
              <w:right w:w="100.0" w:type="dxa"/>
            </w:tcMar>
          </w:tcPr>
          <w:p w:rsidR="00000000" w:rsidDel="00000000" w:rsidP="00000000" w:rsidRDefault="00000000" w:rsidRPr="00000000" w14:paraId="000001D7">
            <w:pPr>
              <w:rPr>
                <w:sz w:val="20"/>
                <w:szCs w:val="20"/>
              </w:rPr>
            </w:pPr>
            <w:sdt>
              <w:sdtPr>
                <w:tag w:val="goog_rdk_29"/>
              </w:sdtPr>
              <w:sdtContent>
                <w:commentRangeStart w:id="29"/>
              </w:sdtContent>
            </w:sdt>
            <w:r w:rsidDel="00000000" w:rsidR="00000000" w:rsidRPr="00000000">
              <w:rPr>
                <w:sz w:val="20"/>
                <w:szCs w:val="20"/>
                <w:rtl w:val="0"/>
              </w:rPr>
              <w:t xml:space="preserve">Documento adjunto </w:t>
            </w:r>
            <w:commentRangeEnd w:id="29"/>
            <w:r w:rsidDel="00000000" w:rsidR="00000000" w:rsidRPr="00000000">
              <w:commentReference w:id="29"/>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8">
            <w:pPr>
              <w:rPr>
                <w:sz w:val="20"/>
                <w:szCs w:val="20"/>
              </w:rPr>
            </w:pPr>
            <w:r w:rsidDel="00000000" w:rsidR="00000000" w:rsidRPr="00000000">
              <w:rPr>
                <w:sz w:val="20"/>
                <w:szCs w:val="20"/>
                <w:rtl w:val="0"/>
              </w:rPr>
              <w:t xml:space="preserve">Principios y criterios de sostenibilidad</w:t>
            </w:r>
          </w:p>
        </w:tc>
        <w:tc>
          <w:tcPr>
            <w:tcMar>
              <w:top w:w="100.0" w:type="dxa"/>
              <w:left w:w="100.0" w:type="dxa"/>
              <w:bottom w:w="100.0" w:type="dxa"/>
              <w:right w:w="100.0" w:type="dxa"/>
            </w:tcMar>
          </w:tcPr>
          <w:p w:rsidR="00000000" w:rsidDel="00000000" w:rsidP="00000000" w:rsidRDefault="00000000" w:rsidRPr="00000000" w14:paraId="000001D9">
            <w:pPr>
              <w:jc w:val="both"/>
              <w:rPr>
                <w:b w:val="0"/>
                <w:sz w:val="20"/>
                <w:szCs w:val="20"/>
                <w:highlight w:val="white"/>
              </w:rPr>
            </w:pPr>
            <w:r w:rsidDel="00000000" w:rsidR="00000000" w:rsidRPr="00000000">
              <w:rPr>
                <w:b w:val="0"/>
                <w:sz w:val="20"/>
                <w:szCs w:val="20"/>
                <w:highlight w:val="white"/>
                <w:rtl w:val="0"/>
              </w:rPr>
              <w:t xml:space="preserve">Lobo, I., Reficco, E. y Rueda, A. (2012). Wok: ¿una cadena de restaurantes sostenible? . Centro de aprendizaje centrado en el estudiante, Universidad de los andes. .</w:t>
            </w:r>
          </w:p>
          <w:p w:rsidR="00000000" w:rsidDel="00000000" w:rsidP="00000000" w:rsidRDefault="00000000" w:rsidRPr="00000000" w14:paraId="000001DA">
            <w:pPr>
              <w:jc w:val="both"/>
              <w:rPr>
                <w:b w:val="0"/>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B">
            <w:pPr>
              <w:jc w:val="center"/>
              <w:rPr>
                <w:sz w:val="20"/>
                <w:szCs w:val="20"/>
              </w:rPr>
            </w:pPr>
            <w:r w:rsidDel="00000000" w:rsidR="00000000" w:rsidRPr="00000000">
              <w:rPr>
                <w:sz w:val="20"/>
                <w:szCs w:val="20"/>
                <w:rtl w:val="0"/>
              </w:rPr>
              <w:t xml:space="preserve">Estudio de caso</w:t>
            </w:r>
          </w:p>
        </w:tc>
        <w:tc>
          <w:tcPr>
            <w:tcMar>
              <w:top w:w="100.0" w:type="dxa"/>
              <w:left w:w="100.0" w:type="dxa"/>
              <w:bottom w:w="100.0" w:type="dxa"/>
              <w:right w:w="100.0" w:type="dxa"/>
            </w:tcMar>
          </w:tcPr>
          <w:p w:rsidR="00000000" w:rsidDel="00000000" w:rsidP="00000000" w:rsidRDefault="00000000" w:rsidRPr="00000000" w14:paraId="000001DC">
            <w:pPr>
              <w:rPr>
                <w:sz w:val="20"/>
                <w:szCs w:val="20"/>
              </w:rPr>
            </w:pPr>
            <w:sdt>
              <w:sdtPr>
                <w:tag w:val="goog_rdk_30"/>
              </w:sdtPr>
              <w:sdtContent>
                <w:commentRangeStart w:id="30"/>
              </w:sdtContent>
            </w:sdt>
            <w:r w:rsidDel="00000000" w:rsidR="00000000" w:rsidRPr="00000000">
              <w:rPr>
                <w:sz w:val="20"/>
                <w:szCs w:val="20"/>
                <w:rtl w:val="0"/>
              </w:rPr>
              <w:t xml:space="preserve">Documento adjunto </w:t>
            </w:r>
            <w:commentRangeEnd w:id="30"/>
            <w:r w:rsidDel="00000000" w:rsidR="00000000" w:rsidRPr="00000000">
              <w:commentReference w:id="30"/>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D">
            <w:pPr>
              <w:rPr>
                <w:sz w:val="20"/>
                <w:szCs w:val="20"/>
              </w:rPr>
            </w:pPr>
            <w:r w:rsidDel="00000000" w:rsidR="00000000" w:rsidRPr="00000000">
              <w:rPr>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1DE">
            <w:pPr>
              <w:jc w:val="both"/>
              <w:rPr>
                <w:b w:val="0"/>
                <w:sz w:val="20"/>
                <w:szCs w:val="20"/>
              </w:rPr>
            </w:pPr>
            <w:r w:rsidDel="00000000" w:rsidR="00000000" w:rsidRPr="00000000">
              <w:rPr>
                <w:b w:val="0"/>
                <w:sz w:val="20"/>
                <w:szCs w:val="20"/>
                <w:rtl w:val="0"/>
              </w:rPr>
              <w:t xml:space="preserve">Red Española Pacto Mundial (2019). Empresas y</w:t>
            </w:r>
          </w:p>
          <w:p w:rsidR="00000000" w:rsidDel="00000000" w:rsidP="00000000" w:rsidRDefault="00000000" w:rsidRPr="00000000" w14:paraId="000001DF">
            <w:pPr>
              <w:jc w:val="both"/>
              <w:rPr>
                <w:b w:val="0"/>
                <w:sz w:val="20"/>
                <w:szCs w:val="20"/>
              </w:rPr>
            </w:pPr>
            <w:r w:rsidDel="00000000" w:rsidR="00000000" w:rsidRPr="00000000">
              <w:rPr>
                <w:b w:val="0"/>
                <w:sz w:val="20"/>
                <w:szCs w:val="20"/>
                <w:rtl w:val="0"/>
              </w:rPr>
              <w:t xml:space="preserve">derechos humanos:</w:t>
            </w:r>
          </w:p>
          <w:p w:rsidR="00000000" w:rsidDel="00000000" w:rsidP="00000000" w:rsidRDefault="00000000" w:rsidRPr="00000000" w14:paraId="000001E0">
            <w:pPr>
              <w:jc w:val="both"/>
              <w:rPr>
                <w:b w:val="0"/>
                <w:sz w:val="20"/>
                <w:szCs w:val="20"/>
              </w:rPr>
            </w:pPr>
            <w:r w:rsidDel="00000000" w:rsidR="00000000" w:rsidRPr="00000000">
              <w:rPr>
                <w:b w:val="0"/>
                <w:sz w:val="20"/>
                <w:szCs w:val="20"/>
                <w:rtl w:val="0"/>
              </w:rPr>
              <w:t xml:space="preserve">acciones y casos de éxito</w:t>
            </w:r>
          </w:p>
          <w:p w:rsidR="00000000" w:rsidDel="00000000" w:rsidP="00000000" w:rsidRDefault="00000000" w:rsidRPr="00000000" w14:paraId="000001E1">
            <w:pPr>
              <w:jc w:val="both"/>
              <w:rPr>
                <w:b w:val="0"/>
                <w:sz w:val="20"/>
                <w:szCs w:val="20"/>
              </w:rPr>
            </w:pPr>
            <w:r w:rsidDel="00000000" w:rsidR="00000000" w:rsidRPr="00000000">
              <w:rPr>
                <w:b w:val="0"/>
                <w:sz w:val="20"/>
                <w:szCs w:val="20"/>
                <w:rtl w:val="0"/>
              </w:rPr>
              <w:t xml:space="preserve">en el marco de la</w:t>
            </w:r>
          </w:p>
          <w:p w:rsidR="00000000" w:rsidDel="00000000" w:rsidP="00000000" w:rsidRDefault="00000000" w:rsidRPr="00000000" w14:paraId="000001E2">
            <w:pPr>
              <w:jc w:val="both"/>
              <w:rPr>
                <w:b w:val="0"/>
                <w:sz w:val="20"/>
                <w:szCs w:val="20"/>
              </w:rPr>
            </w:pPr>
            <w:r w:rsidDel="00000000" w:rsidR="00000000" w:rsidRPr="00000000">
              <w:rPr>
                <w:b w:val="0"/>
                <w:sz w:val="20"/>
                <w:szCs w:val="20"/>
                <w:rtl w:val="0"/>
              </w:rPr>
              <w:t xml:space="preserve">Agenda 2030.</w:t>
            </w:r>
          </w:p>
          <w:p w:rsidR="00000000" w:rsidDel="00000000" w:rsidP="00000000" w:rsidRDefault="00000000" w:rsidRPr="00000000" w14:paraId="000001E3">
            <w:pPr>
              <w:jc w:val="both"/>
              <w:rPr>
                <w:b w:val="0"/>
                <w:sz w:val="20"/>
                <w:szCs w:val="20"/>
                <w:highlight w:val="white"/>
              </w:rPr>
            </w:pPr>
            <w:r w:rsidDel="00000000" w:rsidR="00000000" w:rsidRPr="00000000">
              <w:rPr>
                <w:b w:val="0"/>
                <w:sz w:val="20"/>
                <w:szCs w:val="20"/>
                <w:rtl w:val="0"/>
              </w:rPr>
              <w:t xml:space="preserve">,.</w:t>
            </w:r>
            <w:r w:rsidDel="00000000" w:rsidR="00000000" w:rsidRPr="00000000">
              <w:rPr>
                <w:b w:val="0"/>
                <w:color w:val="000000"/>
                <w:sz w:val="20"/>
                <w:szCs w:val="20"/>
                <w:rtl w:val="0"/>
              </w:rPr>
              <w:t xml:space="preserve"> </w:t>
            </w:r>
            <w:r w:rsidDel="00000000" w:rsidR="00000000" w:rsidRPr="00000000">
              <w:rPr>
                <w:b w:val="0"/>
                <w:sz w:val="20"/>
                <w:szCs w:val="20"/>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14:paraId="000001E4">
            <w:pPr>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E5">
            <w:pPr>
              <w:rPr>
                <w:sz w:val="20"/>
                <w:szCs w:val="20"/>
              </w:rPr>
            </w:pPr>
            <w:sdt>
              <w:sdtPr>
                <w:tag w:val="goog_rdk_31"/>
              </w:sdtPr>
              <w:sdtContent>
                <w:commentRangeStart w:id="31"/>
              </w:sdtContent>
            </w:sdt>
            <w:r w:rsidDel="00000000" w:rsidR="00000000" w:rsidRPr="00000000">
              <w:rPr>
                <w:sz w:val="20"/>
                <w:szCs w:val="20"/>
                <w:rtl w:val="0"/>
              </w:rPr>
              <w:t xml:space="preserve">Documento adjunto</w:t>
            </w:r>
            <w:commentRangeEnd w:id="31"/>
            <w:r w:rsidDel="00000000" w:rsidR="00000000" w:rsidRPr="00000000">
              <w:commentReference w:id="31"/>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6">
            <w:pPr>
              <w:rPr>
                <w:sz w:val="20"/>
                <w:szCs w:val="20"/>
              </w:rPr>
            </w:pPr>
            <w:r w:rsidDel="00000000" w:rsidR="00000000" w:rsidRPr="00000000">
              <w:rPr>
                <w:sz w:val="20"/>
                <w:szCs w:val="20"/>
                <w:rtl w:val="0"/>
              </w:rPr>
              <w:t xml:space="preserve">Global Reporting Initiative</w:t>
            </w:r>
          </w:p>
        </w:tc>
        <w:tc>
          <w:tcPr>
            <w:tcMar>
              <w:top w:w="100.0" w:type="dxa"/>
              <w:left w:w="100.0" w:type="dxa"/>
              <w:bottom w:w="100.0" w:type="dxa"/>
              <w:right w:w="100.0" w:type="dxa"/>
            </w:tcMar>
          </w:tcPr>
          <w:p w:rsidR="00000000" w:rsidDel="00000000" w:rsidP="00000000" w:rsidRDefault="00000000" w:rsidRPr="00000000" w14:paraId="000001E7">
            <w:pPr>
              <w:jc w:val="both"/>
              <w:rPr>
                <w:b w:val="0"/>
                <w:sz w:val="20"/>
                <w:szCs w:val="20"/>
              </w:rPr>
            </w:pPr>
            <w:r w:rsidDel="00000000" w:rsidR="00000000" w:rsidRPr="00000000">
              <w:rPr>
                <w:b w:val="0"/>
                <w:sz w:val="20"/>
                <w:szCs w:val="20"/>
                <w:rtl w:val="0"/>
              </w:rPr>
              <w:t xml:space="preserve">Stichting Global Reporting</w:t>
            </w:r>
          </w:p>
          <w:p w:rsidR="00000000" w:rsidDel="00000000" w:rsidP="00000000" w:rsidRDefault="00000000" w:rsidRPr="00000000" w14:paraId="000001E8">
            <w:pPr>
              <w:jc w:val="both"/>
              <w:rPr>
                <w:b w:val="0"/>
                <w:sz w:val="20"/>
                <w:szCs w:val="20"/>
              </w:rPr>
            </w:pPr>
            <w:r w:rsidDel="00000000" w:rsidR="00000000" w:rsidRPr="00000000">
              <w:rPr>
                <w:b w:val="0"/>
                <w:sz w:val="20"/>
                <w:szCs w:val="20"/>
                <w:rtl w:val="0"/>
              </w:rPr>
              <w:t xml:space="preserve">Initiative (GRI). (2018). GRI 101: FUNDAMENTOS 2016. Documento respecto a los informes de sostenibilidad. Stichting Global Reporting</w:t>
            </w:r>
          </w:p>
          <w:p w:rsidR="00000000" w:rsidDel="00000000" w:rsidP="00000000" w:rsidRDefault="00000000" w:rsidRPr="00000000" w14:paraId="000001E9">
            <w:pPr>
              <w:jc w:val="both"/>
              <w:rPr>
                <w:b w:val="0"/>
                <w:sz w:val="20"/>
                <w:szCs w:val="20"/>
              </w:rPr>
            </w:pPr>
            <w:r w:rsidDel="00000000" w:rsidR="00000000" w:rsidRPr="00000000">
              <w:rPr>
                <w:b w:val="0"/>
                <w:sz w:val="20"/>
                <w:szCs w:val="20"/>
                <w:rtl w:val="0"/>
              </w:rPr>
              <w:t xml:space="preserve">Initiative (GRI). </w:t>
            </w:r>
          </w:p>
        </w:tc>
        <w:tc>
          <w:tcPr>
            <w:tcMar>
              <w:top w:w="100.0" w:type="dxa"/>
              <w:left w:w="100.0" w:type="dxa"/>
              <w:bottom w:w="100.0" w:type="dxa"/>
              <w:right w:w="100.0" w:type="dxa"/>
            </w:tcMar>
          </w:tcPr>
          <w:p w:rsidR="00000000" w:rsidDel="00000000" w:rsidP="00000000" w:rsidRDefault="00000000" w:rsidRPr="00000000" w14:paraId="000001EA">
            <w:pPr>
              <w:jc w:val="center"/>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EB">
            <w:pPr>
              <w:rPr>
                <w:sz w:val="20"/>
                <w:szCs w:val="20"/>
              </w:rPr>
            </w:pPr>
            <w:sdt>
              <w:sdtPr>
                <w:tag w:val="goog_rdk_32"/>
              </w:sdtPr>
              <w:sdtContent>
                <w:commentRangeStart w:id="32"/>
              </w:sdtContent>
            </w:sdt>
            <w:r w:rsidDel="00000000" w:rsidR="00000000" w:rsidRPr="00000000">
              <w:rPr>
                <w:sz w:val="20"/>
                <w:szCs w:val="20"/>
                <w:rtl w:val="0"/>
              </w:rPr>
              <w:t xml:space="preserve">Documento adjunto</w:t>
            </w:r>
            <w:commentRangeEnd w:id="32"/>
            <w:r w:rsidDel="00000000" w:rsidR="00000000" w:rsidRPr="00000000">
              <w:commentReference w:id="32"/>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C">
            <w:pPr>
              <w:rPr>
                <w:sz w:val="20"/>
                <w:szCs w:val="20"/>
              </w:rPr>
            </w:pPr>
            <w:r w:rsidDel="00000000" w:rsidR="00000000" w:rsidRPr="00000000">
              <w:rPr>
                <w:sz w:val="20"/>
                <w:szCs w:val="20"/>
                <w:rtl w:val="0"/>
              </w:rPr>
              <w:t xml:space="preserve">Principios y criterios de sostenibilidad</w:t>
            </w:r>
          </w:p>
        </w:tc>
        <w:tc>
          <w:tcPr>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Fonts w:ascii="Roboto" w:cs="Roboto" w:eastAsia="Roboto" w:hAnsi="Roboto"/>
                <w:b w:val="0"/>
                <w:color w:val="030303"/>
                <w:sz w:val="21"/>
                <w:szCs w:val="21"/>
                <w:shd w:fill="f9f9f9" w:val="clear"/>
                <w:rtl w:val="0"/>
              </w:rPr>
              <w:t xml:space="preserve">UNESCO </w:t>
            </w:r>
            <w:r w:rsidDel="00000000" w:rsidR="00000000" w:rsidRPr="00000000">
              <w:rPr>
                <w:b w:val="0"/>
                <w:color w:val="000000"/>
                <w:sz w:val="20"/>
                <w:szCs w:val="20"/>
                <w:rtl w:val="0"/>
              </w:rPr>
              <w:t xml:space="preserve"> (2017). </w:t>
            </w:r>
            <w:r w:rsidDel="00000000" w:rsidR="00000000" w:rsidRPr="00000000">
              <w:rPr>
                <w:b w:val="0"/>
                <w:i w:val="1"/>
                <w:color w:val="000000"/>
                <w:sz w:val="20"/>
                <w:szCs w:val="20"/>
                <w:rtl w:val="0"/>
              </w:rPr>
              <w:t xml:space="preserve">Los Objetivos de Desarrollo Sostenible - qué son y cómo alcanzarlos</w:t>
            </w:r>
            <w:r w:rsidDel="00000000" w:rsidR="00000000" w:rsidRPr="00000000">
              <w:rPr>
                <w:b w:val="0"/>
                <w:color w:val="000000"/>
                <w:sz w:val="20"/>
                <w:szCs w:val="20"/>
                <w:rtl w:val="0"/>
              </w:rPr>
              <w:t xml:space="preserve"> [</w:t>
            </w:r>
            <w:r w:rsidDel="00000000" w:rsidR="00000000" w:rsidRPr="00000000">
              <w:rPr>
                <w:b w:val="0"/>
                <w:color w:val="1d1d1b"/>
                <w:sz w:val="20"/>
                <w:szCs w:val="20"/>
                <w:rtl w:val="0"/>
              </w:rPr>
              <w:t xml:space="preserve">video]. Youtube.</w:t>
            </w:r>
            <w:r w:rsidDel="00000000" w:rsidR="00000000" w:rsidRPr="00000000">
              <w:rPr>
                <w:b w:val="0"/>
                <w:color w:val="000000"/>
                <w:sz w:val="20"/>
                <w:szCs w:val="20"/>
                <w:rtl w:val="0"/>
              </w:rPr>
              <w:t xml:space="preserve">  </w:t>
            </w:r>
            <w:hyperlink r:id="rId54">
              <w:r w:rsidDel="00000000" w:rsidR="00000000" w:rsidRPr="00000000">
                <w:rPr>
                  <w:b w:val="0"/>
                  <w:color w:val="0000ff"/>
                  <w:sz w:val="20"/>
                  <w:szCs w:val="20"/>
                  <w:u w:val="single"/>
                  <w:rtl w:val="0"/>
                </w:rPr>
                <w:t xml:space="preserve">https://www.youtube.com/watch?v=MCKH5xk8X-g&amp;ab_channel=UNESCOenespa%C3%B1ol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E">
            <w:pPr>
              <w:jc w:val="center"/>
              <w:rPr>
                <w:sz w:val="20"/>
                <w:szCs w:val="20"/>
              </w:rPr>
            </w:pPr>
            <w:r w:rsidDel="00000000" w:rsidR="00000000" w:rsidRPr="00000000">
              <w:rPr>
                <w:sz w:val="20"/>
                <w:szCs w:val="20"/>
                <w:rtl w:val="0"/>
              </w:rPr>
              <w:t xml:space="preserve">Vídeo</w:t>
            </w:r>
          </w:p>
        </w:tc>
        <w:tc>
          <w:tcPr>
            <w:tcMar>
              <w:top w:w="100.0" w:type="dxa"/>
              <w:left w:w="100.0" w:type="dxa"/>
              <w:bottom w:w="100.0" w:type="dxa"/>
              <w:right w:w="100.0" w:type="dxa"/>
            </w:tcMar>
          </w:tcPr>
          <w:p w:rsidR="00000000" w:rsidDel="00000000" w:rsidP="00000000" w:rsidRDefault="00000000" w:rsidRPr="00000000" w14:paraId="000001EF">
            <w:pPr>
              <w:rPr>
                <w:sz w:val="20"/>
                <w:szCs w:val="20"/>
              </w:rPr>
            </w:pPr>
            <w:hyperlink r:id="rId55">
              <w:r w:rsidDel="00000000" w:rsidR="00000000" w:rsidRPr="00000000">
                <w:rPr>
                  <w:color w:val="0000ff"/>
                  <w:sz w:val="20"/>
                  <w:szCs w:val="20"/>
                  <w:u w:val="single"/>
                  <w:rtl w:val="0"/>
                </w:rPr>
                <w:t xml:space="preserve">https://www.youtube.com/watch?v=MCKH5xk8X-g&amp;ab_channel=UNESCOenespa%C3%B1ol</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0">
            <w:pPr>
              <w:rPr>
                <w:sz w:val="20"/>
                <w:szCs w:val="20"/>
              </w:rPr>
            </w:pPr>
            <w:r w:rsidDel="00000000" w:rsidR="00000000" w:rsidRPr="00000000">
              <w:rPr>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PNUD (s.f.). ¿Que son los Objetivos de Desarrollo Sostenible? Programa de las Naciones Unidas para el Desarrollo. </w:t>
            </w:r>
            <w:hyperlink r:id="rId56">
              <w:r w:rsidDel="00000000" w:rsidR="00000000" w:rsidRPr="00000000">
                <w:rPr>
                  <w:b w:val="0"/>
                  <w:color w:val="0000ff"/>
                  <w:sz w:val="20"/>
                  <w:szCs w:val="20"/>
                  <w:u w:val="single"/>
                  <w:rtl w:val="0"/>
                </w:rPr>
                <w:t xml:space="preserve">https://www.undp.org/es/sustainable-development-goals</w:t>
              </w:r>
            </w:hyperlink>
            <w:r w:rsidDel="00000000" w:rsidR="00000000" w:rsidRPr="00000000">
              <w:rPr>
                <w:b w:val="0"/>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F2">
            <w:pPr>
              <w:jc w:val="center"/>
              <w:rPr>
                <w:sz w:val="20"/>
                <w:szCs w:val="20"/>
              </w:rPr>
            </w:pPr>
            <w:r w:rsidDel="00000000" w:rsidR="00000000" w:rsidRPr="00000000">
              <w:rPr>
                <w:sz w:val="20"/>
                <w:szCs w:val="20"/>
                <w:rtl w:val="0"/>
              </w:rPr>
              <w:t xml:space="preserve">Página oficial del PNUD</w:t>
            </w:r>
          </w:p>
        </w:tc>
        <w:tc>
          <w:tcPr>
            <w:tcMar>
              <w:top w:w="100.0" w:type="dxa"/>
              <w:left w:w="100.0" w:type="dxa"/>
              <w:bottom w:w="100.0" w:type="dxa"/>
              <w:right w:w="100.0" w:type="dxa"/>
            </w:tcMar>
          </w:tcPr>
          <w:p w:rsidR="00000000" w:rsidDel="00000000" w:rsidP="00000000" w:rsidRDefault="00000000" w:rsidRPr="00000000" w14:paraId="000001F3">
            <w:pPr>
              <w:rPr>
                <w:sz w:val="20"/>
                <w:szCs w:val="20"/>
              </w:rPr>
            </w:pPr>
            <w:hyperlink r:id="rId57">
              <w:r w:rsidDel="00000000" w:rsidR="00000000" w:rsidRPr="00000000">
                <w:rPr>
                  <w:color w:val="0000ff"/>
                  <w:sz w:val="20"/>
                  <w:szCs w:val="20"/>
                  <w:u w:val="single"/>
                  <w:rtl w:val="0"/>
                </w:rPr>
                <w:t xml:space="preserve">https://www.undp.org/es/sustainable-development-goals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4">
            <w:pPr>
              <w:rPr>
                <w:sz w:val="20"/>
                <w:szCs w:val="20"/>
              </w:rPr>
            </w:pPr>
            <w:r w:rsidDel="00000000" w:rsidR="00000000" w:rsidRPr="00000000">
              <w:rPr>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1F5">
            <w:pPr>
              <w:jc w:val="both"/>
              <w:rPr>
                <w:b w:val="0"/>
                <w:sz w:val="20"/>
                <w:szCs w:val="20"/>
              </w:rPr>
            </w:pPr>
            <w:r w:rsidDel="00000000" w:rsidR="00000000" w:rsidRPr="00000000">
              <w:rPr>
                <w:b w:val="0"/>
                <w:sz w:val="20"/>
                <w:szCs w:val="20"/>
                <w:rtl w:val="0"/>
              </w:rPr>
              <w:t xml:space="preserve">SENA (2021). Agenda 2030. Informe sobre los ODS. [Video]. YouTube. </w:t>
            </w:r>
          </w:p>
          <w:p w:rsidR="00000000" w:rsidDel="00000000" w:rsidP="00000000" w:rsidRDefault="00000000" w:rsidRPr="00000000" w14:paraId="000001F6">
            <w:pPr>
              <w:jc w:val="both"/>
              <w:rPr>
                <w:b w:val="0"/>
                <w:sz w:val="20"/>
                <w:szCs w:val="20"/>
              </w:rPr>
            </w:pPr>
            <w:hyperlink r:id="rId58">
              <w:r w:rsidDel="00000000" w:rsidR="00000000" w:rsidRPr="00000000">
                <w:rPr>
                  <w:b w:val="0"/>
                  <w:color w:val="0000ff"/>
                  <w:sz w:val="20"/>
                  <w:szCs w:val="20"/>
                  <w:u w:val="single"/>
                  <w:rtl w:val="0"/>
                </w:rPr>
                <w:t xml:space="preserve">https://www.youtube.com/watch?v=vax-YFuICqc&amp;ab_channel=EcosistemadeRecursosEducativosDigitalesSENA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7">
            <w:pPr>
              <w:jc w:val="center"/>
              <w:rPr>
                <w:sz w:val="20"/>
                <w:szCs w:val="20"/>
              </w:rPr>
            </w:pPr>
            <w:r w:rsidDel="00000000" w:rsidR="00000000" w:rsidRPr="00000000">
              <w:rPr>
                <w:sz w:val="20"/>
                <w:szCs w:val="20"/>
                <w:rtl w:val="0"/>
              </w:rPr>
              <w:t xml:space="preserve">Vídeo</w:t>
            </w:r>
          </w:p>
        </w:tc>
        <w:tc>
          <w:tcPr>
            <w:tcMar>
              <w:top w:w="100.0" w:type="dxa"/>
              <w:left w:w="100.0" w:type="dxa"/>
              <w:bottom w:w="100.0" w:type="dxa"/>
              <w:right w:w="100.0" w:type="dxa"/>
            </w:tcMar>
          </w:tcPr>
          <w:p w:rsidR="00000000" w:rsidDel="00000000" w:rsidP="00000000" w:rsidRDefault="00000000" w:rsidRPr="00000000" w14:paraId="000001F8">
            <w:pPr>
              <w:jc w:val="both"/>
              <w:rPr>
                <w:sz w:val="20"/>
                <w:szCs w:val="20"/>
              </w:rPr>
            </w:pPr>
            <w:hyperlink r:id="rId59">
              <w:r w:rsidDel="00000000" w:rsidR="00000000" w:rsidRPr="00000000">
                <w:rPr>
                  <w:color w:val="0000ff"/>
                  <w:sz w:val="20"/>
                  <w:szCs w:val="20"/>
                  <w:u w:val="single"/>
                  <w:rtl w:val="0"/>
                </w:rPr>
                <w:t xml:space="preserve">https://www.youtube.com/watch?v=vax-YFuICqc&amp;ab_channel=EcosistemadeRecursosEducativosDigitalesSENA</w:t>
              </w:r>
            </w:hyperlink>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A">
            <w:pPr>
              <w:rPr>
                <w:sz w:val="20"/>
                <w:szCs w:val="20"/>
              </w:rPr>
            </w:pPr>
            <w:r w:rsidDel="00000000" w:rsidR="00000000" w:rsidRPr="00000000">
              <w:rPr>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Tecnológico de Monterrey. (2021). Análisis PESTEL para Definir el Plan de Acción de tu Empresa - Tec de Monterrey  [Video]. YouTube. </w:t>
            </w:r>
            <w:hyperlink r:id="rId60">
              <w:r w:rsidDel="00000000" w:rsidR="00000000" w:rsidRPr="00000000">
                <w:rPr>
                  <w:b w:val="0"/>
                  <w:color w:val="0000ff"/>
                  <w:sz w:val="20"/>
                  <w:szCs w:val="20"/>
                  <w:u w:val="single"/>
                  <w:rtl w:val="0"/>
                </w:rPr>
                <w:t xml:space="preserve">https://www.youtube.com/watch?v=R5VOC2A47ms&amp;ab_channel=PosgradosyEducaci%C3%B3nContinua</w:t>
              </w:r>
            </w:hyperlink>
            <w:r w:rsidDel="00000000" w:rsidR="00000000" w:rsidRPr="00000000">
              <w:rPr>
                <w:b w:val="0"/>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FC">
            <w:pPr>
              <w:jc w:val="center"/>
              <w:rPr>
                <w:sz w:val="20"/>
                <w:szCs w:val="20"/>
              </w:rPr>
            </w:pPr>
            <w:r w:rsidDel="00000000" w:rsidR="00000000" w:rsidRPr="00000000">
              <w:rPr>
                <w:sz w:val="20"/>
                <w:szCs w:val="20"/>
                <w:rtl w:val="0"/>
              </w:rPr>
              <w:t xml:space="preserve">Vídeo</w:t>
            </w:r>
          </w:p>
        </w:tc>
        <w:tc>
          <w:tcPr>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jc w:val="both"/>
              <w:rPr>
                <w:b w:val="0"/>
                <w:color w:val="000000"/>
                <w:sz w:val="20"/>
                <w:szCs w:val="20"/>
              </w:rPr>
            </w:pPr>
            <w:hyperlink r:id="rId61">
              <w:r w:rsidDel="00000000" w:rsidR="00000000" w:rsidRPr="00000000">
                <w:rPr>
                  <w:b w:val="0"/>
                  <w:color w:val="0000ff"/>
                  <w:sz w:val="20"/>
                  <w:szCs w:val="20"/>
                  <w:u w:val="single"/>
                  <w:rtl w:val="0"/>
                </w:rPr>
                <w:t xml:space="preserve">https://www.youtube.com/watch?v=R5VOC2A47ms&amp;ab_channel=PosgradosyEducaci%C3%B3nContinua</w:t>
              </w:r>
            </w:hyperlink>
            <w:r w:rsidDel="00000000" w:rsidR="00000000" w:rsidRPr="00000000">
              <w:rPr>
                <w:b w:val="0"/>
                <w:color w:val="000000"/>
                <w:sz w:val="20"/>
                <w:szCs w:val="20"/>
                <w:rtl w:val="0"/>
              </w:rPr>
              <w:t xml:space="preserve"> </w:t>
            </w:r>
          </w:p>
          <w:p w:rsidR="00000000" w:rsidDel="00000000" w:rsidP="00000000" w:rsidRDefault="00000000" w:rsidRPr="00000000" w14:paraId="000001FE">
            <w:pPr>
              <w:jc w:val="both"/>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F">
            <w:pPr>
              <w:rPr>
                <w:sz w:val="20"/>
                <w:szCs w:val="20"/>
              </w:rPr>
            </w:pPr>
            <w:r w:rsidDel="00000000" w:rsidR="00000000" w:rsidRPr="00000000">
              <w:rPr>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SENA (2021). </w:t>
            </w:r>
            <w:r w:rsidDel="00000000" w:rsidR="00000000" w:rsidRPr="00000000">
              <w:rPr>
                <w:b w:val="0"/>
                <w:color w:val="000000"/>
                <w:sz w:val="20"/>
                <w:szCs w:val="20"/>
                <w:rtl w:val="0"/>
              </w:rPr>
              <w:t xml:space="preserve">Análisis DOFA, explicación y detalle en español [Video]. YouTube. </w:t>
            </w:r>
            <w:hyperlink r:id="rId62">
              <w:r w:rsidDel="00000000" w:rsidR="00000000" w:rsidRPr="00000000">
                <w:rPr>
                  <w:b w:val="0"/>
                  <w:color w:val="0000ff"/>
                  <w:sz w:val="20"/>
                  <w:szCs w:val="20"/>
                  <w:u w:val="single"/>
                  <w:rtl w:val="0"/>
                </w:rPr>
                <w:t xml:space="preserve">https://www.youtube.com/watch?v=84fuGpQeYg0&amp;ab_channel=EcosistemadeRecursosEducativosDigitalesSENA</w:t>
              </w:r>
            </w:hyperlink>
            <w:r w:rsidDel="00000000" w:rsidR="00000000" w:rsidRPr="00000000">
              <w:rPr>
                <w:b w:val="0"/>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201">
            <w:pPr>
              <w:jc w:val="center"/>
              <w:rPr>
                <w:sz w:val="20"/>
                <w:szCs w:val="20"/>
              </w:rPr>
            </w:pPr>
            <w:r w:rsidDel="00000000" w:rsidR="00000000" w:rsidRPr="00000000">
              <w:rPr>
                <w:sz w:val="20"/>
                <w:szCs w:val="20"/>
                <w:rtl w:val="0"/>
              </w:rPr>
              <w:t xml:space="preserve">Objetivos de desarrollo sostenible</w:t>
            </w:r>
          </w:p>
        </w:tc>
        <w:tc>
          <w:tcPr>
            <w:tcMar>
              <w:top w:w="100.0" w:type="dxa"/>
              <w:left w:w="100.0" w:type="dxa"/>
              <w:bottom w:w="100.0" w:type="dxa"/>
              <w:right w:w="100.0" w:type="dxa"/>
            </w:tcMar>
          </w:tcPr>
          <w:p w:rsidR="00000000" w:rsidDel="00000000" w:rsidP="00000000" w:rsidRDefault="00000000" w:rsidRPr="00000000" w14:paraId="00000202">
            <w:pPr>
              <w:jc w:val="both"/>
              <w:rPr>
                <w:sz w:val="20"/>
                <w:szCs w:val="20"/>
              </w:rPr>
            </w:pPr>
            <w:hyperlink r:id="rId63">
              <w:r w:rsidDel="00000000" w:rsidR="00000000" w:rsidRPr="00000000">
                <w:rPr>
                  <w:color w:val="0000ff"/>
                  <w:sz w:val="20"/>
                  <w:szCs w:val="20"/>
                  <w:u w:val="single"/>
                  <w:rtl w:val="0"/>
                </w:rPr>
                <w:t xml:space="preserve">https://www.youtube.com/watch?v=84fuGpQeYg0&amp;ab_channel=EcosistemadeRecursosEducativosDigitalesSENA</w:t>
              </w:r>
            </w:hyperlink>
            <w:r w:rsidDel="00000000" w:rsidR="00000000" w:rsidRPr="00000000">
              <w:rPr>
                <w:sz w:val="20"/>
                <w:szCs w:val="20"/>
                <w:rtl w:val="0"/>
              </w:rPr>
              <w:t xml:space="preserve">  </w:t>
            </w:r>
          </w:p>
        </w:tc>
      </w:tr>
    </w:tbl>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6">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07">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8">
            <w:pPr>
              <w:jc w:val="center"/>
              <w:rPr>
                <w:sz w:val="20"/>
                <w:szCs w:val="20"/>
              </w:rPr>
            </w:pPr>
            <w:r w:rsidDel="00000000" w:rsidR="00000000" w:rsidRPr="00000000">
              <w:rPr>
                <w:sz w:val="20"/>
                <w:szCs w:val="20"/>
                <w:rtl w:val="0"/>
              </w:rPr>
              <w:t xml:space="preserve">Asunto relevante</w:t>
            </w:r>
          </w:p>
        </w:tc>
        <w:tc>
          <w:tcPr>
            <w:tcMar>
              <w:top w:w="100.0" w:type="dxa"/>
              <w:left w:w="100.0" w:type="dxa"/>
              <w:bottom w:w="100.0" w:type="dxa"/>
              <w:right w:w="100.0" w:type="dxa"/>
            </w:tcMar>
          </w:tcPr>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Es un tema que influirá en las decisiones, acciones y desempeño de una organización o de sus grupos de interés.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A">
            <w:pPr>
              <w:jc w:val="center"/>
              <w:rPr>
                <w:sz w:val="20"/>
                <w:szCs w:val="20"/>
              </w:rPr>
            </w:pPr>
            <w:r w:rsidDel="00000000" w:rsidR="00000000" w:rsidRPr="00000000">
              <w:rPr>
                <w:sz w:val="20"/>
                <w:szCs w:val="20"/>
                <w:rtl w:val="0"/>
              </w:rPr>
              <w:t xml:space="preserve">Gestión de la estrategia</w:t>
            </w:r>
          </w:p>
        </w:tc>
        <w:tc>
          <w:tcPr>
            <w:tcMar>
              <w:top w:w="100.0" w:type="dxa"/>
              <w:left w:w="100.0" w:type="dxa"/>
              <w:bottom w:w="100.0" w:type="dxa"/>
              <w:right w:w="100.0" w:type="dxa"/>
            </w:tcMar>
          </w:tcPr>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Es el modelo fundamental de despliegue de los recursos presentes y futuros, y las interacciones con el entorno que indican, cómo la organización alcanzará sus objetivos.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C">
            <w:pPr>
              <w:jc w:val="center"/>
              <w:rPr>
                <w:sz w:val="20"/>
                <w:szCs w:val="20"/>
              </w:rPr>
            </w:pPr>
            <w:r w:rsidDel="00000000" w:rsidR="00000000" w:rsidRPr="00000000">
              <w:rPr>
                <w:sz w:val="20"/>
                <w:szCs w:val="20"/>
                <w:rtl w:val="0"/>
              </w:rPr>
              <w:t xml:space="preserve">Medidas de compensación</w:t>
            </w:r>
          </w:p>
        </w:tc>
        <w:tc>
          <w:tcPr>
            <w:tcMar>
              <w:top w:w="100.0" w:type="dxa"/>
              <w:left w:w="100.0" w:type="dxa"/>
              <w:bottom w:w="100.0" w:type="dxa"/>
              <w:right w:w="100.0" w:type="dxa"/>
            </w:tcMar>
          </w:tcPr>
          <w:p w:rsidR="00000000" w:rsidDel="00000000" w:rsidP="00000000" w:rsidRDefault="00000000" w:rsidRPr="00000000" w14:paraId="0000020D">
            <w:pPr>
              <w:jc w:val="both"/>
              <w:rPr>
                <w:sz w:val="20"/>
                <w:szCs w:val="20"/>
              </w:rPr>
            </w:pPr>
            <w:r w:rsidDel="00000000" w:rsidR="00000000" w:rsidRPr="00000000">
              <w:rPr>
                <w:sz w:val="20"/>
                <w:szCs w:val="20"/>
                <w:rtl w:val="0"/>
              </w:rPr>
              <w:t xml:space="preserve">Son las acciones dirigidas a resarcir y retribuir a las comunidades, las regiones, localidades y al entorno natural por los impactos o efectos negativos generados por un proyecto, obra o actividad, que no puedan ser evitados, corregidos o mitigados.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E">
            <w:pPr>
              <w:jc w:val="center"/>
              <w:rPr>
                <w:sz w:val="20"/>
                <w:szCs w:val="20"/>
              </w:rPr>
            </w:pPr>
            <w:r w:rsidDel="00000000" w:rsidR="00000000" w:rsidRPr="00000000">
              <w:rPr>
                <w:sz w:val="20"/>
                <w:szCs w:val="20"/>
                <w:rtl w:val="0"/>
              </w:rPr>
              <w:t xml:space="preserve">Medidas de corrección</w:t>
            </w:r>
          </w:p>
        </w:tc>
        <w:tc>
          <w:tcPr>
            <w:tcMar>
              <w:top w:w="100.0" w:type="dxa"/>
              <w:left w:w="100.0" w:type="dxa"/>
              <w:bottom w:w="100.0" w:type="dxa"/>
              <w:right w:w="100.0" w:type="dxa"/>
            </w:tcMar>
          </w:tcPr>
          <w:p w:rsidR="00000000" w:rsidDel="00000000" w:rsidP="00000000" w:rsidRDefault="00000000" w:rsidRPr="00000000" w14:paraId="0000020F">
            <w:pPr>
              <w:jc w:val="both"/>
              <w:rPr>
                <w:sz w:val="20"/>
                <w:szCs w:val="20"/>
              </w:rPr>
            </w:pPr>
            <w:r w:rsidDel="00000000" w:rsidR="00000000" w:rsidRPr="00000000">
              <w:rPr>
                <w:sz w:val="20"/>
                <w:szCs w:val="20"/>
                <w:rtl w:val="0"/>
              </w:rPr>
              <w:t xml:space="preserve">Son las acciones dirigidas a recuperar, restaurar o reparar las condiciones del medio ambiente afectado por el proyecto, obra o actividad.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0">
            <w:pPr>
              <w:jc w:val="center"/>
              <w:rPr>
                <w:sz w:val="20"/>
                <w:szCs w:val="20"/>
              </w:rPr>
            </w:pPr>
            <w:r w:rsidDel="00000000" w:rsidR="00000000" w:rsidRPr="00000000">
              <w:rPr>
                <w:sz w:val="20"/>
                <w:szCs w:val="20"/>
                <w:rtl w:val="0"/>
              </w:rPr>
              <w:t xml:space="preserve">Medidas de mitigación</w:t>
            </w:r>
          </w:p>
        </w:tc>
        <w:tc>
          <w:tcPr>
            <w:tcMar>
              <w:top w:w="100.0" w:type="dxa"/>
              <w:left w:w="100.0" w:type="dxa"/>
              <w:bottom w:w="100.0" w:type="dxa"/>
              <w:right w:w="100.0" w:type="dxa"/>
            </w:tcMar>
          </w:tcPr>
          <w:p w:rsidR="00000000" w:rsidDel="00000000" w:rsidP="00000000" w:rsidRDefault="00000000" w:rsidRPr="00000000" w14:paraId="00000211">
            <w:pPr>
              <w:jc w:val="both"/>
              <w:rPr>
                <w:sz w:val="20"/>
                <w:szCs w:val="20"/>
              </w:rPr>
            </w:pPr>
            <w:r w:rsidDel="00000000" w:rsidR="00000000" w:rsidRPr="00000000">
              <w:rPr>
                <w:sz w:val="20"/>
                <w:szCs w:val="20"/>
                <w:rtl w:val="0"/>
              </w:rPr>
              <w:t xml:space="preserve">Son las acciones dirigidas a minimizar los impactos y efectos negativos de un proyecto, obra o actividad sobre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2">
            <w:pPr>
              <w:jc w:val="center"/>
              <w:rPr>
                <w:sz w:val="20"/>
                <w:szCs w:val="20"/>
              </w:rPr>
            </w:pPr>
            <w:r w:rsidDel="00000000" w:rsidR="00000000" w:rsidRPr="00000000">
              <w:rPr>
                <w:sz w:val="20"/>
                <w:szCs w:val="20"/>
                <w:rtl w:val="0"/>
              </w:rPr>
              <w:t xml:space="preserve">Medidas de prevención</w:t>
            </w:r>
          </w:p>
        </w:tc>
        <w:tc>
          <w:tcPr>
            <w:tcMar>
              <w:top w:w="100.0" w:type="dxa"/>
              <w:left w:w="100.0" w:type="dxa"/>
              <w:bottom w:w="100.0" w:type="dxa"/>
              <w:right w:w="100.0" w:type="dxa"/>
            </w:tcMar>
          </w:tcPr>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Son las acciones encaminadas a evitar los impactos y efectos negativos que pueda generar un proyecto, obra o actividad sobre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4">
            <w:pPr>
              <w:jc w:val="center"/>
              <w:rPr>
                <w:sz w:val="20"/>
                <w:szCs w:val="20"/>
              </w:rPr>
            </w:pPr>
            <w:r w:rsidDel="00000000" w:rsidR="00000000" w:rsidRPr="00000000">
              <w:rPr>
                <w:sz w:val="20"/>
                <w:szCs w:val="20"/>
                <w:rtl w:val="0"/>
              </w:rPr>
              <w:t xml:space="preserve">Objetivos de desarrollo sostenible (ODS)</w:t>
            </w:r>
          </w:p>
          <w:p w:rsidR="00000000" w:rsidDel="00000000" w:rsidP="00000000" w:rsidRDefault="00000000" w:rsidRPr="00000000" w14:paraId="00000215">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6">
            <w:pPr>
              <w:jc w:val="both"/>
              <w:rPr>
                <w:sz w:val="20"/>
                <w:szCs w:val="20"/>
              </w:rPr>
            </w:pPr>
            <w:r w:rsidDel="00000000" w:rsidR="00000000" w:rsidRPr="00000000">
              <w:rPr>
                <w:sz w:val="20"/>
                <w:szCs w:val="20"/>
                <w:rtl w:val="0"/>
              </w:rPr>
              <w:t xml:space="preserve">Los ODS, también conocidos como Objetivos Globales, fueron adoptados por las Naciones Unidas en 2015 como un llamado universal a la acción para poner fin a la pobreza, proteger el planeta y garantizar que para el 2030 todas las personas disfruten de paz y prosperidad. Los ODS proponen 17 objetivos integrados, ya que se reconoce que la acción en un área afectará los resultados en otras y que el desarrollo debe equilibrar la sostenibilidad social, económica y ambiental.</w:t>
            </w:r>
          </w:p>
        </w:tc>
      </w:tr>
    </w:tbl>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19">
      <w:pPr>
        <w:rPr>
          <w:color w:val="80808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Autoridad Nacional de Licencias Ambientales ANLA. (2022). Glosario.  ANLA Autoridad Nacional de Licencias Ambientales.  </w:t>
      </w:r>
      <w:hyperlink r:id="rId64">
        <w:r w:rsidDel="00000000" w:rsidR="00000000" w:rsidRPr="00000000">
          <w:rPr>
            <w:color w:val="0000ff"/>
            <w:sz w:val="20"/>
            <w:szCs w:val="20"/>
            <w:u w:val="single"/>
            <w:rtl w:val="0"/>
          </w:rPr>
          <w:t xml:space="preserve">http://portal.anla.gov.co/subdireccion-evaluacion-y-seguimiento</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Ayres, R. (1989). Industrial Metabolism. National Academy Press.</w:t>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Comisión Económica para América Latina y el Caribe CEPAL. (2018). La Agenda 2030 y los Objetivos de Desarrollo Sostenible Una oportunidad para América Latina y el Caribe. </w:t>
      </w:r>
      <w:r w:rsidDel="00000000" w:rsidR="00000000" w:rsidRPr="00000000">
        <w:rPr>
          <w:color w:val="0000ff"/>
          <w:sz w:val="20"/>
          <w:szCs w:val="20"/>
          <w:u w:val="single"/>
          <w:rtl w:val="0"/>
        </w:rPr>
        <w:t xml:space="preserve">https://repositorio.cepal.org/bitstream/handle/11362/40155/24/S1801141_es.pdf</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Departamento de Estado de los Estados Unidos, Programa Centroamérica Resiliente (ResCA), The Nature Conservancy. (2019). Guía para integrar la sostenibilidad en las empresas. Schneider Heloísa. </w:t>
      </w:r>
    </w:p>
    <w:p w:rsidR="00000000" w:rsidDel="00000000" w:rsidP="00000000" w:rsidRDefault="00000000" w:rsidRPr="00000000" w14:paraId="0000022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Globar Reporting Initiative GRI. (2022). Globar Reporting Initiative GRI. </w:t>
      </w:r>
      <w:r w:rsidDel="00000000" w:rsidR="00000000" w:rsidRPr="00000000">
        <w:rPr>
          <w:color w:val="0000ff"/>
          <w:sz w:val="20"/>
          <w:szCs w:val="20"/>
          <w:u w:val="single"/>
          <w:rtl w:val="0"/>
        </w:rPr>
        <w:t xml:space="preserve">https://www.globalreporting.org/</w:t>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Guerrero, G., Reficco, E., &amp; Austin, J. E. (2004). La nueva ruta: alianzas sociales estratégicas. Harvard Business Review, 82 (12), pp. 30-40.</w:t>
      </w:r>
    </w:p>
    <w:p w:rsidR="00000000" w:rsidDel="00000000" w:rsidP="00000000" w:rsidRDefault="00000000" w:rsidRPr="00000000" w14:paraId="00000225">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720" w:hanging="720"/>
        <w:jc w:val="both"/>
        <w:rPr>
          <w:color w:val="0000ff"/>
          <w:sz w:val="20"/>
          <w:szCs w:val="20"/>
          <w:u w:val="single"/>
        </w:rPr>
      </w:pPr>
      <w:r w:rsidDel="00000000" w:rsidR="00000000" w:rsidRPr="00000000">
        <w:rPr>
          <w:color w:val="000000"/>
          <w:sz w:val="20"/>
          <w:szCs w:val="20"/>
          <w:rtl w:val="0"/>
        </w:rPr>
        <w:t xml:space="preserve">GlobeNewswire. (2022). GlobeNewswire. </w:t>
      </w:r>
      <w:r w:rsidDel="00000000" w:rsidR="00000000" w:rsidRPr="00000000">
        <w:rPr>
          <w:color w:val="0000ff"/>
          <w:sz w:val="20"/>
          <w:szCs w:val="20"/>
          <w:u w:val="single"/>
          <w:rtl w:val="0"/>
        </w:rPr>
        <w:t xml:space="preserve">https://www.globenewswire.com/news-release/2021/03/24/2198225/0/es/SASB-publica-traducciones-al-espa%C3%B1ol-de-77-est%C3%A1ndares-del-sector.html</w:t>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720" w:hanging="720"/>
        <w:jc w:val="both"/>
        <w:rPr>
          <w:color w:val="0000ff"/>
          <w:sz w:val="20"/>
          <w:szCs w:val="20"/>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Marquis C., A. Klaber, B. Thomason, (2011). </w:t>
      </w:r>
      <w:r w:rsidDel="00000000" w:rsidR="00000000" w:rsidRPr="00000000">
        <w:rPr>
          <w:i w:val="1"/>
          <w:color w:val="000000"/>
          <w:sz w:val="20"/>
          <w:szCs w:val="20"/>
          <w:rtl w:val="0"/>
        </w:rPr>
        <w:t xml:space="preserve">B Lab: Building a New Sector of the Economy</w:t>
      </w:r>
      <w:r w:rsidDel="00000000" w:rsidR="00000000" w:rsidRPr="00000000">
        <w:rPr>
          <w:color w:val="000000"/>
          <w:sz w:val="20"/>
          <w:szCs w:val="20"/>
          <w:rtl w:val="0"/>
        </w:rPr>
        <w:t xml:space="preserve">. HBC 9-411-047, pp.  1 – 32. </w:t>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Martínez Leucona, A., Flores Jiménez, I., Flores Jiménez, R., &amp; Badillo Maldonado, M. (2020). Mecanismos de gestión para la inserción de la sostenibilidad en las empresas. Exploratoris Revista de la Realidad Global, 9(1), 8-15. </w:t>
      </w:r>
      <w:r w:rsidDel="00000000" w:rsidR="00000000" w:rsidRPr="00000000">
        <w:rPr>
          <w:color w:val="0000ff"/>
          <w:sz w:val="20"/>
          <w:szCs w:val="20"/>
          <w:u w:val="single"/>
          <w:rtl w:val="0"/>
        </w:rPr>
        <w:t xml:space="preserve">https://static1.squarespace.com/static/55564587e4b0d1d3fb1eda6b/t/5ffdd8f02c6c4057e861d765/1610471664414/02+MartinezLecuona+PUE156+Exploratoris+V9N1+8-15.pdf</w:t>
      </w:r>
      <w:r w:rsidDel="00000000" w:rsidR="00000000" w:rsidRPr="00000000">
        <w:rPr>
          <w:rtl w:val="0"/>
        </w:rPr>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Mirada Partners. (2022). ¿Quién es SASB? y ¿por qué le cae bien a los inversionistas? Mirada Partners. </w:t>
      </w:r>
      <w:r w:rsidDel="00000000" w:rsidR="00000000" w:rsidRPr="00000000">
        <w:rPr>
          <w:color w:val="0000ff"/>
          <w:sz w:val="20"/>
          <w:szCs w:val="20"/>
          <w:u w:val="single"/>
          <w:rtl w:val="0"/>
        </w:rPr>
        <w:t xml:space="preserve">https://miranda-partners.com/es/quien-es-sasb-y-por-que-le-cae-bien-a-los-inversionistas/</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Nidumolu, R., C.K. Prahalad, and M.R. Rangaswami, (2009). Why Sustainability Is Now the Key Driver of Innovation. Harvard Business Review, Sep 2009, pp. 2 – 9.</w:t>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Fonts w:ascii="Roboto" w:cs="Roboto" w:eastAsia="Roboto" w:hAnsi="Roboto"/>
          <w:color w:val="030303"/>
          <w:sz w:val="21"/>
          <w:szCs w:val="21"/>
          <w:shd w:fill="f9f9f9" w:val="clear"/>
          <w:rtl w:val="0"/>
        </w:rPr>
        <w:t xml:space="preserve">UNESCO </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(2017). </w:t>
      </w:r>
      <w:r w:rsidDel="00000000" w:rsidR="00000000" w:rsidRPr="00000000">
        <w:rPr>
          <w:i w:val="1"/>
          <w:color w:val="000000"/>
          <w:sz w:val="20"/>
          <w:szCs w:val="20"/>
          <w:rtl w:val="0"/>
        </w:rPr>
        <w:t xml:space="preserve">Los Objetivos de Desarrollo Sostenible - qué son y cómo alcanzarlos</w:t>
      </w:r>
      <w:r w:rsidDel="00000000" w:rsidR="00000000" w:rsidRPr="00000000">
        <w:rPr>
          <w:color w:val="000000"/>
          <w:sz w:val="20"/>
          <w:szCs w:val="20"/>
          <w:rtl w:val="0"/>
        </w:rPr>
        <w:t xml:space="preserve"> [</w:t>
      </w:r>
      <w:r w:rsidDel="00000000" w:rsidR="00000000" w:rsidRPr="00000000">
        <w:rPr>
          <w:color w:val="1d1d1b"/>
          <w:sz w:val="20"/>
          <w:szCs w:val="20"/>
          <w:rtl w:val="0"/>
        </w:rPr>
        <w:t xml:space="preserve">video]</w:t>
      </w:r>
      <w:r w:rsidDel="00000000" w:rsidR="00000000" w:rsidRPr="00000000">
        <w:rPr>
          <w:b w:val="1"/>
          <w:color w:val="1d1d1b"/>
          <w:sz w:val="20"/>
          <w:szCs w:val="20"/>
          <w:rtl w:val="0"/>
        </w:rPr>
        <w:t xml:space="preserve">.</w:t>
      </w:r>
      <w:r w:rsidDel="00000000" w:rsidR="00000000" w:rsidRPr="00000000">
        <w:rPr>
          <w:color w:val="1d1d1b"/>
          <w:sz w:val="20"/>
          <w:szCs w:val="20"/>
          <w:rtl w:val="0"/>
        </w:rPr>
        <w:t xml:space="preserve"> Youtube</w:t>
      </w:r>
      <w:r w:rsidDel="00000000" w:rsidR="00000000" w:rsidRPr="00000000">
        <w:rPr>
          <w:b w:val="1"/>
          <w:color w:val="1d1d1b"/>
          <w:sz w:val="20"/>
          <w:szCs w:val="20"/>
          <w:rtl w:val="0"/>
        </w:rPr>
        <w:t xml:space="preserve">.</w:t>
      </w:r>
      <w:r w:rsidDel="00000000" w:rsidR="00000000" w:rsidRPr="00000000">
        <w:rPr>
          <w:b w:val="1"/>
          <w:color w:val="000000"/>
          <w:sz w:val="20"/>
          <w:szCs w:val="20"/>
          <w:rtl w:val="0"/>
        </w:rPr>
        <w:t xml:space="preserve">  </w:t>
      </w:r>
      <w:hyperlink r:id="rId65">
        <w:r w:rsidDel="00000000" w:rsidR="00000000" w:rsidRPr="00000000">
          <w:rPr>
            <w:color w:val="0000ff"/>
            <w:sz w:val="20"/>
            <w:szCs w:val="20"/>
            <w:u w:val="single"/>
            <w:rtl w:val="0"/>
          </w:rPr>
          <w:t xml:space="preserve">https://www.youtube.com/watch?v=MCKH5xk8X-g&amp;ab_channel=UNESCOenespa%C3%B1ol</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Organización de los Estados Americanos. (2004). Métodos del planeamiento estratégico. </w:t>
      </w:r>
      <w:r w:rsidDel="00000000" w:rsidR="00000000" w:rsidRPr="00000000">
        <w:rPr>
          <w:color w:val="0000ff"/>
          <w:sz w:val="20"/>
          <w:szCs w:val="20"/>
          <w:u w:val="single"/>
          <w:rtl w:val="0"/>
        </w:rPr>
        <w:t xml:space="preserve">https://www.oas.org/sap/publications/2004/fiapp/estrategias_politicas/doc/pbl_estrategias_004_04_spa.pdf</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Pacto Global Red Colombia. (2022). ¿Qué es Pacto Global? Pacto Global Red Colombia. </w:t>
      </w:r>
      <w:r w:rsidDel="00000000" w:rsidR="00000000" w:rsidRPr="00000000">
        <w:rPr>
          <w:color w:val="0000ff"/>
          <w:sz w:val="20"/>
          <w:szCs w:val="20"/>
          <w:u w:val="single"/>
          <w:rtl w:val="0"/>
        </w:rPr>
        <w:t xml:space="preserve">https://www.pactoglobal-colombia.org/pacto-global-colombia/que-es-pacto-global-colombia.html</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Pacto Mundial Red Española. (2019). Empresas y derechos humanos: acciones y casos de éxito en el marco de la Agenda 2030. Red Española de Pacto Mundial. </w:t>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Rodriguez Becerra, M. (2019). Nuestro planeta, nuestro Futuro. Penguin Random House Group Editorial S.A.S.</w:t>
      </w:r>
    </w:p>
    <w:p w:rsidR="00000000" w:rsidDel="00000000" w:rsidP="00000000" w:rsidRDefault="00000000" w:rsidRPr="00000000" w14:paraId="0000023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Programa de las Naciones Unidas para el Desarrollo PNUD. (2022). ¿Que son los Objetivos de Desarrollo Sostenible? PNUD. https://www.undp.org/es/sustainable-development-goals#</w:t>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The International Institute for Sustainable Development IISD. (2022). The International Institute for Sustainable Development IISD.: </w:t>
      </w:r>
      <w:r w:rsidDel="00000000" w:rsidR="00000000" w:rsidRPr="00000000">
        <w:rPr>
          <w:color w:val="0000ff"/>
          <w:sz w:val="20"/>
          <w:szCs w:val="20"/>
          <w:u w:val="single"/>
          <w:rtl w:val="0"/>
        </w:rPr>
        <w:t xml:space="preserve">https://www.iisd.org/</w:t>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Value Reporting Foundation SASB Standards. (2022). Value Reporting Foundation SASB Standards.:</w:t>
      </w:r>
      <w:r w:rsidDel="00000000" w:rsidR="00000000" w:rsidRPr="00000000">
        <w:rPr>
          <w:color w:val="0000ff"/>
          <w:sz w:val="20"/>
          <w:szCs w:val="20"/>
          <w:u w:val="single"/>
          <w:rtl w:val="0"/>
        </w:rPr>
        <w:t xml:space="preserve"> https://www.sasb.org/</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Vanegas, J. A. (2006). ¿Cómo incorporar los criterios y principios de sostenibilidad en el diseño, construcción y gestión de las infraestructuras? Ekonomiaz (63), 88-111.</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tbl>
      <w:tblPr>
        <w:tblStyle w:val="Table14"/>
        <w:tblW w:w="9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2064"/>
        <w:gridCol w:w="1984"/>
        <w:gridCol w:w="2835"/>
        <w:gridCol w:w="1319"/>
        <w:tblGridChange w:id="0">
          <w:tblGrid>
            <w:gridCol w:w="1197"/>
            <w:gridCol w:w="2064"/>
            <w:gridCol w:w="1984"/>
            <w:gridCol w:w="2835"/>
            <w:gridCol w:w="1319"/>
          </w:tblGrid>
        </w:tblGridChange>
      </w:tblGrid>
      <w:tr>
        <w:trPr>
          <w:cantSplit w:val="0"/>
          <w:tblHeader w:val="0"/>
        </w:trPr>
        <w:tc>
          <w:tcPr>
            <w:tcBorders>
              <w:top w:color="000000" w:space="0" w:sz="0" w:val="nil"/>
              <w:left w:color="000000" w:space="0" w:sz="0" w:val="nil"/>
              <w:bottom w:color="000000" w:space="0" w:sz="4" w:val="single"/>
            </w:tcBorders>
          </w:tcPr>
          <w:p w:rsidR="00000000" w:rsidDel="00000000" w:rsidP="00000000" w:rsidRDefault="00000000" w:rsidRPr="00000000" w14:paraId="00000244">
            <w:pPr>
              <w:jc w:val="center"/>
              <w:rPr>
                <w:b w:val="1"/>
                <w:sz w:val="20"/>
                <w:szCs w:val="20"/>
              </w:rPr>
            </w:pPr>
            <w:r w:rsidDel="00000000" w:rsidR="00000000" w:rsidRPr="00000000">
              <w:rPr>
                <w:rtl w:val="0"/>
              </w:rPr>
            </w:r>
          </w:p>
        </w:tc>
        <w:tc>
          <w:tcPr/>
          <w:p w:rsidR="00000000" w:rsidDel="00000000" w:rsidP="00000000" w:rsidRDefault="00000000" w:rsidRPr="00000000" w14:paraId="0000024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46">
            <w:pPr>
              <w:jc w:val="center"/>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47">
            <w:pPr>
              <w:jc w:val="center"/>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48">
            <w:pPr>
              <w:jc w:val="center"/>
              <w:rPr>
                <w:b w:val="1"/>
                <w:sz w:val="20"/>
                <w:szCs w:val="20"/>
              </w:rPr>
            </w:pPr>
            <w:r w:rsidDel="00000000" w:rsidR="00000000" w:rsidRPr="00000000">
              <w:rPr>
                <w:b w:val="1"/>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49">
            <w:pPr>
              <w:jc w:val="both"/>
              <w:rPr>
                <w:b w:val="1"/>
                <w:sz w:val="20"/>
                <w:szCs w:val="20"/>
              </w:rPr>
            </w:pPr>
            <w:r w:rsidDel="00000000" w:rsidR="00000000" w:rsidRPr="00000000">
              <w:rPr>
                <w:rtl w:val="0"/>
              </w:rPr>
            </w:r>
          </w:p>
          <w:p w:rsidR="00000000" w:rsidDel="00000000" w:rsidP="00000000" w:rsidRDefault="00000000" w:rsidRPr="00000000" w14:paraId="0000024A">
            <w:pPr>
              <w:jc w:val="both"/>
              <w:rPr>
                <w:b w:val="1"/>
                <w:sz w:val="20"/>
                <w:szCs w:val="20"/>
              </w:rPr>
            </w:pPr>
            <w:r w:rsidDel="00000000" w:rsidR="00000000" w:rsidRPr="00000000">
              <w:rPr>
                <w:rtl w:val="0"/>
              </w:rPr>
            </w:r>
          </w:p>
          <w:p w:rsidR="00000000" w:rsidDel="00000000" w:rsidP="00000000" w:rsidRDefault="00000000" w:rsidRPr="00000000" w14:paraId="0000024B">
            <w:pPr>
              <w:jc w:val="both"/>
              <w:rPr>
                <w:b w:val="1"/>
                <w:sz w:val="20"/>
                <w:szCs w:val="20"/>
              </w:rPr>
            </w:pPr>
            <w:r w:rsidDel="00000000" w:rsidR="00000000" w:rsidRPr="00000000">
              <w:rPr>
                <w:rtl w:val="0"/>
              </w:rPr>
            </w:r>
          </w:p>
          <w:p w:rsidR="00000000" w:rsidDel="00000000" w:rsidP="00000000" w:rsidRDefault="00000000" w:rsidRPr="00000000" w14:paraId="0000024C">
            <w:pPr>
              <w:jc w:val="both"/>
              <w:rPr>
                <w:b w:val="1"/>
                <w:sz w:val="20"/>
                <w:szCs w:val="20"/>
              </w:rPr>
            </w:pPr>
            <w:r w:rsidDel="00000000" w:rsidR="00000000" w:rsidRPr="00000000">
              <w:rPr>
                <w:rtl w:val="0"/>
              </w:rPr>
            </w:r>
          </w:p>
          <w:p w:rsidR="00000000" w:rsidDel="00000000" w:rsidP="00000000" w:rsidRDefault="00000000" w:rsidRPr="00000000" w14:paraId="0000024D">
            <w:pPr>
              <w:jc w:val="both"/>
              <w:rPr>
                <w:b w:val="1"/>
                <w:sz w:val="20"/>
                <w:szCs w:val="20"/>
              </w:rPr>
            </w:pPr>
            <w:r w:rsidDel="00000000" w:rsidR="00000000" w:rsidRPr="00000000">
              <w:rPr>
                <w:rtl w:val="0"/>
              </w:rPr>
            </w:r>
          </w:p>
          <w:p w:rsidR="00000000" w:rsidDel="00000000" w:rsidP="00000000" w:rsidRDefault="00000000" w:rsidRPr="00000000" w14:paraId="0000024E">
            <w:pPr>
              <w:jc w:val="both"/>
              <w:rPr>
                <w:b w:val="1"/>
                <w:sz w:val="20"/>
                <w:szCs w:val="20"/>
              </w:rPr>
            </w:pPr>
            <w:r w:rsidDel="00000000" w:rsidR="00000000" w:rsidRPr="00000000">
              <w:rPr>
                <w:rtl w:val="0"/>
              </w:rPr>
            </w:r>
          </w:p>
          <w:p w:rsidR="00000000" w:rsidDel="00000000" w:rsidP="00000000" w:rsidRDefault="00000000" w:rsidRPr="00000000" w14:paraId="0000024F">
            <w:pPr>
              <w:jc w:val="both"/>
              <w:rPr>
                <w:b w:val="1"/>
                <w:sz w:val="20"/>
                <w:szCs w:val="20"/>
              </w:rPr>
            </w:pPr>
            <w:r w:rsidDel="00000000" w:rsidR="00000000" w:rsidRPr="00000000">
              <w:rPr>
                <w:b w:val="1"/>
                <w:sz w:val="20"/>
                <w:szCs w:val="20"/>
                <w:rtl w:val="0"/>
              </w:rPr>
              <w:t xml:space="preserve">Autor (es)</w:t>
            </w:r>
          </w:p>
        </w:tc>
        <w:tc>
          <w:tcPr>
            <w:tcBorders>
              <w:left w:color="000000" w:space="0" w:sz="4" w:val="single"/>
            </w:tcBorders>
          </w:tcPr>
          <w:p w:rsidR="00000000" w:rsidDel="00000000" w:rsidP="00000000" w:rsidRDefault="00000000" w:rsidRPr="00000000" w14:paraId="00000250">
            <w:pPr>
              <w:rPr>
                <w:b w:val="1"/>
                <w:sz w:val="20"/>
                <w:szCs w:val="20"/>
              </w:rPr>
            </w:pPr>
            <w:r w:rsidDel="00000000" w:rsidR="00000000" w:rsidRPr="00000000">
              <w:rPr>
                <w:sz w:val="20"/>
                <w:szCs w:val="20"/>
                <w:rtl w:val="0"/>
              </w:rPr>
              <w:t xml:space="preserve">Ingrid Natalia Lozano Muñoz</w:t>
            </w:r>
            <w:r w:rsidDel="00000000" w:rsidR="00000000" w:rsidRPr="00000000">
              <w:rPr>
                <w:rtl w:val="0"/>
              </w:rPr>
            </w:r>
          </w:p>
        </w:tc>
        <w:tc>
          <w:tcPr/>
          <w:p w:rsidR="00000000" w:rsidDel="00000000" w:rsidP="00000000" w:rsidRDefault="00000000" w:rsidRPr="00000000" w14:paraId="00000251">
            <w:pPr>
              <w:rPr>
                <w:b w:val="1"/>
                <w:sz w:val="20"/>
                <w:szCs w:val="20"/>
              </w:rPr>
            </w:pPr>
            <w:r w:rsidDel="00000000" w:rsidR="00000000" w:rsidRPr="00000000">
              <w:rPr>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252">
            <w:pPr>
              <w:rPr>
                <w:b w:val="1"/>
                <w:sz w:val="20"/>
                <w:szCs w:val="20"/>
              </w:rPr>
            </w:pPr>
            <w:r w:rsidDel="00000000" w:rsidR="00000000" w:rsidRPr="00000000">
              <w:rPr>
                <w:sz w:val="20"/>
                <w:szCs w:val="20"/>
                <w:rtl w:val="0"/>
              </w:rPr>
              <w:t xml:space="preserve">Regional Tolima – Centro Agropecuario La Granja.</w:t>
            </w:r>
            <w:r w:rsidDel="00000000" w:rsidR="00000000" w:rsidRPr="00000000">
              <w:rPr>
                <w:rtl w:val="0"/>
              </w:rPr>
            </w:r>
          </w:p>
        </w:tc>
        <w:tc>
          <w:tcPr/>
          <w:p w:rsidR="00000000" w:rsidDel="00000000" w:rsidP="00000000" w:rsidRDefault="00000000" w:rsidRPr="00000000" w14:paraId="00000253">
            <w:pPr>
              <w:rPr>
                <w:b w:val="1"/>
                <w:sz w:val="20"/>
                <w:szCs w:val="20"/>
              </w:rPr>
            </w:pPr>
            <w:r w:rsidDel="00000000" w:rsidR="00000000" w:rsidRPr="00000000">
              <w:rPr>
                <w:sz w:val="20"/>
                <w:szCs w:val="20"/>
                <w:rtl w:val="0"/>
              </w:rPr>
              <w:t xml:space="preserve">Marzo de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55">
            <w:pPr>
              <w:rPr>
                <w:b w:val="1"/>
                <w:sz w:val="20"/>
                <w:szCs w:val="20"/>
              </w:rPr>
            </w:pPr>
            <w:r w:rsidDel="00000000" w:rsidR="00000000" w:rsidRPr="00000000">
              <w:rPr>
                <w:sz w:val="20"/>
                <w:szCs w:val="20"/>
                <w:rtl w:val="0"/>
              </w:rPr>
              <w:t xml:space="preserve">Germán Alberto Trujillo Salas</w:t>
            </w:r>
            <w:r w:rsidDel="00000000" w:rsidR="00000000" w:rsidRPr="00000000">
              <w:rPr>
                <w:rtl w:val="0"/>
              </w:rPr>
            </w:r>
          </w:p>
        </w:tc>
        <w:tc>
          <w:tcPr/>
          <w:p w:rsidR="00000000" w:rsidDel="00000000" w:rsidP="00000000" w:rsidRDefault="00000000" w:rsidRPr="00000000" w14:paraId="00000256">
            <w:pPr>
              <w:rPr>
                <w:b w:val="1"/>
                <w:sz w:val="20"/>
                <w:szCs w:val="20"/>
              </w:rPr>
            </w:pPr>
            <w:r w:rsidDel="00000000" w:rsidR="00000000" w:rsidRPr="00000000">
              <w:rPr>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257">
            <w:pPr>
              <w:rPr>
                <w:b w:val="1"/>
                <w:sz w:val="20"/>
                <w:szCs w:val="20"/>
              </w:rPr>
            </w:pPr>
            <w:r w:rsidDel="00000000" w:rsidR="00000000" w:rsidRPr="00000000">
              <w:rPr>
                <w:sz w:val="20"/>
                <w:szCs w:val="20"/>
                <w:rtl w:val="0"/>
              </w:rPr>
              <w:t xml:space="preserve">Regional Tolima – Centro Agropecuario La Granja.</w:t>
            </w:r>
            <w:r w:rsidDel="00000000" w:rsidR="00000000" w:rsidRPr="00000000">
              <w:rPr>
                <w:rtl w:val="0"/>
              </w:rPr>
            </w:r>
          </w:p>
        </w:tc>
        <w:tc>
          <w:tcPr/>
          <w:p w:rsidR="00000000" w:rsidDel="00000000" w:rsidP="00000000" w:rsidRDefault="00000000" w:rsidRPr="00000000" w14:paraId="00000258">
            <w:pPr>
              <w:rPr>
                <w:b w:val="1"/>
                <w:sz w:val="20"/>
                <w:szCs w:val="20"/>
              </w:rPr>
            </w:pPr>
            <w:r w:rsidDel="00000000" w:rsidR="00000000" w:rsidRPr="00000000">
              <w:rPr>
                <w:sz w:val="20"/>
                <w:szCs w:val="20"/>
                <w:rtl w:val="0"/>
              </w:rPr>
              <w:t xml:space="preserve">Marzo de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5A">
            <w:pPr>
              <w:rPr>
                <w:b w:val="1"/>
                <w:sz w:val="20"/>
                <w:szCs w:val="20"/>
              </w:rPr>
            </w:pPr>
            <w:r w:rsidDel="00000000" w:rsidR="00000000" w:rsidRPr="00000000">
              <w:rPr>
                <w:sz w:val="20"/>
                <w:szCs w:val="20"/>
                <w:rtl w:val="0"/>
              </w:rPr>
              <w:t xml:space="preserve">Jeimy Lorena Romero Perilla</w:t>
            </w:r>
            <w:r w:rsidDel="00000000" w:rsidR="00000000" w:rsidRPr="00000000">
              <w:rPr>
                <w:rtl w:val="0"/>
              </w:rPr>
            </w:r>
          </w:p>
        </w:tc>
        <w:tc>
          <w:tcPr/>
          <w:p w:rsidR="00000000" w:rsidDel="00000000" w:rsidP="00000000" w:rsidRDefault="00000000" w:rsidRPr="00000000" w14:paraId="0000025B">
            <w:pPr>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25C">
            <w:pPr>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25D">
            <w:pPr>
              <w:rPr>
                <w:b w:val="1"/>
                <w:sz w:val="20"/>
                <w:szCs w:val="20"/>
              </w:rPr>
            </w:pPr>
            <w:r w:rsidDel="00000000" w:rsidR="00000000" w:rsidRPr="00000000">
              <w:rPr>
                <w:sz w:val="20"/>
                <w:szCs w:val="20"/>
                <w:rtl w:val="0"/>
              </w:rPr>
              <w:t xml:space="preserve">Marzo de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5F">
            <w:pPr>
              <w:rPr>
                <w:b w:val="1"/>
                <w:sz w:val="20"/>
                <w:szCs w:val="20"/>
              </w:rPr>
            </w:pPr>
            <w:r w:rsidDel="00000000" w:rsidR="00000000" w:rsidRPr="00000000">
              <w:rPr>
                <w:sz w:val="20"/>
                <w:szCs w:val="20"/>
                <w:rtl w:val="0"/>
              </w:rPr>
              <w:t xml:space="preserve">María Inés Machado López</w:t>
            </w:r>
            <w:r w:rsidDel="00000000" w:rsidR="00000000" w:rsidRPr="00000000">
              <w:rPr>
                <w:rtl w:val="0"/>
              </w:rPr>
            </w:r>
          </w:p>
        </w:tc>
        <w:tc>
          <w:tcPr/>
          <w:p w:rsidR="00000000" w:rsidDel="00000000" w:rsidP="00000000" w:rsidRDefault="00000000" w:rsidRPr="00000000" w14:paraId="00000260">
            <w:pPr>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261">
            <w:pPr>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262">
            <w:pPr>
              <w:rPr>
                <w:b w:val="1"/>
                <w:sz w:val="20"/>
                <w:szCs w:val="20"/>
              </w:rPr>
            </w:pPr>
            <w:r w:rsidDel="00000000" w:rsidR="00000000" w:rsidRPr="00000000">
              <w:rPr>
                <w:sz w:val="20"/>
                <w:szCs w:val="20"/>
                <w:rtl w:val="0"/>
              </w:rPr>
              <w:t xml:space="preserve">Marzo de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4">
            <w:pPr>
              <w:rPr>
                <w:sz w:val="20"/>
                <w:szCs w:val="20"/>
              </w:rPr>
            </w:pPr>
            <w:r w:rsidDel="00000000" w:rsidR="00000000" w:rsidRPr="00000000">
              <w:rPr>
                <w:sz w:val="20"/>
                <w:szCs w:val="20"/>
                <w:rtl w:val="0"/>
              </w:rPr>
              <w:t xml:space="preserve">Carolina Coca Salazar</w:t>
            </w:r>
          </w:p>
        </w:tc>
        <w:tc>
          <w:tcPr/>
          <w:p w:rsidR="00000000" w:rsidDel="00000000" w:rsidP="00000000" w:rsidRDefault="00000000" w:rsidRPr="00000000" w14:paraId="00000265">
            <w:pPr>
              <w:rPr>
                <w:sz w:val="20"/>
                <w:szCs w:val="20"/>
              </w:rPr>
            </w:pPr>
            <w:r w:rsidDel="00000000" w:rsidR="00000000" w:rsidRPr="00000000">
              <w:rPr>
                <w:sz w:val="20"/>
                <w:szCs w:val="20"/>
                <w:rtl w:val="0"/>
              </w:rPr>
              <w:t xml:space="preserve">Asesora Metodológica</w:t>
            </w:r>
          </w:p>
        </w:tc>
        <w:tc>
          <w:tcPr>
            <w:vAlign w:val="center"/>
          </w:tcPr>
          <w:p w:rsidR="00000000" w:rsidDel="00000000" w:rsidP="00000000" w:rsidRDefault="00000000" w:rsidRPr="00000000" w14:paraId="00000266">
            <w:pPr>
              <w:rPr>
                <w:sz w:val="20"/>
                <w:szCs w:val="20"/>
              </w:rPr>
            </w:pPr>
            <w:r w:rsidDel="00000000" w:rsidR="00000000" w:rsidRPr="00000000">
              <w:rPr>
                <w:sz w:val="20"/>
                <w:szCs w:val="20"/>
                <w:rtl w:val="0"/>
              </w:rPr>
              <w:t xml:space="preserve">Regional Distrito Capital - Centro de Diseño y Metrología </w:t>
            </w:r>
          </w:p>
        </w:tc>
        <w:tc>
          <w:tcPr/>
          <w:p w:rsidR="00000000" w:rsidDel="00000000" w:rsidP="00000000" w:rsidRDefault="00000000" w:rsidRPr="00000000" w14:paraId="00000267">
            <w:pPr>
              <w:rPr>
                <w:sz w:val="20"/>
                <w:szCs w:val="20"/>
              </w:rPr>
            </w:pPr>
            <w:r w:rsidDel="00000000" w:rsidR="00000000" w:rsidRPr="00000000">
              <w:rPr>
                <w:sz w:val="20"/>
                <w:szCs w:val="20"/>
                <w:rtl w:val="0"/>
              </w:rPr>
              <w:t xml:space="preserve">Marzo de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9">
            <w:pPr>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26A">
            <w:pPr>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26B">
            <w:pPr>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26C">
            <w:pPr>
              <w:rPr>
                <w:sz w:val="20"/>
                <w:szCs w:val="20"/>
              </w:rPr>
            </w:pPr>
            <w:r w:rsidDel="00000000" w:rsidR="00000000" w:rsidRPr="00000000">
              <w:rPr>
                <w:sz w:val="20"/>
                <w:szCs w:val="20"/>
                <w:rtl w:val="0"/>
              </w:rPr>
              <w:t xml:space="preserve">Marzo de 2022</w:t>
            </w:r>
          </w:p>
        </w:tc>
      </w:tr>
    </w:tbl>
    <w:p w:rsidR="00000000" w:rsidDel="00000000" w:rsidP="00000000" w:rsidRDefault="00000000" w:rsidRPr="00000000" w14:paraId="0000026D">
      <w:pPr>
        <w:jc w:val="center"/>
        <w:rPr>
          <w:b w:val="1"/>
          <w:sz w:val="20"/>
          <w:szCs w:val="20"/>
        </w:rPr>
      </w:pPr>
      <w:r w:rsidDel="00000000" w:rsidR="00000000" w:rsidRPr="00000000">
        <w:rPr>
          <w:rtl w:val="0"/>
        </w:rPr>
      </w:r>
    </w:p>
    <w:p w:rsidR="00000000" w:rsidDel="00000000" w:rsidP="00000000" w:rsidRDefault="00000000" w:rsidRPr="00000000" w14:paraId="0000026E">
      <w:pPr>
        <w:rPr>
          <w:sz w:val="20"/>
          <w:szCs w:val="20"/>
        </w:rPr>
      </w:pPr>
      <w:r w:rsidDel="00000000" w:rsidR="00000000" w:rsidRPr="00000000">
        <w:rPr>
          <w:rtl w:val="0"/>
        </w:rPr>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7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72">
            <w:pPr>
              <w:jc w:val="both"/>
              <w:rPr>
                <w:sz w:val="20"/>
                <w:szCs w:val="20"/>
              </w:rPr>
            </w:pPr>
            <w:r w:rsidDel="00000000" w:rsidR="00000000" w:rsidRPr="00000000">
              <w:rPr>
                <w:rtl w:val="0"/>
              </w:rPr>
            </w:r>
          </w:p>
        </w:tc>
        <w:tc>
          <w:tcPr/>
          <w:p w:rsidR="00000000" w:rsidDel="00000000" w:rsidP="00000000" w:rsidRDefault="00000000" w:rsidRPr="00000000" w14:paraId="00000273">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74">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75">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77">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78">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79">
            <w:pPr>
              <w:jc w:val="both"/>
              <w:rPr>
                <w:sz w:val="20"/>
                <w:szCs w:val="20"/>
              </w:rPr>
            </w:pPr>
            <w:r w:rsidDel="00000000" w:rsidR="00000000" w:rsidRPr="00000000">
              <w:rPr>
                <w:rtl w:val="0"/>
              </w:rPr>
            </w:r>
          </w:p>
        </w:tc>
        <w:tc>
          <w:tcPr/>
          <w:p w:rsidR="00000000" w:rsidDel="00000000" w:rsidP="00000000" w:rsidRDefault="00000000" w:rsidRPr="00000000" w14:paraId="0000027A">
            <w:pPr>
              <w:jc w:val="both"/>
              <w:rPr>
                <w:sz w:val="20"/>
                <w:szCs w:val="20"/>
              </w:rPr>
            </w:pPr>
            <w:r w:rsidDel="00000000" w:rsidR="00000000" w:rsidRPr="00000000">
              <w:rPr>
                <w:rtl w:val="0"/>
              </w:rPr>
            </w:r>
          </w:p>
        </w:tc>
        <w:tc>
          <w:tcPr/>
          <w:p w:rsidR="00000000" w:rsidDel="00000000" w:rsidP="00000000" w:rsidRDefault="00000000" w:rsidRPr="00000000" w14:paraId="0000027B">
            <w:pPr>
              <w:jc w:val="both"/>
              <w:rPr>
                <w:sz w:val="20"/>
                <w:szCs w:val="20"/>
              </w:rPr>
            </w:pPr>
            <w:r w:rsidDel="00000000" w:rsidR="00000000" w:rsidRPr="00000000">
              <w:rPr>
                <w:rtl w:val="0"/>
              </w:rPr>
            </w:r>
          </w:p>
        </w:tc>
        <w:tc>
          <w:tcPr/>
          <w:p w:rsidR="00000000" w:rsidDel="00000000" w:rsidP="00000000" w:rsidRDefault="00000000" w:rsidRPr="00000000" w14:paraId="0000027C">
            <w:pPr>
              <w:jc w:val="both"/>
              <w:rPr>
                <w:sz w:val="20"/>
                <w:szCs w:val="20"/>
              </w:rPr>
            </w:pPr>
            <w:r w:rsidDel="00000000" w:rsidR="00000000" w:rsidRPr="00000000">
              <w:rPr>
                <w:rtl w:val="0"/>
              </w:rPr>
            </w:r>
          </w:p>
        </w:tc>
        <w:tc>
          <w:tcPr/>
          <w:p w:rsidR="00000000" w:rsidDel="00000000" w:rsidP="00000000" w:rsidRDefault="00000000" w:rsidRPr="00000000" w14:paraId="0000027D">
            <w:pPr>
              <w:jc w:val="both"/>
              <w:rPr>
                <w:sz w:val="20"/>
                <w:szCs w:val="20"/>
              </w:rPr>
            </w:pPr>
            <w:r w:rsidDel="00000000" w:rsidR="00000000" w:rsidRPr="00000000">
              <w:rPr>
                <w:rtl w:val="0"/>
              </w:rPr>
            </w:r>
          </w:p>
        </w:tc>
      </w:tr>
    </w:tbl>
    <w:p w:rsidR="00000000" w:rsidDel="00000000" w:rsidP="00000000" w:rsidRDefault="00000000" w:rsidRPr="00000000" w14:paraId="0000027E">
      <w:pPr>
        <w:rPr>
          <w:sz w:val="20"/>
          <w:szCs w:val="20"/>
        </w:rPr>
      </w:pPr>
      <w:r w:rsidDel="00000000" w:rsidR="00000000" w:rsidRPr="00000000">
        <w:rPr>
          <w:rtl w:val="0"/>
        </w:rPr>
      </w:r>
    </w:p>
    <w:sectPr>
      <w:headerReference r:id="rId66" w:type="default"/>
      <w:footerReference r:id="rId6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7" w:date="2022-03-08T17:52: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DI_CF02_1.1_ Tendencias_claves_determinadas_por_Accountability</w:t>
      </w:r>
    </w:p>
  </w:comment>
  <w:comment w:author="María Inés Machado López" w:id="16" w:date="2022-03-09T08:10: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DI_CF02_1.5_SASB.</w:t>
      </w:r>
    </w:p>
  </w:comment>
  <w:comment w:author="JHON JAIRO RODRIGUEZ PEREZ" w:id="23" w:date="2022-03-22T08:18: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https://www.oas.org/sap/publications/2004/fiapp/estrategias_politicas/doc/pbl_estrategias_004_04_spa.pdf</w:t>
      </w:r>
    </w:p>
  </w:comment>
  <w:comment w:author="María Inés Machado López" w:id="9" w:date="2022-03-09T07:02: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http://alejandramastrangelo.com/wp-content/uploads/2014/01/gri-31.jpg</w:t>
      </w:r>
    </w:p>
  </w:comment>
  <w:comment w:author="María Inés Machado López" w:id="15" w:date="2022-03-09T07:38: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https://albertvilarino.files.wordpress.com/2020/07/sasb-logo.png</w:t>
      </w:r>
    </w:p>
  </w:comment>
  <w:comment w:author="JHON JAIRO RODRIGUEZ PEREZ" w:id="10" w:date="2022-03-22T07:27: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https://ideastyle.es/wp-content/uploads/2018/01/01-GRI-Standard.jpg</w:t>
      </w:r>
    </w:p>
  </w:comment>
  <w:comment w:author="María Inés Machado López" w:id="24" w:date="2022-03-09T11:01: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Proceso planeación estratégica</w:t>
      </w:r>
    </w:p>
  </w:comment>
  <w:comment w:author="JHON JAIRO RODRIGUEZ PEREZ" w:id="13" w:date="2022-03-22T07:36: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https://ideastyle.es/r-6-los-10-principios-del-pacto-mundial/</w:t>
      </w:r>
    </w:p>
  </w:comment>
  <w:comment w:author="JHON JAIRO RODRIGUEZ PEREZ" w:id="19" w:date="2022-03-22T07:54: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https://www.pactomundial.org/wp-content/uploads/2019/11/Empresas-y-derechos-humanos.pdf</w:t>
      </w:r>
    </w:p>
  </w:comment>
  <w:comment w:author="María Inés Machado López" w:id="11" w:date="2022-03-09T07:32: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https://i.ytimg.com/vi/JsSz7vomx1g/maxresdefault.jpg</w:t>
      </w:r>
    </w:p>
  </w:comment>
  <w:comment w:author="María Inés Machado López" w:id="0" w:date="2022-03-08T11:48: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https://www.nacionrex.com/random/facebook-como-crear-tu-avatar-personalizado-explicacion-pasos-20200602-0015.html</w:t>
      </w:r>
    </w:p>
  </w:comment>
  <w:comment w:author="María Inés Machado López" w:id="2" w:date="2022-03-08T11:53: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DI_CF02_Introducción-21240003</w:t>
      </w:r>
    </w:p>
  </w:comment>
  <w:comment w:author="María Inés Machado López" w:id="18" w:date="2022-03-09T09:08: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DI_CF02_2.-Principios_criterios_sostenibilidad.</w:t>
      </w:r>
    </w:p>
  </w:comment>
  <w:comment w:author="María Inés Machado López" w:id="8" w:date="2022-03-09T06:56: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https://geoinnova.org/wp-content/uploads/2021/08/ISO-26000-responsabilidad-social.jpg</w:t>
      </w:r>
    </w:p>
  </w:comment>
  <w:comment w:author="María Inés Machado López" w:id="26" w:date="2022-03-09T11:47: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el enlace se encuentra un vídeo de YouTube, relacionado con el análisis PESTEL, se sugiere hacer llamado para consultar en material complementario</w:t>
      </w:r>
    </w:p>
  </w:comment>
  <w:comment w:author="Carolina Coca Salazar" w:id="14" w:date="2022-03-13T19:40: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apoyar y respetar la protección de los derechos humanos fundamentales, reconocidos internacionalmente, dentro de su ámbito de influencia.</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asegurarse de que sus empresas no son cómplices en la vulneración de los derechos humanos.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apoyar la libertad de afiliación y el reconocimiento efectivo del derecho a la negociación colectiva.</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4</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apoyar la eliminación de trabajo forzoso o realizado bajo coacción.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5: Las empresas deben apoyar la erradicación del trabajo infantil.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5</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apoyar la erradicación del trabajo infantil.</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6</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apoyar la abolición de las prácticas de discriminación en el empleo y la ocupación.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7</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deberán mantener un enfoque preventivo que favorezca el medio ambiente.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8</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fomentar las iniciativas que promuevan una mayor responsabilidad ambiental.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9</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favorecer el desarrollo y la difusión de las tecnologías respetuosas con el medio ambiente.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10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deben trabajar contra la corrupción en todas sus formas, incluida extorsión y soborno.</w:t>
      </w:r>
    </w:p>
  </w:comment>
  <w:comment w:author="María Inés Machado López" w:id="5" w:date="2022-03-08T17:28: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DI_CF02_1.1._Principios_de_AA1000</w:t>
      </w:r>
    </w:p>
  </w:comment>
  <w:comment w:author="María Inés Machado López" w:id="17" w:date="2022-03-09T09:56: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https://www.solvetic.com/uploads/tutorials/monthly_07_2019/4b431686ce4f8eb57e265ae9ef484151.png</w:t>
      </w:r>
    </w:p>
  </w:comment>
  <w:comment w:author="María Inés Machado López" w:id="12" w:date="2022-03-09T06:51: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Pacto Global se conoce como la iniciativa organizacional más grande del mundo, ya que cuenta con aproximadamente 15.400 organizaciones adheridas al rededor del mundo específicamente en más de 160 países.</w:t>
      </w:r>
    </w:p>
  </w:comment>
  <w:comment w:author="María Inés Machado López" w:id="3" w:date="2022-03-09T05:49: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DI_CF02_1_Metodologia_estrategica</w:t>
      </w:r>
    </w:p>
  </w:comment>
  <w:comment w:author="ZULEIDY MARIA RUIZ TORRES" w:id="1" w:date="2022-06-15T00:41:4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aría Inés Machado López" w:id="28" w:date="2022-03-09T16:17: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Síntesis</w:t>
      </w:r>
    </w:p>
  </w:comment>
  <w:comment w:author="María Inés Machado López" w:id="27" w:date="2022-03-09T11:48: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el enlace se encuentra un vídeo del SENA, alojada en YouTube, relacionado con el análisis DOFA, se sugiere hacer llamado para consultar en material complementario</w:t>
      </w:r>
    </w:p>
  </w:comment>
  <w:comment w:author="María Inés Machado López" w:id="4" w:date="2022-03-08T16:50: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 de Accountability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de garantía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de participación de partes interesadas.</w:t>
      </w:r>
    </w:p>
  </w:comment>
  <w:comment w:author="María Inés Machado López" w:id="22" w:date="2022-03-08T17:52: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DI_CF02_3_ Herramientas_de_planificacion_estrategica</w:t>
      </w:r>
    </w:p>
  </w:comment>
  <w:comment w:author="María Inés Machado López" w:id="21" w:date="2021-11-12T15:06: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a la página web del PNUD relaciona y explica cómo nos debemos preparar para la próxima pandemia, empezamos el tercer año viviendo con la COVID-19: ¿qué hemos aprendido?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se ofrece un vídeo del SENA, alojado en  YouTube relacionado con la Agenda 2030 y los Objetivos de desarrollo sustentable ODS, se sugiere hacer un llamado a la acción para que se consulte el material complementario</w:t>
      </w:r>
    </w:p>
  </w:comment>
  <w:comment w:author="María Inés Machado López" w:id="30" w:date="2022-03-09T11:54: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se encuentra en anexos bajo el nombre de Harvard Business School Case Study.</w:t>
      </w:r>
    </w:p>
  </w:comment>
  <w:comment w:author="María Inés Machado López" w:id="32" w:date="2022-03-09T12:10: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documento se encuentra en anexos, bajo el nombre de spanish-gri-101-foundation-2016</w:t>
      </w:r>
    </w:p>
  </w:comment>
  <w:comment w:author="María Inés Machado López" w:id="31" w:date="2022-03-09T12:10: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documento se encuentra en anexos, bajo el nombre de Empresas y derechos humanos</w:t>
      </w:r>
    </w:p>
  </w:comment>
  <w:comment w:author="María Inés Machado López" w:id="20" w:date="2022-03-09T10:01: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documento se encuentra en anexos, bajo el nombre de Empresas y derechos humanos</w:t>
      </w:r>
    </w:p>
  </w:comment>
  <w:comment w:author="María Inés Machado López" w:id="25" w:date="2022-03-08T17:52: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DI_CF03_3_Metodologias_de_analisis</w:t>
      </w:r>
    </w:p>
  </w:comment>
  <w:comment w:author="María Inés Machado López" w:id="6" w:date="2022-03-09T06:51: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compromiso de las partes interesadas en la gobernanza, la estructura y los métodos de toma de decisiones relevantes, en todas los procesos y políticas para el desarrollo de la estrategia; así como en la gestión y los sistemas operativos. La participación de los grupos de interés debe comunicarse de forma interna y externa.</w:t>
      </w:r>
    </w:p>
  </w:comment>
  <w:comment w:author="María Inés Machado López" w:id="29" w:date="2022-03-09T11:54: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se encuentra en anexos bajo el nombre de Starbucks and Conservation International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6" w15:done="0"/>
  <w15:commentEx w15:paraId="00000288" w15:done="0"/>
  <w15:commentEx w15:paraId="00000289" w15:done="0"/>
  <w15:commentEx w15:paraId="0000028A" w15:done="0"/>
  <w15:commentEx w15:paraId="0000028B" w15:done="0"/>
  <w15:commentEx w15:paraId="0000028C" w15:done="0"/>
  <w15:commentEx w15:paraId="0000028D" w15:done="0"/>
  <w15:commentEx w15:paraId="0000028E" w15:done="0"/>
  <w15:commentEx w15:paraId="0000028F" w15:done="0"/>
  <w15:commentEx w15:paraId="00000290" w15:done="0"/>
  <w15:commentEx w15:paraId="00000291" w15:done="0"/>
  <w15:commentEx w15:paraId="00000292" w15:done="0"/>
  <w15:commentEx w15:paraId="00000294" w15:done="0"/>
  <w15:commentEx w15:paraId="00000295" w15:done="0"/>
  <w15:commentEx w15:paraId="00000296" w15:done="0"/>
  <w15:commentEx w15:paraId="000002B4" w15:done="0"/>
  <w15:commentEx w15:paraId="000002B5" w15:done="0"/>
  <w15:commentEx w15:paraId="000002B6" w15:done="0"/>
  <w15:commentEx w15:paraId="000002B9" w15:done="0"/>
  <w15:commentEx w15:paraId="000002BA" w15:done="0"/>
  <w15:commentEx w15:paraId="000002BB" w15:done="0"/>
  <w15:commentEx w15:paraId="000002BC" w15:done="0"/>
  <w15:commentEx w15:paraId="000002BD" w15:done="0"/>
  <w15:commentEx w15:paraId="000002C1" w15:done="0"/>
  <w15:commentEx w15:paraId="000002C2" w15:done="0"/>
  <w15:commentEx w15:paraId="000002C5" w15:done="0"/>
  <w15:commentEx w15:paraId="000002C6" w15:done="0"/>
  <w15:commentEx w15:paraId="000002C7" w15:done="0"/>
  <w15:commentEx w15:paraId="000002C8" w15:done="0"/>
  <w15:commentEx w15:paraId="000002C9" w15:done="0"/>
  <w15:commentEx w15:paraId="000002CB" w15:done="0"/>
  <w15:commentEx w15:paraId="000002CE" w15:done="0"/>
  <w15:commentEx w15:paraId="000002C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8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767775" name="image28.png"/>
          <a:graphic>
            <a:graphicData uri="http://schemas.openxmlformats.org/drawingml/2006/picture">
              <pic:pic>
                <pic:nvPicPr>
                  <pic:cNvPr id="0" name="image2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D10708"/>
    <w:rPr>
      <w:color w:val="605e5c"/>
      <w:shd w:color="auto" w:fill="e1dfdd" w:val="clear"/>
    </w:rPr>
  </w:style>
  <w:style w:type="paragraph" w:styleId="xparagraph" w:customStyle="1">
    <w:name w:val="x_paragraph"/>
    <w:basedOn w:val="Normal"/>
    <w:rsid w:val="006C64AB"/>
    <w:pPr>
      <w:spacing w:after="100" w:afterAutospacing="1" w:before="100" w:beforeAutospacing="1" w:line="240" w:lineRule="auto"/>
    </w:pPr>
    <w:rPr>
      <w:rFonts w:ascii="Times New Roman" w:cs="Times New Roman" w:eastAsia="Times New Roman" w:hAnsi="Times New Roman"/>
      <w:sz w:val="24"/>
      <w:szCs w:val="24"/>
    </w:rPr>
  </w:style>
  <w:style w:type="character" w:styleId="Ttulo1Car" w:customStyle="1">
    <w:name w:val="Título 1 Car"/>
    <w:basedOn w:val="Fuentedeprrafopredeter"/>
    <w:link w:val="Ttulo1"/>
    <w:uiPriority w:val="9"/>
    <w:rsid w:val="000F2A8F"/>
    <w:rPr>
      <w:sz w:val="40"/>
      <w:szCs w:val="40"/>
    </w:rPr>
  </w:style>
  <w:style w:type="paragraph" w:styleId="Bibliografa">
    <w:name w:val="Bibliography"/>
    <w:basedOn w:val="Normal"/>
    <w:next w:val="Normal"/>
    <w:uiPriority w:val="37"/>
    <w:unhideWhenUsed w:val="1"/>
    <w:rsid w:val="000F2A8F"/>
  </w:style>
  <w:style w:type="paragraph" w:styleId="cmparagraph" w:customStyle="1">
    <w:name w:val="cmparagraph"/>
    <w:basedOn w:val="Normal"/>
    <w:rsid w:val="00384FC4"/>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2A4FC4"/>
    <w:pPr>
      <w:autoSpaceDE w:val="0"/>
      <w:autoSpaceDN w:val="0"/>
      <w:adjustRightInd w:val="0"/>
      <w:spacing w:line="240" w:lineRule="auto"/>
    </w:pPr>
    <w:rPr>
      <w:rFonts w:ascii="Times New Roman" w:cs="Times New Roman" w:hAnsi="Times New Roman"/>
      <w:color w:val="000000"/>
      <w:sz w:val="24"/>
      <w:szCs w:val="24"/>
    </w:rPr>
  </w:style>
  <w:style w:type="paragraph" w:styleId="Textoindependiente">
    <w:name w:val="Body Text"/>
    <w:basedOn w:val="Normal"/>
    <w:link w:val="TextoindependienteCar"/>
    <w:uiPriority w:val="1"/>
    <w:qFormat w:val="1"/>
    <w:rsid w:val="00913032"/>
    <w:pPr>
      <w:widowControl w:val="0"/>
      <w:autoSpaceDE w:val="0"/>
      <w:autoSpaceDN w:val="0"/>
      <w:spacing w:line="240" w:lineRule="auto"/>
    </w:pPr>
    <w:rPr>
      <w:rFonts w:ascii="Trebuchet MS" w:cs="Trebuchet MS" w:eastAsia="Trebuchet MS" w:hAnsi="Trebuchet MS"/>
      <w:sz w:val="24"/>
      <w:szCs w:val="24"/>
      <w:lang w:eastAsia="en-US" w:val="en-US"/>
    </w:rPr>
  </w:style>
  <w:style w:type="character" w:styleId="TextoindependienteCar" w:customStyle="1">
    <w:name w:val="Texto independiente Car"/>
    <w:basedOn w:val="Fuentedeprrafopredeter"/>
    <w:link w:val="Textoindependiente"/>
    <w:uiPriority w:val="1"/>
    <w:rsid w:val="00913032"/>
    <w:rPr>
      <w:rFonts w:ascii="Trebuchet MS" w:cs="Trebuchet MS" w:eastAsia="Trebuchet MS" w:hAnsi="Trebuchet MS"/>
      <w:sz w:val="24"/>
      <w:szCs w:val="24"/>
      <w:lang w:eastAsia="en-US" w:val="en-US"/>
    </w:rPr>
  </w:style>
  <w:style w:type="paragraph" w:styleId="AAAAA" w:customStyle="1">
    <w:name w:val="AAAAA"/>
    <w:basedOn w:val="Normal"/>
    <w:link w:val="AAAAAChar"/>
    <w:qFormat w:val="1"/>
    <w:rsid w:val="00791E4B"/>
    <w:pPr>
      <w:suppressAutoHyphens w:val="1"/>
      <w:jc w:val="both"/>
    </w:pPr>
    <w:rPr>
      <w:sz w:val="20"/>
      <w:szCs w:val="20"/>
    </w:rPr>
  </w:style>
  <w:style w:type="character" w:styleId="AAAAAChar" w:customStyle="1">
    <w:name w:val="AAAAA Char"/>
    <w:basedOn w:val="Fuentedeprrafopredeter"/>
    <w:link w:val="AAAAA"/>
    <w:rsid w:val="00791E4B"/>
    <w:rPr>
      <w:sz w:val="20"/>
      <w:szCs w:val="20"/>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FE5FF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5.png"/><Relationship Id="rId41" Type="http://schemas.openxmlformats.org/officeDocument/2006/relationships/image" Target="media/image4.png"/><Relationship Id="rId44" Type="http://schemas.openxmlformats.org/officeDocument/2006/relationships/image" Target="media/image1.png"/><Relationship Id="rId43" Type="http://schemas.openxmlformats.org/officeDocument/2006/relationships/image" Target="media/image35.png"/><Relationship Id="rId46" Type="http://schemas.openxmlformats.org/officeDocument/2006/relationships/image" Target="media/image10.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jpg"/><Relationship Id="rId48" Type="http://schemas.openxmlformats.org/officeDocument/2006/relationships/image" Target="media/image6.png"/><Relationship Id="rId47" Type="http://schemas.openxmlformats.org/officeDocument/2006/relationships/image" Target="media/image40.png"/><Relationship Id="rId4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2.png"/><Relationship Id="rId30" Type="http://schemas.openxmlformats.org/officeDocument/2006/relationships/image" Target="media/image39.png"/><Relationship Id="rId33" Type="http://schemas.openxmlformats.org/officeDocument/2006/relationships/image" Target="media/image21.png"/><Relationship Id="rId32" Type="http://schemas.openxmlformats.org/officeDocument/2006/relationships/image" Target="media/image33.png"/><Relationship Id="rId35" Type="http://schemas.openxmlformats.org/officeDocument/2006/relationships/image" Target="media/image24.png"/><Relationship Id="rId34" Type="http://schemas.openxmlformats.org/officeDocument/2006/relationships/image" Target="media/image14.png"/><Relationship Id="rId37" Type="http://schemas.openxmlformats.org/officeDocument/2006/relationships/image" Target="media/image29.png"/><Relationship Id="rId36" Type="http://schemas.openxmlformats.org/officeDocument/2006/relationships/image" Target="media/image34.jpg"/><Relationship Id="rId39" Type="http://schemas.openxmlformats.org/officeDocument/2006/relationships/image" Target="media/image31.png"/><Relationship Id="rId38" Type="http://schemas.openxmlformats.org/officeDocument/2006/relationships/image" Target="media/image2.png"/><Relationship Id="rId62" Type="http://schemas.openxmlformats.org/officeDocument/2006/relationships/hyperlink" Target="https://www.youtube.com/watch?v=84fuGpQeYg0&amp;ab_channel=EcosistemadeRecursosEducativosDigitalesSENA" TargetMode="External"/><Relationship Id="rId61" Type="http://schemas.openxmlformats.org/officeDocument/2006/relationships/hyperlink" Target="https://www.youtube.com/watch?v=R5VOC2A47ms&amp;ab_channel=PosgradosyEducaci%C3%B3nContinua" TargetMode="External"/><Relationship Id="rId20" Type="http://schemas.openxmlformats.org/officeDocument/2006/relationships/image" Target="media/image11.png"/><Relationship Id="rId64" Type="http://schemas.openxmlformats.org/officeDocument/2006/relationships/hyperlink" Target="http://portal.anla.gov.co/subdireccion-evaluacion-y-seguimiento" TargetMode="External"/><Relationship Id="rId63" Type="http://schemas.openxmlformats.org/officeDocument/2006/relationships/hyperlink" Target="https://www.youtube.com/watch?v=84fuGpQeYg0&amp;ab_channel=EcosistemadeRecursosEducativosDigitalesSENA" TargetMode="External"/><Relationship Id="rId22" Type="http://schemas.openxmlformats.org/officeDocument/2006/relationships/hyperlink" Target="https://www.globalreporting.org/" TargetMode="External"/><Relationship Id="rId66" Type="http://schemas.openxmlformats.org/officeDocument/2006/relationships/header" Target="header1.xml"/><Relationship Id="rId21" Type="http://schemas.openxmlformats.org/officeDocument/2006/relationships/image" Target="media/image26.jpg"/><Relationship Id="rId65" Type="http://schemas.openxmlformats.org/officeDocument/2006/relationships/hyperlink" Target="https://www.youtube.com/watch?v=MCKH5xk8X-g&amp;ab_channel=UNESCOenespa%C3%B1ol" TargetMode="External"/><Relationship Id="rId24" Type="http://schemas.openxmlformats.org/officeDocument/2006/relationships/image" Target="media/image12.png"/><Relationship Id="rId23" Type="http://schemas.openxmlformats.org/officeDocument/2006/relationships/hyperlink" Target="https://www.unep.org/es" TargetMode="External"/><Relationship Id="rId67" Type="http://schemas.openxmlformats.org/officeDocument/2006/relationships/footer" Target="footer1.xml"/><Relationship Id="rId60" Type="http://schemas.openxmlformats.org/officeDocument/2006/relationships/hyperlink" Target="https://www.youtube.com/watch?v=R5VOC2A47ms&amp;ab_channel=PosgradosyEducaci%C3%B3nContinua" TargetMode="External"/><Relationship Id="rId26" Type="http://schemas.openxmlformats.org/officeDocument/2006/relationships/image" Target="media/image19.png"/><Relationship Id="rId25" Type="http://schemas.openxmlformats.org/officeDocument/2006/relationships/image" Target="media/image30.png"/><Relationship Id="rId28" Type="http://schemas.openxmlformats.org/officeDocument/2006/relationships/image" Target="media/image37.jpg"/><Relationship Id="rId27" Type="http://schemas.openxmlformats.org/officeDocument/2006/relationships/image" Target="media/image22.png"/><Relationship Id="rId29" Type="http://schemas.openxmlformats.org/officeDocument/2006/relationships/image" Target="media/image38.jpg"/><Relationship Id="rId51" Type="http://schemas.openxmlformats.org/officeDocument/2006/relationships/image" Target="media/image41.png"/><Relationship Id="rId50" Type="http://schemas.openxmlformats.org/officeDocument/2006/relationships/image" Target="media/image8.png"/><Relationship Id="rId53" Type="http://schemas.openxmlformats.org/officeDocument/2006/relationships/hyperlink" Target="http://hbr.org/product/Starbucks-and-Conservatio/an/303055-PDF-ENG" TargetMode="External"/><Relationship Id="rId52" Type="http://schemas.openxmlformats.org/officeDocument/2006/relationships/hyperlink" Target="https://www.youtube.com/channel/UC0ETfBwgtVLYc8SHWaYjczg" TargetMode="External"/><Relationship Id="rId11" Type="http://schemas.openxmlformats.org/officeDocument/2006/relationships/image" Target="media/image18.png"/><Relationship Id="rId55" Type="http://schemas.openxmlformats.org/officeDocument/2006/relationships/hyperlink" Target="https://www.youtube.com/watch?v=MCKH5xk8X-g&amp;ab_channel=UNESCOenespa%C3%B1ol" TargetMode="External"/><Relationship Id="rId10" Type="http://schemas.openxmlformats.org/officeDocument/2006/relationships/image" Target="media/image20.png"/><Relationship Id="rId54" Type="http://schemas.openxmlformats.org/officeDocument/2006/relationships/hyperlink" Target="https://www.youtube.com/watch?v=MCKH5xk8X-g&amp;ab_channel=UNESCOenespa%C3%B1ol" TargetMode="External"/><Relationship Id="rId13" Type="http://schemas.openxmlformats.org/officeDocument/2006/relationships/image" Target="media/image42.png"/><Relationship Id="rId57" Type="http://schemas.openxmlformats.org/officeDocument/2006/relationships/hyperlink" Target="https://www.undp.org/es/sustainable-development-goals" TargetMode="External"/><Relationship Id="rId12" Type="http://schemas.openxmlformats.org/officeDocument/2006/relationships/image" Target="media/image25.png"/><Relationship Id="rId56" Type="http://schemas.openxmlformats.org/officeDocument/2006/relationships/hyperlink" Target="https://www.undp.org/es/sustainable-development-goals" TargetMode="External"/><Relationship Id="rId15" Type="http://schemas.openxmlformats.org/officeDocument/2006/relationships/image" Target="media/image15.png"/><Relationship Id="rId59" Type="http://schemas.openxmlformats.org/officeDocument/2006/relationships/hyperlink" Target="https://www.youtube.com/watch?v=vax-YFuICqc&amp;ab_channel=EcosistemadeRecursosEducativosDigitalesSENA" TargetMode="External"/><Relationship Id="rId14" Type="http://schemas.openxmlformats.org/officeDocument/2006/relationships/image" Target="media/image23.png"/><Relationship Id="rId58" Type="http://schemas.openxmlformats.org/officeDocument/2006/relationships/hyperlink" Target="https://www.youtube.com/watch?v=vax-YFuICqc&amp;ab_channel=EcosistemadeRecursosEducativosDigitalesSENA" TargetMode="External"/><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36.jp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cN4HfmdoZmOOQ7DyjSn/7AhHA==">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2022-03-22T15:03:00Z</dcterms:created>
  <dc:creator>Adriana Ariza Luque</dc:creator>
</cp:coreProperties>
</file>