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Acciones para la conservación, protección y restauración de los sistemas socioecológicos</w:t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220201095 - Valorar ecosistemas según normativa ambiental y características de biodiversidad.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66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2202010951-02 -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Determinar las acciones para la conservación, protección y restauración de los sistemas socioecológicos de acuerdo con la caracterización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Acciones de conservación, protección y restauración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este componente formativo se trabajan temáticas que le permitirán establecer cuáles son los proyectos, obras 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labores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que requieran adelantar un plan de manejo en donde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determinarán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 acciones necesarias de conservación, protección y restauración de los ecosistemas que se vayan a intervenir.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 sostenible, indicador ambiental, planes de manejo, POT, resolución ambiental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2 - Ciencias Naturales, aplicadas y relacionadas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Planes de manejo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Indicadores ambientales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Estimado aprendiz, bienvenido a un tema bastante apasionante en la era actual. Es de saber que los ecosistemas han sufrido diferentes cambios a lo largo del tiempo, que bien sean generados por el ser humano o por el simple deterioro ambiental y requieren un tratamiento específico para que puedan recuperar y conservar sus características fundamentales; es por esto que se necesita  planes de manejo en los que se especifique las acciones a tomar para un correcto tratamiento en pro del desarrollo sostenible de los ecosistemas. En el siguiente </w:t>
      </w:r>
      <w:r w:rsidDel="00000000" w:rsidR="00000000" w:rsidRPr="00000000">
        <w:rPr>
          <w:sz w:val="20"/>
          <w:szCs w:val="20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 verá un resumen del proceso educativo que tendrá: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57750" cy="752475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contenidos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Planes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anejo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Planes de Manejo Ambiental (PMA) son un instrumento base para la formulación de estrategias y la implementación de mejores prácticas de producción, de igual forma, constituyen un elemento clave para la construcción de una cultura de gestión y aprovechamiento de los residuos. A continuación, conocerá un poco sobre este concepto: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12130" cy="80010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plan de manejo está estructurado por tres componentes o fases, los cuales </w:t>
      </w:r>
      <w:r w:rsidDel="00000000" w:rsidR="00000000" w:rsidRPr="00000000">
        <w:rPr>
          <w:sz w:val="20"/>
          <w:szCs w:val="20"/>
          <w:rtl w:val="0"/>
        </w:rPr>
        <w:t xml:space="preserve">se detallan en el siguiente recurso: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2130" cy="711200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se hace referencia a áreas protegidas se tiene la responsabilidad de formular un plan de manejo ambiental, donde serán aprobados por el alcalde de cada ciudad en donde se encuentren.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Además, por medio del Decreto 190 de 2004 se establece que cada una de las áreas protegidas que sean declaradas por el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Distrito Capital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deberán contar con un plan de manejo que a su vez tendrá que cumplir con unos requerimientos mínimos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Requerimientos a tener en cuenta: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2130" cy="711200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Luego de lo anterior, para la formulación de las acciones de mejora es necesario seguir los siguientes pasos: 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3780889" cy="4284324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5556" y="1637838"/>
                          <a:ext cx="3780889" cy="4284324"/>
                          <a:chOff x="3455556" y="1637838"/>
                          <a:chExt cx="3780889" cy="4284324"/>
                        </a:xfrm>
                      </wpg:grpSpPr>
                      <wpg:grpSp>
                        <wpg:cNvGrpSpPr/>
                        <wpg:grpSpPr>
                          <a:xfrm>
                            <a:off x="3455556" y="1637838"/>
                            <a:ext cx="3780889" cy="4284324"/>
                            <a:chOff x="0" y="0"/>
                            <a:chExt cx="2338394" cy="42814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38375" cy="428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" y="0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1. Identificar el área de mejora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" y="764382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2. Detectar las principales causas del problema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" y="1535908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3. Formular el objetivo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2307434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4. Seleccionar las acciones de mejora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067055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5. Realizar la planificación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3826676"/>
                              <a:ext cx="2338393" cy="45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6. Llevar a cabo el seguimiento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94342" y="454820"/>
                              <a:ext cx="0" cy="3095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09675" y="1240632"/>
                              <a:ext cx="0" cy="3095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09675" y="1997872"/>
                              <a:ext cx="0" cy="3095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21418" y="3521875"/>
                              <a:ext cx="0" cy="3095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09675" y="2757493"/>
                              <a:ext cx="0" cy="30956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3780889" cy="4284324"/>
                <wp:effectExtent b="0" l="0" r="0" t="0"/>
                <wp:wrapNone/>
                <wp:docPr id="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889" cy="4284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Existen diferentes maneras de conservar, proteger y restaurar el medio ambiente, bien sea </w:t>
      </w:r>
      <w:r w:rsidDel="00000000" w:rsidR="00000000" w:rsidRPr="00000000">
        <w:rPr>
          <w:sz w:val="20"/>
          <w:szCs w:val="20"/>
          <w:rtl w:val="0"/>
        </w:rPr>
        <w:t xml:space="preserve">desde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una empresa,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una persona natural o desde una entidad gubernamental, para cada uno de ellos es un trato diferente. Por tal motivo, conocerá un poco acerca de las acciones que pueden implementar las empresas para aportar a estos cambios en los ecosistemas. Pero, ¿cómo se hará? Sencillo, a través de la siguiente gráfica interactiva:</w:t>
      </w:r>
    </w:p>
    <w:p w:rsidR="00000000" w:rsidDel="00000000" w:rsidP="00000000" w:rsidRDefault="00000000" w:rsidRPr="00000000" w14:paraId="0000006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0"/>
          <w:szCs w:val="20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12130" cy="723900"/>
            <wp:effectExtent b="0" l="0" r="0" 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Asimismo, l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os planes de manejo están regulados por el Decreto 1076 de mayo 26 de 2015, en el cual se establecen las medidas y las actividades que están orientadas a la prevención, conservación y restauración o compensación de los impactos ambientales que se desarrollen por cada proyecto en específico. En el Artículo 2.2.2.3.2.3 del mencionado decreto, se encuentra un listado de los proyectos, obras o actividades que deben presentar planes de manejo ambiental.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continuación, se describen los sectores</w:t>
      </w:r>
      <w:r w:rsidDel="00000000" w:rsidR="00000000" w:rsidRPr="00000000">
        <w:rPr>
          <w:sz w:val="20"/>
          <w:szCs w:val="20"/>
          <w:rtl w:val="0"/>
        </w:rPr>
        <w:t xml:space="preserve"> 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los cuales hace referencia </w:t>
      </w:r>
      <w:r w:rsidDel="00000000" w:rsidR="00000000" w:rsidRPr="00000000">
        <w:rPr>
          <w:sz w:val="20"/>
          <w:szCs w:val="20"/>
          <w:rtl w:val="0"/>
        </w:rPr>
        <w:t xml:space="preserve">el Decreto 1076: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Sector hidrocarburos.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Sector minero.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construcción de presas, represas o embalses, cualquiera sea su destinación con capacidad mayor de doscientos millones (200.000.000) de metros cúbicos de agua.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Sector eléctrico.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proyectos para la generación de energía nuclear.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Sector marítimo y portuario.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construcción y operación de aeropuertos internacionales.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Ejecución de obras públicas.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construcción y operación de distritos de riego y/o de drenaje con coberturas superiores a 20.000 hectáreas.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Pesticidas.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importación y/o producción de aquellas sustancias, materiales o productos sujetos a controles por virtud de tratados, convenios y protocolos internacionales de carácter ambiental.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proyectos que afecten las áreas del sistema de parques nacionales naturales.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proyectos, obras o actividades de construcción de infraestructura o agroindustria que se pretendan realizar en las áreas protegidas públicas nacionales.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proyectos que adelanten las Corporaciones Autónomas Regionales a que hace referencia el inciso segundo del numeral 19 del Artículo 31 de la Ley 99 de 1993.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proyectos que requieran trasvase de una cuenca a otra, cuando al menos una de las dos presente un valor igual o superior a 2 metros cúbicos/segundo durante los períodos de mínimo caudal.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introducción al país de parentales, especies, subespecies, razas, híbridos o variedades foráneas con fines de cultivo, levante, control biológico, reproducción y/o comercialización, para establecerse o implantarse en medios naturales o artificiales, que puedan afectar la estabilidad de los ecosistemas o de la vida silvestre.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planes de manejo son utilizados no solo como metodologías para la conservación de áreas ecológic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s, sino también, para su restauración, ya que este es el proceso de asistencia a la recuperación ecológica de algún ecosistema, el cual se ha visto degradado, dañado o destruido, sea por acciones del hombre o por desastres naturales. </w:t>
      </w:r>
    </w:p>
    <w:p w:rsidR="00000000" w:rsidDel="00000000" w:rsidP="00000000" w:rsidRDefault="00000000" w:rsidRPr="00000000" w14:paraId="00000079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color w:val="000000"/>
          <w:sz w:val="20"/>
          <w:szCs w:val="20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Es necesario tener en cuenta que la restauración ecológica tiene como finalidad recuperar los componentes básicos en tanto a la estructura como a la función y composición, pero no pretende dejar el ecosistema como se encontraba previamente a que se produjeran estos cambios negativos.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Dentro de las metodologías de restauración se encuentra una amplia discusión sobre dos conceptos claves, los cuales son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142875</wp:posOffset>
            </wp:positionV>
            <wp:extent cx="1143953" cy="1143953"/>
            <wp:effectExtent b="0" l="0" r="0" t="0"/>
            <wp:wrapSquare wrapText="bothSides" distB="114300" distT="114300" distL="114300" distR="11430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953" cy="114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0"/>
          <w:szCs w:val="20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Restauración ecológica: </w:t>
      </w:r>
      <w:r w:rsidDel="00000000" w:rsidR="00000000" w:rsidRPr="00000000">
        <w:rPr>
          <w:sz w:val="20"/>
          <w:szCs w:val="20"/>
          <w:rtl w:val="0"/>
        </w:rPr>
        <w:t xml:space="preserve">hace referencia al proceso que se adelanta para ayudar a cierto ecosistema a que se recupere luego de su degradación.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257175</wp:posOffset>
            </wp:positionV>
            <wp:extent cx="1086803" cy="1535109"/>
            <wp:effectExtent b="0" l="0" r="0" t="0"/>
            <wp:wrapSquare wrapText="bothSides" distB="114300" distT="114300" distL="114300" distR="11430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803" cy="1535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Restauración del capital natural: </w:t>
      </w:r>
      <w:r w:rsidDel="00000000" w:rsidR="00000000" w:rsidRPr="00000000">
        <w:rPr>
          <w:sz w:val="20"/>
          <w:szCs w:val="20"/>
          <w:rtl w:val="0"/>
        </w:rPr>
        <w:t xml:space="preserve">se refiere a diferentes aportes que van desde la ecología y la economía para la conservación de la naturaleza, así como la adaptación a los cambios climáticos.</w:t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sz w:val="20"/>
          <w:szCs w:val="20"/>
          <w:rtl w:val="0"/>
        </w:rPr>
        <w:t xml:space="preserve">Según la Sociedad de Restauración Ecológica, la restauración ecológica es “el proceso de alterar intencionalmente un sitio para establecer un ecosistema” (Jackson, 1993, citado por Geoinnova, 2017).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Estas prácticas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son totalmente extrapolables, ya que lo que puede funcionar en un ecosistema </w:t>
      </w:r>
      <w:r w:rsidDel="00000000" w:rsidR="00000000" w:rsidRPr="00000000">
        <w:rPr>
          <w:sz w:val="20"/>
          <w:szCs w:val="20"/>
          <w:rtl w:val="0"/>
        </w:rPr>
        <w:t xml:space="preserve">específico,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 otro puede que no;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por esto, cada proyecto de restauración debe realizar un estudio previo jun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con el diagnóstico del área a tratar. </w:t>
      </w:r>
    </w:p>
    <w:p w:rsidR="00000000" w:rsidDel="00000000" w:rsidP="00000000" w:rsidRDefault="00000000" w:rsidRPr="00000000" w14:paraId="0000009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Indicadores ambientales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Actualmente, se cuenta con los indicadores de calidad ambiental, con estos se puede saber el estado ambiental del entorno y hacer una evaluación de este para mejorarlo. ¿Quiere conocer más al respecto? En el siguiente video lo podrá hacer: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2130" cy="863600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Funciones y características de los indicadores ambientales</w:t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principales funciones de los indicadores ambientales son:</w:t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Llevar al mínimo las medidas o parámetros que se necesitan para realizar una representación de la realidad de la situación.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podrán facilitar los procesos de comunicación.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indicadores ambientales se utilizan a diferentes escalas: internacional, nacional, regional y estatal, cada una para diferentes fines, la mayoría de ellos los usan para determinar el estado del medio ambiente, evaluar el desempeño de políticas ambientales y también para comunicar los progresos que se han adelantado en cuestión de desarrollo sustentable. </w:t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Además, los indicadores deben de tener ciertas características que se describen en la siguiente tabla: </w:t>
      </w:r>
    </w:p>
    <w:p w:rsidR="00000000" w:rsidDel="00000000" w:rsidP="00000000" w:rsidRDefault="00000000" w:rsidRPr="00000000" w14:paraId="000000A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A4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Características indicadores ambientales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7"/>
        <w:gridCol w:w="4381"/>
        <w:tblGridChange w:id="0">
          <w:tblGrid>
            <w:gridCol w:w="4447"/>
            <w:gridCol w:w="4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el enfoque de las condiciones ambientales con respecto a las respuestas de la comunidad. 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necesario que proporcionen información para entender con claridad el fenómeno que se va a tratar, para que así se puedan tomar decisiones que estén sustentadas.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sencillos, fáciles de interpretar y capaces de mostrar las variaciones en el tiempo.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indicador deberá comunicar el objetivo de una forma clara y concisa.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Responder a cambios en el ambiente y las actividades humanas relacionadas.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necesario proporcionar información de contexto para facilitar una comprensión clara de lo que el indicador está dando a entender.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una base para las comparaciones internacionales.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importante que los procedimientos que están siendo documentados estén sujetos a bases científicas de información para tener puntos de comparación confiables.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aplicables a escala nacional o regional.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considerar la escala en la confiabilidad o pertinencia de los indicadores para que puedan ser aplicados a diferentes escalas organizacionales.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 valor con el cual puedan ser comparados.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tener un valor de comparación del indicador para medir el avance en programas concretos y así poder evaluar más fácilmente su desempeño.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teórica y científicamente bien fundamentados.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necesario que exista información aprovechable y que sea actualizado periódicamente.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Nota. SENA (2021).</w:t>
      </w:r>
    </w:p>
    <w:p w:rsidR="00000000" w:rsidDel="00000000" w:rsidP="00000000" w:rsidRDefault="00000000" w:rsidRPr="00000000" w14:paraId="000000B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Tipos de indicadores ambientales</w:t>
      </w:r>
    </w:p>
    <w:p w:rsidR="00000000" w:rsidDel="00000000" w:rsidP="00000000" w:rsidRDefault="00000000" w:rsidRPr="00000000" w14:paraId="000000B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indicadores ambientales se pueden clasificar según los datos disponibles. Estos son los tres tipos de indicadores ambientales que hay: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Tipo 1:</w:t>
      </w:r>
      <w:r w:rsidDel="00000000" w:rsidR="00000000" w:rsidRPr="00000000">
        <w:rPr>
          <w:sz w:val="20"/>
          <w:szCs w:val="20"/>
          <w:rtl w:val="0"/>
        </w:rPr>
        <w:t xml:space="preserve"> este tipo de indicador tiene datos que siempre se encuentran disponibles, ya que se obtienen en monitoreos que se realizan permanentemente.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Tipo 2:</w:t>
      </w:r>
      <w:r w:rsidDel="00000000" w:rsidR="00000000" w:rsidRPr="00000000">
        <w:rPr>
          <w:sz w:val="20"/>
          <w:szCs w:val="20"/>
          <w:rtl w:val="0"/>
        </w:rPr>
        <w:t xml:space="preserve"> están basados en los datos que provienen del monitoreo permanente, pero a su vez necesitan información adicional, dado que los datos pueden o no pueden estar totalmente disponibles. 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Tipo 3:</w:t>
      </w:r>
      <w:r w:rsidDel="00000000" w:rsidR="00000000" w:rsidRPr="00000000">
        <w:rPr>
          <w:sz w:val="20"/>
          <w:szCs w:val="20"/>
          <w:rtl w:val="0"/>
        </w:rPr>
        <w:t xml:space="preserve"> este tipo de indicadores no tienen una base estadística, ya que son principalmente indicadores conceptuales.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presentan algunos ejemplos de indicadores ambientales: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i w:val="1"/>
          <w:sz w:val="20"/>
          <w:szCs w:val="20"/>
        </w:rPr>
      </w:pP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612130" cy="736600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Síntesis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siguiente mapa detalla los elementos más relevantes estudiados durante el desarrollo del componente formativo: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505450" cy="329565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(opcionales si son sugeridas)</w:t>
      </w:r>
    </w:p>
    <w:p w:rsidR="00000000" w:rsidDel="00000000" w:rsidP="00000000" w:rsidRDefault="00000000" w:rsidRPr="00000000" w14:paraId="000000CE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LA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Sistemas socioecológicos.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Afianzar algunos de los conceptos sobre los sistemas socioecológicos.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Anexos / Actividad didáctica 1_CF02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 complementario </w:t>
      </w:r>
    </w:p>
    <w:p w:rsidR="00000000" w:rsidDel="00000000" w:rsidP="00000000" w:rsidRDefault="00000000" w:rsidRPr="00000000" w14:paraId="000000DC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2517"/>
        <w:gridCol w:w="2519"/>
        <w:gridCol w:w="2519"/>
        <w:tblGridChange w:id="0">
          <w:tblGrid>
            <w:gridCol w:w="2517"/>
            <w:gridCol w:w="2517"/>
            <w:gridCol w:w="2519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Referencia APA del Material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(Video, capítulo de libro, artículo, otro)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del documento o material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Indicadores ambientales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AESA Infraestructura y Minería. (2021). Indicadores ambientales [video]. YouTube.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https://www.youtube.com/watch?v=Z4_OUw-Vdz4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color w:val="000000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https://www.youtube.com/watch?v=Z4_OUw-Vdz4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Indicadores ambientales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Olmos, A.,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Casallas, Y. &amp; 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Castro, D. (2018).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Guía para el Diseño y construcción de indicadores de impactos internalizables en el marco del Licenciamiento Ambiental en Colombia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Autoridad Nacional de Licencias Ambientales ANLA.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https://www.anla.gov.co/documentos/normativa/manuales_guias/30_11_2018_indicadores_de_impactos_internalizables_enviado.pdf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color w:val="000000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https://www.anla.gov.co/documentos/normativa/manuales_guias/30_11_2018_indicadores_de_impactos_internalizables_enviado.pdf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Planes de manejo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Decreto 1076 de 2015.  Sector Ambiente y Desarrollo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Sostenible.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https://www.funcionpublica.gov.co/eva/gestornormativo/norma_pdf.php?i=78153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Normativa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hyperlink r:id="rId25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https://www.funcionpublica.gov.co/eva/gestornormativo/norma_pdf.php?i=78153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Glosario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sostenible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entiende como el desarrollo que provee las necesidades del presente, sin comprometer la capacidad de las generaciones futuras.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 ambiental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valor derivado de parámetros que proporciona información para describir el estado de un fenómeno.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Planes de manejo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Es un documento que sirve de guía para manejar, mantener y proteger un área.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Es el orientador de las decisiones que toman los alcaldes. La planificación del territorio sirve como soporte para gestionar los recursos adicionales de financiación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Resolución ambiental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Son todos los lineamientos que la autoridad requiere para la elaboración y ejecución de los estudios ambientales que deben ser presentados ante las autoridades.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Referencias bibliográficas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García, D. (2016).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Formulación de actividades de restauración ecológica para el proyecto de mejoramiento, rehabilitación y reconstrucción de la vía Palomas – Mambita, departamento de Cundinamarca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hyperlink r:id="rId2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https://repository.unilibre.edu.co/bitstream/handle/10901/10411/Formulaci%C3%B3n%20de%20actividades%20de%20restauraci%C3%B3n%20ecol%C3%B3gica.%20Documento.pdf?sequence=1&amp;isAllowed=y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Geoinnova. (2017).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La restauración ecológica es clave para la recuperación de ecosistemas degradados.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https://geoinnova.org/blog-territorio/restauracion-ecologica/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Mola, I., Sopeña, A. y De Torre, R. (Editores). (2018). </w:t>
      </w:r>
      <w:r w:rsidDel="00000000" w:rsidR="00000000" w:rsidRPr="00000000">
        <w:rPr>
          <w:i w:val="1"/>
          <w:sz w:val="20"/>
          <w:szCs w:val="20"/>
          <w:rtl w:val="0"/>
        </w:rPr>
        <w:t xml:space="preserve">Guía práctica de restauración ecológica. </w:t>
      </w:r>
      <w:r w:rsidDel="00000000" w:rsidR="00000000" w:rsidRPr="00000000">
        <w:rPr>
          <w:sz w:val="20"/>
          <w:szCs w:val="20"/>
          <w:rtl w:val="0"/>
        </w:rPr>
        <w:t xml:space="preserve">Fundación Biodiversidad del Ministerio para la Transición Ecológica. </w:t>
      </w:r>
      <w:hyperlink r:id="rId2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https://ieeb.fundacion-biodiversidad.es/sites/default/files/guia_practica_re_0.pdf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Quiroga, R. (2009). </w:t>
      </w:r>
      <w:r w:rsidDel="00000000" w:rsidR="00000000" w:rsidRPr="00000000">
        <w:rPr>
          <w:i w:val="1"/>
          <w:sz w:val="20"/>
          <w:szCs w:val="20"/>
          <w:rtl w:val="0"/>
        </w:rPr>
        <w:t xml:space="preserve">Guía metodológica para desarrollar indicadores ambientales y de desarrollo sostenible en países de América Latina y El Caribe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https://repositorio.cepal.org/bitstream/handle/11362/5502/1/S0900307_es.pdf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4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4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10E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Dependencia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(Para el SENA indicar Regional y Centro de Formación)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Víctor Julián Ardila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Experto temático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Tolima - Centro Agropecuario La Granja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Diciembre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Beatriz Eugenia Agudelo Vásquez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Diseñadora instruccional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- Centro de Gestión Industrial 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Diciembre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Andrés Felipe Velandia Espitia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Revisor pedagógico y metodológico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- Centro de Diseño y Metrología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Diciembre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Rafael Neftalí Lizcano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Asesor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Santander - Centro Industrial del Diseño y la Manufactura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Diciembre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Julia Isabel Roberto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Diseñadora y evaluadora instruccional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– Centro para la Industria de la Comunicación Gráfica 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Diciembre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 cambios 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(Diligenciar únicamente si realiza ajustes a la Unidad Temática)</w:t>
      </w:r>
    </w:p>
    <w:p w:rsidR="00000000" w:rsidDel="00000000" w:rsidP="00000000" w:rsidRDefault="00000000" w:rsidRPr="00000000" w14:paraId="0000013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ATRIZ EUGENIA AGUDELO VASQUEZ" w:id="10" w:date="2021-12-14T18:23:27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 Construir por medio de TARJETAS FLIP el texto resaltado teniendo en cuenta las imágenes y enlaces que recomiendo.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https://image.freepik.com/vector-gratis/salva-concepto-planeta-personas-que-cuidan-tierra_23-2148522570.jpg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https://image.freepik.com/vector-gratis/cartel-ahorro-planeta-personajes-humanos-responsables-energia-verde-sobre-pedestal-amarillo_98292-8124.jpg</w:t>
      </w:r>
    </w:p>
  </w:comment>
  <w:comment w:author="BEATRIZ EUGENIA AGUDELO VASQUEZ" w:id="8" w:date="2021-12-14T17:50:00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para mediar este tema solicito sea construido un recurso por medio de las TARJETAS SLIDE donde se establezca una imagen correspondiente a cada sector sumado al texto resaltado con este mensaje.</w:t>
      </w:r>
    </w:p>
  </w:comment>
  <w:comment w:author="BEATRIZ EUGENIA AGUDELO VASQUEZ" w:id="15" w:date="2021-12-15T11:57:53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por medio de MAPA teniendo en cuenta el texto y la forma vinculada en el PPT DI_CF002_Sintesis</w:t>
      </w:r>
    </w:p>
  </w:comment>
  <w:comment w:author="BEATRIZ EUGENIA AGUDELO VASQUEZ" w:id="9" w:date="2021-12-14T18:24:15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Resaltar texto haciendo uso de Cajón Texto Color</w:t>
      </w:r>
    </w:p>
  </w:comment>
  <w:comment w:author="BEATRIZ EUGENIA AGUDELO VASQUEZ" w:id="13" w:date="2021-12-15T11:10:00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favor diseñar un recurso con el componente TARJETAS AVATAR A.</w:t>
      </w:r>
    </w:p>
  </w:comment>
  <w:comment w:author="BEATRIZ EUGENIA AGUDELO VASQUEZ" w:id="7" w:date="2021-12-14T17:44:03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les pido resaltar el texto haciendo uso del componente Cajón texto color E</w:t>
      </w:r>
    </w:p>
  </w:comment>
  <w:comment w:author="BEATRIZ EUGENIA AGUDELO VASQUEZ" w:id="1" w:date="2021-12-14T10:42:37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les pido el favor de construir este recurso haciendo uso del componente video MOTION, teniendo en cuenta la información y forma del archivo PPT DI_CF002_1_Planes de manejo.</w:t>
      </w:r>
    </w:p>
  </w:comment>
  <w:comment w:author="BEATRIZ EUGENIA AGUDELO VASQUEZ" w:id="2" w:date="2021-12-14T11:10:12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les pido el favor de construir este recurso haciendo uso del componente PESTAÑAS A y teniendo en cuenta la información y forma del archivo PPT DI_CF002_1_Componentes</w:t>
      </w:r>
    </w:p>
  </w:comment>
  <w:comment w:author="BEATRIZ EUGENIA AGUDELO VASQUEZ" w:id="3" w:date="2021-12-14T11:13:20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les pido resaltar el texto haciendo uso del componente Cajón texto color E</w:t>
      </w:r>
    </w:p>
  </w:comment>
  <w:comment w:author="BEATRIZ EUGENIA AGUDELO VASQUEZ" w:id="14" w:date="2021-12-15T11:43:00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por favor construir un recurso tipo ACORDEON TIPO A, teniendo en cuenta la información y forma del archivo PPT DI_CF002_2_Ejemplo Indicadores</w:t>
      </w:r>
    </w:p>
  </w:comment>
  <w:comment w:author="BEATRIZ EUGENIA AGUDELO VASQUEZ" w:id="0" w:date="2021-12-15T10:44:53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 de diseño, agradezco mucho editar el video realizado por el experto en el ppt: DI_CF02_introducción_video_experto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con orientaciones para el mismo. Mil gracias</w:t>
      </w:r>
    </w:p>
  </w:comment>
  <w:comment w:author="BEATRIZ EUGENIA AGUDELO VASQUEZ" w:id="11" w:date="2021-12-14T18:28:52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favor resaltar haciendo uso de Cajón texto color B</w:t>
      </w:r>
    </w:p>
  </w:comment>
  <w:comment w:author="BEATRIZ EUGENIA AGUDELO VASQUEZ" w:id="5" w:date="2021-12-14T17:43:00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por favor construir un recurso tipo MAPA DE PROCESOS, teniendo en cuenta la información y forma del archivo PPT DI_CF002_1_Proceso Acciones de mejora.</w:t>
      </w:r>
    </w:p>
  </w:comment>
  <w:comment w:author="BEATRIZ EUGENIA AGUDELO VASQUEZ" w:id="4" w:date="2021-12-14T11:34:13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les pido el favor de construir este recurso haciendo uso del componente TARJETAS CONECTADAS y teniendo en cuenta la información y forma del archivo PPT DI_CF002_1_Requerimientos</w:t>
      </w:r>
    </w:p>
  </w:comment>
  <w:comment w:author="BEATRIZ EUGENIA AGUDELO VASQUEZ" w:id="12" w:date="2021-12-15T11:03:55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por favor construir un recurso tipo VIDEO MOTION, teniendo en cuenta la información y forma del archivo PPT DI_CF002_2_Indicadores Ambientales</w:t>
      </w:r>
    </w:p>
  </w:comment>
  <w:comment w:author="BEATRIZ EUGENIA AGUDELO VASQUEZ" w:id="6" w:date="2021-12-14T17:33:00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Estimados colegas, por favor construir un recurso tipo IMAGEN INFOGRAFICA, teniendo en cuenta la información y forma del archivo PPT DI_CF002_1_Acciones de mejora.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49" w15:done="0"/>
  <w15:commentEx w15:paraId="0000014A" w15:done="0"/>
  <w15:commentEx w15:paraId="0000014B" w15:done="0"/>
  <w15:commentEx w15:paraId="0000014C" w15:done="0"/>
  <w15:commentEx w15:paraId="0000014D" w15:done="0"/>
  <w15:commentEx w15:paraId="0000014E" w15:done="0"/>
  <w15:commentEx w15:paraId="0000014F" w15:done="0"/>
  <w15:commentEx w15:paraId="00000150" w15:done="0"/>
  <w15:commentEx w15:paraId="00000151" w15:done="0"/>
  <w15:commentEx w15:paraId="00000152" w15:done="0"/>
  <w15:commentEx w15:paraId="00000154" w15:done="0"/>
  <w15:commentEx w15:paraId="00000155" w15:done="0"/>
  <w15:commentEx w15:paraId="00000156" w15:done="0"/>
  <w15:commentEx w15:paraId="00000157" w15:done="0"/>
  <w15:commentEx w15:paraId="00000158" w15:done="0"/>
  <w15:commentEx w15:paraId="0000015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7379"/>
    <w:rPr>
      <w:lang w:eastAsia="es-CO" w:val="es-ES_tradnl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BF7379"/>
    <w:pPr>
      <w:spacing w:line="240" w:lineRule="auto"/>
    </w:pPr>
    <w:rPr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BF73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F737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BF7379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 w:val="1"/>
    <w:rsid w:val="00BF7379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D0A47"/>
    <w:rPr>
      <w:i w:val="1"/>
      <w:iCs w:val="1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79195D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C5D42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C5D42"/>
    <w:rPr>
      <w:rFonts w:ascii="Segoe UI" w:cs="Segoe UI" w:hAnsi="Segoe UI"/>
      <w:sz w:val="18"/>
      <w:szCs w:val="18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Z4_OUw-Vdz4" TargetMode="External"/><Relationship Id="rId22" Type="http://schemas.openxmlformats.org/officeDocument/2006/relationships/hyperlink" Target="https://www.anla.gov.co/documentos/normativa/manuales_guias/30_11_2018_indicadores_de_impactos_internalizables_enviado.pdf" TargetMode="External"/><Relationship Id="rId21" Type="http://schemas.openxmlformats.org/officeDocument/2006/relationships/hyperlink" Target="https://www.youtube.com/watch?v=Z4_OUw-Vdz4" TargetMode="External"/><Relationship Id="rId24" Type="http://schemas.openxmlformats.org/officeDocument/2006/relationships/hyperlink" Target="https://www.funcionpublica.gov.co/eva/gestornormativo/norma_pdf.php?i=78153" TargetMode="External"/><Relationship Id="rId23" Type="http://schemas.openxmlformats.org/officeDocument/2006/relationships/hyperlink" Target="https://www.anla.gov.co/documentos/normativa/manuales_guias/30_11_2018_indicadores_de_impactos_internalizables_enviado.pd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26" Type="http://schemas.openxmlformats.org/officeDocument/2006/relationships/hyperlink" Target="https://repository.unilibre.edu.co/bitstream/handle/10901/10411/Formulaci%C3%B3n%20de%20actividades%20de%20restauraci%C3%B3n%20ecol%C3%B3gica.%20Documento.pdf?sequence=1&amp;isAllowed=y" TargetMode="External"/><Relationship Id="rId25" Type="http://schemas.openxmlformats.org/officeDocument/2006/relationships/hyperlink" Target="https://www.funcionpublica.gov.co/eva/gestornormativo/norma_pdf.php?i=78153" TargetMode="External"/><Relationship Id="rId28" Type="http://schemas.openxmlformats.org/officeDocument/2006/relationships/hyperlink" Target="https://ieeb.fundacion-biodiversidad.es/sites/default/files/guia_practica_re_0.pdf" TargetMode="External"/><Relationship Id="rId27" Type="http://schemas.openxmlformats.org/officeDocument/2006/relationships/hyperlink" Target="https://geoinnova.org/blog-territorio/restauracion-ecologic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about:blank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eader" Target="header1.xml"/><Relationship Id="rId30" Type="http://schemas.openxmlformats.org/officeDocument/2006/relationships/hyperlink" Target="about:blank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giHMWtddkK+pKmXpxd/Cm1y3A==">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2021-12-08T23:34:00Z</dcterms:created>
  <dc:creator>victor.ardila94@gmail.com</dc:creator>
</cp:coreProperties>
</file>