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20"/>
          <w:szCs w:val="20"/>
        </w:rPr>
      </w:pPr>
      <w:bookmarkStart w:colFirst="0" w:colLast="0" w:name="_heading=h.30j0zll"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10005.0" w:type="dxa"/>
        <w:jc w:val="left"/>
        <w:tblInd w:w="0.0" w:type="dxa"/>
        <w:tblLayout w:type="fixed"/>
        <w:tblLook w:val="0400"/>
      </w:tblPr>
      <w:tblGrid>
        <w:gridCol w:w="3405"/>
        <w:gridCol w:w="6600"/>
        <w:tblGridChange w:id="0">
          <w:tblGrid>
            <w:gridCol w:w="3405"/>
            <w:gridCol w:w="6600"/>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widowControl w:val="0"/>
              <w:rPr>
                <w:b w:val="0"/>
                <w:color w:val="e36c09"/>
                <w:sz w:val="20"/>
                <w:szCs w:val="20"/>
              </w:rPr>
            </w:pPr>
            <w:r w:rsidDel="00000000" w:rsidR="00000000" w:rsidRPr="00000000">
              <w:rPr>
                <w:b w:val="0"/>
                <w:sz w:val="20"/>
                <w:szCs w:val="20"/>
                <w:rtl w:val="0"/>
              </w:rPr>
              <w:t xml:space="preserve">Identificación de procesos productivos con criterios de sostenibilidad</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5.0" w:type="dxa"/>
        <w:jc w:val="left"/>
        <w:tblInd w:w="0.0" w:type="dxa"/>
        <w:tblLayout w:type="fixed"/>
        <w:tblLook w:val="0400"/>
      </w:tblPr>
      <w:tblGrid>
        <w:gridCol w:w="1838"/>
        <w:gridCol w:w="2850"/>
        <w:gridCol w:w="2115"/>
        <w:gridCol w:w="3162"/>
        <w:tblGridChange w:id="0">
          <w:tblGrid>
            <w:gridCol w:w="1838"/>
            <w:gridCol w:w="2850"/>
            <w:gridCol w:w="2115"/>
            <w:gridCol w:w="3162"/>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widowControl w:val="0"/>
              <w:jc w:val="both"/>
              <w:rPr>
                <w:sz w:val="20"/>
                <w:szCs w:val="20"/>
              </w:rPr>
            </w:pPr>
            <w:r w:rsidDel="00000000" w:rsidR="00000000" w:rsidRPr="00000000">
              <w:rPr>
                <w:b w:val="0"/>
                <w:sz w:val="20"/>
                <w:szCs w:val="20"/>
                <w:rtl w:val="0"/>
              </w:rPr>
              <w:t xml:space="preserve">220601076 - Regular el flujo de recursos de acuerdo con métodos de gestión y plan de producción.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RESULTADOS DE APRENDIZAJE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widowControl w:val="0"/>
              <w:ind w:left="66" w:firstLine="0"/>
              <w:jc w:val="both"/>
              <w:rPr>
                <w:b w:val="0"/>
                <w:sz w:val="20"/>
                <w:szCs w:val="20"/>
              </w:rPr>
            </w:pPr>
            <w:r w:rsidDel="00000000" w:rsidR="00000000" w:rsidRPr="00000000">
              <w:rPr>
                <w:b w:val="0"/>
                <w:sz w:val="20"/>
                <w:szCs w:val="20"/>
                <w:rtl w:val="0"/>
              </w:rPr>
              <w:t xml:space="preserve">220601076-02. Describir los sistemas de procesos productivos de la organización teniendo en cuenta los criterios de sostenibilidad.</w:t>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3"/>
        <w:tblW w:w="9962.0" w:type="dxa"/>
        <w:jc w:val="left"/>
        <w:tblInd w:w="0.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NÚMERO DEL COMPONENTE FORMATIVO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widowControl w:val="0"/>
              <w:rPr>
                <w:b w:val="0"/>
                <w:sz w:val="20"/>
                <w:szCs w:val="20"/>
              </w:rPr>
            </w:pPr>
            <w:r w:rsidDel="00000000" w:rsidR="00000000" w:rsidRPr="00000000">
              <w:rPr>
                <w:b w:val="0"/>
                <w:sz w:val="20"/>
                <w:szCs w:val="20"/>
                <w:rtl w:val="0"/>
              </w:rPr>
              <w:t xml:space="preserve">02</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NOMBRE DEL COMPONENTE FORMATIVO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widowControl w:val="0"/>
              <w:rPr>
                <w:b w:val="0"/>
                <w:sz w:val="20"/>
                <w:szCs w:val="20"/>
              </w:rPr>
            </w:pPr>
            <w:r w:rsidDel="00000000" w:rsidR="00000000" w:rsidRPr="00000000">
              <w:rPr>
                <w:b w:val="0"/>
                <w:sz w:val="20"/>
                <w:szCs w:val="20"/>
                <w:rtl w:val="0"/>
              </w:rPr>
              <w:t xml:space="preserve">Procesos Productivos Sostenibles</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widowControl w:val="0"/>
              <w:rPr>
                <w:b w:val="0"/>
                <w:color w:val="e36c09"/>
                <w:sz w:val="20"/>
                <w:szCs w:val="20"/>
              </w:rPr>
            </w:pPr>
            <w:r w:rsidDel="00000000" w:rsidR="00000000" w:rsidRPr="00000000">
              <w:rPr>
                <w:b w:val="0"/>
                <w:sz w:val="20"/>
                <w:szCs w:val="20"/>
                <w:rtl w:val="0"/>
              </w:rPr>
              <w:t xml:space="preserve">En este componente formativo se abordan temas que le permitirán entender de forma general el ciclo de vida de un producto y la importancia de entender e implementar sostenibilidad en los procesos productivos de una organización.</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widowControl w:val="0"/>
              <w:rPr>
                <w:b w:val="0"/>
                <w:sz w:val="20"/>
                <w:szCs w:val="20"/>
              </w:rPr>
            </w:pPr>
            <w:r w:rsidDel="00000000" w:rsidR="00000000" w:rsidRPr="00000000">
              <w:rPr>
                <w:b w:val="0"/>
                <w:sz w:val="20"/>
                <w:szCs w:val="20"/>
                <w:rtl w:val="0"/>
              </w:rPr>
              <w:t xml:space="preserve">Ciclo de vida, sostenibilidad, huella ecológica, huella hídrica, huella de carbono. </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ÁREA OCUPACIONAL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b w:val="0"/>
                <w:sz w:val="20"/>
                <w:szCs w:val="20"/>
              </w:rPr>
            </w:pPr>
            <w:r w:rsidDel="00000000" w:rsidR="00000000" w:rsidRPr="00000000">
              <w:rPr>
                <w:b w:val="0"/>
                <w:sz w:val="20"/>
                <w:szCs w:val="20"/>
                <w:rtl w:val="0"/>
              </w:rPr>
              <w:t xml:space="preserve">2 - Ocupaciones en Ciencias Naturales, aplicadas y relacionadas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IDIOMA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widowControl w:val="0"/>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 </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1. Producción sostenible</w:t>
      </w:r>
    </w:p>
    <w:p w:rsidR="00000000" w:rsidDel="00000000" w:rsidP="00000000" w:rsidRDefault="00000000" w:rsidRPr="00000000" w14:paraId="0000001C">
      <w:pPr>
        <w:rPr>
          <w:sz w:val="20"/>
          <w:szCs w:val="20"/>
        </w:rPr>
      </w:pPr>
      <w:r w:rsidDel="00000000" w:rsidR="00000000" w:rsidRPr="00000000">
        <w:rPr>
          <w:sz w:val="20"/>
          <w:szCs w:val="20"/>
          <w:rtl w:val="0"/>
        </w:rPr>
        <w:t xml:space="preserve">1.1. Beneficios en la producción</w:t>
      </w:r>
    </w:p>
    <w:p w:rsidR="00000000" w:rsidDel="00000000" w:rsidP="00000000" w:rsidRDefault="00000000" w:rsidRPr="00000000" w14:paraId="0000001D">
      <w:pPr>
        <w:rPr>
          <w:sz w:val="20"/>
          <w:szCs w:val="20"/>
        </w:rPr>
      </w:pPr>
      <w:r w:rsidDel="00000000" w:rsidR="00000000" w:rsidRPr="00000000">
        <w:rPr>
          <w:sz w:val="20"/>
          <w:szCs w:val="20"/>
          <w:rtl w:val="0"/>
        </w:rPr>
        <w:t xml:space="preserve">1.2. Huellas (ecológica, carbono, hídrica)</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2. Sostenibilidad</w:t>
      </w:r>
    </w:p>
    <w:p w:rsidR="00000000" w:rsidDel="00000000" w:rsidP="00000000" w:rsidRDefault="00000000" w:rsidRPr="00000000" w14:paraId="00000020">
      <w:pPr>
        <w:rPr>
          <w:sz w:val="20"/>
          <w:szCs w:val="20"/>
        </w:rPr>
      </w:pPr>
      <w:r w:rsidDel="00000000" w:rsidR="00000000" w:rsidRPr="00000000">
        <w:rPr>
          <w:sz w:val="20"/>
          <w:szCs w:val="20"/>
          <w:rtl w:val="0"/>
        </w:rPr>
        <w:t xml:space="preserve">2.1. Criterios de sostenibilidad</w:t>
      </w:r>
    </w:p>
    <w:p w:rsidR="00000000" w:rsidDel="00000000" w:rsidP="00000000" w:rsidRDefault="00000000" w:rsidRPr="00000000" w14:paraId="00000021">
      <w:pPr>
        <w:rPr>
          <w:sz w:val="20"/>
          <w:szCs w:val="20"/>
        </w:rPr>
      </w:pPr>
      <w:r w:rsidDel="00000000" w:rsidR="00000000" w:rsidRPr="00000000">
        <w:rPr>
          <w:sz w:val="20"/>
          <w:szCs w:val="20"/>
          <w:rtl w:val="0"/>
        </w:rPr>
        <w:t xml:space="preserve">2.2. Elementos clave de sostenibilidad en los procesos de la organización</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b w:val="1"/>
          <w:sz w:val="20"/>
          <w:szCs w:val="20"/>
          <w:rtl w:val="0"/>
        </w:rPr>
        <w:t xml:space="preserve">3. Ciclo de vida del producto</w:t>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3.1. Etapas del ciclo de vida</w:t>
      </w:r>
    </w:p>
    <w:p w:rsidR="00000000" w:rsidDel="00000000" w:rsidP="00000000" w:rsidRDefault="00000000" w:rsidRPr="00000000" w14:paraId="00000025">
      <w:pPr>
        <w:rPr>
          <w:sz w:val="20"/>
          <w:szCs w:val="20"/>
        </w:rPr>
      </w:pPr>
      <w:r w:rsidDel="00000000" w:rsidR="00000000" w:rsidRPr="00000000">
        <w:rPr>
          <w:sz w:val="20"/>
          <w:szCs w:val="20"/>
          <w:rtl w:val="0"/>
        </w:rPr>
        <w:t xml:space="preserve">3.2. Beneficios del ciclo de vida</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DEL CONTENIDO </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Se da la bienvenida al componente formativo denominado “</w:t>
      </w:r>
      <w:r w:rsidDel="00000000" w:rsidR="00000000" w:rsidRPr="00000000">
        <w:rPr>
          <w:sz w:val="20"/>
          <w:szCs w:val="20"/>
          <w:rtl w:val="0"/>
        </w:rPr>
        <w:t xml:space="preserve">Procesos productivos sostenibles</w:t>
      </w:r>
      <w:r w:rsidDel="00000000" w:rsidR="00000000" w:rsidRPr="00000000">
        <w:rPr>
          <w:color w:val="000000"/>
          <w:sz w:val="20"/>
          <w:szCs w:val="20"/>
          <w:rtl w:val="0"/>
        </w:rPr>
        <w:t xml:space="preserve">”, que hace parte del programa de formación </w:t>
      </w:r>
      <w:r w:rsidDel="00000000" w:rsidR="00000000" w:rsidRPr="00000000">
        <w:rPr>
          <w:sz w:val="20"/>
          <w:szCs w:val="20"/>
          <w:rtl w:val="0"/>
        </w:rPr>
        <w:t xml:space="preserve">complementaria</w:t>
      </w:r>
      <w:r w:rsidDel="00000000" w:rsidR="00000000" w:rsidRPr="00000000">
        <w:rPr>
          <w:color w:val="000000"/>
          <w:sz w:val="20"/>
          <w:szCs w:val="20"/>
          <w:rtl w:val="0"/>
        </w:rPr>
        <w:t xml:space="preserve"> “</w:t>
      </w:r>
      <w:r w:rsidDel="00000000" w:rsidR="00000000" w:rsidRPr="00000000">
        <w:rPr>
          <w:sz w:val="20"/>
          <w:szCs w:val="20"/>
          <w:rtl w:val="0"/>
        </w:rPr>
        <w:t xml:space="preserve">Identificación de procesos productivos con criterios de sostenibilidad”. A continuación se invita a observar el siguiente</w:t>
      </w:r>
      <w:sdt>
        <w:sdtPr>
          <w:tag w:val="goog_rdk_0"/>
        </w:sdtPr>
        <w:sdtContent>
          <w:commentRangeStart w:id="0"/>
        </w:sdtContent>
      </w:sdt>
      <w:r w:rsidDel="00000000" w:rsidR="00000000" w:rsidRPr="00000000">
        <w:rPr>
          <w:sz w:val="20"/>
          <w:szCs w:val="20"/>
          <w:rtl w:val="0"/>
        </w:rPr>
        <w:t xml:space="preserve"> vid</w:t>
      </w:r>
      <w:r w:rsidDel="00000000" w:rsidR="00000000" w:rsidRPr="00000000">
        <w:rPr>
          <w:sz w:val="20"/>
          <w:szCs w:val="20"/>
          <w:rtl w:val="0"/>
        </w:rPr>
        <w:t xml:space="preserve">eo. </w:t>
      </w:r>
    </w:p>
    <w:p w:rsidR="00000000" w:rsidDel="00000000" w:rsidP="00000000" w:rsidRDefault="00000000" w:rsidRPr="00000000" w14:paraId="0000002C">
      <w:pPr>
        <w:pBdr>
          <w:top w:space="0" w:sz="0" w:val="nil"/>
          <w:left w:space="0" w:sz="0" w:val="nil"/>
          <w:bottom w:space="0" w:sz="0" w:val="nil"/>
          <w:right w:space="0" w:sz="0" w:val="nil"/>
          <w:between w:space="0" w:sz="0" w:val="nil"/>
        </w:pBdr>
        <w:rPr>
          <w:sz w:val="20"/>
          <w:szCs w:val="20"/>
        </w:rPr>
      </w:pPr>
      <w:r w:rsidDel="00000000" w:rsidR="00000000" w:rsidRPr="00000000">
        <w:rPr>
          <w:rtl w:val="0"/>
        </w:rPr>
        <w:t xml:space="preserve">     </w:t>
      </w:r>
      <w:sdt>
        <w:sdtPr>
          <w:tag w:val="goog_rdk_1"/>
        </w:sdtPr>
        <w:sdtContent>
          <w:commentRangeStart w:id="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456610" cy="787333"/>
                <wp:effectExtent b="0" l="0" r="0" t="0"/>
                <wp:wrapNone/>
                <wp:docPr id="155" name=""/>
                <a:graphic>
                  <a:graphicData uri="http://schemas.microsoft.com/office/word/2010/wordprocessingShape">
                    <wps:wsp>
                      <wps:cNvSpPr/>
                      <wps:cNvPr id="10" name="Shape 10"/>
                      <wps:spPr>
                        <a:xfrm>
                          <a:off x="2631983" y="3400621"/>
                          <a:ext cx="5428035" cy="758758"/>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CF02_Introduccion_Video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456610" cy="787333"/>
                <wp:effectExtent b="0" l="0" r="0" t="0"/>
                <wp:wrapNone/>
                <wp:docPr id="155"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456610" cy="787333"/>
                        </a:xfrm>
                        <a:prstGeom prst="rect"/>
                        <a:ln/>
                      </pic:spPr>
                    </pic:pic>
                  </a:graphicData>
                </a:graphic>
              </wp:anchor>
            </w:drawing>
          </mc:Fallback>
        </mc:AlternateConten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284" w:hanging="360"/>
        <w:rPr>
          <w:b w:val="1"/>
          <w:color w:val="000000"/>
          <w:sz w:val="20"/>
          <w:szCs w:val="20"/>
        </w:rPr>
      </w:pPr>
      <w:commentRangeEnd w:id="1"/>
      <w:r w:rsidDel="00000000" w:rsidR="00000000" w:rsidRPr="00000000">
        <w:commentReference w:id="1"/>
      </w:r>
      <w:r w:rsidDel="00000000" w:rsidR="00000000" w:rsidRPr="00000000">
        <w:rPr>
          <w:b w:val="1"/>
          <w:color w:val="000000"/>
          <w:sz w:val="20"/>
          <w:szCs w:val="20"/>
          <w:rtl w:val="0"/>
        </w:rPr>
        <w:t xml:space="preserve">Producción sostenible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Para garantizar el avance y sostenibilidad de las sociedades modernas es necesario que las organizaciones giren su producción hacia un enfoque de consumo y producción que contribuya a reducir los efectos ambientales negativos de los sistemas de producción, distribución y consumo, pues según datos de la ONU (2015) “el progreso económico y social conseguido durante el último siglo ha estado acompañado de una degradación medioambiental que está poniendo en peligro los mismos sistemas de los que depende el desarrollo futuro (y ciertamente, la supervivencia)”. Para lo cual, se deben tener en cuenta las etapas del ciclo de vida de los productos y servicios, promoviendo al mismo tiempo, la calidad de vida de los seres humanos. </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En esa medida, para aliviar la presión sobre los ecosistemas se deben formular y aplicar políticas de sostenibilidad económica, social y ambiental. A su vez, es necesario que las organizaciones trabajen en la gestión de una normativa de producción sostenible que propenda por la reutilización de subproductos resultantes de la cadena productiva. En ese sentido, es necesario que las organizaciones fomenten la innovación ecológica para generar una producción más limpia dentro de la concepción de ciclo de vida en la cadena de fabricación (ONU Medio Ambiente, 2017).  </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margin">
                  <wp:posOffset>34353</wp:posOffset>
                </wp:positionH>
                <wp:positionV relativeFrom="margin">
                  <wp:posOffset>3545145</wp:posOffset>
                </wp:positionV>
                <wp:extent cx="6266815" cy="3621405"/>
                <wp:effectExtent b="0" l="0" r="0" t="0"/>
                <wp:wrapSquare wrapText="bothSides" distB="0" distT="0" distL="114300" distR="114300"/>
                <wp:docPr id="153" name=""/>
                <a:graphic>
                  <a:graphicData uri="http://schemas.microsoft.com/office/word/2010/wordprocessingShape">
                    <wps:wsp>
                      <wps:cNvSpPr/>
                      <wps:cNvPr id="8" name="Shape 8"/>
                      <wps:spPr>
                        <a:xfrm>
                          <a:off x="2226880" y="1983585"/>
                          <a:ext cx="6238240" cy="3592830"/>
                        </a:xfrm>
                        <a:custGeom>
                          <a:rect b="b" l="l" r="r" t="t"/>
                          <a:pathLst>
                            <a:path extrusionOk="0" fill="none" h="3593290" w="6238240">
                              <a:moveTo>
                                <a:pt x="0" y="0"/>
                              </a:moveTo>
                              <a:cubicBezTo>
                                <a:pt x="228708" y="-26610"/>
                                <a:pt x="254366" y="1775"/>
                                <a:pt x="504730" y="0"/>
                              </a:cubicBezTo>
                              <a:cubicBezTo>
                                <a:pt x="755094" y="-1775"/>
                                <a:pt x="871724" y="21647"/>
                                <a:pt x="1134225" y="0"/>
                              </a:cubicBezTo>
                              <a:cubicBezTo>
                                <a:pt x="1396726" y="-21647"/>
                                <a:pt x="1422232" y="27291"/>
                                <a:pt x="1576573" y="0"/>
                              </a:cubicBezTo>
                              <a:cubicBezTo>
                                <a:pt x="1730914" y="-27291"/>
                                <a:pt x="1868695" y="35066"/>
                                <a:pt x="2143686" y="0"/>
                              </a:cubicBezTo>
                              <a:cubicBezTo>
                                <a:pt x="2418677" y="-35066"/>
                                <a:pt x="2566588" y="42935"/>
                                <a:pt x="2773181" y="0"/>
                              </a:cubicBezTo>
                              <a:cubicBezTo>
                                <a:pt x="2979775" y="-42935"/>
                                <a:pt x="2980440" y="36975"/>
                                <a:pt x="3153147" y="0"/>
                              </a:cubicBezTo>
                              <a:cubicBezTo>
                                <a:pt x="3325854" y="-36975"/>
                                <a:pt x="3367035" y="12097"/>
                                <a:pt x="3533112" y="0"/>
                              </a:cubicBezTo>
                              <a:cubicBezTo>
                                <a:pt x="3699189" y="-12097"/>
                                <a:pt x="4052577" y="52178"/>
                                <a:pt x="4224990" y="0"/>
                              </a:cubicBezTo>
                              <a:cubicBezTo>
                                <a:pt x="4397403" y="-52178"/>
                                <a:pt x="4625205" y="2611"/>
                                <a:pt x="4792103" y="0"/>
                              </a:cubicBezTo>
                              <a:cubicBezTo>
                                <a:pt x="4959001" y="-2611"/>
                                <a:pt x="4999750" y="20011"/>
                                <a:pt x="5172068" y="0"/>
                              </a:cubicBezTo>
                              <a:cubicBezTo>
                                <a:pt x="5344387" y="-20011"/>
                                <a:pt x="5514732" y="52252"/>
                                <a:pt x="5739181" y="0"/>
                              </a:cubicBezTo>
                              <a:cubicBezTo>
                                <a:pt x="5963630" y="-52252"/>
                                <a:pt x="6020767" y="8129"/>
                                <a:pt x="6238240" y="0"/>
                              </a:cubicBezTo>
                              <a:cubicBezTo>
                                <a:pt x="6242235" y="153679"/>
                                <a:pt x="6196850" y="417819"/>
                                <a:pt x="6238240" y="562949"/>
                              </a:cubicBezTo>
                              <a:cubicBezTo>
                                <a:pt x="6279630" y="708079"/>
                                <a:pt x="6186791" y="911869"/>
                                <a:pt x="6238240" y="1161830"/>
                              </a:cubicBezTo>
                              <a:cubicBezTo>
                                <a:pt x="6289689" y="1411791"/>
                                <a:pt x="6216103" y="1481027"/>
                                <a:pt x="6238240" y="1652913"/>
                              </a:cubicBezTo>
                              <a:cubicBezTo>
                                <a:pt x="6260377" y="1824799"/>
                                <a:pt x="6159872" y="2021096"/>
                                <a:pt x="6238240" y="2323661"/>
                              </a:cubicBezTo>
                              <a:cubicBezTo>
                                <a:pt x="6316608" y="2626226"/>
                                <a:pt x="6229701" y="2658070"/>
                                <a:pt x="6238240" y="2922543"/>
                              </a:cubicBezTo>
                              <a:cubicBezTo>
                                <a:pt x="6246779" y="3187016"/>
                                <a:pt x="6227917" y="3436038"/>
                                <a:pt x="6238240" y="3593290"/>
                              </a:cubicBezTo>
                              <a:cubicBezTo>
                                <a:pt x="6058807" y="3627418"/>
                                <a:pt x="5867574" y="3592891"/>
                                <a:pt x="5733510" y="3593290"/>
                              </a:cubicBezTo>
                              <a:cubicBezTo>
                                <a:pt x="5599446" y="3593689"/>
                                <a:pt x="5443222" y="3559493"/>
                                <a:pt x="5291162" y="3593290"/>
                              </a:cubicBezTo>
                              <a:cubicBezTo>
                                <a:pt x="5139102" y="3627087"/>
                                <a:pt x="4762511" y="3570148"/>
                                <a:pt x="4599284" y="3593290"/>
                              </a:cubicBezTo>
                              <a:cubicBezTo>
                                <a:pt x="4436057" y="3616432"/>
                                <a:pt x="4161951" y="3552605"/>
                                <a:pt x="4032171" y="3593290"/>
                              </a:cubicBezTo>
                              <a:cubicBezTo>
                                <a:pt x="3902391" y="3633975"/>
                                <a:pt x="3842122" y="3573780"/>
                                <a:pt x="3652206" y="3593290"/>
                              </a:cubicBezTo>
                              <a:cubicBezTo>
                                <a:pt x="3462291" y="3612800"/>
                                <a:pt x="3356271" y="3532209"/>
                                <a:pt x="3085093" y="3593290"/>
                              </a:cubicBezTo>
                              <a:cubicBezTo>
                                <a:pt x="2813915" y="3654371"/>
                                <a:pt x="2780614" y="3588471"/>
                                <a:pt x="2580363" y="3593290"/>
                              </a:cubicBezTo>
                              <a:cubicBezTo>
                                <a:pt x="2380112" y="3598109"/>
                                <a:pt x="2180699" y="3573145"/>
                                <a:pt x="2075633" y="3593290"/>
                              </a:cubicBezTo>
                              <a:cubicBezTo>
                                <a:pt x="1970567" y="3613435"/>
                                <a:pt x="1688275" y="3571781"/>
                                <a:pt x="1570902" y="3593290"/>
                              </a:cubicBezTo>
                              <a:cubicBezTo>
                                <a:pt x="1453529" y="3614799"/>
                                <a:pt x="1185035" y="3567377"/>
                                <a:pt x="1066172" y="3593290"/>
                              </a:cubicBezTo>
                              <a:cubicBezTo>
                                <a:pt x="947309" y="3619203"/>
                                <a:pt x="289936" y="3547591"/>
                                <a:pt x="0" y="3593290"/>
                              </a:cubicBezTo>
                              <a:cubicBezTo>
                                <a:pt x="-37520" y="3346048"/>
                                <a:pt x="55198" y="3234864"/>
                                <a:pt x="0" y="2994408"/>
                              </a:cubicBezTo>
                              <a:cubicBezTo>
                                <a:pt x="-55198" y="2753952"/>
                                <a:pt x="9209" y="2624337"/>
                                <a:pt x="0" y="2503325"/>
                              </a:cubicBezTo>
                              <a:cubicBezTo>
                                <a:pt x="-9209" y="2382313"/>
                                <a:pt x="11878" y="2056076"/>
                                <a:pt x="0" y="1940377"/>
                              </a:cubicBezTo>
                              <a:cubicBezTo>
                                <a:pt x="-11878" y="1824678"/>
                                <a:pt x="34042" y="1465338"/>
                                <a:pt x="0" y="1305562"/>
                              </a:cubicBezTo>
                              <a:cubicBezTo>
                                <a:pt x="-34042" y="1145787"/>
                                <a:pt x="46834" y="914353"/>
                                <a:pt x="0" y="634815"/>
                              </a:cubicBezTo>
                              <a:cubicBezTo>
                                <a:pt x="-46834" y="355277"/>
                                <a:pt x="28342" y="247594"/>
                                <a:pt x="0" y="0"/>
                              </a:cubicBezTo>
                              <a:close/>
                            </a:path>
                            <a:path extrusionOk="0" h="3593290" w="6238240">
                              <a:moveTo>
                                <a:pt x="0" y="0"/>
                              </a:moveTo>
                              <a:cubicBezTo>
                                <a:pt x="148791" y="-9902"/>
                                <a:pt x="372837" y="21511"/>
                                <a:pt x="504730" y="0"/>
                              </a:cubicBezTo>
                              <a:cubicBezTo>
                                <a:pt x="636623" y="-21511"/>
                                <a:pt x="696592" y="9088"/>
                                <a:pt x="884696" y="0"/>
                              </a:cubicBezTo>
                              <a:cubicBezTo>
                                <a:pt x="1072800" y="-9088"/>
                                <a:pt x="1368361" y="58357"/>
                                <a:pt x="1576573" y="0"/>
                              </a:cubicBezTo>
                              <a:cubicBezTo>
                                <a:pt x="1784785" y="-58357"/>
                                <a:pt x="1896075" y="29894"/>
                                <a:pt x="2081304" y="0"/>
                              </a:cubicBezTo>
                              <a:cubicBezTo>
                                <a:pt x="2266533" y="-29894"/>
                                <a:pt x="2383289" y="21087"/>
                                <a:pt x="2586034" y="0"/>
                              </a:cubicBezTo>
                              <a:cubicBezTo>
                                <a:pt x="2788779" y="-21087"/>
                                <a:pt x="3119881" y="80997"/>
                                <a:pt x="3277912" y="0"/>
                              </a:cubicBezTo>
                              <a:cubicBezTo>
                                <a:pt x="3435943" y="-80997"/>
                                <a:pt x="3597874" y="16356"/>
                                <a:pt x="3720259" y="0"/>
                              </a:cubicBezTo>
                              <a:cubicBezTo>
                                <a:pt x="3842644" y="-16356"/>
                                <a:pt x="4149885" y="82870"/>
                                <a:pt x="4412137" y="0"/>
                              </a:cubicBezTo>
                              <a:cubicBezTo>
                                <a:pt x="4674389" y="-82870"/>
                                <a:pt x="4760454" y="38743"/>
                                <a:pt x="5104015" y="0"/>
                              </a:cubicBezTo>
                              <a:cubicBezTo>
                                <a:pt x="5447576" y="-38743"/>
                                <a:pt x="5462809" y="14738"/>
                                <a:pt x="5671127" y="0"/>
                              </a:cubicBezTo>
                              <a:cubicBezTo>
                                <a:pt x="5879445" y="-14738"/>
                                <a:pt x="5966036" y="1975"/>
                                <a:pt x="6238240" y="0"/>
                              </a:cubicBezTo>
                              <a:cubicBezTo>
                                <a:pt x="6294415" y="262917"/>
                                <a:pt x="6216046" y="362760"/>
                                <a:pt x="6238240" y="562949"/>
                              </a:cubicBezTo>
                              <a:cubicBezTo>
                                <a:pt x="6260434" y="763138"/>
                                <a:pt x="6200585" y="887774"/>
                                <a:pt x="6238240" y="1054032"/>
                              </a:cubicBezTo>
                              <a:cubicBezTo>
                                <a:pt x="6275895" y="1220290"/>
                                <a:pt x="6179098" y="1490837"/>
                                <a:pt x="6238240" y="1652913"/>
                              </a:cubicBezTo>
                              <a:cubicBezTo>
                                <a:pt x="6297382" y="1814989"/>
                                <a:pt x="6236183" y="1955584"/>
                                <a:pt x="6238240" y="2251795"/>
                              </a:cubicBezTo>
                              <a:cubicBezTo>
                                <a:pt x="6240297" y="2548006"/>
                                <a:pt x="6217045" y="2618847"/>
                                <a:pt x="6238240" y="2850677"/>
                              </a:cubicBezTo>
                              <a:cubicBezTo>
                                <a:pt x="6259435" y="3082507"/>
                                <a:pt x="6178522" y="3328380"/>
                                <a:pt x="6238240" y="3593290"/>
                              </a:cubicBezTo>
                              <a:cubicBezTo>
                                <a:pt x="6095510" y="3605195"/>
                                <a:pt x="5907291" y="3573129"/>
                                <a:pt x="5608745" y="3593290"/>
                              </a:cubicBezTo>
                              <a:cubicBezTo>
                                <a:pt x="5310200" y="3613451"/>
                                <a:pt x="5315867" y="3593112"/>
                                <a:pt x="5228779" y="3593290"/>
                              </a:cubicBezTo>
                              <a:cubicBezTo>
                                <a:pt x="5141691" y="3593468"/>
                                <a:pt x="4917816" y="3555507"/>
                                <a:pt x="4786431" y="3593290"/>
                              </a:cubicBezTo>
                              <a:cubicBezTo>
                                <a:pt x="4655046" y="3631073"/>
                                <a:pt x="4362011" y="3517817"/>
                                <a:pt x="4094554" y="3593290"/>
                              </a:cubicBezTo>
                              <a:cubicBezTo>
                                <a:pt x="3827097" y="3668763"/>
                                <a:pt x="3698827" y="3529257"/>
                                <a:pt x="3527441" y="3593290"/>
                              </a:cubicBezTo>
                              <a:cubicBezTo>
                                <a:pt x="3356055" y="3657323"/>
                                <a:pt x="3194480" y="3571772"/>
                                <a:pt x="3085093" y="3593290"/>
                              </a:cubicBezTo>
                              <a:cubicBezTo>
                                <a:pt x="2975706" y="3614808"/>
                                <a:pt x="2785544" y="3558967"/>
                                <a:pt x="2517981" y="3593290"/>
                              </a:cubicBezTo>
                              <a:cubicBezTo>
                                <a:pt x="2250418" y="3627613"/>
                                <a:pt x="2237175" y="3550885"/>
                                <a:pt x="2138015" y="3593290"/>
                              </a:cubicBezTo>
                              <a:cubicBezTo>
                                <a:pt x="2038855" y="3635695"/>
                                <a:pt x="1889747" y="3547927"/>
                                <a:pt x="1758049" y="3593290"/>
                              </a:cubicBezTo>
                              <a:cubicBezTo>
                                <a:pt x="1626351" y="3638653"/>
                                <a:pt x="1370877" y="3538004"/>
                                <a:pt x="1190937" y="3593290"/>
                              </a:cubicBezTo>
                              <a:cubicBezTo>
                                <a:pt x="1010997" y="3648576"/>
                                <a:pt x="860880" y="3584170"/>
                                <a:pt x="748589" y="3593290"/>
                              </a:cubicBezTo>
                              <a:cubicBezTo>
                                <a:pt x="636298" y="3602410"/>
                                <a:pt x="211129" y="3580770"/>
                                <a:pt x="0" y="3593290"/>
                              </a:cubicBezTo>
                              <a:cubicBezTo>
                                <a:pt x="-45663" y="3476784"/>
                                <a:pt x="16887" y="3288049"/>
                                <a:pt x="0" y="3066274"/>
                              </a:cubicBezTo>
                              <a:cubicBezTo>
                                <a:pt x="-16887" y="2844499"/>
                                <a:pt x="10567" y="2715335"/>
                                <a:pt x="0" y="2575191"/>
                              </a:cubicBezTo>
                              <a:cubicBezTo>
                                <a:pt x="-10567" y="2435047"/>
                                <a:pt x="39624" y="2117849"/>
                                <a:pt x="0" y="1940377"/>
                              </a:cubicBezTo>
                              <a:cubicBezTo>
                                <a:pt x="-39624" y="1762905"/>
                                <a:pt x="30969" y="1649677"/>
                                <a:pt x="0" y="1413361"/>
                              </a:cubicBezTo>
                              <a:cubicBezTo>
                                <a:pt x="-30969" y="1177045"/>
                                <a:pt x="67742" y="924180"/>
                                <a:pt x="0" y="778546"/>
                              </a:cubicBezTo>
                              <a:cubicBezTo>
                                <a:pt x="-67742" y="632913"/>
                                <a:pt x="24948" y="202245"/>
                                <a:pt x="0" y="0"/>
                              </a:cubicBezTo>
                              <a:close/>
                            </a:path>
                          </a:pathLst>
                        </a:custGeom>
                        <a:solidFill>
                          <a:srgbClr val="D6E3B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p>
                          <w:p w:rsidR="00000000" w:rsidDel="00000000" w:rsidP="00000000" w:rsidRDefault="00000000" w:rsidRPr="00000000">
                            <w:pPr>
                              <w:spacing w:after="0" w:before="0" w:line="275.00000953674316"/>
                              <w:ind w:left="0" w:right="457.00000762939453"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La producción sostenible es la manera en que las organizaciones ponen a disposición las políticas para la preservación del medio ambiente y se acogen a las normativas y principios de sostenibilidad en el marco jurídico de la producción sostenible establecido por los países.</w:t>
                            </w:r>
                          </w:p>
                          <w:p w:rsidR="00000000" w:rsidDel="00000000" w:rsidP="00000000" w:rsidRDefault="00000000" w:rsidRPr="00000000">
                            <w:pPr>
                              <w:spacing w:after="0" w:before="0" w:line="275.00000953674316"/>
                              <w:ind w:left="0" w:right="457.00000762939453" w:firstLine="0"/>
                              <w:jc w:val="both"/>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75.00000953674316"/>
                              <w:ind w:left="0" w:right="457.00000762939453"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INCLUDEPICTURE "https://img.freepik.com/vector-gratis/infografia-economia-circular-degradada_23-2149206941.jpg" \* MERGEFORMATINET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18"/>
                                <w:vertAlign w:val="baseline"/>
                              </w:rPr>
                              <w:t xml:space="preserve">Imagen 1: Producción sostenible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34353</wp:posOffset>
                </wp:positionH>
                <wp:positionV relativeFrom="margin">
                  <wp:posOffset>3545145</wp:posOffset>
                </wp:positionV>
                <wp:extent cx="6266815" cy="3621405"/>
                <wp:effectExtent b="0" l="0" r="0" t="0"/>
                <wp:wrapSquare wrapText="bothSides" distB="0" distT="0" distL="114300" distR="114300"/>
                <wp:docPr id="15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6266815" cy="3621405"/>
                        </a:xfrm>
                        <a:prstGeom prst="rect"/>
                        <a:ln/>
                      </pic:spPr>
                    </pic:pic>
                  </a:graphicData>
                </a:graphic>
              </wp:anchor>
            </w:drawing>
          </mc:Fallback>
        </mc:AlternateConten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35">
      <w:pPr>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En el siguiente recurso podrá conocer la relación de la producción sostenible con el uso responsable de los recursos naturales:</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76200</wp:posOffset>
                </wp:positionV>
                <wp:extent cx="5582920" cy="933220"/>
                <wp:effectExtent b="0" l="0" r="0" t="0"/>
                <wp:wrapNone/>
                <wp:docPr id="157" name=""/>
                <a:graphic>
                  <a:graphicData uri="http://schemas.microsoft.com/office/word/2010/wordprocessingShape">
                    <wps:wsp>
                      <wps:cNvSpPr/>
                      <wps:cNvPr id="12" name="Shape 12"/>
                      <wps:spPr>
                        <a:xfrm>
                          <a:off x="2568828" y="3327678"/>
                          <a:ext cx="5554345" cy="904645"/>
                        </a:xfrm>
                        <a:prstGeom prst="rect">
                          <a:avLst/>
                        </a:prstGeom>
                        <a:solidFill>
                          <a:schemeClr val="accent6"/>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t xml:space="preserve">CF02_1_ProduccionSostenible_Sliders</w:t>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76200</wp:posOffset>
                </wp:positionV>
                <wp:extent cx="5582920" cy="933220"/>
                <wp:effectExtent b="0" l="0" r="0" t="0"/>
                <wp:wrapNone/>
                <wp:docPr id="157"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582920" cy="933220"/>
                        </a:xfrm>
                        <a:prstGeom prst="rect"/>
                        <a:ln/>
                      </pic:spPr>
                    </pic:pic>
                  </a:graphicData>
                </a:graphic>
              </wp:anchor>
            </w:drawing>
          </mc:Fallback>
        </mc:AlternateConten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ind w:left="426" w:hanging="390"/>
        <w:rPr>
          <w:b w:val="1"/>
          <w:color w:val="000000"/>
          <w:sz w:val="20"/>
          <w:szCs w:val="20"/>
        </w:rPr>
      </w:pPr>
      <w:r w:rsidDel="00000000" w:rsidR="00000000" w:rsidRPr="00000000">
        <w:rPr>
          <w:b w:val="1"/>
          <w:color w:val="000000"/>
          <w:sz w:val="20"/>
          <w:szCs w:val="20"/>
          <w:rtl w:val="0"/>
        </w:rPr>
        <w:t xml:space="preserve">Beneficios en la producción</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La producción sostenible trae beneficios a mediano y largo plazo, no solo para la organización en lo que se refiere al uso razonable del capital en la compra de materias primas que tendrán mejor uso en la fabricación y mayor rentabilidad en el manejo y desempeño económico, a la par de esto, los efectos positivos de la producción sostenible se representan en el aprovechamiento eficaz de los recursos porque se disminuyen los desechos y la contaminación, incentiva el reciclaje innovando en la reutilización, lo que es conducente a generar empleos en los mercados secundarios (ONU, 2017), así como posibilita nuevas oportunidades de negocio, aunado a esto, los beneficios de la producción se traducen en los gastos operacionales de las empresas en los que tiene que ver el consumo responsable de agua y energía eléctrica, dotándolas de capacidades para mejorar la competitividad del mercado moderno.</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A continuación conocerá los beneficios de la producción sostenible:</w:t>
      </w:r>
    </w:p>
    <w:p w:rsidR="00000000" w:rsidDel="00000000" w:rsidP="00000000" w:rsidRDefault="00000000" w:rsidRPr="00000000" w14:paraId="00000051">
      <w:pPr>
        <w:ind w:firstLine="709"/>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52">
      <w:pPr>
        <w:ind w:firstLine="709"/>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12700</wp:posOffset>
                </wp:positionV>
                <wp:extent cx="5680345" cy="1361265"/>
                <wp:effectExtent b="0" l="0" r="0" t="0"/>
                <wp:wrapNone/>
                <wp:docPr id="156" name=""/>
                <a:graphic>
                  <a:graphicData uri="http://schemas.microsoft.com/office/word/2010/wordprocessingShape">
                    <wps:wsp>
                      <wps:cNvSpPr/>
                      <wps:cNvPr id="11" name="Shape 11"/>
                      <wps:spPr>
                        <a:xfrm>
                          <a:off x="2520115" y="3113655"/>
                          <a:ext cx="5651770" cy="1332690"/>
                        </a:xfrm>
                        <a:prstGeom prst="rect">
                          <a:avLst/>
                        </a:prstGeom>
                        <a:solidFill>
                          <a:schemeClr val="accent6"/>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t xml:space="preserve">CF02_1.1_BeneficiosProduccion_Sliders</w:t>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12700</wp:posOffset>
                </wp:positionV>
                <wp:extent cx="5680345" cy="1361265"/>
                <wp:effectExtent b="0" l="0" r="0" t="0"/>
                <wp:wrapNone/>
                <wp:docPr id="156"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5680345" cy="1361265"/>
                        </a:xfrm>
                        <a:prstGeom prst="rect"/>
                        <a:ln/>
                      </pic:spPr>
                    </pic:pic>
                  </a:graphicData>
                </a:graphic>
              </wp:anchor>
            </w:drawing>
          </mc:Fallback>
        </mc:AlternateContent>
      </w:r>
    </w:p>
    <w:p w:rsidR="00000000" w:rsidDel="00000000" w:rsidP="00000000" w:rsidRDefault="00000000" w:rsidRPr="00000000" w14:paraId="00000053">
      <w:pPr>
        <w:ind w:firstLine="709"/>
        <w:rPr>
          <w:sz w:val="20"/>
          <w:szCs w:val="20"/>
        </w:rPr>
      </w:pPr>
      <w:r w:rsidDel="00000000" w:rsidR="00000000" w:rsidRPr="00000000">
        <w:rPr>
          <w:rtl w:val="0"/>
        </w:rPr>
      </w:r>
    </w:p>
    <w:p w:rsidR="00000000" w:rsidDel="00000000" w:rsidP="00000000" w:rsidRDefault="00000000" w:rsidRPr="00000000" w14:paraId="00000054">
      <w:pPr>
        <w:ind w:firstLine="709"/>
        <w:rPr>
          <w:sz w:val="20"/>
          <w:szCs w:val="20"/>
        </w:rPr>
      </w:pPr>
      <w:r w:rsidDel="00000000" w:rsidR="00000000" w:rsidRPr="00000000">
        <w:rPr>
          <w:rtl w:val="0"/>
        </w:rPr>
      </w:r>
    </w:p>
    <w:p w:rsidR="00000000" w:rsidDel="00000000" w:rsidP="00000000" w:rsidRDefault="00000000" w:rsidRPr="00000000" w14:paraId="00000055">
      <w:pPr>
        <w:ind w:firstLine="709"/>
        <w:rPr>
          <w:sz w:val="20"/>
          <w:szCs w:val="20"/>
        </w:rPr>
      </w:pPr>
      <w:r w:rsidDel="00000000" w:rsidR="00000000" w:rsidRPr="00000000">
        <w:rPr>
          <w:rtl w:val="0"/>
        </w:rPr>
      </w:r>
    </w:p>
    <w:p w:rsidR="00000000" w:rsidDel="00000000" w:rsidP="00000000" w:rsidRDefault="00000000" w:rsidRPr="00000000" w14:paraId="00000056">
      <w:pPr>
        <w:ind w:firstLine="709"/>
        <w:rPr>
          <w:sz w:val="20"/>
          <w:szCs w:val="20"/>
        </w:rPr>
      </w:pPr>
      <w:r w:rsidDel="00000000" w:rsidR="00000000" w:rsidRPr="00000000">
        <w:rPr>
          <w:rtl w:val="0"/>
        </w:rPr>
      </w:r>
    </w:p>
    <w:p w:rsidR="00000000" w:rsidDel="00000000" w:rsidP="00000000" w:rsidRDefault="00000000" w:rsidRPr="00000000" w14:paraId="00000057">
      <w:pPr>
        <w:ind w:firstLine="709"/>
        <w:rPr>
          <w:sz w:val="20"/>
          <w:szCs w:val="20"/>
        </w:rPr>
      </w:pPr>
      <w:r w:rsidDel="00000000" w:rsidR="00000000" w:rsidRPr="00000000">
        <w:rPr>
          <w:rtl w:val="0"/>
        </w:rPr>
      </w:r>
    </w:p>
    <w:p w:rsidR="00000000" w:rsidDel="00000000" w:rsidP="00000000" w:rsidRDefault="00000000" w:rsidRPr="00000000" w14:paraId="00000058">
      <w:pPr>
        <w:ind w:firstLine="709"/>
        <w:rPr>
          <w:sz w:val="20"/>
          <w:szCs w:val="20"/>
        </w:rPr>
      </w:pPr>
      <w:r w:rsidDel="00000000" w:rsidR="00000000" w:rsidRPr="00000000">
        <w:rPr>
          <w:rtl w:val="0"/>
        </w:rPr>
      </w:r>
    </w:p>
    <w:p w:rsidR="00000000" w:rsidDel="00000000" w:rsidP="00000000" w:rsidRDefault="00000000" w:rsidRPr="00000000" w14:paraId="00000059">
      <w:pPr>
        <w:ind w:firstLine="709"/>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A">
      <w:pPr>
        <w:ind w:firstLine="709"/>
        <w:rPr>
          <w:sz w:val="20"/>
          <w:szCs w:val="20"/>
        </w:rPr>
      </w:pPr>
      <w:r w:rsidDel="00000000" w:rsidR="00000000" w:rsidRPr="00000000">
        <w:rPr>
          <w:rtl w:val="0"/>
        </w:rPr>
      </w:r>
    </w:p>
    <w:p w:rsidR="00000000" w:rsidDel="00000000" w:rsidP="00000000" w:rsidRDefault="00000000" w:rsidRPr="00000000" w14:paraId="0000005B">
      <w:pPr>
        <w:ind w:firstLine="709"/>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Lo anterior, permite que se evite a largo plazo el daño del medio ambiente, en la preservación de los ecosistemas y así según la ONU (2017), lo que genera reducir la vulnerabilidad a los desastres de la sociedad a largo plazo, evitando que haya más personas pobres y damnificados por el cambio climático, pues es necesario optimizar la resiliencia de los sistemas ecológicos para reducir la exposición y la vulnerabilidad de los pobres a los desastres naturales. Entonces, la producción sostenible trae beneficios en el bienestar de la humanidad y del medio ambiente, garantizando la gestión de los recursos finitos del planeta a través de una economía responsable. </w:t>
      </w:r>
    </w:p>
    <w:p w:rsidR="00000000" w:rsidDel="00000000" w:rsidP="00000000" w:rsidRDefault="00000000" w:rsidRPr="00000000" w14:paraId="0000005D">
      <w:pPr>
        <w:ind w:firstLine="709"/>
        <w:rPr>
          <w:sz w:val="20"/>
          <w:szCs w:val="20"/>
        </w:rPr>
      </w:pPr>
      <w:r w:rsidDel="00000000" w:rsidR="00000000" w:rsidRPr="00000000">
        <w:rPr>
          <w:rtl w:val="0"/>
        </w:rPr>
      </w:r>
    </w:p>
    <w:p w:rsidR="00000000" w:rsidDel="00000000" w:rsidP="00000000" w:rsidRDefault="00000000" w:rsidRPr="00000000" w14:paraId="0000005E">
      <w:pPr>
        <w:rPr>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-38099</wp:posOffset>
                </wp:positionV>
                <wp:extent cx="6009262" cy="4132635"/>
                <wp:effectExtent b="0" l="0" r="0" t="0"/>
                <wp:wrapNone/>
                <wp:docPr id="150" name=""/>
                <a:graphic>
                  <a:graphicData uri="http://schemas.microsoft.com/office/word/2010/wordprocessingShape">
                    <wps:wsp>
                      <wps:cNvSpPr/>
                      <wps:cNvPr id="5" name="Shape 5"/>
                      <wps:spPr>
                        <a:xfrm>
                          <a:off x="2379469" y="1751783"/>
                          <a:ext cx="5933062" cy="4056435"/>
                        </a:xfrm>
                        <a:custGeom>
                          <a:rect b="b" l="l" r="r" t="t"/>
                          <a:pathLst>
                            <a:path extrusionOk="0" fill="none" h="4018335" w="5894962">
                              <a:moveTo>
                                <a:pt x="0" y="0"/>
                              </a:moveTo>
                              <a:cubicBezTo>
                                <a:pt x="204431" y="-57539"/>
                                <a:pt x="416785" y="48038"/>
                                <a:pt x="589496" y="0"/>
                              </a:cubicBezTo>
                              <a:cubicBezTo>
                                <a:pt x="762207" y="-48038"/>
                                <a:pt x="992779" y="17245"/>
                                <a:pt x="1120043" y="0"/>
                              </a:cubicBezTo>
                              <a:cubicBezTo>
                                <a:pt x="1247307" y="-17245"/>
                                <a:pt x="1552275" y="17274"/>
                                <a:pt x="1827438" y="0"/>
                              </a:cubicBezTo>
                              <a:cubicBezTo>
                                <a:pt x="2102601" y="-17274"/>
                                <a:pt x="2101413" y="41453"/>
                                <a:pt x="2357985" y="0"/>
                              </a:cubicBezTo>
                              <a:cubicBezTo>
                                <a:pt x="2614557" y="-41453"/>
                                <a:pt x="2891228" y="4850"/>
                                <a:pt x="3065380" y="0"/>
                              </a:cubicBezTo>
                              <a:cubicBezTo>
                                <a:pt x="3239533" y="-4850"/>
                                <a:pt x="3403118" y="13006"/>
                                <a:pt x="3536977" y="0"/>
                              </a:cubicBezTo>
                              <a:cubicBezTo>
                                <a:pt x="3670836" y="-13006"/>
                                <a:pt x="3894400" y="56177"/>
                                <a:pt x="4185423" y="0"/>
                              </a:cubicBezTo>
                              <a:cubicBezTo>
                                <a:pt x="4476446" y="-56177"/>
                                <a:pt x="4493428" y="24793"/>
                                <a:pt x="4598070" y="0"/>
                              </a:cubicBezTo>
                              <a:cubicBezTo>
                                <a:pt x="4702712" y="-24793"/>
                                <a:pt x="4943172" y="10826"/>
                                <a:pt x="5128617" y="0"/>
                              </a:cubicBezTo>
                              <a:cubicBezTo>
                                <a:pt x="5314062" y="-10826"/>
                                <a:pt x="5544002" y="43593"/>
                                <a:pt x="5894962" y="0"/>
                              </a:cubicBezTo>
                              <a:cubicBezTo>
                                <a:pt x="5901892" y="150501"/>
                                <a:pt x="5851296" y="254922"/>
                                <a:pt x="5894962" y="453498"/>
                              </a:cubicBezTo>
                              <a:cubicBezTo>
                                <a:pt x="5938628" y="652074"/>
                                <a:pt x="5829531" y="891992"/>
                                <a:pt x="5894962" y="1107912"/>
                              </a:cubicBezTo>
                              <a:cubicBezTo>
                                <a:pt x="5960393" y="1323832"/>
                                <a:pt x="5877077" y="1555770"/>
                                <a:pt x="5894962" y="1681960"/>
                              </a:cubicBezTo>
                              <a:cubicBezTo>
                                <a:pt x="5912847" y="1808150"/>
                                <a:pt x="5844731" y="2088275"/>
                                <a:pt x="5894962" y="2296191"/>
                              </a:cubicBezTo>
                              <a:cubicBezTo>
                                <a:pt x="5945193" y="2504107"/>
                                <a:pt x="5844577" y="2653959"/>
                                <a:pt x="5894962" y="2830056"/>
                              </a:cubicBezTo>
                              <a:cubicBezTo>
                                <a:pt x="5945347" y="3006153"/>
                                <a:pt x="5855779" y="3249417"/>
                                <a:pt x="5894962" y="3404104"/>
                              </a:cubicBezTo>
                              <a:cubicBezTo>
                                <a:pt x="5934145" y="3558791"/>
                                <a:pt x="5871649" y="3875532"/>
                                <a:pt x="5894962" y="4018335"/>
                              </a:cubicBezTo>
                              <a:cubicBezTo>
                                <a:pt x="5727591" y="4021476"/>
                                <a:pt x="5560891" y="3968384"/>
                                <a:pt x="5423365" y="4018335"/>
                              </a:cubicBezTo>
                              <a:cubicBezTo>
                                <a:pt x="5285839" y="4068286"/>
                                <a:pt x="4935057" y="3971918"/>
                                <a:pt x="4774919" y="4018335"/>
                              </a:cubicBezTo>
                              <a:cubicBezTo>
                                <a:pt x="4614781" y="4064752"/>
                                <a:pt x="4530254" y="3985211"/>
                                <a:pt x="4303322" y="4018335"/>
                              </a:cubicBezTo>
                              <a:cubicBezTo>
                                <a:pt x="4076390" y="4051459"/>
                                <a:pt x="4024612" y="3959839"/>
                                <a:pt x="3772776" y="4018335"/>
                              </a:cubicBezTo>
                              <a:cubicBezTo>
                                <a:pt x="3520940" y="4076831"/>
                                <a:pt x="3276263" y="3985350"/>
                                <a:pt x="3124330" y="4018335"/>
                              </a:cubicBezTo>
                              <a:cubicBezTo>
                                <a:pt x="2972397" y="4051320"/>
                                <a:pt x="2898913" y="3977601"/>
                                <a:pt x="2711683" y="4018335"/>
                              </a:cubicBezTo>
                              <a:cubicBezTo>
                                <a:pt x="2524453" y="4059069"/>
                                <a:pt x="2342326" y="3974929"/>
                                <a:pt x="2240086" y="4018335"/>
                              </a:cubicBezTo>
                              <a:cubicBezTo>
                                <a:pt x="2137846" y="4061741"/>
                                <a:pt x="1916284" y="3990901"/>
                                <a:pt x="1650589" y="4018335"/>
                              </a:cubicBezTo>
                              <a:cubicBezTo>
                                <a:pt x="1384894" y="4045769"/>
                                <a:pt x="1321741" y="3958492"/>
                                <a:pt x="1120043" y="4018335"/>
                              </a:cubicBezTo>
                              <a:cubicBezTo>
                                <a:pt x="918345" y="4078178"/>
                                <a:pt x="723059" y="3978017"/>
                                <a:pt x="530547" y="4018335"/>
                              </a:cubicBezTo>
                              <a:cubicBezTo>
                                <a:pt x="338035" y="4058653"/>
                                <a:pt x="211084" y="3964295"/>
                                <a:pt x="0" y="4018335"/>
                              </a:cubicBezTo>
                              <a:cubicBezTo>
                                <a:pt x="-45140" y="3909210"/>
                                <a:pt x="17908" y="3615401"/>
                                <a:pt x="0" y="3484470"/>
                              </a:cubicBezTo>
                              <a:cubicBezTo>
                                <a:pt x="-17908" y="3353539"/>
                                <a:pt x="25903" y="3189131"/>
                                <a:pt x="0" y="2910423"/>
                              </a:cubicBezTo>
                              <a:cubicBezTo>
                                <a:pt x="-25903" y="2631715"/>
                                <a:pt x="46781" y="2497358"/>
                                <a:pt x="0" y="2376558"/>
                              </a:cubicBezTo>
                              <a:cubicBezTo>
                                <a:pt x="-46781" y="2255759"/>
                                <a:pt x="13388" y="1854281"/>
                                <a:pt x="0" y="1722144"/>
                              </a:cubicBezTo>
                              <a:cubicBezTo>
                                <a:pt x="-13388" y="1590007"/>
                                <a:pt x="27193" y="1273752"/>
                                <a:pt x="0" y="1148096"/>
                              </a:cubicBezTo>
                              <a:cubicBezTo>
                                <a:pt x="-27193" y="1022440"/>
                                <a:pt x="34938" y="773550"/>
                                <a:pt x="0" y="533865"/>
                              </a:cubicBezTo>
                              <a:cubicBezTo>
                                <a:pt x="-34938" y="294180"/>
                                <a:pt x="10794" y="223940"/>
                                <a:pt x="0" y="0"/>
                              </a:cubicBezTo>
                              <a:close/>
                            </a:path>
                            <a:path extrusionOk="0" h="4018335" w="5894962">
                              <a:moveTo>
                                <a:pt x="0" y="0"/>
                              </a:moveTo>
                              <a:cubicBezTo>
                                <a:pt x="244432" y="-47086"/>
                                <a:pt x="466009" y="28688"/>
                                <a:pt x="707395" y="0"/>
                              </a:cubicBezTo>
                              <a:cubicBezTo>
                                <a:pt x="948781" y="-28688"/>
                                <a:pt x="1138781" y="11680"/>
                                <a:pt x="1296892" y="0"/>
                              </a:cubicBezTo>
                              <a:cubicBezTo>
                                <a:pt x="1455003" y="-11680"/>
                                <a:pt x="1533120" y="30542"/>
                                <a:pt x="1709539" y="0"/>
                              </a:cubicBezTo>
                              <a:cubicBezTo>
                                <a:pt x="1885958" y="-30542"/>
                                <a:pt x="2066452" y="7104"/>
                                <a:pt x="2416934" y="0"/>
                              </a:cubicBezTo>
                              <a:cubicBezTo>
                                <a:pt x="2767417" y="-7104"/>
                                <a:pt x="2684029" y="5865"/>
                                <a:pt x="2829582" y="0"/>
                              </a:cubicBezTo>
                              <a:cubicBezTo>
                                <a:pt x="2975135" y="-5865"/>
                                <a:pt x="3132036" y="33205"/>
                                <a:pt x="3242229" y="0"/>
                              </a:cubicBezTo>
                              <a:cubicBezTo>
                                <a:pt x="3352422" y="-33205"/>
                                <a:pt x="3575419" y="25114"/>
                                <a:pt x="3772776" y="0"/>
                              </a:cubicBezTo>
                              <a:cubicBezTo>
                                <a:pt x="3970133" y="-25114"/>
                                <a:pt x="4096636" y="8376"/>
                                <a:pt x="4244373" y="0"/>
                              </a:cubicBezTo>
                              <a:cubicBezTo>
                                <a:pt x="4392110" y="-8376"/>
                                <a:pt x="4634001" y="72386"/>
                                <a:pt x="4951768" y="0"/>
                              </a:cubicBezTo>
                              <a:cubicBezTo>
                                <a:pt x="5269535" y="-72386"/>
                                <a:pt x="5203224" y="48296"/>
                                <a:pt x="5364415" y="0"/>
                              </a:cubicBezTo>
                              <a:cubicBezTo>
                                <a:pt x="5525606" y="-48296"/>
                                <a:pt x="5741734" y="17843"/>
                                <a:pt x="5894962" y="0"/>
                              </a:cubicBezTo>
                              <a:cubicBezTo>
                                <a:pt x="5927707" y="265305"/>
                                <a:pt x="5859815" y="441769"/>
                                <a:pt x="5894962" y="654415"/>
                              </a:cubicBezTo>
                              <a:cubicBezTo>
                                <a:pt x="5930109" y="867062"/>
                                <a:pt x="5876748" y="1050050"/>
                                <a:pt x="5894962" y="1268646"/>
                              </a:cubicBezTo>
                              <a:cubicBezTo>
                                <a:pt x="5913176" y="1487242"/>
                                <a:pt x="5858815" y="1704630"/>
                                <a:pt x="5894962" y="1923060"/>
                              </a:cubicBezTo>
                              <a:cubicBezTo>
                                <a:pt x="5931109" y="2141490"/>
                                <a:pt x="5865089" y="2261676"/>
                                <a:pt x="5894962" y="2456925"/>
                              </a:cubicBezTo>
                              <a:cubicBezTo>
                                <a:pt x="5924835" y="2652175"/>
                                <a:pt x="5854073" y="2859073"/>
                                <a:pt x="5894962" y="2990789"/>
                              </a:cubicBezTo>
                              <a:cubicBezTo>
                                <a:pt x="5935851" y="3122505"/>
                                <a:pt x="5870142" y="3674079"/>
                                <a:pt x="5894962" y="4018335"/>
                              </a:cubicBezTo>
                              <a:cubicBezTo>
                                <a:pt x="5620673" y="4084790"/>
                                <a:pt x="5499420" y="3935321"/>
                                <a:pt x="5187567" y="4018335"/>
                              </a:cubicBezTo>
                              <a:cubicBezTo>
                                <a:pt x="4875714" y="4101349"/>
                                <a:pt x="4774433" y="4007869"/>
                                <a:pt x="4539121" y="4018335"/>
                              </a:cubicBezTo>
                              <a:cubicBezTo>
                                <a:pt x="4303809" y="4028801"/>
                                <a:pt x="4249804" y="3977644"/>
                                <a:pt x="4126473" y="4018335"/>
                              </a:cubicBezTo>
                              <a:cubicBezTo>
                                <a:pt x="4003142" y="4059026"/>
                                <a:pt x="3774765" y="3980004"/>
                                <a:pt x="3595927" y="4018335"/>
                              </a:cubicBezTo>
                              <a:cubicBezTo>
                                <a:pt x="3417089" y="4056666"/>
                                <a:pt x="3350230" y="3962471"/>
                                <a:pt x="3124330" y="4018335"/>
                              </a:cubicBezTo>
                              <a:cubicBezTo>
                                <a:pt x="2898430" y="4074199"/>
                                <a:pt x="2815453" y="3995878"/>
                                <a:pt x="2711683" y="4018335"/>
                              </a:cubicBezTo>
                              <a:cubicBezTo>
                                <a:pt x="2607913" y="4040792"/>
                                <a:pt x="2385243" y="3957669"/>
                                <a:pt x="2122186" y="4018335"/>
                              </a:cubicBezTo>
                              <a:cubicBezTo>
                                <a:pt x="1859129" y="4079001"/>
                                <a:pt x="1681171" y="4016264"/>
                                <a:pt x="1532690" y="4018335"/>
                              </a:cubicBezTo>
                              <a:cubicBezTo>
                                <a:pt x="1384209" y="4020406"/>
                                <a:pt x="1095802" y="4007382"/>
                                <a:pt x="884244" y="4018335"/>
                              </a:cubicBezTo>
                              <a:cubicBezTo>
                                <a:pt x="672686" y="4029288"/>
                                <a:pt x="363296" y="3990313"/>
                                <a:pt x="0" y="4018335"/>
                              </a:cubicBezTo>
                              <a:cubicBezTo>
                                <a:pt x="-39225" y="3767727"/>
                                <a:pt x="20476" y="3577234"/>
                                <a:pt x="0" y="3404104"/>
                              </a:cubicBezTo>
                              <a:cubicBezTo>
                                <a:pt x="-20476" y="3230974"/>
                                <a:pt x="1878" y="2991032"/>
                                <a:pt x="0" y="2830056"/>
                              </a:cubicBezTo>
                              <a:cubicBezTo>
                                <a:pt x="-1878" y="2669080"/>
                                <a:pt x="60850" y="2403327"/>
                                <a:pt x="0" y="2296191"/>
                              </a:cubicBezTo>
                              <a:cubicBezTo>
                                <a:pt x="-60850" y="2189055"/>
                                <a:pt x="72170" y="1864814"/>
                                <a:pt x="0" y="1641777"/>
                              </a:cubicBezTo>
                              <a:cubicBezTo>
                                <a:pt x="-72170" y="1418740"/>
                                <a:pt x="35874" y="1172523"/>
                                <a:pt x="0" y="987362"/>
                              </a:cubicBezTo>
                              <a:cubicBezTo>
                                <a:pt x="-35874" y="802201"/>
                                <a:pt x="94993" y="341914"/>
                                <a:pt x="0" y="0"/>
                              </a:cubicBezTo>
                              <a:close/>
                            </a:path>
                          </a:pathLst>
                        </a:custGeom>
                        <a:solidFill>
                          <a:srgbClr val="C5D8F1"/>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consumo y la producción sostenible trae efectos en la manera en que se gestionan las conductas de los consumidores, pues a mayor eficacia de los recursos mayor aprovechamiento en el consumo, lo cual genera oportunidades económicas porque se crean nuevas formas de entender la producción, desde una mirada de competitividad ambiental y social, más que económica.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8"/>
                                <w:vertAlign w:val="baseline"/>
                              </w:rPr>
                              <w:t xml:space="preserve">Imagen 2. Consumo responsable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-38099</wp:posOffset>
                </wp:positionV>
                <wp:extent cx="6009262" cy="4132635"/>
                <wp:effectExtent b="0" l="0" r="0" t="0"/>
                <wp:wrapNone/>
                <wp:docPr id="15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009262" cy="4132635"/>
                        </a:xfrm>
                        <a:prstGeom prst="rect"/>
                        <a:ln/>
                      </pic:spPr>
                    </pic:pic>
                  </a:graphicData>
                </a:graphic>
              </wp:anchor>
            </w:drawing>
          </mc:Fallback>
        </mc:AlternateConten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1570355</wp:posOffset>
            </wp:positionH>
            <wp:positionV relativeFrom="paragraph">
              <wp:posOffset>157480</wp:posOffset>
            </wp:positionV>
            <wp:extent cx="2692400" cy="1612265"/>
            <wp:effectExtent b="0" l="0" r="0" t="0"/>
            <wp:wrapNone/>
            <wp:docPr descr="Hacia una Región más ecológica | La Verdad" id="164" name="image5.jpg"/>
            <a:graphic>
              <a:graphicData uri="http://schemas.openxmlformats.org/drawingml/2006/picture">
                <pic:pic>
                  <pic:nvPicPr>
                    <pic:cNvPr descr="Hacia una Región más ecológica | La Verdad" id="0" name="image5.jpg"/>
                    <pic:cNvPicPr preferRelativeResize="0"/>
                  </pic:nvPicPr>
                  <pic:blipFill>
                    <a:blip r:embed="rId14"/>
                    <a:srcRect b="0" l="0" r="0" t="0"/>
                    <a:stretch>
                      <a:fillRect/>
                    </a:stretch>
                  </pic:blipFill>
                  <pic:spPr>
                    <a:xfrm>
                      <a:off x="0" y="0"/>
                      <a:ext cx="2692400" cy="1612265"/>
                    </a:xfrm>
                    <a:prstGeom prst="rect"/>
                    <a:ln/>
                  </pic:spPr>
                </pic:pic>
              </a:graphicData>
            </a:graphic>
          </wp:anchor>
        </w:drawing>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Los beneficios en la producción se ven reflejados en el consumo sostenible, porque este permite que haya una manufactura circular y se adquieran nuevas capacidades organizacionales en la generación de empleo, de bienes y servicios que contribuyan al desarrollo de las actuales y futuras organizaciones. </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ind w:left="426" w:hanging="390"/>
        <w:rPr>
          <w:b w:val="1"/>
          <w:color w:val="000000"/>
          <w:sz w:val="20"/>
          <w:szCs w:val="20"/>
        </w:rPr>
      </w:pPr>
      <w:r w:rsidDel="00000000" w:rsidR="00000000" w:rsidRPr="00000000">
        <w:rPr>
          <w:b w:val="1"/>
          <w:color w:val="000000"/>
          <w:sz w:val="20"/>
          <w:szCs w:val="20"/>
          <w:rtl w:val="0"/>
        </w:rPr>
        <w:t xml:space="preserve">Huellas (ecológica, carbono, hídrica)</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426" w:firstLine="0"/>
        <w:rPr>
          <w:b w:val="1"/>
          <w:color w:val="000000"/>
          <w:sz w:val="20"/>
          <w:szCs w:val="20"/>
        </w:rPr>
      </w:pPr>
      <w:r w:rsidDel="00000000" w:rsidR="00000000" w:rsidRPr="00000000">
        <w:rPr>
          <w:rtl w:val="0"/>
        </w:rPr>
      </w:r>
    </w:p>
    <w:p w:rsidR="00000000" w:rsidDel="00000000" w:rsidP="00000000" w:rsidRDefault="00000000" w:rsidRPr="00000000" w14:paraId="0000007D">
      <w:pPr>
        <w:jc w:val="both"/>
        <w:rPr>
          <w:sz w:val="20"/>
          <w:szCs w:val="20"/>
          <w:highlight w:val="white"/>
        </w:rPr>
      </w:pPr>
      <w:r w:rsidDel="00000000" w:rsidR="00000000" w:rsidRPr="00000000">
        <w:rPr>
          <w:sz w:val="20"/>
          <w:szCs w:val="20"/>
          <w:rtl w:val="0"/>
        </w:rPr>
        <w:t xml:space="preserve">La huella ecológica, de carbono e hídrica son </w:t>
      </w:r>
      <w:r w:rsidDel="00000000" w:rsidR="00000000" w:rsidRPr="00000000">
        <w:rPr>
          <w:sz w:val="20"/>
          <w:szCs w:val="20"/>
          <w:highlight w:val="white"/>
          <w:rtl w:val="0"/>
        </w:rPr>
        <w:t xml:space="preserve">formas de medir el impacto que la humanidad ejerce sobre el planeta</w:t>
      </w:r>
      <w:r w:rsidDel="00000000" w:rsidR="00000000" w:rsidRPr="00000000">
        <w:rPr>
          <w:sz w:val="20"/>
          <w:szCs w:val="20"/>
          <w:rtl w:val="0"/>
        </w:rPr>
        <w:t xml:space="preserve">; sin embargo, es necesario resaltar que la huella ecológica tiene en cuenta todos los factores del estilo de vida del ser humano, sin importar si la actividad produce o no gases de efecto invernadero; por su parte, la huella de carbono se utiliza para evaluar el impacto de las actividades antropogénicas, es decir, por la actividad del ser humano en la tierra y tiene en </w:t>
      </w:r>
      <w:r w:rsidDel="00000000" w:rsidR="00000000" w:rsidRPr="00000000">
        <w:rPr>
          <w:sz w:val="20"/>
          <w:szCs w:val="20"/>
          <w:highlight w:val="white"/>
          <w:rtl w:val="0"/>
        </w:rPr>
        <w:t xml:space="preserve">cuenta todos los gases de efecto invernadero</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w:t>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both"/>
        <w:rPr>
          <w:color w:val="000000"/>
          <w:sz w:val="20"/>
          <w:szCs w:val="20"/>
        </w:rPr>
      </w:pPr>
      <w:r w:rsidDel="00000000" w:rsidR="00000000" w:rsidRPr="00000000">
        <w:rPr>
          <w:color w:val="000000"/>
          <w:sz w:val="20"/>
          <w:szCs w:val="20"/>
          <w:rtl w:val="0"/>
        </w:rPr>
        <w:t xml:space="preserve">En el siguiente recurso se profundizará en el tema de huellas ecológicas:</w:t>
      </w:r>
    </w:p>
    <w:p w:rsidR="00000000" w:rsidDel="00000000" w:rsidP="00000000" w:rsidRDefault="00000000" w:rsidRPr="00000000" w14:paraId="00000080">
      <w:pPr>
        <w:rPr>
          <w:color w:val="000000"/>
          <w:sz w:val="20"/>
          <w:szCs w:val="20"/>
        </w:rPr>
      </w:pPr>
      <w:sdt>
        <w:sdtPr>
          <w:tag w:val="goog_rdk_6"/>
        </w:sdtPr>
        <w:sdtContent>
          <w:commentRangeStart w:id="6"/>
        </w:sdtContent>
      </w:sdt>
      <w:sdt>
        <w:sdtPr>
          <w:tag w:val="goog_rdk_7"/>
        </w:sdtPr>
        <w:sdtContent>
          <w:commentRangeStart w:id="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38100</wp:posOffset>
                </wp:positionV>
                <wp:extent cx="5612049" cy="1043750"/>
                <wp:effectExtent b="0" l="0" r="0" t="0"/>
                <wp:wrapNone/>
                <wp:docPr id="149" name=""/>
                <a:graphic>
                  <a:graphicData uri="http://schemas.microsoft.com/office/word/2010/wordprocessingShape">
                    <wps:wsp>
                      <wps:cNvSpPr/>
                      <wps:cNvPr id="4" name="Shape 4"/>
                      <wps:spPr>
                        <a:xfrm>
                          <a:off x="2552676" y="3270825"/>
                          <a:ext cx="5586649" cy="1018350"/>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CF02_1.2_Huellas_Sliders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38100</wp:posOffset>
                </wp:positionV>
                <wp:extent cx="5612049" cy="1043750"/>
                <wp:effectExtent b="0" l="0" r="0" t="0"/>
                <wp:wrapNone/>
                <wp:docPr id="14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612049" cy="1043750"/>
                        </a:xfrm>
                        <a:prstGeom prst="rect"/>
                        <a:ln/>
                      </pic:spPr>
                    </pic:pic>
                  </a:graphicData>
                </a:graphic>
              </wp:anchor>
            </w:drawing>
          </mc:Fallback>
        </mc:AlternateContent>
      </w:r>
    </w:p>
    <w:p w:rsidR="00000000" w:rsidDel="00000000" w:rsidP="00000000" w:rsidRDefault="00000000" w:rsidRPr="00000000" w14:paraId="00000081">
      <w:pPr>
        <w:rPr>
          <w:color w:val="000000"/>
          <w:sz w:val="20"/>
          <w:szCs w:val="20"/>
        </w:rPr>
      </w:pPr>
      <w:r w:rsidDel="00000000" w:rsidR="00000000" w:rsidRPr="00000000">
        <w:rPr>
          <w:rtl w:val="0"/>
        </w:rPr>
      </w:r>
    </w:p>
    <w:p w:rsidR="00000000" w:rsidDel="00000000" w:rsidP="00000000" w:rsidRDefault="00000000" w:rsidRPr="00000000" w14:paraId="00000082">
      <w:pPr>
        <w:ind w:left="720" w:firstLine="720"/>
        <w:rPr>
          <w:i w:val="1"/>
          <w:color w:val="000000"/>
          <w:sz w:val="20"/>
          <w:szCs w:val="20"/>
        </w:rPr>
      </w:pPr>
      <w:r w:rsidDel="00000000" w:rsidR="00000000" w:rsidRPr="00000000">
        <w:rPr>
          <w:rtl w:val="0"/>
        </w:rPr>
      </w:r>
    </w:p>
    <w:p w:rsidR="00000000" w:rsidDel="00000000" w:rsidP="00000000" w:rsidRDefault="00000000" w:rsidRPr="00000000" w14:paraId="00000083">
      <w:pPr>
        <w:ind w:left="720" w:firstLine="720"/>
        <w:rPr>
          <w:i w:val="1"/>
          <w:color w:val="000000"/>
          <w:sz w:val="20"/>
          <w:szCs w:val="20"/>
        </w:rPr>
      </w:pP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4">
      <w:pPr>
        <w:ind w:left="720" w:firstLine="720"/>
        <w:rPr>
          <w:i w:val="1"/>
          <w:color w:val="000000"/>
          <w:sz w:val="20"/>
          <w:szCs w:val="20"/>
        </w:rPr>
      </w:pPr>
      <w:r w:rsidDel="00000000" w:rsidR="00000000" w:rsidRPr="00000000">
        <w:rPr>
          <w:rtl w:val="0"/>
        </w:rPr>
      </w:r>
    </w:p>
    <w:p w:rsidR="00000000" w:rsidDel="00000000" w:rsidP="00000000" w:rsidRDefault="00000000" w:rsidRPr="00000000" w14:paraId="00000085">
      <w:pPr>
        <w:ind w:left="720" w:firstLine="720"/>
        <w:rPr>
          <w:i w:val="1"/>
          <w:color w:val="000000"/>
          <w:sz w:val="20"/>
          <w:szCs w:val="20"/>
        </w:rPr>
      </w:pPr>
      <w:r w:rsidDel="00000000" w:rsidR="00000000" w:rsidRPr="00000000">
        <w:rPr>
          <w:rtl w:val="0"/>
        </w:rPr>
      </w:r>
    </w:p>
    <w:p w:rsidR="00000000" w:rsidDel="00000000" w:rsidP="00000000" w:rsidRDefault="00000000" w:rsidRPr="00000000" w14:paraId="00000086">
      <w:pPr>
        <w:ind w:left="720" w:firstLine="720"/>
        <w:rPr>
          <w:sz w:val="20"/>
          <w:szCs w:val="20"/>
        </w:rPr>
      </w:pP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En resumen, </w:t>
      </w:r>
      <w:r w:rsidDel="00000000" w:rsidR="00000000" w:rsidRPr="00000000">
        <w:rPr>
          <w:b w:val="1"/>
          <w:sz w:val="20"/>
          <w:szCs w:val="20"/>
          <w:rtl w:val="0"/>
        </w:rPr>
        <w:t xml:space="preserve">la huella ecológica</w:t>
      </w:r>
      <w:r w:rsidDel="00000000" w:rsidR="00000000" w:rsidRPr="00000000">
        <w:rPr>
          <w:sz w:val="20"/>
          <w:szCs w:val="20"/>
          <w:rtl w:val="0"/>
        </w:rPr>
        <w:t xml:space="preserve"> tiene como objetivo determinar qué superficie es ecológicamente productiva para producir recursos para el ser humano y para poder tolerar los residuos que genera. Según Schneider y Samaniego (2009), citando a Carballo (2008), permite también medir el impacto de los hábitos de consumo, lo cual es un indicador de sostenibilidad a escala internacional. Además, el cálculo de la huella ecológica tiene aspectos como la alimentación, el hogar, el transporte, los bienes de consumo, servicios, y estos según Schneider y Samaniego (2009) pueden estar divididos en las subcategorías ya mencionadas.</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En cuanto a la </w:t>
      </w:r>
      <w:r w:rsidDel="00000000" w:rsidR="00000000" w:rsidRPr="00000000">
        <w:rPr>
          <w:b w:val="1"/>
          <w:sz w:val="20"/>
          <w:szCs w:val="20"/>
          <w:rtl w:val="0"/>
        </w:rPr>
        <w:t xml:space="preserve">huella de carbono</w:t>
      </w:r>
      <w:r w:rsidDel="00000000" w:rsidR="00000000" w:rsidRPr="00000000">
        <w:rPr>
          <w:sz w:val="20"/>
          <w:szCs w:val="20"/>
          <w:rtl w:val="0"/>
        </w:rPr>
        <w:t xml:space="preserve">, esta se utiliza para evaluar el impacto de la actividad antropogénica en el medio ambiente. La HC considera los 6 GEI identificados en el Protocolo de Kioto: dióxido de carbono (CO</w:t>
      </w:r>
      <w:r w:rsidDel="00000000" w:rsidR="00000000" w:rsidRPr="00000000">
        <w:rPr>
          <w:sz w:val="20"/>
          <w:szCs w:val="20"/>
          <w:vertAlign w:val="superscript"/>
          <w:rtl w:val="0"/>
        </w:rPr>
        <w:t xml:space="preserve">2</w:t>
      </w:r>
      <w:r w:rsidDel="00000000" w:rsidR="00000000" w:rsidRPr="00000000">
        <w:rPr>
          <w:sz w:val="20"/>
          <w:szCs w:val="20"/>
          <w:rtl w:val="0"/>
        </w:rPr>
        <w:t xml:space="preserve">), metano (CH4), óxido nitroso (N2O), hidrofluorocarbonos (HFC), perfluorocarbonos (PFC) y hexafluoruro de azufre (SF6). La HC se mide en toneladas equivalentes de dióxido de carbono (tCO</w:t>
      </w:r>
      <w:r w:rsidDel="00000000" w:rsidR="00000000" w:rsidRPr="00000000">
        <w:rPr>
          <w:sz w:val="20"/>
          <w:szCs w:val="20"/>
          <w:vertAlign w:val="superscript"/>
          <w:rtl w:val="0"/>
        </w:rPr>
        <w:t xml:space="preserve">2</w:t>
      </w:r>
      <w:r w:rsidDel="00000000" w:rsidR="00000000" w:rsidRPr="00000000">
        <w:rPr>
          <w:sz w:val="20"/>
          <w:szCs w:val="20"/>
          <w:rtl w:val="0"/>
        </w:rPr>
        <w:t xml:space="preserve">e), a fin de poder expresar las emisiones de los distintos gases de efecto invernadero en una unidad común. La medida (CO</w:t>
      </w:r>
      <w:r w:rsidDel="00000000" w:rsidR="00000000" w:rsidRPr="00000000">
        <w:rPr>
          <w:sz w:val="20"/>
          <w:szCs w:val="20"/>
          <w:vertAlign w:val="superscript"/>
          <w:rtl w:val="0"/>
        </w:rPr>
        <w:t xml:space="preserve">2</w:t>
      </w:r>
      <w:r w:rsidDel="00000000" w:rsidR="00000000" w:rsidRPr="00000000">
        <w:rPr>
          <w:sz w:val="20"/>
          <w:szCs w:val="20"/>
          <w:rtl w:val="0"/>
        </w:rPr>
        <w:t xml:space="preserve">e) se calcula multiplicando las emisiones de cada uno de los 6 GEI por su respectivo potencial de calentamiento global (PCG) al cabo de 100 años (p. 25).</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Por tal razón, es necesario que las organizaciones y países industrializados midan su huella de carbono, primero identificando las fuentes de emisión para la toma de decisiones frente a la producción y cómo se puede revertir la emisión directa o indirecta. </w:t>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Finalmente, </w:t>
      </w:r>
      <w:r w:rsidDel="00000000" w:rsidR="00000000" w:rsidRPr="00000000">
        <w:rPr>
          <w:b w:val="1"/>
          <w:sz w:val="20"/>
          <w:szCs w:val="20"/>
          <w:rtl w:val="0"/>
        </w:rPr>
        <w:t xml:space="preserve">la huella hídrica</w:t>
      </w:r>
      <w:r w:rsidDel="00000000" w:rsidR="00000000" w:rsidRPr="00000000">
        <w:rPr>
          <w:sz w:val="20"/>
          <w:szCs w:val="20"/>
          <w:rtl w:val="0"/>
        </w:rPr>
        <w:t xml:space="preserve"> tiene en cuenta para su cálculo el agua utilizada de los ríos, lagos y acuíferos (aguas superficiales y subterráneas) para la agricultura, la industria y el uso doméstico, así como el agua de lluvia utilizada para los cultivos (Schneider y Samaniego, 2009).  Además, según información del Fondo Mundial para la Naturaleza – WWF por sus siglas en inglés, se contempla también el consumo doméstico y la importancia del agua virtual del país (WWF, 2008, citado por Schneider y Samaniego, 2009).</w:t>
      </w:r>
    </w:p>
    <w:p w:rsidR="00000000" w:rsidDel="00000000" w:rsidP="00000000" w:rsidRDefault="00000000" w:rsidRPr="00000000" w14:paraId="0000008E">
      <w:pPr>
        <w:jc w:val="both"/>
        <w:rPr>
          <w:sz w:val="20"/>
          <w:szCs w:val="20"/>
        </w:rPr>
      </w:pPr>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ind w:left="426" w:hanging="360"/>
        <w:rPr>
          <w:b w:val="1"/>
          <w:color w:val="000000"/>
          <w:sz w:val="20"/>
          <w:szCs w:val="20"/>
        </w:rPr>
      </w:pPr>
      <w:r w:rsidDel="00000000" w:rsidR="00000000" w:rsidRPr="00000000">
        <w:rPr>
          <w:b w:val="1"/>
          <w:color w:val="000000"/>
          <w:sz w:val="20"/>
          <w:szCs w:val="20"/>
          <w:rtl w:val="0"/>
        </w:rPr>
        <w:t xml:space="preserve">Sostenibilidad</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El concepto de sostenibilidad viene anexo a diferentes épocas, pero también ramas de operatividad como la economía, el ambiente y la sociedad. En ese sentido, el reto de la sostenibilidad está aunado a la actividad antropogénica sistémica en pro de reducir el cambio climático, la escasez de recursos naturales desde una mirada global y desde el desarrollo sostenible tal como se menciona en el objetivo de desarrollo sostenible 11, que busca que las ciudades puedan lograr ser más inclusivas, seguras, resilientes y sostenibles.</w:t>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La sostenibilidad resulta de entender la manera en que el medio ambiente opera de manera sistémica e interconectada. En ese sentido, se entiende como sostenibilidad la gestión de recursos que permite satisfacer las necesidades actuales sin poner en peligro las generaciones futuras, todo esto en un marco de desarrollo local desde una mirada ecológica, económica y social. </w:t>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Por tal razón, es menester entender que el concepto de sostenibilidad se debe anexar a los ambientes sociales, urbanos, productivos y económicos que resultan de las capacidades locales y del equilibrio entre la población humana y los sistemas ambientales y de producción.</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El siguiente recurso educativo le presentará más conceptos de sostenibilidad:</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sdt>
        <w:sdtPr>
          <w:tag w:val="goog_rdk_8"/>
        </w:sdtPr>
        <w:sdtContent>
          <w:commentRangeStart w:id="8"/>
        </w:sdtContent>
      </w:sdt>
      <w:sdt>
        <w:sdtPr>
          <w:tag w:val="goog_rdk_9"/>
        </w:sdtPr>
        <w:sdtContent>
          <w:commentRangeStart w:id="9"/>
        </w:sdtContent>
      </w:sdt>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323877" cy="986346"/>
                <wp:effectExtent b="0" l="0" r="0" t="0"/>
                <wp:wrapNone/>
                <wp:docPr id="152" name=""/>
                <a:graphic>
                  <a:graphicData uri="http://schemas.microsoft.com/office/word/2010/wordprocessingShape">
                    <wps:wsp>
                      <wps:cNvSpPr/>
                      <wps:cNvPr id="7" name="Shape 7"/>
                      <wps:spPr>
                        <a:xfrm>
                          <a:off x="2203112" y="3309493"/>
                          <a:ext cx="6285777" cy="941014"/>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CF02_2_Sostenibilidad_video</w:t>
                            </w:r>
                          </w:p>
                        </w:txbxContent>
                      </wps:txbx>
                      <wps:bodyPr anchorCtr="0" anchor="ctr" bIns="81225" lIns="162525" spcFirstLastPara="1" rIns="162525" wrap="square" tIns="812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323877" cy="986346"/>
                <wp:effectExtent b="0" l="0" r="0" t="0"/>
                <wp:wrapNone/>
                <wp:docPr id="15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323877" cy="986346"/>
                        </a:xfrm>
                        <a:prstGeom prst="rect"/>
                        <a:ln/>
                      </pic:spPr>
                    </pic:pic>
                  </a:graphicData>
                </a:graphic>
              </wp:anchor>
            </w:drawing>
          </mc:Fallback>
        </mc:AlternateConten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Con esto, también se pretende que los organismos vivos no solamente seres humanos, sino animales, tengan garantías de vida y desarrollo. En lo que tiene que ver con el desarrollo, las sociedades modernas avanzan hacia la sostenibilidad cuando pueden convivir con diferentes culturas y estas alcanzan el desarrollo humano en tanto tienen recursos, educación y salud, lo que lleva a que la sostenibilidad se dé en un marco de igualdad social. Además, la sostenibilidad debe ser la meta de toda organización económica, porque esto garantiza una producción sostenible y la preservación, ya que los costes ambientales se reducen y contribuyen a la reducción de los gases efecto invernadero, ayudando a combatir el cambio climático y con esto, el calentamiento global. </w:t>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numPr>
          <w:ilvl w:val="1"/>
          <w:numId w:val="1"/>
        </w:numPr>
        <w:pBdr>
          <w:top w:space="0" w:sz="0" w:val="nil"/>
          <w:left w:space="0" w:sz="0" w:val="nil"/>
          <w:bottom w:space="0" w:sz="0" w:val="nil"/>
          <w:right w:space="0" w:sz="0" w:val="nil"/>
          <w:between w:space="0" w:sz="0" w:val="nil"/>
        </w:pBdr>
        <w:ind w:left="426" w:hanging="390"/>
        <w:rPr>
          <w:b w:val="1"/>
          <w:color w:val="000000"/>
          <w:sz w:val="20"/>
          <w:szCs w:val="20"/>
        </w:rPr>
      </w:pPr>
      <w:r w:rsidDel="00000000" w:rsidR="00000000" w:rsidRPr="00000000">
        <w:rPr>
          <w:b w:val="1"/>
          <w:color w:val="000000"/>
          <w:sz w:val="20"/>
          <w:szCs w:val="20"/>
          <w:rtl w:val="0"/>
        </w:rPr>
        <w:t xml:space="preserve">Criterios de sostenibilidad</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La manera en que debe operar la sostenibilidad se da bajo criterios ambientales, económicos y sociales, como se evidencia en la figura 1. Para esto, es necesario tener en cuenta que la sostenibilidad funciona de forma reticular, lo cual responde a una relación dialógica entre criterios; sin embargo, cada criterio de sostenibilidad tiene sus propias características a fin de contribuir al cambio social, a una perspectiva global y al desarrollo sostenible. </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1440" w:firstLine="720"/>
        <w:rPr>
          <w:b w:val="1"/>
          <w:i w:val="1"/>
          <w:sz w:val="20"/>
          <w:szCs w:val="20"/>
        </w:rPr>
      </w:pPr>
      <w:sdt>
        <w:sdtPr>
          <w:tag w:val="goog_rdk_10"/>
        </w:sdtPr>
        <w:sdtContent>
          <w:commentRangeStart w:id="10"/>
        </w:sdtContent>
      </w:sdt>
      <w:r w:rsidDel="00000000" w:rsidR="00000000" w:rsidRPr="00000000">
        <w:rPr>
          <w:b w:val="1"/>
          <w:sz w:val="20"/>
          <w:szCs w:val="20"/>
          <w:rtl w:val="0"/>
        </w:rPr>
        <w:t xml:space="preserve">Figura 1</w:t>
      </w: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i w:val="1"/>
          <w:sz w:val="20"/>
          <w:szCs w:val="20"/>
          <w:rtl w:val="0"/>
        </w:rPr>
        <w:t xml:space="preserve">  </w:t>
        <w:tab/>
        <w:tab/>
        <w:tab/>
        <w:t xml:space="preserve">Criterios de sostenibilidad</w:t>
      </w:r>
      <w:r w:rsidDel="00000000" w:rsidR="00000000" w:rsidRPr="00000000">
        <w:rPr>
          <w:rtl w:val="0"/>
        </w:rPr>
      </w:r>
    </w:p>
    <w:p w:rsidR="00000000" w:rsidDel="00000000" w:rsidP="00000000" w:rsidRDefault="00000000" w:rsidRPr="00000000" w14:paraId="000000AA">
      <w:pPr>
        <w:jc w:val="center"/>
        <w:rPr>
          <w:sz w:val="20"/>
          <w:szCs w:val="20"/>
        </w:rPr>
      </w:pPr>
      <w:r w:rsidDel="00000000" w:rsidR="00000000" w:rsidRPr="00000000">
        <w:rPr/>
        <w:drawing>
          <wp:inline distB="0" distT="0" distL="0" distR="0">
            <wp:extent cx="3789639" cy="1288788"/>
            <wp:effectExtent b="0" l="0" r="0" t="0"/>
            <wp:docPr id="161" name="image6.png"/>
            <a:graphic>
              <a:graphicData uri="http://schemas.openxmlformats.org/drawingml/2006/picture">
                <pic:pic>
                  <pic:nvPicPr>
                    <pic:cNvPr id="0" name="image6.png"/>
                    <pic:cNvPicPr preferRelativeResize="0"/>
                  </pic:nvPicPr>
                  <pic:blipFill>
                    <a:blip r:embed="rId17"/>
                    <a:srcRect b="39040" l="29934" r="28550" t="35848"/>
                    <a:stretch>
                      <a:fillRect/>
                    </a:stretch>
                  </pic:blipFill>
                  <pic:spPr>
                    <a:xfrm>
                      <a:off x="0" y="0"/>
                      <a:ext cx="3789639" cy="128878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ab/>
        <w:tab/>
        <w:tab/>
        <w:t xml:space="preserve">Nota. SENA (2022)</w:t>
      </w:r>
      <w:commentRangeEnd w:id="10"/>
      <w:r w:rsidDel="00000000" w:rsidR="00000000" w:rsidRPr="00000000">
        <w:commentReference w:id="10"/>
      </w:r>
      <w:r w:rsidDel="00000000" w:rsidR="00000000" w:rsidRPr="00000000">
        <w:rPr>
          <w:sz w:val="20"/>
          <w:szCs w:val="20"/>
          <w:rtl w:val="0"/>
        </w:rPr>
        <w:t xml:space="preserve">.</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La sostenibilidad ambiental se logra cuando las organizaciones generan un equilibrio y armonía en el desarrollo de sus actividades con el entorno al cual pertenecen, es decir, logran producir bienes y servicios sin poner en riesgo o amenaza los recursos naturales y logran minimizar los impactos ambientales.</w:t>
      </w:r>
      <w:r w:rsidDel="00000000" w:rsidR="00000000" w:rsidRPr="00000000">
        <w:rPr>
          <w:rtl w:val="0"/>
        </w:rPr>
        <w:t xml:space="preserve"> </w:t>
      </w:r>
      <w:r w:rsidDel="00000000" w:rsidR="00000000" w:rsidRPr="00000000">
        <w:rPr>
          <w:sz w:val="20"/>
          <w:szCs w:val="20"/>
          <w:rtl w:val="0"/>
        </w:rPr>
        <w:t xml:space="preserve">Lo anterior, se da en referencia a aspectos bióticos y abióticos en la productividad, fomentando su preservación y el desarrollo del ser humano desde el cuidado del medio ambiente. </w:t>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Las organizaciones cuentan con diferentes indicadores para evaluar el desarrollo de la sostenibilidad ambiental, entre los que se destacan:</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Consumo de agua.</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Consumo energético. </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Cantidad de residuos generados.</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Emisiones de CO</w:t>
      </w:r>
      <w:r w:rsidDel="00000000" w:rsidR="00000000" w:rsidRPr="00000000">
        <w:rPr>
          <w:color w:val="000000"/>
          <w:sz w:val="20"/>
          <w:szCs w:val="20"/>
          <w:vertAlign w:val="superscript"/>
          <w:rtl w:val="0"/>
        </w:rPr>
        <w:t xml:space="preserve">2</w:t>
      </w:r>
      <w:r w:rsidDel="00000000" w:rsidR="00000000" w:rsidRPr="00000000">
        <w:rPr>
          <w:rtl w:val="0"/>
        </w:rPr>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Calidad del aire.</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Aguas residuales.</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En lo que tiene que ver con la sostenibilidad económica se puede entender que esta busca obtener un crecimiento económico teniendo en cuenta la adecuada optimización de los recursos, lograr generar capital de manera que las actividades de producción de bienes y servicios respondan a procesos sostenibles en el tiempo, materia prima y rentabilidad desde una visión de equidad económica y social, satisfaciendo las necesidades de las generaciones actuales sin poner en riesgo las futuras. </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En lo referente a la sostenibilidad social, esta es conexa a la estabilidad de las poblaciones y de los empleados en cuanto a los valores que tienen los recursos naturales, y el satisfacer sus necesidades desde un patrón de conducta desde la equidad y armonía, es decir, la sostenibilidad social parte de la educación para que las personas puedan vivir en comunidad y promuevan la preservación tanto de la cultura como del medio en el que viven, siendo un elemento fundamental de este criterio la equidad en tres dimensiones, una donde se incluye la población más desfavorecida y vulnerable, como también la participación y liderazgo de las mujeres, otra donde la dimensión de equidad incluye los efectos sobre las próximas generaciones y por último, el análisis de presión ejercida entre países de acuerdo con su nivel de desarrollo.</w:t>
      </w:r>
    </w:p>
    <w:p w:rsidR="00000000" w:rsidDel="00000000" w:rsidP="00000000" w:rsidRDefault="00000000" w:rsidRPr="00000000" w14:paraId="000000BA">
      <w:pPr>
        <w:jc w:val="both"/>
        <w:rPr>
          <w:sz w:val="20"/>
          <w:szCs w:val="20"/>
        </w:rPr>
      </w:pP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Es importante que las organizaciones enfoquen este criterio de sostenibilidad analizando las consecuencias que generan en el ámbito social con el desarrollo propio de su actividad, es decir, desde una óptica que incluya la población interna y externa, todos los grupos de interés, como por ejemplo, trabajadores, clientes, proveedores, comunidad local y población en general.</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Algunas de las opciones que tienen las organizaciones para analizar y medir el criterio de sostenibilidad social son:</w:t>
      </w:r>
    </w:p>
    <w:p w:rsidR="00000000" w:rsidDel="00000000" w:rsidP="00000000" w:rsidRDefault="00000000" w:rsidRPr="00000000" w14:paraId="000000BE">
      <w:pPr>
        <w:rPr>
          <w:sz w:val="20"/>
          <w:szCs w:val="20"/>
        </w:rPr>
      </w:pPr>
      <w:sdt>
        <w:sdtPr>
          <w:tag w:val="goog_rdk_11"/>
        </w:sdtPr>
        <w:sdtContent>
          <w:commentRangeStart w:id="1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5933062" cy="1322151"/>
                <wp:effectExtent b="0" l="0" r="0" t="0"/>
                <wp:wrapNone/>
                <wp:docPr id="151" name=""/>
                <a:graphic>
                  <a:graphicData uri="http://schemas.microsoft.com/office/word/2010/wordprocessingShape">
                    <wps:wsp>
                      <wps:cNvSpPr/>
                      <wps:cNvPr id="6" name="Shape 6"/>
                      <wps:spPr>
                        <a:xfrm>
                          <a:off x="2398519" y="3137975"/>
                          <a:ext cx="5894962" cy="1284051"/>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CF02_2.1_CriteriosSostenibilidad_Tarjetas avatar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5933062" cy="1322151"/>
                <wp:effectExtent b="0" l="0" r="0" t="0"/>
                <wp:wrapNone/>
                <wp:docPr id="15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933062" cy="1322151"/>
                        </a:xfrm>
                        <a:prstGeom prst="rect"/>
                        <a:ln/>
                      </pic:spPr>
                    </pic:pic>
                  </a:graphicData>
                </a:graphic>
              </wp:anchor>
            </w:drawing>
          </mc:Fallback>
        </mc:AlternateConten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720" w:firstLine="0"/>
        <w:rPr>
          <w:color w:val="000000"/>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2.2. Elementos clave de sostenibilidad en los procesos de la organización    </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El modelo de desarrollo actual se debe considerar obsoleto, debido a que no se puede seguir pensando en un crecimiento ilimitado en un planeta finito, pues el enfoque no solo debe encaminarse hacia un beneficio económico, dejando a un lado los beneficios sociales y ambientales. Es por ello que hoy en día las organizaciones juegan un papel importante, pues su responsabilidad es mayor frente al reconocimiento de sus impactos y el diseño de estrategias que le permitan hacer frente al gran desafío de lograr un desarrollo sostenible, de tal manera que permitan mejorar las formas de convivir con la sociedad y el medio que las rodea.</w:t>
      </w:r>
    </w:p>
    <w:p w:rsidR="00000000" w:rsidDel="00000000" w:rsidP="00000000" w:rsidRDefault="00000000" w:rsidRPr="00000000" w14:paraId="000000CB">
      <w:pPr>
        <w:jc w:val="both"/>
        <w:rPr>
          <w:sz w:val="20"/>
          <w:szCs w:val="20"/>
        </w:rPr>
      </w:pP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Por ende, la implementación de la sostenibilidad en los procesos de la organización está ligada a:</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-355599</wp:posOffset>
                </wp:positionV>
                <wp:extent cx="6487538" cy="1040049"/>
                <wp:effectExtent b="0" l="0" r="0" t="0"/>
                <wp:wrapNone/>
                <wp:docPr id="148" name=""/>
                <a:graphic>
                  <a:graphicData uri="http://schemas.microsoft.com/office/word/2010/wordprocessingShape">
                    <wps:wsp>
                      <wps:cNvSpPr/>
                      <wps:cNvPr id="3" name="Shape 3"/>
                      <wps:spPr>
                        <a:xfrm>
                          <a:off x="2121281" y="3279026"/>
                          <a:ext cx="6449438" cy="1001949"/>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CF02_2.2. ElementosClavesSostenibilidad_Tarjetas avatar 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-355599</wp:posOffset>
                </wp:positionV>
                <wp:extent cx="6487538" cy="1040049"/>
                <wp:effectExtent b="0" l="0" r="0" t="0"/>
                <wp:wrapNone/>
                <wp:docPr id="148"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6487538" cy="1040049"/>
                        </a:xfrm>
                        <a:prstGeom prst="rect"/>
                        <a:ln/>
                      </pic:spPr>
                    </pic:pic>
                  </a:graphicData>
                </a:graphic>
              </wp:anchor>
            </w:drawing>
          </mc:Fallback>
        </mc:AlternateConten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4">
      <w:pPr>
        <w:rPr>
          <w:color w:val="000000"/>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b w:val="1"/>
          <w:sz w:val="20"/>
          <w:szCs w:val="20"/>
        </w:rPr>
      </w:pPr>
      <w:r w:rsidDel="00000000" w:rsidR="00000000" w:rsidRPr="00000000">
        <w:rPr>
          <w:b w:val="1"/>
          <w:sz w:val="20"/>
          <w:szCs w:val="20"/>
          <w:rtl w:val="0"/>
        </w:rPr>
        <w:t xml:space="preserve">3. Ciclo de vida del producto</w:t>
      </w:r>
    </w:p>
    <w:p w:rsidR="00000000" w:rsidDel="00000000" w:rsidP="00000000" w:rsidRDefault="00000000" w:rsidRPr="00000000" w14:paraId="000000D7">
      <w:pPr>
        <w:rPr>
          <w:b w:val="1"/>
          <w:sz w:val="20"/>
          <w:szCs w:val="20"/>
        </w:rPr>
      </w:pPr>
      <w:r w:rsidDel="00000000" w:rsidR="00000000" w:rsidRPr="00000000">
        <w:rPr>
          <w:rtl w:val="0"/>
        </w:rPr>
      </w:r>
    </w:p>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Se puede detallar como el espacio de tiempo en el cual un producto se comercializa y genera utilidades, no obstante, se debe pensar en que el inicio del ciclo de vida de un producto se da por el descubrimiento de una necesidad insatisfecha, como se evidencia en la figura 2.</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426" w:firstLine="294"/>
        <w:rPr>
          <w:color w:val="000000"/>
          <w:sz w:val="20"/>
          <w:szCs w:val="20"/>
        </w:rPr>
      </w:pPr>
      <w:sdt>
        <w:sdtPr>
          <w:tag w:val="goog_rdk_13"/>
        </w:sdtPr>
        <w:sdtContent>
          <w:commentRangeStart w:id="13"/>
        </w:sdtContent>
      </w:sdt>
      <w:r w:rsidDel="00000000" w:rsidR="00000000" w:rsidRPr="00000000">
        <w:rPr>
          <w:b w:val="1"/>
          <w:color w:val="000000"/>
          <w:sz w:val="20"/>
          <w:szCs w:val="20"/>
          <w:rtl w:val="0"/>
        </w:rPr>
        <w:t xml:space="preserve">Figura 2</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426" w:firstLine="0"/>
        <w:rPr>
          <w:i w:val="1"/>
          <w:color w:val="000000"/>
          <w:sz w:val="20"/>
          <w:szCs w:val="20"/>
        </w:rPr>
      </w:pP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Modelo de ciclo de vida </w:t>
      </w:r>
      <w:r w:rsidDel="00000000" w:rsidR="00000000" w:rsidRPr="00000000">
        <w:rPr>
          <w:i w:val="1"/>
          <w:sz w:val="20"/>
          <w:szCs w:val="20"/>
          <w:rtl w:val="0"/>
        </w:rPr>
        <w:t xml:space="preserve">del producto</w:t>
      </w:r>
      <w:r w:rsidDel="00000000" w:rsidR="00000000" w:rsidRPr="00000000">
        <w:rPr>
          <w:i w:val="1"/>
          <w:color w:val="000000"/>
          <w:sz w:val="20"/>
          <w:szCs w:val="20"/>
          <w:rtl w:val="0"/>
        </w:rPr>
        <w:t xml:space="preserve"> publicado por Levitt en 1965</w:t>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color w:val="000000"/>
          <w:sz w:val="20"/>
          <w:szCs w:val="20"/>
        </w:rPr>
        <w:drawing>
          <wp:inline distB="0" distT="0" distL="0" distR="0">
            <wp:extent cx="4946437" cy="2695013"/>
            <wp:effectExtent b="0" l="0" r="0" t="0"/>
            <wp:docPr descr="https://www.gestiopolis.com/wp-content/uploads/2014/05/ciclo-de-vida-del-producto-levit.jpg" id="160" name="image4.png"/>
            <a:graphic>
              <a:graphicData uri="http://schemas.openxmlformats.org/drawingml/2006/picture">
                <pic:pic>
                  <pic:nvPicPr>
                    <pic:cNvPr descr="https://www.gestiopolis.com/wp-content/uploads/2014/05/ciclo-de-vida-del-producto-levit.jpg" id="0" name="image4.png"/>
                    <pic:cNvPicPr preferRelativeResize="0"/>
                  </pic:nvPicPr>
                  <pic:blipFill>
                    <a:blip r:embed="rId20"/>
                    <a:srcRect b="0" l="0" r="0" t="0"/>
                    <a:stretch>
                      <a:fillRect/>
                    </a:stretch>
                  </pic:blipFill>
                  <pic:spPr>
                    <a:xfrm>
                      <a:off x="0" y="0"/>
                      <a:ext cx="4946437" cy="269501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Nota. Tomado de Sánchez (2015).</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Es por ello que se debe pensar en el ciclo de vida analizando el ciclo completo del producto, proceso o actividad, teniendo en cuenta las etapas de la figura 3.</w:t>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20" w:firstLine="720"/>
        <w:rPr>
          <w:b w:val="1"/>
          <w:color w:val="000000"/>
          <w:sz w:val="20"/>
          <w:szCs w:val="20"/>
        </w:rPr>
      </w:pPr>
      <w:r w:rsidDel="00000000" w:rsidR="00000000" w:rsidRPr="00000000">
        <w:rPr>
          <w:b w:val="1"/>
          <w:color w:val="000000"/>
          <w:sz w:val="20"/>
          <w:szCs w:val="20"/>
          <w:rtl w:val="0"/>
        </w:rPr>
        <w:t xml:space="preserve">               Figura 3</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1440" w:firstLine="720"/>
        <w:rPr>
          <w:i w:val="1"/>
          <w:color w:val="000000"/>
          <w:sz w:val="20"/>
          <w:szCs w:val="20"/>
        </w:rPr>
      </w:pPr>
      <w:r w:rsidDel="00000000" w:rsidR="00000000" w:rsidRPr="00000000">
        <w:rPr>
          <w:i w:val="1"/>
          <w:color w:val="000000"/>
          <w:sz w:val="20"/>
          <w:szCs w:val="20"/>
          <w:rtl w:val="0"/>
        </w:rPr>
        <w:t xml:space="preserve"> Análisis del ciclo de vida </w:t>
      </w:r>
      <w:r w:rsidDel="00000000" w:rsidR="00000000" w:rsidRPr="00000000">
        <w:rPr>
          <w:i w:val="1"/>
          <w:sz w:val="20"/>
          <w:szCs w:val="20"/>
          <w:rtl w:val="0"/>
        </w:rPr>
        <w:t xml:space="preserve">del producto</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rPr>
        <w:drawing>
          <wp:inline distB="0" distT="0" distL="0" distR="0">
            <wp:extent cx="3473216" cy="2766800"/>
            <wp:effectExtent b="0" l="0" r="0" t="0"/>
            <wp:docPr id="163" name="image2.png"/>
            <a:graphic>
              <a:graphicData uri="http://schemas.openxmlformats.org/drawingml/2006/picture">
                <pic:pic>
                  <pic:nvPicPr>
                    <pic:cNvPr id="0" name="image2.png"/>
                    <pic:cNvPicPr preferRelativeResize="0"/>
                  </pic:nvPicPr>
                  <pic:blipFill>
                    <a:blip r:embed="rId21"/>
                    <a:srcRect b="15309" l="27579" r="35599" t="27070"/>
                    <a:stretch>
                      <a:fillRect/>
                    </a:stretch>
                  </pic:blipFill>
                  <pic:spPr>
                    <a:xfrm>
                      <a:off x="0" y="0"/>
                      <a:ext cx="3473216" cy="27668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1440" w:firstLine="720"/>
        <w:rPr>
          <w:color w:val="000000"/>
          <w:sz w:val="20"/>
          <w:szCs w:val="20"/>
        </w:rPr>
      </w:pPr>
      <w:r w:rsidDel="00000000" w:rsidR="00000000" w:rsidRPr="00000000">
        <w:rPr>
          <w:color w:val="000000"/>
          <w:sz w:val="20"/>
          <w:szCs w:val="20"/>
          <w:rtl w:val="0"/>
        </w:rPr>
        <w:t xml:space="preserve">  Nota. SENA (2022).</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jc w:val="both"/>
        <w:rPr>
          <w:color w:val="000000"/>
          <w:sz w:val="20"/>
          <w:szCs w:val="20"/>
        </w:rPr>
      </w:pPr>
      <w:r w:rsidDel="00000000" w:rsidR="00000000" w:rsidRPr="00000000">
        <w:rPr>
          <w:color w:val="000000"/>
          <w:sz w:val="20"/>
          <w:szCs w:val="20"/>
          <w:rtl w:val="0"/>
        </w:rPr>
        <w:t xml:space="preserve">Así las cosas, lo que se busca con el análisis del ciclo de vida del producto es incrementar la eficiencia mediante el aprovechamiento óptimo de materias primas, contribución a diferentes etapas del ciclo de vida del producto, minimizando las afectaciones del entorno, analizando las posibles implicaciones económicas, sociales y ambientales de un producto existente y uno nuevo, todo esto permitiendo implementar mejoras en busca de un desarrollo sostenible.</w:t>
      </w:r>
    </w:p>
    <w:p w:rsidR="00000000" w:rsidDel="00000000" w:rsidP="00000000" w:rsidRDefault="00000000" w:rsidRPr="00000000" w14:paraId="000000E9">
      <w:pPr>
        <w:jc w:val="both"/>
        <w:rPr>
          <w:color w:val="000000"/>
          <w:sz w:val="20"/>
          <w:szCs w:val="20"/>
        </w:rPr>
      </w:pPr>
      <w:r w:rsidDel="00000000" w:rsidR="00000000" w:rsidRPr="00000000">
        <w:rPr>
          <w:rtl w:val="0"/>
        </w:rPr>
      </w:r>
    </w:p>
    <w:p w:rsidR="00000000" w:rsidDel="00000000" w:rsidP="00000000" w:rsidRDefault="00000000" w:rsidRPr="00000000" w14:paraId="000000EA">
      <w:pPr>
        <w:jc w:val="both"/>
        <w:rPr>
          <w:color w:val="000000"/>
          <w:sz w:val="20"/>
          <w:szCs w:val="20"/>
        </w:rPr>
      </w:pPr>
      <w:r w:rsidDel="00000000" w:rsidR="00000000" w:rsidRPr="00000000">
        <w:rPr>
          <w:color w:val="000000"/>
          <w:sz w:val="20"/>
          <w:szCs w:val="20"/>
          <w:rtl w:val="0"/>
        </w:rPr>
        <w:t xml:space="preserve">El análisis del ciclo de vida de un producto o servicios tiene diferentes alcances desde dos perspectivas, como se puede evidenciar en el recurso:</w:t>
      </w:r>
    </w:p>
    <w:p w:rsidR="00000000" w:rsidDel="00000000" w:rsidP="00000000" w:rsidRDefault="00000000" w:rsidRPr="00000000" w14:paraId="000000EB">
      <w:pPr>
        <w:rPr>
          <w:color w:val="000000"/>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EC">
      <w:pP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12700</wp:posOffset>
                </wp:positionV>
                <wp:extent cx="5554115" cy="1078959"/>
                <wp:effectExtent b="0" l="0" r="0" t="0"/>
                <wp:wrapNone/>
                <wp:docPr id="147" name=""/>
                <a:graphic>
                  <a:graphicData uri="http://schemas.microsoft.com/office/word/2010/wordprocessingShape">
                    <wps:wsp>
                      <wps:cNvSpPr/>
                      <wps:cNvPr id="2" name="Shape 2"/>
                      <wps:spPr>
                        <a:xfrm>
                          <a:off x="2587993" y="3259571"/>
                          <a:ext cx="5516015" cy="1040859"/>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CF02_3_CicloVidaProducto _Pasos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12700</wp:posOffset>
                </wp:positionV>
                <wp:extent cx="5554115" cy="1078959"/>
                <wp:effectExtent b="0" l="0" r="0" t="0"/>
                <wp:wrapNone/>
                <wp:docPr id="147"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554115" cy="1078959"/>
                        </a:xfrm>
                        <a:prstGeom prst="rect"/>
                        <a:ln/>
                      </pic:spPr>
                    </pic:pic>
                  </a:graphicData>
                </a:graphic>
              </wp:anchor>
            </w:drawing>
          </mc:Fallback>
        </mc:AlternateContent>
      </w:r>
    </w:p>
    <w:p w:rsidR="00000000" w:rsidDel="00000000" w:rsidP="00000000" w:rsidRDefault="00000000" w:rsidRPr="00000000" w14:paraId="000000ED">
      <w:pPr>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720" w:firstLine="0"/>
        <w:rPr>
          <w:color w:val="000000"/>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La siguiente figura presenta un resumen gráfico de los diferentes alcances en el análisis del ciclo de vida del producto.</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b w:val="1"/>
          <w:color w:val="000000"/>
          <w:sz w:val="20"/>
          <w:szCs w:val="20"/>
          <w:rtl w:val="0"/>
        </w:rPr>
        <w:t xml:space="preserve">Figur</w:t>
      </w:r>
      <w:sdt>
        <w:sdtPr>
          <w:tag w:val="goog_rdk_16"/>
        </w:sdtPr>
        <w:sdtContent>
          <w:commentRangeStart w:id="16"/>
        </w:sdtContent>
      </w:sdt>
      <w:r w:rsidDel="00000000" w:rsidR="00000000" w:rsidRPr="00000000">
        <w:rPr>
          <w:b w:val="1"/>
          <w:color w:val="000000"/>
          <w:sz w:val="20"/>
          <w:szCs w:val="20"/>
          <w:rtl w:val="0"/>
        </w:rPr>
        <w:t xml:space="preserve">a 4</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720" w:firstLine="0"/>
        <w:rPr>
          <w:i w:val="1"/>
          <w:color w:val="000000"/>
          <w:sz w:val="20"/>
          <w:szCs w:val="20"/>
        </w:rPr>
      </w:pPr>
      <w:r w:rsidDel="00000000" w:rsidR="00000000" w:rsidRPr="00000000">
        <w:rPr>
          <w:i w:val="1"/>
          <w:color w:val="000000"/>
          <w:sz w:val="20"/>
          <w:szCs w:val="20"/>
          <w:rtl w:val="0"/>
        </w:rPr>
        <w:t xml:space="preserve">Diferentes alcances del análisis del ciclo de vida del producto</w: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5965008" cy="1737130"/>
            <wp:effectExtent b="0" l="0" r="0" t="0"/>
            <wp:docPr id="162" name="image3.png"/>
            <a:graphic>
              <a:graphicData uri="http://schemas.openxmlformats.org/drawingml/2006/picture">
                <pic:pic>
                  <pic:nvPicPr>
                    <pic:cNvPr id="0" name="image3.png"/>
                    <pic:cNvPicPr preferRelativeResize="0"/>
                  </pic:nvPicPr>
                  <pic:blipFill>
                    <a:blip r:embed="rId23"/>
                    <a:srcRect b="23845" l="12234" r="10349" t="40484"/>
                    <a:stretch>
                      <a:fillRect/>
                    </a:stretch>
                  </pic:blipFill>
                  <pic:spPr>
                    <a:xfrm>
                      <a:off x="0" y="0"/>
                      <a:ext cx="5965008" cy="173713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          Nota. Tomado de Olivera, Cristobal, y Saizar (2016).</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FA">
      <w:pPr>
        <w:rPr>
          <w:b w:val="1"/>
          <w:sz w:val="20"/>
          <w:szCs w:val="20"/>
        </w:rPr>
      </w:pPr>
      <w:r w:rsidDel="00000000" w:rsidR="00000000" w:rsidRPr="00000000">
        <w:rPr>
          <w:rtl w:val="0"/>
        </w:rPr>
      </w:r>
    </w:p>
    <w:p w:rsidR="00000000" w:rsidDel="00000000" w:rsidP="00000000" w:rsidRDefault="00000000" w:rsidRPr="00000000" w14:paraId="000000FB">
      <w:pPr>
        <w:rPr>
          <w:b w:val="1"/>
          <w:sz w:val="20"/>
          <w:szCs w:val="20"/>
        </w:rPr>
      </w:pPr>
      <w:r w:rsidDel="00000000" w:rsidR="00000000" w:rsidRPr="00000000">
        <w:rPr>
          <w:b w:val="1"/>
          <w:sz w:val="20"/>
          <w:szCs w:val="20"/>
          <w:rtl w:val="0"/>
        </w:rPr>
        <w:t xml:space="preserve">3.1. Etapas del ciclo de vida</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Los productos pasan por diferentes etapas, dentro de las cuales se destacan:</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rPr>
          <w:i w:val="1"/>
          <w:color w:val="000000"/>
          <w:sz w:val="20"/>
          <w:szCs w:val="20"/>
        </w:rPr>
      </w:pPr>
      <w:sdt>
        <w:sdtPr>
          <w:tag w:val="goog_rdk_17"/>
        </w:sdtPr>
        <w:sdtContent>
          <w:commentRangeStart w:id="1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50800</wp:posOffset>
                </wp:positionV>
                <wp:extent cx="5465931" cy="824359"/>
                <wp:effectExtent b="0" l="0" r="0" t="0"/>
                <wp:wrapNone/>
                <wp:docPr id="158" name=""/>
                <a:graphic>
                  <a:graphicData uri="http://schemas.microsoft.com/office/word/2010/wordprocessingShape">
                    <wps:wsp>
                      <wps:cNvSpPr/>
                      <wps:cNvPr id="13" name="Shape 13"/>
                      <wps:spPr>
                        <a:xfrm>
                          <a:off x="2632085" y="3390894"/>
                          <a:ext cx="5427831" cy="778213"/>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CF02_3.1_EtapasCicloVida_Sliders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50800</wp:posOffset>
                </wp:positionV>
                <wp:extent cx="5465931" cy="824359"/>
                <wp:effectExtent b="0" l="0" r="0" t="0"/>
                <wp:wrapNone/>
                <wp:docPr id="158"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5465931" cy="824359"/>
                        </a:xfrm>
                        <a:prstGeom prst="rect"/>
                        <a:ln/>
                      </pic:spPr>
                    </pic:pic>
                  </a:graphicData>
                </a:graphic>
              </wp:anchor>
            </w:drawing>
          </mc:Fallback>
        </mc:AlternateContent>
      </w:r>
    </w:p>
    <w:p w:rsidR="00000000" w:rsidDel="00000000" w:rsidP="00000000" w:rsidRDefault="00000000" w:rsidRPr="00000000" w14:paraId="00000100">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i w:val="1"/>
          <w:color w:val="000000"/>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3.2. Beneficios del ciclo de vida</w:t>
      </w:r>
    </w:p>
    <w:p w:rsidR="00000000" w:rsidDel="00000000" w:rsidP="00000000" w:rsidRDefault="00000000" w:rsidRPr="00000000" w14:paraId="0000010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Conocer el ciclo de vida de un producto permite:</w:t>
      </w:r>
    </w:p>
    <w:p w:rsidR="00000000" w:rsidDel="00000000" w:rsidP="00000000" w:rsidRDefault="00000000" w:rsidRPr="00000000" w14:paraId="0000010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D">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Comparar la funcionalidad entre productos con características similares.</w:t>
      </w:r>
    </w:p>
    <w:p w:rsidR="00000000" w:rsidDel="00000000" w:rsidP="00000000" w:rsidRDefault="00000000" w:rsidRPr="00000000" w14:paraId="0000010E">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sz w:val="20"/>
          <w:szCs w:val="20"/>
          <w:rtl w:val="0"/>
        </w:rPr>
        <w:t xml:space="preserve">Tomar decisiones</w:t>
      </w:r>
      <w:r w:rsidDel="00000000" w:rsidR="00000000" w:rsidRPr="00000000">
        <w:rPr>
          <w:color w:val="000000"/>
          <w:sz w:val="20"/>
          <w:szCs w:val="20"/>
          <w:rtl w:val="0"/>
        </w:rPr>
        <w:t xml:space="preserve"> en la etapa de diseño del producto o mejoramiento de los ya existentes.</w:t>
      </w:r>
    </w:p>
    <w:p w:rsidR="00000000" w:rsidDel="00000000" w:rsidP="00000000" w:rsidRDefault="00000000" w:rsidRPr="00000000" w14:paraId="0000010F">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Implementar estrategias para mejorar el proceso y de este modo, permanecer por más tiempo en el mercado.</w:t>
      </w:r>
    </w:p>
    <w:p w:rsidR="00000000" w:rsidDel="00000000" w:rsidP="00000000" w:rsidRDefault="00000000" w:rsidRPr="00000000" w14:paraId="00000110">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sz w:val="20"/>
          <w:szCs w:val="20"/>
          <w:rtl w:val="0"/>
        </w:rPr>
        <w:t xml:space="preserve">Diseñar estrategias</w:t>
      </w:r>
      <w:r w:rsidDel="00000000" w:rsidR="00000000" w:rsidRPr="00000000">
        <w:rPr>
          <w:color w:val="000000"/>
          <w:sz w:val="20"/>
          <w:szCs w:val="20"/>
          <w:rtl w:val="0"/>
        </w:rPr>
        <w:t xml:space="preserve"> de gestión.</w:t>
      </w:r>
    </w:p>
    <w:p w:rsidR="00000000" w:rsidDel="00000000" w:rsidP="00000000" w:rsidRDefault="00000000" w:rsidRPr="00000000" w14:paraId="00000111">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Minimizar impactos ambientales.</w:t>
      </w:r>
    </w:p>
    <w:p w:rsidR="00000000" w:rsidDel="00000000" w:rsidP="00000000" w:rsidRDefault="00000000" w:rsidRPr="00000000" w14:paraId="00000112">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Mejorar la imagen organizacional y el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verde.</w:t>
      </w:r>
    </w:p>
    <w:p w:rsidR="00000000" w:rsidDel="00000000" w:rsidP="00000000" w:rsidRDefault="00000000" w:rsidRPr="00000000" w14:paraId="00000113">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Seleccionar buenos proveedores y gestión en la cadena de suministro.</w:t>
      </w:r>
    </w:p>
    <w:p w:rsidR="00000000" w:rsidDel="00000000" w:rsidP="00000000" w:rsidRDefault="00000000" w:rsidRPr="00000000" w14:paraId="00000114">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Proporcionar al cliente información sobre las características ambientales del producto y opciones para la disposición final.</w:t>
      </w:r>
    </w:p>
    <w:p w:rsidR="00000000" w:rsidDel="00000000" w:rsidP="00000000" w:rsidRDefault="00000000" w:rsidRPr="00000000" w14:paraId="00000115">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Identificar las necesidades.</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sz w:val="20"/>
          <w:szCs w:val="20"/>
          <w:rtl w:val="0"/>
        </w:rPr>
        <w:t xml:space="preserve">SÍNTESIS</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Para que las organizaciones logren una producción sostenible es necesario que evolucionen y cambien la forma como antiguamente se relacionaban con el ambiente y la sociedad, se requiere que apropien y desarrollen una responsabilidad  verdadera y que operen bajo criterios de sostenibilidad económicos, sociales y ambientales, que no se base en una obligación que se debe cumplir sino que se haga de manera consciente, que se logre incorporar en todas y cada una de las etapas y áreas de la organización, incluyendo un factor importante como es el ciclo de vida del producto,  generando beneficios de diferente índole, por ejemplo, de manera directa a la organización relacionados con a la adecuada utilización de los recursos y de los gastos operacionales.</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También  lograr contribuir al ambiente reduciendo los efectos negativos a causa del desarrollo de producción, empleando menor cantidad de recursos y logrando resultados iguales o superiores, como también aportar a la humanidad brindado bienestar, debido a que se garantiza la gestión de los recursos finitos del planeta a través de una economía responsable.</w:t>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Además es de resaltar que la producción sostenible está ligada directamente con el consumo responsable, porque a medida y de acuerdo con lo que la sociedad demande las empresas producen. Existen formas de medir el impacto que se genera y una de ellas es mediante las huellas ecológicas de carbono e hídrica.</w:t>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Así pues, un resumen de lo visto en el presente componente podrá ser visualizado en el siguiente mapa conceptual:</w:t>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127000</wp:posOffset>
                </wp:positionV>
                <wp:extent cx="5465931" cy="816313"/>
                <wp:effectExtent b="0" l="0" r="0" t="0"/>
                <wp:wrapNone/>
                <wp:docPr id="154" name=""/>
                <a:graphic>
                  <a:graphicData uri="http://schemas.microsoft.com/office/word/2010/wordprocessingShape">
                    <wps:wsp>
                      <wps:cNvSpPr/>
                      <wps:cNvPr id="9" name="Shape 9"/>
                      <wps:spPr>
                        <a:xfrm>
                          <a:off x="2632085" y="3390894"/>
                          <a:ext cx="5427831" cy="778213"/>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CF02_Sintesis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127000</wp:posOffset>
                </wp:positionV>
                <wp:extent cx="5465931" cy="816313"/>
                <wp:effectExtent b="0" l="0" r="0" t="0"/>
                <wp:wrapNone/>
                <wp:docPr id="154"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5465931" cy="816313"/>
                        </a:xfrm>
                        <a:prstGeom prst="rect"/>
                        <a:ln/>
                      </pic:spPr>
                    </pic:pic>
                  </a:graphicData>
                </a:graphic>
              </wp:anchor>
            </w:drawing>
          </mc:Fallback>
        </mc:AlternateConten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jc w:val="both"/>
        <w:rPr>
          <w:sz w:val="20"/>
          <w:szCs w:val="20"/>
        </w:rPr>
      </w:pPr>
      <w:r w:rsidDel="00000000" w:rsidR="00000000" w:rsidRPr="00000000">
        <w:rPr>
          <w:rtl w:val="0"/>
        </w:rPr>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720" w:firstLine="0"/>
        <w:jc w:val="both"/>
        <w:rPr>
          <w:color w:val="7f7f7f"/>
          <w:sz w:val="20"/>
          <w:szCs w:val="20"/>
        </w:rPr>
      </w:pPr>
      <w:r w:rsidDel="00000000" w:rsidR="00000000" w:rsidRPr="00000000">
        <w:rPr>
          <w:rtl w:val="0"/>
        </w:rPr>
      </w:r>
    </w:p>
    <w:tbl>
      <w:tblPr>
        <w:tblStyle w:val="Table5"/>
        <w:tblW w:w="9541.0" w:type="dxa"/>
        <w:jc w:val="left"/>
        <w:tblInd w:w="421.0" w:type="dxa"/>
        <w:tblLayout w:type="fixed"/>
        <w:tblLook w:val="0400"/>
      </w:tblPr>
      <w:tblGrid>
        <w:gridCol w:w="2834"/>
        <w:gridCol w:w="6707"/>
        <w:tblGridChange w:id="0">
          <w:tblGrid>
            <w:gridCol w:w="2834"/>
            <w:gridCol w:w="6707"/>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30">
            <w:pPr>
              <w:widowControl w:val="0"/>
              <w:jc w:val="center"/>
              <w:rPr>
                <w:color w:val="000000"/>
                <w:sz w:val="20"/>
                <w:szCs w:val="20"/>
              </w:rPr>
            </w:pPr>
            <w:r w:rsidDel="00000000" w:rsidR="00000000" w:rsidRPr="00000000">
              <w:rPr>
                <w:color w:val="000000"/>
                <w:sz w:val="20"/>
                <w:szCs w:val="20"/>
                <w:rtl w:val="0"/>
              </w:rPr>
              <w:t xml:space="preserve">DESCRIPCIÓN DE LA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32">
            <w:pPr>
              <w:widowControl w:val="0"/>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3">
            <w:pPr>
              <w:rPr>
                <w:b w:val="0"/>
                <w:color w:val="000000"/>
                <w:sz w:val="20"/>
                <w:szCs w:val="20"/>
              </w:rPr>
            </w:pPr>
            <w:r w:rsidDel="00000000" w:rsidR="00000000" w:rsidRPr="00000000">
              <w:rPr>
                <w:b w:val="0"/>
                <w:color w:val="000000"/>
                <w:sz w:val="20"/>
                <w:szCs w:val="20"/>
                <w:rtl w:val="0"/>
              </w:rPr>
              <w:t xml:space="preserve">Falso y verdadero</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34">
            <w:pPr>
              <w:widowControl w:val="0"/>
              <w:rPr>
                <w:color w:val="000000"/>
                <w:sz w:val="20"/>
                <w:szCs w:val="20"/>
              </w:rPr>
            </w:pPr>
            <w:r w:rsidDel="00000000" w:rsidR="00000000" w:rsidRPr="00000000">
              <w:rPr>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5">
            <w:pPr>
              <w:rPr>
                <w:b w:val="0"/>
                <w:color w:val="000000"/>
                <w:sz w:val="20"/>
                <w:szCs w:val="20"/>
              </w:rPr>
            </w:pPr>
            <w:r w:rsidDel="00000000" w:rsidR="00000000" w:rsidRPr="00000000">
              <w:rPr>
                <w:b w:val="0"/>
                <w:color w:val="000000"/>
                <w:sz w:val="20"/>
                <w:szCs w:val="20"/>
                <w:rtl w:val="0"/>
              </w:rPr>
              <w:t xml:space="preserve">Afianzar algunos de los conceptos sobre el </w:t>
            </w:r>
            <w:r w:rsidDel="00000000" w:rsidR="00000000" w:rsidRPr="00000000">
              <w:rPr>
                <w:b w:val="0"/>
                <w:sz w:val="20"/>
                <w:szCs w:val="20"/>
                <w:rtl w:val="0"/>
              </w:rPr>
              <w:t xml:space="preserve">ciclo de vida del producto y la producción sostenible.</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36">
            <w:pPr>
              <w:widowControl w:val="0"/>
              <w:rPr>
                <w:color w:val="000000"/>
                <w:sz w:val="20"/>
                <w:szCs w:val="20"/>
              </w:rPr>
            </w:pPr>
            <w:r w:rsidDel="00000000" w:rsidR="00000000" w:rsidRPr="00000000">
              <w:rPr>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rPr>
                <w:b w:val="0"/>
                <w:color w:val="000000"/>
                <w:sz w:val="20"/>
                <w:szCs w:val="20"/>
              </w:rPr>
            </w:pPr>
            <w:r w:rsidDel="00000000" w:rsidR="00000000" w:rsidRPr="00000000">
              <w:rPr>
                <w:b w:val="0"/>
                <w:color w:val="000000"/>
                <w:sz w:val="20"/>
                <w:szCs w:val="20"/>
                <w:rtl w:val="0"/>
              </w:rPr>
              <w:t xml:space="preserve">Responder falso (F) o verdadero (V) según corresponda.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38">
            <w:pPr>
              <w:widowControl w:val="0"/>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39">
            <w:pPr>
              <w:widowControl w:val="0"/>
              <w:rPr>
                <w:color w:val="000000"/>
                <w:sz w:val="20"/>
                <w:szCs w:val="20"/>
              </w:rPr>
            </w:pPr>
            <w:r w:rsidDel="00000000" w:rsidR="00000000" w:rsidRPr="00000000">
              <w:rPr>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Anexo1_CF02_ActividadDidactica</w:t>
            </w:r>
          </w:p>
        </w:tc>
      </w:tr>
    </w:tbl>
    <w:p w:rsidR="00000000" w:rsidDel="00000000" w:rsidP="00000000" w:rsidRDefault="00000000" w:rsidRPr="00000000" w14:paraId="0000013B">
      <w:pPr>
        <w:jc w:val="both"/>
        <w:rPr>
          <w:b w:val="1"/>
          <w:sz w:val="20"/>
          <w:szCs w:val="20"/>
        </w:rPr>
      </w:pPr>
      <w:r w:rsidDel="00000000" w:rsidR="00000000" w:rsidRPr="00000000">
        <w:rPr>
          <w:rtl w:val="0"/>
        </w:rPr>
      </w:r>
    </w:p>
    <w:p w:rsidR="00000000" w:rsidDel="00000000" w:rsidP="00000000" w:rsidRDefault="00000000" w:rsidRPr="00000000" w14:paraId="0000013C">
      <w:pPr>
        <w:jc w:val="both"/>
        <w:rPr>
          <w:b w:val="1"/>
          <w:sz w:val="20"/>
          <w:szCs w:val="20"/>
        </w:rPr>
      </w:pPr>
      <w:r w:rsidDel="00000000" w:rsidR="00000000" w:rsidRPr="00000000">
        <w:rPr>
          <w:rtl w:val="0"/>
        </w:rPr>
      </w:r>
    </w:p>
    <w:p w:rsidR="00000000" w:rsidDel="00000000" w:rsidP="00000000" w:rsidRDefault="00000000" w:rsidRPr="00000000" w14:paraId="0000013D">
      <w:pPr>
        <w:jc w:val="both"/>
        <w:rPr>
          <w:color w:val="000000"/>
          <w:sz w:val="20"/>
          <w:szCs w:val="20"/>
          <w:highlight w:val="yellow"/>
        </w:rPr>
      </w:pPr>
      <w:r w:rsidDel="00000000" w:rsidR="00000000" w:rsidRPr="00000000">
        <w:rPr>
          <w:b w:val="1"/>
          <w:sz w:val="20"/>
          <w:szCs w:val="20"/>
          <w:rtl w:val="0"/>
        </w:rPr>
        <w:t xml:space="preserve">e. </w:t>
      </w:r>
      <w:r w:rsidDel="00000000" w:rsidR="00000000" w:rsidRPr="00000000">
        <w:rPr>
          <w:b w:val="1"/>
          <w:color w:val="000000"/>
          <w:sz w:val="20"/>
          <w:szCs w:val="20"/>
          <w:rtl w:val="0"/>
        </w:rPr>
        <w:t xml:space="preserve">MATERIAL COMPLEMENTARIO </w:t>
      </w: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tbl>
      <w:tblPr>
        <w:tblStyle w:val="Table6"/>
        <w:tblW w:w="10110.0" w:type="dxa"/>
        <w:jc w:val="left"/>
        <w:tblInd w:w="-30.0" w:type="dxa"/>
        <w:tblLayout w:type="fixed"/>
        <w:tblLook w:val="0400"/>
      </w:tblPr>
      <w:tblGrid>
        <w:gridCol w:w="2550"/>
        <w:gridCol w:w="2520"/>
        <w:gridCol w:w="2520"/>
        <w:gridCol w:w="2520"/>
        <w:tblGridChange w:id="0">
          <w:tblGrid>
            <w:gridCol w:w="2550"/>
            <w:gridCol w:w="2520"/>
            <w:gridCol w:w="2520"/>
            <w:gridCol w:w="2520"/>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40">
            <w:pPr>
              <w:widowControl w:val="0"/>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42">
            <w:pPr>
              <w:widowControl w:val="0"/>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44">
            <w:pPr>
              <w:widowControl w:val="0"/>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widowControl w:val="0"/>
              <w:rPr>
                <w:b w:val="0"/>
                <w:sz w:val="20"/>
                <w:szCs w:val="20"/>
              </w:rPr>
            </w:pPr>
            <w:r w:rsidDel="00000000" w:rsidR="00000000" w:rsidRPr="00000000">
              <w:rPr>
                <w:b w:val="0"/>
                <w:sz w:val="20"/>
                <w:szCs w:val="20"/>
                <w:rtl w:val="0"/>
              </w:rPr>
              <w:t xml:space="preserve">Ciclo de vida del producto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widowControl w:val="0"/>
              <w:rPr>
                <w:b w:val="0"/>
                <w:sz w:val="20"/>
                <w:szCs w:val="20"/>
              </w:rPr>
            </w:pPr>
            <w:r w:rsidDel="00000000" w:rsidR="00000000" w:rsidRPr="00000000">
              <w:rPr>
                <w:b w:val="0"/>
                <w:sz w:val="20"/>
                <w:szCs w:val="20"/>
                <w:rtl w:val="0"/>
              </w:rPr>
              <w:t xml:space="preserve">Economía desde casa. (2020). </w:t>
            </w:r>
            <w:r w:rsidDel="00000000" w:rsidR="00000000" w:rsidRPr="00000000">
              <w:rPr>
                <w:b w:val="0"/>
                <w:i w:val="1"/>
                <w:sz w:val="20"/>
                <w:szCs w:val="20"/>
                <w:rtl w:val="0"/>
              </w:rPr>
              <w:t xml:space="preserve">Ciclo de vida de un producto</w:t>
            </w:r>
            <w:r w:rsidDel="00000000" w:rsidR="00000000" w:rsidRPr="00000000">
              <w:rPr>
                <w:b w:val="0"/>
                <w:sz w:val="20"/>
                <w:szCs w:val="20"/>
                <w:rtl w:val="0"/>
              </w:rPr>
              <w:t xml:space="preserve"> [video]. YouTube. </w:t>
            </w:r>
            <w:hyperlink r:id="rId26">
              <w:r w:rsidDel="00000000" w:rsidR="00000000" w:rsidRPr="00000000">
                <w:rPr>
                  <w:b w:val="0"/>
                  <w:color w:val="0000ff"/>
                  <w:sz w:val="20"/>
                  <w:szCs w:val="20"/>
                  <w:u w:val="single"/>
                  <w:rtl w:val="0"/>
                </w:rPr>
                <w:t xml:space="preserve">https://youtu.be/r3OD49_m7Ls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widowControl w:val="0"/>
              <w:jc w:val="center"/>
              <w:rPr>
                <w:b w:val="0"/>
                <w:sz w:val="20"/>
                <w:szCs w:val="20"/>
              </w:rPr>
            </w:pPr>
            <w:r w:rsidDel="00000000" w:rsidR="00000000" w:rsidRPr="00000000">
              <w:rPr>
                <w:b w:val="0"/>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8">
            <w:pPr>
              <w:jc w:val="both"/>
              <w:rPr>
                <w:b w:val="0"/>
                <w:sz w:val="20"/>
                <w:szCs w:val="20"/>
              </w:rPr>
            </w:pPr>
            <w:hyperlink r:id="rId27">
              <w:r w:rsidDel="00000000" w:rsidR="00000000" w:rsidRPr="00000000">
                <w:rPr>
                  <w:b w:val="0"/>
                  <w:color w:val="0000ff"/>
                  <w:sz w:val="20"/>
                  <w:szCs w:val="20"/>
                  <w:u w:val="single"/>
                  <w:rtl w:val="0"/>
                </w:rPr>
                <w:t xml:space="preserve">https://youtu.be/r3OD49_m7Ls</w:t>
              </w:r>
            </w:hyperlink>
            <w:r w:rsidDel="00000000" w:rsidR="00000000" w:rsidRPr="00000000">
              <w:rPr>
                <w:rtl w:val="0"/>
              </w:rPr>
            </w:r>
          </w:p>
          <w:p w:rsidR="00000000" w:rsidDel="00000000" w:rsidP="00000000" w:rsidRDefault="00000000" w:rsidRPr="00000000" w14:paraId="00000149">
            <w:pPr>
              <w:jc w:val="both"/>
              <w:rPr>
                <w:b w:val="0"/>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widowControl w:val="0"/>
              <w:rPr>
                <w:b w:val="0"/>
                <w:sz w:val="20"/>
                <w:szCs w:val="20"/>
              </w:rPr>
            </w:pPr>
            <w:r w:rsidDel="00000000" w:rsidR="00000000" w:rsidRPr="00000000">
              <w:rPr>
                <w:b w:val="0"/>
                <w:sz w:val="20"/>
                <w:szCs w:val="20"/>
                <w:rtl w:val="0"/>
              </w:rPr>
              <w:t xml:space="preserve">Ciclo de vida del producto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B">
            <w:pPr>
              <w:jc w:val="both"/>
              <w:rPr>
                <w:b w:val="0"/>
                <w:sz w:val="20"/>
                <w:szCs w:val="20"/>
              </w:rPr>
            </w:pPr>
            <w:r w:rsidDel="00000000" w:rsidR="00000000" w:rsidRPr="00000000">
              <w:rPr>
                <w:b w:val="0"/>
                <w:sz w:val="20"/>
                <w:szCs w:val="20"/>
                <w:rtl w:val="0"/>
              </w:rPr>
              <w:t xml:space="preserve">Olivera, A. Cristobal, S. Saizar, C. (2016). </w:t>
            </w:r>
            <w:r w:rsidDel="00000000" w:rsidR="00000000" w:rsidRPr="00000000">
              <w:rPr>
                <w:b w:val="0"/>
                <w:i w:val="1"/>
                <w:sz w:val="20"/>
                <w:szCs w:val="20"/>
                <w:rtl w:val="0"/>
              </w:rPr>
              <w:t xml:space="preserve">Análisis del ciclo de vida ambiental, económico y social, una herramienta para la evaluación de impactos  y soporte  para la toma de decisiones</w:t>
            </w:r>
            <w:r w:rsidDel="00000000" w:rsidR="00000000" w:rsidRPr="00000000">
              <w:rPr>
                <w:b w:val="0"/>
                <w:sz w:val="20"/>
                <w:szCs w:val="20"/>
                <w:rtl w:val="0"/>
              </w:rPr>
              <w:t xml:space="preserve">. INNOTEC Gestión. </w:t>
            </w:r>
            <w:hyperlink r:id="rId28">
              <w:r w:rsidDel="00000000" w:rsidR="00000000" w:rsidRPr="00000000">
                <w:rPr>
                  <w:b w:val="0"/>
                  <w:color w:val="0000ff"/>
                  <w:sz w:val="20"/>
                  <w:szCs w:val="20"/>
                  <w:u w:val="single"/>
                  <w:rtl w:val="0"/>
                </w:rPr>
                <w:t xml:space="preserve">https://catalogo.latu.org.uy/opac_css/doc_num.php?explnum_id=2238</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widowControl w:val="0"/>
              <w:jc w:val="center"/>
              <w:rPr>
                <w:b w:val="0"/>
                <w:sz w:val="20"/>
                <w:szCs w:val="20"/>
              </w:rPr>
            </w:pPr>
            <w:r w:rsidDel="00000000" w:rsidR="00000000" w:rsidRPr="00000000">
              <w:rPr>
                <w:b w:val="0"/>
                <w:sz w:val="20"/>
                <w:szCs w:val="20"/>
                <w:rtl w:val="0"/>
              </w:rPr>
              <w:t xml:space="preserve">Artículo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D">
            <w:pPr>
              <w:jc w:val="both"/>
              <w:rPr>
                <w:b w:val="0"/>
                <w:sz w:val="20"/>
                <w:szCs w:val="20"/>
              </w:rPr>
            </w:pPr>
            <w:hyperlink r:id="rId29">
              <w:r w:rsidDel="00000000" w:rsidR="00000000" w:rsidRPr="00000000">
                <w:rPr>
                  <w:b w:val="0"/>
                  <w:color w:val="0000ff"/>
                  <w:sz w:val="20"/>
                  <w:szCs w:val="20"/>
                  <w:u w:val="single"/>
                  <w:rtl w:val="0"/>
                </w:rPr>
                <w:t xml:space="preserve">https://catalogo.latu.org.uy/opac_css/doc_num.php?explnum_id=2238</w:t>
              </w:r>
            </w:hyperlink>
            <w:r w:rsidDel="00000000" w:rsidR="00000000" w:rsidRPr="00000000">
              <w:rPr>
                <w:rtl w:val="0"/>
              </w:rPr>
            </w:r>
          </w:p>
          <w:p w:rsidR="00000000" w:rsidDel="00000000" w:rsidP="00000000" w:rsidRDefault="00000000" w:rsidRPr="00000000" w14:paraId="0000014E">
            <w:pPr>
              <w:jc w:val="both"/>
              <w:rPr>
                <w:b w:val="0"/>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rPr>
                <w:b w:val="0"/>
                <w:sz w:val="20"/>
                <w:szCs w:val="20"/>
              </w:rPr>
            </w:pPr>
            <w:r w:rsidDel="00000000" w:rsidR="00000000" w:rsidRPr="00000000">
              <w:rPr>
                <w:b w:val="0"/>
                <w:sz w:val="20"/>
                <w:szCs w:val="20"/>
                <w:rtl w:val="0"/>
              </w:rPr>
              <w:t xml:space="preserve">Sostenibilidad</w:t>
            </w:r>
          </w:p>
          <w:p w:rsidR="00000000" w:rsidDel="00000000" w:rsidP="00000000" w:rsidRDefault="00000000" w:rsidRPr="00000000" w14:paraId="00000150">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rPr>
                <w:b w:val="0"/>
                <w:sz w:val="20"/>
                <w:szCs w:val="20"/>
              </w:rPr>
            </w:pPr>
            <w:r w:rsidDel="00000000" w:rsidR="00000000" w:rsidRPr="00000000">
              <w:rPr>
                <w:b w:val="0"/>
                <w:sz w:val="20"/>
                <w:szCs w:val="20"/>
                <w:rtl w:val="0"/>
              </w:rPr>
              <w:t xml:space="preserve">Archel, P. (2003). </w:t>
            </w:r>
            <w:r w:rsidDel="00000000" w:rsidR="00000000" w:rsidRPr="00000000">
              <w:rPr>
                <w:b w:val="0"/>
                <w:i w:val="1"/>
                <w:sz w:val="20"/>
                <w:szCs w:val="20"/>
                <w:rtl w:val="0"/>
              </w:rPr>
              <w:t xml:space="preserve">Las memorias de sostenibilidad de la Global Reporting Initiative</w:t>
            </w:r>
            <w:r w:rsidDel="00000000" w:rsidR="00000000" w:rsidRPr="00000000">
              <w:rPr>
                <w:b w:val="0"/>
                <w:sz w:val="20"/>
                <w:szCs w:val="20"/>
                <w:rtl w:val="0"/>
              </w:rPr>
              <w:t xml:space="preserve">. Universidad Pública de Navarra. </w:t>
            </w:r>
            <w:hyperlink r:id="rId30">
              <w:r w:rsidDel="00000000" w:rsidR="00000000" w:rsidRPr="00000000">
                <w:rPr>
                  <w:b w:val="0"/>
                  <w:color w:val="0000ff"/>
                  <w:sz w:val="20"/>
                  <w:szCs w:val="20"/>
                  <w:u w:val="single"/>
                  <w:rtl w:val="0"/>
                </w:rPr>
                <w:t xml:space="preserve">https://academica-e.unavarra.es/bitstream/handle/2454/23826/ArchelMemoriaSostenibilidad.pdf?sequence=1&amp;isAllowed=y</w:t>
              </w:r>
            </w:hyperlink>
            <w:r w:rsidDel="00000000" w:rsidR="00000000" w:rsidRPr="00000000">
              <w:rPr>
                <w:rtl w:val="0"/>
              </w:rPr>
            </w:r>
          </w:p>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3">
            <w:pPr>
              <w:widowControl w:val="0"/>
              <w:jc w:val="center"/>
              <w:rPr>
                <w:b w:val="0"/>
                <w:sz w:val="20"/>
                <w:szCs w:val="20"/>
              </w:rPr>
            </w:pPr>
            <w:r w:rsidDel="00000000" w:rsidR="00000000" w:rsidRPr="00000000">
              <w:rPr>
                <w:b w:val="0"/>
                <w:sz w:val="20"/>
                <w:szCs w:val="20"/>
                <w:rtl w:val="0"/>
              </w:rPr>
              <w:t xml:space="preserve">Memorias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jc w:val="both"/>
              <w:rPr>
                <w:b w:val="0"/>
                <w:sz w:val="20"/>
                <w:szCs w:val="20"/>
              </w:rPr>
            </w:pPr>
            <w:hyperlink r:id="rId31">
              <w:r w:rsidDel="00000000" w:rsidR="00000000" w:rsidRPr="00000000">
                <w:rPr>
                  <w:b w:val="0"/>
                  <w:color w:val="0000ff"/>
                  <w:sz w:val="20"/>
                  <w:szCs w:val="20"/>
                  <w:u w:val="single"/>
                  <w:rtl w:val="0"/>
                </w:rPr>
                <w:t xml:space="preserve">https://academica-e.unavarra.es/bitstream/handle/2454/23826/ArchelMemoriaSostenibilidad.pdf?sequence=1&amp;isAllowed=y</w:t>
              </w:r>
            </w:hyperlink>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5">
            <w:pPr>
              <w:rPr>
                <w:b w:val="0"/>
                <w:sz w:val="20"/>
                <w:szCs w:val="20"/>
              </w:rPr>
            </w:pPr>
            <w:r w:rsidDel="00000000" w:rsidR="00000000" w:rsidRPr="00000000">
              <w:rPr>
                <w:b w:val="0"/>
                <w:sz w:val="20"/>
                <w:szCs w:val="20"/>
                <w:rtl w:val="0"/>
              </w:rPr>
              <w:t xml:space="preserve">Sostenibilidad</w:t>
            </w:r>
          </w:p>
          <w:p w:rsidR="00000000" w:rsidDel="00000000" w:rsidP="00000000" w:rsidRDefault="00000000" w:rsidRPr="00000000" w14:paraId="00000156">
            <w:pPr>
              <w:widowControl w:val="0"/>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widowControl w:val="0"/>
              <w:rPr>
                <w:b w:val="0"/>
                <w:sz w:val="20"/>
                <w:szCs w:val="20"/>
              </w:rPr>
            </w:pPr>
            <w:r w:rsidDel="00000000" w:rsidR="00000000" w:rsidRPr="00000000">
              <w:rPr>
                <w:b w:val="0"/>
                <w:sz w:val="20"/>
                <w:szCs w:val="20"/>
                <w:rtl w:val="0"/>
              </w:rPr>
              <w:t xml:space="preserve">Ministerio de Ambiente y Desarrollo Sostenible – Colombia. (2015). </w:t>
            </w:r>
            <w:r w:rsidDel="00000000" w:rsidR="00000000" w:rsidRPr="00000000">
              <w:rPr>
                <w:b w:val="0"/>
                <w:i w:val="1"/>
                <w:sz w:val="20"/>
                <w:szCs w:val="20"/>
                <w:rtl w:val="0"/>
              </w:rPr>
              <w:t xml:space="preserve">Aprendamos sobre negocios verdes y sostenibles</w:t>
            </w:r>
            <w:r w:rsidDel="00000000" w:rsidR="00000000" w:rsidRPr="00000000">
              <w:rPr>
                <w:b w:val="0"/>
                <w:sz w:val="20"/>
                <w:szCs w:val="20"/>
                <w:rtl w:val="0"/>
              </w:rPr>
              <w:t xml:space="preserve"> [video].  YouTube. </w:t>
            </w:r>
            <w:hyperlink r:id="rId32">
              <w:r w:rsidDel="00000000" w:rsidR="00000000" w:rsidRPr="00000000">
                <w:rPr>
                  <w:b w:val="0"/>
                  <w:color w:val="0000ff"/>
                  <w:sz w:val="20"/>
                  <w:szCs w:val="20"/>
                  <w:u w:val="single"/>
                  <w:rtl w:val="0"/>
                </w:rPr>
                <w:t xml:space="preserve">https://www.youtube.com/watch?v=rfD-UKuod18</w:t>
              </w:r>
            </w:hyperlink>
            <w:r w:rsidDel="00000000" w:rsidR="00000000" w:rsidRPr="00000000">
              <w:rPr>
                <w:rtl w:val="0"/>
              </w:rPr>
            </w:r>
          </w:p>
          <w:p w:rsidR="00000000" w:rsidDel="00000000" w:rsidP="00000000" w:rsidRDefault="00000000" w:rsidRPr="00000000" w14:paraId="00000158">
            <w:pPr>
              <w:widowControl w:val="0"/>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widowControl w:val="0"/>
              <w:jc w:val="center"/>
              <w:rPr>
                <w:b w:val="0"/>
                <w:sz w:val="20"/>
                <w:szCs w:val="20"/>
              </w:rPr>
            </w:pPr>
            <w:r w:rsidDel="00000000" w:rsidR="00000000" w:rsidRPr="00000000">
              <w:rPr>
                <w:b w:val="0"/>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widowControl w:val="0"/>
              <w:rPr>
                <w:b w:val="0"/>
                <w:sz w:val="20"/>
                <w:szCs w:val="20"/>
              </w:rPr>
            </w:pPr>
            <w:hyperlink r:id="rId33">
              <w:r w:rsidDel="00000000" w:rsidR="00000000" w:rsidRPr="00000000">
                <w:rPr>
                  <w:b w:val="0"/>
                  <w:color w:val="0000ff"/>
                  <w:sz w:val="20"/>
                  <w:szCs w:val="20"/>
                  <w:u w:val="single"/>
                  <w:rtl w:val="0"/>
                </w:rPr>
                <w:t xml:space="preserve">https://www.youtube.com/watch?v=rfD-UKuod18</w:t>
              </w:r>
            </w:hyperlink>
            <w:r w:rsidDel="00000000" w:rsidR="00000000" w:rsidRPr="00000000">
              <w:rPr>
                <w:rtl w:val="0"/>
              </w:rPr>
            </w:r>
          </w:p>
          <w:p w:rsidR="00000000" w:rsidDel="00000000" w:rsidP="00000000" w:rsidRDefault="00000000" w:rsidRPr="00000000" w14:paraId="0000015B">
            <w:pPr>
              <w:widowControl w:val="0"/>
              <w:rPr>
                <w:b w:val="0"/>
                <w:sz w:val="20"/>
                <w:szCs w:val="20"/>
              </w:rPr>
            </w:pPr>
            <w:r w:rsidDel="00000000" w:rsidR="00000000" w:rsidRPr="00000000">
              <w:rPr>
                <w:rtl w:val="0"/>
              </w:rPr>
            </w:r>
          </w:p>
        </w:tc>
      </w:tr>
    </w:tbl>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jc w:val="both"/>
        <w:rPr>
          <w:color w:val="000000"/>
          <w:sz w:val="20"/>
          <w:szCs w:val="20"/>
        </w:rPr>
      </w:pPr>
      <w:r w:rsidDel="00000000" w:rsidR="00000000" w:rsidRPr="00000000">
        <w:rPr>
          <w:b w:val="1"/>
          <w:color w:val="000000"/>
          <w:sz w:val="20"/>
          <w:szCs w:val="20"/>
          <w:rtl w:val="0"/>
        </w:rPr>
        <w:t xml:space="preserve">f. GLOSARIO </w:t>
      </w:r>
      <w:r w:rsidDel="00000000" w:rsidR="00000000" w:rsidRPr="00000000">
        <w:rPr>
          <w:rtl w:val="0"/>
        </w:rPr>
      </w:r>
    </w:p>
    <w:p w:rsidR="00000000" w:rsidDel="00000000" w:rsidP="00000000" w:rsidRDefault="00000000" w:rsidRPr="00000000" w14:paraId="0000015E">
      <w:pPr>
        <w:ind w:left="426" w:firstLine="0"/>
        <w:jc w:val="both"/>
        <w:rPr>
          <w:color w:val="000000"/>
          <w:sz w:val="20"/>
          <w:szCs w:val="20"/>
        </w:rPr>
      </w:pPr>
      <w:r w:rsidDel="00000000" w:rsidR="00000000" w:rsidRPr="00000000">
        <w:rPr>
          <w:rtl w:val="0"/>
        </w:rPr>
      </w:r>
    </w:p>
    <w:tbl>
      <w:tblPr>
        <w:tblStyle w:val="Table7"/>
        <w:tblW w:w="9495.0" w:type="dxa"/>
        <w:jc w:val="center"/>
        <w:tblLayout w:type="fixed"/>
        <w:tblLook w:val="0400"/>
      </w:tblPr>
      <w:tblGrid>
        <w:gridCol w:w="2563"/>
        <w:gridCol w:w="6932"/>
        <w:tblGridChange w:id="0">
          <w:tblGrid>
            <w:gridCol w:w="2563"/>
            <w:gridCol w:w="6932"/>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15F">
            <w:pPr>
              <w:widowControl w:val="0"/>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160">
            <w:pPr>
              <w:widowControl w:val="0"/>
              <w:jc w:val="center"/>
              <w:rPr>
                <w:color w:val="000000"/>
                <w:sz w:val="20"/>
                <w:szCs w:val="20"/>
              </w:rPr>
            </w:pPr>
            <w:r w:rsidDel="00000000" w:rsidR="00000000" w:rsidRPr="00000000">
              <w:rPr>
                <w:color w:val="000000"/>
                <w:sz w:val="20"/>
                <w:szCs w:val="20"/>
                <w:rtl w:val="0"/>
              </w:rPr>
              <w:t xml:space="preserve">SIGNIFICADO</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rPr>
                <w:b w:val="0"/>
                <w:sz w:val="20"/>
                <w:szCs w:val="20"/>
              </w:rPr>
            </w:pPr>
            <w:r w:rsidDel="00000000" w:rsidR="00000000" w:rsidRPr="00000000">
              <w:rPr>
                <w:b w:val="0"/>
                <w:sz w:val="20"/>
                <w:szCs w:val="20"/>
                <w:rtl w:val="0"/>
              </w:rPr>
              <w:t xml:space="preserve">Ciclo de vida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jc w:val="both"/>
              <w:rPr>
                <w:b w:val="0"/>
                <w:sz w:val="20"/>
                <w:szCs w:val="20"/>
              </w:rPr>
            </w:pPr>
            <w:r w:rsidDel="00000000" w:rsidR="00000000" w:rsidRPr="00000000">
              <w:rPr>
                <w:b w:val="0"/>
                <w:sz w:val="20"/>
                <w:szCs w:val="20"/>
                <w:rtl w:val="0"/>
              </w:rPr>
              <w:t xml:space="preserve">Periodo de tiempo en el cual un producto produce ventas y utilidades hasta su retiro del mercado.</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3">
            <w:pPr>
              <w:rPr>
                <w:b w:val="0"/>
                <w:sz w:val="20"/>
                <w:szCs w:val="20"/>
              </w:rPr>
            </w:pPr>
            <w:r w:rsidDel="00000000" w:rsidR="00000000" w:rsidRPr="00000000">
              <w:rPr>
                <w:b w:val="0"/>
                <w:sz w:val="20"/>
                <w:szCs w:val="20"/>
                <w:rtl w:val="0"/>
              </w:rPr>
              <w:t xml:space="preserve">Desarrollo sostenible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4">
            <w:pPr>
              <w:jc w:val="both"/>
              <w:rPr>
                <w:b w:val="0"/>
                <w:sz w:val="20"/>
                <w:szCs w:val="20"/>
              </w:rPr>
            </w:pPr>
            <w:r w:rsidDel="00000000" w:rsidR="00000000" w:rsidRPr="00000000">
              <w:rPr>
                <w:b w:val="0"/>
                <w:sz w:val="20"/>
                <w:szCs w:val="20"/>
                <w:rtl w:val="0"/>
              </w:rPr>
              <w:t xml:space="preserve">Desarrollo que satisface las necesidades actuales de las personas sin comprometer la capacidad de las futuras generaciones para satisfacer las suyas.</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5">
            <w:pPr>
              <w:rPr>
                <w:b w:val="0"/>
                <w:sz w:val="20"/>
                <w:szCs w:val="20"/>
              </w:rPr>
            </w:pPr>
            <w:r w:rsidDel="00000000" w:rsidR="00000000" w:rsidRPr="00000000">
              <w:rPr>
                <w:b w:val="0"/>
                <w:sz w:val="20"/>
                <w:szCs w:val="20"/>
                <w:rtl w:val="0"/>
              </w:rPr>
              <w:t xml:space="preserve">Huella ecológica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6">
            <w:pPr>
              <w:jc w:val="both"/>
              <w:rPr>
                <w:b w:val="0"/>
                <w:sz w:val="20"/>
                <w:szCs w:val="20"/>
              </w:rPr>
            </w:pPr>
            <w:r w:rsidDel="00000000" w:rsidR="00000000" w:rsidRPr="00000000">
              <w:rPr>
                <w:b w:val="0"/>
                <w:sz w:val="20"/>
                <w:szCs w:val="20"/>
                <w:rtl w:val="0"/>
              </w:rPr>
              <w:t xml:space="preserve">Indicador ambiental de carácter integrador del impacto que ejerce una cierta comunidad humana, país, región o ciudad sobre su entorno; consideran tanto los recursos necesarios como los residuos generados para el mantenimiento del modelo de producción y consumo de la comunidad.</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7">
            <w:pPr>
              <w:rPr>
                <w:b w:val="0"/>
                <w:sz w:val="20"/>
                <w:szCs w:val="20"/>
              </w:rPr>
            </w:pPr>
            <w:r w:rsidDel="00000000" w:rsidR="00000000" w:rsidRPr="00000000">
              <w:rPr>
                <w:b w:val="0"/>
                <w:sz w:val="20"/>
                <w:szCs w:val="20"/>
                <w:rtl w:val="0"/>
              </w:rPr>
              <w:t xml:space="preserve">Producción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8">
            <w:pPr>
              <w:jc w:val="both"/>
              <w:rPr>
                <w:b w:val="0"/>
                <w:sz w:val="20"/>
                <w:szCs w:val="20"/>
              </w:rPr>
            </w:pPr>
            <w:r w:rsidDel="00000000" w:rsidR="00000000" w:rsidRPr="00000000">
              <w:rPr>
                <w:b w:val="0"/>
                <w:sz w:val="20"/>
                <w:szCs w:val="20"/>
                <w:rtl w:val="0"/>
              </w:rPr>
              <w:t xml:space="preserve">Elaboración de bienes y servicios en unas condiciones prefijadas.</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9">
            <w:pPr>
              <w:rPr>
                <w:b w:val="0"/>
                <w:sz w:val="20"/>
                <w:szCs w:val="20"/>
              </w:rPr>
            </w:pPr>
            <w:r w:rsidDel="00000000" w:rsidR="00000000" w:rsidRPr="00000000">
              <w:rPr>
                <w:b w:val="0"/>
                <w:sz w:val="20"/>
                <w:szCs w:val="20"/>
                <w:rtl w:val="0"/>
              </w:rPr>
              <w:t xml:space="preserve">Sostenibilidad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A">
            <w:pPr>
              <w:jc w:val="both"/>
              <w:rPr>
                <w:b w:val="0"/>
                <w:sz w:val="20"/>
                <w:szCs w:val="20"/>
              </w:rPr>
            </w:pPr>
            <w:r w:rsidDel="00000000" w:rsidR="00000000" w:rsidRPr="00000000">
              <w:rPr>
                <w:b w:val="0"/>
                <w:sz w:val="20"/>
                <w:szCs w:val="20"/>
                <w:rtl w:val="0"/>
              </w:rPr>
              <w:t xml:space="preserve">Características del desarrollo que aseguran satisfacer las necesidades de las generaciones presentes, sin comprometer las necesidades de las generaciones futuras.</w:t>
            </w:r>
          </w:p>
        </w:tc>
      </w:tr>
    </w:tbl>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jc w:val="both"/>
        <w:rPr>
          <w:color w:val="000000"/>
          <w:sz w:val="20"/>
          <w:szCs w:val="20"/>
          <w:highlight w:val="yellow"/>
        </w:rPr>
      </w:pPr>
      <w:r w:rsidDel="00000000" w:rsidR="00000000" w:rsidRPr="00000000">
        <w:rPr>
          <w:b w:val="1"/>
          <w:color w:val="000000"/>
          <w:sz w:val="20"/>
          <w:szCs w:val="20"/>
          <w:rtl w:val="0"/>
        </w:rPr>
        <w:t xml:space="preserve">g. REFERENCIAS BIBLIOGRÁFICAS </w:t>
      </w:r>
      <w:r w:rsidDel="00000000" w:rsidR="00000000" w:rsidRPr="00000000">
        <w:rPr>
          <w:rtl w:val="0"/>
        </w:rPr>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jc w:val="both"/>
        <w:rPr>
          <w:sz w:val="20"/>
          <w:szCs w:val="20"/>
        </w:rPr>
      </w:pPr>
      <w:r w:rsidDel="00000000" w:rsidR="00000000" w:rsidRPr="00000000">
        <w:rPr>
          <w:sz w:val="20"/>
          <w:szCs w:val="20"/>
          <w:rtl w:val="0"/>
        </w:rPr>
        <w:t xml:space="preserve">Castrillón, M. &amp; Mares, A. (2014). Revisión sobre la sostenibilidad empresarial. </w:t>
      </w:r>
      <w:r w:rsidDel="00000000" w:rsidR="00000000" w:rsidRPr="00000000">
        <w:rPr>
          <w:i w:val="1"/>
          <w:sz w:val="20"/>
          <w:szCs w:val="20"/>
          <w:rtl w:val="0"/>
        </w:rPr>
        <w:t xml:space="preserve">Revista de estudios avanzados de liderazgo</w:t>
      </w:r>
      <w:r w:rsidDel="00000000" w:rsidR="00000000" w:rsidRPr="00000000">
        <w:rPr>
          <w:sz w:val="20"/>
          <w:szCs w:val="20"/>
          <w:rtl w:val="0"/>
        </w:rPr>
        <w:t xml:space="preserve">, 1(3), p. 52-77.</w:t>
      </w:r>
    </w:p>
    <w:p w:rsidR="00000000" w:rsidDel="00000000" w:rsidP="00000000" w:rsidRDefault="00000000" w:rsidRPr="00000000" w14:paraId="0000016F">
      <w:pPr>
        <w:jc w:val="both"/>
        <w:rPr>
          <w:sz w:val="20"/>
          <w:szCs w:val="20"/>
        </w:rPr>
      </w:pPr>
      <w:r w:rsidDel="00000000" w:rsidR="00000000" w:rsidRPr="00000000">
        <w:rPr>
          <w:rtl w:val="0"/>
        </w:rPr>
      </w:r>
    </w:p>
    <w:p w:rsidR="00000000" w:rsidDel="00000000" w:rsidP="00000000" w:rsidRDefault="00000000" w:rsidRPr="00000000" w14:paraId="00000170">
      <w:pPr>
        <w:jc w:val="both"/>
        <w:rPr>
          <w:sz w:val="20"/>
          <w:szCs w:val="20"/>
        </w:rPr>
      </w:pPr>
      <w:r w:rsidDel="00000000" w:rsidR="00000000" w:rsidRPr="00000000">
        <w:rPr>
          <w:sz w:val="20"/>
          <w:szCs w:val="20"/>
          <w:rtl w:val="0"/>
        </w:rPr>
        <w:t xml:space="preserve">Frohmann, A. &amp; Olmos, X. (2013). </w:t>
      </w:r>
      <w:r w:rsidDel="00000000" w:rsidR="00000000" w:rsidRPr="00000000">
        <w:rPr>
          <w:i w:val="1"/>
          <w:sz w:val="20"/>
          <w:szCs w:val="20"/>
          <w:rtl w:val="0"/>
        </w:rPr>
        <w:t xml:space="preserve">Huella de carbono, exportaciones y estrategias empresariales frente al cambio climático. </w:t>
      </w:r>
      <w:r w:rsidDel="00000000" w:rsidR="00000000" w:rsidRPr="00000000">
        <w:rPr>
          <w:sz w:val="20"/>
          <w:szCs w:val="20"/>
          <w:rtl w:val="0"/>
        </w:rPr>
        <w:t xml:space="preserve">Naciones Unidas CEPAL.</w:t>
      </w:r>
    </w:p>
    <w:p w:rsidR="00000000" w:rsidDel="00000000" w:rsidP="00000000" w:rsidRDefault="00000000" w:rsidRPr="00000000" w14:paraId="00000171">
      <w:pPr>
        <w:jc w:val="both"/>
        <w:rPr>
          <w:sz w:val="20"/>
          <w:szCs w:val="20"/>
        </w:rPr>
      </w:pPr>
      <w:r w:rsidDel="00000000" w:rsidR="00000000" w:rsidRPr="00000000">
        <w:rPr>
          <w:rtl w:val="0"/>
        </w:rPr>
      </w:r>
    </w:p>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Magnaghi, A. (2011). </w:t>
      </w:r>
      <w:r w:rsidDel="00000000" w:rsidR="00000000" w:rsidRPr="00000000">
        <w:rPr>
          <w:i w:val="1"/>
          <w:sz w:val="20"/>
          <w:szCs w:val="20"/>
          <w:rtl w:val="0"/>
        </w:rPr>
        <w:t xml:space="preserve">El proyecto local: hacia una consciencia del lugar</w:t>
      </w:r>
      <w:r w:rsidDel="00000000" w:rsidR="00000000" w:rsidRPr="00000000">
        <w:rPr>
          <w:sz w:val="20"/>
          <w:szCs w:val="20"/>
          <w:rtl w:val="0"/>
        </w:rPr>
        <w:t xml:space="preserve">. Universitat Politècnica de Catalunya. </w:t>
      </w:r>
    </w:p>
    <w:p w:rsidR="00000000" w:rsidDel="00000000" w:rsidP="00000000" w:rsidRDefault="00000000" w:rsidRPr="00000000" w14:paraId="00000173">
      <w:pPr>
        <w:jc w:val="both"/>
        <w:rPr>
          <w:sz w:val="20"/>
          <w:szCs w:val="20"/>
        </w:rPr>
      </w:pPr>
      <w:r w:rsidDel="00000000" w:rsidR="00000000" w:rsidRPr="00000000">
        <w:rPr>
          <w:rtl w:val="0"/>
        </w:rPr>
      </w:r>
    </w:p>
    <w:p w:rsidR="00000000" w:rsidDel="00000000" w:rsidP="00000000" w:rsidRDefault="00000000" w:rsidRPr="00000000" w14:paraId="00000174">
      <w:pPr>
        <w:jc w:val="both"/>
        <w:rPr>
          <w:color w:val="0000ff"/>
          <w:sz w:val="20"/>
          <w:szCs w:val="20"/>
          <w:u w:val="single"/>
        </w:rPr>
      </w:pPr>
      <w:r w:rsidDel="00000000" w:rsidR="00000000" w:rsidRPr="00000000">
        <w:rPr>
          <w:sz w:val="20"/>
          <w:szCs w:val="20"/>
          <w:rtl w:val="0"/>
        </w:rPr>
        <w:t xml:space="preserve">Olivera, A., Cristóbal, S. y Saizar, C. (2016). </w:t>
      </w:r>
      <w:r w:rsidDel="00000000" w:rsidR="00000000" w:rsidRPr="00000000">
        <w:rPr>
          <w:i w:val="1"/>
          <w:sz w:val="20"/>
          <w:szCs w:val="20"/>
          <w:rtl w:val="0"/>
        </w:rPr>
        <w:t xml:space="preserve">Análisis del ciclo de vida ambiental, económico y social, una herramienta para la evaluación de impactos  y soporte  para la toma de decisiones</w:t>
      </w:r>
      <w:r w:rsidDel="00000000" w:rsidR="00000000" w:rsidRPr="00000000">
        <w:rPr>
          <w:sz w:val="20"/>
          <w:szCs w:val="20"/>
          <w:rtl w:val="0"/>
        </w:rPr>
        <w:t xml:space="preserve">. INNOTEC Gestión. </w:t>
      </w:r>
      <w:hyperlink r:id="rId34">
        <w:r w:rsidDel="00000000" w:rsidR="00000000" w:rsidRPr="00000000">
          <w:rPr>
            <w:color w:val="0000ff"/>
            <w:sz w:val="20"/>
            <w:szCs w:val="20"/>
            <w:u w:val="single"/>
            <w:rtl w:val="0"/>
          </w:rPr>
          <w:t xml:space="preserve">https://catalogo.latu.org.uy/opac_css/doc_num.php?explnum_id=2238</w:t>
        </w:r>
      </w:hyperlink>
      <w:r w:rsidDel="00000000" w:rsidR="00000000" w:rsidRPr="00000000">
        <w:rPr>
          <w:rtl w:val="0"/>
        </w:rPr>
      </w:r>
    </w:p>
    <w:p w:rsidR="00000000" w:rsidDel="00000000" w:rsidP="00000000" w:rsidRDefault="00000000" w:rsidRPr="00000000" w14:paraId="00000175">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76">
      <w:pPr>
        <w:jc w:val="both"/>
        <w:rPr>
          <w:sz w:val="20"/>
          <w:szCs w:val="20"/>
        </w:rPr>
      </w:pPr>
      <w:r w:rsidDel="00000000" w:rsidR="00000000" w:rsidRPr="00000000">
        <w:rPr>
          <w:sz w:val="20"/>
          <w:szCs w:val="20"/>
          <w:rtl w:val="0"/>
        </w:rPr>
        <w:t xml:space="preserve">Ordoñez, M. &amp; Meneses, L. (2015). Criterios e indicadores de sostenibilidad en el subsector VI. </w:t>
      </w:r>
      <w:r w:rsidDel="00000000" w:rsidR="00000000" w:rsidRPr="00000000">
        <w:rPr>
          <w:i w:val="1"/>
          <w:sz w:val="20"/>
          <w:szCs w:val="20"/>
          <w:rtl w:val="0"/>
        </w:rPr>
        <w:t xml:space="preserve">Ciencia e Ingeniería Neogranadina</w:t>
      </w:r>
      <w:r w:rsidDel="00000000" w:rsidR="00000000" w:rsidRPr="00000000">
        <w:rPr>
          <w:sz w:val="20"/>
          <w:szCs w:val="20"/>
          <w:rtl w:val="0"/>
        </w:rPr>
        <w:t xml:space="preserve">, 25(2), p. 81-98.</w:t>
      </w:r>
    </w:p>
    <w:p w:rsidR="00000000" w:rsidDel="00000000" w:rsidP="00000000" w:rsidRDefault="00000000" w:rsidRPr="00000000" w14:paraId="00000177">
      <w:pPr>
        <w:jc w:val="both"/>
        <w:rPr>
          <w:sz w:val="20"/>
          <w:szCs w:val="20"/>
        </w:rPr>
      </w:pPr>
      <w:r w:rsidDel="00000000" w:rsidR="00000000" w:rsidRPr="00000000">
        <w:rPr>
          <w:rtl w:val="0"/>
        </w:rPr>
      </w:r>
    </w:p>
    <w:p w:rsidR="00000000" w:rsidDel="00000000" w:rsidP="00000000" w:rsidRDefault="00000000" w:rsidRPr="00000000" w14:paraId="00000178">
      <w:pPr>
        <w:jc w:val="both"/>
        <w:rPr>
          <w:sz w:val="20"/>
          <w:szCs w:val="20"/>
        </w:rPr>
      </w:pPr>
      <w:r w:rsidDel="00000000" w:rsidR="00000000" w:rsidRPr="00000000">
        <w:rPr>
          <w:sz w:val="20"/>
          <w:szCs w:val="20"/>
          <w:rtl w:val="0"/>
        </w:rPr>
        <w:t xml:space="preserve">Organización de las Naciones Unidas. (2017). </w:t>
      </w:r>
      <w:r w:rsidDel="00000000" w:rsidR="00000000" w:rsidRPr="00000000">
        <w:rPr>
          <w:i w:val="1"/>
          <w:sz w:val="20"/>
          <w:szCs w:val="20"/>
          <w:rtl w:val="0"/>
        </w:rPr>
        <w:t xml:space="preserve">ONU Medio ambiente, abogando el consumo y la producción sostenible.</w:t>
      </w:r>
      <w:r w:rsidDel="00000000" w:rsidR="00000000" w:rsidRPr="00000000">
        <w:rPr>
          <w:sz w:val="20"/>
          <w:szCs w:val="20"/>
          <w:rtl w:val="0"/>
        </w:rPr>
        <w:t xml:space="preserve"> ONU.</w:t>
      </w:r>
    </w:p>
    <w:p w:rsidR="00000000" w:rsidDel="00000000" w:rsidP="00000000" w:rsidRDefault="00000000" w:rsidRPr="00000000" w14:paraId="00000179">
      <w:pPr>
        <w:jc w:val="both"/>
        <w:rPr>
          <w:sz w:val="20"/>
          <w:szCs w:val="20"/>
        </w:rPr>
      </w:pPr>
      <w:r w:rsidDel="00000000" w:rsidR="00000000" w:rsidRPr="00000000">
        <w:rPr>
          <w:rtl w:val="0"/>
        </w:rPr>
      </w:r>
    </w:p>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Sánchez, E. (2015). </w:t>
      </w:r>
      <w:r w:rsidDel="00000000" w:rsidR="00000000" w:rsidRPr="00000000">
        <w:rPr>
          <w:i w:val="1"/>
          <w:sz w:val="20"/>
          <w:szCs w:val="20"/>
          <w:rtl w:val="0"/>
        </w:rPr>
        <w:t xml:space="preserve">Ciclo de vida de producto. Modelos y utilidad para el marketing</w:t>
      </w:r>
      <w:r w:rsidDel="00000000" w:rsidR="00000000" w:rsidRPr="00000000">
        <w:rPr>
          <w:sz w:val="20"/>
          <w:szCs w:val="20"/>
          <w:rtl w:val="0"/>
        </w:rPr>
        <w:t xml:space="preserve">. Anuario del Centro de la Universidad Nacional de Educación a Distancia en Calatayud.</w:t>
      </w:r>
    </w:p>
    <w:p w:rsidR="00000000" w:rsidDel="00000000" w:rsidP="00000000" w:rsidRDefault="00000000" w:rsidRPr="00000000" w14:paraId="0000017B">
      <w:pPr>
        <w:jc w:val="both"/>
        <w:rPr>
          <w:sz w:val="20"/>
          <w:szCs w:val="20"/>
        </w:rPr>
      </w:pPr>
      <w:r w:rsidDel="00000000" w:rsidR="00000000" w:rsidRPr="00000000">
        <w:rPr>
          <w:rtl w:val="0"/>
        </w:rPr>
      </w:r>
    </w:p>
    <w:p w:rsidR="00000000" w:rsidDel="00000000" w:rsidP="00000000" w:rsidRDefault="00000000" w:rsidRPr="00000000" w14:paraId="0000017C">
      <w:pPr>
        <w:jc w:val="both"/>
        <w:rPr>
          <w:sz w:val="20"/>
          <w:szCs w:val="20"/>
        </w:rPr>
      </w:pPr>
      <w:r w:rsidDel="00000000" w:rsidR="00000000" w:rsidRPr="00000000">
        <w:rPr>
          <w:sz w:val="20"/>
          <w:szCs w:val="20"/>
          <w:rtl w:val="0"/>
        </w:rPr>
        <w:t xml:space="preserve">Schneider, H. &amp; Samaniego, J. (2009). La huella del carbono en la producción, distribución y consumo de bienes y servicios. Comisión Económica para América Latina y el Caribe - CEPAL.</w:t>
      </w:r>
    </w:p>
    <w:p w:rsidR="00000000" w:rsidDel="00000000" w:rsidP="00000000" w:rsidRDefault="00000000" w:rsidRPr="00000000" w14:paraId="0000017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jc w:val="both"/>
        <w:rPr>
          <w:color w:val="000000"/>
          <w:sz w:val="20"/>
          <w:szCs w:val="20"/>
        </w:rPr>
      </w:pPr>
      <w:r w:rsidDel="00000000" w:rsidR="00000000" w:rsidRPr="00000000">
        <w:rPr>
          <w:b w:val="1"/>
          <w:color w:val="000000"/>
          <w:sz w:val="20"/>
          <w:szCs w:val="20"/>
          <w:rtl w:val="0"/>
        </w:rPr>
        <w:t xml:space="preserve">h. CONTROL DEL DOCUMENTO</w:t>
      </w:r>
      <w:r w:rsidDel="00000000" w:rsidR="00000000" w:rsidRPr="00000000">
        <w:rPr>
          <w:rtl w:val="0"/>
        </w:rPr>
      </w:r>
    </w:p>
    <w:p w:rsidR="00000000" w:rsidDel="00000000" w:rsidP="00000000" w:rsidRDefault="00000000" w:rsidRPr="00000000" w14:paraId="00000180">
      <w:pPr>
        <w:jc w:val="both"/>
        <w:rPr>
          <w:b w:val="1"/>
          <w:sz w:val="20"/>
          <w:szCs w:val="20"/>
        </w:rPr>
      </w:pPr>
      <w:r w:rsidDel="00000000" w:rsidR="00000000" w:rsidRPr="00000000">
        <w:rPr>
          <w:rtl w:val="0"/>
        </w:rPr>
      </w:r>
    </w:p>
    <w:tbl>
      <w:tblPr>
        <w:tblStyle w:val="Table8"/>
        <w:tblW w:w="9966.0" w:type="dxa"/>
        <w:jc w:val="left"/>
        <w:tblInd w:w="45.0" w:type="dxa"/>
        <w:tblLayout w:type="fixed"/>
        <w:tblLook w:val="0400"/>
      </w:tblPr>
      <w:tblGrid>
        <w:gridCol w:w="1270"/>
        <w:gridCol w:w="2396"/>
        <w:gridCol w:w="1392"/>
        <w:gridCol w:w="3020"/>
        <w:gridCol w:w="1888"/>
        <w:tblGridChange w:id="0">
          <w:tblGrid>
            <w:gridCol w:w="1270"/>
            <w:gridCol w:w="2396"/>
            <w:gridCol w:w="1392"/>
            <w:gridCol w:w="3020"/>
            <w:gridCol w:w="1888"/>
          </w:tblGrid>
        </w:tblGridChange>
      </w:tblGrid>
      <w:tr>
        <w:trPr>
          <w:cantSplit w:val="0"/>
          <w:trHeight w:val="996" w:hRule="atLeast"/>
          <w:tblHeader w:val="0"/>
        </w:trPr>
        <w:tc>
          <w:tcPr>
            <w:tcBorders>
              <w:bottom w:color="000000" w:space="0" w:sz="4" w:val="single"/>
              <w:right w:color="000000" w:space="0" w:sz="4" w:val="single"/>
            </w:tcBorders>
            <w:shd w:fill="auto" w:val="clear"/>
          </w:tcPr>
          <w:p w:rsidR="00000000" w:rsidDel="00000000" w:rsidP="00000000" w:rsidRDefault="00000000" w:rsidRPr="00000000" w14:paraId="00000181">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vAlign w:val="center"/>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6d9eeb" w:val="clear"/>
            <w:vAlign w:val="center"/>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6d9eeb" w:val="clear"/>
            <w:vAlign w:val="center"/>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85">
            <w:pPr>
              <w:widowControl w:val="0"/>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vAlign w:val="center"/>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87">
            <w:pPr>
              <w:widowControl w:val="0"/>
              <w:jc w:val="both"/>
              <w:rPr>
                <w:sz w:val="20"/>
                <w:szCs w:val="20"/>
              </w:rPr>
            </w:pPr>
            <w:bookmarkStart w:colFirst="0" w:colLast="0" w:name="_heading=h.gjdgxs" w:id="1"/>
            <w:bookmarkEnd w:id="1"/>
            <w:r w:rsidDel="00000000" w:rsidR="00000000" w:rsidRPr="00000000">
              <w:rPr>
                <w:rtl w:val="0"/>
              </w:rPr>
            </w:r>
          </w:p>
          <w:p w:rsidR="00000000" w:rsidDel="00000000" w:rsidP="00000000" w:rsidRDefault="00000000" w:rsidRPr="00000000" w14:paraId="00000188">
            <w:pPr>
              <w:widowControl w:val="0"/>
              <w:jc w:val="both"/>
              <w:rPr>
                <w:sz w:val="20"/>
                <w:szCs w:val="20"/>
              </w:rPr>
            </w:pPr>
            <w:bookmarkStart w:colFirst="0" w:colLast="0" w:name="_heading=h.5rnyso56r0r0" w:id="2"/>
            <w:bookmarkEnd w:id="2"/>
            <w:r w:rsidDel="00000000" w:rsidR="00000000" w:rsidRPr="00000000">
              <w:rPr>
                <w:rtl w:val="0"/>
              </w:rPr>
            </w:r>
          </w:p>
          <w:p w:rsidR="00000000" w:rsidDel="00000000" w:rsidP="00000000" w:rsidRDefault="00000000" w:rsidRPr="00000000" w14:paraId="00000189">
            <w:pPr>
              <w:widowControl w:val="0"/>
              <w:jc w:val="both"/>
              <w:rPr>
                <w:sz w:val="20"/>
                <w:szCs w:val="20"/>
              </w:rPr>
            </w:pPr>
            <w:bookmarkStart w:colFirst="0" w:colLast="0" w:name="_heading=h.yym870g3clrj" w:id="3"/>
            <w:bookmarkEnd w:id="3"/>
            <w:r w:rsidDel="00000000" w:rsidR="00000000" w:rsidRPr="00000000">
              <w:rPr>
                <w:rtl w:val="0"/>
              </w:rPr>
            </w:r>
          </w:p>
          <w:p w:rsidR="00000000" w:rsidDel="00000000" w:rsidP="00000000" w:rsidRDefault="00000000" w:rsidRPr="00000000" w14:paraId="0000018A">
            <w:pPr>
              <w:widowControl w:val="0"/>
              <w:jc w:val="both"/>
              <w:rPr>
                <w:sz w:val="20"/>
                <w:szCs w:val="20"/>
              </w:rPr>
            </w:pPr>
            <w:bookmarkStart w:colFirst="0" w:colLast="0" w:name="_heading=h.1remkcojrb7d" w:id="4"/>
            <w:bookmarkEnd w:id="4"/>
            <w:r w:rsidDel="00000000" w:rsidR="00000000" w:rsidRPr="00000000">
              <w:rPr>
                <w:rtl w:val="0"/>
              </w:rPr>
            </w:r>
          </w:p>
          <w:p w:rsidR="00000000" w:rsidDel="00000000" w:rsidP="00000000" w:rsidRDefault="00000000" w:rsidRPr="00000000" w14:paraId="0000018B">
            <w:pPr>
              <w:widowControl w:val="0"/>
              <w:jc w:val="both"/>
              <w:rPr>
                <w:sz w:val="20"/>
                <w:szCs w:val="20"/>
              </w:rPr>
            </w:pPr>
            <w:bookmarkStart w:colFirst="0" w:colLast="0" w:name="_heading=h.2rh07skb9oas" w:id="5"/>
            <w:bookmarkEnd w:id="5"/>
            <w:r w:rsidDel="00000000" w:rsidR="00000000" w:rsidRPr="00000000">
              <w:rPr>
                <w:rtl w:val="0"/>
              </w:rPr>
            </w:r>
          </w:p>
          <w:p w:rsidR="00000000" w:rsidDel="00000000" w:rsidP="00000000" w:rsidRDefault="00000000" w:rsidRPr="00000000" w14:paraId="0000018C">
            <w:pPr>
              <w:widowControl w:val="0"/>
              <w:jc w:val="both"/>
              <w:rPr>
                <w:sz w:val="20"/>
                <w:szCs w:val="20"/>
              </w:rPr>
            </w:pPr>
            <w:bookmarkStart w:colFirst="0" w:colLast="0" w:name="_heading=h.2o6d85mzh5hp" w:id="6"/>
            <w:bookmarkEnd w:id="6"/>
            <w:r w:rsidDel="00000000" w:rsidR="00000000" w:rsidRPr="00000000">
              <w:rPr>
                <w:rtl w:val="0"/>
              </w:rPr>
            </w:r>
          </w:p>
          <w:p w:rsidR="00000000" w:rsidDel="00000000" w:rsidP="00000000" w:rsidRDefault="00000000" w:rsidRPr="00000000" w14:paraId="0000018D">
            <w:pPr>
              <w:widowControl w:val="0"/>
              <w:jc w:val="both"/>
              <w:rPr>
                <w:sz w:val="20"/>
                <w:szCs w:val="20"/>
              </w:rPr>
            </w:pPr>
            <w:bookmarkStart w:colFirst="0" w:colLast="0" w:name="_heading=h.m5xrpgbjzyna" w:id="7"/>
            <w:bookmarkEnd w:id="7"/>
            <w:r w:rsidDel="00000000" w:rsidR="00000000" w:rsidRPr="00000000">
              <w:rPr>
                <w:rtl w:val="0"/>
              </w:rPr>
            </w:r>
          </w:p>
          <w:p w:rsidR="00000000" w:rsidDel="00000000" w:rsidP="00000000" w:rsidRDefault="00000000" w:rsidRPr="00000000" w14:paraId="0000018E">
            <w:pPr>
              <w:widowControl w:val="0"/>
              <w:jc w:val="both"/>
              <w:rPr>
                <w:sz w:val="20"/>
                <w:szCs w:val="20"/>
              </w:rPr>
            </w:pPr>
            <w:bookmarkStart w:colFirst="0" w:colLast="0" w:name="_heading=h.wbk6w6jx02pt" w:id="8"/>
            <w:bookmarkEnd w:id="8"/>
            <w:r w:rsidDel="00000000" w:rsidR="00000000" w:rsidRPr="00000000">
              <w:rPr>
                <w:rtl w:val="0"/>
              </w:rPr>
            </w:r>
          </w:p>
          <w:p w:rsidR="00000000" w:rsidDel="00000000" w:rsidP="00000000" w:rsidRDefault="00000000" w:rsidRPr="00000000" w14:paraId="0000018F">
            <w:pPr>
              <w:widowControl w:val="0"/>
              <w:jc w:val="both"/>
              <w:rPr>
                <w:sz w:val="20"/>
                <w:szCs w:val="20"/>
              </w:rPr>
            </w:pPr>
            <w:bookmarkStart w:colFirst="0" w:colLast="0" w:name="_heading=h.dha6ny45qn1k" w:id="9"/>
            <w:bookmarkEnd w:id="9"/>
            <w:r w:rsidDel="00000000" w:rsidR="00000000" w:rsidRPr="00000000">
              <w:rPr>
                <w:rtl w:val="0"/>
              </w:rPr>
            </w:r>
          </w:p>
          <w:p w:rsidR="00000000" w:rsidDel="00000000" w:rsidP="00000000" w:rsidRDefault="00000000" w:rsidRPr="00000000" w14:paraId="00000190">
            <w:pPr>
              <w:widowControl w:val="0"/>
              <w:jc w:val="both"/>
              <w:rPr>
                <w:sz w:val="20"/>
                <w:szCs w:val="20"/>
              </w:rPr>
            </w:pPr>
            <w:bookmarkStart w:colFirst="0" w:colLast="0" w:name="_heading=h.g33t8i1siy1f" w:id="10"/>
            <w:bookmarkEnd w:id="10"/>
            <w:r w:rsidDel="00000000" w:rsidR="00000000" w:rsidRPr="00000000">
              <w:rPr>
                <w:rtl w:val="0"/>
              </w:rPr>
            </w:r>
          </w:p>
          <w:p w:rsidR="00000000" w:rsidDel="00000000" w:rsidP="00000000" w:rsidRDefault="00000000" w:rsidRPr="00000000" w14:paraId="00000191">
            <w:pPr>
              <w:widowControl w:val="0"/>
              <w:jc w:val="both"/>
              <w:rPr>
                <w:sz w:val="20"/>
                <w:szCs w:val="20"/>
              </w:rPr>
            </w:pPr>
            <w:bookmarkStart w:colFirst="0" w:colLast="0" w:name="_heading=h.p18crkfmuj2w" w:id="11"/>
            <w:bookmarkEnd w:id="11"/>
            <w:r w:rsidDel="00000000" w:rsidR="00000000" w:rsidRPr="00000000">
              <w:rPr>
                <w:rtl w:val="0"/>
              </w:rPr>
            </w:r>
          </w:p>
          <w:p w:rsidR="00000000" w:rsidDel="00000000" w:rsidP="00000000" w:rsidRDefault="00000000" w:rsidRPr="00000000" w14:paraId="00000192">
            <w:pPr>
              <w:widowControl w:val="0"/>
              <w:jc w:val="both"/>
              <w:rPr>
                <w:sz w:val="20"/>
                <w:szCs w:val="20"/>
              </w:rPr>
            </w:pPr>
            <w:bookmarkStart w:colFirst="0" w:colLast="0" w:name="_heading=h.fyn3c7nloe0e" w:id="12"/>
            <w:bookmarkEnd w:id="12"/>
            <w:r w:rsidDel="00000000" w:rsidR="00000000" w:rsidRPr="00000000">
              <w:rPr>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c9daf8" w:val="clear"/>
            <w:vAlign w:val="center"/>
          </w:tcPr>
          <w:p w:rsidR="00000000" w:rsidDel="00000000" w:rsidP="00000000" w:rsidRDefault="00000000" w:rsidRPr="00000000" w14:paraId="00000193">
            <w:pPr>
              <w:rPr>
                <w:b w:val="0"/>
                <w:sz w:val="20"/>
                <w:szCs w:val="20"/>
              </w:rPr>
            </w:pPr>
            <w:r w:rsidDel="00000000" w:rsidR="00000000" w:rsidRPr="00000000">
              <w:rPr>
                <w:b w:val="0"/>
                <w:sz w:val="20"/>
                <w:szCs w:val="20"/>
                <w:rtl w:val="0"/>
              </w:rPr>
              <w:t xml:space="preserve">Diana Julieth Núñez Ortegón</w:t>
            </w:r>
          </w:p>
        </w:tc>
        <w:tc>
          <w:tcPr>
            <w:vMerge w:val="restart"/>
            <w:tcBorders>
              <w:top w:color="000000" w:space="0" w:sz="4" w:val="single"/>
              <w:left w:color="000000" w:space="0" w:sz="4" w:val="single"/>
              <w:right w:color="000000" w:space="0" w:sz="4" w:val="single"/>
            </w:tcBorders>
            <w:shd w:fill="c9daf8" w:val="clear"/>
            <w:vAlign w:val="center"/>
          </w:tcPr>
          <w:p w:rsidR="00000000" w:rsidDel="00000000" w:rsidP="00000000" w:rsidRDefault="00000000" w:rsidRPr="00000000" w14:paraId="00000194">
            <w:pPr>
              <w:rPr>
                <w:b w:val="0"/>
                <w:sz w:val="20"/>
                <w:szCs w:val="20"/>
              </w:rPr>
            </w:pPr>
            <w:r w:rsidDel="00000000" w:rsidR="00000000" w:rsidRPr="00000000">
              <w:rPr>
                <w:b w:val="0"/>
                <w:sz w:val="20"/>
                <w:szCs w:val="20"/>
                <w:rtl w:val="0"/>
              </w:rPr>
              <w:t xml:space="preserve">Expertas temáticas </w:t>
            </w:r>
          </w:p>
          <w:p w:rsidR="00000000" w:rsidDel="00000000" w:rsidP="00000000" w:rsidRDefault="00000000" w:rsidRPr="00000000" w14:paraId="00000195">
            <w:pPr>
              <w:rPr>
                <w:b w:val="0"/>
                <w:sz w:val="20"/>
                <w:szCs w:val="20"/>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c9daf8" w:val="clear"/>
            <w:vAlign w:val="center"/>
          </w:tcPr>
          <w:p w:rsidR="00000000" w:rsidDel="00000000" w:rsidP="00000000" w:rsidRDefault="00000000" w:rsidRPr="00000000" w14:paraId="00000196">
            <w:pPr>
              <w:rPr>
                <w:b w:val="0"/>
                <w:sz w:val="20"/>
                <w:szCs w:val="20"/>
              </w:rPr>
            </w:pPr>
            <w:r w:rsidDel="00000000" w:rsidR="00000000" w:rsidRPr="00000000">
              <w:rPr>
                <w:b w:val="0"/>
                <w:sz w:val="20"/>
                <w:szCs w:val="20"/>
                <w:rtl w:val="0"/>
              </w:rPr>
              <w:t xml:space="preserve">Regional Tolima - Centro de Comercio y Servicios</w:t>
            </w:r>
          </w:p>
          <w:p w:rsidR="00000000" w:rsidDel="00000000" w:rsidP="00000000" w:rsidRDefault="00000000" w:rsidRPr="00000000" w14:paraId="00000197">
            <w:pPr>
              <w:rPr>
                <w:b w:val="0"/>
                <w:sz w:val="20"/>
                <w:szCs w:val="20"/>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c9daf8" w:val="clear"/>
            <w:vAlign w:val="center"/>
          </w:tcPr>
          <w:p w:rsidR="00000000" w:rsidDel="00000000" w:rsidP="00000000" w:rsidRDefault="00000000" w:rsidRPr="00000000" w14:paraId="00000198">
            <w:pPr>
              <w:rPr>
                <w:b w:val="0"/>
                <w:sz w:val="20"/>
                <w:szCs w:val="20"/>
              </w:rPr>
            </w:pPr>
            <w:r w:rsidDel="00000000" w:rsidR="00000000" w:rsidRPr="00000000">
              <w:rPr>
                <w:b w:val="0"/>
                <w:sz w:val="20"/>
                <w:szCs w:val="20"/>
                <w:rtl w:val="0"/>
              </w:rPr>
              <w:t xml:space="preserve">Marzo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vAlign w:val="center"/>
          </w:tcPr>
          <w:p w:rsidR="00000000" w:rsidDel="00000000" w:rsidP="00000000" w:rsidRDefault="00000000" w:rsidRPr="00000000" w14:paraId="0000019A">
            <w:pPr>
              <w:rPr>
                <w:b w:val="0"/>
                <w:sz w:val="20"/>
                <w:szCs w:val="20"/>
              </w:rPr>
            </w:pPr>
            <w:r w:rsidDel="00000000" w:rsidR="00000000" w:rsidRPr="00000000">
              <w:rPr>
                <w:b w:val="0"/>
                <w:sz w:val="20"/>
                <w:szCs w:val="20"/>
                <w:rtl w:val="0"/>
              </w:rPr>
              <w:t xml:space="preserve">Yisela Andrea Vidales Vásquez</w:t>
            </w:r>
          </w:p>
        </w:tc>
        <w:tc>
          <w:tcPr>
            <w:vMerge w:val="continue"/>
            <w:tcBorders>
              <w:top w:color="000000" w:space="0" w:sz="4" w:val="single"/>
              <w:left w:color="000000" w:space="0" w:sz="4" w:val="single"/>
              <w:right w:color="000000" w:space="0" w:sz="4" w:val="single"/>
            </w:tcBorders>
            <w:shd w:fill="c9daf8" w:val="cle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c9daf8" w:val="cle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c9daf8" w:val="cle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vAlign w:val="center"/>
          </w:tcPr>
          <w:p w:rsidR="00000000" w:rsidDel="00000000" w:rsidP="00000000" w:rsidRDefault="00000000" w:rsidRPr="00000000" w14:paraId="0000019F">
            <w:pPr>
              <w:rPr>
                <w:b w:val="0"/>
                <w:sz w:val="20"/>
                <w:szCs w:val="20"/>
              </w:rPr>
            </w:pPr>
            <w:r w:rsidDel="00000000" w:rsidR="00000000" w:rsidRPr="00000000">
              <w:rPr>
                <w:b w:val="0"/>
                <w:sz w:val="20"/>
                <w:szCs w:val="20"/>
                <w:rtl w:val="0"/>
              </w:rPr>
              <w:t xml:space="preserve">Caterine Bedoya Mejía</w:t>
            </w:r>
          </w:p>
        </w:tc>
        <w:tc>
          <w:tcPr>
            <w:tcBorders>
              <w:top w:color="000000" w:space="0" w:sz="4" w:val="single"/>
              <w:left w:color="000000" w:space="0" w:sz="4" w:val="single"/>
              <w:bottom w:color="000000" w:space="0" w:sz="4" w:val="single"/>
              <w:right w:color="000000" w:space="0" w:sz="4" w:val="single"/>
            </w:tcBorders>
            <w:shd w:fill="c9daf8" w:val="clear"/>
            <w:vAlign w:val="center"/>
          </w:tcPr>
          <w:p w:rsidR="00000000" w:rsidDel="00000000" w:rsidP="00000000" w:rsidRDefault="00000000" w:rsidRPr="00000000" w14:paraId="000001A0">
            <w:pPr>
              <w:rPr>
                <w:b w:val="0"/>
                <w:sz w:val="20"/>
                <w:szCs w:val="20"/>
              </w:rPr>
            </w:pPr>
            <w:r w:rsidDel="00000000" w:rsidR="00000000" w:rsidRPr="00000000">
              <w:rPr>
                <w:b w:val="0"/>
                <w:sz w:val="20"/>
                <w:szCs w:val="20"/>
                <w:rtl w:val="0"/>
              </w:rPr>
              <w:t xml:space="preserve">Diseñadora instruccional</w:t>
            </w:r>
          </w:p>
        </w:tc>
        <w:tc>
          <w:tcPr>
            <w:tcBorders>
              <w:top w:color="000000" w:space="0" w:sz="4" w:val="single"/>
              <w:left w:color="000000" w:space="0" w:sz="4" w:val="single"/>
              <w:bottom w:color="000000" w:space="0" w:sz="4" w:val="single"/>
              <w:right w:color="000000" w:space="0" w:sz="4" w:val="single"/>
            </w:tcBorders>
            <w:shd w:fill="c9daf8" w:val="clear"/>
            <w:vAlign w:val="center"/>
          </w:tcPr>
          <w:p w:rsidR="00000000" w:rsidDel="00000000" w:rsidP="00000000" w:rsidRDefault="00000000" w:rsidRPr="00000000" w14:paraId="000001A1">
            <w:pPr>
              <w:rPr>
                <w:b w:val="0"/>
                <w:sz w:val="20"/>
                <w:szCs w:val="20"/>
              </w:rPr>
            </w:pPr>
            <w:r w:rsidDel="00000000" w:rsidR="00000000" w:rsidRPr="00000000">
              <w:rPr>
                <w:b w:val="0"/>
                <w:sz w:val="20"/>
                <w:szCs w:val="20"/>
                <w:rtl w:val="0"/>
              </w:rPr>
              <w:t xml:space="preserve">Regional Distrito Capital - Centro de Gestión Industrial</w:t>
            </w:r>
          </w:p>
        </w:tc>
        <w:tc>
          <w:tcPr>
            <w:tcBorders>
              <w:top w:color="000000" w:space="0" w:sz="4" w:val="single"/>
              <w:left w:color="000000" w:space="0" w:sz="4" w:val="single"/>
              <w:bottom w:color="000000" w:space="0" w:sz="4" w:val="single"/>
              <w:right w:color="000000" w:space="0" w:sz="4" w:val="single"/>
            </w:tcBorders>
            <w:shd w:fill="c9daf8" w:val="clear"/>
            <w:vAlign w:val="center"/>
          </w:tcPr>
          <w:p w:rsidR="00000000" w:rsidDel="00000000" w:rsidP="00000000" w:rsidRDefault="00000000" w:rsidRPr="00000000" w14:paraId="000001A2">
            <w:pPr>
              <w:rPr>
                <w:b w:val="0"/>
                <w:sz w:val="20"/>
                <w:szCs w:val="20"/>
              </w:rPr>
            </w:pPr>
            <w:r w:rsidDel="00000000" w:rsidR="00000000" w:rsidRPr="00000000">
              <w:rPr>
                <w:b w:val="0"/>
                <w:sz w:val="20"/>
                <w:szCs w:val="20"/>
                <w:rtl w:val="0"/>
              </w:rPr>
              <w:t xml:space="preserve">Marzo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1A4">
            <w:pPr>
              <w:spacing w:before="240" w:lineRule="auto"/>
              <w:rPr>
                <w:b w:val="0"/>
                <w:sz w:val="20"/>
                <w:szCs w:val="20"/>
              </w:rPr>
            </w:pPr>
            <w:r w:rsidDel="00000000" w:rsidR="00000000" w:rsidRPr="00000000">
              <w:rPr>
                <w:b w:val="0"/>
                <w:sz w:val="20"/>
                <w:szCs w:val="20"/>
                <w:rtl w:val="0"/>
              </w:rPr>
              <w:t xml:space="preserve">Carolina Coca Salazar</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1A5">
            <w:pPr>
              <w:widowControl w:val="0"/>
              <w:spacing w:before="240" w:lineRule="auto"/>
              <w:rPr>
                <w:sz w:val="20"/>
                <w:szCs w:val="20"/>
              </w:rPr>
            </w:pPr>
            <w:r w:rsidDel="00000000" w:rsidR="00000000" w:rsidRPr="00000000">
              <w:rPr>
                <w:b w:val="0"/>
                <w:sz w:val="20"/>
                <w:szCs w:val="20"/>
                <w:rtl w:val="0"/>
              </w:rPr>
              <w:t xml:space="preserve">Asesora metodológica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1A6">
            <w:pPr>
              <w:widowControl w:val="0"/>
              <w:spacing w:before="240" w:lineRule="auto"/>
              <w:rPr>
                <w:sz w:val="20"/>
                <w:szCs w:val="20"/>
              </w:rPr>
            </w:pPr>
            <w:r w:rsidDel="00000000" w:rsidR="00000000" w:rsidRPr="00000000">
              <w:rPr>
                <w:b w:val="0"/>
                <w:sz w:val="20"/>
                <w:szCs w:val="20"/>
                <w:rtl w:val="0"/>
              </w:rPr>
              <w:t xml:space="preserve">Regional Distrito Capital - Centro de Diseño y Metrología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before="240" w:lineRule="auto"/>
              <w:rPr>
                <w:sz w:val="20"/>
                <w:szCs w:val="20"/>
              </w:rPr>
            </w:pPr>
            <w:r w:rsidDel="00000000" w:rsidR="00000000" w:rsidRPr="00000000">
              <w:rPr>
                <w:b w:val="0"/>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1A9">
            <w:pPr>
              <w:spacing w:before="240" w:lineRule="auto"/>
              <w:rPr>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1AA">
            <w:pPr>
              <w:widowControl w:val="0"/>
              <w:spacing w:before="240" w:lineRule="auto"/>
              <w:rPr>
                <w:sz w:val="20"/>
                <w:szCs w:val="20"/>
              </w:rPr>
            </w:pPr>
            <w:r w:rsidDel="00000000" w:rsidR="00000000" w:rsidRPr="00000000">
              <w:rPr>
                <w:b w:val="0"/>
                <w:sz w:val="20"/>
                <w:szCs w:val="20"/>
                <w:rtl w:val="0"/>
              </w:rPr>
              <w:t xml:space="preserve">Responsable Equipo  desarrollo curricular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1AB">
            <w:pPr>
              <w:widowControl w:val="0"/>
              <w:spacing w:before="240" w:lineRule="auto"/>
              <w:rPr>
                <w:sz w:val="20"/>
                <w:szCs w:val="20"/>
              </w:rPr>
            </w:pPr>
            <w:r w:rsidDel="00000000" w:rsidR="00000000" w:rsidRPr="00000000">
              <w:rPr>
                <w:b w:val="0"/>
                <w:sz w:val="20"/>
                <w:szCs w:val="20"/>
                <w:rtl w:val="0"/>
              </w:rPr>
              <w:t xml:space="preserve">Regional Santander - Centro Industrial del Diseño y la Manufactura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before="240" w:lineRule="auto"/>
              <w:rPr>
                <w:sz w:val="20"/>
                <w:szCs w:val="20"/>
              </w:rPr>
            </w:pPr>
            <w:r w:rsidDel="00000000" w:rsidR="00000000" w:rsidRPr="00000000">
              <w:rPr>
                <w:b w:val="0"/>
                <w:sz w:val="20"/>
                <w:szCs w:val="20"/>
                <w:rtl w:val="0"/>
              </w:rPr>
              <w:t xml:space="preserve">Marzo de 2022</w:t>
            </w:r>
            <w:r w:rsidDel="00000000" w:rsidR="00000000" w:rsidRPr="00000000">
              <w:rPr>
                <w:rtl w:val="0"/>
              </w:rPr>
            </w:r>
          </w:p>
        </w:tc>
      </w:tr>
      <w:tr>
        <w:trPr>
          <w:cantSplit w:val="0"/>
          <w:trHeight w:val="340"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widowControl w:val="0"/>
              <w:spacing w:line="240" w:lineRule="auto"/>
              <w:jc w:val="both"/>
              <w:rPr>
                <w:sz w:val="20"/>
                <w:szCs w:val="20"/>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1AE">
            <w:pPr>
              <w:spacing w:before="240" w:lineRule="auto"/>
              <w:rPr>
                <w:b w:val="0"/>
                <w:sz w:val="20"/>
                <w:szCs w:val="20"/>
              </w:rPr>
            </w:pPr>
            <w:r w:rsidDel="00000000" w:rsidR="00000000" w:rsidRPr="00000000">
              <w:rPr>
                <w:b w:val="0"/>
                <w:sz w:val="20"/>
                <w:szCs w:val="20"/>
                <w:rtl w:val="0"/>
              </w:rPr>
              <w:t xml:space="preserve">Julia Isabel Roberto</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1AF">
            <w:pPr>
              <w:widowControl w:val="0"/>
              <w:spacing w:before="240" w:lineRule="auto"/>
              <w:rPr>
                <w:b w:val="0"/>
                <w:sz w:val="20"/>
                <w:szCs w:val="20"/>
              </w:rPr>
            </w:pPr>
            <w:r w:rsidDel="00000000" w:rsidR="00000000" w:rsidRPr="00000000">
              <w:rPr>
                <w:b w:val="0"/>
                <w:sz w:val="20"/>
                <w:szCs w:val="20"/>
                <w:rtl w:val="0"/>
              </w:rPr>
              <w:t xml:space="preserve">Correctora de estilo</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1B0">
            <w:pPr>
              <w:widowControl w:val="0"/>
              <w:spacing w:before="240" w:lineRule="auto"/>
              <w:rPr>
                <w:sz w:val="20"/>
                <w:szCs w:val="20"/>
              </w:rPr>
            </w:pPr>
            <w:r w:rsidDel="00000000" w:rsidR="00000000" w:rsidRPr="00000000">
              <w:rPr>
                <w:b w:val="0"/>
                <w:sz w:val="20"/>
                <w:szCs w:val="20"/>
                <w:rtl w:val="0"/>
              </w:rPr>
              <w:t xml:space="preserve">Regional Distrito Capital - Centro de Diseño y Metrología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before="240" w:lineRule="auto"/>
              <w:rPr>
                <w:sz w:val="20"/>
                <w:szCs w:val="20"/>
              </w:rPr>
            </w:pPr>
            <w:r w:rsidDel="00000000" w:rsidR="00000000" w:rsidRPr="00000000">
              <w:rPr>
                <w:b w:val="0"/>
                <w:sz w:val="20"/>
                <w:szCs w:val="20"/>
                <w:rtl w:val="0"/>
              </w:rPr>
              <w:t xml:space="preserve">Abril de 2022</w:t>
            </w:r>
            <w:r w:rsidDel="00000000" w:rsidR="00000000" w:rsidRPr="00000000">
              <w:rPr>
                <w:rtl w:val="0"/>
              </w:rPr>
            </w:r>
          </w:p>
        </w:tc>
      </w:tr>
    </w:tbl>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jc w:val="both"/>
        <w:rPr>
          <w:color w:val="000000"/>
          <w:sz w:val="20"/>
          <w:szCs w:val="20"/>
        </w:rPr>
      </w:pPr>
      <w:r w:rsidDel="00000000" w:rsidR="00000000" w:rsidRPr="00000000">
        <w:rPr>
          <w:b w:val="1"/>
          <w:color w:val="000000"/>
          <w:sz w:val="20"/>
          <w:szCs w:val="20"/>
          <w:rtl w:val="0"/>
        </w:rPr>
        <w:t xml:space="preserve">i. CONTROL DE CAMBIOS </w:t>
      </w: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rtl w:val="0"/>
        </w:rPr>
      </w:r>
    </w:p>
    <w:tbl>
      <w:tblPr>
        <w:tblStyle w:val="Table9"/>
        <w:tblW w:w="9967.0" w:type="dxa"/>
        <w:jc w:val="left"/>
        <w:tblInd w:w="0.0" w:type="dxa"/>
        <w:tblLayout w:type="fixed"/>
        <w:tblLook w:val="0400"/>
      </w:tblPr>
      <w:tblGrid>
        <w:gridCol w:w="1264"/>
        <w:gridCol w:w="2138"/>
        <w:gridCol w:w="1702"/>
        <w:gridCol w:w="1843"/>
        <w:gridCol w:w="1043"/>
        <w:gridCol w:w="1977"/>
        <w:tblGridChange w:id="0">
          <w:tblGrid>
            <w:gridCol w:w="1264"/>
            <w:gridCol w:w="2138"/>
            <w:gridCol w:w="1702"/>
            <w:gridCol w:w="1843"/>
            <w:gridCol w:w="1043"/>
            <w:gridCol w:w="1977"/>
          </w:tblGrid>
        </w:tblGridChange>
      </w:tblGrid>
      <w:tr>
        <w:trPr>
          <w:cantSplit w:val="0"/>
          <w:tblHeader w:val="0"/>
        </w:trPr>
        <w:tc>
          <w:tcPr>
            <w:tcBorders>
              <w:bottom w:color="000000" w:space="0" w:sz="4" w:val="single"/>
              <w:right w:color="000000" w:space="0" w:sz="4" w:val="single"/>
            </w:tcBorders>
            <w:shd w:fill="auto" w:val="clear"/>
          </w:tcPr>
          <w:p w:rsidR="00000000" w:rsidDel="00000000" w:rsidP="00000000" w:rsidRDefault="00000000" w:rsidRPr="00000000" w14:paraId="000001B7">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8">
            <w:pPr>
              <w:widowControl w:val="0"/>
              <w:jc w:val="both"/>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9">
            <w:pPr>
              <w:widowControl w:val="0"/>
              <w:jc w:val="both"/>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widowControl w:val="0"/>
              <w:jc w:val="both"/>
              <w:rPr>
                <w:sz w:val="20"/>
                <w:szCs w:val="20"/>
              </w:rPr>
            </w:pPr>
            <w:r w:rsidDel="00000000" w:rsidR="00000000" w:rsidRPr="00000000">
              <w:rPr>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widowControl w:val="0"/>
              <w:jc w:val="both"/>
              <w:rPr>
                <w:sz w:val="20"/>
                <w:szCs w:val="20"/>
              </w:rPr>
            </w:pPr>
            <w:r w:rsidDel="00000000" w:rsidR="00000000" w:rsidRPr="00000000">
              <w:rPr>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C">
            <w:pPr>
              <w:widowControl w:val="0"/>
              <w:jc w:val="both"/>
              <w:rPr>
                <w:sz w:val="20"/>
                <w:szCs w:val="20"/>
              </w:rPr>
            </w:pPr>
            <w:r w:rsidDel="00000000" w:rsidR="00000000" w:rsidRPr="00000000">
              <w:rPr>
                <w:sz w:val="20"/>
                <w:szCs w:val="20"/>
                <w:rtl w:val="0"/>
              </w:rPr>
              <w:t xml:space="preserve">Razón del cambio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D">
            <w:pPr>
              <w:widowControl w:val="0"/>
              <w:jc w:val="both"/>
              <w:rPr>
                <w:sz w:val="20"/>
                <w:szCs w:val="20"/>
              </w:rPr>
            </w:pPr>
            <w:r w:rsidDel="00000000" w:rsidR="00000000" w:rsidRPr="00000000">
              <w:rPr>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E">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0">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widowControl w:val="0"/>
              <w:jc w:val="both"/>
              <w:rPr>
                <w:sz w:val="20"/>
                <w:szCs w:val="20"/>
              </w:rPr>
            </w:pPr>
            <w:r w:rsidDel="00000000" w:rsidR="00000000" w:rsidRPr="00000000">
              <w:rPr>
                <w:rtl w:val="0"/>
              </w:rPr>
            </w:r>
          </w:p>
        </w:tc>
      </w:tr>
    </w:tbl>
    <w:p w:rsidR="00000000" w:rsidDel="00000000" w:rsidP="00000000" w:rsidRDefault="00000000" w:rsidRPr="00000000" w14:paraId="000001C3">
      <w:pPr>
        <w:rPr>
          <w:color w:val="000000"/>
          <w:sz w:val="20"/>
          <w:szCs w:val="20"/>
        </w:rPr>
      </w:pPr>
      <w:r w:rsidDel="00000000" w:rsidR="00000000" w:rsidRPr="00000000">
        <w:rPr>
          <w:rtl w:val="0"/>
        </w:rPr>
      </w:r>
    </w:p>
    <w:sectPr>
      <w:headerReference r:id="rId35" w:type="default"/>
      <w:footerReference r:id="rId3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ia" w:id="15" w:date="2022-03-17T16:44: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Pasos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CF02_3_CicloVidaProducto _Pasos</w:t>
      </w:r>
    </w:p>
  </w:comment>
  <w:comment w:author="caterine bedoya mejia" w:id="8" w:date="2022-03-16T20:45: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recurso Infografía</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CF02_2_Sostenibilidad_Infografia</w:t>
      </w:r>
    </w:p>
  </w:comment>
  <w:comment w:author="Caterine Bedoya Mejia" w:id="9" w:date="2022-03-23T21:56:05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Corrección: CF02_2_Sostenibilidad_video</w:t>
      </w:r>
    </w:p>
  </w:comment>
  <w:comment w:author="ZULEIDY MARIA RUIZ TORRES" w:id="0" w:date="2022-06-14T23:36:45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videclase</w:t>
      </w:r>
    </w:p>
  </w:comment>
  <w:comment w:author="caterine bedoya mejia" w:id="1" w:date="2022-03-16T17:44: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video realizado por las expertas.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CF02_Introduccion_Video</w:t>
      </w:r>
    </w:p>
  </w:comment>
  <w:comment w:author="caterine bedoya mejia" w:id="16" w:date="2022-03-17T17:07: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5: Diferentes alcances del análisis del ciclo de vida del producto.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del gráfico: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Explotación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1ª distribución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Transformación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2da Distribución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De la puerta a la puerta (gate to gate). De la cuna a la puerta (cradle to gate)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Distribución cliente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 de vida</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cuna a la tumba (cradle to grave)</w:t>
      </w:r>
    </w:p>
  </w:comment>
  <w:comment w:author="caterine bedoya mejia" w:id="13" w:date="2022-03-17T12:18: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ciclo de vida del producto publicado por Levitt en 1965.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Sánchez Hernando, E (2015).</w:t>
      </w:r>
    </w:p>
  </w:comment>
  <w:comment w:author="caterine bedoya mejia" w:id="6" w:date="2022-03-16T20:13: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acordéon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CF02_1.2_Huellas_Acordeon</w:t>
      </w:r>
    </w:p>
  </w:comment>
  <w:comment w:author="Caterine Bedoya Mejia" w:id="7" w:date="2022-03-23T21:55:29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Corrección: CF02_1.2_Huellas_Sliders</w:t>
      </w:r>
    </w:p>
  </w:comment>
  <w:comment w:author="caterine bedoya mejia" w:id="2" w:date="2022-03-16T17:56: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cajón de texto resaltado.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enlace: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https://img.freepik.com/vector-gratis/infografia-economia-circular-degradada_23-2149206941.jpg</w:t>
      </w:r>
    </w:p>
  </w:comment>
  <w:comment w:author="caterine bedoya mejia" w:id="14" w:date="2022-03-17T12:22: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un gráfico siguiendo el modelo.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del gráfico: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Extracción de materia prima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Transformación de la materia prima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Transporte y distribución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Reutilización y mantenimiento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Reciclado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Disposición final</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Sena (2022).</w:t>
      </w:r>
    </w:p>
  </w:comment>
  <w:comment w:author="caterine bedoya mejia" w:id="12" w:date="2022-03-17T12:10: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Tarjetas Avatar B</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CF02_2.2. ElementosClavesSostenibilidad_Tarjetas avatar B</w:t>
      </w:r>
    </w:p>
  </w:comment>
  <w:comment w:author="caterine bedoya mejia" w:id="5" w:date="2022-03-16T18:51: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cajón de texto resaltado</w:t>
        <w:br w:type="textWrapping"/>
        <w:br w:type="textWrapping"/>
        <w:t xml:space="preserve">Imagen 2 enlace:</w:t>
        <w:br w:type="textWrapping"/>
        <w:br w:type="textWrapping"/>
        <w:t xml:space="preserve">https://static2.laverdad.es/www/multimedia/202002/16/media/cortadas/147370216--624x374.jpg</w:t>
      </w:r>
    </w:p>
  </w:comment>
  <w:comment w:author="caterine bedoya mejia" w:id="3" w:date="2022-03-16T18:25: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Sliders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CF02_1_ProduccionSostenible_Sliders</w:t>
      </w:r>
    </w:p>
  </w:comment>
  <w:comment w:author="caterine bedoya mejia" w:id="11" w:date="2022-03-17T09:40: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Tarjetas Avatar 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CF02_2.1_CriteriosSostenibilidad_Tarjetas avatar A</w:t>
      </w:r>
    </w:p>
  </w:comment>
  <w:comment w:author="caterine bedoya mejia" w:id="4" w:date="2022-03-16T18:43: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sliders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CF02_1.1_BeneficiosProduccion_Sliders</w:t>
      </w:r>
    </w:p>
  </w:comment>
  <w:comment w:author="caterine bedoya mejia" w:id="18" w:date="2022-03-17T18:30: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Gráfico mapa conceptual</w:t>
        <w:br w:type="textWrapping"/>
        <w:br w:type="textWrapping"/>
        <w:br w:type="textWrapping"/>
        <w:br w:type="textWrapping"/>
        <w:br w:type="textWrapping"/>
        <w:t xml:space="preserve">CF02_Sintesis</w:t>
      </w:r>
    </w:p>
  </w:comment>
  <w:comment w:author="Caterine Bedoya Mejia" w:id="17" w:date="2022-03-23T21:57:04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Sliders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CF02_3.1_EtapasCicloVida_Sliders</w:t>
      </w:r>
    </w:p>
  </w:comment>
  <w:comment w:author="caterine bedoya mejia" w:id="10" w:date="2022-03-17T08:59:0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 referencia Sena (2022)</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 la Figura: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sosteniblidad: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Ambiental</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Económico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D" w15:done="0"/>
  <w15:commentEx w15:paraId="000001D0" w15:done="0"/>
  <w15:commentEx w15:paraId="000001D1" w15:paraIdParent="000001D0" w15:done="0"/>
  <w15:commentEx w15:paraId="000001D2" w15:done="0"/>
  <w15:commentEx w15:paraId="000001D6" w15:done="0"/>
  <w15:commentEx w15:paraId="000001E4" w15:done="0"/>
  <w15:commentEx w15:paraId="000001E8" w15:done="0"/>
  <w15:commentEx w15:paraId="000001EB" w15:done="0"/>
  <w15:commentEx w15:paraId="000001EC" w15:paraIdParent="000001EB" w15:done="0"/>
  <w15:commentEx w15:paraId="000001F1" w15:done="0"/>
  <w15:commentEx w15:paraId="000001FF" w15:done="0"/>
  <w15:commentEx w15:paraId="00000202" w15:done="0"/>
  <w15:commentEx w15:paraId="00000203" w15:done="0"/>
  <w15:commentEx w15:paraId="00000206" w15:done="0"/>
  <w15:commentEx w15:paraId="00000209" w15:done="0"/>
  <w15:commentEx w15:paraId="0000020C" w15:done="0"/>
  <w15:commentEx w15:paraId="0000020D" w15:done="0"/>
  <w15:commentEx w15:paraId="00000210" w15:done="0"/>
  <w15:commentEx w15:paraId="000002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C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A">
    <w:pP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tabs>
        <w:tab w:val="center" w:pos="4419"/>
        <w:tab w:val="right" w:pos="8838"/>
      </w:tabs>
      <w:spacing w:line="240" w:lineRule="auto"/>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59" name="image1.png"/>
          <a:graphic>
            <a:graphicData uri="http://schemas.openxmlformats.org/drawingml/2006/picture">
              <pic:pic>
                <pic:nvPicPr>
                  <pic:cNvPr id="0" name="image1.png"/>
                  <pic:cNvPicPr preferRelativeResize="0"/>
                </pic:nvPicPr>
                <pic:blipFill>
                  <a:blip r:embed="rId1"/>
                  <a:srcRect b="0" l="88763" r="0" t="-3412"/>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5">
    <w:pP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8"/>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F1EDF"/>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character" w:styleId="EncabezadoCar" w:customStyle="1">
    <w:name w:val="Encabezado Car"/>
    <w:basedOn w:val="Fuentedeprrafopredeter"/>
    <w:link w:val="Encabezado"/>
    <w:uiPriority w:val="99"/>
    <w:qFormat w:val="1"/>
    <w:rsid w:val="0040006F"/>
  </w:style>
  <w:style w:type="character" w:styleId="PiedepginaCar" w:customStyle="1">
    <w:name w:val="Pie de página Car"/>
    <w:basedOn w:val="Fuentedeprrafopredeter"/>
    <w:link w:val="Piedepgina"/>
    <w:uiPriority w:val="99"/>
    <w:qFormat w:val="1"/>
    <w:rsid w:val="0040006F"/>
  </w:style>
  <w:style w:type="character" w:styleId="Listavistosa-nfasis1Car" w:customStyle="1">
    <w:name w:val="Lista vistosa - Énfasis 1 Car"/>
    <w:link w:val="Listavistosa-nfasis1"/>
    <w:uiPriority w:val="34"/>
    <w:qFormat w:val="1"/>
    <w:rsid w:val="0005659E"/>
    <w:rPr>
      <w:rFonts w:ascii="Arial" w:hAnsi="Arial"/>
      <w:b w:val="1"/>
      <w:sz w:val="24"/>
      <w:szCs w:val="24"/>
      <w:lang w:eastAsia="es-ES"/>
    </w:rPr>
  </w:style>
  <w:style w:type="character" w:styleId="EnlacedeInternet" w:customStyle="1">
    <w:name w:val="Enlace de Internet"/>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qFormat w:val="1"/>
    <w:rsid w:val="00E65E01"/>
    <w:rPr>
      <w:color w:val="605e5c"/>
      <w:shd w:color="auto" w:fill="e1dfdd" w:val="clear"/>
    </w:rPr>
  </w:style>
  <w:style w:type="character" w:styleId="EnlacedeInternetvisitado" w:customStyle="1">
    <w:name w:val="Enlace de Internet visitado"/>
    <w:basedOn w:val="Fuentedeprrafopredeter"/>
    <w:uiPriority w:val="99"/>
    <w:semiHidden w:val="1"/>
    <w:unhideWhenUsed w:val="1"/>
    <w:rsid w:val="00CB7F80"/>
    <w:rPr>
      <w:color w:val="800080" w:themeColor="followedHyperlink"/>
      <w:u w:val="single"/>
    </w:rPr>
  </w:style>
  <w:style w:type="character" w:styleId="TextodegloboCar" w:customStyle="1">
    <w:name w:val="Texto de globo Car"/>
    <w:basedOn w:val="Fuentedeprrafopredeter"/>
    <w:link w:val="Textodeglobo"/>
    <w:uiPriority w:val="99"/>
    <w:semiHidden w:val="1"/>
    <w:qFormat w:val="1"/>
    <w:rsid w:val="00476490"/>
    <w:rPr>
      <w:rFonts w:ascii="Times New Roman" w:cs="Times New Roman" w:hAnsi="Times New Roman"/>
      <w:sz w:val="18"/>
      <w:szCs w:val="18"/>
    </w:rPr>
  </w:style>
  <w:style w:type="character" w:styleId="Refdecomentario">
    <w:name w:val="annotation reference"/>
    <w:basedOn w:val="Fuentedeprrafopredeter"/>
    <w:uiPriority w:val="99"/>
    <w:unhideWhenUsed w:val="1"/>
    <w:qFormat w:val="1"/>
    <w:rsid w:val="00726CB3"/>
    <w:rPr>
      <w:sz w:val="16"/>
      <w:szCs w:val="16"/>
    </w:rPr>
  </w:style>
  <w:style w:type="character" w:styleId="TextocomentarioCar" w:customStyle="1">
    <w:name w:val="Texto comentario Car"/>
    <w:basedOn w:val="Fuentedeprrafopredeter"/>
    <w:link w:val="Textocomentario"/>
    <w:uiPriority w:val="99"/>
    <w:qFormat w:val="1"/>
    <w:rsid w:val="00726CB3"/>
    <w:rPr>
      <w:sz w:val="20"/>
      <w:szCs w:val="20"/>
    </w:rPr>
  </w:style>
  <w:style w:type="character" w:styleId="AsuntodelcomentarioCar" w:customStyle="1">
    <w:name w:val="Asunto del comentario Car"/>
    <w:basedOn w:val="TextocomentarioCar"/>
    <w:link w:val="Asuntodelcomentario"/>
    <w:uiPriority w:val="99"/>
    <w:semiHidden w:val="1"/>
    <w:qFormat w:val="1"/>
    <w:rsid w:val="00726CB3"/>
    <w:rPr>
      <w:b w:val="1"/>
      <w:bCs w:val="1"/>
      <w:sz w:val="20"/>
      <w:szCs w:val="20"/>
    </w:rPr>
  </w:style>
  <w:style w:type="character" w:styleId="normaltextrun" w:customStyle="1">
    <w:name w:val="normaltextrun"/>
    <w:basedOn w:val="Fuentedeprrafopredeter"/>
    <w:qFormat w:val="1"/>
    <w:rsid w:val="008D11DD"/>
  </w:style>
  <w:style w:type="character" w:styleId="eop" w:customStyle="1">
    <w:name w:val="eop"/>
    <w:basedOn w:val="Fuentedeprrafopredeter"/>
    <w:qFormat w:val="1"/>
    <w:rsid w:val="008D11DD"/>
  </w:style>
  <w:style w:type="character" w:styleId="Textoennegrita">
    <w:name w:val="Strong"/>
    <w:basedOn w:val="Fuentedeprrafopredeter"/>
    <w:uiPriority w:val="22"/>
    <w:qFormat w:val="1"/>
    <w:rsid w:val="00931BF1"/>
    <w:rPr>
      <w:b w:val="1"/>
      <w:bCs w:val="1"/>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Subttulo">
    <w:name w:val="Subtitle"/>
    <w:basedOn w:val="Normal"/>
    <w:next w:val="Normal"/>
    <w:pPr>
      <w:keepNext w:val="1"/>
      <w:keepLines w:val="1"/>
      <w:spacing w:after="320"/>
    </w:pPr>
    <w:rPr>
      <w:color w:val="666666"/>
      <w:sz w:val="30"/>
      <w:szCs w:val="30"/>
    </w:rPr>
  </w:style>
  <w:style w:type="paragraph" w:styleId="Cabeceraypie" w:customStyle="1">
    <w:name w:val="Cabecera y pie"/>
    <w:basedOn w:val="Normal"/>
    <w:qFormat w:val="1"/>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paragraph" w:styleId="NormalWeb">
    <w:name w:val="Normal (Web)"/>
    <w:basedOn w:val="Normal"/>
    <w:uiPriority w:val="99"/>
    <w:unhideWhenUsed w:val="1"/>
    <w:qFormat w:val="1"/>
    <w:rsid w:val="00745E70"/>
    <w:pPr>
      <w:spacing w:afterAutospacing="1"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05659E"/>
    <w:pPr>
      <w:ind w:left="720"/>
      <w:contextualSpacing w:val="1"/>
    </w:pPr>
  </w:style>
  <w:style w:type="paragraph" w:styleId="Textodeglobo">
    <w:name w:val="Balloon Text"/>
    <w:basedOn w:val="Normal"/>
    <w:link w:val="TextodegloboCar"/>
    <w:uiPriority w:val="99"/>
    <w:semiHidden w:val="1"/>
    <w:unhideWhenUsed w:val="1"/>
    <w:qFormat w:val="1"/>
    <w:rsid w:val="00476490"/>
    <w:pPr>
      <w:spacing w:line="240" w:lineRule="auto"/>
    </w:pPr>
    <w:rPr>
      <w:rFonts w:ascii="Times New Roman" w:cs="Times New Roman" w:hAnsi="Times New Roman"/>
      <w:sz w:val="18"/>
      <w:szCs w:val="18"/>
    </w:rPr>
  </w:style>
  <w:style w:type="paragraph" w:styleId="Textocomentario">
    <w:name w:val="annotation text"/>
    <w:basedOn w:val="Normal"/>
    <w:link w:val="TextocomentarioCar"/>
    <w:uiPriority w:val="99"/>
    <w:unhideWhenUsed w:val="1"/>
    <w:qFormat w:val="1"/>
    <w:rsid w:val="00726CB3"/>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val="1"/>
    <w:unhideWhenUsed w:val="1"/>
    <w:qFormat w:val="1"/>
    <w:rsid w:val="00726CB3"/>
    <w:rPr>
      <w:b w:val="1"/>
      <w:bCs w:val="1"/>
    </w:rPr>
  </w:style>
  <w:style w:type="paragraph" w:styleId="paragraph" w:customStyle="1">
    <w:name w:val="paragraph"/>
    <w:basedOn w:val="Normal"/>
    <w:qFormat w:val="1"/>
    <w:rsid w:val="008D11DD"/>
    <w:pPr>
      <w:spacing w:afterAutospacing="1" w:beforeAutospacing="1" w:line="240" w:lineRule="auto"/>
    </w:pPr>
    <w:rPr>
      <w:rFonts w:ascii="Times New Roman" w:cs="Times New Roman" w:eastAsia="Times New Roman" w:hAnsi="Times New Roman"/>
      <w:sz w:val="24"/>
      <w:szCs w:val="24"/>
      <w:lang w:eastAsia="es-419" w:val="es-419"/>
    </w:rPr>
  </w:style>
  <w:style w:type="table" w:styleId="NormalTable0" w:customStyle="1">
    <w:name w:val="Normal Table0"/>
    <w:tblPr>
      <w:tblCellMar>
        <w:top w:w="0.0" w:type="dxa"/>
        <w:left w:w="0.0" w:type="dxa"/>
        <w:bottom w:w="0.0" w:type="dxa"/>
        <w:right w:w="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avistosa-nfasis1">
    <w:name w:val="Colorful List Accent 1"/>
    <w:basedOn w:val="Tablanormal"/>
    <w:link w:val="Listavistosa-nfasis1Car"/>
    <w:uiPriority w:val="34"/>
    <w:semiHidden w:val="1"/>
    <w:unhideWhenUsed w:val="1"/>
    <w:rsid w:val="0005659E"/>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AAAAA" w:customStyle="1">
    <w:name w:val="AAAAA"/>
    <w:basedOn w:val="Normal"/>
    <w:link w:val="AAAAAChar"/>
    <w:qFormat w:val="1"/>
    <w:rsid w:val="586034A7"/>
    <w:pPr>
      <w:jc w:val="both"/>
    </w:pPr>
    <w:rPr>
      <w:sz w:val="20"/>
      <w:szCs w:val="20"/>
    </w:rPr>
  </w:style>
  <w:style w:type="character" w:styleId="AAAAAChar" w:customStyle="1">
    <w:name w:val="AAAAA Char"/>
    <w:basedOn w:val="Fuentedeprrafopredeter"/>
    <w:link w:val="AAAAA"/>
    <w:rsid w:val="586034A7"/>
    <w:rPr>
      <w:rFonts w:ascii="Arial" w:cs="Arial" w:eastAsia="Arial" w:hAnsi="Arial"/>
      <w:b w:val="0"/>
      <w:bCs w:val="0"/>
      <w:i w:val="0"/>
      <w:iCs w:val="0"/>
      <w:color w:val="auto"/>
      <w:sz w:val="20"/>
      <w:szCs w:val="20"/>
      <w:lang w:bidi="ar-SA" w:eastAsia="es-CO" w:val="es-CO"/>
    </w:rPr>
  </w:style>
  <w:style w:type="character" w:styleId="Hipervnculo">
    <w:name w:val="Hyperlink"/>
    <w:basedOn w:val="Fuentedeprrafopredeter"/>
    <w:uiPriority w:val="99"/>
    <w:unhideWhenUsed w:val="1"/>
    <w:rPr>
      <w:color w:val="0000ff" w:themeColor="hyperlink"/>
      <w:u w:val="single"/>
    </w:rPr>
  </w:style>
  <w:style w:type="character" w:styleId="Refdenotaalpie">
    <w:name w:val="footnote reference"/>
    <w:basedOn w:val="Fuentedeprrafopredeter"/>
    <w:uiPriority w:val="99"/>
    <w:semiHidden w:val="1"/>
    <w:unhideWhenUsed w:val="1"/>
    <w:rPr>
      <w:vertAlign w:val="superscript"/>
    </w:rPr>
  </w:style>
  <w:style w:type="table" w:styleId="Tablaconcuadrculaclara">
    <w:name w:val="Grid Table Light"/>
    <w:basedOn w:val="NormalTable0"/>
    <w:uiPriority w:val="40"/>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left w:w="108.0" w:type="dxa"/>
        <w:right w:w="108.0" w:type="dxa"/>
      </w:tblCellMar>
    </w:tblPr>
  </w:style>
  <w:style w:type="character" w:styleId="TextonotapieCar" w:customStyle="1">
    <w:name w:val="Texto nota pie Car"/>
    <w:basedOn w:val="Fuentedeprrafopredeter"/>
    <w:link w:val="Textonotapie"/>
    <w:uiPriority w:val="99"/>
    <w:semiHidden w:val="1"/>
    <w:rPr>
      <w:sz w:val="20"/>
      <w:szCs w:val="20"/>
    </w:rPr>
  </w:style>
  <w:style w:type="paragraph" w:styleId="Textonotapie">
    <w:name w:val="footnote text"/>
    <w:basedOn w:val="Normal"/>
    <w:link w:val="TextonotapieCar"/>
    <w:uiPriority w:val="99"/>
    <w:semiHidden w:val="1"/>
    <w:unhideWhenUsed w:val="1"/>
    <w:pPr>
      <w:spacing w:line="240" w:lineRule="auto"/>
    </w:pPr>
    <w:rPr>
      <w:sz w:val="20"/>
      <w:szCs w:val="20"/>
    </w:rPr>
  </w:style>
  <w:style w:type="paragraph" w:styleId="gt-block" w:customStyle="1">
    <w:name w:val="gt-block"/>
    <w:basedOn w:val="Normal"/>
    <w:rsid w:val="00BA221A"/>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BA221A"/>
    <w:rPr>
      <w:i w:val="1"/>
      <w:iCs w:val="1"/>
    </w:rPr>
  </w:style>
  <w:style w:type="table" w:styleId="a" w:customStyle="1">
    <w:basedOn w:val="TableNormal2"/>
    <w:tblPr>
      <w:tblStyleRowBandSize w:val="1"/>
      <w:tblStyleColBandSize w:val="1"/>
      <w:tblCellMar>
        <w:left w:w="115.0" w:type="dxa"/>
        <w:right w:w="115.0" w:type="dxa"/>
      </w:tblCellMar>
    </w:tblPr>
  </w:style>
  <w:style w:type="table" w:styleId="a0" w:customStyle="1">
    <w:basedOn w:val="TableNormal2"/>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left w:w="115.0" w:type="dxa"/>
        <w:right w:w="115.0" w:type="dxa"/>
      </w:tblCellMar>
    </w:tblPr>
  </w:style>
  <w:style w:type="table" w:styleId="a2" w:customStyle="1">
    <w:basedOn w:val="TableNormal2"/>
    <w:tblPr>
      <w:tblStyleRowBandSize w:val="1"/>
      <w:tblStyleColBandSize w:val="1"/>
      <w:tblCellMar>
        <w:left w:w="115.0" w:type="dxa"/>
        <w:right w:w="115.0" w:type="dxa"/>
      </w:tblCellMar>
    </w:tblPr>
  </w:style>
  <w:style w:type="table" w:styleId="a3"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rPr>
      <w:b w:val="1"/>
      <w:sz w:val="24"/>
      <w:szCs w:val="24"/>
    </w:rPr>
    <w:tblPr>
      <w:tblStyleRowBandSize w:val="1"/>
      <w:tblStyleColBandSize w:val="1"/>
      <w:tblCellMar>
        <w:top w:w="100.0" w:type="dxa"/>
        <w:left w:w="100.0" w:type="dxa"/>
        <w:bottom w:w="100.0" w:type="dxa"/>
        <w:right w:w="100.0" w:type="dxa"/>
      </w:tblCellMar>
    </w:tblPr>
    <w:tcPr>
      <w:shd w:color="auto" w:fill="edf2f8" w:val="clear"/>
    </w:tcPr>
  </w:style>
  <w:style w:type="table" w:styleId="a7"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a"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b" w:customStyle="1">
    <w:basedOn w:val="TableNormal2"/>
    <w:tblPr>
      <w:tblStyleRowBandSize w:val="1"/>
      <w:tblStyleColBandSize w:val="1"/>
      <w:tblCellMar>
        <w:left w:w="115.0" w:type="dxa"/>
        <w:right w:w="115.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left w:w="115.0" w:type="dxa"/>
        <w:right w:w="115.0" w:type="dxa"/>
      </w:tblCellMar>
    </w:tblPr>
  </w:style>
  <w:style w:type="table" w:styleId="af" w:customStyle="1">
    <w:basedOn w:val="TableNormal2"/>
    <w:tblPr>
      <w:tblStyleRowBandSize w:val="1"/>
      <w:tblStyleColBandSize w:val="1"/>
      <w:tblCellMar>
        <w:left w:w="115.0" w:type="dxa"/>
        <w:right w:w="115.0" w:type="dxa"/>
      </w:tblCellMar>
    </w:tblPr>
  </w:style>
  <w:style w:type="table" w:styleId="af0"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paragraph" w:styleId="Default" w:customStyle="1">
    <w:name w:val="Default"/>
    <w:rsid w:val="006B1B60"/>
    <w:pPr>
      <w:autoSpaceDE w:val="0"/>
      <w:autoSpaceDN w:val="0"/>
      <w:adjustRightInd w:val="0"/>
      <w:spacing w:line="240" w:lineRule="auto"/>
    </w:pPr>
    <w:rPr>
      <w:rFonts w:eastAsiaTheme="minorHAnsi"/>
      <w:color w:val="000000"/>
      <w:sz w:val="24"/>
      <w:szCs w:val="24"/>
      <w:lang w:eastAsia="en-US"/>
    </w:rPr>
  </w:style>
  <w:style w:type="character" w:styleId="fontstyle01" w:customStyle="1">
    <w:name w:val="fontstyle01"/>
    <w:basedOn w:val="Fuentedeprrafopredeter"/>
    <w:rsid w:val="009A2967"/>
    <w:rPr>
      <w:rFonts w:ascii="ArialMT" w:hAnsi="ArialMT" w:hint="default"/>
      <w:b w:val="0"/>
      <w:bCs w:val="0"/>
      <w:i w:val="0"/>
      <w:iCs w:val="0"/>
      <w:color w:val="000000"/>
      <w:sz w:val="20"/>
      <w:szCs w:val="20"/>
    </w:rPr>
  </w:style>
  <w:style w:type="character" w:styleId="fontstyle21" w:customStyle="1">
    <w:name w:val="fontstyle21"/>
    <w:basedOn w:val="Fuentedeprrafopredeter"/>
    <w:rsid w:val="009A2967"/>
    <w:rPr>
      <w:rFonts w:ascii="Arial-BoldMT" w:hAnsi="Arial-BoldMT" w:hint="default"/>
      <w:b w:val="1"/>
      <w:bCs w:val="1"/>
      <w:i w:val="0"/>
      <w:iCs w:val="0"/>
      <w:color w:val="000000"/>
      <w:sz w:val="24"/>
      <w:szCs w:val="24"/>
    </w:rPr>
  </w:style>
  <w:style w:type="character" w:styleId="fontstyle31" w:customStyle="1">
    <w:name w:val="fontstyle31"/>
    <w:basedOn w:val="Fuentedeprrafopredeter"/>
    <w:rsid w:val="009E0D44"/>
    <w:rPr>
      <w:rFonts w:ascii="UniversLTStd-LightObl" w:hAnsi="UniversLTStd-LightObl" w:hint="default"/>
      <w:b w:val="0"/>
      <w:bCs w:val="0"/>
      <w:i w:val="1"/>
      <w:iCs w:val="1"/>
      <w:color w:val="000000"/>
      <w:sz w:val="18"/>
      <w:szCs w:val="18"/>
    </w:rPr>
  </w:style>
  <w:style w:type="table" w:styleId="aff1"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C02991"/>
    <w:rPr>
      <w:color w:val="605e5c"/>
      <w:shd w:color="auto" w:fill="e1dfdd" w:val="clear"/>
    </w:rPr>
  </w:style>
  <w:style w:type="table" w:styleId="affa"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02466B"/>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7.png"/><Relationship Id="rId21" Type="http://schemas.openxmlformats.org/officeDocument/2006/relationships/image" Target="media/image2.png"/><Relationship Id="rId24" Type="http://schemas.openxmlformats.org/officeDocument/2006/relationships/image" Target="media/image1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26" Type="http://schemas.openxmlformats.org/officeDocument/2006/relationships/hyperlink" Target="https://youtu.be/r3OD49_m7Ls" TargetMode="External"/><Relationship Id="rId25" Type="http://schemas.openxmlformats.org/officeDocument/2006/relationships/image" Target="media/image14.png"/><Relationship Id="rId28" Type="http://schemas.openxmlformats.org/officeDocument/2006/relationships/hyperlink" Target="https://catalogo.latu.org.uy/opac_css/doc_num.php?explnum_id=2238" TargetMode="External"/><Relationship Id="rId27" Type="http://schemas.openxmlformats.org/officeDocument/2006/relationships/hyperlink" Target="https://youtu.be/r3OD49_m7L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atalogo.latu.org.uy/opac_css/doc_num.php?explnum_id=2238"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academica-e.unavarra.es/bitstream/handle/2454/23826/ArchelMemoriaSostenibilidad.pdf?sequence=1&amp;isAllowed=y" TargetMode="External"/><Relationship Id="rId30" Type="http://schemas.openxmlformats.org/officeDocument/2006/relationships/hyperlink" Target="https://academica-e.unavarra.es/bitstream/handle/2454/23826/ArchelMemoriaSostenibilidad.pdf?sequence=1&amp;isAllowed=y" TargetMode="External"/><Relationship Id="rId11" Type="http://schemas.openxmlformats.org/officeDocument/2006/relationships/image" Target="media/image17.png"/><Relationship Id="rId33" Type="http://schemas.openxmlformats.org/officeDocument/2006/relationships/hyperlink" Target="https://www.youtube.com/watch?v=rfD-UKuod18" TargetMode="External"/><Relationship Id="rId10" Type="http://schemas.openxmlformats.org/officeDocument/2006/relationships/image" Target="media/image13.png"/><Relationship Id="rId32" Type="http://schemas.openxmlformats.org/officeDocument/2006/relationships/hyperlink" Target="https://www.youtube.com/watch?v=rfD-UKuod18" TargetMode="External"/><Relationship Id="rId13" Type="http://schemas.openxmlformats.org/officeDocument/2006/relationships/image" Target="media/image10.png"/><Relationship Id="rId35" Type="http://schemas.openxmlformats.org/officeDocument/2006/relationships/header" Target="header1.xml"/><Relationship Id="rId12" Type="http://schemas.openxmlformats.org/officeDocument/2006/relationships/image" Target="media/image16.png"/><Relationship Id="rId34" Type="http://schemas.openxmlformats.org/officeDocument/2006/relationships/hyperlink" Target="https://catalogo.latu.org.uy/opac_css/doc_num.php?explnum_id=2238" TargetMode="External"/><Relationship Id="rId15" Type="http://schemas.openxmlformats.org/officeDocument/2006/relationships/image" Target="media/image9.png"/><Relationship Id="rId14" Type="http://schemas.openxmlformats.org/officeDocument/2006/relationships/image" Target="media/image5.jpg"/><Relationship Id="rId36" Type="http://schemas.openxmlformats.org/officeDocument/2006/relationships/footer" Target="footer1.xml"/><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xSa1JzinICtYPmKzU5IAFpFlHw==">AMUW2mXtFhf+UuZpih/tW/c2mEkmkg+ikmPG3/Ev08ModoklHKzotDURJUXLlAPkR2s70CAde1ZRGliC4yRGp7JbHBIsRoM6Likq/pDXxmXhETtW9LAUCL2W31GH9oVEnybjQPL06zUTgCBj/tFiRooDVik+ALefggSlbzXgEaKWE4FFfjhwhPqf7nbglYIzsEBDTI7vD//8KFmcvwA7u9xjt3X0LfoTwPs5epA0GS9oY8y7d8SrtemR4A+rMblw1Ai7hFJcRcJLzgEawD1chS+nI8rrGGAntVbeSCaYMutqz+G68SZyCE4JozMtGXfrJUginXcaSIQJBAGlbyNoyayKyyvat/iMaVBP6OWyJnbDGMVHlHwMBKWC6Cn3muw52DyCT8ekxpeZS24dScfADvWrZuzFlJttDz0YGAgdFxriw3LYTu0g8Y1KBTj4Abc6vmc3Mrt5a7/G24mOyHnveYsTLuyWGn3banHl/w1+DMwiifWnzTGUWo4a4YZ7F038Deg7k8dy/T8eXmCzjFm5bRpIiqesW/tR/QX8AeqB/LHgE/bLG9q86XgJVAWuKVA9+9ApFUqJqfOGvdpIzTFWxNIRmJz+HKBR6fDP47/pIEpf94rYOPmvm4xM1bHiMOmNMi5Rz6jwhj3UG0tY9669MY/fcdLE55UL+OsQZxyohi1MM5sC9Ev9xJw3Kdh2yMnjqNtKJekaZY6uWyJG3qH+l5nldt0+A7ElrAqiLCT2tve7E9jNK3iWszZm9Lp1rZ1Uby4JZlLREL0ZXHrG3wBTw8eWorOlU/C4oMQMpyACT5ZHbOAodN1qrh9jDtivvsIei/OmCBsoiGkSe4Mid6utMZQ8orek+eGdolLDi1bslQqdxJ1wxvuCEYb21ZReCTJddIZT13Iv1r6uD7IOEJpeGjDaYTpeC68aK0DCmF+G0DkzQFGaiEVRUBDFoL1jaJtvKznbowdF6sXGfWSBzXA+Sy6Po5WOdoHJIqwtmtS6ElGjakYWX/1oOKZ8x02O27mMmIOCq4zvmOR/ab83L3ROaKikF8U4KwXrVnYObF8CHeT9wATRaQK0KcM463pAOHwYVrnDDgDLbukSeYDEG3C8Hvj7xbYLoeg6WOGEtXD4rf5IoTdle6fsXxvpUF3GJ53D38oTtnC58WrMfm5wnaB5coXjSMqiFsOK41vXG9m0aDfvK+agp+jQ6H7xRljsci0jzBkiq/5wj+WMR5Nu25WxWSEimZFnD0WM5pxeO0XDUkhIALHhsl8cM7QAwO3fovDMtWw+SQbndzk8xv506R2j72y1hYKe+CSS4JL72bbSQbuyEROpgQZjA18SoyWUbk3cuwYtXAsIFsTXzt5aPNuF812l6apBLEg0myJ3++uY/odCA7uAU8Uy3OIm4Ui3rYsX1WxdyR/IsDuYGt6IIHgs/Hd9KctBi79RtepC9MZItx4w7em/1xDf4yFX1+zK0vcikGmmLvrCkF49gPNn9Eu/X3Gqb/m2iNjr90oStfacCjPQylFJo71GBJSyGRD73BMK79sUOTcIOduU9Jw00o7Z+RsicQuAce5/xgW1hnBQOSE1ioQ+bhlZ0cB1Qgml5/0WXHsTOHpqzxa2Ui/t+/xIXSwJRm2HKvJZBeO5JoBf56Hm2mmBKMns/aUXGmLYOgJ+td261hQ3as/xvQQ0ZIfZ+seFBs38dUXrHJFGRkb8QjlmMy+oGc0d3jfiIKnulr+x2rMyNUkyAPz9k5FZzO8dyCSdhXLVotbdPdGJMPgVGSPj4Cmbx2DBWSzqRXzbGeJqBXTy/dm6G9NjB3SuLz9AOW3eNUKNHpmcoBb6qDGbgVZU66COveovVStCyZkto22PLw+Af2ic6f0Qyx/oqxtEW+uuAmrKE1OFrJM7UVa98oLJcIAxvZJcTab8caG50Xq1vcd28uo9sBHvh32r1iwpRQkxdKr8Swh+52saE+JPsQJb2rJuQX/+E8ZZJvu3nuUf5EZIiMC26Zbmtlg9UeftJnCrzXYrFbBgrO9rhcJ6axY8exP47NijMeY14ai4XPzSq+v3SZY8fRGBoDTSctdqM0iNMnyhb1uVIIMgFUUdABaTjMeiclXVBYAH4ArhEZ31l5xsc/YJgDmSGl0l7A33SRc4D3rFwY7iVknDrDHVt/jPwckL8ceuXqgYfWMnHGOeqsC4Z2Z+iThhSOfnpeAV+/olalTQ9eTN6uO2KLS0yQI/ZZfuMrk7mHB/F672iNFYX16I1AgwWXfaP5qnbrosu21AmPtzRMCmQJHDsBMV6/idhEkKxRxRR32ro48j4oXOFb31ZW+igpsmJJcevhIVJqqCIQmq/OFm1oEbhdpQAq5Me6SD8DwdzUcomkprrGqBEfPNSTJtgaoMK3uBjlFkyB4ZyloIqN9VUfqsFs/iqR/bUmXp76N0fIbycgVIqP0BTMyhzacVNpzDep03oiZ1P3bUeLzf/lLmnxuzY4hmZbISg4UI2qCIjEKZc9pCj56e9cY2ih2vS7OlR4NPlJ55B8o8O6TVZkQ7TQrNNW7oc+rADkbOnT8SzxO+QHo/C0mPmrM/tj2XKA1rrgC0gfZy7yx3/fl2mjNyF7kzvUy/jEPVXUzl6UWVn5gL6QIrdyskw/VkTR21fKMAoMzII5yTRRWm3uw1QyR67fw446JfWQw8buYWLsUuSOOXDmexldFseXVtMaX9BALE/7gJUsaK0OylsmY0kMOlDm8QlqP+fp6mS40fKn1MMwPoE6BQfWFMKTEsI/LFPXp/uAsDgdn2TXjVJllsqAPjhzr7S8bcLLr9/yX/XFpEnReKtDZqBhc+6YbKCFhjOq8R3shVejOpEr9eHp6btcZF3pzL0jch2XDrsXZhk4msPkaAhIlZOp3NWEYWzPqoXBlnVwH2s5C3L5aSPVygKL0Vv5dHKNif/rYemA8g8+fcvCKXRUE1Cr038g5fpeDSbGY1Q4AaDYt9ntSFz0BVC1aG5MfocGGmnzZKSjNNQNB/fYfLySDIe6HLE/zJZeMR+fF5rVJ+Te4/BPehHTJCm3owho7uVMdq19/9tqDUXgacgkz63C3cfEQh1vgeo2jE24XgX18yGI6ylFMjPogepsKT/651UWh3Geq/DihOuvkcM1IzgmbUZD+rNcbjVXn8REnLtc7di9/6YpbiR1tTN4pe0J342Rq7PDUFpZgkYFL+npFEG0XfDFPb8FKSsPjLU68O0jc+7qr+I7tj7AEi9LU3AunSgVfrPmD5bhebb9ymxf6YFVH82auejzWF1rpro5pJkvUHASqd64vRUqeaCfYyj7DMJ6AG+euAD3il0nHIZh6QGW/OSuq7bP23NwOyZK8unJfXwiBLxbCmFiczcjgLqmyAlW8SG66SG7PKDLrW31c3KckPd8BDd98qsRquCv3SJR6JtAzluUh3WGLTvrUCVDQP4eGYkh/FTMYbo3+44XI0wtWE/ZlI4EKMDygCQWLFPQlAhFMPHFC/buInWhPEhJHvIMd6sD2HLePp4sF5kULu3+LEMtZxi6ffxF4PWx/6rupYBK+rzkb+4ahp/GbgApxcoccuH+3VynvvC1+MDv+SAaXJqcaQXspN7Ut/shB2SViGC9IHrMviQhAVpaSCvMcI46bE57ji26O54VjFVZ6v0rpkxiIUmJGpbvFxTFPouGW2JbvRpGZ59vfb3pXTj4WMfm/20vbtpQJ1y9b7Mv5T2u6Vv4VtbHn5EeFSTWuj9trKNpzLxAY/0FlGASDgcGPDenaYlrxaQQwltJjt5/zUMzPZAyao5+mQAAntDL/Ftsacyy2cgjNLUaeSidrXUm/NqD7xR6raMQ+ZeOHkDRbGDhCUDRBOPh1MoCHCUOzoi+162hFcWJgXa+Egd7aGrzB/zACLB691Kjha8joK/wzgE6hGAZ7fAGN+PxeKFxFniLppDW5DVpCBcB/zX21b3yVZp6MQcn0IEJCub4qk+9p05VPm4yZBU3H97JmBEbvBPWZCrkB/cnyIyRB+sKVYC1IRmoPIVr2aw1zVDpzm8UJj5OFFjVtzas5737suZSEI8oiubO5fRqpyXuINuNmcL+xnhYj5rMHBv++bLPlRXwBlmc9cCjfJQd0taIDL/Qmn3CZB4cw2HVeZvB2lt4t7ch4WLmrxLPnsqBPv4jJXWSXcH13nQFBOOvhqfOzIUXQohzqKQNj0ZZREExk/VPoQlBzzYrXS0PTgO02WwiB2nvA+wy715Dyu9aC+bpjd8Cs1T8fl7ZpzhhVx4IpdgohPkmSRKWWncEvghOw7+12JnKRT0CUVB4ZITs/36XgMUosPtI713uza8kU5GmAs15wHEwG0o+TZtvfFKmDsf36OtFCwQBcecuJKgl3bKbyadt1UrNbuBjLCgv85pfgOnZ1OEXGx3LKyZ2P63oTIAXO6iKOn9coDppBJ7GwjqPKILZ//dwzdiFqYbcA36drltGn24rEhTJ2V4ckFu5VWXKU+/oE7kpknhgoUmzNfiwPZ05FIQ8Uf7t8vS9zrY47ZhjQQF1xA2t10IKtAwWyq1vesll6d4zExPUVR9cfx8Spksh0juwAM7B3lIogysskpemPPnRUbCXhKcN5WbTrQi4mDlSca8SfwjupK0iNZnJb6iRl60noBRewnXtxCRBUeCxZ9Gj4x6oBLc7Du/lcF6TMQv992McayFk4JAFP6BzBi6iUDyCvKii5/KU5lIFzWIGd74QhHjuM3W/ZdjQ8vmewZn8m9vMh9Qoy0SKCzxZraLEo+2r7r16vkqaygtkBJ4X5SMcfU7IK4DjU9koePQpku6WwoZx0iLTfS9Pv5RWL/pOjr0MvMCrqSnpmCxkNUijr8eCPQENaNWZyZmRloA70r5OcQHz68wTXBQ7Dxh9z//f/UmmzbuA/gFE5kl4jqKRMQiMSdJJWm0/Ce/hb7VUKnqmgW3Ukksm+q1kSZ+y2DNHYI/1kAJoH5PWIMdfQ6FTvY/4H3dUpgSX3GSgdNm0CytRz7Y9QcLbp9DOKvY1BvkvQepX1lwNyO8+N2+Bh2L983qPO9FYAGBOfiI1lenykmFEuz2lLxmaAcEEftHMzePTT67tNfcM2foY9Vi7D+vdDM1o8W44YAKQcUSG/aS8XFmo0ORNVLhuT0V7PL5/kY5D71BbLWhx/ESBzglFYfLBnE2mW/jZN22X8CbSTNbovwa01ng3rCeDOWVkDhBYuEeYHde6ifq4gPQFBvd749xxyLMv1InwZxGKPWZR7GYx/aRmHD4/cDrQN8dM0D2GzPMbY+LdL2t1nlKTUyGLScDfGP2ro5++blxRW63lXNKhGXDZJfJGInQo6jnlMLV6g1N7Ou72koScWqXOfTjUTIxAZDBJaOnMGYXGBG92sSgc4oyKEKysZFpA7GalILsfpbkHOABiG/r7PaJSxaoGUmVMzkWtheqXbchjfTOzElhViapYhB8ImjIMiQAjRy+Evsglu/yZCEHn6FGZClxVbaY6S67WF5DIOWwNDJ9OKnZ+GjNmY17Yx1neagZMxZgnp/rnIjHmaxbdXDoTv903M1rg6nbJ59qz4dzLo8KNELJvmQOSr17eJEr7lSiwPIyq16LWId5sJpxmHefi2UiZfrWrN2ezoxbIo4Xx7zHkRBI8uHvMNAQ4Ankq1XimiHByVfjeYDoWlyc5uUqe9wcfw2SQrTeQ26QPsPyH+VZAf+IsjBYB3Abqx27aGmSLzNPNRo19bkoYatKmiz6vZ9/ZDRHpVMwQwut1plPCH24uXeMzYMG+wXbcJQ+Ov/QnFajLSb2md0lvph9OAcbP0JNGaNxCABonxl1kYuYOmhsvUlC3QFclOksns0NJBX3wrGdtWoO0D3UmIu3N0PwLuVc4FRHsFzYoKkZARsE13ee86qTe6On+ig92db+YPQ7iJ/o1qdxujR8rV9/lKBIiPjMQK/icb6Z5J+zFprjk+XcHByUdLVjrzwBV0lBoT9CQUGydm4UGTnpsZc7GtxkRDLsdmTfUq84tgDfz1hXIELkOvENXE65f5kVa2uC1t7pw/uY20s0DYcW7i4fji6OocwiwLeKr/mSeYVX3nM2vJhZQSgM7wvDHmM7Yda21N2rHoIG4N9s48D2KVdhzqPBF4LEUHqhIjYBXDWMc51v2C8aoOymTDU76Fvxnm4W6d1fkq81YAGWOllbsUrO4majI7raRnC1J58/pCj9bfTk2T6w4a62rlHWjFdpNf24yMJl9VTi7vZ2tPxGPunfWUoO6pk34Fo4AVe3P+JVNeYJUazQRk+tN52hPp2qI2S+z3/ogm0CIAZe92V26/FcBHxibsRCB+c1pETgEQi96f+Rxh5NlXPy1Slv4G4d24hF1aRlfuvaTFswmgM3g9lGoCx0fR3eOKxcNpcWpjB7CwtKJGKWSHmKpXqLMAI47ruiz7Sc4hCLd/k/2MzQNJ/zmoDu1czLHlJtyvTNErl/2Fs5yiYOKde+YuRPS+l4+DrApFl0tdvLrcNCOO/DeUY0LukXyXknNOi2rx4WkR7/N2msZ8AowQrSzxUm6zZ6gXu1lrN7JRJS0Xt2IDXyoGETOXslDAdbh/jJFn4fGMnqWarJQi6OPVU5XNiJc1m+x5xlY6JDy6aS7mpOl+wB4zXX5u6ALx0i5t1ga6j/k4/Xz4Z86odDoHGhFvNZGSIs1Rhju9jY/L2N5PdiC1V6hFBnGBAhvg0R9+sWBvXe8iGqrRMy8SozwGEemTbEXGRqBduE5qdGQ+VyNhvD+Qx06tsweCplGa2fVXO77R9KOpoaoS823+cusq3dc3p07kK0n6DKY4rzEbj3yxnwpC+82CQHaVkdFQsqaaA5D9kO1uulCX7sjJjYZW8S+km9/7ME5nrAtk3EoC200usrznlkfK5XbrbAdaFvpBLkNEoBZA1n8XrPPzTh8S+fjavdLuPjmx8ULvx5aulTwEY5jSd2sc/30EJoTQ2oLWc0vmEuuArUcQqRqzejUub1VnfKEw5ukg9Sa4t2SEWjBf6kxqy+5eJ1w0+rdwxfd47RUyaroHC+Bqw04FB2johvmhr3f8m1YtQBJfRY2Y+GAPhlRAnogVSqE8/sK41II5VmQdW7a2VElMIJrOjgPikoJa2/b7sBfgLyhhS65UI+4lcvBjVDO5SarW860HFkzk0nmJ5QxmKu29cvxeENZpL4GGznAVrIB/yOAPxGIk6jNRrFP5qCnAF9AK4XMODaoSWSw3R/I6Dd3PWJOOXcePx11tJP9TvMYw9CAawvt2v7tgDKYljJVsvxWVt0u6Jnitp2Af7vSy9nIWMnXJkBC4KNUtlJ2BsM3GhwV8gI/gxg/Wdz0udtUJh7miIzPftPhoK+E94tat49l96Qq0Yp/ypMF0pg0Gn6csa8QIrwqJie2t4p1e+tFjvVYaxpeQ14ceevroJogIc34OKxFGAopaCeRVd4ne66BZXjoFpBbEUG1dQXzYPQ/haJ+bnsZT9U3uvDBbHcL0li8mTSggVDMxMtv1TnMezA5adczAlNoyV4XqY6uQskD21TkMNWMLDlFD4NzwV8I5vBGHuP63tDQTztOFyLpxEAEtAU1FewJvdHAd+qZlnUM3ney5KRp7LVh4FiKXZxQmEWqW0knBxcWaMRs6TQ1KTS/366s/nL6PW4IpCX8DklJkYmJj3YIYGPP0aLGcIHfhubRBvh88jY6r1pIM1bkyChXwJmldG1AdLhzx3qUFVl2RiI56iwfMTZtBA9WTINJAg16F0GKACbGs5WAsNiMTtrc5cQ2yuo/hck7wp3FVGzSHfymSQ4pfDBhTbAwQTk89tjS5S6PirG/1XxrML+fhEierLvRtcjHvOM5jtKQTDcgsl9z+l5+qp2P1tHGRooU6YeyUTuMh7L68nKE71XyzX7uglQDAl6CBIzVatUdvNGaopx240g9r43A3F7g38fvFDE0j10jw93EmZT6IUnmOw3SPwLwedE441ni2GyJU3LqyZPzshWrgF8YXeQgkRmG1u1/yz1mPC6smnkrpRm+U2Of665VBGd54OBBg075EuYEKN9/J5yDzX9crt569D5m8plZohPtmNvlO1o2CVzMoKVe4gbOkFSHVbFMev4H5fI0FMbvUOX4Mnp4f3HwV3KxW7XR0tG/EI55InXu5IwCYUbsp2N70hoUQS10v5wBGTHLFuf4jcRJS2WFdDv3LQBES8ADqud/ESgrsxPj3rlVa2fZK0EcJ0XPXfnavU1iYR0xsHjfNqdBMSAD6JrSvSK8KDS2Hgt1uMPHvLpUd/AkSVRtlS3nOgw4zTa7ZAUCfQmlBUrzW4ubvmcXQs+FlbMY5RqRisou8EBe7SlvxlbeSCUMC50QpHZmfqXVVWAScKvoh1fZ7yWtEgK+okdL6Tn/FdHXSVo4F6nJufHvdcDeqNwUiIeRANWPB+1qPlDMUEfYx717AeEJe/ME9KJUonwQ3XETJ6bhUkm5knd+7J8xkqIsTcz2zz6T8Kp2/9gV8HaUtFlR7KduXnSfboKhn6IGQ5PCqaTVwIY1qNAZlaJD0n/ysFUyZkK1w5ax2HSB5imd9WinHFdayLHgpS9K5m28Wd/yN4k5lwvrBVGo+JMMnHyJ4uVwwG52hr7uAuQU5wjQPxnTRLctpWxr5pOhsn87fCikR9RMBTUb5c/xk6PpglW+7MjpIlue4+60yFz251FYZ+BFR9LIJAHfUjexrKX3c6v45kzDED/0RLWtqCw5/siYR712AE+wzs17KLAwhZRLBR5lJtGAYkWyIVv9pmNCiU7KIZDpKDycxWBMbVLXV/g7VMUNtuU/FR8VPCUQbcs2NZ63aSIchlaAhcOpgROVdeXpviOMhEYOYpf/S7qvevK0pLWIgKEpuHcylYMEulFQjfnpGnem+cfMs3JfgsbhsZ/3WQ7GTeyLcsO91o982TkIcS6TEHUo83GJ5Y79UM36oE7jTdkxVAu4RCAE+MBnkuJmkaMm+rkET1F89aoZOm9uWu8dFIGNPzXLuUwmBCb8FahC839aKip6hCtE1C6X85tAlIk03FWX/2Sw8RQE4la6LNQgfywqD1lQLrmLFWNpD0ExFzcdTcVU3svClvFoFm0ZKe4DY165kHfj8KYQR9896Iitubk4Ln+GA+rhQBiVhMG0mk5Nk7TGQZ1Fk74FFNkHbZBTasSdUIzJPpWQvK6eu8PEmaOKhQEcS2RNDENf399v5T7lhNIU6RTkxL8KX1OyylauF62w9Ur6fLrMcrHVrsHrQ210PNpzoKkV1w1aEd5PZuQrTWaKEDWRnDUiDRdQiKzibB5gi/b8daklRqRVD1yTs0iepCSnTlxeOmxLUzpb+UKN/Jiu2jADnM8/RlaPEFHR2Esljrmmf6lL9r9b5AgUSp+9YyVHtRoG7ZnPGculMrN9/elWCaNoMct8ixD9NsBOIxw4DlYwpGuLXwVJ0OYRJqCoaTUvUuWY6gG3fZz9Pv2BqCRa40qXuuNCiSio12gbeE2Yi3eM5VhpCZxDPXVS0Ar73rqX/28bi5bqzindG9k23VEJOGL4gU6edZIW5q1srmEKkSEMFUuTTCd7ijo7cLe1I0mfzc7XGzcJlG5nTSA2n5SXwtOWeV2qyXne3NIRFGzV2Z3SZKHtJ6/Z0UsglBE/zW2WuFpnisY+biVPvrP5cQi6HAEfNb1kFi/PNWmSEYNWccp8Nc3UYj788FserTYQBjgZc09ge6tPjqwtigvCiF8cr6lpcbE+aS6LY/jX8WSh9NXQ1NT7TAEX5Rym7nNlLJ1Gw2xMg9g/rud5AFRhxXQVQN41+QhpzBAPNQrsOoXfuA7OBv/VvVDDQOI9tU7h+EZNQKKJZICJGJsdYIbZoGT6Rg0KA5h7GmlzUEld+0gWNj8u3jJs6cwpduqFQG1RghmZ7UUwZIzhzUBRUoDkxHRZPIEg2gr6xlpDtgqX6rDrRJPiPMEKEvsZGCVtWDKqWQhXthSNyD1qfE2IwWphvIRoSv0XhoWG9M52i6nFJKNoT7jasIR56RM0ubBrlOC97jVCv50jLW2pYMcD0LIj7vTenva3PXqx4VdBbyu+nnh/06FDl+J7LP8k/nLhyuE1HWRR9+ST7elOGmDgnAqPlGk0Pa6o9ljAYzle+8FSKTwP+Fv49s713R7TMPlUkGYWw2pNRbk2A4i8s+a45q9no1yL4IhLjP0O6rBRKpqUj9fN0FBOL+tmRqbUCiJnlcnPxx3BBygk33Nrt+CauCTDvnCr2Obuz400fq28i5WjfhFI+XaAk1NlIq8ZdKnFa3wzmu6YyrZbTvHOaZRoFNPiwbIagenZuGS8uDILvKz0sqgcLehLDxmkXeAlmQq8a1G0JEFJwf9S/ohSlVEd0bk88Ga3uHT9d3P0ai753ir1HEiGrsoAP5MtRzxB08EUOKMeyLCZwAWtA0VVruzcu0SOQae1O+bvIIVV/N3cyhmetKrUBPMkr6jlxY9+kPvDlUJTiLA5TiWLpYjw4ArUam+BSs18+jJSkX8Tv8MWmPBtoW3ZzKY/2IhvTPPG3wfeBjeKq2E/eSQAG+SgeFLk2o7xl7PWewuNOG64rb5e2hsV+GCa7VFiKFckqZNrx/sNBhuxKsKOCuEkgD22Q/5jZwNVkEVXO6J/t+REUkA0Ba6k/Kt4bJO5qOjE9hQ1xiu/8ZycYj/t4FR8hj5/ZOhiQdhYWZqJKTfXgdr5uBQvcqcBlWZv5KI1vrxAVVyVjM3s6ihZ6nxtBw4wZv6IDA31GuDdIEZgxggosFWiIiYEfTjNOCh8sJPp4CRS9U4M8uFjIAFpbMAMsfA+4tnITxjjCkV4jiuxeUJs5G+xuxFz7vI/F9kBc52LkxJ5axqsOjL1vMpyXaGFTyvJbDW3+dmUbcAI191kjO07X6BNs0wCrifteTyjJTosnpTT0ZutgV8pGzbhpeI+Q0IEz5l2x0xo6vrlDAxdJdFxsmR0mEJfYATvv22t5v5U41VZCJ88+kN8SOfDrY7LKzA5cTNLtjiNLXSOct5pdgWGO8v8htbwhaDrmgpBbqE9qJqkV2xjRtxnMSWEhXmLNx6goZqH4AbDnbCz8yRVLXoPU56e0Ei0P83Ddzblei3T31ePgwjAcZcjogDmaBqlB6O5xxuJGhRrHQZUCKNDyki+FUaHZCL+XiJ0C6G5rvgCYt5v0mqHz5rR3H94COl1agJ8z+fYmhEF0g8iQ7cC+Pqb/7x8yOWKE7wDtnWDObN4NNutpR+mSmsGjru1UoE2gsEhZWqrqq/9uaNQml50Q2YS188LQIW4xQC3jMEwRTauuI06el5kd0oc8DV91m1+T/iEWKxzXs97Xyva1jAx7bnEr+PIiDsH1UdD21g0P9+WU4w4gNMk9ibR/3xuQw+22oJLeWZhoE3AZ4Jm9XudPfQTCtm40JAn3HTFuTMMrMYzTINUh2HFPvmYYPuBq+V8h9c6VfH1HLJEpbjE0x6n3DB7OWtqSkg6fYB8rxrEnV4JBRas4O2Y1LSoxJzHmDSylR/lAxfhU5s6kNJhrGcSjTBRKlr5C5KAOyo0a/M1MOuMv42VhjLtjy8t9S8elaYML33lM3J8/cV9q7c+8vC8I//tv7EVesU9DrOcgRtkv7jnLc8C+XVmJb98ER4GWB/rVTmrx3RcnH4cheebVIp77+Z4P4CyNhG8gZvRkoSf3Bt9IOtfXgCI9uDrumiJrG/75HG311ggTBB9l2jZBI92pk2d3by8Sc916vG5oRdjUZWXRf0nuivrOZ3sM1x9RygtT3CPJrPHeW6COeAzMZp5W8bwpRUTdNza+crzJCr3tFxoFmMG6CZJT+86U0HB4I4SRi577mMq2MepixWUUi1PIHt3bxoblF7e4WJEPk394hnVhq3BROtOCk6S7VxvsafM8WlA/Xjf//XGnnyfw8HmL9Dihih+pX3XO/6WQHSqQ78R4kS7TdjpSvkU//XrvUqmmyjh4CsdgBFVj4bCZoweE2K8v5yEKq26dU9Sw6fQ10HnY1wZDME5xZZrEXwxaeayqZQ+vC11A4g9gXqTFIMQ7FYHVQtI3NCIw8tgODDNV6CRMcvBHp0D532BeTFlpC/9DXOMlrk0lLJtavvZ5pFoERmIP+08zuTjUCKyhy18rqE2VvPJ3AivPhqzvHU2x8iIhTL3X/GhEAWNTLgUGWI62g0ZeP9Wn2o8lsEGINSwuiOs5SnrEIDNZQcJ7dNgDnJKIL0//gwKKkgAd/Be+DMJ0tR1GBMhm1t9F8f6ut6LnedXhFsu5ldEYtCX1Bs3txEGwVwILk9KACVOWKEjXYs8jFe2JcN7piHx0uBS580qmvF4f4fk6xblcrq2fHTRlHCKKPBQ1jg3rCWnEqi+9lCvriu/0D+kucEghCo6gKMKg7txbouAZIyPMd+d8DUENs8CXlKDfXSxHOrLkq5gWaHIFkhBjnhBrTOMJS00Y3ewVOzQgdNJBxgL6nI7sZbByo31K/Le/LxUz7sOsm6nlaQM1Wv45593M2OLMa5hsx0AbvQIaoE5aPa8ZMUyxweh5OtpkJxI54MUj/ncZZqTg50yMVMDUBC0ysGzpC4LvQqq9l1qHWw8KBXoM0fvGD9pjwy5OfxwGoUAyXaiBAmVDjKUHa/6pzbfcH4JgKgyy5hUUfyBR18nGuz9/+2rYn789LuzwUukAHkPAUVxvsQVxPNPM9E+lD0IUbQMDUpGZD68ISJCEZJYkhPWfjr95eudcdfPLg6T6yIj4+Mbl1LvMkvsrd2c0qii8dTo5iLrQJI67pnlg6yt4UNV+9U3rUZ3KY7ueP1S6pVDQQPzJpLRZKFWC4Ze5klU8hYXS8k5lUWCOzuWALfmYK3CMgZzP01G8sj8VMLb7PRpLmMtADsc9ui41Lq07JIwjHzAyz7bRF1Xy2+PPg+iOoVh8ipFxlXdacWw4AKrwHBB2skVBWZYgFC/sTJu7Y9fIVqzS1vEwB+4cINsEgL+ojLuRsg27DgsIZv/PRcvd9H/6dBJa2PSq6ulBGT3URg3BlDsMv7zHc14Heu6fWfcgLWE842shDfoWA+EkVYCBCn6tzG5uBJJP8dp5/qpdhMTjFXmK9ro1fJmB83bUDd1wsN4YAXlRnXLtytiL4yNtHrUYB5VHwWQIJpxeAK5GqX6mvrHVwFP8IIPUpmpXbrG9d4xrU+UIqaWiD1HMElJTMWufD1JiF4Irs3YNgPGqDB7wTvkdi241GhRVWXjoauMctwwsYjPhSLq8j2jGtrEoMyaC1r2+gG5Ls8y0d7E9VDeeXu0Q+Rqm77IbKXcWZCnSsQ2dk1/umYxSK51lVO3Pi0g29IilspQ7qtKfFu88gEMPRUB5Z5dncOcghgPaWYVEFX7TgCsq+ELHa5TSdWY6PVYpYnj5XHYibtL9UvhyAsblrXQ1wIN+lwJo+3i5m23Q4QXE8ADfTX1rAuYwa81GAWTbqYTp+XBq+1JVH22a37/0M/FT5ImpFwDZSkoYMm2kZ6EfZZyM+SBi1Tqu8BRp0btskfiQYInQubHA5kPsxkBBnZfx3RMB9GDbzhjjwPX0/R81Rr7OC/nyaa28iJH4oTAF0cFZgu4f9EvwWryLlH3bkln2V/SzYxm2N1067pdukHBkJH9I4jBbosUuvt5mTeXwh3wvn2sEPp9ToApIybJVBCew9uTZ73rTnt9ArL/+Bx26FXJwUpovMR54ByeKUFyAFubttbmqYcU2okfFUjPTUbtoFGSkkII8w7G3pAfn3WARDn734el/kDZOWO47eVqkFqXrssedBgVLyqfqJG/8eehNY8I1r2xfzjeZEWrXkcG9/p51horawsMh3RhawB1qKQHcmmnqPPPAKjEPHi2IxKabKU/d2FC239fCJfPBMZXe1AZMc0PkoKo5eCRE9SZa3pRsTs3pCy8GD2fQp39BZGCeL7pw9XRSxRsszPu6faPG3ZGIcOHCZCZvV1UIDip2YK1XOZVg1hYi5x+lvXIXjTqqpK8xXgk6EuKYvAxveMq9I2tqwfdVGYOb+xlTPPPmcFaux3Dcq5LVMxAsaTx54vNtZhQsQiFG6Nkv9erOpbUIVglTsr+vV8J0Eq51P/EPJhHuYfWG0IfAY6MofGncgTVMssmQU4mOPzCa+DcJlPBLLnaNgr52zytBGfb/okqYEZHQo6StfPktMRRA+sloy+6al9HBqyAR3qRouaGKu8TuD10BNqTSoPCwUFmNRzzrO2iNCs/i9a+DlRUOCpeZuIy+w8mKsQrVB7L27QAGozcqPS72m6UeUxz+joNS2tJOUGJSXql0mLe+b2bG0BvJhM25t6HZYRvh3cGWh7/gujvQK5k7P7pNAUPnMJ5M2EWA048iY20vqIcrUT/8nuI+C5MwTOsbYf0F6Vil9N3pBqtxCe2KqPxnoP9DMovzBLZ3wy4GQXqHnQvdpziGan2I5YG4eacDlMzTs2Km3guZnBj+XnelOr92eGK39KNQ3DxkVZ9EvYlas2vX295fYoNRRK0nIedpEtX+1ZLiN3of0L5dqx52noAbOfRGXjrrCwYB2lwH+BkizQBziURHBNGa9YhDUr4VKxqIelb03wv6twytlUrF+r0sErsNEv9uKz/wdOdu6cB0JOoVNY+WHmyGb4bPVgVSIDI9H5SpNDPKKblwRK5d6I2AGKlJWl0S4gtjSjapku3OcYeQ1CU/P1E74wx38hIdZZKPNpkj7yCxakhh4Sp9ed0bcvdLQBcb2M7i3uSgIb2YSJzuNO9oIi5y8PWE8PfWT0W86+hdPxmjEhY2zoAIvrAI4gQ/sYgPwkxMP6zPmQClTpthWvLx0CCAq6WT3wkzDfdIDTuNn/8Zv6HHxhcivQP5Oy53hT8BrWgtMewVRjdiVVLDRZALYWcPs58bE702XootDq4jQPxUYUTp/WybzlQbBcB29Fzj/HG7bKqaEqiZ7lmjPy5/qOBgE4FA/2A28G+k7LPHwIqbdfD7i2psl1zQsWz/r1Beoei79ICDJq2we+Y7M4r15A1N6VgnqDMgzhF8TBOHLVLmXeUxs/3hIgK8PcpTCpN5lmfB6obEtG/Uz2gzj2HzLTefjkjZDTIKMRuiWhScRPZCQ67HkrKc8N7mMXk9zjXoRYM3KR0Dx3JsCN2gB2f0Pz3690yTHbqHQ10PUNZ+e3WTnwl9HynBSBxJIo1AUKie2jjw0Q1Gwqmn4U3CtybtSBaKh3O29X+L4eaLh42M238IjRb48UKsMhIvNZVrPTRhAd0Zzd9kEWbvHVqc6RxSFZd+pnMG/ouRlUXvGJwRuITrw1mnqwYxwiO9YweBGgbhSbKg0QFzTj5VsIgAwXbq6CWUv3c2IZLJRRvR/0ZaIHnVIwLsB2qUrnoQvf2JqlQN45nCE4ayjpLAMEZClAcDmLgV9k5lZRw5QdD94zfdKfzUpB6MFC1L6h/PzMFND/s61rwC66JKgO+F2HsZ2i+TDh6trL9mkXhuzUgUQmQ/0dzW0Bs5lJVWuBr4eOg59b2aKHiXpklAE09feTqtg7Fho9CTVhFmgHbGl/6bIWd8nRPDlRQnMyrfZh+jmNwQCN8Sd0t9TI/vsRRsag+aaryECslLDQvZmDb0YwX1eezcasMEJN0V5UC7+rjRZm3g71rbnuVxDP52k1N37tQ36twAgflB7kk47BkKOCsmAXfbldHSr84xYyv06TTf2zygfg3Zrig8vbICE8dNyyWeoJeGbAumpo7ZBX0haDYBF3bP3vNBDYfU9g7/CzQPp+13ihL1SMRTOM9BPHJeZdtwx0OStkZCSk2Y6ky/0C1dbKgm7n+MeOIkbcP36X61EZEX9eIPRin1kA/aYAD9Q8R69eg90yXDL7RuOfpELBtacIlIqPGHHyIcCdmEE875vyb7MzfjxH+pr+JTPt/fvhiZxIMNSCudTR8Wt0tp/3wwRG+/09oegI+EbX+6SmcpNzLLsxAVK5OG557DF4WiJSPvUqdHUZ164q04llqwfcVU+ClqwjXHJ7YZpwjNclyuL9tTFxAxX3YM9f4RdL2Uj6xIR2ch2lQZlFzdyKqHgyTDHbX3NrAvDvaFEkPEUgthYU6L0mOOOv6bruKPRj+Se2jG0QW47p02IL0yT6erVB4BvzGg4NFl/WopEcNFerJqt4KUQqN9MKAhOdIh2dnWyqnKDgnIs77njomxFsfVoHl/VerDO7qaJPuTRcTwlapIOOvd90VydZZmMX6oUIHpXWaQqRe4ghU/N8vgE+UJl6Hsn1JswV/wX0T3SqABKg8579SWUfztaY4KqhOPr8wnTfDmypCycy2XmIC0CX1GIFKK2W9+4NIpjN5SXu+WOl73unKXFbos5e3rKmkRcuTO4nnl0s0WQYpD20niRpKPzbw7pTPWfJybE0HLeQZkJDb1KMZH3fZtwX7Nwe1G39SpnlvLC/mDncBHeMaONUPt5dM7g3v6OABX3kLuRlZ0DsS9pj4sgw6gEjkPLRAtdOa/PuznQjxWjFcbz5DTj2qLhtKlWVKNjxzsoN+bEc3YbP5eC/KA4KPfscmJ2vy+YKZzmKKsBbJrOkDokGr0UzGa68S/cHYi3L9K8Jbt+A3YOIfrLEgBb9ZBHazV6YaoUNDS0OWjN1DtKpLSdzNlE1gRNJmN70pD1+AGhD2DSCl60VxlPleE+cilSj+N3bqdUZjtdcSv+1+7+dff6OeHu7SqZHeiGjcDb4gadYhO0WNCrSampQsumxRIykW1wEHZkgNvzvwxiGzwsPPO63k4o51daQ4LJ/nBixe95TLVVna/MKK3tqCpAs3So8pTEu8hbRbjDD+GZFN9wzK5LLiP6aM+Ig0ioUisQG9qkcWFV4OZlQ3Bzu5OLxMHH+SqpaPrcIZ/MrDfWrirIQlBbpuGRCFRlePUhGk4SHmuiIhVi4pzqCG+jv2/QAPdakZ0duBme8xXsI1Nr5cjWt16b7ICuRayCEFjTl8moG79P0jjEpn36NlqoJUWw3Rx7Ezb0bBBa/EYfvDjBWFNUnt1t7tyUXpBGC8NrA6H9m/1SmNrEbbr515yDYBAidjTBWKz1OOxfg679miGO2mnFsR6QzPYM0gJ9U7IFn8q8Mu72Gvb/FPot2BKpFDUovx+Lv5ma/lPUzlljJDW9ZUxD6Nuej8YYfiqlmtkQvhpGZg4MIwa3SZQzt3Lqp/Jk8yOm4uKjSHW0G723I2gFB0yGfTrlB5D7h8eQUVXJcNaLZMOHY/vnsp4Ygaamrd1jCYdSB/ZvoBqebqPxUxMJ2Zg4e4auHraltSNSpGMceJw4opWsyeye30TI4XkA7HEGjBhTN03a4XEoaEk7PAPYlKVNMp9MeMxIixYN8P4wtPXQr514fbZfv6UDekDwyg/Z4OzOjr0JdJrLJrykSNN6sJ1P62D5RBB10mwQ7G4gMjrzifZX53hlgeoE80zakcco3rB0d4pLAcHa82D45BBGc81hpdJ8vNND96fQhdLsWTeJA/lbC2TXIUQYj1UUE0witp7Y2FBwgF2q7nziWuIfv7jODCkL5selI+XLVNyvgcfadUoxX8RXQq6tOG898zYJQ8reclH4b6UYAibZpODUF/td83euGe8VITvLddJf6VMfrqFO76SAqSu//vITR1e8Nw0zSh8MmDZNgk8+mRrBxWrR/ucaaZfHbKX9gshSoToCMZVvT4aotRij0CSSLRJeCZQVXA3iRIegDOd2JtOaoGq111IMp67l+6BcLXS7vBdGzTAKVSQqzY3/uUo3sgA+XkV8zjdzzCOB5gp3RCnGZllsZ3DjL0/hQ5E+xAgZdy1lxN01Z1EhMgTRQIZw0SCMrBJg6AGFhZ3XNs7BgmX2xc0IDZwsK5E2LanTZ9lwpSErf8MOdzY3bC71wf3JQILzOetJnLQGN5CbP8u9l8yEz52o6yKdCdT7as18sS25arFRgOeMOTV/My0fSqaYAHGwrtfka/NDYnq2VPKF1G1AENjZdvjo/bPYywsVch7QOmYiAqT2tyJAoPYO5b+frSg4mGulTHNbcN3GYlwTP+shi1hjSxMTgg6YnmVfVhivbyb0x39/ysSB4cAqh/sGoA45PPqJeRVpBSvnCpEshnTcaGySWjAFcsDWwXzVnLcQV7tjhXcKy5+mzRGs26i15FBey1lCimrE/Ws+8KiKeib1mi+4sY7+3Bn9QScpZTlCsU0pMXCJTZBXbWVCH79yqllxfGbfqO/q5sFawAzjkNyYgRcxCqguD1mWastX+KuirADNm6dP8ezZ04zqqwv70a4btgS/I7lSug6IloDJdmGFHMMlqST1Zh8KcY4xWvBMUn/SPGfONu8ZcPE0kbzswex3dIal8LC41/WyeVY+mr/fO/oxrvEXDhGeNKDs+/6fXBwRjRlEcdZV7zh7KSo87St8FGb+r/h/QB6Xlb11TtJa9Eu2AbXwiaDkzwx6X4X3YooOD/B+upMRYBLpbhJmep99bsL5pZv1ITec9gH+dbpSi3I/OYuG3nAcywigfiygDxMKV3uCOlGIw1V8oVjCQ7+3M6UsiadlF40KGjbzosXNgTP/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2022-04-26T06:50:00Z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0x010100C2C1E911BD0B8E428FD888D72A9BB12E</vt:lpwstr>
  </property>
</Properties>
</file>