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color w:val="e36c09"/>
                <w:sz w:val="20"/>
                <w:szCs w:val="20"/>
              </w:rPr>
            </w:pPr>
            <w:r w:rsidDel="00000000" w:rsidR="00000000" w:rsidRPr="00000000">
              <w:rPr>
                <w:b w:val="0"/>
                <w:sz w:val="20"/>
                <w:szCs w:val="20"/>
                <w:rtl w:val="0"/>
              </w:rPr>
              <w:t xml:space="preserve">Gestionar recursos para la operación de sistemas de agua y saneamiento básico </w:t>
            </w:r>
            <w:r w:rsidDel="00000000" w:rsidR="00000000" w:rsidRPr="00000000">
              <w:rPr>
                <w:rtl w:val="0"/>
              </w:rPr>
            </w:r>
          </w:p>
        </w:tc>
      </w:tr>
    </w:tbl>
    <w:p w:rsidR="00000000" w:rsidDel="00000000" w:rsidP="00000000" w:rsidRDefault="00000000" w:rsidRPr="00000000" w14:paraId="00000005">
      <w:pPr>
        <w:spacing w:after="120" w:lineRule="auto"/>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1985"/>
        <w:gridCol w:w="3304"/>
        <w:tblGridChange w:id="0">
          <w:tblGrid>
            <w:gridCol w:w="1838"/>
            <w:gridCol w:w="2835"/>
            <w:gridCol w:w="1985"/>
            <w:gridCol w:w="3304"/>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sz w:val="20"/>
                <w:szCs w:val="20"/>
                <w:rtl w:val="0"/>
              </w:rPr>
              <w:t xml:space="preserve">210601023 </w:t>
            </w:r>
            <w:r w:rsidDel="00000000" w:rsidR="00000000" w:rsidRPr="00000000">
              <w:rPr>
                <w:b w:val="0"/>
                <w:sz w:val="20"/>
                <w:szCs w:val="20"/>
                <w:rtl w:val="0"/>
              </w:rPr>
              <w:t xml:space="preserve">- Coordinar actividades de acuerdo con estrategias de gestión y proceso administrativo.</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210601023-02 - Revisar referentes normativos del sistema definir variables técnicas y administrativas del sistema de tratamiento seleccionar metodologías administrativas según necesidades identificadas.</w:t>
            </w:r>
          </w:p>
          <w:p w:rsidR="00000000" w:rsidDel="00000000" w:rsidP="00000000" w:rsidRDefault="00000000" w:rsidRPr="00000000" w14:paraId="0000000A">
            <w:pPr>
              <w:spacing w:after="120" w:line="276" w:lineRule="auto"/>
              <w:rPr>
                <w:b w:val="0"/>
                <w:sz w:val="20"/>
                <w:szCs w:val="20"/>
              </w:rPr>
            </w:pPr>
            <w:r w:rsidDel="00000000" w:rsidR="00000000" w:rsidRPr="00000000">
              <w:rPr>
                <w:rtl w:val="0"/>
              </w:rPr>
            </w:r>
          </w:p>
          <w:p w:rsidR="00000000" w:rsidDel="00000000" w:rsidP="00000000" w:rsidRDefault="00000000" w:rsidRPr="00000000" w14:paraId="0000000B">
            <w:pPr>
              <w:spacing w:after="120" w:line="276" w:lineRule="auto"/>
              <w:ind w:left="66" w:firstLine="0"/>
              <w:rPr>
                <w:b w:val="0"/>
                <w:sz w:val="20"/>
                <w:szCs w:val="20"/>
              </w:rPr>
            </w:pPr>
            <w:r w:rsidDel="00000000" w:rsidR="00000000" w:rsidRPr="00000000">
              <w:rPr>
                <w:b w:val="0"/>
                <w:sz w:val="20"/>
                <w:szCs w:val="20"/>
                <w:rtl w:val="0"/>
              </w:rPr>
              <w:t xml:space="preserve">210601023-03 - Establecer estrategias de gestión metodológicas al plan de acción.</w:t>
            </w:r>
          </w:p>
        </w:tc>
      </w:tr>
    </w:tbl>
    <w:p w:rsidR="00000000" w:rsidDel="00000000" w:rsidP="00000000" w:rsidRDefault="00000000" w:rsidRPr="00000000" w14:paraId="0000000C">
      <w:pPr>
        <w:spacing w:after="120" w:lineRule="auto"/>
        <w:jc w:val="both"/>
        <w:rPr>
          <w:sz w:val="20"/>
          <w:szCs w:val="20"/>
        </w:rPr>
      </w:pPr>
      <w:r w:rsidDel="00000000" w:rsidR="00000000" w:rsidRPr="00000000">
        <w:rPr>
          <w:rtl w:val="0"/>
        </w:rPr>
      </w:r>
    </w:p>
    <w:p w:rsidR="00000000" w:rsidDel="00000000" w:rsidP="00000000" w:rsidRDefault="00000000" w:rsidRPr="00000000" w14:paraId="0000000D">
      <w:pPr>
        <w:spacing w:after="120" w:lineRule="auto"/>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jc w:val="both"/>
              <w:rPr>
                <w:b w:val="0"/>
                <w:color w:val="e36c09"/>
                <w:sz w:val="20"/>
                <w:szCs w:val="20"/>
              </w:rPr>
            </w:pPr>
            <w:r w:rsidDel="00000000" w:rsidR="00000000" w:rsidRPr="00000000">
              <w:rPr>
                <w:b w:val="0"/>
                <w:sz w:val="20"/>
                <w:szCs w:val="20"/>
                <w:rtl w:val="0"/>
              </w:rPr>
              <w:t xml:space="preserve">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jc w:val="both"/>
              <w:rPr>
                <w:b w:val="0"/>
                <w:color w:val="e36c09"/>
                <w:sz w:val="20"/>
                <w:szCs w:val="20"/>
              </w:rPr>
            </w:pPr>
            <w:r w:rsidDel="00000000" w:rsidR="00000000" w:rsidRPr="00000000">
              <w:rPr>
                <w:b w:val="0"/>
                <w:sz w:val="20"/>
                <w:szCs w:val="20"/>
                <w:rtl w:val="0"/>
              </w:rPr>
              <w:t xml:space="preserve">Actividades administrativas del sistema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sz w:val="20"/>
                <w:szCs w:val="20"/>
                <w:rtl w:val="0"/>
              </w:rPr>
              <w:t xml:space="preserve">En el presente componente formativo se aprenderá que el reconocimiento de los conceptos administrativos y la identificación de las características básicas de plantas de tratamiento de aguas residuales se deben complementar con el reconocimiento de la normativa legal ajustada a esta temática, y esta, a su vez, con estrategias administrativas que aporten para potencializar esta gestión de la mejor forma.</w:t>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after="120" w:line="276" w:lineRule="auto"/>
              <w:jc w:val="both"/>
              <w:rPr>
                <w:b w:val="0"/>
                <w:sz w:val="20"/>
                <w:szCs w:val="20"/>
              </w:rPr>
            </w:pPr>
            <w:r w:rsidDel="00000000" w:rsidR="00000000" w:rsidRPr="00000000">
              <w:rPr>
                <w:b w:val="0"/>
                <w:sz w:val="20"/>
                <w:szCs w:val="20"/>
                <w:rtl w:val="0"/>
              </w:rPr>
              <w:t xml:space="preserve">Entes de control, estrategias, indicadores, normatividad, plan de acción </w:t>
            </w:r>
          </w:p>
        </w:tc>
      </w:tr>
    </w:tbl>
    <w:p w:rsidR="00000000" w:rsidDel="00000000" w:rsidP="00000000" w:rsidRDefault="00000000" w:rsidRPr="00000000" w14:paraId="00000016">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bookmarkStart w:colFirst="0" w:colLast="0" w:name="_heading=h.gjdgxs" w:id="0"/>
            <w:bookmarkEnd w:id="0"/>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jc w:val="both"/>
              <w:rPr>
                <w:b w:val="0"/>
                <w:sz w:val="20"/>
                <w:szCs w:val="20"/>
              </w:rPr>
            </w:pPr>
            <w:r w:rsidDel="00000000" w:rsidR="00000000" w:rsidRPr="00000000">
              <w:rPr>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jc w:val="both"/>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B">
      <w:pPr>
        <w:spacing w:after="120" w:lineRule="auto"/>
        <w:jc w:val="both"/>
        <w:rPr>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E">
      <w:pP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 nacional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Entidades reguladoras </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para los sistemas de aguas </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para vertimientos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 las AAA (Empresas Prestadoras de Servicios Públicos de Acueducto, Alcantarillado y Aseo)</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Administración estratégica </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estrategias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Formulación del plan de acción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y acciones de mejora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creación de empresa en el ámbito nacional debe tener como base los lineamientos exigidos por los órganos de control de la actividad a realizar, por lo tanto, es importante conocer la normatividad vigente al respecto y los planes administrativos propios de estos proc</w:t>
      </w:r>
      <w:sdt>
        <w:sdtPr>
          <w:tag w:val="goog_rdk_0"/>
        </w:sdtPr>
        <w:sdtContent>
          <w:commentRangeStart w:id="0"/>
        </w:sdtContent>
      </w:sdt>
      <w:r w:rsidDel="00000000" w:rsidR="00000000" w:rsidRPr="00000000">
        <w:rPr>
          <w:sz w:val="20"/>
          <w:szCs w:val="20"/>
          <w:rtl w:val="0"/>
        </w:rPr>
        <w:t xml:space="preserve">esos.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      </w:t>
      </w:r>
      <w:sdt>
        <w:sdtPr>
          <w:tag w:val="goog_rdk_1"/>
        </w:sdtPr>
        <w:sdtContent>
          <w:commentRangeStart w:id="1"/>
        </w:sdtContent>
      </w:sdt>
      <w:r w:rsidDel="00000000" w:rsidR="00000000" w:rsidRPr="00000000">
        <w:rPr>
          <w:sz w:val="20"/>
          <w:szCs w:val="20"/>
        </w:rPr>
        <w:drawing>
          <wp:inline distB="0" distT="0" distL="0" distR="0">
            <wp:extent cx="4134427" cy="1247949"/>
            <wp:effectExtent b="0" l="0" r="0" t="0"/>
            <wp:docPr id="1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134427" cy="1247949"/>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 nacional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49247</wp:posOffset>
            </wp:positionV>
            <wp:extent cx="2289175" cy="1362075"/>
            <wp:effectExtent b="0" l="0" r="0" t="0"/>
            <wp:wrapSquare wrapText="bothSides" distB="0" distT="0" distL="114300" distR="114300"/>
            <wp:docPr descr="Derecho, sentencia legal, registro, litigio, veredicto judicial, sistema judicial y concepto de derechos civiles y justicia social con el juez gavel sobre el libro de texto de derecho en el bufete de abogados, oficina de abogados" id="128" name="image20.jpg"/>
            <a:graphic>
              <a:graphicData uri="http://schemas.openxmlformats.org/drawingml/2006/picture">
                <pic:pic>
                  <pic:nvPicPr>
                    <pic:cNvPr descr="Derecho, sentencia legal, registro, litigio, veredicto judicial, sistema judicial y concepto de derechos civiles y justicia social con el juez gavel sobre el libro de texto de derecho en el bufete de abogados, oficina de abogados" id="0" name="image20.jpg"/>
                    <pic:cNvPicPr preferRelativeResize="0"/>
                  </pic:nvPicPr>
                  <pic:blipFill>
                    <a:blip r:embed="rId10"/>
                    <a:srcRect b="0" l="0" r="0" t="0"/>
                    <a:stretch>
                      <a:fillRect/>
                    </a:stretch>
                  </pic:blipFill>
                  <pic:spPr>
                    <a:xfrm>
                      <a:off x="0" y="0"/>
                      <a:ext cx="2289175" cy="1362075"/>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Colombia existe una gran cantidad de leyes relacionadas con los usos del agua y su relación con los ecosistemas. Esta normatividad tiene como objetivo proteger, regular y castigar las acciones que se realicen con relación al recurso hídrico dentro del territorio nacional.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siguiente PDF se puede consultar la normatividad relacionada con el recurso hídrico en Colombia.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01112" cy="981212"/>
            <wp:effectExtent b="0" l="0" r="0" t="0"/>
            <wp:docPr id="1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01112" cy="981212"/>
                    </a:xfrm>
                    <a:prstGeom prst="rect"/>
                    <a:ln/>
                  </pic:spPr>
                </pic:pic>
              </a:graphicData>
            </a:graphic>
          </wp:inline>
        </w:drawing>
      </w:r>
      <w:commentRangeEnd w:id="3"/>
      <w:r w:rsidDel="00000000" w:rsidR="00000000" w:rsidRPr="00000000">
        <w:commentReference w:id="3"/>
      </w:r>
      <w:sdt>
        <w:sdtPr>
          <w:tag w:val="goog_rdk_4"/>
        </w:sdtPr>
        <w:sdtContent>
          <w:commentRangeStart w:id="4"/>
        </w:sdtContent>
      </w:sdt>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Entidades reguladoras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-1052</wp:posOffset>
            </wp:positionH>
            <wp:positionV relativeFrom="paragraph">
              <wp:posOffset>54881</wp:posOffset>
            </wp:positionV>
            <wp:extent cx="2552700" cy="1771650"/>
            <wp:effectExtent b="0" l="0" r="0" t="0"/>
            <wp:wrapSquare wrapText="bothSides" distB="0" distT="0" distL="114300" distR="114300"/>
            <wp:docPr descr="Project Manager e Ingeniero de Ciencias de la Computación hablan mientras utilizan pantalla grande y un portátil, mostrando datos de infografía de infraestructura. Sala de Control y Supervisión de Sistemas de la Empresa de Telecomunicaciones." id="123" name="image12.jpg"/>
            <a:graphic>
              <a:graphicData uri="http://schemas.openxmlformats.org/drawingml/2006/picture">
                <pic:pic>
                  <pic:nvPicPr>
                    <pic:cNvPr descr="Project Manager e Ingeniero de Ciencias de la Computación hablan mientras utilizan pantalla grande y un portátil, mostrando datos de infografía de infraestructura. Sala de Control y Supervisión de Sistemas de la Empresa de Telecomunicaciones." id="0" name="image12.jpg"/>
                    <pic:cNvPicPr preferRelativeResize="0"/>
                  </pic:nvPicPr>
                  <pic:blipFill>
                    <a:blip r:embed="rId12"/>
                    <a:srcRect b="0" l="0" r="0" t="0"/>
                    <a:stretch>
                      <a:fillRect/>
                    </a:stretch>
                  </pic:blipFill>
                  <pic:spPr>
                    <a:xfrm>
                      <a:off x="0" y="0"/>
                      <a:ext cx="2552700" cy="1771650"/>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prestación de los servicios públicos de agua o de alcantarillado, la normativa ambiental colombiana fija unos entes de control que tienen como fin realizar seguimientos y controles a las empresas prestadoras de dichos servicios; de esta manera, se garantiza el cumplimiento de los requisitos mínimos para el uso del recurso hídrico.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entidades reguladoras son: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44927" cy="1174026"/>
            <wp:effectExtent b="0" l="0" r="0" t="0"/>
            <wp:docPr id="12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44927" cy="1174026"/>
                    </a:xfrm>
                    <a:prstGeom prst="rect"/>
                    <a:ln/>
                  </pic:spPr>
                </pic:pic>
              </a:graphicData>
            </a:graphic>
          </wp:inline>
        </w:drawing>
      </w:r>
      <w:commentRangeEnd w:id="5"/>
      <w:r w:rsidDel="00000000" w:rsidR="00000000" w:rsidRPr="00000000">
        <w:commentReference w:id="5"/>
      </w:r>
      <w:sdt>
        <w:sdtPr>
          <w:tag w:val="goog_rdk_6"/>
        </w:sdtPr>
        <w:sdtContent>
          <w:commentRangeStart w:id="6"/>
        </w:sdtContent>
      </w:sdt>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para los sistemas de aguas </w:t>
      </w:r>
      <w:r w:rsidDel="00000000" w:rsidR="00000000" w:rsidRPr="00000000">
        <w:drawing>
          <wp:anchor allowOverlap="1" behindDoc="0" distB="0" distT="0" distL="114300" distR="114300" hidden="0" layoutInCell="1" locked="0" relativeHeight="0" simplePos="0">
            <wp:simplePos x="0" y="0"/>
            <wp:positionH relativeFrom="column">
              <wp:posOffset>136107</wp:posOffset>
            </wp:positionH>
            <wp:positionV relativeFrom="paragraph">
              <wp:posOffset>182597</wp:posOffset>
            </wp:positionV>
            <wp:extent cx="2085975" cy="1495425"/>
            <wp:effectExtent b="0" l="0" r="0" t="0"/>
            <wp:wrapSquare wrapText="bothSides" distB="0" distT="0" distL="114300" distR="114300"/>
            <wp:docPr descr="Cerrar la vista de las manos de los candidatos a empleados CV documento de currículum vítae al director del departamento de recursos humanos del entrevistador en la sala de entrevistas. Aplicación del empleo, contratación y concepto de contratación de mano de obra." id="125" name="image17.jpg"/>
            <a:graphic>
              <a:graphicData uri="http://schemas.openxmlformats.org/drawingml/2006/picture">
                <pic:pic>
                  <pic:nvPicPr>
                    <pic:cNvPr descr="Cerrar la vista de las manos de los candidatos a empleados CV documento de currículum vítae al director del departamento de recursos humanos del entrevistador en la sala de entrevistas. Aplicación del empleo, contratación y concepto de contratación de mano de obra." id="0" name="image17.jpg"/>
                    <pic:cNvPicPr preferRelativeResize="0"/>
                  </pic:nvPicPr>
                  <pic:blipFill>
                    <a:blip r:embed="rId14"/>
                    <a:srcRect b="0" l="0" r="0" t="0"/>
                    <a:stretch>
                      <a:fillRect/>
                    </a:stretch>
                  </pic:blipFill>
                  <pic:spPr>
                    <a:xfrm>
                      <a:off x="0" y="0"/>
                      <a:ext cx="2085975" cy="1495425"/>
                    </a:xfrm>
                    <a:prstGeom prst="rect"/>
                    <a:ln/>
                  </pic:spPr>
                </pic:pic>
              </a:graphicData>
            </a:graphic>
          </wp:anchor>
        </w:draw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realizar un sistema de acueducto, el primer requisito que se debe tramitar es el permiso de concesión de aguas que  consiste en solicitar el derecho de aprovechamiento del agua, ya sea superficial o subterránea para uso doméstico.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sz w:val="20"/>
          <w:szCs w:val="20"/>
        </w:rPr>
      </w:pPr>
      <w:sdt>
        <w:sdtPr>
          <w:tag w:val="goog_rdk_7"/>
        </w:sdtPr>
        <w:sdtContent>
          <w:commentRangeStart w:id="7"/>
        </w:sdtContent>
      </w:sdt>
      <w:r w:rsidDel="00000000" w:rsidR="00000000" w:rsidRPr="00000000">
        <w:rPr>
          <w:sz w:val="20"/>
          <w:szCs w:val="20"/>
          <w:rtl w:val="0"/>
        </w:rPr>
        <w:t xml:space="preserve">Este permiso lo otorga la Corporación Autónoma Regional - CAR a la cual pertenezca el territorio en el que se tiene el proyecto de abastecimiento de agua, después de la evaluación de la solicitud presentada.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Los requerimientos para la solicitud varían de acuerdo a la corporación territorial a la que se dirija, pero generalmente se tiene en cuenta lo siguiente: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235075"/>
            <wp:effectExtent b="0" l="0" r="0" t="0"/>
            <wp:docPr id="12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332220" cy="123507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formato único nacional de concesión de aguas superficiales es la guía para la presentación de la solicitud, debido a que contiene la guía de diligenciamiento y los documentos anexos de la solicitud. Este formato se puede consultar en el material complementario.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para vertimientos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81633</wp:posOffset>
            </wp:positionH>
            <wp:positionV relativeFrom="paragraph">
              <wp:posOffset>11336</wp:posOffset>
            </wp:positionV>
            <wp:extent cx="2181225" cy="1571625"/>
            <wp:effectExtent b="0" l="0" r="0" t="0"/>
            <wp:wrapSquare wrapText="bothSides" distB="0" distT="0" distL="114300" distR="114300"/>
            <wp:docPr descr="Contaminación del agua: Vertimiento de aguas residuales en la bahía de San Francisco" id="112" name="image2.jpg"/>
            <a:graphic>
              <a:graphicData uri="http://schemas.openxmlformats.org/drawingml/2006/picture">
                <pic:pic>
                  <pic:nvPicPr>
                    <pic:cNvPr descr="Contaminación del agua: Vertimiento de aguas residuales en la bahía de San Francisco" id="0" name="image2.jpg"/>
                    <pic:cNvPicPr preferRelativeResize="0"/>
                  </pic:nvPicPr>
                  <pic:blipFill>
                    <a:blip r:embed="rId16"/>
                    <a:srcRect b="0" l="0" r="0" t="0"/>
                    <a:stretch>
                      <a:fillRect/>
                    </a:stretch>
                  </pic:blipFill>
                  <pic:spPr>
                    <a:xfrm>
                      <a:off x="0" y="0"/>
                      <a:ext cx="2181225" cy="1571625"/>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igual que la solicitud se concesión de aguas, el permiso de vertimientos líquidos también es competencia de la Corporación Autónoma Regional  - CAR y el gestor deberá realizar la solicitud de acuerdo con los lineamientos que la territorial exija dentro de su jurisdicción.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972175" cy="4362450"/>
                <wp:effectExtent b="0" l="0" r="0" t="0"/>
                <wp:docPr id="109" name=""/>
                <a:graphic>
                  <a:graphicData uri="http://schemas.microsoft.com/office/word/2010/wordprocessingGroup">
                    <wpg:wgp>
                      <wpg:cNvGrpSpPr/>
                      <wpg:grpSpPr>
                        <a:xfrm>
                          <a:off x="2359913" y="1598775"/>
                          <a:ext cx="5972175" cy="4362450"/>
                          <a:chOff x="2359913" y="1598775"/>
                          <a:chExt cx="5972175" cy="4362450"/>
                        </a:xfrm>
                      </wpg:grpSpPr>
                      <wpg:grpSp>
                        <wpg:cNvGrpSpPr/>
                        <wpg:grpSpPr>
                          <a:xfrm>
                            <a:off x="2359913" y="1598775"/>
                            <a:ext cx="5972175" cy="4362450"/>
                            <a:chOff x="0" y="0"/>
                            <a:chExt cx="5972175" cy="4362450"/>
                          </a:xfrm>
                        </wpg:grpSpPr>
                        <wps:wsp>
                          <wps:cNvSpPr/>
                          <wps:cNvPr id="3" name="Shape 3"/>
                          <wps:spPr>
                            <a:xfrm>
                              <a:off x="0" y="0"/>
                              <a:ext cx="5972175" cy="436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72175" cy="4362450"/>
                              <a:chOff x="0" y="0"/>
                              <a:chExt cx="5972175" cy="4362450"/>
                            </a:xfrm>
                          </wpg:grpSpPr>
                          <wps:wsp>
                            <wps:cNvSpPr/>
                            <wps:cNvPr id="17" name="Shape 17"/>
                            <wps:spPr>
                              <a:xfrm>
                                <a:off x="0" y="0"/>
                                <a:ext cx="5972175" cy="436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47913" y="0"/>
                                <a:ext cx="5076348" cy="4362450"/>
                              </a:xfrm>
                              <a:prstGeom prst="rightArrow">
                                <a:avLst>
                                  <a:gd fmla="val 50000" name="adj1"/>
                                  <a:gd fmla="val 50000" name="adj2"/>
                                </a:avLst>
                              </a:prstGeom>
                              <a:solidFill>
                                <a:srgbClr val="E7CF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35819" y="733423"/>
                                <a:ext cx="2621686" cy="2895602"/>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63799" y="861403"/>
                                <a:ext cx="2365726" cy="26396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Lo primero que se debe tener en cuenta es la caracterización de los vertimientos a realizar y el tratamiento proyectado para la disminución de cargas contaminantes, es válido aclarar que dicho tratamiento deberá ser efectivo para la disminución de las cargas contaminantes de acuerdo con los rangos determinados por el Ministerio de Medio Ambiente para la viabilidad del permiso.</w:t>
                                  </w:r>
                                </w:p>
                              </w:txbxContent>
                            </wps:txbx>
                            <wps:bodyPr anchorCtr="0" anchor="ctr" bIns="41900" lIns="41900" spcFirstLastPara="1" rIns="41900" wrap="square" tIns="41900">
                              <a:noAutofit/>
                            </wps:bodyPr>
                          </wps:wsp>
                          <wps:wsp>
                            <wps:cNvSpPr/>
                            <wps:cNvPr id="21" name="Shape 21"/>
                            <wps:spPr>
                              <a:xfrm>
                                <a:off x="3156114" y="742951"/>
                                <a:ext cx="2580240" cy="2876547"/>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282071" y="868908"/>
                                <a:ext cx="2328326" cy="26246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En la solicitud presentada a la CAR correspondiente, se debe anexar el documento la evaluación ambiental del vertimiento. En este documento se registra todo el proceso de remoción de cargas contaminantes y fija metas de remoción y de operación, en síntesis, es el documento que mayor relevancia tiene al momento de realizar la evaluación por parte de los funcionarios de las corporaciones. </w:t>
                                  </w:r>
                                </w:p>
                              </w:txbxContent>
                            </wps:txbx>
                            <wps:bodyPr anchorCtr="0" anchor="ctr" bIns="41900" lIns="41900" spcFirstLastPara="1" rIns="41900" wrap="square" tIns="41900">
                              <a:noAutofit/>
                            </wps:bodyPr>
                          </wps:wsp>
                        </wpg:grpSp>
                      </wpg:grpSp>
                    </wpg:wgp>
                  </a:graphicData>
                </a:graphic>
              </wp:inline>
            </w:drawing>
          </mc:Choice>
          <mc:Fallback>
            <w:drawing>
              <wp:inline distB="0" distT="0" distL="0" distR="0">
                <wp:extent cx="5972175" cy="4362450"/>
                <wp:effectExtent b="0" l="0" r="0" t="0"/>
                <wp:docPr id="109"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972175" cy="4362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after="120" w:lineRule="auto"/>
        <w:jc w:val="both"/>
        <w:rPr>
          <w:sz w:val="20"/>
          <w:szCs w:val="20"/>
        </w:rPr>
      </w:pPr>
      <w:r w:rsidDel="00000000" w:rsidR="00000000" w:rsidRPr="00000000">
        <w:rPr>
          <w:sz w:val="20"/>
          <w:szCs w:val="20"/>
          <w:rtl w:val="0"/>
        </w:rPr>
        <w:t xml:space="preserve">Teniendo en cuenta la solicitud, se debe presentar una serie de anexos que  varían según la territorial a la que se dirige, pero básicamente son los siguientes: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188085"/>
            <wp:effectExtent b="0" l="0" r="0" t="0"/>
            <wp:docPr id="12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332220" cy="1188085"/>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6">
      <w:pPr>
        <w:spacing w:after="120" w:lineRule="auto"/>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Formato Único Nacional de Permiso de Vertimientos a Cuerpos de Agua es la guía para la presentación de la solicitud, porque contiene la guía de diligenciamiento y los documentos anexos de la solicitud. Este formato se puede consultar en el material complementario.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 las AAA (Empresas Prestadoras de Servicios Públicos de Acueducto, Alcantarillado y Aseo)</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-4443</wp:posOffset>
            </wp:positionV>
            <wp:extent cx="1896745" cy="1742440"/>
            <wp:effectExtent b="0" l="0" r="0" t="0"/>
            <wp:wrapSquare wrapText="bothSides" distB="0" distT="0" distL="114300" distR="114300"/>
            <wp:docPr id="1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896745" cy="1742440"/>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estructuras de las empresas prestadoras de los servicios públicos de acueducto, alcantarillado y aseo se definen desde su planeación y varían de acuerdo a su tamaño y función. Generalmente la estructura está basada en las áreas y en los departamentos encargados de cada proceso, por ejemplo: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una empresa pequeña que presta el servicio de suministro de agua a una comunidad, como mínimo, deberá tener un componente directivo y otro operacional.</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una empresa más grande, además del componente directivo y operacional, deberá tener los componentes de servicio al cliente, financiero, gestión humana, entre otros.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Administración estratégica </w:t>
      </w:r>
      <w:r w:rsidDel="00000000" w:rsidR="00000000" w:rsidRPr="00000000">
        <w:drawing>
          <wp:anchor allowOverlap="1" behindDoc="0" distB="0" distT="0" distL="114300" distR="114300" hidden="0" layoutInCell="1" locked="0" relativeHeight="0" simplePos="0">
            <wp:simplePos x="0" y="0"/>
            <wp:positionH relativeFrom="column">
              <wp:posOffset>-78738</wp:posOffset>
            </wp:positionH>
            <wp:positionV relativeFrom="paragraph">
              <wp:posOffset>281940</wp:posOffset>
            </wp:positionV>
            <wp:extent cx="2647950" cy="2038350"/>
            <wp:effectExtent b="0" l="0" r="0" t="0"/>
            <wp:wrapSquare wrapText="bothSides" distB="0" distT="0" distL="114300" distR="114300"/>
            <wp:docPr descr="Jóvenes equipos financieros de empresas de Asia trabajan juntos en una reunión de ideas sobre proyectos" id="114" name="image5.jpg"/>
            <a:graphic>
              <a:graphicData uri="http://schemas.openxmlformats.org/drawingml/2006/picture">
                <pic:pic>
                  <pic:nvPicPr>
                    <pic:cNvPr descr="Jóvenes equipos financieros de empresas de Asia trabajan juntos en una reunión de ideas sobre proyectos" id="0" name="image5.jpg"/>
                    <pic:cNvPicPr preferRelativeResize="0"/>
                  </pic:nvPicPr>
                  <pic:blipFill>
                    <a:blip r:embed="rId20"/>
                    <a:srcRect b="0" l="0" r="0" t="0"/>
                    <a:stretch>
                      <a:fillRect/>
                    </a:stretch>
                  </pic:blipFill>
                  <pic:spPr>
                    <a:xfrm>
                      <a:off x="0" y="0"/>
                      <a:ext cx="2647950" cy="2038350"/>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administración estratégica es un proceso de evaluación sistemática de una empresa por la cual se estipulan metas a mediano y corto plazo de acuerdo a los recursos disponibles y la capacidad de ejecución de la corporación.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su capacidad asertiva, la administración estratégica se convierte en una eficaz herramienta para diagnosticar, evaluar, analizar y tomar decisiones para contrarrestar las situaciones de no conformidad y adaptación a los cambios, propendiendo la mejora continua de sus procesos.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administración estratégica debe estar orientada en el desarrollo de cuatro componentes que garantizan que la administración mantenga una efectividad muy elevada.</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Estos componentes son: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179830"/>
            <wp:effectExtent b="0" l="0" r="0" t="0"/>
            <wp:docPr id="12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332220" cy="117983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estrategias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12094</wp:posOffset>
            </wp:positionH>
            <wp:positionV relativeFrom="paragraph">
              <wp:posOffset>95344</wp:posOffset>
            </wp:positionV>
            <wp:extent cx="2771775" cy="2714625"/>
            <wp:effectExtent b="0" l="0" r="0" t="0"/>
            <wp:wrapSquare wrapText="bothSides" distB="0" distT="0" distL="114300" distR="114300"/>
            <wp:docPr descr="Grupo de empresarios trabajando juntos en un nuevo proyecto con la planificación del informe analítico en la reunión." id="118" name="image9.jpg"/>
            <a:graphic>
              <a:graphicData uri="http://schemas.openxmlformats.org/drawingml/2006/picture">
                <pic:pic>
                  <pic:nvPicPr>
                    <pic:cNvPr descr="Grupo de empresarios trabajando juntos en un nuevo proyecto con la planificación del informe analítico en la reunión." id="0" name="image9.jpg"/>
                    <pic:cNvPicPr preferRelativeResize="0"/>
                  </pic:nvPicPr>
                  <pic:blipFill>
                    <a:blip r:embed="rId22"/>
                    <a:srcRect b="0" l="0" r="0" t="0"/>
                    <a:stretch>
                      <a:fillRect/>
                    </a:stretch>
                  </pic:blipFill>
                  <pic:spPr>
                    <a:xfrm>
                      <a:off x="0" y="0"/>
                      <a:ext cx="2771775" cy="271462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las actividades empresariales se usa el término </w:t>
      </w:r>
      <w:r w:rsidDel="00000000" w:rsidR="00000000" w:rsidRPr="00000000">
        <w:rPr>
          <w:b w:val="1"/>
          <w:i w:val="0"/>
          <w:smallCaps w:val="0"/>
          <w:strike w:val="0"/>
          <w:color w:val="000000"/>
          <w:sz w:val="20"/>
          <w:szCs w:val="20"/>
          <w:u w:val="none"/>
          <w:shd w:fill="auto" w:val="clear"/>
          <w:vertAlign w:val="baseline"/>
          <w:rtl w:val="0"/>
        </w:rPr>
        <w:t xml:space="preserve">estrategia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hacer alusión a cuál es el camino a seguir para el logro de unos objetivos propuestos, de acuerdo con las herramientas que se tengan a mano para el desarrollo de las actividades.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estrategias pueden clasificarse según los distintos criterios, como puede ser su área de aplicación (estrategias militares, empresariales, publicitarias, deportivas, etc.), su posicionamiento frente al adversario (estrategias ofensivas, defensivas, mixtas) o bien su área de aplicación en un proceso determinado (estrategias generales y específicas).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especificarán las estrategias más comunes que se emplean en el ámbito empresarial.</w:t>
      </w:r>
    </w:p>
    <w:p w:rsidR="00000000" w:rsidDel="00000000" w:rsidP="00000000" w:rsidRDefault="00000000" w:rsidRPr="00000000" w14:paraId="0000007A">
      <w:pPr>
        <w:spacing w:after="120" w:lineRule="auto"/>
        <w:jc w:val="both"/>
        <w:rPr>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303020"/>
            <wp:effectExtent b="0" l="0" r="0" t="0"/>
            <wp:docPr id="12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332220" cy="1303020"/>
                    </a:xfrm>
                    <a:prstGeom prst="rect"/>
                    <a:ln/>
                  </pic:spPr>
                </pic:pic>
              </a:graphicData>
            </a:graphic>
          </wp:inline>
        </w:drawing>
      </w:r>
      <w:commentRangeEnd w:id="15"/>
      <w:r w:rsidDel="00000000" w:rsidR="00000000" w:rsidRPr="00000000">
        <w:commentReference w:id="15"/>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Formulación del plan de acción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que una organización progrese adecuada y sólidamente, es necesario contar con los mecanismos de planificación adecuados. En algunos casos, la tarea de operar y gestionar dichas herramientas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recaer en el equipo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área administrativa o directamente en los miembros fundadores.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48639</wp:posOffset>
            </wp:positionV>
            <wp:extent cx="2981325" cy="1752600"/>
            <wp:effectExtent b="0" l="0" r="0" t="0"/>
            <wp:wrapSquare wrapText="bothSides" distB="0" distT="0" distL="114300" distR="114300"/>
            <wp:docPr descr="Cierre ux developer y ui designer utilizan una lluvia de ideas aumentada de aplicaciones de realidad sobre el diseño de wireframe de interfaz móvil en escritorio de la oficina moderna.Agencia de desarrollo digital creativa" id="117" name="image8.jpg"/>
            <a:graphic>
              <a:graphicData uri="http://schemas.openxmlformats.org/drawingml/2006/picture">
                <pic:pic>
                  <pic:nvPicPr>
                    <pic:cNvPr descr="Cierre ux developer y ui designer utilizan una lluvia de ideas aumentada de aplicaciones de realidad sobre el diseño de wireframe de interfaz móvil en escritorio de la oficina moderna.Agencia de desarrollo digital creativa" id="0" name="image8.jpg"/>
                    <pic:cNvPicPr preferRelativeResize="0"/>
                  </pic:nvPicPr>
                  <pic:blipFill>
                    <a:blip r:embed="rId24"/>
                    <a:srcRect b="0" l="0" r="0" t="0"/>
                    <a:stretch>
                      <a:fillRect/>
                    </a:stretch>
                  </pic:blipFill>
                  <pic:spPr>
                    <a:xfrm>
                      <a:off x="0" y="0"/>
                      <a:ext cx="2981325" cy="17526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embargo, para evitar vacíos de información o situaciones que se puedan pasar por alto a la hora de gestionar una empresa, es primordial saber cómo elaborar un plan de acción que se relacione directamente con la actividad de la empresa, para poder proponer acciones que conlleven a una mejora continua.</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Existen tres elementos a tener en cuenta para el éxito de un plan de acción, los cuales se describen a continuación:</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648325" cy="3209925"/>
                <wp:effectExtent b="0" l="0" r="0" t="0"/>
                <wp:docPr id="108" name=""/>
                <a:graphic>
                  <a:graphicData uri="http://schemas.microsoft.com/office/word/2010/wordprocessingGroup">
                    <wpg:wgp>
                      <wpg:cNvGrpSpPr/>
                      <wpg:grpSpPr>
                        <a:xfrm>
                          <a:off x="2521838" y="2175038"/>
                          <a:ext cx="5648325" cy="3209925"/>
                          <a:chOff x="2521838" y="2175038"/>
                          <a:chExt cx="5648325" cy="3209925"/>
                        </a:xfrm>
                      </wpg:grpSpPr>
                      <wpg:grpSp>
                        <wpg:cNvGrpSpPr/>
                        <wpg:grpSpPr>
                          <a:xfrm>
                            <a:off x="2521838" y="2175038"/>
                            <a:ext cx="5648325" cy="3209925"/>
                            <a:chOff x="0" y="0"/>
                            <a:chExt cx="5648325" cy="3209925"/>
                          </a:xfrm>
                        </wpg:grpSpPr>
                        <wps:wsp>
                          <wps:cNvSpPr/>
                          <wps:cNvPr id="3" name="Shape 3"/>
                          <wps:spPr>
                            <a:xfrm>
                              <a:off x="0" y="0"/>
                              <a:ext cx="5648325" cy="3209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48325" cy="3209925"/>
                              <a:chOff x="0" y="0"/>
                              <a:chExt cx="5648325" cy="3209925"/>
                            </a:xfrm>
                          </wpg:grpSpPr>
                          <wps:wsp>
                            <wps:cNvSpPr/>
                            <wps:cNvPr id="5" name="Shape 5"/>
                            <wps:spPr>
                              <a:xfrm>
                                <a:off x="0" y="0"/>
                                <a:ext cx="5648325" cy="3209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648325" cy="100310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29975" y="0"/>
                                <a:ext cx="4418349" cy="10031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Perfil de la empresa </w:t>
                                  </w:r>
                                </w:p>
                                <w:p w:rsidR="00000000" w:rsidDel="00000000" w:rsidP="00000000" w:rsidRDefault="00000000" w:rsidRPr="00000000">
                                  <w:pPr>
                                    <w:spacing w:after="0" w:before="76.99999809265137" w:line="215.9999942779541"/>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El plan de accion debe tener la informacion básica de la empresa, objetivos, alcance, misión, visión, metas a corto y largo plazo, esquema organizacional y los reconocimientos a lo largo del tiempo por su gestión.</w:t>
                                  </w:r>
                                </w:p>
                              </w:txbxContent>
                            </wps:txbx>
                            <wps:bodyPr anchorCtr="0" anchor="ctr" bIns="41900" lIns="41900" spcFirstLastPara="1" rIns="41900" wrap="square" tIns="41900">
                              <a:noAutofit/>
                            </wps:bodyPr>
                          </wps:wsp>
                          <wps:wsp>
                            <wps:cNvSpPr/>
                            <wps:cNvPr id="8" name="Shape 8"/>
                            <wps:spPr>
                              <a:xfrm>
                                <a:off x="100310" y="100310"/>
                                <a:ext cx="1129665" cy="802481"/>
                              </a:xfrm>
                              <a:prstGeom prst="roundRect">
                                <a:avLst>
                                  <a:gd fmla="val 10000" name="adj"/>
                                </a:avLst>
                              </a:prstGeom>
                              <a:blipFill rotWithShape="1">
                                <a:blip r:embed="rId25">
                                  <a:alphaModFix/>
                                </a:blip>
                                <a:stretch>
                                  <a:fillRect b="-19996" l="0" r="0" t="-19994"/>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103411"/>
                                <a:ext cx="5648325" cy="1003101"/>
                              </a:xfrm>
                              <a:prstGeom prst="roundRect">
                                <a:avLst>
                                  <a:gd fmla="val 10000" name="adj"/>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29975" y="1103411"/>
                                <a:ext cx="4418349" cy="10031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Alcance comunitario</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76.99999809265137"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Está relacionado con la creación de mano de obra de la zona de operación y apoyos a procesos comunitarios. Básicamente es el aporte que la empresa brinda a la mejora de las condiciones comunales. </w:t>
                                  </w:r>
                                </w:p>
                              </w:txbxContent>
                            </wps:txbx>
                            <wps:bodyPr anchorCtr="0" anchor="ctr" bIns="41900" lIns="41900" spcFirstLastPara="1" rIns="41900" wrap="square" tIns="41900">
                              <a:noAutofit/>
                            </wps:bodyPr>
                          </wps:wsp>
                          <wps:wsp>
                            <wps:cNvSpPr/>
                            <wps:cNvPr id="11" name="Shape 11"/>
                            <wps:spPr>
                              <a:xfrm>
                                <a:off x="100310" y="1203721"/>
                                <a:ext cx="1129665" cy="802481"/>
                              </a:xfrm>
                              <a:prstGeom prst="roundRect">
                                <a:avLst>
                                  <a:gd fmla="val 10000" name="adj"/>
                                </a:avLst>
                              </a:prstGeom>
                              <a:blipFill rotWithShape="1">
                                <a:blip r:embed="rId26">
                                  <a:alphaModFix/>
                                </a:blip>
                                <a:stretch>
                                  <a:fillRect b="-19996" l="0" r="0" t="-19994"/>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206823"/>
                                <a:ext cx="5648325" cy="1003101"/>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29975" y="2206823"/>
                                <a:ext cx="4418349" cy="10031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Resultados</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Son los alcances y logros que se planifican para la mejora continua de la empresa, así como los reconocimientos en el sector que permiten la consolidación de la misma. </w:t>
                                  </w:r>
                                </w:p>
                              </w:txbxContent>
                            </wps:txbx>
                            <wps:bodyPr anchorCtr="0" anchor="ctr" bIns="41900" lIns="41900" spcFirstLastPara="1" rIns="41900" wrap="square" tIns="41900">
                              <a:noAutofit/>
                            </wps:bodyPr>
                          </wps:wsp>
                          <wps:wsp>
                            <wps:cNvSpPr/>
                            <wps:cNvPr id="14" name="Shape 14"/>
                            <wps:spPr>
                              <a:xfrm>
                                <a:off x="100310" y="2307133"/>
                                <a:ext cx="1129665" cy="802481"/>
                              </a:xfrm>
                              <a:prstGeom prst="roundRect">
                                <a:avLst>
                                  <a:gd fmla="val 10000" name="adj"/>
                                </a:avLst>
                              </a:prstGeom>
                              <a:blipFill rotWithShape="1">
                                <a:blip r:embed="rId27">
                                  <a:alphaModFix/>
                                </a:blip>
                                <a:stretch>
                                  <a:fillRect b="-19996" l="0" r="0" t="-19994"/>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648325" cy="3209925"/>
                <wp:effectExtent b="0" l="0" r="0" t="0"/>
                <wp:docPr id="108"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5648325" cy="3209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fin de ampliar los conceptos relacionados con el plan de acción se puede consultar el siguiente video, el cual consolida el</w:t>
      </w: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concepto.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035050"/>
            <wp:effectExtent b="0" l="0" r="0" t="0"/>
            <wp:docPr id="12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6332220" cy="1035050"/>
                    </a:xfrm>
                    <a:prstGeom prst="rect"/>
                    <a:ln/>
                  </pic:spPr>
                </pic:pic>
              </a:graphicData>
            </a:graphic>
          </wp:inline>
        </w:drawing>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y acciones de mejora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wp:posOffset>
            </wp:positionH>
            <wp:positionV relativeFrom="paragraph">
              <wp:posOffset>150495</wp:posOffset>
            </wp:positionV>
            <wp:extent cx="2038350" cy="1647825"/>
            <wp:effectExtent b="0" l="0" r="0" t="0"/>
            <wp:wrapSquare wrapText="bothSides" distB="0" distT="0" distL="114300" distR="114300"/>
            <wp:docPr descr="close up of businessman hand working with new modern computer and graph business with social network diagram and man working&#10;" id="116" name="image4.jpg"/>
            <a:graphic>
              <a:graphicData uri="http://schemas.openxmlformats.org/drawingml/2006/picture">
                <pic:pic>
                  <pic:nvPicPr>
                    <pic:cNvPr descr="close up of businessman hand working with new modern computer and graph business with social network diagram and man working&#10;" id="0" name="image4.jpg"/>
                    <pic:cNvPicPr preferRelativeResize="0"/>
                  </pic:nvPicPr>
                  <pic:blipFill>
                    <a:blip r:embed="rId30"/>
                    <a:srcRect b="0" l="0" r="0" t="0"/>
                    <a:stretch>
                      <a:fillRect/>
                    </a:stretch>
                  </pic:blipFill>
                  <pic:spPr>
                    <a:xfrm>
                      <a:off x="0" y="0"/>
                      <a:ext cx="2038350" cy="1647825"/>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Efectuar procesos de mejora continua no es tan simple. Sin embargo, existen varias estrategias muy efectivas, así como herramientas digitales, para calcular el rendimiento de la actividad empresarial y descubrir qué aspectos se deben corregir.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primera medida a realizar, se deben tener en cuenta las siguientes acciones: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953125" cy="914400"/>
                <wp:effectExtent b="0" l="0" r="0" t="0"/>
                <wp:wrapNone/>
                <wp:docPr id="111" name=""/>
                <a:graphic>
                  <a:graphicData uri="http://schemas.microsoft.com/office/word/2010/wordprocessingShape">
                    <wps:wsp>
                      <wps:cNvSpPr/>
                      <wps:cNvPr id="97" name="Shape 97"/>
                      <wps:spPr>
                        <a:xfrm>
                          <a:off x="2426588" y="3379950"/>
                          <a:ext cx="5838825" cy="800100"/>
                        </a:xfrm>
                        <a:prstGeom prst="rect">
                          <a:avLst/>
                        </a:prstGeom>
                        <a:solidFill>
                          <a:schemeClr val="lt1"/>
                        </a:solidFill>
                        <a:ln cap="flat" cmpd="sng" w="5715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108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Realizar un análisis interno de cada una de las áreas y procesos de la empresa.</w:t>
                            </w:r>
                          </w:p>
                          <w:p w:rsidR="00000000" w:rsidDel="00000000" w:rsidP="00000000" w:rsidRDefault="00000000" w:rsidRPr="00000000">
                            <w:pPr>
                              <w:spacing w:after="0" w:before="0" w:line="240"/>
                              <w:ind w:left="108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Idear las estrategias de optimización y la elección de herramientas disponibles.</w:t>
                            </w:r>
                          </w:p>
                          <w:p w:rsidR="00000000" w:rsidDel="00000000" w:rsidP="00000000" w:rsidRDefault="00000000" w:rsidRPr="00000000">
                            <w:pPr>
                              <w:spacing w:after="0" w:before="0" w:line="240"/>
                              <w:ind w:left="108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Revisar el rendimiento para ir canalizando las acciones que están dando resultados positivos y descartar las que 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953125" cy="914400"/>
                <wp:effectExtent b="0" l="0" r="0" t="0"/>
                <wp:wrapNone/>
                <wp:docPr id="111"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5953125" cy="9144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Además, también será necesario invertir en la digitalización de procesos, mediante herramientas tecnológicas y </w:t>
      </w:r>
      <w:r w:rsidDel="00000000" w:rsidR="00000000" w:rsidRPr="00000000">
        <w:rPr>
          <w:i w:val="1"/>
          <w:sz w:val="20"/>
          <w:szCs w:val="20"/>
          <w:rtl w:val="0"/>
        </w:rPr>
        <w:t xml:space="preserve">software</w:t>
      </w:r>
      <w:r w:rsidDel="00000000" w:rsidR="00000000" w:rsidRPr="00000000">
        <w:rPr>
          <w:sz w:val="20"/>
          <w:szCs w:val="20"/>
          <w:rtl w:val="0"/>
        </w:rPr>
        <w:t xml:space="preserve">, que ayudan a reducir tiempos y esfuerzos, a la vez que aumentan la productividad gracias a la automatización.</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Existe gran variedad de formas para realizar acciones de mejora, pero en el ámbito empresarial existen tres que se destacan debido a su eficacia. A continuación, se identifican: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318260"/>
            <wp:effectExtent b="0" l="0" r="0" t="0"/>
            <wp:docPr id="130"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6332220" cy="131826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B">
      <w:pPr>
        <w:numPr>
          <w:ilvl w:val="0"/>
          <w:numId w:val="1"/>
        </w:numPr>
        <w:spacing w:after="120" w:lineRule="auto"/>
        <w:ind w:left="284" w:hanging="360"/>
        <w:jc w:val="both"/>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9C">
      <w:pPr>
        <w:spacing w:after="120" w:lineRule="auto"/>
        <w:jc w:val="both"/>
        <w:rPr>
          <w:sz w:val="20"/>
          <w:szCs w:val="20"/>
        </w:rPr>
      </w:pPr>
      <w:sdt>
        <w:sdtPr>
          <w:tag w:val="goog_rdk_22"/>
        </w:sdtPr>
        <w:sdtContent>
          <w:commentRangeStart w:id="2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241300</wp:posOffset>
                </wp:positionV>
                <wp:extent cx="7267575" cy="3705225"/>
                <wp:effectExtent b="0" l="0" r="0" t="0"/>
                <wp:wrapTopAndBottom distB="0" distT="0"/>
                <wp:docPr id="110" name=""/>
                <a:graphic>
                  <a:graphicData uri="http://schemas.microsoft.com/office/word/2010/wordprocessingGroup">
                    <wpg:wgp>
                      <wpg:cNvGrpSpPr/>
                      <wpg:grpSpPr>
                        <a:xfrm>
                          <a:off x="1712213" y="1927388"/>
                          <a:ext cx="7267575" cy="3705225"/>
                          <a:chOff x="1712213" y="1927388"/>
                          <a:chExt cx="7267575" cy="3705225"/>
                        </a:xfrm>
                      </wpg:grpSpPr>
                      <wpg:grpSp>
                        <wpg:cNvGrpSpPr/>
                        <wpg:grpSpPr>
                          <a:xfrm>
                            <a:off x="1712213" y="1927388"/>
                            <a:ext cx="7267575" cy="3705225"/>
                            <a:chOff x="0" y="0"/>
                            <a:chExt cx="7267575" cy="3705225"/>
                          </a:xfrm>
                        </wpg:grpSpPr>
                        <wps:wsp>
                          <wps:cNvSpPr/>
                          <wps:cNvPr id="3" name="Shape 3"/>
                          <wps:spPr>
                            <a:xfrm>
                              <a:off x="0" y="0"/>
                              <a:ext cx="7267575" cy="370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267575" cy="3705225"/>
                              <a:chOff x="0" y="0"/>
                              <a:chExt cx="7267575" cy="3705225"/>
                            </a:xfrm>
                          </wpg:grpSpPr>
                          <wps:wsp>
                            <wps:cNvSpPr/>
                            <wps:cNvPr id="25" name="Shape 25"/>
                            <wps:spPr>
                              <a:xfrm>
                                <a:off x="0" y="0"/>
                                <a:ext cx="7267575" cy="370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596748" y="1103226"/>
                                <a:ext cx="3259408" cy="193897"/>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6041304" y="1720476"/>
                                <a:ext cx="814852" cy="193897"/>
                              </a:xfrm>
                              <a:custGeom>
                                <a:rect b="b" l="l" r="r" t="t"/>
                                <a:pathLst>
                                  <a:path extrusionOk="0" h="120000" w="120000">
                                    <a:moveTo>
                                      <a:pt x="0" y="0"/>
                                    </a:moveTo>
                                    <a:lnTo>
                                      <a:pt x="0" y="81776"/>
                                    </a:lnTo>
                                    <a:lnTo>
                                      <a:pt x="120000" y="81776"/>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995584" y="1720476"/>
                                <a:ext cx="91440" cy="193897"/>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226452" y="1720476"/>
                                <a:ext cx="814852" cy="193897"/>
                              </a:xfrm>
                              <a:custGeom>
                                <a:rect b="b" l="l" r="r" t="t"/>
                                <a:pathLst>
                                  <a:path extrusionOk="0" h="120000" w="120000">
                                    <a:moveTo>
                                      <a:pt x="120000" y="0"/>
                                    </a:moveTo>
                                    <a:lnTo>
                                      <a:pt x="120000" y="81776"/>
                                    </a:lnTo>
                                    <a:lnTo>
                                      <a:pt x="0" y="81776"/>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596748" y="1103226"/>
                                <a:ext cx="2444556" cy="193897"/>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596748" y="1720476"/>
                                <a:ext cx="814852" cy="193897"/>
                              </a:xfrm>
                              <a:custGeom>
                                <a:rect b="b" l="l" r="r" t="t"/>
                                <a:pathLst>
                                  <a:path extrusionOk="0" h="120000" w="120000">
                                    <a:moveTo>
                                      <a:pt x="0" y="0"/>
                                    </a:moveTo>
                                    <a:lnTo>
                                      <a:pt x="0" y="81776"/>
                                    </a:lnTo>
                                    <a:lnTo>
                                      <a:pt x="120000" y="81776"/>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551028" y="1720476"/>
                                <a:ext cx="91440" cy="193897"/>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2781896" y="1720476"/>
                                <a:ext cx="814852" cy="193897"/>
                              </a:xfrm>
                              <a:custGeom>
                                <a:rect b="b" l="l" r="r" t="t"/>
                                <a:pathLst>
                                  <a:path extrusionOk="0" h="120000" w="120000">
                                    <a:moveTo>
                                      <a:pt x="120000" y="0"/>
                                    </a:moveTo>
                                    <a:lnTo>
                                      <a:pt x="120000" y="81776"/>
                                    </a:lnTo>
                                    <a:lnTo>
                                      <a:pt x="0" y="81776"/>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551028" y="1103226"/>
                                <a:ext cx="91440" cy="193897"/>
                              </a:xfrm>
                              <a:custGeom>
                                <a:rect b="b" l="l" r="r" t="t"/>
                                <a:pathLst>
                                  <a:path extrusionOk="0" h="120000" w="120000">
                                    <a:moveTo>
                                      <a:pt x="60000" y="0"/>
                                    </a:moveTo>
                                    <a:lnTo>
                                      <a:pt x="6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2374470" y="1103226"/>
                                <a:ext cx="1222278" cy="193897"/>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559618" y="1720476"/>
                                <a:ext cx="407426" cy="193897"/>
                              </a:xfrm>
                              <a:custGeom>
                                <a:rect b="b" l="l" r="r" t="t"/>
                                <a:pathLst>
                                  <a:path extrusionOk="0" h="120000" w="120000">
                                    <a:moveTo>
                                      <a:pt x="0" y="0"/>
                                    </a:moveTo>
                                    <a:lnTo>
                                      <a:pt x="0" y="81776"/>
                                    </a:lnTo>
                                    <a:lnTo>
                                      <a:pt x="120000" y="81776"/>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152192" y="2337727"/>
                                <a:ext cx="407426" cy="193897"/>
                              </a:xfrm>
                              <a:custGeom>
                                <a:rect b="b" l="l" r="r" t="t"/>
                                <a:pathLst>
                                  <a:path extrusionOk="0" h="120000" w="120000">
                                    <a:moveTo>
                                      <a:pt x="0" y="0"/>
                                    </a:moveTo>
                                    <a:lnTo>
                                      <a:pt x="0" y="81776"/>
                                    </a:lnTo>
                                    <a:lnTo>
                                      <a:pt x="120000" y="81776"/>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744766" y="2337727"/>
                                <a:ext cx="407426" cy="193897"/>
                              </a:xfrm>
                              <a:custGeom>
                                <a:rect b="b" l="l" r="r" t="t"/>
                                <a:pathLst>
                                  <a:path extrusionOk="0" h="120000" w="120000">
                                    <a:moveTo>
                                      <a:pt x="120000" y="0"/>
                                    </a:moveTo>
                                    <a:lnTo>
                                      <a:pt x="120000" y="81776"/>
                                    </a:lnTo>
                                    <a:lnTo>
                                      <a:pt x="0" y="81776"/>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152192" y="1720476"/>
                                <a:ext cx="407426" cy="193897"/>
                              </a:xfrm>
                              <a:custGeom>
                                <a:rect b="b" l="l" r="r" t="t"/>
                                <a:pathLst>
                                  <a:path extrusionOk="0" h="120000" w="120000">
                                    <a:moveTo>
                                      <a:pt x="120000" y="0"/>
                                    </a:moveTo>
                                    <a:lnTo>
                                      <a:pt x="120000" y="81776"/>
                                    </a:lnTo>
                                    <a:lnTo>
                                      <a:pt x="0" y="81776"/>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559618" y="1103226"/>
                                <a:ext cx="2037130" cy="193897"/>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291620" y="1720476"/>
                                <a:ext cx="91440" cy="193897"/>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337340" y="1103226"/>
                                <a:ext cx="3259408" cy="193897"/>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263400" y="679873"/>
                                <a:ext cx="666697" cy="423352"/>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337477" y="750247"/>
                                <a:ext cx="666697" cy="423352"/>
                              </a:xfrm>
                              <a:prstGeom prst="roundRect">
                                <a:avLst>
                                  <a:gd fmla="val 10000" name="adj"/>
                                </a:avLst>
                              </a:prstGeom>
                              <a:solidFill>
                                <a:schemeClr val="lt1">
                                  <a:alpha val="89411"/>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349877" y="76264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Actividades administrativas de los sistemas de aguas </w:t>
                                  </w:r>
                                </w:p>
                              </w:txbxContent>
                            </wps:txbx>
                            <wps:bodyPr anchorCtr="0" anchor="ctr" bIns="19050" lIns="19050" spcFirstLastPara="1" rIns="19050" wrap="square" tIns="19050">
                              <a:noAutofit/>
                            </wps:bodyPr>
                          </wps:wsp>
                          <wps:wsp>
                            <wps:cNvSpPr/>
                            <wps:cNvPr id="46" name="Shape 46"/>
                            <wps:spPr>
                              <a:xfrm>
                                <a:off x="3992" y="1297124"/>
                                <a:ext cx="666697" cy="42335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78069" y="1367497"/>
                                <a:ext cx="666697" cy="423352"/>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90469" y="137989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Normatividad aplicable </w:t>
                                  </w:r>
                                </w:p>
                              </w:txbxContent>
                            </wps:txbx>
                            <wps:bodyPr anchorCtr="0" anchor="ctr" bIns="19050" lIns="19050" spcFirstLastPara="1" rIns="19050" wrap="square" tIns="19050">
                              <a:noAutofit/>
                            </wps:bodyPr>
                          </wps:wsp>
                          <wps:wsp>
                            <wps:cNvSpPr/>
                            <wps:cNvPr id="49" name="Shape 49"/>
                            <wps:spPr>
                              <a:xfrm>
                                <a:off x="3992"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8069"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0469"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0"/>
                                      <w:vertAlign w:val="baseline"/>
                                    </w:rPr>
                                    <w:t xml:space="preserve">Leyes</w:t>
                                  </w:r>
                                </w:p>
                                <w:p w:rsidR="00000000" w:rsidDel="00000000" w:rsidP="00000000" w:rsidRDefault="00000000" w:rsidRPr="00000000">
                                  <w:pPr>
                                    <w:spacing w:after="0" w:before="35"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0"/>
                                      <w:vertAlign w:val="baseline"/>
                                    </w:rPr>
                                  </w:r>
                                  <w:r w:rsidDel="00000000" w:rsidR="00000000" w:rsidRPr="00000000">
                                    <w:rPr>
                                      <w:rFonts w:ascii="Cambria" w:cs="Cambria" w:eastAsia="Cambria" w:hAnsi="Cambria"/>
                                      <w:b w:val="1"/>
                                      <w:i w:val="0"/>
                                      <w:smallCaps w:val="0"/>
                                      <w:strike w:val="0"/>
                                      <w:color w:val="000000"/>
                                      <w:sz w:val="10"/>
                                      <w:vertAlign w:val="baseline"/>
                                    </w:rPr>
                                    <w:t xml:space="preserve">Decretos </w:t>
                                  </w:r>
                                </w:p>
                                <w:p w:rsidR="00000000" w:rsidDel="00000000" w:rsidP="00000000" w:rsidRDefault="00000000" w:rsidRPr="00000000">
                                  <w:pPr>
                                    <w:spacing w:after="0" w:before="35"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0"/>
                                      <w:vertAlign w:val="baseline"/>
                                    </w:rPr>
                                  </w:r>
                                  <w:r w:rsidDel="00000000" w:rsidR="00000000" w:rsidRPr="00000000">
                                    <w:rPr>
                                      <w:rFonts w:ascii="Cambria" w:cs="Cambria" w:eastAsia="Cambria" w:hAnsi="Cambria"/>
                                      <w:b w:val="1"/>
                                      <w:i w:val="0"/>
                                      <w:smallCaps w:val="0"/>
                                      <w:strike w:val="0"/>
                                      <w:color w:val="000000"/>
                                      <w:sz w:val="10"/>
                                      <w:vertAlign w:val="baseline"/>
                                    </w:rPr>
                                    <w:t xml:space="preserve">Resoluciones</w:t>
                                  </w:r>
                                </w:p>
                              </w:txbxContent>
                            </wps:txbx>
                            <wps:bodyPr anchorCtr="0" anchor="ctr" bIns="19050" lIns="19050" spcFirstLastPara="1" rIns="19050" wrap="square" tIns="19050">
                              <a:noAutofit/>
                            </wps:bodyPr>
                          </wps:wsp>
                          <wps:wsp>
                            <wps:cNvSpPr/>
                            <wps:cNvPr id="52" name="Shape 52"/>
                            <wps:spPr>
                              <a:xfrm>
                                <a:off x="1226270" y="1297124"/>
                                <a:ext cx="666697" cy="42335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300347" y="1367497"/>
                                <a:ext cx="666697" cy="423352"/>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312747" y="137989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0"/>
                                      <w:vertAlign w:val="baseline"/>
                                    </w:rPr>
                                    <w:t xml:space="preserve">Entidades reguladoras </w:t>
                                  </w:r>
                                </w:p>
                              </w:txbxContent>
                            </wps:txbx>
                            <wps:bodyPr anchorCtr="0" anchor="ctr" bIns="19050" lIns="19050" spcFirstLastPara="1" rIns="19050" wrap="square" tIns="19050">
                              <a:noAutofit/>
                            </wps:bodyPr>
                          </wps:wsp>
                          <wps:wsp>
                            <wps:cNvSpPr/>
                            <wps:cNvPr id="55" name="Shape 55"/>
                            <wps:spPr>
                              <a:xfrm>
                                <a:off x="818844"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892921"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905321"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Comisión de Regulación de Agua Potable y Saneamiento Básico </w:t>
                                  </w:r>
                                </w:p>
                              </w:txbxContent>
                            </wps:txbx>
                            <wps:bodyPr anchorCtr="0" anchor="ctr" bIns="19050" lIns="19050" spcFirstLastPara="1" rIns="19050" wrap="square" tIns="19050">
                              <a:noAutofit/>
                            </wps:bodyPr>
                          </wps:wsp>
                          <wps:wsp>
                            <wps:cNvSpPr/>
                            <wps:cNvPr id="58" name="Shape 58"/>
                            <wps:spPr>
                              <a:xfrm>
                                <a:off x="411418" y="2531624"/>
                                <a:ext cx="666697" cy="423352"/>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85495" y="2601998"/>
                                <a:ext cx="666697" cy="423352"/>
                              </a:xfrm>
                              <a:prstGeom prst="roundRect">
                                <a:avLst>
                                  <a:gd fmla="val 10000" name="adj"/>
                                </a:avLst>
                              </a:prstGeom>
                              <a:solidFill>
                                <a:schemeClr val="lt1">
                                  <a:alpha val="89411"/>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97895" y="261439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Requisitos para los sistemas de aguas </w:t>
                                  </w:r>
                                </w:p>
                              </w:txbxContent>
                            </wps:txbx>
                            <wps:bodyPr anchorCtr="0" anchor="ctr" bIns="19050" lIns="19050" spcFirstLastPara="1" rIns="19050" wrap="square" tIns="19050">
                              <a:noAutofit/>
                            </wps:bodyPr>
                          </wps:wsp>
                          <wps:wsp>
                            <wps:cNvSpPr/>
                            <wps:cNvPr id="61" name="Shape 61"/>
                            <wps:spPr>
                              <a:xfrm>
                                <a:off x="1226270" y="2531624"/>
                                <a:ext cx="666697" cy="423352"/>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300347" y="2601998"/>
                                <a:ext cx="666697" cy="423352"/>
                              </a:xfrm>
                              <a:prstGeom prst="roundRect">
                                <a:avLst>
                                  <a:gd fmla="val 10000" name="adj"/>
                                </a:avLst>
                              </a:prstGeom>
                              <a:solidFill>
                                <a:schemeClr val="lt1">
                                  <a:alpha val="89411"/>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312747" y="261439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Requisitos para vertimientos </w:t>
                                  </w:r>
                                </w:p>
                              </w:txbxContent>
                            </wps:txbx>
                            <wps:bodyPr anchorCtr="0" anchor="ctr" bIns="19050" lIns="19050" spcFirstLastPara="1" rIns="19050" wrap="square" tIns="19050">
                              <a:noAutofit/>
                            </wps:bodyPr>
                          </wps:wsp>
                          <wps:wsp>
                            <wps:cNvSpPr/>
                            <wps:cNvPr id="64" name="Shape 64"/>
                            <wps:spPr>
                              <a:xfrm>
                                <a:off x="1633696"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707773"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720173"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0"/>
                                      <w:vertAlign w:val="baseline"/>
                                    </w:rPr>
                                    <w:t xml:space="preserve">Corporaciones Autónomas Regionales CAR</w:t>
                                  </w:r>
                                </w:p>
                              </w:txbxContent>
                            </wps:txbx>
                            <wps:bodyPr anchorCtr="0" anchor="ctr" bIns="19050" lIns="19050" spcFirstLastPara="1" rIns="19050" wrap="square" tIns="19050">
                              <a:noAutofit/>
                            </wps:bodyPr>
                          </wps:wsp>
                          <wps:wsp>
                            <wps:cNvSpPr/>
                            <wps:cNvPr id="67" name="Shape 67"/>
                            <wps:spPr>
                              <a:xfrm>
                                <a:off x="2041122" y="1297124"/>
                                <a:ext cx="666697" cy="42335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115199" y="1367497"/>
                                <a:ext cx="666697" cy="423352"/>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127599" y="137989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Estructura de las AAA</w:t>
                                  </w:r>
                                </w:p>
                              </w:txbxContent>
                            </wps:txbx>
                            <wps:bodyPr anchorCtr="0" anchor="ctr" bIns="19050" lIns="19050" spcFirstLastPara="1" rIns="19050" wrap="square" tIns="19050">
                              <a:noAutofit/>
                            </wps:bodyPr>
                          </wps:wsp>
                          <wps:wsp>
                            <wps:cNvSpPr/>
                            <wps:cNvPr id="70" name="Shape 70"/>
                            <wps:spPr>
                              <a:xfrm>
                                <a:off x="3263400" y="1297124"/>
                                <a:ext cx="666697" cy="42335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337477" y="1367497"/>
                                <a:ext cx="666697" cy="423352"/>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349877" y="137989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Administracion estrategica </w:t>
                                  </w:r>
                                </w:p>
                              </w:txbxContent>
                            </wps:txbx>
                            <wps:bodyPr anchorCtr="0" anchor="ctr" bIns="19050" lIns="19050" spcFirstLastPara="1" rIns="19050" wrap="square" tIns="19050">
                              <a:noAutofit/>
                            </wps:bodyPr>
                          </wps:wsp>
                          <wps:wsp>
                            <wps:cNvSpPr/>
                            <wps:cNvPr id="73" name="Shape 73"/>
                            <wps:spPr>
                              <a:xfrm>
                                <a:off x="2448548"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522625"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535025"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Características </w:t>
                                  </w:r>
                                </w:p>
                              </w:txbxContent>
                            </wps:txbx>
                            <wps:bodyPr anchorCtr="0" anchor="ctr" bIns="19050" lIns="19050" spcFirstLastPara="1" rIns="19050" wrap="square" tIns="19050">
                              <a:noAutofit/>
                            </wps:bodyPr>
                          </wps:wsp>
                          <wps:wsp>
                            <wps:cNvSpPr/>
                            <wps:cNvPr id="76" name="Shape 76"/>
                            <wps:spPr>
                              <a:xfrm>
                                <a:off x="3263400"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337477"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349877"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Tipos de estrategias </w:t>
                                  </w:r>
                                </w:p>
                              </w:txbxContent>
                            </wps:txbx>
                            <wps:bodyPr anchorCtr="0" anchor="ctr" bIns="19050" lIns="19050" spcFirstLastPara="1" rIns="19050" wrap="square" tIns="19050">
                              <a:noAutofit/>
                            </wps:bodyPr>
                          </wps:wsp>
                          <wps:wsp>
                            <wps:cNvSpPr/>
                            <wps:cNvPr id="79" name="Shape 79"/>
                            <wps:spPr>
                              <a:xfrm>
                                <a:off x="4078252"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4152329"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4164729"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0"/>
                                      <w:vertAlign w:val="baseline"/>
                                    </w:rPr>
                                    <w:t xml:space="preserve">Ciclo PHVA</w:t>
                                  </w:r>
                                </w:p>
                              </w:txbxContent>
                            </wps:txbx>
                            <wps:bodyPr anchorCtr="0" anchor="ctr" bIns="19050" lIns="19050" spcFirstLastPara="1" rIns="19050" wrap="square" tIns="19050">
                              <a:noAutofit/>
                            </wps:bodyPr>
                          </wps:wsp>
                          <wps:wsp>
                            <wps:cNvSpPr/>
                            <wps:cNvPr id="82" name="Shape 82"/>
                            <wps:spPr>
                              <a:xfrm>
                                <a:off x="5707956" y="1297124"/>
                                <a:ext cx="666697" cy="42335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782033" y="1367497"/>
                                <a:ext cx="666697" cy="423352"/>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794433" y="137989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Formulacion del plan de acción </w:t>
                                  </w:r>
                                </w:p>
                              </w:txbxContent>
                            </wps:txbx>
                            <wps:bodyPr anchorCtr="0" anchor="ctr" bIns="19050" lIns="19050" spcFirstLastPara="1" rIns="19050" wrap="square" tIns="19050">
                              <a:noAutofit/>
                            </wps:bodyPr>
                          </wps:wsp>
                          <wps:wsp>
                            <wps:cNvSpPr/>
                            <wps:cNvPr id="85" name="Shape 85"/>
                            <wps:spPr>
                              <a:xfrm>
                                <a:off x="4893104"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967181"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979581"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Perfil de la empresa </w:t>
                                  </w:r>
                                </w:p>
                              </w:txbxContent>
                            </wps:txbx>
                            <wps:bodyPr anchorCtr="0" anchor="ctr" bIns="19050" lIns="19050" spcFirstLastPara="1" rIns="19050" wrap="square" tIns="19050">
                              <a:noAutofit/>
                            </wps:bodyPr>
                          </wps:wsp>
                          <wps:wsp>
                            <wps:cNvSpPr/>
                            <wps:cNvPr id="88" name="Shape 88"/>
                            <wps:spPr>
                              <a:xfrm>
                                <a:off x="5707956"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782033"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94433"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Alcance comunitario </w:t>
                                  </w:r>
                                </w:p>
                              </w:txbxContent>
                            </wps:txbx>
                            <wps:bodyPr anchorCtr="0" anchor="ctr" bIns="19050" lIns="19050" spcFirstLastPara="1" rIns="19050" wrap="square" tIns="19050">
                              <a:noAutofit/>
                            </wps:bodyPr>
                          </wps:wsp>
                          <wps:wsp>
                            <wps:cNvSpPr/>
                            <wps:cNvPr id="91" name="Shape 91"/>
                            <wps:spPr>
                              <a:xfrm>
                                <a:off x="6522808" y="1914374"/>
                                <a:ext cx="666697" cy="42335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596885" y="1984748"/>
                                <a:ext cx="666697" cy="423352"/>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609285" y="1997148"/>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0"/>
                                      <w:vertAlign w:val="baseline"/>
                                    </w:rPr>
                                    <w:t xml:space="preserve">Resultados</w:t>
                                  </w:r>
                                </w:p>
                              </w:txbxContent>
                            </wps:txbx>
                            <wps:bodyPr anchorCtr="0" anchor="ctr" bIns="19050" lIns="19050" spcFirstLastPara="1" rIns="19050" wrap="square" tIns="19050">
                              <a:noAutofit/>
                            </wps:bodyPr>
                          </wps:wsp>
                          <wps:wsp>
                            <wps:cNvSpPr/>
                            <wps:cNvPr id="94" name="Shape 94"/>
                            <wps:spPr>
                              <a:xfrm>
                                <a:off x="6522808" y="1297124"/>
                                <a:ext cx="666697" cy="42335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6596885" y="1367497"/>
                                <a:ext cx="666697" cy="423352"/>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609285" y="1379897"/>
                                <a:ext cx="641897" cy="398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Evaluación y acciones de mejora</w:t>
                                  </w:r>
                                </w:p>
                              </w:txbxContent>
                            </wps:txbx>
                            <wps:bodyPr anchorCtr="0" anchor="ctr" bIns="19050" lIns="19050" spcFirstLastPara="1" rIns="19050" wrap="square" tIns="190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241300</wp:posOffset>
                </wp:positionV>
                <wp:extent cx="7267575" cy="3705225"/>
                <wp:effectExtent b="0" l="0" r="0" t="0"/>
                <wp:wrapTopAndBottom distB="0" distT="0"/>
                <wp:docPr id="110"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7267575" cy="3705225"/>
                        </a:xfrm>
                        <a:prstGeom prst="rect"/>
                        <a:ln/>
                      </pic:spPr>
                    </pic:pic>
                  </a:graphicData>
                </a:graphic>
              </wp:anchor>
            </w:drawing>
          </mc:Fallback>
        </mc:AlternateContent>
      </w:r>
    </w:p>
    <w:p w:rsidR="00000000" w:rsidDel="00000000" w:rsidP="00000000" w:rsidRDefault="00000000" w:rsidRPr="00000000" w14:paraId="0000009D">
      <w:pPr>
        <w:spacing w:after="120" w:lineRule="auto"/>
        <w:jc w:val="both"/>
        <w:rPr>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09F">
      <w:pPr>
        <w:spacing w:after="120" w:lineRule="auto"/>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0">
            <w:pPr>
              <w:spacing w:after="120" w:line="276" w:lineRule="auto"/>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2">
            <w:pPr>
              <w:spacing w:after="120" w:line="276"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A3">
            <w:pPr>
              <w:spacing w:after="120" w:line="276" w:lineRule="auto"/>
              <w:jc w:val="both"/>
              <w:rPr>
                <w:b w:val="0"/>
                <w:color w:val="000000"/>
                <w:sz w:val="20"/>
                <w:szCs w:val="20"/>
              </w:rPr>
            </w:pPr>
            <w:r w:rsidDel="00000000" w:rsidR="00000000" w:rsidRPr="00000000">
              <w:rPr>
                <w:b w:val="0"/>
                <w:color w:val="000000"/>
                <w:sz w:val="20"/>
                <w:szCs w:val="20"/>
                <w:rtl w:val="0"/>
              </w:rPr>
              <w:t xml:space="preserve">Unir por medio de flechas los conceptos relacionados </w:t>
            </w:r>
          </w:p>
        </w:tc>
      </w:tr>
      <w:tr>
        <w:trPr>
          <w:cantSplit w:val="0"/>
          <w:trHeight w:val="806" w:hRule="atLeast"/>
          <w:tblHeader w:val="0"/>
        </w:trPr>
        <w:tc>
          <w:tcPr>
            <w:shd w:fill="fac896" w:val="clear"/>
            <w:vAlign w:val="center"/>
          </w:tcPr>
          <w:p w:rsidR="00000000" w:rsidDel="00000000" w:rsidP="00000000" w:rsidRDefault="00000000" w:rsidRPr="00000000" w14:paraId="000000A4">
            <w:pPr>
              <w:spacing w:after="120"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A5">
            <w:pPr>
              <w:spacing w:after="120" w:line="276" w:lineRule="auto"/>
              <w:jc w:val="both"/>
              <w:rPr>
                <w:b w:val="0"/>
                <w:color w:val="000000"/>
                <w:sz w:val="20"/>
                <w:szCs w:val="20"/>
              </w:rPr>
            </w:pPr>
            <w:r w:rsidDel="00000000" w:rsidR="00000000" w:rsidRPr="00000000">
              <w:rPr>
                <w:b w:val="0"/>
                <w:color w:val="000000"/>
                <w:sz w:val="20"/>
                <w:szCs w:val="20"/>
                <w:rtl w:val="0"/>
              </w:rPr>
              <w:t xml:space="preserve">Afianzar los conceptos reseñados en el presente contenido para identificarlos en los contextos relacionados. </w:t>
            </w:r>
          </w:p>
        </w:tc>
      </w:tr>
      <w:tr>
        <w:trPr>
          <w:cantSplit w:val="0"/>
          <w:trHeight w:val="806" w:hRule="atLeast"/>
          <w:tblHeader w:val="0"/>
        </w:trPr>
        <w:tc>
          <w:tcPr>
            <w:shd w:fill="fac896" w:val="clear"/>
            <w:vAlign w:val="center"/>
          </w:tcPr>
          <w:p w:rsidR="00000000" w:rsidDel="00000000" w:rsidP="00000000" w:rsidRDefault="00000000" w:rsidRPr="00000000" w14:paraId="000000A6">
            <w:pPr>
              <w:spacing w:after="120"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A7">
            <w:pPr>
              <w:spacing w:after="120" w:line="276" w:lineRule="auto"/>
              <w:jc w:val="both"/>
              <w:rPr>
                <w:color w:val="000000"/>
                <w:sz w:val="20"/>
                <w:szCs w:val="20"/>
              </w:rPr>
            </w:pPr>
            <w:r w:rsidDel="00000000" w:rsidR="00000000" w:rsidRPr="00000000">
              <w:rPr>
                <w:color w:val="000000"/>
                <w:sz w:val="20"/>
                <w:szCs w:val="20"/>
              </w:rPr>
              <w:drawing>
                <wp:inline distB="0" distT="0" distL="0" distR="0">
                  <wp:extent cx="4112260" cy="2282190"/>
                  <wp:effectExtent b="0" l="0" r="0" t="0"/>
                  <wp:docPr id="131"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4112260" cy="228219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8">
            <w:pPr>
              <w:spacing w:after="120"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A9">
            <w:pPr>
              <w:spacing w:after="120"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AA">
            <w:pPr>
              <w:spacing w:after="120" w:line="276" w:lineRule="auto"/>
              <w:jc w:val="both"/>
              <w:rPr>
                <w:i w:val="1"/>
                <w:color w:val="999999"/>
                <w:sz w:val="20"/>
                <w:szCs w:val="20"/>
              </w:rPr>
            </w:pPr>
            <w:r w:rsidDel="00000000" w:rsidR="00000000" w:rsidRPr="00000000">
              <w:rPr>
                <w:i w:val="1"/>
                <w:color w:val="999999"/>
                <w:sz w:val="20"/>
                <w:szCs w:val="20"/>
                <w:rtl w:val="0"/>
              </w:rPr>
              <w:t xml:space="preserve">Actividad didactica 1 CF2</w:t>
            </w:r>
          </w:p>
        </w:tc>
      </w:tr>
    </w:tbl>
    <w:p w:rsidR="00000000" w:rsidDel="00000000" w:rsidP="00000000" w:rsidRDefault="00000000" w:rsidRPr="00000000" w14:paraId="000000AB">
      <w:pPr>
        <w:spacing w:after="120" w:lineRule="auto"/>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C">
            <w:pPr>
              <w:spacing w:after="120" w:line="276" w:lineRule="auto"/>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E">
            <w:pPr>
              <w:spacing w:after="120" w:line="276"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AF">
            <w:pPr>
              <w:spacing w:after="120" w:line="276" w:lineRule="auto"/>
              <w:jc w:val="both"/>
              <w:rPr>
                <w:b w:val="0"/>
                <w:color w:val="000000"/>
                <w:sz w:val="20"/>
                <w:szCs w:val="20"/>
              </w:rPr>
            </w:pPr>
            <w:r w:rsidDel="00000000" w:rsidR="00000000" w:rsidRPr="00000000">
              <w:rPr>
                <w:b w:val="0"/>
                <w:color w:val="000000"/>
                <w:sz w:val="20"/>
                <w:szCs w:val="20"/>
                <w:rtl w:val="0"/>
              </w:rPr>
              <w:t xml:space="preserve">Falso y verdadero </w:t>
            </w:r>
          </w:p>
        </w:tc>
      </w:tr>
      <w:tr>
        <w:trPr>
          <w:cantSplit w:val="0"/>
          <w:trHeight w:val="806" w:hRule="atLeast"/>
          <w:tblHeader w:val="0"/>
        </w:trPr>
        <w:tc>
          <w:tcPr>
            <w:shd w:fill="fac896" w:val="clear"/>
            <w:vAlign w:val="center"/>
          </w:tcPr>
          <w:p w:rsidR="00000000" w:rsidDel="00000000" w:rsidP="00000000" w:rsidRDefault="00000000" w:rsidRPr="00000000" w14:paraId="000000B0">
            <w:pPr>
              <w:spacing w:after="120"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1">
            <w:pPr>
              <w:spacing w:after="120" w:line="276" w:lineRule="auto"/>
              <w:jc w:val="both"/>
              <w:rPr>
                <w:b w:val="0"/>
                <w:color w:val="000000"/>
                <w:sz w:val="20"/>
                <w:szCs w:val="20"/>
              </w:rPr>
            </w:pPr>
            <w:r w:rsidDel="00000000" w:rsidR="00000000" w:rsidRPr="00000000">
              <w:rPr>
                <w:b w:val="0"/>
                <w:color w:val="000000"/>
                <w:sz w:val="20"/>
                <w:szCs w:val="20"/>
                <w:rtl w:val="0"/>
              </w:rPr>
              <w:t xml:space="preserve">Responder de forma correcta de acuerdo con los conocimientos adquiridos en el desarrollo del contenido. </w:t>
            </w:r>
          </w:p>
        </w:tc>
      </w:tr>
      <w:tr>
        <w:trPr>
          <w:cantSplit w:val="0"/>
          <w:trHeight w:val="806" w:hRule="atLeast"/>
          <w:tblHeader w:val="0"/>
        </w:trPr>
        <w:tc>
          <w:tcPr>
            <w:shd w:fill="fac896" w:val="clear"/>
            <w:vAlign w:val="center"/>
          </w:tcPr>
          <w:p w:rsidR="00000000" w:rsidDel="00000000" w:rsidP="00000000" w:rsidRDefault="00000000" w:rsidRPr="00000000" w14:paraId="000000B2">
            <w:pPr>
              <w:spacing w:after="120"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B3">
            <w:pPr>
              <w:spacing w:after="120" w:line="276" w:lineRule="auto"/>
              <w:jc w:val="both"/>
              <w:rPr>
                <w:b w:val="0"/>
                <w:color w:val="000000"/>
                <w:sz w:val="20"/>
                <w:szCs w:val="20"/>
              </w:rPr>
            </w:pPr>
            <w:r w:rsidDel="00000000" w:rsidR="00000000" w:rsidRPr="00000000">
              <w:rPr>
                <w:b w:val="0"/>
                <w:color w:val="000000"/>
                <w:sz w:val="20"/>
                <w:szCs w:val="20"/>
                <w:rtl w:val="0"/>
              </w:rPr>
              <w:t xml:space="preserve">Responda falso o verdadero, según corresponda. </w:t>
            </w:r>
          </w:p>
          <w:p w:rsidR="00000000" w:rsidDel="00000000" w:rsidP="00000000" w:rsidRDefault="00000000" w:rsidRPr="00000000" w14:paraId="000000B4">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5">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6">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El permiso de vertimientos a cuerpos de agua se debe tramitar ante la corporación autónoma regional la cual tenga competencia en la zona del proyecto. (verdadero)</w:t>
            </w:r>
          </w:p>
          <w:p w:rsidR="00000000" w:rsidDel="00000000" w:rsidP="00000000" w:rsidRDefault="00000000" w:rsidRPr="00000000" w14:paraId="000000B7">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8">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El permiso de concesión de aguas superficiales se realiza solo para el uso de agua para consumo humano. (falso)</w:t>
            </w:r>
          </w:p>
          <w:p w:rsidR="00000000" w:rsidDel="00000000" w:rsidP="00000000" w:rsidRDefault="00000000" w:rsidRPr="00000000" w14:paraId="000000B9">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A">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La comisión de regulación de agua y saneamiento básico tiene como objetivo principal el supervisar el estado de las fuentes hídricas del país y concesionar el uso de agua para consumo humano. (falso)</w:t>
            </w:r>
          </w:p>
          <w:p w:rsidR="00000000" w:rsidDel="00000000" w:rsidP="00000000" w:rsidRDefault="00000000" w:rsidRPr="00000000" w14:paraId="000000BB">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C">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Un plan de acción es una hoja de ruta que puede ayudar a lograr metas y objetivos. Un programa puede tomar muchos caminos para alcanzar las metas, cumplir los objetivos y lograr resultados. (verdadero)</w:t>
            </w:r>
          </w:p>
          <w:p w:rsidR="00000000" w:rsidDel="00000000" w:rsidP="00000000" w:rsidRDefault="00000000" w:rsidRPr="00000000" w14:paraId="000000BD">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E">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Las Corporaciones Autónomas Regionales se crean en la Ley 60 de 1993. (falso)</w:t>
            </w:r>
          </w:p>
          <w:p w:rsidR="00000000" w:rsidDel="00000000" w:rsidP="00000000" w:rsidRDefault="00000000" w:rsidRPr="00000000" w14:paraId="000000BF">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C0">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Con la Ley 373 de 1997 se establece el Programa de Uso Eficiente y Ahorro de Agua. (verdadero)</w:t>
            </w:r>
          </w:p>
          <w:p w:rsidR="00000000" w:rsidDel="00000000" w:rsidP="00000000" w:rsidRDefault="00000000" w:rsidRPr="00000000" w14:paraId="000000C1">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C2">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Para la realización de un plan de acción se debe tener en cuenta tres factores determinantes: el perfil de la empresa, el valor para la comunidad y los beneficios esperados. (verdadero)</w:t>
            </w:r>
          </w:p>
          <w:p w:rsidR="00000000" w:rsidDel="00000000" w:rsidP="00000000" w:rsidRDefault="00000000" w:rsidRPr="00000000" w14:paraId="000000C3">
            <w:pPr>
              <w:spacing w:after="12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C4">
            <w:pPr>
              <w:numPr>
                <w:ilvl w:val="0"/>
                <w:numId w:val="4"/>
              </w:numP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Los indicadores son instrumentos de medida cualitativa, que no muestran los valores reales de cumplimiento de las metas propuestas, sin embargo, son un punto de partida para una evaluación asertiva (falso)</w:t>
            </w:r>
          </w:p>
          <w:p w:rsidR="00000000" w:rsidDel="00000000" w:rsidP="00000000" w:rsidRDefault="00000000" w:rsidRPr="00000000" w14:paraId="000000C5">
            <w:pPr>
              <w:spacing w:after="120" w:line="276" w:lineRule="auto"/>
              <w:jc w:val="both"/>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6">
            <w:pPr>
              <w:spacing w:after="120"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C7">
            <w:pPr>
              <w:spacing w:after="120"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8">
            <w:pPr>
              <w:spacing w:after="120" w:line="276" w:lineRule="auto"/>
              <w:jc w:val="both"/>
              <w:rPr>
                <w:i w:val="1"/>
                <w:color w:val="999999"/>
                <w:sz w:val="20"/>
                <w:szCs w:val="20"/>
              </w:rPr>
            </w:pPr>
            <w:r w:rsidDel="00000000" w:rsidR="00000000" w:rsidRPr="00000000">
              <w:rPr>
                <w:i w:val="1"/>
                <w:color w:val="999999"/>
                <w:sz w:val="20"/>
                <w:szCs w:val="20"/>
                <w:rtl w:val="0"/>
              </w:rPr>
              <w:t xml:space="preserve">Actividad didactica 2 CF2.docx</w:t>
            </w:r>
          </w:p>
        </w:tc>
      </w:tr>
    </w:tbl>
    <w:p w:rsidR="00000000" w:rsidDel="00000000" w:rsidP="00000000" w:rsidRDefault="00000000" w:rsidRPr="00000000" w14:paraId="000000C9">
      <w:pPr>
        <w:spacing w:after="120" w:lineRule="auto"/>
        <w:jc w:val="both"/>
        <w:rPr>
          <w:b w:val="1"/>
          <w:sz w:val="20"/>
          <w:szCs w:val="20"/>
          <w:u w:val="single"/>
        </w:rPr>
      </w:pPr>
      <w:r w:rsidDel="00000000" w:rsidR="00000000" w:rsidRPr="00000000">
        <w:rPr>
          <w:rtl w:val="0"/>
        </w:rPr>
      </w:r>
    </w:p>
    <w:p w:rsidR="00000000" w:rsidDel="00000000" w:rsidP="00000000" w:rsidRDefault="00000000" w:rsidRPr="00000000" w14:paraId="000000C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CC">
      <w:pPr>
        <w:spacing w:after="120" w:lineRule="auto"/>
        <w:jc w:val="both"/>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629"/>
        <w:gridCol w:w="2519"/>
        <w:gridCol w:w="2519"/>
        <w:tblGridChange w:id="0">
          <w:tblGrid>
            <w:gridCol w:w="2405"/>
            <w:gridCol w:w="2629"/>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D">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E">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F">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0">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1">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2">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Requisitos para los sistemas de aguas </w:t>
            </w:r>
          </w:p>
          <w:p w:rsidR="00000000" w:rsidDel="00000000" w:rsidP="00000000" w:rsidRDefault="00000000" w:rsidRPr="00000000" w14:paraId="000000D4">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5">
            <w:pPr>
              <w:spacing w:after="120" w:line="276" w:lineRule="auto"/>
              <w:rPr>
                <w:b w:val="0"/>
                <w:sz w:val="20"/>
                <w:szCs w:val="20"/>
              </w:rPr>
            </w:pPr>
            <w:r w:rsidDel="00000000" w:rsidR="00000000" w:rsidRPr="00000000">
              <w:rPr>
                <w:b w:val="0"/>
                <w:sz w:val="20"/>
                <w:szCs w:val="20"/>
                <w:rtl w:val="0"/>
              </w:rPr>
              <w:t xml:space="preserve">Ministerio de Medio Ambiente. (2015). </w:t>
            </w:r>
            <w:r w:rsidDel="00000000" w:rsidR="00000000" w:rsidRPr="00000000">
              <w:rPr>
                <w:b w:val="0"/>
                <w:i w:val="1"/>
                <w:sz w:val="20"/>
                <w:szCs w:val="20"/>
                <w:rtl w:val="0"/>
              </w:rPr>
              <w:t xml:space="preserve">Formato único nacional de solicitud de concesión de aguas superficiales. </w:t>
            </w:r>
            <w:hyperlink r:id="rId35">
              <w:r w:rsidDel="00000000" w:rsidR="00000000" w:rsidRPr="00000000">
                <w:rPr>
                  <w:b w:val="0"/>
                  <w:color w:val="0000ff"/>
                  <w:sz w:val="20"/>
                  <w:szCs w:val="20"/>
                  <w:u w:val="single"/>
                  <w:rtl w:val="0"/>
                </w:rPr>
                <w:t xml:space="preserve">http://visor.suit.gov.co/VisorSUIT/index.jsf?FI=18982</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6">
            <w:pPr>
              <w:spacing w:after="120" w:line="276" w:lineRule="auto"/>
              <w:jc w:val="center"/>
              <w:rPr>
                <w:b w:val="0"/>
                <w:sz w:val="20"/>
                <w:szCs w:val="20"/>
              </w:rPr>
            </w:pPr>
            <w:r w:rsidDel="00000000" w:rsidR="00000000" w:rsidRPr="00000000">
              <w:rPr>
                <w:b w:val="0"/>
                <w:sz w:val="20"/>
                <w:szCs w:val="20"/>
                <w:rtl w:val="0"/>
              </w:rPr>
              <w:t xml:space="preserve">Documento </w:t>
            </w:r>
          </w:p>
        </w:tc>
        <w:tc>
          <w:tcPr>
            <w:tcMar>
              <w:top w:w="100.0" w:type="dxa"/>
              <w:left w:w="100.0" w:type="dxa"/>
              <w:bottom w:w="100.0" w:type="dxa"/>
              <w:right w:w="100.0" w:type="dxa"/>
            </w:tcMar>
            <w:vAlign w:val="center"/>
          </w:tcPr>
          <w:p w:rsidR="00000000" w:rsidDel="00000000" w:rsidP="00000000" w:rsidRDefault="00000000" w:rsidRPr="00000000" w14:paraId="000000D7">
            <w:pPr>
              <w:spacing w:after="120" w:line="276" w:lineRule="auto"/>
              <w:rPr>
                <w:b w:val="0"/>
                <w:sz w:val="20"/>
                <w:szCs w:val="20"/>
              </w:rPr>
            </w:pPr>
            <w:hyperlink r:id="rId36">
              <w:r w:rsidDel="00000000" w:rsidR="00000000" w:rsidRPr="00000000">
                <w:rPr>
                  <w:b w:val="0"/>
                  <w:color w:val="0000ff"/>
                  <w:sz w:val="20"/>
                  <w:szCs w:val="20"/>
                  <w:u w:val="single"/>
                  <w:rtl w:val="0"/>
                </w:rPr>
                <w:t xml:space="preserve">http://visor.suit.gov.co/VisorSUIT/index.jsf?FI=18982</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0"/>
                <w:sz w:val="20"/>
                <w:szCs w:val="20"/>
                <w:rtl w:val="0"/>
              </w:rPr>
              <w:t xml:space="preserve">Requisitos para vertimientos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9">
            <w:pPr>
              <w:spacing w:after="120" w:lineRule="auto"/>
              <w:rPr>
                <w:sz w:val="20"/>
                <w:szCs w:val="20"/>
              </w:rPr>
            </w:pPr>
            <w:r w:rsidDel="00000000" w:rsidR="00000000" w:rsidRPr="00000000">
              <w:rPr>
                <w:b w:val="0"/>
                <w:sz w:val="20"/>
                <w:szCs w:val="20"/>
                <w:rtl w:val="0"/>
              </w:rPr>
              <w:t xml:space="preserve">Ministerio de Medio Ambiente. (2015). </w:t>
            </w:r>
            <w:r w:rsidDel="00000000" w:rsidR="00000000" w:rsidRPr="00000000">
              <w:rPr>
                <w:b w:val="0"/>
                <w:i w:val="1"/>
                <w:sz w:val="20"/>
                <w:szCs w:val="20"/>
                <w:rtl w:val="0"/>
              </w:rPr>
              <w:t xml:space="preserve">Formato único nacional de solicitud de permiso de vertimientos. </w:t>
            </w:r>
            <w:hyperlink r:id="rId37">
              <w:r w:rsidDel="00000000" w:rsidR="00000000" w:rsidRPr="00000000">
                <w:rPr>
                  <w:b w:val="0"/>
                  <w:color w:val="0000ff"/>
                  <w:sz w:val="20"/>
                  <w:szCs w:val="20"/>
                  <w:u w:val="single"/>
                  <w:rtl w:val="0"/>
                </w:rPr>
                <w:t xml:space="preserve">http://visor.suit.gov.co/VisorSUIT/index.jsf?FI=18902</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A">
            <w:pPr>
              <w:spacing w:after="120" w:lineRule="auto"/>
              <w:jc w:val="center"/>
              <w:rPr>
                <w:sz w:val="20"/>
                <w:szCs w:val="20"/>
              </w:rPr>
            </w:pPr>
            <w:r w:rsidDel="00000000" w:rsidR="00000000" w:rsidRPr="00000000">
              <w:rPr>
                <w:b w:val="0"/>
                <w:sz w:val="20"/>
                <w:szCs w:val="20"/>
                <w:rtl w:val="0"/>
              </w:rPr>
              <w:t xml:space="preserve">Documento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B">
            <w:pPr>
              <w:spacing w:after="120" w:line="276" w:lineRule="auto"/>
              <w:rPr>
                <w:b w:val="0"/>
                <w:sz w:val="20"/>
                <w:szCs w:val="20"/>
              </w:rPr>
            </w:pPr>
            <w:r w:rsidDel="00000000" w:rsidR="00000000" w:rsidRPr="00000000">
              <w:rPr>
                <w:b w:val="0"/>
                <w:sz w:val="20"/>
                <w:szCs w:val="20"/>
                <w:rtl w:val="0"/>
              </w:rPr>
              <w:t xml:space="preserve">Disponible en: </w:t>
            </w:r>
            <w:hyperlink r:id="rId38">
              <w:r w:rsidDel="00000000" w:rsidR="00000000" w:rsidRPr="00000000">
                <w:rPr>
                  <w:b w:val="0"/>
                  <w:color w:val="0000ff"/>
                  <w:sz w:val="20"/>
                  <w:szCs w:val="20"/>
                  <w:u w:val="single"/>
                  <w:rtl w:val="0"/>
                </w:rPr>
                <w:t xml:space="preserve">http://visor.suit.gov.co/VisorSUIT/index.jsf?FI=18902</w:t>
              </w:r>
            </w:hyperlink>
            <w:r w:rsidDel="00000000" w:rsidR="00000000" w:rsidRPr="00000000">
              <w:rPr>
                <w:rtl w:val="0"/>
              </w:rPr>
            </w:r>
          </w:p>
          <w:p w:rsidR="00000000" w:rsidDel="00000000" w:rsidP="00000000" w:rsidRDefault="00000000" w:rsidRPr="00000000" w14:paraId="000000DC">
            <w:pPr>
              <w:spacing w:after="120" w:lineRule="auto"/>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D">
            <w:pPr>
              <w:spacing w:after="120" w:lineRule="auto"/>
              <w:rPr>
                <w:sz w:val="20"/>
                <w:szCs w:val="20"/>
              </w:rPr>
            </w:pPr>
            <w:r w:rsidDel="00000000" w:rsidR="00000000" w:rsidRPr="00000000">
              <w:rPr>
                <w:b w:val="0"/>
                <w:sz w:val="20"/>
                <w:szCs w:val="20"/>
                <w:rtl w:val="0"/>
              </w:rPr>
              <w:t xml:space="preserve">Formulación del plan de acción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E">
            <w:pPr>
              <w:spacing w:after="120" w:line="276" w:lineRule="auto"/>
              <w:rPr>
                <w:b w:val="0"/>
                <w:sz w:val="20"/>
                <w:szCs w:val="20"/>
              </w:rPr>
            </w:pPr>
            <w:r w:rsidDel="00000000" w:rsidR="00000000" w:rsidRPr="00000000">
              <w:rPr>
                <w:b w:val="0"/>
                <w:sz w:val="20"/>
                <w:szCs w:val="20"/>
                <w:rtl w:val="0"/>
              </w:rPr>
              <w:t xml:space="preserve">Arroyo, A. (2016).</w:t>
            </w:r>
            <w:r w:rsidDel="00000000" w:rsidR="00000000" w:rsidRPr="00000000">
              <w:rPr>
                <w:b w:val="0"/>
                <w:i w:val="1"/>
                <w:sz w:val="20"/>
                <w:szCs w:val="20"/>
                <w:rtl w:val="0"/>
              </w:rPr>
              <w:t xml:space="preserve"> 5 pasos para hacer un plan de acción con éxito.</w:t>
            </w:r>
            <w:r w:rsidDel="00000000" w:rsidR="00000000" w:rsidRPr="00000000">
              <w:rPr>
                <w:i w:val="1"/>
                <w:sz w:val="20"/>
                <w:szCs w:val="20"/>
                <w:rtl w:val="0"/>
              </w:rPr>
              <w:t xml:space="preserve"> </w:t>
            </w:r>
            <w:r w:rsidDel="00000000" w:rsidR="00000000" w:rsidRPr="00000000">
              <w:rPr>
                <w:b w:val="0"/>
                <w:sz w:val="20"/>
                <w:szCs w:val="20"/>
                <w:rtl w:val="0"/>
              </w:rPr>
              <w:t xml:space="preserve">[Video]. YouTube. </w:t>
            </w:r>
            <w:hyperlink r:id="rId39">
              <w:r w:rsidDel="00000000" w:rsidR="00000000" w:rsidRPr="00000000">
                <w:rPr>
                  <w:b w:val="0"/>
                  <w:color w:val="0000ff"/>
                  <w:sz w:val="20"/>
                  <w:szCs w:val="20"/>
                  <w:u w:val="single"/>
                  <w:rtl w:val="0"/>
                </w:rPr>
                <w:t xml:space="preserve">https://www.youtube.com/watch?v=-JlBcqUr--A</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F">
            <w:pPr>
              <w:spacing w:after="120"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0">
            <w:pPr>
              <w:spacing w:after="120" w:line="276" w:lineRule="auto"/>
              <w:rPr>
                <w:b w:val="0"/>
                <w:sz w:val="20"/>
                <w:szCs w:val="20"/>
              </w:rPr>
            </w:pPr>
            <w:hyperlink r:id="rId40">
              <w:r w:rsidDel="00000000" w:rsidR="00000000" w:rsidRPr="00000000">
                <w:rPr>
                  <w:b w:val="0"/>
                  <w:color w:val="0000ff"/>
                  <w:sz w:val="20"/>
                  <w:szCs w:val="20"/>
                  <w:u w:val="single"/>
                  <w:rtl w:val="0"/>
                </w:rPr>
                <w:t xml:space="preserve">https://www.youtube.com/watch?v=-JlBcqUr--A</w:t>
              </w:r>
            </w:hyperlink>
            <w:r w:rsidDel="00000000" w:rsidR="00000000" w:rsidRPr="00000000">
              <w:rPr>
                <w:rtl w:val="0"/>
              </w:rPr>
            </w:r>
          </w:p>
        </w:tc>
      </w:tr>
      <w:tr>
        <w:trPr>
          <w:cantSplit w:val="0"/>
          <w:trHeight w:val="2556"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E1">
            <w:pPr>
              <w:spacing w:after="120" w:line="276" w:lineRule="auto"/>
              <w:rPr>
                <w:b w:val="0"/>
                <w:sz w:val="20"/>
                <w:szCs w:val="20"/>
              </w:rPr>
            </w:pPr>
            <w:r w:rsidDel="00000000" w:rsidR="00000000" w:rsidRPr="00000000">
              <w:rPr>
                <w:b w:val="0"/>
                <w:sz w:val="20"/>
                <w:szCs w:val="20"/>
                <w:rtl w:val="0"/>
              </w:rPr>
              <w:t xml:space="preserve">Formulación del plan de acción</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0E2">
            <w:pPr>
              <w:spacing w:after="120" w:line="276" w:lineRule="auto"/>
              <w:rPr>
                <w:b w:val="0"/>
                <w:sz w:val="20"/>
                <w:szCs w:val="20"/>
              </w:rPr>
            </w:pPr>
            <w:r w:rsidDel="00000000" w:rsidR="00000000" w:rsidRPr="00000000">
              <w:rPr>
                <w:b w:val="0"/>
                <w:sz w:val="20"/>
                <w:szCs w:val="20"/>
                <w:rtl w:val="0"/>
              </w:rPr>
              <w:t xml:space="preserve">González, F. (2016). </w:t>
            </w:r>
            <w:r w:rsidDel="00000000" w:rsidR="00000000" w:rsidRPr="00000000">
              <w:rPr>
                <w:b w:val="0"/>
                <w:i w:val="1"/>
                <w:sz w:val="20"/>
                <w:szCs w:val="20"/>
                <w:rtl w:val="0"/>
              </w:rPr>
              <w:t xml:space="preserve">¿Cómo hacer un plan de acción? [4 claves prácticas</w:t>
            </w:r>
            <w:r w:rsidDel="00000000" w:rsidR="00000000" w:rsidRPr="00000000">
              <w:rPr>
                <w:b w:val="0"/>
                <w:sz w:val="20"/>
                <w:szCs w:val="20"/>
                <w:rtl w:val="0"/>
              </w:rPr>
              <w:t xml:space="preserve">]. [Video]. YouTube. </w:t>
            </w:r>
            <w:hyperlink r:id="rId41">
              <w:r w:rsidDel="00000000" w:rsidR="00000000" w:rsidRPr="00000000">
                <w:rPr>
                  <w:b w:val="0"/>
                  <w:color w:val="0000ff"/>
                  <w:sz w:val="20"/>
                  <w:szCs w:val="20"/>
                  <w:u w:val="single"/>
                  <w:rtl w:val="0"/>
                </w:rPr>
                <w:t xml:space="preserve">https://www.youtube.com/watch?v=ZgSZnLxyNnY</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3">
            <w:pPr>
              <w:spacing w:after="120" w:line="276" w:lineRule="auto"/>
              <w:jc w:val="center"/>
              <w:rPr>
                <w:b w:val="0"/>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4">
            <w:pPr>
              <w:spacing w:after="120" w:line="276" w:lineRule="auto"/>
              <w:rPr>
                <w:b w:val="0"/>
                <w:sz w:val="20"/>
                <w:szCs w:val="20"/>
              </w:rPr>
            </w:pPr>
            <w:hyperlink r:id="rId42">
              <w:r w:rsidDel="00000000" w:rsidR="00000000" w:rsidRPr="00000000">
                <w:rPr>
                  <w:color w:val="0000ff"/>
                  <w:sz w:val="20"/>
                  <w:szCs w:val="20"/>
                  <w:u w:val="single"/>
                  <w:rtl w:val="0"/>
                </w:rPr>
                <w:t xml:space="preserve">https://www.youtube.com/watch?v=ZgSZnLxyNnY</w:t>
              </w:r>
            </w:hyperlink>
            <w:r w:rsidDel="00000000" w:rsidR="00000000" w:rsidRPr="00000000">
              <w:rPr>
                <w:rtl w:val="0"/>
              </w:rPr>
            </w:r>
          </w:p>
          <w:p w:rsidR="00000000" w:rsidDel="00000000" w:rsidP="00000000" w:rsidRDefault="00000000" w:rsidRPr="00000000" w14:paraId="000000E5">
            <w:pPr>
              <w:spacing w:after="120" w:line="276" w:lineRule="auto"/>
              <w:rPr>
                <w:b w:val="0"/>
                <w:sz w:val="20"/>
                <w:szCs w:val="20"/>
              </w:rPr>
            </w:pPr>
            <w:r w:rsidDel="00000000" w:rsidR="00000000" w:rsidRPr="00000000">
              <w:rPr>
                <w:rtl w:val="0"/>
              </w:rPr>
            </w:r>
          </w:p>
        </w:tc>
      </w:tr>
    </w:tbl>
    <w:p w:rsidR="00000000" w:rsidDel="00000000" w:rsidP="00000000" w:rsidRDefault="00000000" w:rsidRPr="00000000" w14:paraId="000000E6">
      <w:pPr>
        <w:spacing w:after="120" w:lineRule="auto"/>
        <w:jc w:val="both"/>
        <w:rPr>
          <w:sz w:val="20"/>
          <w:szCs w:val="20"/>
        </w:rPr>
      </w:pPr>
      <w:r w:rsidDel="00000000" w:rsidR="00000000" w:rsidRPr="00000000">
        <w:rPr>
          <w:rtl w:val="0"/>
        </w:rPr>
      </w:r>
    </w:p>
    <w:p w:rsidR="00000000" w:rsidDel="00000000" w:rsidP="00000000" w:rsidRDefault="00000000" w:rsidRPr="00000000" w14:paraId="000000E7">
      <w:pPr>
        <w:spacing w:after="120" w:lineRule="auto"/>
        <w:jc w:val="both"/>
        <w:rPr>
          <w:sz w:val="20"/>
          <w:szCs w:val="20"/>
        </w:rPr>
      </w:pPr>
      <w:r w:rsidDel="00000000" w:rsidR="00000000" w:rsidRPr="00000000">
        <w:rPr>
          <w:rtl w:val="0"/>
        </w:rPr>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EA">
            <w:pPr>
              <w:spacing w:after="120" w:line="276" w:lineRule="auto"/>
              <w:jc w:val="both"/>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B">
            <w:pPr>
              <w:spacing w:after="120" w:line="276" w:lineRule="auto"/>
              <w:jc w:val="both"/>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C">
            <w:pPr>
              <w:spacing w:after="120" w:line="276" w:lineRule="auto"/>
              <w:jc w:val="both"/>
              <w:rPr>
                <w:sz w:val="20"/>
                <w:szCs w:val="20"/>
              </w:rPr>
            </w:pPr>
            <w:r w:rsidDel="00000000" w:rsidR="00000000" w:rsidRPr="00000000">
              <w:rPr>
                <w:sz w:val="20"/>
                <w:szCs w:val="20"/>
                <w:rtl w:val="0"/>
              </w:rPr>
              <w:t xml:space="preserve">AAA</w:t>
            </w:r>
          </w:p>
        </w:tc>
        <w:tc>
          <w:tcPr>
            <w:tcMar>
              <w:top w:w="100.0" w:type="dxa"/>
              <w:left w:w="100.0" w:type="dxa"/>
              <w:bottom w:w="100.0" w:type="dxa"/>
              <w:right w:w="100.0" w:type="dxa"/>
            </w:tcMar>
          </w:tcPr>
          <w:p w:rsidR="00000000" w:rsidDel="00000000" w:rsidP="00000000" w:rsidRDefault="00000000" w:rsidRPr="00000000" w14:paraId="000000ED">
            <w:pPr>
              <w:spacing w:after="120" w:line="276" w:lineRule="auto"/>
              <w:jc w:val="both"/>
              <w:rPr>
                <w:sz w:val="20"/>
                <w:szCs w:val="20"/>
              </w:rPr>
            </w:pPr>
            <w:r w:rsidDel="00000000" w:rsidR="00000000" w:rsidRPr="00000000">
              <w:rPr>
                <w:b w:val="0"/>
                <w:sz w:val="20"/>
                <w:szCs w:val="20"/>
                <w:rtl w:val="0"/>
              </w:rPr>
              <w:t xml:space="preserve">empresas que tienen como actividad prestar los servicios públicos de agua, aseo y alcantarillado.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E">
            <w:pPr>
              <w:spacing w:after="120" w:line="276" w:lineRule="auto"/>
              <w:jc w:val="both"/>
              <w:rPr>
                <w:sz w:val="20"/>
                <w:szCs w:val="20"/>
              </w:rPr>
            </w:pPr>
            <w:r w:rsidDel="00000000" w:rsidR="00000000" w:rsidRPr="00000000">
              <w:rPr>
                <w:sz w:val="20"/>
                <w:szCs w:val="20"/>
                <w:rtl w:val="0"/>
              </w:rPr>
              <w:t xml:space="preserve">Administración estratégica </w:t>
            </w:r>
          </w:p>
        </w:tc>
        <w:tc>
          <w:tcPr>
            <w:tcMar>
              <w:top w:w="100.0" w:type="dxa"/>
              <w:left w:w="100.0" w:type="dxa"/>
              <w:bottom w:w="100.0" w:type="dxa"/>
              <w:right w:w="100.0" w:type="dxa"/>
            </w:tcMar>
          </w:tcPr>
          <w:p w:rsidR="00000000" w:rsidDel="00000000" w:rsidP="00000000" w:rsidRDefault="00000000" w:rsidRPr="00000000" w14:paraId="000000EF">
            <w:pPr>
              <w:spacing w:after="120" w:line="276" w:lineRule="auto"/>
              <w:jc w:val="both"/>
              <w:rPr>
                <w:sz w:val="20"/>
                <w:szCs w:val="20"/>
              </w:rPr>
            </w:pPr>
            <w:r w:rsidDel="00000000" w:rsidR="00000000" w:rsidRPr="00000000">
              <w:rPr>
                <w:b w:val="0"/>
                <w:sz w:val="20"/>
                <w:szCs w:val="20"/>
                <w:rtl w:val="0"/>
              </w:rPr>
              <w:t xml:space="preserve">proceso de evaluación sistemática de un negocio y define los objetivos a largo plazo, identifica metas y objetivos, desarrolla estrategias para alcanzar estos y localiza recursos para realizarlos.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0">
            <w:pPr>
              <w:spacing w:after="120" w:line="276" w:lineRule="auto"/>
              <w:jc w:val="both"/>
              <w:rPr>
                <w:sz w:val="20"/>
                <w:szCs w:val="20"/>
              </w:rPr>
            </w:pPr>
            <w:r w:rsidDel="00000000" w:rsidR="00000000" w:rsidRPr="00000000">
              <w:rPr>
                <w:sz w:val="20"/>
                <w:szCs w:val="20"/>
                <w:rtl w:val="0"/>
              </w:rPr>
              <w:t xml:space="preserve">DOFA</w:t>
            </w:r>
          </w:p>
        </w:tc>
        <w:tc>
          <w:tcPr>
            <w:tcMar>
              <w:top w:w="100.0" w:type="dxa"/>
              <w:left w:w="100.0" w:type="dxa"/>
              <w:bottom w:w="100.0" w:type="dxa"/>
              <w:right w:w="100.0" w:type="dxa"/>
            </w:tcMar>
          </w:tcPr>
          <w:p w:rsidR="00000000" w:rsidDel="00000000" w:rsidP="00000000" w:rsidRDefault="00000000" w:rsidRPr="00000000" w14:paraId="000000F1">
            <w:pPr>
              <w:spacing w:after="120" w:line="276" w:lineRule="auto"/>
              <w:jc w:val="both"/>
              <w:rPr>
                <w:sz w:val="20"/>
                <w:szCs w:val="20"/>
              </w:rPr>
            </w:pPr>
            <w:r w:rsidDel="00000000" w:rsidR="00000000" w:rsidRPr="00000000">
              <w:rPr>
                <w:b w:val="0"/>
                <w:sz w:val="20"/>
                <w:szCs w:val="20"/>
                <w:rtl w:val="0"/>
              </w:rPr>
              <w:t xml:space="preserve">análisis que permite elaborar una matriz que identifica unos factores internos externos que intervienen en el desempeño de una empresa. Las variables internas son Fortalezas y Debilidades, las externas son Oportunidades y Amenazas.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2">
            <w:pPr>
              <w:spacing w:after="120" w:line="276" w:lineRule="auto"/>
              <w:jc w:val="both"/>
              <w:rPr>
                <w:sz w:val="20"/>
                <w:szCs w:val="20"/>
              </w:rPr>
            </w:pPr>
            <w:r w:rsidDel="00000000" w:rsidR="00000000" w:rsidRPr="00000000">
              <w:rPr>
                <w:sz w:val="20"/>
                <w:szCs w:val="20"/>
                <w:rtl w:val="0"/>
              </w:rPr>
              <w:t xml:space="preserve">Indicadores </w:t>
            </w:r>
          </w:p>
        </w:tc>
        <w:tc>
          <w:tcPr>
            <w:tcMar>
              <w:top w:w="100.0" w:type="dxa"/>
              <w:left w:w="100.0" w:type="dxa"/>
              <w:bottom w:w="100.0" w:type="dxa"/>
              <w:right w:w="100.0" w:type="dxa"/>
            </w:tcMar>
          </w:tcPr>
          <w:p w:rsidR="00000000" w:rsidDel="00000000" w:rsidP="00000000" w:rsidRDefault="00000000" w:rsidRPr="00000000" w14:paraId="000000F3">
            <w:pPr>
              <w:spacing w:after="120" w:line="276" w:lineRule="auto"/>
              <w:jc w:val="both"/>
              <w:rPr>
                <w:b w:val="0"/>
                <w:sz w:val="20"/>
                <w:szCs w:val="20"/>
              </w:rPr>
            </w:pPr>
            <w:r w:rsidDel="00000000" w:rsidR="00000000" w:rsidRPr="00000000">
              <w:rPr>
                <w:b w:val="0"/>
                <w:sz w:val="20"/>
                <w:szCs w:val="20"/>
                <w:rtl w:val="0"/>
              </w:rPr>
              <w:t xml:space="preserve">instrumento que provee información de una determinada condición o el logro de una cierta situación, actividad o resultado.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4">
            <w:pPr>
              <w:spacing w:after="120" w:line="276" w:lineRule="auto"/>
              <w:jc w:val="both"/>
              <w:rPr>
                <w:sz w:val="20"/>
                <w:szCs w:val="20"/>
              </w:rPr>
            </w:pPr>
            <w:r w:rsidDel="00000000" w:rsidR="00000000" w:rsidRPr="00000000">
              <w:rPr>
                <w:sz w:val="20"/>
                <w:szCs w:val="20"/>
                <w:rtl w:val="0"/>
              </w:rPr>
              <w:t xml:space="preserve">Plan de acción </w:t>
            </w:r>
          </w:p>
        </w:tc>
        <w:tc>
          <w:tcPr>
            <w:tcMar>
              <w:top w:w="100.0" w:type="dxa"/>
              <w:left w:w="100.0" w:type="dxa"/>
              <w:bottom w:w="100.0" w:type="dxa"/>
              <w:right w:w="100.0" w:type="dxa"/>
            </w:tcMar>
          </w:tcPr>
          <w:p w:rsidR="00000000" w:rsidDel="00000000" w:rsidP="00000000" w:rsidRDefault="00000000" w:rsidRPr="00000000" w14:paraId="000000F5">
            <w:pPr>
              <w:spacing w:after="120" w:line="276" w:lineRule="auto"/>
              <w:jc w:val="both"/>
              <w:rPr>
                <w:sz w:val="20"/>
                <w:szCs w:val="20"/>
              </w:rPr>
            </w:pPr>
            <w:r w:rsidDel="00000000" w:rsidR="00000000" w:rsidRPr="00000000">
              <w:rPr>
                <w:b w:val="0"/>
                <w:sz w:val="20"/>
                <w:szCs w:val="20"/>
                <w:rtl w:val="0"/>
              </w:rPr>
              <w:t xml:space="preserve">hoja de ruta que puede ayudar a lograr metas y objetivos. Un programa puede tomar muchos caminos para alcanzar las metas, cumplir los objetivos y lograr resultados.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6">
            <w:pPr>
              <w:spacing w:after="120" w:line="276" w:lineRule="auto"/>
              <w:jc w:val="both"/>
              <w:rPr>
                <w:sz w:val="20"/>
                <w:szCs w:val="20"/>
              </w:rPr>
            </w:pPr>
            <w:r w:rsidDel="00000000" w:rsidR="00000000" w:rsidRPr="00000000">
              <w:rPr>
                <w:sz w:val="20"/>
                <w:szCs w:val="20"/>
                <w:rtl w:val="0"/>
              </w:rPr>
              <w:t xml:space="preserve">Vertimiento </w:t>
            </w:r>
          </w:p>
        </w:tc>
        <w:tc>
          <w:tcPr>
            <w:tcMar>
              <w:top w:w="100.0" w:type="dxa"/>
              <w:left w:w="100.0" w:type="dxa"/>
              <w:bottom w:w="100.0" w:type="dxa"/>
              <w:right w:w="100.0" w:type="dxa"/>
            </w:tcMar>
          </w:tcPr>
          <w:p w:rsidR="00000000" w:rsidDel="00000000" w:rsidP="00000000" w:rsidRDefault="00000000" w:rsidRPr="00000000" w14:paraId="000000F7">
            <w:pPr>
              <w:spacing w:after="120" w:line="276" w:lineRule="auto"/>
              <w:jc w:val="both"/>
              <w:rPr>
                <w:b w:val="0"/>
                <w:sz w:val="20"/>
                <w:szCs w:val="20"/>
              </w:rPr>
            </w:pPr>
            <w:r w:rsidDel="00000000" w:rsidR="00000000" w:rsidRPr="00000000">
              <w:rPr>
                <w:b w:val="0"/>
                <w:sz w:val="20"/>
                <w:szCs w:val="20"/>
                <w:rtl w:val="0"/>
              </w:rPr>
              <w:t xml:space="preserve">Es la descarga final de elementos, sustancias o compuestos contenidos en un medio líquido a un cuerpo de agua, alcantarillado o al suelo. </w:t>
            </w:r>
          </w:p>
        </w:tc>
      </w:tr>
    </w:tbl>
    <w:p w:rsidR="00000000" w:rsidDel="00000000" w:rsidP="00000000" w:rsidRDefault="00000000" w:rsidRPr="00000000" w14:paraId="000000F8">
      <w:pPr>
        <w:spacing w:after="120" w:lineRule="auto"/>
        <w:jc w:val="both"/>
        <w:rPr>
          <w:sz w:val="20"/>
          <w:szCs w:val="20"/>
        </w:rPr>
      </w:pPr>
      <w:r w:rsidDel="00000000" w:rsidR="00000000" w:rsidRPr="00000000">
        <w:rPr>
          <w:rtl w:val="0"/>
        </w:rPr>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FB">
      <w:pPr>
        <w:spacing w:after="120" w:lineRule="auto"/>
        <w:ind w:left="720" w:hanging="720"/>
        <w:rPr>
          <w:color w:val="000000"/>
          <w:sz w:val="20"/>
          <w:szCs w:val="20"/>
          <w:u w:val="none"/>
        </w:rPr>
      </w:pPr>
      <w:r w:rsidDel="00000000" w:rsidR="00000000" w:rsidRPr="00000000">
        <w:rPr>
          <w:color w:val="000000"/>
          <w:sz w:val="20"/>
          <w:szCs w:val="20"/>
          <w:rtl w:val="0"/>
        </w:rPr>
        <w:t xml:space="preserve">Comisión de Regulación de Agua Potable y </w:t>
      </w:r>
      <w:r w:rsidDel="00000000" w:rsidR="00000000" w:rsidRPr="00000000">
        <w:rPr>
          <w:sz w:val="20"/>
          <w:szCs w:val="20"/>
          <w:rtl w:val="0"/>
        </w:rPr>
        <w:t xml:space="preserve">Saneamiento</w:t>
      </w:r>
      <w:r w:rsidDel="00000000" w:rsidR="00000000" w:rsidRPr="00000000">
        <w:rPr>
          <w:color w:val="000000"/>
          <w:sz w:val="20"/>
          <w:szCs w:val="20"/>
          <w:rtl w:val="0"/>
        </w:rPr>
        <w:t xml:space="preserve"> Básico. (2022). </w:t>
      </w:r>
      <w:r w:rsidDel="00000000" w:rsidR="00000000" w:rsidRPr="00000000">
        <w:rPr>
          <w:i w:val="1"/>
          <w:color w:val="000000"/>
          <w:sz w:val="20"/>
          <w:szCs w:val="20"/>
          <w:rtl w:val="0"/>
        </w:rPr>
        <w:t xml:space="preserve">Resoluciones CRA.</w:t>
      </w:r>
      <w:r w:rsidDel="00000000" w:rsidR="00000000" w:rsidRPr="00000000">
        <w:rPr>
          <w:color w:val="000000"/>
          <w:sz w:val="20"/>
          <w:szCs w:val="20"/>
          <w:rtl w:val="0"/>
        </w:rPr>
        <w:t xml:space="preserve"> </w:t>
      </w:r>
      <w:hyperlink r:id="rId43">
        <w:r w:rsidDel="00000000" w:rsidR="00000000" w:rsidRPr="00000000">
          <w:rPr>
            <w:color w:val="0000ff"/>
            <w:sz w:val="20"/>
            <w:szCs w:val="20"/>
            <w:u w:val="single"/>
            <w:rtl w:val="0"/>
          </w:rPr>
          <w:t xml:space="preserve">https://normas.cra.gov.co/gestor/m0_resoluciones_caracter_general_por_servicio.html</w:t>
        </w:r>
      </w:hyperlink>
      <w:r w:rsidDel="00000000" w:rsidR="00000000" w:rsidRPr="00000000">
        <w:rPr>
          <w:rtl w:val="0"/>
        </w:rPr>
      </w:r>
    </w:p>
    <w:p w:rsidR="00000000" w:rsidDel="00000000" w:rsidP="00000000" w:rsidRDefault="00000000" w:rsidRPr="00000000" w14:paraId="000000FC">
      <w:pPr>
        <w:spacing w:after="120" w:lineRule="auto"/>
        <w:ind w:left="720" w:hanging="720"/>
        <w:rPr>
          <w:color w:val="000000"/>
          <w:sz w:val="20"/>
          <w:szCs w:val="20"/>
        </w:rPr>
      </w:pPr>
      <w:r w:rsidDel="00000000" w:rsidR="00000000" w:rsidRPr="00000000">
        <w:rPr>
          <w:color w:val="000000"/>
          <w:sz w:val="20"/>
          <w:szCs w:val="20"/>
          <w:rtl w:val="0"/>
        </w:rPr>
        <w:t xml:space="preserve">Corporación Autónoma Regional del Tolima - </w:t>
      </w:r>
      <w:r w:rsidDel="00000000" w:rsidR="00000000" w:rsidRPr="00000000">
        <w:rPr>
          <w:sz w:val="20"/>
          <w:szCs w:val="20"/>
          <w:rtl w:val="0"/>
        </w:rPr>
        <w:t xml:space="preserve">C</w:t>
      </w:r>
      <w:r w:rsidDel="00000000" w:rsidR="00000000" w:rsidRPr="00000000">
        <w:rPr>
          <w:color w:val="000000"/>
          <w:sz w:val="20"/>
          <w:szCs w:val="20"/>
          <w:rtl w:val="0"/>
        </w:rPr>
        <w:t xml:space="preserve">ortolima. (s.f.). </w:t>
      </w:r>
      <w:r w:rsidDel="00000000" w:rsidR="00000000" w:rsidRPr="00000000">
        <w:rPr>
          <w:i w:val="1"/>
          <w:color w:val="000000"/>
          <w:sz w:val="20"/>
          <w:szCs w:val="20"/>
          <w:rtl w:val="0"/>
        </w:rPr>
        <w:t xml:space="preserve">Trámites y servicios.</w:t>
      </w:r>
      <w:r w:rsidDel="00000000" w:rsidR="00000000" w:rsidRPr="00000000">
        <w:rPr>
          <w:color w:val="000000"/>
          <w:sz w:val="20"/>
          <w:szCs w:val="20"/>
          <w:rtl w:val="0"/>
        </w:rPr>
        <w:t xml:space="preserve"> </w:t>
      </w:r>
      <w:hyperlink r:id="rId44">
        <w:r w:rsidDel="00000000" w:rsidR="00000000" w:rsidRPr="00000000">
          <w:rPr>
            <w:color w:val="0000ff"/>
            <w:sz w:val="20"/>
            <w:szCs w:val="20"/>
            <w:u w:val="single"/>
            <w:rtl w:val="0"/>
          </w:rPr>
          <w:t xml:space="preserve">https://www.cortolima.gov.co/tramites-cortolima?start=12</w:t>
        </w:r>
      </w:hyperlink>
      <w:r w:rsidDel="00000000" w:rsidR="00000000" w:rsidRPr="00000000">
        <w:rPr>
          <w:rtl w:val="0"/>
        </w:rPr>
      </w:r>
    </w:p>
    <w:p w:rsidR="00000000" w:rsidDel="00000000" w:rsidP="00000000" w:rsidRDefault="00000000" w:rsidRPr="00000000" w14:paraId="000000FD">
      <w:pPr>
        <w:spacing w:after="120" w:lineRule="auto"/>
        <w:ind w:left="720" w:hanging="720"/>
        <w:rPr>
          <w:color w:val="000000"/>
          <w:sz w:val="20"/>
          <w:szCs w:val="20"/>
        </w:rPr>
      </w:pPr>
      <w:r w:rsidDel="00000000" w:rsidR="00000000" w:rsidRPr="00000000">
        <w:rPr>
          <w:color w:val="000000"/>
          <w:sz w:val="20"/>
          <w:szCs w:val="20"/>
          <w:rtl w:val="0"/>
        </w:rPr>
        <w:t xml:space="preserve">Departamento Nacional de Planeación. (s. f.). </w:t>
      </w:r>
      <w:r w:rsidDel="00000000" w:rsidR="00000000" w:rsidRPr="00000000">
        <w:rPr>
          <w:i w:val="1"/>
          <w:color w:val="000000"/>
          <w:sz w:val="20"/>
          <w:szCs w:val="20"/>
          <w:rtl w:val="0"/>
        </w:rPr>
        <w:t xml:space="preserve">Normatividad del agua</w:t>
      </w:r>
      <w:r w:rsidDel="00000000" w:rsidR="00000000" w:rsidRPr="00000000">
        <w:rPr>
          <w:color w:val="000000"/>
          <w:sz w:val="20"/>
          <w:szCs w:val="20"/>
          <w:rtl w:val="0"/>
        </w:rPr>
        <w:t xml:space="preserve">. </w:t>
      </w:r>
      <w:hyperlink r:id="rId45">
        <w:r w:rsidDel="00000000" w:rsidR="00000000" w:rsidRPr="00000000">
          <w:rPr>
            <w:color w:val="0000ff"/>
            <w:sz w:val="20"/>
            <w:szCs w:val="20"/>
            <w:u w:val="single"/>
            <w:rtl w:val="0"/>
          </w:rPr>
          <w:t xml:space="preserve">https://www.dnp.gov.co/programas/vivienda-agua-y-desarrollo-urbano/Paginas/Agua-Normatividad--.aspx</w:t>
        </w:r>
      </w:hyperlink>
      <w:r w:rsidDel="00000000" w:rsidR="00000000" w:rsidRPr="00000000">
        <w:rPr>
          <w:rtl w:val="0"/>
        </w:rPr>
      </w:r>
    </w:p>
    <w:p w:rsidR="00000000" w:rsidDel="00000000" w:rsidP="00000000" w:rsidRDefault="00000000" w:rsidRPr="00000000" w14:paraId="000000FE">
      <w:pPr>
        <w:spacing w:after="120" w:lineRule="auto"/>
        <w:ind w:left="720" w:hanging="720"/>
        <w:rPr>
          <w:color w:val="000000"/>
          <w:sz w:val="20"/>
          <w:szCs w:val="20"/>
        </w:rPr>
      </w:pPr>
      <w:r w:rsidDel="00000000" w:rsidR="00000000" w:rsidRPr="00000000">
        <w:rPr>
          <w:color w:val="000000"/>
          <w:sz w:val="20"/>
          <w:szCs w:val="20"/>
          <w:rtl w:val="0"/>
        </w:rPr>
        <w:t xml:space="preserve">Triple A (s. f.). </w:t>
      </w:r>
      <w:r w:rsidDel="00000000" w:rsidR="00000000" w:rsidRPr="00000000">
        <w:rPr>
          <w:i w:val="1"/>
          <w:color w:val="000000"/>
          <w:sz w:val="20"/>
          <w:szCs w:val="20"/>
          <w:rtl w:val="0"/>
        </w:rPr>
        <w:t xml:space="preserve">Organigrama de la Triple A S.A. E.S.P. Empresa de servicios públicos. Barranquilla. </w:t>
      </w:r>
      <w:hyperlink r:id="rId46">
        <w:r w:rsidDel="00000000" w:rsidR="00000000" w:rsidRPr="00000000">
          <w:rPr>
            <w:color w:val="0000ff"/>
            <w:sz w:val="20"/>
            <w:szCs w:val="20"/>
            <w:u w:val="single"/>
            <w:rtl w:val="0"/>
          </w:rPr>
          <w:t xml:space="preserve">https://www.aaa.com.co/organigrama/</w:t>
        </w:r>
      </w:hyperlink>
      <w:r w:rsidDel="00000000" w:rsidR="00000000" w:rsidRPr="00000000">
        <w:rPr>
          <w:rtl w:val="0"/>
        </w:rPr>
      </w:r>
    </w:p>
    <w:p w:rsidR="00000000" w:rsidDel="00000000" w:rsidP="00000000" w:rsidRDefault="00000000" w:rsidRPr="00000000" w14:paraId="000000FF">
      <w:pPr>
        <w:spacing w:after="120" w:lineRule="auto"/>
        <w:jc w:val="both"/>
        <w:rPr>
          <w:sz w:val="20"/>
          <w:szCs w:val="20"/>
        </w:rPr>
      </w:pPr>
      <w:r w:rsidDel="00000000" w:rsidR="00000000" w:rsidRPr="00000000">
        <w:rPr>
          <w:rtl w:val="0"/>
        </w:rPr>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1">
      <w:pPr>
        <w:spacing w:after="120" w:lineRule="auto"/>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2">
            <w:pPr>
              <w:spacing w:after="120" w:lineRule="auto"/>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03">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04">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05">
            <w:pPr>
              <w:spacing w:after="120" w:lineRule="auto"/>
              <w:jc w:val="center"/>
              <w:rPr>
                <w:b w:val="1"/>
                <w:i w:val="1"/>
                <w:sz w:val="20"/>
                <w:szCs w:val="20"/>
              </w:rPr>
            </w:pPr>
            <w:r w:rsidDel="00000000" w:rsidR="00000000" w:rsidRPr="00000000">
              <w:rPr>
                <w:b w:val="1"/>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06">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07">
            <w:pPr>
              <w:spacing w:after="120" w:lineRule="auto"/>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108">
            <w:pPr>
              <w:spacing w:after="120" w:lineRule="auto"/>
              <w:rPr>
                <w:b w:val="1"/>
                <w:sz w:val="20"/>
                <w:szCs w:val="20"/>
              </w:rPr>
            </w:pPr>
            <w:r w:rsidDel="00000000" w:rsidR="00000000" w:rsidRPr="00000000">
              <w:rPr>
                <w:sz w:val="20"/>
                <w:szCs w:val="20"/>
                <w:rtl w:val="0"/>
              </w:rPr>
              <w:t xml:space="preserve">Karly Cediel</w:t>
            </w:r>
            <w:r w:rsidDel="00000000" w:rsidR="00000000" w:rsidRPr="00000000">
              <w:rPr>
                <w:rtl w:val="0"/>
              </w:rPr>
            </w:r>
          </w:p>
        </w:tc>
        <w:tc>
          <w:tcPr>
            <w:vAlign w:val="center"/>
          </w:tcPr>
          <w:p w:rsidR="00000000" w:rsidDel="00000000" w:rsidP="00000000" w:rsidRDefault="00000000" w:rsidRPr="00000000" w14:paraId="00000109">
            <w:pPr>
              <w:spacing w:after="120" w:lineRule="auto"/>
              <w:rPr>
                <w:b w:val="1"/>
                <w:sz w:val="20"/>
                <w:szCs w:val="20"/>
              </w:rPr>
            </w:pPr>
            <w:r w:rsidDel="00000000" w:rsidR="00000000" w:rsidRPr="00000000">
              <w:rPr>
                <w:sz w:val="20"/>
                <w:szCs w:val="20"/>
                <w:rtl w:val="0"/>
              </w:rPr>
              <w:t xml:space="preserve">Experta temática</w:t>
            </w:r>
            <w:r w:rsidDel="00000000" w:rsidR="00000000" w:rsidRPr="00000000">
              <w:rPr>
                <w:rtl w:val="0"/>
              </w:rPr>
            </w:r>
          </w:p>
        </w:tc>
        <w:tc>
          <w:tcPr>
            <w:vAlign w:val="center"/>
          </w:tcPr>
          <w:p w:rsidR="00000000" w:rsidDel="00000000" w:rsidP="00000000" w:rsidRDefault="00000000" w:rsidRPr="00000000" w14:paraId="0000010A">
            <w:pPr>
              <w:spacing w:after="120" w:lineRule="auto"/>
              <w:rPr>
                <w:b w:val="1"/>
                <w:sz w:val="20"/>
                <w:szCs w:val="20"/>
              </w:rPr>
            </w:pPr>
            <w:r w:rsidDel="00000000" w:rsidR="00000000" w:rsidRPr="00000000">
              <w:rPr>
                <w:sz w:val="20"/>
                <w:szCs w:val="20"/>
                <w:rtl w:val="0"/>
              </w:rPr>
              <w:t xml:space="preserve">Centro Agropecuario La Granja - Regional Tolima</w:t>
            </w:r>
            <w:r w:rsidDel="00000000" w:rsidR="00000000" w:rsidRPr="00000000">
              <w:rPr>
                <w:rtl w:val="0"/>
              </w:rPr>
            </w:r>
          </w:p>
        </w:tc>
        <w:tc>
          <w:tcPr>
            <w:vAlign w:val="center"/>
          </w:tcPr>
          <w:p w:rsidR="00000000" w:rsidDel="00000000" w:rsidP="00000000" w:rsidRDefault="00000000" w:rsidRPr="00000000" w14:paraId="0000010B">
            <w:pPr>
              <w:spacing w:after="120" w:lineRule="auto"/>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0D">
            <w:pPr>
              <w:spacing w:after="120" w:lineRule="auto"/>
              <w:rPr>
                <w:b w:val="1"/>
                <w:sz w:val="20"/>
                <w:szCs w:val="20"/>
              </w:rPr>
            </w:pPr>
            <w:r w:rsidDel="00000000" w:rsidR="00000000" w:rsidRPr="00000000">
              <w:rPr>
                <w:sz w:val="20"/>
                <w:szCs w:val="20"/>
                <w:rtl w:val="0"/>
              </w:rPr>
              <w:t xml:space="preserve">Adriana López</w:t>
            </w:r>
            <w:r w:rsidDel="00000000" w:rsidR="00000000" w:rsidRPr="00000000">
              <w:rPr>
                <w:rtl w:val="0"/>
              </w:rPr>
            </w:r>
          </w:p>
        </w:tc>
        <w:tc>
          <w:tcPr>
            <w:vAlign w:val="center"/>
          </w:tcPr>
          <w:p w:rsidR="00000000" w:rsidDel="00000000" w:rsidP="00000000" w:rsidRDefault="00000000" w:rsidRPr="00000000" w14:paraId="0000010E">
            <w:pPr>
              <w:spacing w:after="120" w:lineRule="auto"/>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0F">
            <w:pPr>
              <w:spacing w:after="120" w:lineRule="auto"/>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110">
            <w:pPr>
              <w:spacing w:after="120" w:lineRule="auto"/>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12">
            <w:pPr>
              <w:spacing w:after="120" w:lineRule="auto"/>
              <w:rPr>
                <w:color w:val="ff0000"/>
                <w:sz w:val="20"/>
                <w:szCs w:val="20"/>
              </w:rPr>
            </w:pPr>
            <w:r w:rsidDel="00000000" w:rsidR="00000000" w:rsidRPr="00000000">
              <w:rPr>
                <w:color w:val="181818"/>
                <w:sz w:val="20"/>
                <w:szCs w:val="20"/>
                <w:rtl w:val="0"/>
              </w:rPr>
              <w:t xml:space="preserve">Ana Catalina Córdoba</w:t>
            </w:r>
            <w:r w:rsidDel="00000000" w:rsidR="00000000" w:rsidRPr="00000000">
              <w:rPr>
                <w:rtl w:val="0"/>
              </w:rPr>
            </w:r>
          </w:p>
        </w:tc>
        <w:tc>
          <w:tcPr>
            <w:vAlign w:val="center"/>
          </w:tcPr>
          <w:p w:rsidR="00000000" w:rsidDel="00000000" w:rsidP="00000000" w:rsidRDefault="00000000" w:rsidRPr="00000000" w14:paraId="00000113">
            <w:pPr>
              <w:spacing w:after="120" w:lineRule="auto"/>
              <w:rPr>
                <w:color w:val="ff0000"/>
                <w:sz w:val="20"/>
                <w:szCs w:val="20"/>
              </w:rPr>
            </w:pPr>
            <w:r w:rsidDel="00000000" w:rsidR="00000000" w:rsidRPr="00000000">
              <w:rPr>
                <w:color w:val="181818"/>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14">
            <w:pPr>
              <w:spacing w:after="120" w:lineRule="auto"/>
              <w:rPr>
                <w:color w:val="ff0000"/>
                <w:sz w:val="20"/>
                <w:szCs w:val="20"/>
              </w:rPr>
            </w:pPr>
            <w:r w:rsidDel="00000000" w:rsidR="00000000" w:rsidRPr="00000000">
              <w:rPr>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15">
            <w:pPr>
              <w:spacing w:after="120" w:lineRule="auto"/>
              <w:rPr>
                <w:color w:val="ff0000"/>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117">
            <w:pPr>
              <w:spacing w:after="120" w:lineRule="auto"/>
              <w:rPr>
                <w:color w:val="ff0000"/>
                <w:sz w:val="20"/>
                <w:szCs w:val="20"/>
              </w:rPr>
            </w:pPr>
            <w:r w:rsidDel="00000000" w:rsidR="00000000" w:rsidRPr="00000000">
              <w:rPr>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18">
            <w:pPr>
              <w:spacing w:after="120" w:lineRule="auto"/>
              <w:rPr>
                <w:color w:val="ff0000"/>
                <w:sz w:val="20"/>
                <w:szCs w:val="20"/>
              </w:rPr>
            </w:pPr>
            <w:r w:rsidDel="00000000" w:rsidR="00000000" w:rsidRPr="00000000">
              <w:rPr>
                <w:color w:val="181818"/>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19">
            <w:pPr>
              <w:spacing w:after="120" w:lineRule="auto"/>
              <w:rPr>
                <w:color w:val="ff0000"/>
                <w:sz w:val="20"/>
                <w:szCs w:val="20"/>
              </w:rPr>
            </w:pPr>
            <w:r w:rsidDel="00000000" w:rsidR="00000000" w:rsidRPr="00000000">
              <w:rPr>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1A">
            <w:pPr>
              <w:spacing w:after="120" w:lineRule="auto"/>
              <w:rPr>
                <w:color w:val="ff0000"/>
                <w:sz w:val="20"/>
                <w:szCs w:val="20"/>
              </w:rPr>
            </w:pPr>
            <w:r w:rsidDel="00000000" w:rsidR="00000000" w:rsidRPr="00000000">
              <w:rPr>
                <w:color w:val="181818"/>
                <w:sz w:val="20"/>
                <w:szCs w:val="20"/>
                <w:rtl w:val="0"/>
              </w:rPr>
              <w:t xml:space="preserve">Marzo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1C">
            <w:pPr>
              <w:spacing w:after="120" w:lineRule="auto"/>
              <w:rPr>
                <w:color w:val="181818"/>
                <w:sz w:val="20"/>
                <w:szCs w:val="20"/>
              </w:rPr>
            </w:pPr>
            <w:r w:rsidDel="00000000" w:rsidR="00000000" w:rsidRPr="00000000">
              <w:rPr>
                <w:color w:val="181818"/>
                <w:sz w:val="20"/>
                <w:szCs w:val="20"/>
                <w:rtl w:val="0"/>
              </w:rPr>
              <w:t xml:space="preserve">José Gabriel Ortiz Abella</w:t>
            </w:r>
          </w:p>
        </w:tc>
        <w:tc>
          <w:tcPr>
            <w:vAlign w:val="center"/>
          </w:tcPr>
          <w:p w:rsidR="00000000" w:rsidDel="00000000" w:rsidP="00000000" w:rsidRDefault="00000000" w:rsidRPr="00000000" w14:paraId="0000011D">
            <w:pPr>
              <w:spacing w:after="120" w:lineRule="auto"/>
              <w:rPr>
                <w:color w:val="181818"/>
                <w:sz w:val="20"/>
                <w:szCs w:val="20"/>
              </w:rPr>
            </w:pPr>
            <w:r w:rsidDel="00000000" w:rsidR="00000000" w:rsidRPr="00000000">
              <w:rPr>
                <w:color w:val="181818"/>
                <w:sz w:val="20"/>
                <w:szCs w:val="20"/>
                <w:rtl w:val="0"/>
              </w:rPr>
              <w:t xml:space="preserve">Corrector de estilo</w:t>
            </w:r>
          </w:p>
        </w:tc>
        <w:tc>
          <w:tcPr>
            <w:vAlign w:val="center"/>
          </w:tcPr>
          <w:p w:rsidR="00000000" w:rsidDel="00000000" w:rsidP="00000000" w:rsidRDefault="00000000" w:rsidRPr="00000000" w14:paraId="0000011E">
            <w:pPr>
              <w:spacing w:after="120" w:lineRule="auto"/>
              <w:rPr>
                <w:color w:val="181818"/>
                <w:sz w:val="20"/>
                <w:szCs w:val="20"/>
              </w:rPr>
            </w:pPr>
            <w:r w:rsidDel="00000000" w:rsidR="00000000" w:rsidRPr="00000000">
              <w:rPr>
                <w:color w:val="181818"/>
                <w:sz w:val="20"/>
                <w:szCs w:val="20"/>
                <w:rtl w:val="0"/>
              </w:rPr>
              <w:t xml:space="preserve">Regional Distrito Capital - Centro de Diseño y Metrología.</w:t>
            </w:r>
          </w:p>
        </w:tc>
        <w:tc>
          <w:tcPr>
            <w:vAlign w:val="center"/>
          </w:tcPr>
          <w:p w:rsidR="00000000" w:rsidDel="00000000" w:rsidP="00000000" w:rsidRDefault="00000000" w:rsidRPr="00000000" w14:paraId="0000011F">
            <w:pPr>
              <w:spacing w:after="120" w:lineRule="auto"/>
              <w:rPr>
                <w:color w:val="181818"/>
                <w:sz w:val="20"/>
                <w:szCs w:val="20"/>
              </w:rPr>
            </w:pPr>
            <w:r w:rsidDel="00000000" w:rsidR="00000000" w:rsidRPr="00000000">
              <w:rPr>
                <w:color w:val="181818"/>
                <w:sz w:val="20"/>
                <w:szCs w:val="20"/>
                <w:rtl w:val="0"/>
              </w:rPr>
              <w:t xml:space="preserve">Marzo del 2022.</w:t>
            </w:r>
          </w:p>
        </w:tc>
      </w:tr>
    </w:tbl>
    <w:p w:rsidR="00000000" w:rsidDel="00000000" w:rsidP="00000000" w:rsidRDefault="00000000" w:rsidRPr="00000000" w14:paraId="00000120">
      <w:pPr>
        <w:spacing w:after="120" w:lineRule="auto"/>
        <w:jc w:val="both"/>
        <w:rPr>
          <w:sz w:val="20"/>
          <w:szCs w:val="20"/>
        </w:rPr>
      </w:pPr>
      <w:r w:rsidDel="00000000" w:rsidR="00000000" w:rsidRPr="00000000">
        <w:rPr>
          <w:rtl w:val="0"/>
        </w:rPr>
      </w:r>
    </w:p>
    <w:p w:rsidR="00000000" w:rsidDel="00000000" w:rsidP="00000000" w:rsidRDefault="00000000" w:rsidRPr="00000000" w14:paraId="00000121">
      <w:pPr>
        <w:spacing w:after="120" w:lineRule="auto"/>
        <w:jc w:val="both"/>
        <w:rPr>
          <w:sz w:val="20"/>
          <w:szCs w:val="20"/>
        </w:rPr>
      </w:pPr>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23">
      <w:pPr>
        <w:spacing w:after="120" w:lineRule="auto"/>
        <w:jc w:val="both"/>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5">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26">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27">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28">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29">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2A">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2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2F">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30">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1">
      <w:pPr>
        <w:spacing w:after="120" w:lineRule="auto"/>
        <w:jc w:val="both"/>
        <w:rPr>
          <w:sz w:val="20"/>
          <w:szCs w:val="20"/>
        </w:rPr>
      </w:pPr>
      <w:r w:rsidDel="00000000" w:rsidR="00000000" w:rsidRPr="00000000">
        <w:rPr>
          <w:rtl w:val="0"/>
        </w:rPr>
      </w:r>
    </w:p>
    <w:p w:rsidR="00000000" w:rsidDel="00000000" w:rsidP="00000000" w:rsidRDefault="00000000" w:rsidRPr="00000000" w14:paraId="00000132">
      <w:pPr>
        <w:spacing w:after="120" w:lineRule="auto"/>
        <w:jc w:val="both"/>
        <w:rPr>
          <w:sz w:val="20"/>
          <w:szCs w:val="20"/>
        </w:rPr>
      </w:pPr>
      <w:r w:rsidDel="00000000" w:rsidR="00000000" w:rsidRPr="00000000">
        <w:rPr>
          <w:sz w:val="20"/>
          <w:szCs w:val="20"/>
          <w:rtl w:val="0"/>
        </w:rPr>
        <w:t xml:space="preserve"> </w:t>
      </w:r>
    </w:p>
    <w:sectPr>
      <w:headerReference r:id="rId47" w:type="default"/>
      <w:footerReference r:id="rId4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r" w:id="10" w:date="2022-03-19T12:47: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DI_CF2_4_Infoginteract_requisitosvertimientos</w:t>
      </w:r>
    </w:p>
  </w:comment>
  <w:comment w:author="Familiar" w:id="4" w:date="2022-03-19T12:20: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https://image.shutterstock.com/image-photo/project-manager-computer-science-engineer-600w-2003176019.jpg</w:t>
      </w:r>
    </w:p>
  </w:comment>
  <w:comment w:author="Familiar" w:id="6" w:date="2022-03-19T12:22:0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https://image.shutterstock.com/image-photo/close-view-employee-candidate-hands-600w-1983297110.jpg</w:t>
      </w:r>
    </w:p>
  </w:comment>
  <w:comment w:author="Familiar" w:id="20" w:date="2022-03-19T13:42: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16" w:date="2022-03-19T13:32: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https://image.shutterstock.com/image-photo/close-ux-developer-ui-designer-600w-1917894149.jpg</w:t>
      </w:r>
    </w:p>
  </w:comment>
  <w:comment w:author="Microsoft Office User" w:id="12" w:date="2022-03-22T19:23: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Familiar" w:id="22" w:date="2022-03-19T14:04: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síntesis del CF</w:t>
      </w:r>
    </w:p>
  </w:comment>
  <w:comment w:author="Familiar" w:id="8" w:date="2022-03-19T12:17: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DI_CF2_3_Lineatiempo_Requisitossistemaagua</w:t>
      </w:r>
    </w:p>
  </w:comment>
  <w:comment w:author="Familiar" w:id="13" w:date="2022-03-19T13:02:0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https://image.shutterstock.com/image-photo/young-asian-business-financial-team-600w-1955362555.jpg</w:t>
      </w:r>
    </w:p>
  </w:comment>
  <w:comment w:author="Familiar" w:id="3" w:date="2022-03-19T10:54:0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 PDF con el archivo DI_CF2_Modal_PDF_Normatividad.docx que se encuentra en la carpeta Formatos_DI</w:t>
      </w:r>
    </w:p>
  </w:comment>
  <w:comment w:author="Familiar" w:id="14" w:date="2022-03-19T13:16: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DI_CF2_5_pasos_caracteristicasgestionestrategica</w:t>
      </w:r>
    </w:p>
  </w:comment>
  <w:comment w:author="ZULEIDY MARIA RUIZ TORRES" w:id="18" w:date="2022-06-15T00:12:33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videoclases</w:t>
      </w:r>
    </w:p>
  </w:comment>
  <w:comment w:author="ZULEIDY MARIA RUIZ TORRES" w:id="0" w:date="2022-06-15T00:12:11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miliar" w:id="21" w:date="2022-03-19T14:04:0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DI_CF2_8_lineatiempo_evaluacion</w:t>
      </w:r>
    </w:p>
  </w:comment>
  <w:comment w:author="Familiar" w:id="19" w:date="2022-03-19T13:57:0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DI_CF2_7_videomotio_planaccion</w:t>
      </w:r>
    </w:p>
  </w:comment>
  <w:comment w:author="Familiar" w:id="2" w:date="2022-03-19T12:18: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al texto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https://image.shutterstock.com/image-photo/law-legal-judgement-legistration-litigation-600w-1964269636.jpg</w:t>
      </w:r>
    </w:p>
  </w:comment>
  <w:comment w:author="Familiar" w:id="17" w:date="2022-03-19T13:39: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trajetas avatar A</w:t>
      </w:r>
    </w:p>
  </w:comment>
  <w:comment w:author="Microsoft Office User" w:id="7" w:date="2022-03-22T19:13:00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1" w:date="2022-03-22T19:21:00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una imagen de organigrama.</w:t>
      </w:r>
    </w:p>
  </w:comment>
  <w:comment w:author="Familiar" w:id="15" w:date="2022-03-19T13:30: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DI_CF2_6_slider_tiposestrategias</w:t>
      </w:r>
    </w:p>
  </w:comment>
  <w:comment w:author="Familiar" w:id="5" w:date="2022-03-19T11:22: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DI_CF2_2_Tarjeta_Entidadesreguladoras</w:t>
      </w:r>
    </w:p>
  </w:comment>
  <w:comment w:author="Familiar" w:id="1" w:date="2022-03-18T19:27: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DI_CF_Introduccion</w:t>
      </w:r>
    </w:p>
  </w:comment>
  <w:comment w:author="Familiar" w:id="9" w:date="2022-03-19T12:32: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vez de imagen colocar un número 1 y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A" w15:done="0"/>
  <w15:commentEx w15:paraId="0000013C" w15:done="0"/>
  <w15:commentEx w15:paraId="0000013E" w15:done="0"/>
  <w15:commentEx w15:paraId="0000013F" w15:done="0"/>
  <w15:commentEx w15:paraId="00000141" w15:done="0"/>
  <w15:commentEx w15:paraId="00000142" w15:done="0"/>
  <w15:commentEx w15:paraId="00000143" w15:done="0"/>
  <w15:commentEx w15:paraId="00000145" w15:done="0"/>
  <w15:commentEx w15:paraId="00000147" w15:done="0"/>
  <w15:commentEx w15:paraId="00000148" w15:done="0"/>
  <w15:commentEx w15:paraId="0000014A" w15:done="0"/>
  <w15:commentEx w15:paraId="0000014B" w15:done="0"/>
  <w15:commentEx w15:paraId="0000014C" w15:done="0"/>
  <w15:commentEx w15:paraId="0000014E" w15:done="0"/>
  <w15:commentEx w15:paraId="00000150" w15:done="0"/>
  <w15:commentEx w15:paraId="00000152" w15:done="0"/>
  <w15:commentEx w15:paraId="00000153" w15:done="0"/>
  <w15:commentEx w15:paraId="00000154" w15:done="0"/>
  <w15:commentEx w15:paraId="00000155" w15:done="0"/>
  <w15:commentEx w15:paraId="00000157" w15:done="0"/>
  <w15:commentEx w15:paraId="00000159" w15:done="0"/>
  <w15:commentEx w15:paraId="0000015A" w15:done="0"/>
  <w15:commentEx w15:paraId="000001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3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5"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Mencinsinresolver3" w:customStyle="1">
    <w:name w:val="Mención sin resolver3"/>
    <w:basedOn w:val="Fuentedeprrafopredeter"/>
    <w:uiPriority w:val="99"/>
    <w:semiHidden w:val="1"/>
    <w:unhideWhenUsed w:val="1"/>
    <w:rsid w:val="00C76594"/>
    <w:rPr>
      <w:color w:val="605e5c"/>
      <w:shd w:color="auto" w:fill="e1dfdd" w:val="clear"/>
    </w:rPr>
  </w:style>
  <w:style w:type="character" w:styleId="Textoennegrita">
    <w:name w:val="Strong"/>
    <w:basedOn w:val="Fuentedeprrafopredeter"/>
    <w:uiPriority w:val="22"/>
    <w:qFormat w:val="1"/>
    <w:rsid w:val="007A73C0"/>
    <w:rPr>
      <w:b w:val="1"/>
      <w:bCs w:val="1"/>
    </w:rPr>
  </w:style>
  <w:style w:type="character" w:styleId="Mencinsinresolver4" w:customStyle="1">
    <w:name w:val="Mención sin resolver4"/>
    <w:basedOn w:val="Fuentedeprrafopredeter"/>
    <w:uiPriority w:val="99"/>
    <w:semiHidden w:val="1"/>
    <w:unhideWhenUsed w:val="1"/>
    <w:rsid w:val="005E6EA1"/>
    <w:rPr>
      <w:color w:val="605e5c"/>
      <w:shd w:color="auto" w:fill="e1dfdd" w:val="clear"/>
    </w:rPr>
  </w:style>
  <w:style w:type="character" w:styleId="UnresolvedMention" w:customStyle="1">
    <w:name w:val="Unresolved Mention"/>
    <w:basedOn w:val="Fuentedeprrafopredeter"/>
    <w:uiPriority w:val="99"/>
    <w:semiHidden w:val="1"/>
    <w:unhideWhenUsed w:val="1"/>
    <w:rsid w:val="00625F75"/>
    <w:rPr>
      <w:color w:val="605e5c"/>
      <w:shd w:color="auto" w:fill="e1dfdd" w:val="clear"/>
    </w:rPr>
  </w:style>
  <w:style w:type="character" w:styleId="Ttulo1Car" w:customStyle="1">
    <w:name w:val="Título 1 Car"/>
    <w:basedOn w:val="Fuentedeprrafopredeter"/>
    <w:link w:val="Ttulo1"/>
    <w:uiPriority w:val="9"/>
    <w:rsid w:val="00AD25AB"/>
    <w:rPr>
      <w:sz w:val="40"/>
      <w:szCs w:val="40"/>
    </w:rPr>
  </w:style>
  <w:style w:type="character" w:styleId="Ttulo2Car" w:customStyle="1">
    <w:name w:val="Título 2 Car"/>
    <w:basedOn w:val="Fuentedeprrafopredeter"/>
    <w:link w:val="Ttulo2"/>
    <w:uiPriority w:val="9"/>
    <w:rsid w:val="00AD25AB"/>
    <w:rPr>
      <w:sz w:val="32"/>
      <w:szCs w:val="32"/>
    </w:rPr>
  </w:style>
  <w:style w:type="paragraph" w:styleId="Revisin">
    <w:name w:val="Revision"/>
    <w:hidden w:val="1"/>
    <w:uiPriority w:val="99"/>
    <w:semiHidden w:val="1"/>
    <w:rsid w:val="00736B5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JlBcqUr--A" TargetMode="External"/><Relationship Id="rId20" Type="http://schemas.openxmlformats.org/officeDocument/2006/relationships/image" Target="media/image5.jpg"/><Relationship Id="rId42" Type="http://schemas.openxmlformats.org/officeDocument/2006/relationships/hyperlink" Target="https://www.youtube.com/watch?v=ZgSZnLxyNnY" TargetMode="External"/><Relationship Id="rId41" Type="http://schemas.openxmlformats.org/officeDocument/2006/relationships/hyperlink" Target="https://www.youtube.com/watch?v=ZgSZnLxyNnY" TargetMode="External"/><Relationship Id="rId22" Type="http://schemas.openxmlformats.org/officeDocument/2006/relationships/image" Target="media/image9.jpg"/><Relationship Id="rId44" Type="http://schemas.openxmlformats.org/officeDocument/2006/relationships/hyperlink" Target="https://www.cortolima.gov.co/tramites-cortolima?start=12" TargetMode="External"/><Relationship Id="rId21" Type="http://schemas.openxmlformats.org/officeDocument/2006/relationships/image" Target="media/image16.png"/><Relationship Id="rId43" Type="http://schemas.openxmlformats.org/officeDocument/2006/relationships/hyperlink" Target="https://normas.cra.gov.co/gestor/m0_resoluciones_caracter_general_por_servicio.html" TargetMode="External"/><Relationship Id="rId24" Type="http://schemas.openxmlformats.org/officeDocument/2006/relationships/image" Target="media/image8.jpg"/><Relationship Id="rId46" Type="http://schemas.openxmlformats.org/officeDocument/2006/relationships/hyperlink" Target="https://www.aaa.com.co/organigrama/" TargetMode="External"/><Relationship Id="rId23" Type="http://schemas.openxmlformats.org/officeDocument/2006/relationships/image" Target="media/image15.png"/><Relationship Id="rId45" Type="http://schemas.openxmlformats.org/officeDocument/2006/relationships/hyperlink" Target="https://www.dnp.gov.co/programas/vivienda-agua-y-desarrollo-urbano/Paginas/Agua-Normatividad--.asp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image" Target="media/image24.png"/><Relationship Id="rId48" Type="http://schemas.openxmlformats.org/officeDocument/2006/relationships/footer" Target="footer1.xml"/><Relationship Id="rId25" Type="http://schemas.openxmlformats.org/officeDocument/2006/relationships/image" Target="media/image22.png"/><Relationship Id="rId47" Type="http://schemas.openxmlformats.org/officeDocument/2006/relationships/header" Target="header1.xml"/><Relationship Id="rId28" Type="http://schemas.openxmlformats.org/officeDocument/2006/relationships/image" Target="media/image6.png"/><Relationship Id="rId27" Type="http://schemas.openxmlformats.org/officeDocument/2006/relationships/image" Target="media/image2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9.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6.png"/><Relationship Id="rId30" Type="http://schemas.openxmlformats.org/officeDocument/2006/relationships/image" Target="media/image4.jpg"/><Relationship Id="rId11" Type="http://schemas.openxmlformats.org/officeDocument/2006/relationships/image" Target="media/image11.png"/><Relationship Id="rId33" Type="http://schemas.openxmlformats.org/officeDocument/2006/relationships/image" Target="media/image25.png"/><Relationship Id="rId10" Type="http://schemas.openxmlformats.org/officeDocument/2006/relationships/image" Target="media/image20.jpg"/><Relationship Id="rId32" Type="http://schemas.openxmlformats.org/officeDocument/2006/relationships/image" Target="media/image21.png"/><Relationship Id="rId13" Type="http://schemas.openxmlformats.org/officeDocument/2006/relationships/image" Target="media/image13.png"/><Relationship Id="rId35" Type="http://schemas.openxmlformats.org/officeDocument/2006/relationships/hyperlink" Target="http://visor.suit.gov.co/VisorSUIT/index.jsf?FI=18982" TargetMode="External"/><Relationship Id="rId12" Type="http://schemas.openxmlformats.org/officeDocument/2006/relationships/image" Target="media/image12.jpg"/><Relationship Id="rId34" Type="http://schemas.openxmlformats.org/officeDocument/2006/relationships/image" Target="media/image23.png"/><Relationship Id="rId15" Type="http://schemas.openxmlformats.org/officeDocument/2006/relationships/image" Target="media/image14.png"/><Relationship Id="rId37" Type="http://schemas.openxmlformats.org/officeDocument/2006/relationships/hyperlink" Target="http://visor.suit.gov.co/VisorSUIT/index.jsf?FI=18902" TargetMode="External"/><Relationship Id="rId14" Type="http://schemas.openxmlformats.org/officeDocument/2006/relationships/image" Target="media/image17.jpg"/><Relationship Id="rId36" Type="http://schemas.openxmlformats.org/officeDocument/2006/relationships/hyperlink" Target="http://visor.suit.gov.co/VisorSUIT/index.jsf?FI=18982" TargetMode="External"/><Relationship Id="rId17" Type="http://schemas.openxmlformats.org/officeDocument/2006/relationships/image" Target="media/image7.png"/><Relationship Id="rId39" Type="http://schemas.openxmlformats.org/officeDocument/2006/relationships/hyperlink" Target="https://www.youtube.com/watch?v=-JlBcqUr--A" TargetMode="External"/><Relationship Id="rId16" Type="http://schemas.openxmlformats.org/officeDocument/2006/relationships/image" Target="media/image2.jpg"/><Relationship Id="rId38" Type="http://schemas.openxmlformats.org/officeDocument/2006/relationships/hyperlink" Target="http://visor.suit.gov.co/VisorSUIT/index.jsf?FI=18902" TargetMode="External"/><Relationship Id="rId19" Type="http://schemas.openxmlformats.org/officeDocument/2006/relationships/image" Target="media/image3.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tXFQpKpqYh/qX0Tc5joweDva7Q==">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2022-03-25T20:32:00Z</dcterms:created>
  <dc:creator>Adriana Ariza Luque</dc:creator>
</cp:coreProperties>
</file>