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Default="00D376E1">
      <w:pPr>
        <w:pStyle w:val="Normal0"/>
        <w:jc w:val="center"/>
        <w:rPr>
          <w:b/>
          <w:szCs w:val="20"/>
        </w:rPr>
      </w:pPr>
      <w:r>
        <w:rPr>
          <w:b/>
          <w:szCs w:val="20"/>
        </w:rPr>
        <w:t>FORMATO PARA EL DESARROLLO DE COMPONENTE FORMATIVO</w:t>
      </w:r>
    </w:p>
    <w:p w14:paraId="00000002" w14:textId="77777777" w:rsidR="00FF258C"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1E1A66">
        <w:trPr>
          <w:trHeight w:val="340"/>
        </w:trPr>
        <w:tc>
          <w:tcPr>
            <w:tcW w:w="3397" w:type="dxa"/>
            <w:vAlign w:val="center"/>
          </w:tcPr>
          <w:p w14:paraId="00000003" w14:textId="77777777" w:rsidR="00FF258C" w:rsidRDefault="00D376E1">
            <w:pPr>
              <w:pStyle w:val="Normal0"/>
              <w:spacing w:line="276" w:lineRule="auto"/>
              <w:rPr>
                <w:szCs w:val="20"/>
              </w:rPr>
            </w:pPr>
            <w:r>
              <w:rPr>
                <w:szCs w:val="20"/>
              </w:rPr>
              <w:t>PROGRAMA DE FORMACIÓN</w:t>
            </w:r>
          </w:p>
        </w:tc>
        <w:tc>
          <w:tcPr>
            <w:tcW w:w="6565" w:type="dxa"/>
            <w:vAlign w:val="center"/>
          </w:tcPr>
          <w:p w14:paraId="00000004" w14:textId="2F757C64" w:rsidR="00FF258C" w:rsidRDefault="00CD722E" w:rsidP="00E12B70">
            <w:r>
              <w:t>ACCIONES DE</w:t>
            </w:r>
            <w:r>
              <w:tab/>
              <w:t xml:space="preserve"> PREVENCIÓN</w:t>
            </w:r>
            <w:r>
              <w:tab/>
              <w:t xml:space="preserve">EN SALUD MENTAL  </w:t>
            </w:r>
          </w:p>
        </w:tc>
      </w:tr>
    </w:tbl>
    <w:p w14:paraId="00000005" w14:textId="77777777" w:rsidR="00FF258C"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1985"/>
        <w:gridCol w:w="3304"/>
      </w:tblGrid>
      <w:tr w:rsidR="00FF258C" w14:paraId="3DB511B9" w14:textId="77777777" w:rsidTr="000B27FF">
        <w:trPr>
          <w:trHeight w:val="340"/>
        </w:trPr>
        <w:tc>
          <w:tcPr>
            <w:tcW w:w="1838" w:type="dxa"/>
            <w:vAlign w:val="center"/>
          </w:tcPr>
          <w:p w14:paraId="00000006" w14:textId="77777777" w:rsidR="00FF258C" w:rsidRDefault="00D376E1">
            <w:pPr>
              <w:pStyle w:val="Normal0"/>
              <w:rPr>
                <w:szCs w:val="20"/>
              </w:rPr>
            </w:pPr>
            <w:r>
              <w:rPr>
                <w:szCs w:val="20"/>
              </w:rPr>
              <w:t>COMPETENCIA</w:t>
            </w:r>
          </w:p>
        </w:tc>
        <w:tc>
          <w:tcPr>
            <w:tcW w:w="2835" w:type="dxa"/>
            <w:vAlign w:val="center"/>
          </w:tcPr>
          <w:p w14:paraId="00000007" w14:textId="62867EE4" w:rsidR="00FF258C" w:rsidRPr="000B27FF" w:rsidRDefault="000B27FF" w:rsidP="000B27FF">
            <w:pPr>
              <w:rPr>
                <w:b w:val="0"/>
              </w:rPr>
            </w:pPr>
            <w:r w:rsidRPr="000B27FF">
              <w:rPr>
                <w:b w:val="0"/>
              </w:rPr>
              <w:t>230101222 - Realizar acciones individuales y colectivas de prevención según guías y protocolos establecidos</w:t>
            </w:r>
          </w:p>
        </w:tc>
        <w:tc>
          <w:tcPr>
            <w:tcW w:w="1985" w:type="dxa"/>
            <w:vAlign w:val="center"/>
          </w:tcPr>
          <w:p w14:paraId="00000008" w14:textId="77777777" w:rsidR="00FF258C" w:rsidRDefault="00D376E1">
            <w:pPr>
              <w:pStyle w:val="Normal0"/>
              <w:rPr>
                <w:szCs w:val="20"/>
              </w:rPr>
            </w:pPr>
            <w:r>
              <w:rPr>
                <w:szCs w:val="20"/>
              </w:rPr>
              <w:t>RESULTADOS DE APRENDIZAJE</w:t>
            </w:r>
          </w:p>
        </w:tc>
        <w:tc>
          <w:tcPr>
            <w:tcW w:w="3304" w:type="dxa"/>
            <w:vAlign w:val="center"/>
          </w:tcPr>
          <w:p w14:paraId="7AEC47B1" w14:textId="225D2F8E" w:rsidR="00F968A8" w:rsidRPr="00F968A8" w:rsidRDefault="000B27FF" w:rsidP="00F968A8">
            <w:pPr>
              <w:rPr>
                <w:b w:val="0"/>
              </w:rPr>
            </w:pPr>
            <w:r w:rsidRPr="000B27FF">
              <w:rPr>
                <w:b w:val="0"/>
              </w:rPr>
              <w:t>230101222</w:t>
            </w:r>
            <w:r>
              <w:rPr>
                <w:b w:val="0"/>
              </w:rPr>
              <w:t>-0</w:t>
            </w:r>
            <w:r w:rsidR="00F968A8" w:rsidRPr="00F968A8">
              <w:rPr>
                <w:b w:val="0"/>
              </w:rPr>
              <w:t>3. Prevenir la exposición frente al riesgo en salud mental teniendo en cuenta el enfoque de derechos, rutas de integrales de atención y restablecimiento.</w:t>
            </w:r>
          </w:p>
          <w:p w14:paraId="1FCE9E3F" w14:textId="77777777" w:rsidR="00F968A8" w:rsidRPr="00F968A8" w:rsidRDefault="00F968A8" w:rsidP="00F968A8">
            <w:pPr>
              <w:rPr>
                <w:b w:val="0"/>
              </w:rPr>
            </w:pPr>
          </w:p>
          <w:p w14:paraId="011DF4D9" w14:textId="67A31D4C" w:rsidR="00F968A8" w:rsidRPr="00CD42E7" w:rsidRDefault="000B27FF" w:rsidP="00F968A8">
            <w:pPr>
              <w:rPr>
                <w:b w:val="0"/>
              </w:rPr>
            </w:pPr>
            <w:r w:rsidRPr="00CD42E7">
              <w:rPr>
                <w:b w:val="0"/>
              </w:rPr>
              <w:t>230101222-0</w:t>
            </w:r>
            <w:r w:rsidR="00F968A8" w:rsidRPr="00CD42E7">
              <w:rPr>
                <w:b w:val="0"/>
              </w:rPr>
              <w:t>4. Fomentar estilos de vida saludable que mejoren las condiciones de convivencia, manejo del estrés y disminuyan la exposición al riesgo de consumo de sustancias psicoactivas según estrategias definidas en lineamientos de política pública.</w:t>
            </w:r>
          </w:p>
          <w:p w14:paraId="00000009" w14:textId="4CFCD3FA" w:rsidR="00FF258C" w:rsidRPr="00F968A8" w:rsidRDefault="00FF258C" w:rsidP="00F968A8">
            <w:pPr>
              <w:rPr>
                <w:b w:val="0"/>
              </w:rPr>
            </w:pPr>
          </w:p>
        </w:tc>
      </w:tr>
    </w:tbl>
    <w:p w14:paraId="0000000A" w14:textId="77777777" w:rsidR="00FF258C" w:rsidRDefault="00FF258C">
      <w:pPr>
        <w:pStyle w:val="Normal0"/>
        <w:rPr>
          <w:szCs w:val="20"/>
        </w:rPr>
      </w:pPr>
    </w:p>
    <w:p w14:paraId="0000000B" w14:textId="77777777" w:rsidR="00FF258C"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1E1A66">
        <w:trPr>
          <w:trHeight w:val="340"/>
        </w:trPr>
        <w:tc>
          <w:tcPr>
            <w:tcW w:w="3397" w:type="dxa"/>
            <w:vAlign w:val="center"/>
          </w:tcPr>
          <w:p w14:paraId="0000000C" w14:textId="77777777" w:rsidR="00FF258C" w:rsidRDefault="00D376E1">
            <w:pPr>
              <w:pStyle w:val="Normal0"/>
              <w:spacing w:line="276" w:lineRule="auto"/>
              <w:rPr>
                <w:szCs w:val="20"/>
              </w:rPr>
            </w:pPr>
            <w:r>
              <w:rPr>
                <w:szCs w:val="20"/>
              </w:rPr>
              <w:t>NÚMERO DEL COMPONENTE FORMATIVO</w:t>
            </w:r>
          </w:p>
        </w:tc>
        <w:tc>
          <w:tcPr>
            <w:tcW w:w="6565" w:type="dxa"/>
            <w:vAlign w:val="center"/>
          </w:tcPr>
          <w:p w14:paraId="0000000D" w14:textId="26F58050" w:rsidR="00FF258C" w:rsidRPr="00B44C8A" w:rsidRDefault="00BB51F3" w:rsidP="00E12B70">
            <w:pPr>
              <w:rPr>
                <w:b w:val="0"/>
                <w:bCs w:val="0"/>
              </w:rPr>
            </w:pPr>
            <w:r w:rsidRPr="00B44C8A">
              <w:rPr>
                <w:b w:val="0"/>
                <w:bCs w:val="0"/>
              </w:rPr>
              <w:t>02</w:t>
            </w:r>
          </w:p>
        </w:tc>
      </w:tr>
      <w:tr w:rsidR="00FF258C" w14:paraId="5196225A" w14:textId="77777777" w:rsidTr="001E1A66">
        <w:trPr>
          <w:trHeight w:val="340"/>
        </w:trPr>
        <w:tc>
          <w:tcPr>
            <w:tcW w:w="3397" w:type="dxa"/>
            <w:vAlign w:val="center"/>
          </w:tcPr>
          <w:p w14:paraId="0000000E" w14:textId="77777777" w:rsidR="00FF258C" w:rsidRDefault="00D376E1">
            <w:pPr>
              <w:pStyle w:val="Normal0"/>
              <w:spacing w:line="276" w:lineRule="auto"/>
              <w:rPr>
                <w:szCs w:val="20"/>
              </w:rPr>
            </w:pPr>
            <w:r>
              <w:rPr>
                <w:szCs w:val="20"/>
              </w:rPr>
              <w:t>NOMBRE DEL COMPONENTE FORMATIVO</w:t>
            </w:r>
          </w:p>
        </w:tc>
        <w:tc>
          <w:tcPr>
            <w:tcW w:w="6565" w:type="dxa"/>
            <w:vAlign w:val="center"/>
          </w:tcPr>
          <w:p w14:paraId="0000000F" w14:textId="7AE46CFA" w:rsidR="00FF258C" w:rsidRPr="00B44C8A" w:rsidRDefault="00BB51F3" w:rsidP="00E12B70">
            <w:pPr>
              <w:rPr>
                <w:b w:val="0"/>
                <w:bCs w:val="0"/>
              </w:rPr>
            </w:pPr>
            <w:r w:rsidRPr="00B44C8A">
              <w:rPr>
                <w:b w:val="0"/>
                <w:bCs w:val="0"/>
              </w:rPr>
              <w:t xml:space="preserve">Estrategias de prevención y atención en salud mental </w:t>
            </w:r>
          </w:p>
        </w:tc>
      </w:tr>
      <w:tr w:rsidR="00FF258C" w14:paraId="323364CF" w14:textId="77777777" w:rsidTr="001E1A66">
        <w:trPr>
          <w:trHeight w:val="340"/>
        </w:trPr>
        <w:tc>
          <w:tcPr>
            <w:tcW w:w="3397" w:type="dxa"/>
            <w:vAlign w:val="center"/>
          </w:tcPr>
          <w:p w14:paraId="00000010" w14:textId="77777777" w:rsidR="00FF258C" w:rsidRDefault="00D376E1">
            <w:pPr>
              <w:pStyle w:val="Normal0"/>
              <w:spacing w:line="276" w:lineRule="auto"/>
              <w:rPr>
                <w:szCs w:val="20"/>
              </w:rPr>
            </w:pPr>
            <w:r>
              <w:rPr>
                <w:szCs w:val="20"/>
              </w:rPr>
              <w:t>BREVE DESCRIPCIÓN</w:t>
            </w:r>
          </w:p>
        </w:tc>
        <w:tc>
          <w:tcPr>
            <w:tcW w:w="6565" w:type="dxa"/>
            <w:vAlign w:val="center"/>
          </w:tcPr>
          <w:p w14:paraId="00000011" w14:textId="12DC87E2" w:rsidR="00FF258C" w:rsidRPr="001A1B40" w:rsidRDefault="001A1B40" w:rsidP="00E12B70">
            <w:pPr>
              <w:rPr>
                <w:b w:val="0"/>
                <w:bCs w:val="0"/>
              </w:rPr>
            </w:pPr>
            <w:r w:rsidRPr="001A1B40">
              <w:rPr>
                <w:b w:val="0"/>
                <w:bCs w:val="0"/>
              </w:rPr>
              <w:t xml:space="preserve">Este componente explora estrategias de prevención y atención enfocadas en salud mental y violencia. Se </w:t>
            </w:r>
            <w:r w:rsidR="00E6169D">
              <w:rPr>
                <w:b w:val="0"/>
                <w:bCs w:val="0"/>
              </w:rPr>
              <w:t>abordan</w:t>
            </w:r>
            <w:r w:rsidRPr="001A1B40">
              <w:rPr>
                <w:b w:val="0"/>
                <w:bCs w:val="0"/>
              </w:rPr>
              <w:t xml:space="preserve"> temas como la violencia intrafamiliar, maltrato infantil y violencia de género, además de proporcionar guías sobre cómo actuar en situaciones de riesgo y dónde buscar ayuda, resaltando la importancia de la acción proactiva y el apoyo profesional.</w:t>
            </w:r>
          </w:p>
        </w:tc>
      </w:tr>
      <w:tr w:rsidR="00FF258C" w14:paraId="4789F7AB" w14:textId="77777777" w:rsidTr="001E1A66">
        <w:trPr>
          <w:trHeight w:val="340"/>
        </w:trPr>
        <w:tc>
          <w:tcPr>
            <w:tcW w:w="3397" w:type="dxa"/>
            <w:vAlign w:val="center"/>
          </w:tcPr>
          <w:p w14:paraId="00000012" w14:textId="77777777" w:rsidR="00FF258C" w:rsidRDefault="00D376E1">
            <w:pPr>
              <w:pStyle w:val="Normal0"/>
              <w:spacing w:line="276" w:lineRule="auto"/>
              <w:rPr>
                <w:szCs w:val="20"/>
              </w:rPr>
            </w:pPr>
            <w:r>
              <w:rPr>
                <w:szCs w:val="20"/>
              </w:rPr>
              <w:t>PALABRAS CLAVE</w:t>
            </w:r>
          </w:p>
        </w:tc>
        <w:tc>
          <w:tcPr>
            <w:tcW w:w="6565" w:type="dxa"/>
            <w:vAlign w:val="center"/>
          </w:tcPr>
          <w:p w14:paraId="00000013" w14:textId="1D3A34BC" w:rsidR="00FF258C" w:rsidRPr="007527AA" w:rsidRDefault="007527AA" w:rsidP="00E12B70">
            <w:pPr>
              <w:rPr>
                <w:b w:val="0"/>
                <w:bCs w:val="0"/>
              </w:rPr>
            </w:pPr>
            <w:r w:rsidRPr="007527AA">
              <w:rPr>
                <w:b w:val="0"/>
                <w:bCs w:val="0"/>
              </w:rPr>
              <w:t>Salud mental, prevención, violencia intrafamiliar, maltrato infantil, violencia de género, y autocuidado.</w:t>
            </w:r>
          </w:p>
        </w:tc>
      </w:tr>
    </w:tbl>
    <w:p w14:paraId="00000014" w14:textId="77777777" w:rsidR="00FF258C"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F59971A" w14:textId="77777777" w:rsidTr="001E1A66">
        <w:trPr>
          <w:trHeight w:val="340"/>
        </w:trPr>
        <w:tc>
          <w:tcPr>
            <w:tcW w:w="3397" w:type="dxa"/>
            <w:vAlign w:val="center"/>
          </w:tcPr>
          <w:p w14:paraId="00000015" w14:textId="77777777" w:rsidR="00FF258C" w:rsidRDefault="00D376E1">
            <w:pPr>
              <w:pStyle w:val="Normal0"/>
              <w:spacing w:line="276" w:lineRule="auto"/>
              <w:rPr>
                <w:szCs w:val="20"/>
              </w:rPr>
            </w:pPr>
            <w:r>
              <w:rPr>
                <w:szCs w:val="20"/>
              </w:rPr>
              <w:t>ÁREA OCUPACIONAL</w:t>
            </w:r>
          </w:p>
        </w:tc>
        <w:tc>
          <w:tcPr>
            <w:tcW w:w="6565" w:type="dxa"/>
            <w:vAlign w:val="center"/>
          </w:tcPr>
          <w:p w14:paraId="00000020" w14:textId="4CBC1DC9" w:rsidR="00FF258C" w:rsidRPr="00E6169D" w:rsidRDefault="00D376E1">
            <w:pPr>
              <w:pStyle w:val="Normal0"/>
              <w:spacing w:line="276" w:lineRule="auto"/>
              <w:rPr>
                <w:sz w:val="16"/>
                <w:szCs w:val="16"/>
              </w:rPr>
            </w:pPr>
            <w:r w:rsidRPr="00E12B70">
              <w:rPr>
                <w:sz w:val="16"/>
                <w:szCs w:val="16"/>
              </w:rPr>
              <w:t>3 - SALUD</w:t>
            </w:r>
          </w:p>
        </w:tc>
      </w:tr>
      <w:tr w:rsidR="00FF258C" w14:paraId="6E9ED268" w14:textId="77777777" w:rsidTr="001E1A66">
        <w:trPr>
          <w:trHeight w:val="465"/>
        </w:trPr>
        <w:tc>
          <w:tcPr>
            <w:tcW w:w="3397" w:type="dxa"/>
            <w:vAlign w:val="center"/>
          </w:tcPr>
          <w:p w14:paraId="00000021" w14:textId="77777777" w:rsidR="00FF258C" w:rsidRDefault="00D376E1">
            <w:pPr>
              <w:pStyle w:val="Normal0"/>
              <w:spacing w:line="276" w:lineRule="auto"/>
              <w:rPr>
                <w:szCs w:val="20"/>
              </w:rPr>
            </w:pPr>
            <w:r>
              <w:rPr>
                <w:szCs w:val="20"/>
              </w:rPr>
              <w:t>IDIOMA</w:t>
            </w:r>
          </w:p>
        </w:tc>
        <w:tc>
          <w:tcPr>
            <w:tcW w:w="6565" w:type="dxa"/>
            <w:vAlign w:val="center"/>
          </w:tcPr>
          <w:p w14:paraId="00000022" w14:textId="625F806E" w:rsidR="00FF258C" w:rsidRPr="00E12B70" w:rsidRDefault="00E12B70">
            <w:pPr>
              <w:pStyle w:val="Normal0"/>
              <w:spacing w:line="276" w:lineRule="auto"/>
              <w:rPr>
                <w:b w:val="0"/>
                <w:bCs/>
                <w:color w:val="E36C09"/>
                <w:szCs w:val="20"/>
              </w:rPr>
            </w:pPr>
            <w:r w:rsidRPr="00E12B70">
              <w:rPr>
                <w:b w:val="0"/>
                <w:bCs/>
                <w:szCs w:val="20"/>
              </w:rPr>
              <w:t>Español</w:t>
            </w:r>
          </w:p>
        </w:tc>
      </w:tr>
    </w:tbl>
    <w:p w14:paraId="00000027" w14:textId="77777777" w:rsidR="00FF258C" w:rsidRDefault="00FF258C">
      <w:pPr>
        <w:pStyle w:val="Normal0"/>
        <w:rPr>
          <w:szCs w:val="20"/>
        </w:rPr>
      </w:pPr>
    </w:p>
    <w:p w14:paraId="00000028"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14:paraId="1A253012" w14:textId="4DD3C7C9" w:rsidR="00E709BE" w:rsidRPr="00E709BE" w:rsidRDefault="00E709BE" w:rsidP="00E709BE">
      <w:pPr>
        <w:pStyle w:val="Normal0"/>
        <w:pBdr>
          <w:top w:val="nil"/>
          <w:left w:val="nil"/>
          <w:bottom w:val="nil"/>
          <w:right w:val="nil"/>
          <w:between w:val="nil"/>
        </w:pBdr>
        <w:jc w:val="both"/>
        <w:rPr>
          <w:bCs/>
          <w:color w:val="000000"/>
          <w:szCs w:val="20"/>
        </w:rPr>
      </w:pPr>
      <w:r w:rsidRPr="00E709BE">
        <w:rPr>
          <w:bCs/>
          <w:color w:val="000000"/>
          <w:szCs w:val="20"/>
        </w:rPr>
        <w:t>1. Casos de violencia y salud mental</w:t>
      </w:r>
    </w:p>
    <w:p w14:paraId="1FB1ED3F" w14:textId="4AFCA760" w:rsidR="00E709BE" w:rsidRPr="00E709BE" w:rsidRDefault="00E709BE" w:rsidP="00E709BE">
      <w:pPr>
        <w:pStyle w:val="Normal0"/>
        <w:pBdr>
          <w:top w:val="nil"/>
          <w:left w:val="nil"/>
          <w:bottom w:val="nil"/>
          <w:right w:val="nil"/>
          <w:between w:val="nil"/>
        </w:pBdr>
        <w:jc w:val="both"/>
        <w:rPr>
          <w:bCs/>
          <w:color w:val="000000"/>
          <w:szCs w:val="20"/>
        </w:rPr>
      </w:pPr>
      <w:r w:rsidRPr="00E709BE">
        <w:rPr>
          <w:bCs/>
          <w:color w:val="000000"/>
          <w:szCs w:val="20"/>
        </w:rPr>
        <w:t>2. Acciones de prevención en salud mental</w:t>
      </w:r>
    </w:p>
    <w:p w14:paraId="4D530C4D" w14:textId="7FDB866F" w:rsidR="00914CE1" w:rsidRDefault="00E709BE" w:rsidP="00E709BE">
      <w:pPr>
        <w:pStyle w:val="Normal0"/>
        <w:pBdr>
          <w:top w:val="nil"/>
          <w:left w:val="nil"/>
          <w:bottom w:val="nil"/>
          <w:right w:val="nil"/>
          <w:between w:val="nil"/>
        </w:pBdr>
        <w:jc w:val="both"/>
        <w:rPr>
          <w:b/>
          <w:color w:val="000000"/>
          <w:szCs w:val="20"/>
        </w:rPr>
      </w:pPr>
      <w:r w:rsidRPr="00E709BE">
        <w:rPr>
          <w:bCs/>
          <w:color w:val="000000"/>
          <w:szCs w:val="20"/>
        </w:rPr>
        <w:t>3. Manejo de estrés y prevención de consumo</w:t>
      </w:r>
    </w:p>
    <w:p w14:paraId="00000029" w14:textId="148464B6" w:rsidR="00FF258C" w:rsidRDefault="00FF258C" w:rsidP="00294F70"/>
    <w:p w14:paraId="00000036" w14:textId="77777777" w:rsidR="00FF258C" w:rsidRDefault="00D376E1">
      <w:pPr>
        <w:pStyle w:val="Normal0"/>
        <w:numPr>
          <w:ilvl w:val="0"/>
          <w:numId w:val="4"/>
        </w:numPr>
        <w:pBdr>
          <w:top w:val="nil"/>
          <w:left w:val="nil"/>
          <w:bottom w:val="nil"/>
          <w:right w:val="nil"/>
          <w:between w:val="nil"/>
        </w:pBdr>
        <w:ind w:left="284" w:hanging="284"/>
        <w:jc w:val="both"/>
        <w:rPr>
          <w:b/>
          <w:szCs w:val="20"/>
        </w:rPr>
      </w:pPr>
      <w:r>
        <w:rPr>
          <w:b/>
          <w:szCs w:val="20"/>
        </w:rPr>
        <w:t>INTRODUCCIÓN</w:t>
      </w:r>
    </w:p>
    <w:p w14:paraId="71C2E8C3" w14:textId="21E06261" w:rsidR="00706186" w:rsidRPr="00706186" w:rsidRDefault="00706186" w:rsidP="00706186">
      <w:pPr>
        <w:pStyle w:val="Normal0"/>
        <w:pBdr>
          <w:top w:val="nil"/>
          <w:left w:val="nil"/>
          <w:bottom w:val="nil"/>
          <w:right w:val="nil"/>
          <w:between w:val="nil"/>
        </w:pBdr>
        <w:jc w:val="both"/>
        <w:rPr>
          <w:bCs/>
          <w:szCs w:val="20"/>
        </w:rPr>
      </w:pPr>
      <w:r w:rsidRPr="00706186">
        <w:rPr>
          <w:bCs/>
          <w:szCs w:val="20"/>
        </w:rPr>
        <w:t xml:space="preserve">Se ha realizado un </w:t>
      </w:r>
      <w:r>
        <w:rPr>
          <w:bCs/>
          <w:szCs w:val="20"/>
        </w:rPr>
        <w:t xml:space="preserve">recorrido </w:t>
      </w:r>
      <w:r w:rsidRPr="00706186">
        <w:rPr>
          <w:bCs/>
          <w:szCs w:val="20"/>
        </w:rPr>
        <w:t xml:space="preserve">que permite comprender la importancia de la salud mental y detectar los factores que pueden afectarla. Sin embargo, no basta con reconocer que se está en riesgo o que ciertas situaciones han impactado el bienestar personal; es crucial </w:t>
      </w:r>
      <w:r w:rsidRPr="00183E47">
        <w:rPr>
          <w:b/>
          <w:szCs w:val="20"/>
        </w:rPr>
        <w:t>actuar, romper los círculos de violencia, alejarse de entornos perjudiciales y buscar la ayuda profesional necesaria</w:t>
      </w:r>
      <w:r w:rsidRPr="00706186">
        <w:rPr>
          <w:bCs/>
          <w:szCs w:val="20"/>
        </w:rPr>
        <w:t>.</w:t>
      </w:r>
    </w:p>
    <w:p w14:paraId="0DF1ABBF" w14:textId="1CC81E51" w:rsidR="00D66693" w:rsidRPr="00040458" w:rsidRDefault="00706186" w:rsidP="00D66693">
      <w:pPr>
        <w:pStyle w:val="Normal0"/>
        <w:pBdr>
          <w:top w:val="nil"/>
          <w:left w:val="nil"/>
          <w:bottom w:val="nil"/>
          <w:right w:val="nil"/>
          <w:between w:val="nil"/>
        </w:pBdr>
        <w:jc w:val="both"/>
        <w:rPr>
          <w:bCs/>
          <w:szCs w:val="20"/>
        </w:rPr>
      </w:pPr>
      <w:r w:rsidRPr="00706186">
        <w:rPr>
          <w:bCs/>
          <w:szCs w:val="20"/>
        </w:rPr>
        <w:t>En est</w:t>
      </w:r>
      <w:r w:rsidR="00183E47">
        <w:rPr>
          <w:bCs/>
          <w:szCs w:val="20"/>
        </w:rPr>
        <w:t xml:space="preserve">e </w:t>
      </w:r>
      <w:r w:rsidR="007D518A">
        <w:rPr>
          <w:bCs/>
          <w:szCs w:val="20"/>
        </w:rPr>
        <w:t xml:space="preserve">componente </w:t>
      </w:r>
      <w:r w:rsidR="007D518A" w:rsidRPr="00706186">
        <w:rPr>
          <w:bCs/>
          <w:szCs w:val="20"/>
        </w:rPr>
        <w:t>se</w:t>
      </w:r>
      <w:r w:rsidRPr="00706186">
        <w:rPr>
          <w:bCs/>
          <w:szCs w:val="20"/>
        </w:rPr>
        <w:t xml:space="preserve"> </w:t>
      </w:r>
      <w:r w:rsidR="00155224">
        <w:rPr>
          <w:bCs/>
          <w:szCs w:val="20"/>
        </w:rPr>
        <w:t xml:space="preserve">profundizará </w:t>
      </w:r>
      <w:commentRangeStart w:id="0"/>
      <w:r w:rsidR="00155224">
        <w:rPr>
          <w:bCs/>
          <w:szCs w:val="20"/>
        </w:rPr>
        <w:t>en</w:t>
      </w:r>
      <w:commentRangeEnd w:id="0"/>
      <w:r w:rsidR="005B0F77">
        <w:rPr>
          <w:rStyle w:val="CommentReference"/>
        </w:rPr>
        <w:commentReference w:id="0"/>
      </w:r>
      <w:r w:rsidR="00D66693">
        <w:rPr>
          <w:bCs/>
          <w:szCs w:val="20"/>
        </w:rPr>
        <w:t xml:space="preserve">: </w:t>
      </w:r>
    </w:p>
    <w:p w14:paraId="38E5FAB1" w14:textId="53513D77" w:rsidR="001B01DE" w:rsidRPr="00040458" w:rsidRDefault="00E95C3A" w:rsidP="00706186">
      <w:pPr>
        <w:pStyle w:val="Normal0"/>
        <w:pBdr>
          <w:top w:val="nil"/>
          <w:left w:val="nil"/>
          <w:bottom w:val="nil"/>
          <w:right w:val="nil"/>
          <w:between w:val="nil"/>
        </w:pBdr>
        <w:jc w:val="both"/>
        <w:rPr>
          <w:bCs/>
          <w:szCs w:val="20"/>
        </w:rPr>
      </w:pPr>
      <w:r w:rsidRPr="00E95C3A">
        <w:rPr>
          <w:bCs/>
          <w:noProof/>
          <w:szCs w:val="20"/>
        </w:rPr>
        <w:drawing>
          <wp:inline distT="0" distB="0" distL="0" distR="0" wp14:anchorId="6EAFE508" wp14:editId="0436A476">
            <wp:extent cx="6066155" cy="3039470"/>
            <wp:effectExtent l="0" t="38100" r="10795" b="27940"/>
            <wp:docPr id="684023617" name="Diagram 1">
              <a:extLst xmlns:a="http://schemas.openxmlformats.org/drawingml/2006/main">
                <a:ext uri="{FF2B5EF4-FFF2-40B4-BE49-F238E27FC236}">
                  <a16:creationId xmlns:a16="http://schemas.microsoft.com/office/drawing/2014/main" id="{44384B92-E094-E487-2C33-0CC79AF7754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0000040" w14:textId="4F24A289" w:rsidR="00FF258C" w:rsidRDefault="00FF258C" w:rsidP="002578CA">
      <w:pPr>
        <w:pStyle w:val="Normal0"/>
        <w:pBdr>
          <w:top w:val="nil"/>
          <w:left w:val="nil"/>
          <w:bottom w:val="nil"/>
          <w:right w:val="nil"/>
          <w:between w:val="nil"/>
        </w:pBdr>
        <w:ind w:left="426"/>
        <w:jc w:val="both"/>
        <w:rPr>
          <w:b/>
          <w:szCs w:val="20"/>
        </w:rPr>
      </w:pPr>
    </w:p>
    <w:p w14:paraId="00000041" w14:textId="77777777" w:rsidR="00FF258C" w:rsidRDefault="00FF258C">
      <w:pPr>
        <w:pStyle w:val="Normal0"/>
        <w:pBdr>
          <w:top w:val="nil"/>
          <w:left w:val="nil"/>
          <w:bottom w:val="nil"/>
          <w:right w:val="nil"/>
          <w:between w:val="nil"/>
        </w:pBdr>
        <w:rPr>
          <w:b/>
          <w:szCs w:val="20"/>
        </w:rPr>
      </w:pPr>
    </w:p>
    <w:p w14:paraId="00000042"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14:paraId="289735F7" w14:textId="77777777" w:rsidR="00C44971" w:rsidRDefault="00C44971" w:rsidP="00C44971">
      <w:pPr>
        <w:pStyle w:val="Normal0"/>
        <w:pBdr>
          <w:top w:val="nil"/>
          <w:left w:val="nil"/>
          <w:bottom w:val="nil"/>
          <w:right w:val="nil"/>
          <w:between w:val="nil"/>
        </w:pBdr>
        <w:jc w:val="both"/>
        <w:rPr>
          <w:b/>
          <w:color w:val="000000"/>
          <w:szCs w:val="20"/>
        </w:rPr>
      </w:pPr>
    </w:p>
    <w:p w14:paraId="073303BE" w14:textId="24C7E96A" w:rsidR="00C44971" w:rsidRDefault="00C44971" w:rsidP="00C44971">
      <w:pPr>
        <w:pStyle w:val="Normal0"/>
        <w:numPr>
          <w:ilvl w:val="3"/>
          <w:numId w:val="4"/>
        </w:numPr>
        <w:pBdr>
          <w:top w:val="nil"/>
          <w:left w:val="nil"/>
          <w:bottom w:val="nil"/>
          <w:right w:val="nil"/>
          <w:between w:val="nil"/>
        </w:pBdr>
        <w:jc w:val="both"/>
        <w:rPr>
          <w:b/>
          <w:color w:val="000000"/>
          <w:szCs w:val="20"/>
        </w:rPr>
      </w:pPr>
      <w:r w:rsidRPr="00C44971">
        <w:rPr>
          <w:b/>
          <w:color w:val="000000"/>
          <w:szCs w:val="20"/>
        </w:rPr>
        <w:t>Casos de violencia y salud mental</w:t>
      </w:r>
    </w:p>
    <w:p w14:paraId="15DE642E" w14:textId="77777777" w:rsidR="00D80515" w:rsidRPr="00D80515" w:rsidRDefault="00D80515" w:rsidP="0001381D">
      <w:pPr>
        <w:pStyle w:val="Normal0"/>
        <w:jc w:val="both"/>
        <w:rPr>
          <w:szCs w:val="20"/>
        </w:rPr>
      </w:pPr>
      <w:r w:rsidRPr="00D80515">
        <w:rPr>
          <w:szCs w:val="20"/>
        </w:rPr>
        <w:t xml:space="preserve">La violencia dentro de la familia, en muchas ocasiones, se normaliza. Esto significa que los comportamientos de </w:t>
      </w:r>
      <w:r w:rsidRPr="0092126C">
        <w:rPr>
          <w:b/>
          <w:bCs/>
          <w:szCs w:val="20"/>
        </w:rPr>
        <w:t>agresión física o violencia psicológica,</w:t>
      </w:r>
      <w:r w:rsidRPr="00D80515">
        <w:rPr>
          <w:szCs w:val="20"/>
        </w:rPr>
        <w:t xml:space="preserve"> como los insultos y humillaciones, terminan siendo vistos como </w:t>
      </w:r>
      <w:r w:rsidRPr="00D80515">
        <w:rPr>
          <w:szCs w:val="20"/>
        </w:rPr>
        <w:lastRenderedPageBreak/>
        <w:t>normales. A pesar de causar daño psicológico, estos comportamientos se perpetúan de generación en generación.</w:t>
      </w:r>
    </w:p>
    <w:tbl>
      <w:tblPr>
        <w:tblStyle w:val="TableGrid"/>
        <w:tblW w:w="0" w:type="auto"/>
        <w:tblInd w:w="426" w:type="dxa"/>
        <w:tblLook w:val="04A0" w:firstRow="1" w:lastRow="0" w:firstColumn="1" w:lastColumn="0" w:noHBand="0" w:noVBand="1"/>
      </w:tblPr>
      <w:tblGrid>
        <w:gridCol w:w="1979"/>
        <w:gridCol w:w="7557"/>
      </w:tblGrid>
      <w:tr w:rsidR="0001381D" w14:paraId="75E3515E" w14:textId="77777777" w:rsidTr="00365877">
        <w:tc>
          <w:tcPr>
            <w:tcW w:w="1979" w:type="dxa"/>
          </w:tcPr>
          <w:p w14:paraId="60DADE26" w14:textId="478907F3" w:rsidR="0001381D" w:rsidRDefault="00C10E22" w:rsidP="00D80515">
            <w:pPr>
              <w:pStyle w:val="Normal0"/>
              <w:rPr>
                <w:szCs w:val="20"/>
              </w:rPr>
            </w:pPr>
            <w:r>
              <w:rPr>
                <w:noProof/>
              </w:rPr>
              <w:drawing>
                <wp:inline distT="0" distB="0" distL="0" distR="0" wp14:anchorId="5AFD2276" wp14:editId="79BF7A12">
                  <wp:extent cx="1078174" cy="829310"/>
                  <wp:effectExtent l="0" t="0" r="8255" b="8890"/>
                  <wp:docPr id="1128188798" name="Picture 3" descr="Linda chica con un megáf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da chica con un megáfon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111862" cy="855222"/>
                          </a:xfrm>
                          <a:prstGeom prst="rect">
                            <a:avLst/>
                          </a:prstGeom>
                          <a:noFill/>
                          <a:ln>
                            <a:noFill/>
                          </a:ln>
                        </pic:spPr>
                      </pic:pic>
                    </a:graphicData>
                  </a:graphic>
                </wp:inline>
              </w:drawing>
            </w:r>
          </w:p>
        </w:tc>
        <w:tc>
          <w:tcPr>
            <w:tcW w:w="7557" w:type="dxa"/>
            <w:shd w:val="clear" w:color="auto" w:fill="FFCCCC"/>
          </w:tcPr>
          <w:p w14:paraId="3F9277AA" w14:textId="77777777" w:rsidR="00365877" w:rsidRDefault="00365877" w:rsidP="00D80515">
            <w:pPr>
              <w:pStyle w:val="Normal0"/>
              <w:rPr>
                <w:szCs w:val="20"/>
              </w:rPr>
            </w:pPr>
          </w:p>
          <w:p w14:paraId="478935D7" w14:textId="19ADE763" w:rsidR="0001381D" w:rsidRDefault="0001381D" w:rsidP="00D80515">
            <w:pPr>
              <w:pStyle w:val="Normal0"/>
              <w:rPr>
                <w:szCs w:val="20"/>
              </w:rPr>
            </w:pPr>
            <w:r w:rsidRPr="00D80515">
              <w:rPr>
                <w:szCs w:val="20"/>
              </w:rPr>
              <w:t>Toda persona tiene la responsabilidad de denunciar cualquier acto en el que la vida o integridad de alguien esté en riesgo, especialmente si se trata de un miembro de su propia familia o de sí misma.</w:t>
            </w:r>
          </w:p>
        </w:tc>
      </w:tr>
    </w:tbl>
    <w:p w14:paraId="7AD3CF30" w14:textId="77777777" w:rsidR="005F2049" w:rsidRDefault="005F2049" w:rsidP="00D80515">
      <w:pPr>
        <w:pStyle w:val="Normal0"/>
        <w:ind w:left="426"/>
        <w:rPr>
          <w:szCs w:val="20"/>
        </w:rPr>
      </w:pPr>
    </w:p>
    <w:p w14:paraId="00000069" w14:textId="51581D6D" w:rsidR="00FF258C" w:rsidRDefault="00D80515" w:rsidP="0001381D">
      <w:pPr>
        <w:pStyle w:val="Normal0"/>
        <w:ind w:left="426"/>
        <w:rPr>
          <w:b/>
          <w:bCs/>
          <w:szCs w:val="20"/>
        </w:rPr>
      </w:pPr>
      <w:r w:rsidRPr="00D80515">
        <w:rPr>
          <w:szCs w:val="20"/>
        </w:rPr>
        <w:t>Cuando se produce un acto de violencia intrafamiliar y se vulneran los derechos de algún integrante, es importante conocer los derechos que amparan a la víctima: el derecho a ser escuchado, a recibir aten</w:t>
      </w:r>
      <w:r w:rsidRPr="00D80515">
        <w:rPr>
          <w:b/>
          <w:bCs/>
          <w:szCs w:val="20"/>
        </w:rPr>
        <w:t>ción digna, a obtener asesoría jurídica y psicológica y a solicitar o recibir medidas de protección.</w:t>
      </w:r>
    </w:p>
    <w:p w14:paraId="67A58E68" w14:textId="271379BB" w:rsidR="005F4048" w:rsidRDefault="005F4048" w:rsidP="005F4048">
      <w:pPr>
        <w:pStyle w:val="Normal0"/>
        <w:ind w:left="426"/>
        <w:jc w:val="center"/>
        <w:rPr>
          <w:color w:val="7F7F7F"/>
          <w:szCs w:val="20"/>
        </w:rPr>
      </w:pPr>
      <w:commentRangeStart w:id="1"/>
      <w:r>
        <w:rPr>
          <w:noProof/>
        </w:rPr>
        <w:drawing>
          <wp:inline distT="0" distB="0" distL="0" distR="0" wp14:anchorId="324B0962" wp14:editId="2F4A0977">
            <wp:extent cx="1535373" cy="1535373"/>
            <wp:effectExtent l="0" t="0" r="8255" b="8255"/>
            <wp:docPr id="1431614922" name="Picture 4" descr="Detener el concepto de violencia de gén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tener el concepto de violencia de géner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45045" cy="1545045"/>
                    </a:xfrm>
                    <a:prstGeom prst="rect">
                      <a:avLst/>
                    </a:prstGeom>
                    <a:noFill/>
                    <a:ln>
                      <a:noFill/>
                    </a:ln>
                  </pic:spPr>
                </pic:pic>
              </a:graphicData>
            </a:graphic>
          </wp:inline>
        </w:drawing>
      </w:r>
      <w:commentRangeEnd w:id="1"/>
      <w:r w:rsidR="005B0F77">
        <w:rPr>
          <w:rStyle w:val="CommentReference"/>
        </w:rPr>
        <w:commentReference w:id="1"/>
      </w:r>
    </w:p>
    <w:p w14:paraId="5E6B8596" w14:textId="77777777" w:rsidR="0001381D" w:rsidRPr="00365877" w:rsidRDefault="0001381D">
      <w:pPr>
        <w:pStyle w:val="Normal0"/>
        <w:ind w:left="426"/>
        <w:jc w:val="both"/>
        <w:rPr>
          <w:b/>
          <w:bCs/>
          <w:sz w:val="18"/>
          <w:szCs w:val="18"/>
        </w:rPr>
      </w:pPr>
    </w:p>
    <w:p w14:paraId="0000006A" w14:textId="180649B8" w:rsidR="00FF258C" w:rsidRDefault="00BE2B84">
      <w:pPr>
        <w:pStyle w:val="Normal0"/>
        <w:ind w:left="426"/>
        <w:jc w:val="both"/>
        <w:rPr>
          <w:sz w:val="18"/>
          <w:szCs w:val="18"/>
        </w:rPr>
      </w:pPr>
      <w:r w:rsidRPr="00BE2B84">
        <w:rPr>
          <w:sz w:val="18"/>
          <w:szCs w:val="18"/>
        </w:rPr>
        <w:t>Ante casos de violencia, se deben tomar las siguientes acciones:</w:t>
      </w:r>
    </w:p>
    <w:p w14:paraId="37A78C24" w14:textId="77777777" w:rsidR="000877F3" w:rsidRDefault="000877F3">
      <w:pPr>
        <w:pStyle w:val="Normal0"/>
        <w:ind w:left="426"/>
        <w:jc w:val="both"/>
        <w:rPr>
          <w:sz w:val="18"/>
          <w:szCs w:val="18"/>
        </w:rPr>
      </w:pPr>
    </w:p>
    <w:tbl>
      <w:tblPr>
        <w:tblStyle w:val="TableGrid"/>
        <w:tblW w:w="0" w:type="auto"/>
        <w:tblInd w:w="426" w:type="dxa"/>
        <w:shd w:val="clear" w:color="auto" w:fill="A5C249" w:themeFill="accent6"/>
        <w:tblLook w:val="04A0" w:firstRow="1" w:lastRow="0" w:firstColumn="1" w:lastColumn="0" w:noHBand="0" w:noVBand="1"/>
      </w:tblPr>
      <w:tblGrid>
        <w:gridCol w:w="9536"/>
      </w:tblGrid>
      <w:tr w:rsidR="000877F3" w14:paraId="41662B12" w14:textId="77777777" w:rsidTr="000877F3">
        <w:tc>
          <w:tcPr>
            <w:tcW w:w="9962" w:type="dxa"/>
            <w:shd w:val="clear" w:color="auto" w:fill="A5C249" w:themeFill="accent6"/>
          </w:tcPr>
          <w:p w14:paraId="02062F1F" w14:textId="2927555F" w:rsidR="000877F3" w:rsidRDefault="000877F3" w:rsidP="000877F3">
            <w:pPr>
              <w:pStyle w:val="Normal0"/>
              <w:jc w:val="center"/>
              <w:rPr>
                <w:sz w:val="18"/>
                <w:szCs w:val="18"/>
              </w:rPr>
            </w:pPr>
            <w:r>
              <w:rPr>
                <w:sz w:val="18"/>
                <w:szCs w:val="18"/>
              </w:rPr>
              <w:t>Acordeón</w:t>
            </w:r>
          </w:p>
          <w:p w14:paraId="52EBF6C1" w14:textId="0F06B905" w:rsidR="000877F3" w:rsidRDefault="000877F3" w:rsidP="000877F3">
            <w:pPr>
              <w:pStyle w:val="Normal0"/>
              <w:jc w:val="center"/>
              <w:rPr>
                <w:sz w:val="18"/>
                <w:szCs w:val="18"/>
              </w:rPr>
            </w:pPr>
            <w:proofErr w:type="spellStart"/>
            <w:r>
              <w:rPr>
                <w:sz w:val="18"/>
                <w:szCs w:val="18"/>
              </w:rPr>
              <w:t>CF02_1_</w:t>
            </w:r>
            <w:r w:rsidRPr="000877F3">
              <w:rPr>
                <w:sz w:val="18"/>
                <w:szCs w:val="18"/>
              </w:rPr>
              <w:t>Casos</w:t>
            </w:r>
            <w:proofErr w:type="spellEnd"/>
            <w:r w:rsidRPr="000877F3">
              <w:rPr>
                <w:sz w:val="18"/>
                <w:szCs w:val="18"/>
              </w:rPr>
              <w:t xml:space="preserve"> de violencia y salud mental</w:t>
            </w:r>
            <w:r>
              <w:rPr>
                <w:sz w:val="18"/>
                <w:szCs w:val="18"/>
              </w:rPr>
              <w:t xml:space="preserve"> (1)</w:t>
            </w:r>
          </w:p>
        </w:tc>
      </w:tr>
    </w:tbl>
    <w:p w14:paraId="7F019A22" w14:textId="77777777" w:rsidR="000877F3" w:rsidRPr="00D344F6" w:rsidRDefault="000877F3">
      <w:pPr>
        <w:pStyle w:val="Normal0"/>
        <w:ind w:left="426"/>
        <w:jc w:val="both"/>
        <w:rPr>
          <w:sz w:val="18"/>
          <w:szCs w:val="18"/>
        </w:rPr>
      </w:pPr>
    </w:p>
    <w:p w14:paraId="792E3E5D" w14:textId="6759AC91" w:rsidR="00674D4B" w:rsidRPr="000C6EEC" w:rsidRDefault="00674D4B" w:rsidP="008C1888">
      <w:pPr>
        <w:pStyle w:val="Normal0"/>
        <w:rPr>
          <w:color w:val="7F7F7F"/>
          <w:sz w:val="18"/>
          <w:szCs w:val="18"/>
        </w:rPr>
      </w:pPr>
    </w:p>
    <w:p w14:paraId="1AA38A2B" w14:textId="23C38730" w:rsidR="000C6EEC" w:rsidRPr="000C6EEC" w:rsidRDefault="000C6EEC" w:rsidP="00DD4A82">
      <w:pPr>
        <w:pStyle w:val="Normal0"/>
        <w:rPr>
          <w:b/>
          <w:bCs/>
          <w:color w:val="7F7F7F"/>
          <w:sz w:val="18"/>
          <w:szCs w:val="18"/>
        </w:rPr>
      </w:pPr>
      <w:r w:rsidRPr="000C6EEC">
        <w:rPr>
          <w:b/>
          <w:bCs/>
          <w:sz w:val="18"/>
          <w:szCs w:val="18"/>
        </w:rPr>
        <w:t>Maltrato infantil</w:t>
      </w:r>
    </w:p>
    <w:p w14:paraId="27146CB0" w14:textId="77777777" w:rsidR="005B4032" w:rsidRPr="005B4032" w:rsidRDefault="005B4032" w:rsidP="005B4032">
      <w:pPr>
        <w:pStyle w:val="Normal0"/>
        <w:rPr>
          <w:sz w:val="18"/>
          <w:szCs w:val="18"/>
        </w:rPr>
      </w:pPr>
      <w:r w:rsidRPr="005B4032">
        <w:rPr>
          <w:sz w:val="18"/>
          <w:szCs w:val="18"/>
        </w:rPr>
        <w:t xml:space="preserve">Cuando un niño, niña o adolescente sea víctima de </w:t>
      </w:r>
      <w:r w:rsidRPr="00822213">
        <w:rPr>
          <w:b/>
          <w:bCs/>
          <w:sz w:val="18"/>
          <w:szCs w:val="18"/>
        </w:rPr>
        <w:t xml:space="preserve">prejuicios, castigos, humillaciones, descuido, maltrato, abuso o explotación sexual, </w:t>
      </w:r>
      <w:r w:rsidRPr="005B4032">
        <w:rPr>
          <w:sz w:val="18"/>
          <w:szCs w:val="18"/>
        </w:rPr>
        <w:t>ya sea por parte de sus padres, representantes legales o cualquier otra persona, es nuestro deber denunciar, independientemente de si somos la víctima directa o no.</w:t>
      </w:r>
    </w:p>
    <w:p w14:paraId="559A5076" w14:textId="77777777" w:rsidR="005B4032" w:rsidRPr="005B4032" w:rsidRDefault="005B4032" w:rsidP="005B4032">
      <w:pPr>
        <w:pStyle w:val="Normal0"/>
        <w:ind w:left="720"/>
        <w:rPr>
          <w:sz w:val="18"/>
          <w:szCs w:val="18"/>
        </w:rPr>
      </w:pPr>
    </w:p>
    <w:tbl>
      <w:tblPr>
        <w:tblStyle w:val="TableGrid"/>
        <w:tblW w:w="0" w:type="auto"/>
        <w:jc w:val="center"/>
        <w:shd w:val="clear" w:color="auto" w:fill="FFCCCC"/>
        <w:tblLook w:val="04A0" w:firstRow="1" w:lastRow="0" w:firstColumn="1" w:lastColumn="0" w:noHBand="0" w:noVBand="1"/>
      </w:tblPr>
      <w:tblGrid>
        <w:gridCol w:w="1806"/>
        <w:gridCol w:w="4536"/>
      </w:tblGrid>
      <w:tr w:rsidR="00C574D5" w14:paraId="64D30349" w14:textId="77777777" w:rsidTr="00DD4A82">
        <w:trPr>
          <w:jc w:val="center"/>
        </w:trPr>
        <w:tc>
          <w:tcPr>
            <w:tcW w:w="1806" w:type="dxa"/>
            <w:shd w:val="clear" w:color="auto" w:fill="FFCCCC"/>
          </w:tcPr>
          <w:p w14:paraId="7A723085" w14:textId="242FD1BB" w:rsidR="00822213" w:rsidRPr="005B4032" w:rsidRDefault="00C574D5" w:rsidP="003F4851">
            <w:pPr>
              <w:pStyle w:val="Normal0"/>
              <w:jc w:val="center"/>
              <w:rPr>
                <w:sz w:val="18"/>
                <w:szCs w:val="18"/>
              </w:rPr>
            </w:pPr>
            <w:commentRangeStart w:id="2"/>
            <w:r>
              <w:rPr>
                <w:noProof/>
              </w:rPr>
              <w:drawing>
                <wp:inline distT="0" distB="0" distL="0" distR="0" wp14:anchorId="1998BE55" wp14:editId="451B4DC9">
                  <wp:extent cx="1002428" cy="1002428"/>
                  <wp:effectExtent l="0" t="0" r="7620" b="7620"/>
                  <wp:docPr id="804645770" name="Picture 6" descr="El niño triste lloraba rodeado por las manos de las personas que lo rodeaban apuntánd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 niño triste lloraba rodeado por las manos de las personas que lo rodeaban apuntándol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12227" cy="1012227"/>
                          </a:xfrm>
                          <a:prstGeom prst="rect">
                            <a:avLst/>
                          </a:prstGeom>
                          <a:noFill/>
                          <a:ln>
                            <a:noFill/>
                          </a:ln>
                        </pic:spPr>
                      </pic:pic>
                    </a:graphicData>
                  </a:graphic>
                </wp:inline>
              </w:drawing>
            </w:r>
            <w:commentRangeEnd w:id="2"/>
            <w:r w:rsidR="005B0F77">
              <w:rPr>
                <w:rStyle w:val="CommentReference"/>
              </w:rPr>
              <w:commentReference w:id="2"/>
            </w:r>
          </w:p>
        </w:tc>
        <w:tc>
          <w:tcPr>
            <w:tcW w:w="4536" w:type="dxa"/>
            <w:shd w:val="clear" w:color="auto" w:fill="FFCCCC"/>
          </w:tcPr>
          <w:p w14:paraId="52C70FC3" w14:textId="77777777" w:rsidR="00C574D5" w:rsidRDefault="00C574D5" w:rsidP="005B4032">
            <w:pPr>
              <w:pStyle w:val="Normal0"/>
              <w:rPr>
                <w:sz w:val="18"/>
                <w:szCs w:val="18"/>
              </w:rPr>
            </w:pPr>
          </w:p>
          <w:p w14:paraId="60F44DCA" w14:textId="77777777" w:rsidR="00C574D5" w:rsidRDefault="00C574D5" w:rsidP="005B4032">
            <w:pPr>
              <w:pStyle w:val="Normal0"/>
              <w:rPr>
                <w:sz w:val="18"/>
                <w:szCs w:val="18"/>
              </w:rPr>
            </w:pPr>
          </w:p>
          <w:p w14:paraId="59BDE3A4" w14:textId="39B49CE8" w:rsidR="00822213" w:rsidRDefault="00822213" w:rsidP="005B4032">
            <w:pPr>
              <w:pStyle w:val="Normal0"/>
              <w:rPr>
                <w:sz w:val="18"/>
                <w:szCs w:val="18"/>
              </w:rPr>
            </w:pPr>
            <w:r w:rsidRPr="005B4032">
              <w:rPr>
                <w:sz w:val="18"/>
                <w:szCs w:val="18"/>
              </w:rPr>
              <w:t>"No estamos solos; es esencial buscar ayuda."</w:t>
            </w:r>
          </w:p>
        </w:tc>
      </w:tr>
    </w:tbl>
    <w:p w14:paraId="1C0DA55F" w14:textId="5CBFD98B" w:rsidR="005B4032" w:rsidRPr="005B4032" w:rsidRDefault="005B4032" w:rsidP="005B4032">
      <w:pPr>
        <w:pStyle w:val="Normal0"/>
        <w:rPr>
          <w:sz w:val="18"/>
          <w:szCs w:val="18"/>
        </w:rPr>
      </w:pPr>
    </w:p>
    <w:p w14:paraId="4C2DCD6E" w14:textId="2AC5FB83" w:rsidR="00284CF3" w:rsidRDefault="005B4032" w:rsidP="00C574D5">
      <w:pPr>
        <w:pStyle w:val="Normal0"/>
        <w:rPr>
          <w:sz w:val="18"/>
          <w:szCs w:val="18"/>
        </w:rPr>
      </w:pPr>
      <w:r w:rsidRPr="005B4032">
        <w:rPr>
          <w:sz w:val="18"/>
          <w:szCs w:val="18"/>
        </w:rPr>
        <w:t>Las víctimas de maltrato infantil tienen derecho al restablecimiento de sus derechos. Esto implica ser protegidos y que se respete su vida e integridad, así como el derecho a recibir atención integral en salud y educación.</w:t>
      </w:r>
    </w:p>
    <w:p w14:paraId="2FAAC383" w14:textId="273C8B2D" w:rsidR="00C574D5" w:rsidRDefault="003B71A0" w:rsidP="005B0F77">
      <w:pPr>
        <w:pStyle w:val="Normal0"/>
        <w:jc w:val="center"/>
        <w:rPr>
          <w:sz w:val="18"/>
          <w:szCs w:val="18"/>
        </w:rPr>
      </w:pPr>
      <w:commentRangeStart w:id="3"/>
      <w:r>
        <w:rPr>
          <w:noProof/>
        </w:rPr>
        <w:drawing>
          <wp:inline distT="0" distB="0" distL="0" distR="0" wp14:anchorId="3640ACC7" wp14:editId="39DB5B4A">
            <wp:extent cx="1248410" cy="722971"/>
            <wp:effectExtent l="0" t="0" r="8890" b="1270"/>
            <wp:docPr id="899406581" name="Picture 7" descr="Detener el concepto de bull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tener el concepto de bullyi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2089"/>
                    <a:stretch/>
                  </pic:blipFill>
                  <pic:spPr bwMode="auto">
                    <a:xfrm>
                      <a:off x="0" y="0"/>
                      <a:ext cx="1259393" cy="729331"/>
                    </a:xfrm>
                    <a:prstGeom prst="rect">
                      <a:avLst/>
                    </a:prstGeom>
                    <a:noFill/>
                    <a:ln>
                      <a:noFill/>
                    </a:ln>
                    <a:extLst>
                      <a:ext uri="{53640926-AAD7-44D8-BBD7-CCE9431645EC}">
                        <a14:shadowObscured xmlns:a14="http://schemas.microsoft.com/office/drawing/2010/main"/>
                      </a:ext>
                    </a:extLst>
                  </pic:spPr>
                </pic:pic>
              </a:graphicData>
            </a:graphic>
          </wp:inline>
        </w:drawing>
      </w:r>
      <w:commentRangeEnd w:id="3"/>
      <w:r w:rsidR="005B0F77">
        <w:rPr>
          <w:rStyle w:val="CommentReference"/>
        </w:rPr>
        <w:commentReference w:id="3"/>
      </w:r>
    </w:p>
    <w:p w14:paraId="42BB78E1" w14:textId="403F43BD" w:rsidR="00C13773" w:rsidRPr="00261ABD" w:rsidRDefault="00261ABD" w:rsidP="00284CF3">
      <w:pPr>
        <w:pStyle w:val="Normal0"/>
        <w:ind w:left="720"/>
        <w:rPr>
          <w:b/>
          <w:bCs/>
          <w:sz w:val="18"/>
          <w:szCs w:val="18"/>
        </w:rPr>
      </w:pPr>
      <w:r w:rsidRPr="00261ABD">
        <w:rPr>
          <w:color w:val="0D0D0D"/>
          <w:shd w:val="clear" w:color="auto" w:fill="FFFFFF"/>
        </w:rPr>
        <w:t xml:space="preserve">Ante casos de </w:t>
      </w:r>
      <w:r>
        <w:rPr>
          <w:color w:val="0D0D0D"/>
          <w:shd w:val="clear" w:color="auto" w:fill="FFFFFF"/>
        </w:rPr>
        <w:t>maltrato infantil</w:t>
      </w:r>
      <w:r w:rsidRPr="00261ABD">
        <w:rPr>
          <w:color w:val="0D0D0D"/>
          <w:shd w:val="clear" w:color="auto" w:fill="FFFFFF"/>
        </w:rPr>
        <w:t xml:space="preserve"> se deben tomar las siguientes acciones:</w:t>
      </w:r>
    </w:p>
    <w:p w14:paraId="5C7A1CEA" w14:textId="77777777" w:rsidR="00261ABD" w:rsidRDefault="00261ABD" w:rsidP="00284CF3">
      <w:pPr>
        <w:pStyle w:val="Normal0"/>
        <w:ind w:left="720"/>
        <w:rPr>
          <w:b/>
          <w:bCs/>
          <w:sz w:val="18"/>
          <w:szCs w:val="18"/>
        </w:rPr>
      </w:pPr>
    </w:p>
    <w:tbl>
      <w:tblPr>
        <w:tblStyle w:val="TableGrid"/>
        <w:tblW w:w="0" w:type="auto"/>
        <w:tblInd w:w="426" w:type="dxa"/>
        <w:shd w:val="clear" w:color="auto" w:fill="A5C249" w:themeFill="accent6"/>
        <w:tblLook w:val="04A0" w:firstRow="1" w:lastRow="0" w:firstColumn="1" w:lastColumn="0" w:noHBand="0" w:noVBand="1"/>
      </w:tblPr>
      <w:tblGrid>
        <w:gridCol w:w="8402"/>
      </w:tblGrid>
      <w:tr w:rsidR="00261ABD" w14:paraId="445307CA" w14:textId="77777777" w:rsidTr="00261ABD">
        <w:tc>
          <w:tcPr>
            <w:tcW w:w="8402" w:type="dxa"/>
            <w:shd w:val="clear" w:color="auto" w:fill="A5C249" w:themeFill="accent6"/>
          </w:tcPr>
          <w:p w14:paraId="5FBF4988" w14:textId="77777777" w:rsidR="00261ABD" w:rsidRDefault="00261ABD" w:rsidP="00CE24C6">
            <w:pPr>
              <w:pStyle w:val="Normal0"/>
              <w:jc w:val="center"/>
              <w:rPr>
                <w:sz w:val="18"/>
                <w:szCs w:val="18"/>
              </w:rPr>
            </w:pPr>
            <w:r>
              <w:rPr>
                <w:sz w:val="18"/>
                <w:szCs w:val="18"/>
              </w:rPr>
              <w:t>Acordeón</w:t>
            </w:r>
          </w:p>
          <w:p w14:paraId="4874CFC1" w14:textId="7C46E436" w:rsidR="00261ABD" w:rsidRDefault="00261ABD" w:rsidP="00CE24C6">
            <w:pPr>
              <w:pStyle w:val="Normal0"/>
              <w:jc w:val="center"/>
              <w:rPr>
                <w:sz w:val="18"/>
                <w:szCs w:val="18"/>
              </w:rPr>
            </w:pPr>
            <w:proofErr w:type="spellStart"/>
            <w:r>
              <w:rPr>
                <w:sz w:val="18"/>
                <w:szCs w:val="18"/>
              </w:rPr>
              <w:t>CF02_1_</w:t>
            </w:r>
            <w:r w:rsidRPr="000877F3">
              <w:rPr>
                <w:sz w:val="18"/>
                <w:szCs w:val="18"/>
              </w:rPr>
              <w:t>Casos</w:t>
            </w:r>
            <w:proofErr w:type="spellEnd"/>
            <w:r w:rsidRPr="000877F3">
              <w:rPr>
                <w:sz w:val="18"/>
                <w:szCs w:val="18"/>
              </w:rPr>
              <w:t xml:space="preserve"> de violencia y salud mental</w:t>
            </w:r>
            <w:r>
              <w:rPr>
                <w:sz w:val="18"/>
                <w:szCs w:val="18"/>
              </w:rPr>
              <w:t xml:space="preserve"> (</w:t>
            </w:r>
            <w:r w:rsidR="00E37C9F">
              <w:rPr>
                <w:sz w:val="18"/>
                <w:szCs w:val="18"/>
              </w:rPr>
              <w:t>2</w:t>
            </w:r>
            <w:r>
              <w:rPr>
                <w:sz w:val="18"/>
                <w:szCs w:val="18"/>
              </w:rPr>
              <w:t>)</w:t>
            </w:r>
          </w:p>
        </w:tc>
      </w:tr>
    </w:tbl>
    <w:p w14:paraId="3F4C83CB" w14:textId="77777777" w:rsidR="00DD4A82" w:rsidRPr="00DD4A82" w:rsidRDefault="00DD4A82" w:rsidP="00284CF3">
      <w:pPr>
        <w:pStyle w:val="Normal0"/>
        <w:ind w:left="720"/>
        <w:rPr>
          <w:b/>
          <w:bCs/>
          <w:sz w:val="18"/>
          <w:szCs w:val="18"/>
        </w:rPr>
      </w:pPr>
    </w:p>
    <w:p w14:paraId="13B9F5EC" w14:textId="2DFE67A9" w:rsidR="006C69E2" w:rsidRPr="00FF0F4B" w:rsidRDefault="00FE1405" w:rsidP="00DD4A82">
      <w:pPr>
        <w:pStyle w:val="Normal0"/>
        <w:jc w:val="both"/>
        <w:rPr>
          <w:b/>
          <w:bCs/>
          <w:color w:val="7F7F7F"/>
          <w:sz w:val="18"/>
          <w:szCs w:val="18"/>
        </w:rPr>
      </w:pPr>
      <w:commentRangeStart w:id="4"/>
      <w:r>
        <w:rPr>
          <w:noProof/>
        </w:rPr>
        <w:drawing>
          <wp:anchor distT="0" distB="0" distL="114300" distR="114300" simplePos="0" relativeHeight="251658240" behindDoc="0" locked="0" layoutInCell="1" allowOverlap="1" wp14:anchorId="1F7E3149" wp14:editId="249D192B">
            <wp:simplePos x="0" y="0"/>
            <wp:positionH relativeFrom="column">
              <wp:posOffset>4846169</wp:posOffset>
            </wp:positionH>
            <wp:positionV relativeFrom="paragraph">
              <wp:posOffset>127777</wp:posOffset>
            </wp:positionV>
            <wp:extent cx="1236561" cy="1248770"/>
            <wp:effectExtent l="0" t="0" r="1905" b="8890"/>
            <wp:wrapSquare wrapText="bothSides"/>
            <wp:docPr id="1095291007" name="Picture 9" descr="Concepto de violencia de gén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cepto de violencia de géner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6561" cy="124877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4"/>
      <w:r w:rsidR="005B0F77">
        <w:rPr>
          <w:rStyle w:val="CommentReference"/>
        </w:rPr>
        <w:commentReference w:id="4"/>
      </w:r>
      <w:r w:rsidR="006C69E2" w:rsidRPr="00FF0F4B">
        <w:rPr>
          <w:b/>
          <w:bCs/>
          <w:sz w:val="18"/>
          <w:szCs w:val="18"/>
        </w:rPr>
        <w:t>Violencia contra la mujer por razón de género</w:t>
      </w:r>
    </w:p>
    <w:p w14:paraId="44A03C47" w14:textId="3248DE43" w:rsidR="00A724E8" w:rsidRDefault="00A724E8" w:rsidP="00A724E8">
      <w:pPr>
        <w:pStyle w:val="Normal0"/>
        <w:rPr>
          <w:sz w:val="18"/>
          <w:szCs w:val="18"/>
        </w:rPr>
      </w:pPr>
      <w:r w:rsidRPr="00A724E8">
        <w:rPr>
          <w:sz w:val="18"/>
          <w:szCs w:val="18"/>
        </w:rPr>
        <w:t xml:space="preserve">Se presenta cuando </w:t>
      </w:r>
      <w:r w:rsidRPr="00660982">
        <w:rPr>
          <w:b/>
          <w:bCs/>
          <w:sz w:val="18"/>
          <w:szCs w:val="18"/>
        </w:rPr>
        <w:t>una mujer</w:t>
      </w:r>
      <w:r w:rsidRPr="00A724E8">
        <w:rPr>
          <w:sz w:val="18"/>
          <w:szCs w:val="18"/>
        </w:rPr>
        <w:t xml:space="preserve">, ya sea en el ámbito familiar o fuera de él, es objeto de </w:t>
      </w:r>
      <w:r w:rsidRPr="00660982">
        <w:rPr>
          <w:b/>
          <w:bCs/>
          <w:sz w:val="18"/>
          <w:szCs w:val="18"/>
        </w:rPr>
        <w:t>violencia física, psicológica, abuso sexual, explotación o incluso homicidio</w:t>
      </w:r>
      <w:r w:rsidRPr="00A724E8">
        <w:rPr>
          <w:sz w:val="18"/>
          <w:szCs w:val="18"/>
        </w:rPr>
        <w:t>, específicamente por su género.</w:t>
      </w:r>
      <w:r w:rsidR="00660982">
        <w:rPr>
          <w:sz w:val="18"/>
          <w:szCs w:val="18"/>
        </w:rPr>
        <w:t xml:space="preserve"> </w:t>
      </w:r>
      <w:r w:rsidRPr="00A724E8">
        <w:rPr>
          <w:sz w:val="18"/>
          <w:szCs w:val="18"/>
        </w:rPr>
        <w:t>Este tipo de violencia representa un gran peligro ya que a menudo permanece oculta y, en algunas ocasiones, sólo se hace visible cuando ocurren hechos trágicos como la agresión física severa o el fallecimiento.</w:t>
      </w:r>
      <w:r w:rsidR="00660982">
        <w:rPr>
          <w:sz w:val="18"/>
          <w:szCs w:val="18"/>
        </w:rPr>
        <w:t xml:space="preserve"> </w:t>
      </w:r>
      <w:r w:rsidRPr="00A724E8">
        <w:rPr>
          <w:sz w:val="18"/>
          <w:szCs w:val="18"/>
        </w:rPr>
        <w:t>Es fundamental que las mujeres reconozcan que no están solas, que existen mecanismos de protección y que nadie tiene derecho a infligirles daño.</w:t>
      </w:r>
    </w:p>
    <w:p w14:paraId="7A030331" w14:textId="77777777" w:rsidR="00FE1405" w:rsidRDefault="00FE1405" w:rsidP="00A724E8">
      <w:pPr>
        <w:pStyle w:val="Normal0"/>
        <w:rPr>
          <w:sz w:val="18"/>
          <w:szCs w:val="18"/>
        </w:rPr>
      </w:pPr>
    </w:p>
    <w:p w14:paraId="382C75A9" w14:textId="23A6BD3E" w:rsidR="00FE1405" w:rsidRDefault="00FE1405" w:rsidP="00A724E8">
      <w:pPr>
        <w:pStyle w:val="Normal0"/>
        <w:rPr>
          <w:sz w:val="18"/>
          <w:szCs w:val="18"/>
        </w:rPr>
      </w:pPr>
    </w:p>
    <w:tbl>
      <w:tblPr>
        <w:tblStyle w:val="TableGrid"/>
        <w:tblW w:w="0" w:type="auto"/>
        <w:shd w:val="clear" w:color="auto" w:fill="CCCCFF"/>
        <w:tblLook w:val="04A0" w:firstRow="1" w:lastRow="0" w:firstColumn="1" w:lastColumn="0" w:noHBand="0" w:noVBand="1"/>
      </w:tblPr>
      <w:tblGrid>
        <w:gridCol w:w="2547"/>
        <w:gridCol w:w="7415"/>
      </w:tblGrid>
      <w:tr w:rsidR="00EE6AC5" w14:paraId="28B6E6C7" w14:textId="77777777" w:rsidTr="00B426DA">
        <w:tc>
          <w:tcPr>
            <w:tcW w:w="2547" w:type="dxa"/>
            <w:shd w:val="clear" w:color="auto" w:fill="CCCCFF"/>
          </w:tcPr>
          <w:p w14:paraId="10B6E446" w14:textId="5FCBF6D5" w:rsidR="00EE6AC5" w:rsidRDefault="00B426DA" w:rsidP="00A724E8">
            <w:pPr>
              <w:pStyle w:val="Normal0"/>
              <w:rPr>
                <w:sz w:val="18"/>
                <w:szCs w:val="18"/>
              </w:rPr>
            </w:pPr>
            <w:commentRangeStart w:id="5"/>
            <w:r>
              <w:rPr>
                <w:noProof/>
              </w:rPr>
              <w:drawing>
                <wp:inline distT="0" distB="0" distL="0" distR="0" wp14:anchorId="1C897B9D" wp14:editId="10ACF7F5">
                  <wp:extent cx="1439839" cy="958769"/>
                  <wp:effectExtent l="0" t="0" r="8255" b="0"/>
                  <wp:docPr id="625172409" name="Picture 8" descr="Eliminación de la violencia contra la mujer al est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iminación de la violencia contra la mujer al estil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2706" cy="967337"/>
                          </a:xfrm>
                          <a:prstGeom prst="rect">
                            <a:avLst/>
                          </a:prstGeom>
                          <a:noFill/>
                          <a:ln>
                            <a:noFill/>
                          </a:ln>
                        </pic:spPr>
                      </pic:pic>
                    </a:graphicData>
                  </a:graphic>
                </wp:inline>
              </w:drawing>
            </w:r>
            <w:commentRangeEnd w:id="5"/>
            <w:r w:rsidR="005B0F77">
              <w:rPr>
                <w:rStyle w:val="CommentReference"/>
              </w:rPr>
              <w:commentReference w:id="5"/>
            </w:r>
          </w:p>
        </w:tc>
        <w:tc>
          <w:tcPr>
            <w:tcW w:w="7415" w:type="dxa"/>
            <w:shd w:val="clear" w:color="auto" w:fill="CCCCFF"/>
          </w:tcPr>
          <w:p w14:paraId="7EF8C589" w14:textId="77777777" w:rsidR="00B426DA" w:rsidRDefault="00B426DA" w:rsidP="00EE6AC5">
            <w:pPr>
              <w:pStyle w:val="Normal0"/>
              <w:rPr>
                <w:sz w:val="18"/>
                <w:szCs w:val="18"/>
              </w:rPr>
            </w:pPr>
          </w:p>
          <w:p w14:paraId="53601949" w14:textId="26CC1971" w:rsidR="00EE6AC5" w:rsidRDefault="00EE6AC5" w:rsidP="00EE6AC5">
            <w:pPr>
              <w:pStyle w:val="Normal0"/>
              <w:rPr>
                <w:sz w:val="18"/>
                <w:szCs w:val="18"/>
              </w:rPr>
            </w:pPr>
            <w:r w:rsidRPr="00A724E8">
              <w:rPr>
                <w:sz w:val="18"/>
                <w:szCs w:val="18"/>
              </w:rPr>
              <w:t>Una mujer que sufre maltrato por primera vez y lo tolera, se arriesga a caer en un ciclo de violencia que amenaza su vida e integridad.</w:t>
            </w:r>
          </w:p>
        </w:tc>
      </w:tr>
    </w:tbl>
    <w:p w14:paraId="4083B7F3" w14:textId="13B2351F" w:rsidR="00EE6AC5" w:rsidRPr="00A724E8" w:rsidRDefault="00EE6AC5" w:rsidP="00A724E8">
      <w:pPr>
        <w:pStyle w:val="Normal0"/>
        <w:rPr>
          <w:sz w:val="18"/>
          <w:szCs w:val="18"/>
        </w:rPr>
      </w:pPr>
    </w:p>
    <w:p w14:paraId="76208A18" w14:textId="4E637648" w:rsidR="00082E41" w:rsidRDefault="00082E41" w:rsidP="00A724E8">
      <w:pPr>
        <w:pStyle w:val="Normal0"/>
        <w:rPr>
          <w:sz w:val="18"/>
          <w:szCs w:val="18"/>
        </w:rPr>
      </w:pPr>
    </w:p>
    <w:p w14:paraId="4C78AFB8" w14:textId="77777777" w:rsidR="008063A5" w:rsidRDefault="008063A5" w:rsidP="00A724E8">
      <w:pPr>
        <w:pStyle w:val="Normal0"/>
        <w:rPr>
          <w:sz w:val="18"/>
          <w:szCs w:val="18"/>
        </w:rPr>
      </w:pPr>
    </w:p>
    <w:p w14:paraId="125BF2D8" w14:textId="77777777" w:rsidR="008063A5" w:rsidRPr="00705B7A" w:rsidRDefault="008063A5" w:rsidP="00A724E8">
      <w:pPr>
        <w:pStyle w:val="Normal0"/>
        <w:rPr>
          <w:sz w:val="18"/>
          <w:szCs w:val="18"/>
        </w:rPr>
      </w:pPr>
    </w:p>
    <w:p w14:paraId="0000006E" w14:textId="0DAF4AEB" w:rsidR="00FF258C" w:rsidRPr="004947D9" w:rsidRDefault="00E37C9F" w:rsidP="00705B7A">
      <w:pPr>
        <w:pStyle w:val="Normal0"/>
        <w:jc w:val="both"/>
        <w:rPr>
          <w:color w:val="0D0D0D"/>
          <w:shd w:val="clear" w:color="auto" w:fill="FFFFFF"/>
        </w:rPr>
      </w:pPr>
      <w:r w:rsidRPr="00261ABD">
        <w:rPr>
          <w:color w:val="0D0D0D"/>
          <w:shd w:val="clear" w:color="auto" w:fill="FFFFFF"/>
        </w:rPr>
        <w:t xml:space="preserve">Ante casos de </w:t>
      </w:r>
      <w:r w:rsidR="004947D9">
        <w:rPr>
          <w:color w:val="0D0D0D"/>
          <w:shd w:val="clear" w:color="auto" w:fill="FFFFFF"/>
        </w:rPr>
        <w:t xml:space="preserve">violencia contra la mujer </w:t>
      </w:r>
      <w:r w:rsidRPr="00261ABD">
        <w:rPr>
          <w:color w:val="0D0D0D"/>
          <w:shd w:val="clear" w:color="auto" w:fill="FFFFFF"/>
        </w:rPr>
        <w:t>se deben tomar las siguientes acciones:</w:t>
      </w:r>
    </w:p>
    <w:p w14:paraId="5B7B5565" w14:textId="77777777" w:rsidR="00E37C9F" w:rsidRDefault="00E37C9F" w:rsidP="00705B7A">
      <w:pPr>
        <w:pStyle w:val="Normal0"/>
        <w:jc w:val="both"/>
        <w:rPr>
          <w:b/>
          <w:bCs/>
          <w:sz w:val="18"/>
          <w:szCs w:val="18"/>
        </w:rPr>
      </w:pPr>
    </w:p>
    <w:tbl>
      <w:tblPr>
        <w:tblStyle w:val="TableGrid"/>
        <w:tblW w:w="0" w:type="auto"/>
        <w:tblInd w:w="426" w:type="dxa"/>
        <w:shd w:val="clear" w:color="auto" w:fill="A5C249" w:themeFill="accent6"/>
        <w:tblLook w:val="04A0" w:firstRow="1" w:lastRow="0" w:firstColumn="1" w:lastColumn="0" w:noHBand="0" w:noVBand="1"/>
      </w:tblPr>
      <w:tblGrid>
        <w:gridCol w:w="8402"/>
      </w:tblGrid>
      <w:tr w:rsidR="00E37C9F" w14:paraId="026482C8" w14:textId="77777777" w:rsidTr="00CE24C6">
        <w:tc>
          <w:tcPr>
            <w:tcW w:w="8402" w:type="dxa"/>
            <w:shd w:val="clear" w:color="auto" w:fill="A5C249" w:themeFill="accent6"/>
          </w:tcPr>
          <w:p w14:paraId="0024A36C" w14:textId="77777777" w:rsidR="00E37C9F" w:rsidRDefault="00E37C9F" w:rsidP="00CE24C6">
            <w:pPr>
              <w:pStyle w:val="Normal0"/>
              <w:jc w:val="center"/>
              <w:rPr>
                <w:sz w:val="18"/>
                <w:szCs w:val="18"/>
              </w:rPr>
            </w:pPr>
            <w:r>
              <w:rPr>
                <w:sz w:val="18"/>
                <w:szCs w:val="18"/>
              </w:rPr>
              <w:t>Acordeón</w:t>
            </w:r>
          </w:p>
          <w:p w14:paraId="189E0CFA" w14:textId="47BFE8E5" w:rsidR="00E37C9F" w:rsidRDefault="00E37C9F" w:rsidP="00CE24C6">
            <w:pPr>
              <w:pStyle w:val="Normal0"/>
              <w:jc w:val="center"/>
              <w:rPr>
                <w:sz w:val="18"/>
                <w:szCs w:val="18"/>
              </w:rPr>
            </w:pPr>
            <w:proofErr w:type="spellStart"/>
            <w:r>
              <w:rPr>
                <w:sz w:val="18"/>
                <w:szCs w:val="18"/>
              </w:rPr>
              <w:t>CF02_1_</w:t>
            </w:r>
            <w:r w:rsidRPr="000877F3">
              <w:rPr>
                <w:sz w:val="18"/>
                <w:szCs w:val="18"/>
              </w:rPr>
              <w:t>Casos</w:t>
            </w:r>
            <w:proofErr w:type="spellEnd"/>
            <w:r w:rsidRPr="000877F3">
              <w:rPr>
                <w:sz w:val="18"/>
                <w:szCs w:val="18"/>
              </w:rPr>
              <w:t xml:space="preserve"> de violencia y salud mental</w:t>
            </w:r>
            <w:r>
              <w:rPr>
                <w:sz w:val="18"/>
                <w:szCs w:val="18"/>
              </w:rPr>
              <w:t xml:space="preserve"> (</w:t>
            </w:r>
            <w:r w:rsidR="0094650C">
              <w:rPr>
                <w:sz w:val="18"/>
                <w:szCs w:val="18"/>
              </w:rPr>
              <w:t>3</w:t>
            </w:r>
            <w:r>
              <w:rPr>
                <w:sz w:val="18"/>
                <w:szCs w:val="18"/>
              </w:rPr>
              <w:t>)</w:t>
            </w:r>
          </w:p>
        </w:tc>
      </w:tr>
    </w:tbl>
    <w:p w14:paraId="1183E0E4" w14:textId="227653D3" w:rsidR="00705B7A" w:rsidRDefault="00705B7A" w:rsidP="008063A5">
      <w:pPr>
        <w:pStyle w:val="Normal0"/>
        <w:jc w:val="both"/>
        <w:rPr>
          <w:color w:val="7F7F7F"/>
          <w:sz w:val="18"/>
          <w:szCs w:val="18"/>
        </w:rPr>
      </w:pPr>
    </w:p>
    <w:p w14:paraId="0000006F" w14:textId="66002728" w:rsidR="00FF258C" w:rsidRDefault="006E7276" w:rsidP="001A4D6A">
      <w:pPr>
        <w:pStyle w:val="Normal0"/>
        <w:rPr>
          <w:b/>
          <w:bCs/>
          <w:szCs w:val="20"/>
        </w:rPr>
      </w:pPr>
      <w:r w:rsidRPr="006E7276">
        <w:rPr>
          <w:b/>
          <w:bCs/>
          <w:szCs w:val="20"/>
        </w:rPr>
        <w:t>Alteraciones mentales, trastornos, consumo de sustancias psicoactivas</w:t>
      </w:r>
    </w:p>
    <w:p w14:paraId="4D966398" w14:textId="77777777" w:rsidR="0062405E" w:rsidRDefault="0062405E" w:rsidP="0062405E">
      <w:pPr>
        <w:pStyle w:val="Normal0"/>
        <w:rPr>
          <w:szCs w:val="20"/>
        </w:rPr>
      </w:pPr>
      <w:r w:rsidRPr="0062405E">
        <w:rPr>
          <w:szCs w:val="20"/>
        </w:rPr>
        <w:t>Es crucial entender la distinción entre consumo, abuso y dependencia de sustancias psicoactivas.</w:t>
      </w:r>
    </w:p>
    <w:p w14:paraId="3EFA31DE" w14:textId="77777777" w:rsidR="006C6436" w:rsidRDefault="006C6436" w:rsidP="0062405E">
      <w:pPr>
        <w:pStyle w:val="Normal0"/>
        <w:rPr>
          <w:szCs w:val="20"/>
        </w:rPr>
      </w:pPr>
    </w:p>
    <w:tbl>
      <w:tblPr>
        <w:tblStyle w:val="TableGrid"/>
        <w:tblW w:w="0" w:type="auto"/>
        <w:tblInd w:w="426" w:type="dxa"/>
        <w:shd w:val="clear" w:color="auto" w:fill="A5C249" w:themeFill="accent6"/>
        <w:tblLook w:val="04A0" w:firstRow="1" w:lastRow="0" w:firstColumn="1" w:lastColumn="0" w:noHBand="0" w:noVBand="1"/>
      </w:tblPr>
      <w:tblGrid>
        <w:gridCol w:w="8402"/>
      </w:tblGrid>
      <w:tr w:rsidR="006C6436" w14:paraId="2A7F2788" w14:textId="77777777" w:rsidTr="007C3FCE">
        <w:tc>
          <w:tcPr>
            <w:tcW w:w="8402" w:type="dxa"/>
            <w:shd w:val="clear" w:color="auto" w:fill="A5C249" w:themeFill="accent6"/>
          </w:tcPr>
          <w:p w14:paraId="09FFA4F1" w14:textId="1517D1AE" w:rsidR="006C6436" w:rsidRDefault="0080160A" w:rsidP="00CE24C6">
            <w:pPr>
              <w:pStyle w:val="Normal0"/>
              <w:jc w:val="center"/>
              <w:rPr>
                <w:sz w:val="18"/>
                <w:szCs w:val="18"/>
              </w:rPr>
            </w:pPr>
            <w:proofErr w:type="spellStart"/>
            <w:r>
              <w:rPr>
                <w:sz w:val="18"/>
                <w:szCs w:val="18"/>
              </w:rPr>
              <w:t>Slides</w:t>
            </w:r>
            <w:proofErr w:type="spellEnd"/>
            <w:r>
              <w:rPr>
                <w:sz w:val="18"/>
                <w:szCs w:val="18"/>
              </w:rPr>
              <w:t xml:space="preserve"> </w:t>
            </w:r>
          </w:p>
          <w:p w14:paraId="2F6756F1" w14:textId="4C4DC423" w:rsidR="006C6436" w:rsidRDefault="006C6436" w:rsidP="00CE24C6">
            <w:pPr>
              <w:pStyle w:val="Normal0"/>
              <w:jc w:val="center"/>
              <w:rPr>
                <w:sz w:val="18"/>
                <w:szCs w:val="18"/>
              </w:rPr>
            </w:pPr>
            <w:proofErr w:type="spellStart"/>
            <w:r>
              <w:rPr>
                <w:sz w:val="18"/>
                <w:szCs w:val="18"/>
              </w:rPr>
              <w:t>CF02_1_</w:t>
            </w:r>
            <w:r w:rsidRPr="000877F3">
              <w:rPr>
                <w:sz w:val="18"/>
                <w:szCs w:val="18"/>
              </w:rPr>
              <w:t>Casos</w:t>
            </w:r>
            <w:proofErr w:type="spellEnd"/>
            <w:r w:rsidRPr="000877F3">
              <w:rPr>
                <w:sz w:val="18"/>
                <w:szCs w:val="18"/>
              </w:rPr>
              <w:t xml:space="preserve"> de violencia y salud mental</w:t>
            </w:r>
            <w:r>
              <w:rPr>
                <w:sz w:val="18"/>
                <w:szCs w:val="18"/>
              </w:rPr>
              <w:t xml:space="preserve"> (</w:t>
            </w:r>
            <w:r w:rsidR="0080160A">
              <w:rPr>
                <w:sz w:val="18"/>
                <w:szCs w:val="18"/>
              </w:rPr>
              <w:t>4</w:t>
            </w:r>
            <w:r>
              <w:rPr>
                <w:sz w:val="18"/>
                <w:szCs w:val="18"/>
              </w:rPr>
              <w:t>)</w:t>
            </w:r>
          </w:p>
        </w:tc>
      </w:tr>
    </w:tbl>
    <w:p w14:paraId="57CAC459" w14:textId="77777777" w:rsidR="0062405E" w:rsidRPr="0062405E" w:rsidRDefault="0062405E" w:rsidP="0062405E">
      <w:pPr>
        <w:pStyle w:val="Normal0"/>
        <w:rPr>
          <w:szCs w:val="20"/>
        </w:rPr>
      </w:pPr>
    </w:p>
    <w:p w14:paraId="7B9A356A" w14:textId="18DB6333" w:rsidR="006E7276" w:rsidRDefault="0062405E" w:rsidP="0062405E">
      <w:pPr>
        <w:pStyle w:val="Normal0"/>
        <w:rPr>
          <w:szCs w:val="20"/>
        </w:rPr>
      </w:pPr>
      <w:r w:rsidRPr="0062405E">
        <w:rPr>
          <w:szCs w:val="20"/>
        </w:rPr>
        <w:t>Reconocer estas diferencias es fundamental para identificar cuándo es necesario buscar ayuda personal o para otras personas en el entorno que estén incurriendo en el abuso de sustancias psicoactivas.</w:t>
      </w:r>
    </w:p>
    <w:p w14:paraId="485A8AC1" w14:textId="7E0962F4" w:rsidR="0062405E" w:rsidRDefault="00E477F6" w:rsidP="00E477F6">
      <w:pPr>
        <w:pStyle w:val="Normal0"/>
        <w:jc w:val="center"/>
        <w:rPr>
          <w:szCs w:val="20"/>
        </w:rPr>
      </w:pPr>
      <w:commentRangeStart w:id="6"/>
      <w:r w:rsidRPr="00E477F6">
        <w:rPr>
          <w:noProof/>
          <w:szCs w:val="20"/>
        </w:rPr>
        <w:drawing>
          <wp:inline distT="0" distB="0" distL="0" distR="0" wp14:anchorId="492632C9" wp14:editId="2D7CEA1D">
            <wp:extent cx="1467135" cy="1138751"/>
            <wp:effectExtent l="0" t="0" r="0" b="4445"/>
            <wp:docPr id="61100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07891" name=""/>
                    <pic:cNvPicPr/>
                  </pic:nvPicPr>
                  <pic:blipFill>
                    <a:blip r:embed="rId26"/>
                    <a:stretch>
                      <a:fillRect/>
                    </a:stretch>
                  </pic:blipFill>
                  <pic:spPr>
                    <a:xfrm>
                      <a:off x="0" y="0"/>
                      <a:ext cx="1474745" cy="1144658"/>
                    </a:xfrm>
                    <a:prstGeom prst="rect">
                      <a:avLst/>
                    </a:prstGeom>
                  </pic:spPr>
                </pic:pic>
              </a:graphicData>
            </a:graphic>
          </wp:inline>
        </w:drawing>
      </w:r>
      <w:commentRangeEnd w:id="6"/>
      <w:r w:rsidR="005B0F77">
        <w:rPr>
          <w:rStyle w:val="CommentReference"/>
        </w:rPr>
        <w:commentReference w:id="6"/>
      </w:r>
    </w:p>
    <w:p w14:paraId="36A13341" w14:textId="15901B12" w:rsidR="00784411" w:rsidRDefault="00784411" w:rsidP="00E477F6">
      <w:pPr>
        <w:pStyle w:val="Normal0"/>
        <w:jc w:val="center"/>
        <w:rPr>
          <w:szCs w:val="20"/>
        </w:rPr>
      </w:pPr>
    </w:p>
    <w:p w14:paraId="48667AE4" w14:textId="77777777" w:rsidR="0062405E" w:rsidRPr="00EE0315" w:rsidRDefault="0062405E" w:rsidP="0062405E">
      <w:pPr>
        <w:pStyle w:val="Normal0"/>
        <w:rPr>
          <w:szCs w:val="20"/>
        </w:rPr>
      </w:pPr>
    </w:p>
    <w:p w14:paraId="55FF3681" w14:textId="21568067" w:rsidR="00705B7A" w:rsidRPr="005803F6" w:rsidRDefault="00D4547B">
      <w:pPr>
        <w:pStyle w:val="Normal0"/>
        <w:rPr>
          <w:b/>
          <w:bCs/>
          <w:szCs w:val="20"/>
        </w:rPr>
      </w:pPr>
      <w:r w:rsidRPr="005803F6">
        <w:rPr>
          <w:b/>
          <w:bCs/>
          <w:szCs w:val="20"/>
        </w:rPr>
        <w:t>¿QUE HACER?</w:t>
      </w:r>
    </w:p>
    <w:p w14:paraId="1B5227FF" w14:textId="77777777" w:rsidR="005561B4" w:rsidRDefault="005561B4" w:rsidP="005561B4">
      <w:pPr>
        <w:pStyle w:val="Normal0"/>
        <w:rPr>
          <w:szCs w:val="20"/>
        </w:rPr>
      </w:pPr>
      <w:r w:rsidRPr="005561B4">
        <w:rPr>
          <w:szCs w:val="20"/>
        </w:rPr>
        <w:t>Puede contactar la Línea 106 de la Secretaría de Salud para obtener orientación o acudir a cualquier institución de la red de salud. Allí, podrá solicitar un tamizaje de consumo que determinará su situación actual, los riesgos a los que se enfrenta y el tipo de intervención que debe emprender.</w:t>
      </w:r>
    </w:p>
    <w:p w14:paraId="6ADB4118" w14:textId="77777777" w:rsidR="005561B4" w:rsidRDefault="005561B4" w:rsidP="005561B4">
      <w:pPr>
        <w:pStyle w:val="Normal0"/>
        <w:rPr>
          <w:szCs w:val="20"/>
        </w:rPr>
      </w:pPr>
    </w:p>
    <w:tbl>
      <w:tblPr>
        <w:tblStyle w:val="TableGrid"/>
        <w:tblW w:w="0" w:type="auto"/>
        <w:shd w:val="clear" w:color="auto" w:fill="C0D7F1" w:themeFill="text2" w:themeFillTint="33"/>
        <w:tblLook w:val="04A0" w:firstRow="1" w:lastRow="0" w:firstColumn="1" w:lastColumn="0" w:noHBand="0" w:noVBand="1"/>
      </w:tblPr>
      <w:tblGrid>
        <w:gridCol w:w="1876"/>
        <w:gridCol w:w="8086"/>
      </w:tblGrid>
      <w:tr w:rsidR="005D6331" w14:paraId="1156431D" w14:textId="77777777" w:rsidTr="005D6331">
        <w:tc>
          <w:tcPr>
            <w:tcW w:w="1876" w:type="dxa"/>
            <w:shd w:val="clear" w:color="auto" w:fill="C0D7F1" w:themeFill="text2" w:themeFillTint="33"/>
          </w:tcPr>
          <w:p w14:paraId="338EF1A4" w14:textId="3628E44D" w:rsidR="005561B4" w:rsidRDefault="005D6331" w:rsidP="005561B4">
            <w:pPr>
              <w:pStyle w:val="Normal0"/>
              <w:rPr>
                <w:szCs w:val="20"/>
              </w:rPr>
            </w:pPr>
            <w:commentRangeStart w:id="7"/>
            <w:r>
              <w:rPr>
                <w:noProof/>
                <w:szCs w:val="20"/>
              </w:rPr>
              <w:drawing>
                <wp:inline distT="0" distB="0" distL="0" distR="0" wp14:anchorId="7D1B822C" wp14:editId="589F7D9C">
                  <wp:extent cx="1054290" cy="702860"/>
                  <wp:effectExtent l="0" t="0" r="0" b="2540"/>
                  <wp:docPr id="373871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68368" cy="712245"/>
                          </a:xfrm>
                          <a:prstGeom prst="rect">
                            <a:avLst/>
                          </a:prstGeom>
                          <a:noFill/>
                        </pic:spPr>
                      </pic:pic>
                    </a:graphicData>
                  </a:graphic>
                </wp:inline>
              </w:drawing>
            </w:r>
            <w:commentRangeEnd w:id="7"/>
            <w:r w:rsidR="005B0F77">
              <w:rPr>
                <w:rStyle w:val="CommentReference"/>
              </w:rPr>
              <w:commentReference w:id="7"/>
            </w:r>
          </w:p>
        </w:tc>
        <w:tc>
          <w:tcPr>
            <w:tcW w:w="8086" w:type="dxa"/>
            <w:shd w:val="clear" w:color="auto" w:fill="C0D7F1" w:themeFill="text2" w:themeFillTint="33"/>
          </w:tcPr>
          <w:p w14:paraId="1FDF71E1" w14:textId="77777777" w:rsidR="005D6331" w:rsidRDefault="005D6331" w:rsidP="005561B4">
            <w:pPr>
              <w:pStyle w:val="Normal0"/>
              <w:rPr>
                <w:szCs w:val="20"/>
              </w:rPr>
            </w:pPr>
          </w:p>
          <w:p w14:paraId="11E82168" w14:textId="04CBF76B" w:rsidR="005561B4" w:rsidRDefault="003E13DC" w:rsidP="005561B4">
            <w:pPr>
              <w:pStyle w:val="Normal0"/>
              <w:rPr>
                <w:szCs w:val="20"/>
              </w:rPr>
            </w:pPr>
            <w:r w:rsidRPr="005561B4">
              <w:rPr>
                <w:szCs w:val="20"/>
              </w:rPr>
              <w:t>No dude en buscar ayuda; el camino de las adicciones nunca aportará nada positivo a su vida.</w:t>
            </w:r>
          </w:p>
        </w:tc>
      </w:tr>
    </w:tbl>
    <w:p w14:paraId="2A82F523" w14:textId="085D103A" w:rsidR="005561B4" w:rsidRPr="005561B4" w:rsidRDefault="005561B4" w:rsidP="005561B4">
      <w:pPr>
        <w:pStyle w:val="Normal0"/>
        <w:rPr>
          <w:szCs w:val="20"/>
        </w:rPr>
      </w:pPr>
    </w:p>
    <w:tbl>
      <w:tblPr>
        <w:tblStyle w:val="TableGrid"/>
        <w:tblW w:w="0" w:type="auto"/>
        <w:shd w:val="clear" w:color="auto" w:fill="C9F9FC" w:themeFill="accent3" w:themeFillTint="33"/>
        <w:tblLook w:val="04A0" w:firstRow="1" w:lastRow="0" w:firstColumn="1" w:lastColumn="0" w:noHBand="0" w:noVBand="1"/>
      </w:tblPr>
      <w:tblGrid>
        <w:gridCol w:w="2972"/>
        <w:gridCol w:w="6990"/>
      </w:tblGrid>
      <w:tr w:rsidR="00611333" w14:paraId="24E55BE1" w14:textId="77777777" w:rsidTr="00C36C96">
        <w:tc>
          <w:tcPr>
            <w:tcW w:w="2972" w:type="dxa"/>
            <w:shd w:val="clear" w:color="auto" w:fill="C9F9FC" w:themeFill="accent3" w:themeFillTint="33"/>
          </w:tcPr>
          <w:p w14:paraId="7BA16CF6" w14:textId="4D488B93" w:rsidR="00611333" w:rsidRPr="006F7FE8" w:rsidRDefault="00C36C96" w:rsidP="001E5CC5">
            <w:pPr>
              <w:pStyle w:val="Normal0"/>
              <w:rPr>
                <w:b/>
                <w:bCs/>
                <w:szCs w:val="20"/>
              </w:rPr>
            </w:pPr>
            <w:commentRangeStart w:id="8"/>
            <w:r>
              <w:rPr>
                <w:noProof/>
              </w:rPr>
              <w:drawing>
                <wp:inline distT="0" distB="0" distL="0" distR="0" wp14:anchorId="0E54CC16" wp14:editId="632DEA36">
                  <wp:extent cx="1675530" cy="1259641"/>
                  <wp:effectExtent l="0" t="0" r="0" b="0"/>
                  <wp:docPr id="1923406567" name="Picture 11" descr="Icono aislado del vector hospitalario. Ilustración emoji del edificio del hospital. Icono aislado del vector del hos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cono aislado del vector hospitalario. Ilustración emoji del edificio del hospital. Icono aislado del vector del hospital"/>
                          <pic:cNvPicPr>
                            <a:picLocks noChangeAspect="1" noChangeArrowheads="1"/>
                          </pic:cNvPicPr>
                        </pic:nvPicPr>
                        <pic:blipFill rotWithShape="1">
                          <a:blip r:embed="rId28" cstate="print">
                            <a:clrChange>
                              <a:clrFrom>
                                <a:srgbClr val="FFFFFF"/>
                              </a:clrFrom>
                              <a:clrTo>
                                <a:srgbClr val="FFFFFF">
                                  <a:alpha val="0"/>
                                </a:srgbClr>
                              </a:clrTo>
                            </a:clrChange>
                            <a:extLst>
                              <a:ext uri="{28A0092B-C50C-407E-A947-70E740481C1C}">
                                <a14:useLocalDpi xmlns:a14="http://schemas.microsoft.com/office/drawing/2010/main" val="0"/>
                              </a:ext>
                            </a:extLst>
                          </a:blip>
                          <a:srcRect t="11157" b="16913"/>
                          <a:stretch/>
                        </pic:blipFill>
                        <pic:spPr bwMode="auto">
                          <a:xfrm>
                            <a:off x="0" y="0"/>
                            <a:ext cx="1686204" cy="1267666"/>
                          </a:xfrm>
                          <a:prstGeom prst="rect">
                            <a:avLst/>
                          </a:prstGeom>
                          <a:noFill/>
                          <a:ln>
                            <a:noFill/>
                          </a:ln>
                          <a:extLst>
                            <a:ext uri="{53640926-AAD7-44D8-BBD7-CCE9431645EC}">
                              <a14:shadowObscured xmlns:a14="http://schemas.microsoft.com/office/drawing/2010/main"/>
                            </a:ext>
                          </a:extLst>
                        </pic:spPr>
                      </pic:pic>
                    </a:graphicData>
                  </a:graphic>
                </wp:inline>
              </w:drawing>
            </w:r>
            <w:commentRangeEnd w:id="8"/>
            <w:r w:rsidR="005B0F77">
              <w:rPr>
                <w:rStyle w:val="CommentReference"/>
              </w:rPr>
              <w:commentReference w:id="8"/>
            </w:r>
          </w:p>
        </w:tc>
        <w:tc>
          <w:tcPr>
            <w:tcW w:w="6990" w:type="dxa"/>
            <w:shd w:val="clear" w:color="auto" w:fill="C9F9FC" w:themeFill="accent3" w:themeFillTint="33"/>
          </w:tcPr>
          <w:p w14:paraId="0F7AA8E8" w14:textId="7025F7D4" w:rsidR="00611333" w:rsidRPr="006F7FE8" w:rsidRDefault="00611333" w:rsidP="001E5CC5">
            <w:pPr>
              <w:pStyle w:val="Normal0"/>
              <w:rPr>
                <w:b/>
                <w:bCs/>
                <w:szCs w:val="20"/>
              </w:rPr>
            </w:pPr>
            <w:r w:rsidRPr="006F7FE8">
              <w:rPr>
                <w:b/>
                <w:bCs/>
                <w:szCs w:val="20"/>
              </w:rPr>
              <w:t>Centros para la atención medica integral:</w:t>
            </w:r>
          </w:p>
          <w:p w14:paraId="6FAE9077" w14:textId="77777777" w:rsidR="00611333" w:rsidRPr="006769BB" w:rsidRDefault="00611333" w:rsidP="001E5CC5">
            <w:pPr>
              <w:pStyle w:val="Normal0"/>
              <w:rPr>
                <w:szCs w:val="20"/>
              </w:rPr>
            </w:pPr>
            <w:r w:rsidRPr="006769BB">
              <w:rPr>
                <w:szCs w:val="20"/>
              </w:rPr>
              <w:t>• Hospitales locales.</w:t>
            </w:r>
          </w:p>
          <w:p w14:paraId="16E918AE" w14:textId="77777777" w:rsidR="00611333" w:rsidRPr="006769BB" w:rsidRDefault="00611333" w:rsidP="001E5CC5">
            <w:pPr>
              <w:pStyle w:val="Normal0"/>
              <w:rPr>
                <w:szCs w:val="20"/>
              </w:rPr>
            </w:pPr>
            <w:r w:rsidRPr="006769BB">
              <w:rPr>
                <w:szCs w:val="20"/>
              </w:rPr>
              <w:t>• IPS.</w:t>
            </w:r>
          </w:p>
          <w:p w14:paraId="65EF3587" w14:textId="07648309" w:rsidR="00611333" w:rsidRDefault="00611333" w:rsidP="001E5CC5">
            <w:pPr>
              <w:pStyle w:val="Normal0"/>
              <w:rPr>
                <w:szCs w:val="20"/>
              </w:rPr>
            </w:pPr>
            <w:r w:rsidRPr="006769BB">
              <w:rPr>
                <w:szCs w:val="20"/>
              </w:rPr>
              <w:t xml:space="preserve">• </w:t>
            </w:r>
            <w:proofErr w:type="spellStart"/>
            <w:r w:rsidRPr="006769BB">
              <w:rPr>
                <w:szCs w:val="20"/>
              </w:rPr>
              <w:t>CAMI</w:t>
            </w:r>
            <w:proofErr w:type="spellEnd"/>
            <w:r w:rsidRPr="006769BB">
              <w:rPr>
                <w:szCs w:val="20"/>
              </w:rPr>
              <w:t xml:space="preserve"> (Centro de Atención Médica Inmediata).</w:t>
            </w:r>
          </w:p>
        </w:tc>
      </w:tr>
    </w:tbl>
    <w:p w14:paraId="7A589F9D" w14:textId="24BDED33" w:rsidR="00705B7A" w:rsidRDefault="00705B7A" w:rsidP="006769BB">
      <w:pPr>
        <w:pStyle w:val="Normal0"/>
        <w:rPr>
          <w:szCs w:val="20"/>
        </w:rPr>
      </w:pPr>
    </w:p>
    <w:p w14:paraId="5D8B4138" w14:textId="545C23F1" w:rsidR="00277B05" w:rsidRPr="00277B05" w:rsidRDefault="00410B2F" w:rsidP="00277B05">
      <w:pPr>
        <w:pStyle w:val="Normal0"/>
        <w:rPr>
          <w:b/>
          <w:bCs/>
          <w:szCs w:val="20"/>
        </w:rPr>
      </w:pPr>
      <w:commentRangeStart w:id="9"/>
      <w:r>
        <w:rPr>
          <w:noProof/>
        </w:rPr>
        <w:drawing>
          <wp:anchor distT="0" distB="0" distL="114300" distR="114300" simplePos="0" relativeHeight="251659264" behindDoc="0" locked="0" layoutInCell="1" allowOverlap="1" wp14:anchorId="3B232E17" wp14:editId="01CD62E4">
            <wp:simplePos x="0" y="0"/>
            <wp:positionH relativeFrom="column">
              <wp:posOffset>4854925</wp:posOffset>
            </wp:positionH>
            <wp:positionV relativeFrom="paragraph">
              <wp:posOffset>8255</wp:posOffset>
            </wp:positionV>
            <wp:extent cx="1446663" cy="1446663"/>
            <wp:effectExtent l="0" t="0" r="1270" b="1270"/>
            <wp:wrapSquare wrapText="bothSides"/>
            <wp:docPr id="1087254474" name="Picture 12" descr="Ilustración del concepto de ansie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lustración del concepto de ansieda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46663" cy="1446663"/>
                    </a:xfrm>
                    <a:prstGeom prst="rect">
                      <a:avLst/>
                    </a:prstGeom>
                    <a:noFill/>
                    <a:ln>
                      <a:noFill/>
                    </a:ln>
                  </pic:spPr>
                </pic:pic>
              </a:graphicData>
            </a:graphic>
          </wp:anchor>
        </w:drawing>
      </w:r>
      <w:commentRangeEnd w:id="9"/>
      <w:r w:rsidR="005B0F77">
        <w:rPr>
          <w:rStyle w:val="CommentReference"/>
        </w:rPr>
        <w:commentReference w:id="9"/>
      </w:r>
      <w:r w:rsidR="00277B05" w:rsidRPr="00277B05">
        <w:rPr>
          <w:b/>
          <w:bCs/>
          <w:szCs w:val="20"/>
        </w:rPr>
        <w:t xml:space="preserve">Trastornos </w:t>
      </w:r>
      <w:r w:rsidR="00156881">
        <w:rPr>
          <w:b/>
          <w:bCs/>
          <w:szCs w:val="20"/>
        </w:rPr>
        <w:t>m</w:t>
      </w:r>
      <w:r w:rsidR="00277B05" w:rsidRPr="00277B05">
        <w:rPr>
          <w:b/>
          <w:bCs/>
          <w:szCs w:val="20"/>
        </w:rPr>
        <w:t>entales</w:t>
      </w:r>
    </w:p>
    <w:p w14:paraId="5A71DED0" w14:textId="022D2321" w:rsidR="00277B05" w:rsidRPr="00277B05" w:rsidRDefault="00277B05" w:rsidP="00410B2F">
      <w:pPr>
        <w:pStyle w:val="Normal0"/>
        <w:jc w:val="both"/>
        <w:rPr>
          <w:szCs w:val="20"/>
        </w:rPr>
      </w:pPr>
      <w:r w:rsidRPr="00277B05">
        <w:rPr>
          <w:szCs w:val="20"/>
        </w:rPr>
        <w:t xml:space="preserve">Es esencial abordar cualquier alteración de la salud mental que comprometa el </w:t>
      </w:r>
      <w:r w:rsidRPr="00577192">
        <w:rPr>
          <w:b/>
          <w:bCs/>
          <w:szCs w:val="20"/>
        </w:rPr>
        <w:t xml:space="preserve">bienestar individual, familiar o social de manera oportuna y por profesionales capacitados y especializados </w:t>
      </w:r>
      <w:r w:rsidRPr="00277B05">
        <w:rPr>
          <w:szCs w:val="20"/>
        </w:rPr>
        <w:t>en este tipo de condiciones.</w:t>
      </w:r>
    </w:p>
    <w:p w14:paraId="02B94D2A" w14:textId="20CE9A61" w:rsidR="00410B2F" w:rsidRDefault="00277B05" w:rsidP="00410B2F">
      <w:pPr>
        <w:pStyle w:val="Normal0"/>
        <w:jc w:val="both"/>
        <w:rPr>
          <w:szCs w:val="20"/>
        </w:rPr>
      </w:pPr>
      <w:r w:rsidRPr="00277B05">
        <w:rPr>
          <w:szCs w:val="20"/>
        </w:rPr>
        <w:t>No hay motivo para sentir vergüenza al solicitar ayuda psicológica; no es un delito, sino una</w:t>
      </w:r>
      <w:r w:rsidRPr="00577192">
        <w:rPr>
          <w:b/>
          <w:bCs/>
          <w:szCs w:val="20"/>
        </w:rPr>
        <w:t xml:space="preserve"> respuesta saludable y normal </w:t>
      </w:r>
      <w:r w:rsidRPr="00277B05">
        <w:rPr>
          <w:szCs w:val="20"/>
        </w:rPr>
        <w:t>ante una enfermedad. Todo individuo tiene derecho a ser escuchado, recibir atención y obtener el tratamiento e intervenciones adecuadas que faciliten el manejo de su condición.</w:t>
      </w:r>
    </w:p>
    <w:p w14:paraId="2661C140" w14:textId="23E34517" w:rsidR="00410B2F" w:rsidRPr="00277B05" w:rsidRDefault="00410B2F" w:rsidP="00277B05">
      <w:pPr>
        <w:pStyle w:val="Normal0"/>
        <w:rPr>
          <w:b/>
          <w:bCs/>
          <w:szCs w:val="20"/>
        </w:rPr>
      </w:pPr>
    </w:p>
    <w:p w14:paraId="308C49F8" w14:textId="553686C6" w:rsidR="00277B05" w:rsidRPr="00277B05" w:rsidRDefault="00385F44" w:rsidP="00277B05">
      <w:pPr>
        <w:pStyle w:val="Normal0"/>
        <w:rPr>
          <w:b/>
          <w:bCs/>
          <w:szCs w:val="20"/>
        </w:rPr>
      </w:pPr>
      <w:commentRangeStart w:id="10"/>
      <w:r>
        <w:rPr>
          <w:noProof/>
        </w:rPr>
        <w:drawing>
          <wp:anchor distT="0" distB="0" distL="114300" distR="114300" simplePos="0" relativeHeight="251660288" behindDoc="0" locked="0" layoutInCell="1" allowOverlap="1" wp14:anchorId="282B3ADD" wp14:editId="6DE3C98B">
            <wp:simplePos x="0" y="0"/>
            <wp:positionH relativeFrom="column">
              <wp:posOffset>4588719</wp:posOffset>
            </wp:positionH>
            <wp:positionV relativeFrom="paragraph">
              <wp:posOffset>107647</wp:posOffset>
            </wp:positionV>
            <wp:extent cx="1487606" cy="1487606"/>
            <wp:effectExtent l="0" t="0" r="0" b="0"/>
            <wp:wrapSquare wrapText="bothSides"/>
            <wp:docPr id="416484756" name="Picture 13" descr="Diseño de ilustración de acoso ciberné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seño de ilustración de acoso cibernétic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87606" cy="1487606"/>
                    </a:xfrm>
                    <a:prstGeom prst="rect">
                      <a:avLst/>
                    </a:prstGeom>
                    <a:noFill/>
                    <a:ln>
                      <a:noFill/>
                    </a:ln>
                  </pic:spPr>
                </pic:pic>
              </a:graphicData>
            </a:graphic>
          </wp:anchor>
        </w:drawing>
      </w:r>
      <w:commentRangeEnd w:id="10"/>
      <w:r w:rsidR="005B0F77">
        <w:rPr>
          <w:rStyle w:val="CommentReference"/>
        </w:rPr>
        <w:commentReference w:id="10"/>
      </w:r>
      <w:r w:rsidR="00277B05" w:rsidRPr="00277B05">
        <w:rPr>
          <w:b/>
          <w:bCs/>
          <w:szCs w:val="20"/>
        </w:rPr>
        <w:t>Ciberacoso</w:t>
      </w:r>
    </w:p>
    <w:p w14:paraId="1E635534" w14:textId="2EB3BE9D" w:rsidR="00B810B1" w:rsidRDefault="00277B05" w:rsidP="00385F44">
      <w:pPr>
        <w:pStyle w:val="Normal0"/>
        <w:jc w:val="both"/>
        <w:rPr>
          <w:szCs w:val="20"/>
        </w:rPr>
      </w:pPr>
      <w:r w:rsidRPr="00277B05">
        <w:rPr>
          <w:szCs w:val="20"/>
        </w:rPr>
        <w:t>Todos tenemos derecho a sentirnos seguros en Internet. Las medidas preventivas incluyen la utilización de herramientas robustas de seguridad, ofrecidas por empresas con experiencia; limitar el tiempo de uso de la web; prestar atención en las redes sociales a la información que se comparte y con quién; aprender a decir no, lo cual es valioso; y configurar accesos restringidos a ciertos sitios. Si estas medidas preventivas no resultan suficientes, se deben tomar acciones adicionales.</w:t>
      </w:r>
    </w:p>
    <w:p w14:paraId="24A1FF86" w14:textId="76261606" w:rsidR="00385F44" w:rsidRDefault="00385F44" w:rsidP="00277B05">
      <w:pPr>
        <w:pStyle w:val="Normal0"/>
        <w:rPr>
          <w:szCs w:val="20"/>
        </w:rPr>
      </w:pPr>
    </w:p>
    <w:p w14:paraId="74500A79" w14:textId="7A79003A" w:rsidR="00385F44" w:rsidRPr="00277B05" w:rsidRDefault="00385F44" w:rsidP="00277B05">
      <w:pPr>
        <w:pStyle w:val="Normal0"/>
        <w:rPr>
          <w:szCs w:val="20"/>
        </w:rPr>
      </w:pPr>
    </w:p>
    <w:p w14:paraId="0DF2D3DE" w14:textId="54AEA480" w:rsidR="005803F6" w:rsidRDefault="005803F6" w:rsidP="00B62C97">
      <w:pPr>
        <w:pStyle w:val="Normal0"/>
        <w:rPr>
          <w:b/>
          <w:bCs/>
          <w:szCs w:val="20"/>
        </w:rPr>
      </w:pPr>
      <w:r w:rsidRPr="005803F6">
        <w:rPr>
          <w:b/>
          <w:bCs/>
          <w:szCs w:val="20"/>
        </w:rPr>
        <w:t>¿QUE HACER?</w:t>
      </w:r>
    </w:p>
    <w:tbl>
      <w:tblPr>
        <w:tblStyle w:val="TableGrid"/>
        <w:tblW w:w="0" w:type="auto"/>
        <w:tblLayout w:type="fixed"/>
        <w:tblLook w:val="04A0" w:firstRow="1" w:lastRow="0" w:firstColumn="1" w:lastColumn="0" w:noHBand="0" w:noVBand="1"/>
      </w:tblPr>
      <w:tblGrid>
        <w:gridCol w:w="3256"/>
        <w:gridCol w:w="6706"/>
      </w:tblGrid>
      <w:tr w:rsidR="006576D7" w14:paraId="27CC7994" w14:textId="77777777" w:rsidTr="006576D7">
        <w:tc>
          <w:tcPr>
            <w:tcW w:w="3256" w:type="dxa"/>
          </w:tcPr>
          <w:p w14:paraId="3294115F" w14:textId="47B9BCD8" w:rsidR="006D1DE9" w:rsidRPr="000037DF" w:rsidRDefault="00FB3FAD" w:rsidP="00156881">
            <w:pPr>
              <w:pStyle w:val="Normal0"/>
              <w:rPr>
                <w:szCs w:val="20"/>
              </w:rPr>
            </w:pPr>
            <w:commentRangeStart w:id="11"/>
            <w:r w:rsidRPr="00FB3FAD">
              <w:rPr>
                <w:noProof/>
                <w:szCs w:val="20"/>
              </w:rPr>
              <w:drawing>
                <wp:inline distT="0" distB="0" distL="0" distR="0" wp14:anchorId="5818B391" wp14:editId="2F306162">
                  <wp:extent cx="1756884" cy="1132764"/>
                  <wp:effectExtent l="0" t="0" r="0" b="0"/>
                  <wp:docPr id="12892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6105" name=""/>
                          <pic:cNvPicPr/>
                        </pic:nvPicPr>
                        <pic:blipFill>
                          <a:blip r:embed="rId31"/>
                          <a:stretch>
                            <a:fillRect/>
                          </a:stretch>
                        </pic:blipFill>
                        <pic:spPr>
                          <a:xfrm>
                            <a:off x="0" y="0"/>
                            <a:ext cx="1766551" cy="1138997"/>
                          </a:xfrm>
                          <a:prstGeom prst="rect">
                            <a:avLst/>
                          </a:prstGeom>
                        </pic:spPr>
                      </pic:pic>
                    </a:graphicData>
                  </a:graphic>
                </wp:inline>
              </w:drawing>
            </w:r>
            <w:commentRangeEnd w:id="11"/>
            <w:r w:rsidR="005B0F77">
              <w:rPr>
                <w:rStyle w:val="CommentReference"/>
              </w:rPr>
              <w:commentReference w:id="11"/>
            </w:r>
          </w:p>
        </w:tc>
        <w:tc>
          <w:tcPr>
            <w:tcW w:w="6706" w:type="dxa"/>
          </w:tcPr>
          <w:p w14:paraId="2EF91630" w14:textId="01CCF3CA" w:rsidR="00156881" w:rsidRPr="000037DF" w:rsidRDefault="00156881" w:rsidP="00156881">
            <w:pPr>
              <w:pStyle w:val="Normal0"/>
              <w:rPr>
                <w:szCs w:val="20"/>
              </w:rPr>
            </w:pPr>
            <w:r w:rsidRPr="000037DF">
              <w:rPr>
                <w:szCs w:val="20"/>
              </w:rPr>
              <w:t>En caso de emergencia comuníquese a cualquiera de las</w:t>
            </w:r>
            <w:r>
              <w:rPr>
                <w:szCs w:val="20"/>
              </w:rPr>
              <w:t xml:space="preserve"> </w:t>
            </w:r>
            <w:r w:rsidRPr="000037DF">
              <w:rPr>
                <w:szCs w:val="20"/>
              </w:rPr>
              <w:t>siguientes líneas y páginas web:</w:t>
            </w:r>
          </w:p>
          <w:p w14:paraId="24D50C20" w14:textId="7E43520A" w:rsidR="00156881" w:rsidRPr="000037DF" w:rsidRDefault="00156881" w:rsidP="00156881">
            <w:pPr>
              <w:pStyle w:val="Normal0"/>
              <w:rPr>
                <w:szCs w:val="20"/>
              </w:rPr>
            </w:pPr>
            <w:r w:rsidRPr="000037DF">
              <w:rPr>
                <w:szCs w:val="20"/>
              </w:rPr>
              <w:t>• Línea 123 emergencia Distrital o la línea de su ciudad.</w:t>
            </w:r>
          </w:p>
          <w:p w14:paraId="1C3EF58E" w14:textId="77777777" w:rsidR="00156881" w:rsidRPr="000037DF" w:rsidRDefault="00156881" w:rsidP="00156881">
            <w:pPr>
              <w:pStyle w:val="Normal0"/>
              <w:rPr>
                <w:szCs w:val="20"/>
              </w:rPr>
            </w:pPr>
            <w:r w:rsidRPr="000037DF">
              <w:rPr>
                <w:szCs w:val="20"/>
              </w:rPr>
              <w:t xml:space="preserve">• </w:t>
            </w:r>
            <w:proofErr w:type="spellStart"/>
            <w:r w:rsidRPr="000037DF">
              <w:rPr>
                <w:szCs w:val="20"/>
              </w:rPr>
              <w:t>CAI</w:t>
            </w:r>
            <w:proofErr w:type="spellEnd"/>
            <w:r w:rsidRPr="000037DF">
              <w:rPr>
                <w:szCs w:val="20"/>
              </w:rPr>
              <w:t xml:space="preserve"> virtual: </w:t>
            </w:r>
            <w:hyperlink r:id="rId32" w:history="1">
              <w:r w:rsidRPr="007E279C">
                <w:rPr>
                  <w:rStyle w:val="Hyperlink"/>
                  <w:szCs w:val="20"/>
                </w:rPr>
                <w:t>https://</w:t>
              </w:r>
              <w:proofErr w:type="spellStart"/>
              <w:r w:rsidRPr="007E279C">
                <w:rPr>
                  <w:rStyle w:val="Hyperlink"/>
                  <w:szCs w:val="20"/>
                </w:rPr>
                <w:t>caivirtual.policia.gov.co</w:t>
              </w:r>
              <w:proofErr w:type="spellEnd"/>
              <w:r w:rsidRPr="007E279C">
                <w:rPr>
                  <w:rStyle w:val="Hyperlink"/>
                  <w:szCs w:val="20"/>
                </w:rPr>
                <w:t>/</w:t>
              </w:r>
            </w:hyperlink>
            <w:r>
              <w:rPr>
                <w:szCs w:val="20"/>
              </w:rPr>
              <w:t xml:space="preserve"> </w:t>
            </w:r>
          </w:p>
          <w:p w14:paraId="365EF877" w14:textId="77777777" w:rsidR="00156881" w:rsidRPr="000037DF" w:rsidRDefault="00156881" w:rsidP="00156881">
            <w:pPr>
              <w:pStyle w:val="Normal0"/>
              <w:rPr>
                <w:szCs w:val="20"/>
              </w:rPr>
            </w:pPr>
            <w:r w:rsidRPr="000037DF">
              <w:rPr>
                <w:szCs w:val="20"/>
              </w:rPr>
              <w:t xml:space="preserve">• Página web policía nacional: </w:t>
            </w:r>
            <w:hyperlink r:id="rId33" w:history="1">
              <w:r w:rsidRPr="007E279C">
                <w:rPr>
                  <w:rStyle w:val="Hyperlink"/>
                  <w:szCs w:val="20"/>
                </w:rPr>
                <w:t>https://</w:t>
              </w:r>
              <w:proofErr w:type="spellStart"/>
              <w:r w:rsidRPr="007E279C">
                <w:rPr>
                  <w:rStyle w:val="Hyperlink"/>
                  <w:szCs w:val="20"/>
                </w:rPr>
                <w:t>www.policia.gov.co</w:t>
              </w:r>
              <w:proofErr w:type="spellEnd"/>
              <w:r w:rsidRPr="007E279C">
                <w:rPr>
                  <w:rStyle w:val="Hyperlink"/>
                  <w:szCs w:val="20"/>
                </w:rPr>
                <w:t>/</w:t>
              </w:r>
            </w:hyperlink>
            <w:r>
              <w:rPr>
                <w:szCs w:val="20"/>
              </w:rPr>
              <w:t xml:space="preserve"> </w:t>
            </w:r>
          </w:p>
          <w:p w14:paraId="19B09EE5" w14:textId="6CCFF1A3" w:rsidR="00156881" w:rsidRDefault="00156881" w:rsidP="00156881">
            <w:pPr>
              <w:pStyle w:val="Normal0"/>
              <w:spacing w:line="276" w:lineRule="auto"/>
              <w:rPr>
                <w:szCs w:val="20"/>
              </w:rPr>
            </w:pPr>
            <w:r w:rsidRPr="000037DF">
              <w:rPr>
                <w:szCs w:val="20"/>
              </w:rPr>
              <w:t xml:space="preserve">• Página web Fiscalía: </w:t>
            </w:r>
            <w:hyperlink r:id="rId34" w:history="1">
              <w:r w:rsidRPr="007E279C">
                <w:rPr>
                  <w:rStyle w:val="Hyperlink"/>
                  <w:szCs w:val="20"/>
                </w:rPr>
                <w:t>https://</w:t>
              </w:r>
              <w:proofErr w:type="spellStart"/>
              <w:r w:rsidRPr="007E279C">
                <w:rPr>
                  <w:rStyle w:val="Hyperlink"/>
                  <w:szCs w:val="20"/>
                </w:rPr>
                <w:t>www.fiscalia.gov.co</w:t>
              </w:r>
              <w:proofErr w:type="spellEnd"/>
              <w:r w:rsidRPr="007E279C">
                <w:rPr>
                  <w:rStyle w:val="Hyperlink"/>
                  <w:szCs w:val="20"/>
                </w:rPr>
                <w:t>/</w:t>
              </w:r>
              <w:proofErr w:type="spellStart"/>
              <w:r w:rsidRPr="007E279C">
                <w:rPr>
                  <w:rStyle w:val="Hyperlink"/>
                  <w:szCs w:val="20"/>
                </w:rPr>
                <w:t>colombia</w:t>
              </w:r>
              <w:proofErr w:type="spellEnd"/>
              <w:r w:rsidRPr="007E279C">
                <w:rPr>
                  <w:rStyle w:val="Hyperlink"/>
                  <w:szCs w:val="20"/>
                </w:rPr>
                <w:t>/</w:t>
              </w:r>
            </w:hyperlink>
            <w:r>
              <w:rPr>
                <w:szCs w:val="20"/>
              </w:rPr>
              <w:t xml:space="preserve"> </w:t>
            </w:r>
          </w:p>
        </w:tc>
      </w:tr>
    </w:tbl>
    <w:p w14:paraId="4D42D976" w14:textId="77777777" w:rsidR="00254374" w:rsidRDefault="00254374" w:rsidP="000037DF">
      <w:pPr>
        <w:pStyle w:val="Normal0"/>
        <w:rPr>
          <w:szCs w:val="20"/>
        </w:rPr>
      </w:pPr>
    </w:p>
    <w:p w14:paraId="47D5394F" w14:textId="23EE8973" w:rsidR="002670D3" w:rsidRDefault="00901FF1" w:rsidP="00901FF1">
      <w:pPr>
        <w:pStyle w:val="Normal0"/>
        <w:numPr>
          <w:ilvl w:val="3"/>
          <w:numId w:val="4"/>
        </w:numPr>
        <w:rPr>
          <w:b/>
          <w:bCs/>
          <w:szCs w:val="20"/>
        </w:rPr>
      </w:pPr>
      <w:r w:rsidRPr="002670D3">
        <w:rPr>
          <w:b/>
          <w:bCs/>
          <w:szCs w:val="20"/>
        </w:rPr>
        <w:t>Acciones de prevención en salud mental</w:t>
      </w:r>
    </w:p>
    <w:p w14:paraId="1A3125DE" w14:textId="4AE9B3B7" w:rsidR="00B33ACB" w:rsidRDefault="00730EC1" w:rsidP="00B33ACB">
      <w:pPr>
        <w:pStyle w:val="Normal0"/>
        <w:jc w:val="both"/>
        <w:rPr>
          <w:szCs w:val="20"/>
        </w:rPr>
      </w:pPr>
      <w:commentRangeStart w:id="12"/>
      <w:r>
        <w:rPr>
          <w:noProof/>
        </w:rPr>
        <w:drawing>
          <wp:anchor distT="0" distB="0" distL="114300" distR="114300" simplePos="0" relativeHeight="251665408" behindDoc="0" locked="0" layoutInCell="1" allowOverlap="1" wp14:anchorId="25068558" wp14:editId="6852EA37">
            <wp:simplePos x="0" y="0"/>
            <wp:positionH relativeFrom="margin">
              <wp:align>right</wp:align>
            </wp:positionH>
            <wp:positionV relativeFrom="paragraph">
              <wp:posOffset>12700</wp:posOffset>
            </wp:positionV>
            <wp:extent cx="1529715" cy="1251585"/>
            <wp:effectExtent l="0" t="0" r="0" b="5715"/>
            <wp:wrapSquare wrapText="bothSides"/>
            <wp:docPr id="663094554" name="Picture 24" descr="Hombre practicando yo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ombre practicando yog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29715" cy="125158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2"/>
      <w:r w:rsidR="005B0F77">
        <w:rPr>
          <w:rStyle w:val="CommentReference"/>
        </w:rPr>
        <w:commentReference w:id="12"/>
      </w:r>
      <w:r w:rsidR="00B33ACB" w:rsidRPr="00B33ACB">
        <w:rPr>
          <w:szCs w:val="20"/>
        </w:rPr>
        <w:t>Las acciones de prevención en salud mental son fundamentales para fomentar el bienestar y la resiliencia en individuos y comunidades. Estas acciones incluyen promover estilos de vida saludables que integren una nutrición adecuada, actividad física regular y técnicas de manejo del estrés. La educación sobre la salud mental y la concientización acerca de los factores de riesgo y los signos de trastornos emocionales también son clave. Además, el fortalecimiento del amor propio y la autoestima, así como el desarrollo de redes de apoyo social, son esenciales para crear un ambiente propicio para la salud mental.</w:t>
      </w:r>
    </w:p>
    <w:p w14:paraId="2BE9C3A5" w14:textId="66F0ADF0" w:rsidR="00730EC1" w:rsidRPr="00B33ACB" w:rsidRDefault="00730EC1" w:rsidP="00B33ACB">
      <w:pPr>
        <w:pStyle w:val="Normal0"/>
        <w:jc w:val="both"/>
        <w:rPr>
          <w:szCs w:val="20"/>
        </w:rPr>
      </w:pPr>
    </w:p>
    <w:p w14:paraId="2D296DF5" w14:textId="474959BA" w:rsidR="009B5076" w:rsidRPr="00E508F4" w:rsidRDefault="009B5076" w:rsidP="009B5076">
      <w:pPr>
        <w:pStyle w:val="Normal0"/>
        <w:rPr>
          <w:b/>
          <w:bCs/>
          <w:szCs w:val="20"/>
        </w:rPr>
      </w:pPr>
      <w:r w:rsidRPr="000770CB">
        <w:rPr>
          <w:b/>
          <w:bCs/>
          <w:szCs w:val="20"/>
          <w:highlight w:val="cyan"/>
        </w:rPr>
        <w:t>Estilos de vida saludables</w:t>
      </w:r>
    </w:p>
    <w:p w14:paraId="35155A93" w14:textId="02515959" w:rsidR="009B5076" w:rsidRPr="007F7E73" w:rsidRDefault="009B5076" w:rsidP="009B5076">
      <w:pPr>
        <w:pStyle w:val="Normal0"/>
        <w:rPr>
          <w:b/>
          <w:bCs/>
          <w:szCs w:val="20"/>
        </w:rPr>
      </w:pPr>
      <w:r w:rsidRPr="009B5076">
        <w:rPr>
          <w:szCs w:val="20"/>
        </w:rPr>
        <w:t>Los estilos de vida pueden guiar a las personas hacia dos direcciones: una de enfermedad, adicciones, violencia, maltrato y muerte, o hacia una de</w:t>
      </w:r>
      <w:r w:rsidRPr="007F7E73">
        <w:rPr>
          <w:b/>
          <w:bCs/>
          <w:szCs w:val="20"/>
        </w:rPr>
        <w:t xml:space="preserve"> positividad, felicidad, respeto, nutrición adecuada, actividad física y </w:t>
      </w:r>
      <w:commentRangeStart w:id="13"/>
      <w:r w:rsidRPr="007F7E73">
        <w:rPr>
          <w:b/>
          <w:bCs/>
          <w:szCs w:val="20"/>
        </w:rPr>
        <w:t>bienestar</w:t>
      </w:r>
      <w:commentRangeEnd w:id="13"/>
      <w:r w:rsidR="005B0F77">
        <w:rPr>
          <w:rStyle w:val="CommentReference"/>
        </w:rPr>
        <w:commentReference w:id="13"/>
      </w:r>
      <w:r w:rsidRPr="007F7E73">
        <w:rPr>
          <w:b/>
          <w:bCs/>
          <w:szCs w:val="20"/>
        </w:rPr>
        <w:t>.</w:t>
      </w:r>
    </w:p>
    <w:p w14:paraId="0F408010" w14:textId="5D58D3AE" w:rsidR="009B5076" w:rsidRPr="009B5076" w:rsidRDefault="00DA0045" w:rsidP="009B5076">
      <w:pPr>
        <w:pStyle w:val="Normal0"/>
        <w:rPr>
          <w:szCs w:val="20"/>
        </w:rPr>
      </w:pPr>
      <w:r w:rsidRPr="00DA0045">
        <w:rPr>
          <w:bCs/>
          <w:noProof/>
          <w:szCs w:val="20"/>
        </w:rPr>
        <w:drawing>
          <wp:inline distT="0" distB="0" distL="0" distR="0" wp14:anchorId="3067373A" wp14:editId="0AE2A887">
            <wp:extent cx="6332220" cy="1733266"/>
            <wp:effectExtent l="0" t="0" r="0" b="19685"/>
            <wp:docPr id="539589565" name="Diagram 1">
              <a:extLst xmlns:a="http://schemas.openxmlformats.org/drawingml/2006/main">
                <a:ext uri="{FF2B5EF4-FFF2-40B4-BE49-F238E27FC236}">
                  <a16:creationId xmlns:a16="http://schemas.microsoft.com/office/drawing/2014/main" id="{269597FF-43E1-D495-5B42-B7119E8F861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387DA44E" w14:textId="08096284" w:rsidR="009B5076" w:rsidRPr="009B5076" w:rsidRDefault="009B5076" w:rsidP="009B5076">
      <w:pPr>
        <w:pStyle w:val="Normal0"/>
        <w:rPr>
          <w:b/>
          <w:bCs/>
          <w:szCs w:val="20"/>
        </w:rPr>
      </w:pPr>
    </w:p>
    <w:p w14:paraId="47150A8B" w14:textId="1617FFD6" w:rsidR="009B5076" w:rsidRPr="009B5076" w:rsidRDefault="009B5076" w:rsidP="009B5076">
      <w:pPr>
        <w:pStyle w:val="Normal0"/>
        <w:rPr>
          <w:b/>
          <w:bCs/>
          <w:szCs w:val="20"/>
        </w:rPr>
      </w:pPr>
      <w:r w:rsidRPr="000770CB">
        <w:rPr>
          <w:b/>
          <w:bCs/>
          <w:szCs w:val="20"/>
          <w:highlight w:val="cyan"/>
        </w:rPr>
        <w:t>Autoestima, amor propio y familia</w:t>
      </w:r>
    </w:p>
    <w:p w14:paraId="0D4257E8" w14:textId="0D4D4D5D" w:rsidR="009B5076" w:rsidRPr="009B5076" w:rsidRDefault="009B5076" w:rsidP="009B5076">
      <w:pPr>
        <w:pStyle w:val="Normal0"/>
        <w:rPr>
          <w:szCs w:val="20"/>
        </w:rPr>
      </w:pPr>
      <w:r w:rsidRPr="009B5076">
        <w:rPr>
          <w:szCs w:val="20"/>
        </w:rPr>
        <w:t xml:space="preserve">La autoestima es una construcción psicológica que refleja cómo una persona se ve, se siente y está satisfecha con su vida. Se forma a partir de </w:t>
      </w:r>
      <w:r w:rsidRPr="005026EE">
        <w:rPr>
          <w:b/>
          <w:bCs/>
          <w:szCs w:val="20"/>
        </w:rPr>
        <w:t>componentes actitudinales, cognitivos y afectivos</w:t>
      </w:r>
      <w:r w:rsidRPr="009B5076">
        <w:rPr>
          <w:szCs w:val="20"/>
        </w:rPr>
        <w:t>. Por ejemplo, alguien que no se siente a gusto con su imagen personal puede sentirse y pensar que es menos atractivo y alimentar este sentimiento al compararse desfavorablemente con otros.</w:t>
      </w:r>
    </w:p>
    <w:tbl>
      <w:tblPr>
        <w:tblStyle w:val="TableGrid"/>
        <w:tblW w:w="0" w:type="auto"/>
        <w:tblLook w:val="04A0" w:firstRow="1" w:lastRow="0" w:firstColumn="1" w:lastColumn="0" w:noHBand="0" w:noVBand="1"/>
      </w:tblPr>
      <w:tblGrid>
        <w:gridCol w:w="1956"/>
        <w:gridCol w:w="8006"/>
      </w:tblGrid>
      <w:tr w:rsidR="005026EE" w14:paraId="3864B5D9" w14:textId="77777777" w:rsidTr="000065F1">
        <w:tc>
          <w:tcPr>
            <w:tcW w:w="1956" w:type="dxa"/>
          </w:tcPr>
          <w:p w14:paraId="0B88F21E" w14:textId="3C933FAB" w:rsidR="005026EE" w:rsidRDefault="00B16310" w:rsidP="009B5076">
            <w:pPr>
              <w:pStyle w:val="Normal0"/>
              <w:rPr>
                <w:szCs w:val="20"/>
              </w:rPr>
            </w:pPr>
            <w:commentRangeStart w:id="14"/>
            <w:r>
              <w:rPr>
                <w:noProof/>
              </w:rPr>
              <w:drawing>
                <wp:inline distT="0" distB="0" distL="0" distR="0" wp14:anchorId="53B386BF" wp14:editId="03D1C768">
                  <wp:extent cx="1098645" cy="1098645"/>
                  <wp:effectExtent l="0" t="0" r="6350" b="6350"/>
                  <wp:docPr id="713470469" name="Picture 14" descr="Alta autoestima con mujer y espe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lta autoestima con mujer y espej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01571" cy="1101571"/>
                          </a:xfrm>
                          <a:prstGeom prst="rect">
                            <a:avLst/>
                          </a:prstGeom>
                          <a:noFill/>
                          <a:ln>
                            <a:noFill/>
                          </a:ln>
                        </pic:spPr>
                      </pic:pic>
                    </a:graphicData>
                  </a:graphic>
                </wp:inline>
              </w:drawing>
            </w:r>
            <w:commentRangeEnd w:id="14"/>
            <w:r w:rsidR="005B0F77">
              <w:rPr>
                <w:rStyle w:val="CommentReference"/>
              </w:rPr>
              <w:commentReference w:id="14"/>
            </w:r>
          </w:p>
        </w:tc>
        <w:tc>
          <w:tcPr>
            <w:tcW w:w="8006" w:type="dxa"/>
          </w:tcPr>
          <w:p w14:paraId="51864D08" w14:textId="77777777" w:rsidR="00B16310" w:rsidRDefault="00B16310" w:rsidP="009B5076">
            <w:pPr>
              <w:pStyle w:val="Normal0"/>
              <w:rPr>
                <w:szCs w:val="20"/>
              </w:rPr>
            </w:pPr>
          </w:p>
          <w:p w14:paraId="24DAF995" w14:textId="77777777" w:rsidR="00B16310" w:rsidRDefault="00B16310" w:rsidP="009B5076">
            <w:pPr>
              <w:pStyle w:val="Normal0"/>
              <w:rPr>
                <w:szCs w:val="20"/>
              </w:rPr>
            </w:pPr>
          </w:p>
          <w:p w14:paraId="67EADE72" w14:textId="28461D33" w:rsidR="005026EE" w:rsidRDefault="005026EE" w:rsidP="009B5076">
            <w:pPr>
              <w:pStyle w:val="Normal0"/>
              <w:rPr>
                <w:szCs w:val="20"/>
              </w:rPr>
            </w:pPr>
            <w:r w:rsidRPr="009B5076">
              <w:rPr>
                <w:szCs w:val="20"/>
              </w:rPr>
              <w:t>El problema radica en la falta de autoaceptación, la subvaloración y el consecuente deterioro de la autoestima.</w:t>
            </w:r>
          </w:p>
        </w:tc>
      </w:tr>
    </w:tbl>
    <w:p w14:paraId="7339A1C2" w14:textId="6B26B223" w:rsidR="009B5076" w:rsidRPr="009B5076" w:rsidRDefault="009B5076" w:rsidP="009B5076">
      <w:pPr>
        <w:pStyle w:val="Normal0"/>
        <w:rPr>
          <w:szCs w:val="20"/>
        </w:rPr>
      </w:pPr>
    </w:p>
    <w:p w14:paraId="04FF772E" w14:textId="77777777" w:rsidR="009B5076" w:rsidRPr="009B5076" w:rsidRDefault="009B5076" w:rsidP="000065F1">
      <w:pPr>
        <w:pStyle w:val="Normal0"/>
        <w:jc w:val="both"/>
        <w:rPr>
          <w:szCs w:val="20"/>
        </w:rPr>
      </w:pPr>
      <w:r w:rsidRPr="009B5076">
        <w:rPr>
          <w:szCs w:val="20"/>
        </w:rPr>
        <w:t xml:space="preserve">Es importante reconocer que </w:t>
      </w:r>
      <w:r w:rsidRPr="000065F1">
        <w:rPr>
          <w:b/>
          <w:bCs/>
          <w:szCs w:val="20"/>
        </w:rPr>
        <w:t>la familia y los entornos sociales</w:t>
      </w:r>
      <w:r w:rsidRPr="009B5076">
        <w:rPr>
          <w:szCs w:val="20"/>
        </w:rPr>
        <w:t xml:space="preserve"> desempeñan un papel esencial en la construcción de nuestra autoestima. Sin embargo, </w:t>
      </w:r>
      <w:r w:rsidRPr="000065F1">
        <w:rPr>
          <w:b/>
          <w:bCs/>
          <w:szCs w:val="20"/>
        </w:rPr>
        <w:t>el control sobre nuestros propios pensamientos y sentimientos recae en nosotros</w:t>
      </w:r>
      <w:r w:rsidRPr="009B5076">
        <w:rPr>
          <w:szCs w:val="20"/>
        </w:rPr>
        <w:t>, y debemos aprender a gestionarlos adecuadamente.</w:t>
      </w:r>
    </w:p>
    <w:tbl>
      <w:tblPr>
        <w:tblStyle w:val="TableGrid"/>
        <w:tblW w:w="0" w:type="auto"/>
        <w:tblLook w:val="04A0" w:firstRow="1" w:lastRow="0" w:firstColumn="1" w:lastColumn="0" w:noHBand="0" w:noVBand="1"/>
      </w:tblPr>
      <w:tblGrid>
        <w:gridCol w:w="2263"/>
        <w:gridCol w:w="7699"/>
      </w:tblGrid>
      <w:tr w:rsidR="007812DD" w14:paraId="50E5A358" w14:textId="77777777" w:rsidTr="0071389E">
        <w:tc>
          <w:tcPr>
            <w:tcW w:w="2263" w:type="dxa"/>
          </w:tcPr>
          <w:p w14:paraId="7D7AEF53" w14:textId="7C4F8894" w:rsidR="007812DD" w:rsidRDefault="0071389E" w:rsidP="009B5076">
            <w:pPr>
              <w:pStyle w:val="Normal0"/>
              <w:rPr>
                <w:szCs w:val="20"/>
              </w:rPr>
            </w:pPr>
            <w:commentRangeStart w:id="15"/>
            <w:r>
              <w:rPr>
                <w:noProof/>
              </w:rPr>
              <w:drawing>
                <wp:inline distT="0" distB="0" distL="0" distR="0" wp14:anchorId="7F422FED" wp14:editId="66CDE4DC">
                  <wp:extent cx="1296538" cy="1296538"/>
                  <wp:effectExtent l="0" t="0" r="0" b="0"/>
                  <wp:docPr id="102315805" name="Picture 15" descr="Alta autoestima con el hombre y el espe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lta autoestima con el hombre y el espej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03254" cy="1303254"/>
                          </a:xfrm>
                          <a:prstGeom prst="rect">
                            <a:avLst/>
                          </a:prstGeom>
                          <a:noFill/>
                          <a:ln>
                            <a:noFill/>
                          </a:ln>
                        </pic:spPr>
                      </pic:pic>
                    </a:graphicData>
                  </a:graphic>
                </wp:inline>
              </w:drawing>
            </w:r>
            <w:commentRangeEnd w:id="15"/>
            <w:r w:rsidR="005B0F77">
              <w:rPr>
                <w:rStyle w:val="CommentReference"/>
              </w:rPr>
              <w:commentReference w:id="15"/>
            </w:r>
          </w:p>
        </w:tc>
        <w:tc>
          <w:tcPr>
            <w:tcW w:w="7699" w:type="dxa"/>
          </w:tcPr>
          <w:p w14:paraId="703C35B7" w14:textId="73FB4CDC" w:rsidR="007812DD" w:rsidRDefault="007812DD" w:rsidP="009B5076">
            <w:pPr>
              <w:pStyle w:val="Normal0"/>
              <w:rPr>
                <w:szCs w:val="20"/>
              </w:rPr>
            </w:pPr>
            <w:r w:rsidRPr="00841BA3">
              <w:rPr>
                <w:szCs w:val="20"/>
              </w:rPr>
              <w:t xml:space="preserve">Aunque ciertos riesgos incrementan la posibilidad de experimentar trastornos mentales, es posible salvaguardarse tanto a uno mismo como a otros de estos peligros. El concepto de autoestima se amplía para abarcar el amor propio, una idea que Fernando Savater introduce al definir </w:t>
            </w:r>
            <w:r w:rsidRPr="007812DD">
              <w:rPr>
                <w:b/>
                <w:bCs/>
                <w:szCs w:val="20"/>
              </w:rPr>
              <w:t>la ética como amor propio.</w:t>
            </w:r>
            <w:r w:rsidRPr="00841BA3">
              <w:rPr>
                <w:szCs w:val="20"/>
              </w:rPr>
              <w:t xml:space="preserve"> Esto implica </w:t>
            </w:r>
            <w:r w:rsidRPr="007812DD">
              <w:rPr>
                <w:b/>
                <w:bCs/>
                <w:szCs w:val="20"/>
              </w:rPr>
              <w:t>la capacidad y la responsabilidad de interactuar con los demá</w:t>
            </w:r>
            <w:r w:rsidRPr="00841BA3">
              <w:rPr>
                <w:szCs w:val="20"/>
              </w:rPr>
              <w:t>s a partir de un reconocimiento auténtico de lo que uno es, piensa y siente.</w:t>
            </w:r>
          </w:p>
        </w:tc>
      </w:tr>
    </w:tbl>
    <w:p w14:paraId="578BE22C" w14:textId="77777777" w:rsidR="009B5076" w:rsidRPr="009B5076" w:rsidRDefault="009B5076" w:rsidP="009B5076">
      <w:pPr>
        <w:pStyle w:val="Normal0"/>
        <w:rPr>
          <w:szCs w:val="20"/>
        </w:rPr>
      </w:pPr>
    </w:p>
    <w:p w14:paraId="755A87B1" w14:textId="7081C162" w:rsidR="009B5076" w:rsidRPr="009B5076" w:rsidRDefault="009B5076" w:rsidP="009B5076">
      <w:pPr>
        <w:pStyle w:val="Normal0"/>
        <w:rPr>
          <w:szCs w:val="20"/>
        </w:rPr>
      </w:pPr>
    </w:p>
    <w:p w14:paraId="4CAECC0D" w14:textId="77777777" w:rsidR="009B5076" w:rsidRDefault="009B5076" w:rsidP="009B5076">
      <w:pPr>
        <w:pStyle w:val="Normal0"/>
        <w:rPr>
          <w:b/>
          <w:bCs/>
          <w:szCs w:val="20"/>
        </w:rPr>
      </w:pPr>
      <w:r w:rsidRPr="009B5076">
        <w:rPr>
          <w:szCs w:val="20"/>
        </w:rPr>
        <w:t>Esta perspectiva establece el amor propio como un límite ineludible en la interacción social, implicando que el respeto y amor por uno mismo son esenciales para el respeto y amor hacia los demás</w:t>
      </w:r>
      <w:r w:rsidRPr="009B5076">
        <w:rPr>
          <w:b/>
          <w:bCs/>
          <w:szCs w:val="20"/>
        </w:rPr>
        <w:t>.</w:t>
      </w:r>
    </w:p>
    <w:p w14:paraId="1202E84E" w14:textId="52A93E93" w:rsidR="006C7C8F" w:rsidRPr="006C7C8F" w:rsidRDefault="002E1702" w:rsidP="002E1702">
      <w:pPr>
        <w:pStyle w:val="Normal0"/>
        <w:rPr>
          <w:b/>
          <w:bCs/>
          <w:szCs w:val="20"/>
        </w:rPr>
      </w:pPr>
      <w:r w:rsidRPr="006C7C8F">
        <w:rPr>
          <w:b/>
          <w:bCs/>
          <w:szCs w:val="20"/>
        </w:rPr>
        <w:t>¿Cuál es el papel de la familia en el desarrollo del amor propio?</w:t>
      </w:r>
    </w:p>
    <w:p w14:paraId="1496A539" w14:textId="77777777" w:rsidR="006C7C8F" w:rsidRDefault="006C7C8F" w:rsidP="006C7C8F">
      <w:pPr>
        <w:pStyle w:val="Normal0"/>
        <w:rPr>
          <w:szCs w:val="20"/>
        </w:rPr>
      </w:pPr>
      <w:r w:rsidRPr="006C7C8F">
        <w:rPr>
          <w:szCs w:val="20"/>
        </w:rPr>
        <w:t xml:space="preserve">La familia está llamada a </w:t>
      </w:r>
      <w:r w:rsidRPr="002E1702">
        <w:rPr>
          <w:b/>
          <w:bCs/>
          <w:szCs w:val="20"/>
        </w:rPr>
        <w:t>enseñar a amar</w:t>
      </w:r>
      <w:r w:rsidRPr="006C7C8F">
        <w:rPr>
          <w:szCs w:val="20"/>
        </w:rPr>
        <w:t xml:space="preserve">, esta es la </w:t>
      </w:r>
      <w:r w:rsidRPr="002E1702">
        <w:rPr>
          <w:b/>
          <w:bCs/>
          <w:szCs w:val="20"/>
        </w:rPr>
        <w:t xml:space="preserve">esencia de las relaciones humanas </w:t>
      </w:r>
      <w:r w:rsidRPr="006C7C8F">
        <w:rPr>
          <w:szCs w:val="20"/>
        </w:rPr>
        <w:t>y por sencillo que parezca, es la falla más común en las familias.</w:t>
      </w:r>
    </w:p>
    <w:p w14:paraId="6115871D" w14:textId="76F46171" w:rsidR="00E71E33" w:rsidRDefault="00E71E33" w:rsidP="00E71E33">
      <w:pPr>
        <w:pStyle w:val="Normal0"/>
        <w:jc w:val="center"/>
        <w:rPr>
          <w:szCs w:val="20"/>
        </w:rPr>
      </w:pPr>
      <w:commentRangeStart w:id="16"/>
      <w:r w:rsidRPr="00E71E33">
        <w:rPr>
          <w:noProof/>
          <w:szCs w:val="20"/>
        </w:rPr>
        <w:drawing>
          <wp:inline distT="0" distB="0" distL="0" distR="0" wp14:anchorId="184B1866" wp14:editId="6BC026C3">
            <wp:extent cx="1437101" cy="1050877"/>
            <wp:effectExtent l="0" t="0" r="0" b="0"/>
            <wp:docPr id="27985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51846" name=""/>
                    <pic:cNvPicPr/>
                  </pic:nvPicPr>
                  <pic:blipFill>
                    <a:blip r:embed="rId43"/>
                    <a:stretch>
                      <a:fillRect/>
                    </a:stretch>
                  </pic:blipFill>
                  <pic:spPr>
                    <a:xfrm>
                      <a:off x="0" y="0"/>
                      <a:ext cx="1442441" cy="1054782"/>
                    </a:xfrm>
                    <a:prstGeom prst="rect">
                      <a:avLst/>
                    </a:prstGeom>
                  </pic:spPr>
                </pic:pic>
              </a:graphicData>
            </a:graphic>
          </wp:inline>
        </w:drawing>
      </w:r>
      <w:commentRangeEnd w:id="16"/>
      <w:r w:rsidR="005B0F77">
        <w:rPr>
          <w:rStyle w:val="CommentReference"/>
        </w:rPr>
        <w:commentReference w:id="16"/>
      </w:r>
    </w:p>
    <w:p w14:paraId="0A490AE4" w14:textId="2758648B" w:rsidR="00E71E33" w:rsidRDefault="00E71E33" w:rsidP="00E71E33">
      <w:pPr>
        <w:pStyle w:val="Normal0"/>
        <w:jc w:val="center"/>
        <w:rPr>
          <w:szCs w:val="20"/>
        </w:rPr>
      </w:pPr>
    </w:p>
    <w:p w14:paraId="586F4788" w14:textId="77777777" w:rsidR="006C7C8F" w:rsidRPr="006C7C8F" w:rsidRDefault="006C7C8F" w:rsidP="006C7C8F">
      <w:pPr>
        <w:pStyle w:val="Normal0"/>
        <w:rPr>
          <w:szCs w:val="20"/>
        </w:rPr>
      </w:pPr>
    </w:p>
    <w:p w14:paraId="73D45619" w14:textId="724D279D" w:rsidR="006C7C8F" w:rsidRDefault="006C7C8F" w:rsidP="006C7C8F">
      <w:pPr>
        <w:pStyle w:val="Normal0"/>
        <w:rPr>
          <w:b/>
          <w:bCs/>
          <w:szCs w:val="20"/>
        </w:rPr>
      </w:pPr>
      <w:r w:rsidRPr="006C7C8F">
        <w:rPr>
          <w:b/>
          <w:bCs/>
          <w:szCs w:val="20"/>
        </w:rPr>
        <w:t>¿Por qué hay fallas en el sistema familiar?</w:t>
      </w:r>
    </w:p>
    <w:p w14:paraId="1C12B30E" w14:textId="77777777" w:rsidR="00A16D1A" w:rsidRDefault="00A16D1A" w:rsidP="006C7C8F">
      <w:pPr>
        <w:pStyle w:val="Normal0"/>
        <w:rPr>
          <w:b/>
          <w:bCs/>
          <w:szCs w:val="20"/>
        </w:rPr>
      </w:pPr>
    </w:p>
    <w:tbl>
      <w:tblPr>
        <w:tblStyle w:val="TableGrid"/>
        <w:tblW w:w="0" w:type="auto"/>
        <w:tblInd w:w="426" w:type="dxa"/>
        <w:shd w:val="clear" w:color="auto" w:fill="A5C249" w:themeFill="accent6"/>
        <w:tblLook w:val="04A0" w:firstRow="1" w:lastRow="0" w:firstColumn="1" w:lastColumn="0" w:noHBand="0" w:noVBand="1"/>
      </w:tblPr>
      <w:tblGrid>
        <w:gridCol w:w="8402"/>
      </w:tblGrid>
      <w:tr w:rsidR="00A16D1A" w14:paraId="19CBA116" w14:textId="77777777" w:rsidTr="00CE24C6">
        <w:tc>
          <w:tcPr>
            <w:tcW w:w="8402" w:type="dxa"/>
            <w:shd w:val="clear" w:color="auto" w:fill="A5C249" w:themeFill="accent6"/>
          </w:tcPr>
          <w:p w14:paraId="596729AA" w14:textId="679A1F31" w:rsidR="00A16D1A" w:rsidRDefault="00A16D1A" w:rsidP="00CE24C6">
            <w:pPr>
              <w:pStyle w:val="Normal0"/>
              <w:jc w:val="center"/>
              <w:rPr>
                <w:sz w:val="18"/>
                <w:szCs w:val="18"/>
              </w:rPr>
            </w:pPr>
            <w:r>
              <w:rPr>
                <w:sz w:val="18"/>
                <w:szCs w:val="18"/>
              </w:rPr>
              <w:t>Tarjetas</w:t>
            </w:r>
          </w:p>
          <w:p w14:paraId="65B632E6" w14:textId="00D6C8E1" w:rsidR="00A16D1A" w:rsidRDefault="00A16D1A" w:rsidP="00CE24C6">
            <w:pPr>
              <w:pStyle w:val="Normal0"/>
              <w:jc w:val="center"/>
              <w:rPr>
                <w:sz w:val="18"/>
                <w:szCs w:val="18"/>
              </w:rPr>
            </w:pPr>
            <w:proofErr w:type="spellStart"/>
            <w:r>
              <w:rPr>
                <w:sz w:val="18"/>
                <w:szCs w:val="18"/>
              </w:rPr>
              <w:t>CF02</w:t>
            </w:r>
            <w:proofErr w:type="spellEnd"/>
            <w:r>
              <w:rPr>
                <w:sz w:val="18"/>
                <w:szCs w:val="18"/>
              </w:rPr>
              <w:t>_</w:t>
            </w:r>
            <w:r>
              <w:t xml:space="preserve"> </w:t>
            </w:r>
            <w:proofErr w:type="spellStart"/>
            <w:r w:rsidRPr="00A16D1A">
              <w:rPr>
                <w:sz w:val="18"/>
                <w:szCs w:val="18"/>
              </w:rPr>
              <w:t>2</w:t>
            </w:r>
            <w:r>
              <w:rPr>
                <w:sz w:val="18"/>
                <w:szCs w:val="18"/>
              </w:rPr>
              <w:t>_</w:t>
            </w:r>
            <w:r w:rsidRPr="00A16D1A">
              <w:rPr>
                <w:sz w:val="18"/>
                <w:szCs w:val="18"/>
              </w:rPr>
              <w:t>Acciones</w:t>
            </w:r>
            <w:proofErr w:type="spellEnd"/>
            <w:r w:rsidRPr="00A16D1A">
              <w:rPr>
                <w:sz w:val="18"/>
                <w:szCs w:val="18"/>
              </w:rPr>
              <w:t xml:space="preserve"> de prevención en salud mental</w:t>
            </w:r>
            <w:r w:rsidR="00B4639F">
              <w:rPr>
                <w:sz w:val="18"/>
                <w:szCs w:val="18"/>
              </w:rPr>
              <w:t xml:space="preserve"> (1)</w:t>
            </w:r>
          </w:p>
        </w:tc>
      </w:tr>
    </w:tbl>
    <w:p w14:paraId="2906A2DA" w14:textId="77777777" w:rsidR="00302CD8" w:rsidRDefault="00302CD8" w:rsidP="00EE76B2">
      <w:pPr>
        <w:pStyle w:val="Normal0"/>
        <w:rPr>
          <w:b/>
          <w:bCs/>
          <w:szCs w:val="20"/>
        </w:rPr>
      </w:pPr>
    </w:p>
    <w:p w14:paraId="789BD585" w14:textId="777D9D40" w:rsidR="006040E5" w:rsidRDefault="00834F9B" w:rsidP="00EE76B2">
      <w:pPr>
        <w:pStyle w:val="Normal0"/>
        <w:rPr>
          <w:b/>
          <w:bCs/>
          <w:szCs w:val="20"/>
        </w:rPr>
      </w:pPr>
      <w:r w:rsidRPr="00BD48A5">
        <w:rPr>
          <w:b/>
          <w:bCs/>
          <w:szCs w:val="20"/>
        </w:rPr>
        <w:t>¿Qué se requiere de la familia para construir amor propio?</w:t>
      </w:r>
    </w:p>
    <w:p w14:paraId="294CDBDA" w14:textId="77777777" w:rsidR="00E77702" w:rsidRDefault="00E77702" w:rsidP="00EE76B2">
      <w:pPr>
        <w:pStyle w:val="Normal0"/>
        <w:rPr>
          <w:b/>
          <w:bCs/>
          <w:szCs w:val="20"/>
        </w:rPr>
      </w:pPr>
    </w:p>
    <w:tbl>
      <w:tblPr>
        <w:tblStyle w:val="TableGrid"/>
        <w:tblW w:w="0" w:type="auto"/>
        <w:tblInd w:w="426" w:type="dxa"/>
        <w:shd w:val="clear" w:color="auto" w:fill="A5C249" w:themeFill="accent6"/>
        <w:tblLook w:val="04A0" w:firstRow="1" w:lastRow="0" w:firstColumn="1" w:lastColumn="0" w:noHBand="0" w:noVBand="1"/>
      </w:tblPr>
      <w:tblGrid>
        <w:gridCol w:w="8402"/>
      </w:tblGrid>
      <w:tr w:rsidR="00AE5FC0" w14:paraId="47FEF30A" w14:textId="77777777" w:rsidTr="00CE24C6">
        <w:tc>
          <w:tcPr>
            <w:tcW w:w="8402" w:type="dxa"/>
            <w:shd w:val="clear" w:color="auto" w:fill="A5C249" w:themeFill="accent6"/>
          </w:tcPr>
          <w:p w14:paraId="43C3ECDF" w14:textId="6F624CF6" w:rsidR="00AE5FC0" w:rsidRDefault="00AE5FC0" w:rsidP="00CE24C6">
            <w:pPr>
              <w:pStyle w:val="Normal0"/>
              <w:jc w:val="center"/>
              <w:rPr>
                <w:sz w:val="18"/>
                <w:szCs w:val="18"/>
              </w:rPr>
            </w:pPr>
            <w:proofErr w:type="spellStart"/>
            <w:r>
              <w:rPr>
                <w:sz w:val="18"/>
                <w:szCs w:val="18"/>
              </w:rPr>
              <w:t>SLIDES</w:t>
            </w:r>
            <w:proofErr w:type="spellEnd"/>
            <w:r>
              <w:rPr>
                <w:sz w:val="18"/>
                <w:szCs w:val="18"/>
              </w:rPr>
              <w:t xml:space="preserve"> </w:t>
            </w:r>
          </w:p>
          <w:p w14:paraId="4E63068B" w14:textId="6A8D9ECE" w:rsidR="00AE5FC0" w:rsidRDefault="00AE5FC0" w:rsidP="00CE24C6">
            <w:pPr>
              <w:pStyle w:val="Normal0"/>
              <w:jc w:val="center"/>
              <w:rPr>
                <w:sz w:val="18"/>
                <w:szCs w:val="18"/>
              </w:rPr>
            </w:pPr>
            <w:proofErr w:type="spellStart"/>
            <w:r>
              <w:rPr>
                <w:sz w:val="18"/>
                <w:szCs w:val="18"/>
              </w:rPr>
              <w:t>CF02</w:t>
            </w:r>
            <w:proofErr w:type="spellEnd"/>
            <w:r>
              <w:rPr>
                <w:sz w:val="18"/>
                <w:szCs w:val="18"/>
              </w:rPr>
              <w:t>_</w:t>
            </w:r>
            <w:r>
              <w:t xml:space="preserve"> </w:t>
            </w:r>
            <w:proofErr w:type="spellStart"/>
            <w:r w:rsidRPr="00A16D1A">
              <w:rPr>
                <w:sz w:val="18"/>
                <w:szCs w:val="18"/>
              </w:rPr>
              <w:t>2</w:t>
            </w:r>
            <w:r>
              <w:rPr>
                <w:sz w:val="18"/>
                <w:szCs w:val="18"/>
              </w:rPr>
              <w:t>_</w:t>
            </w:r>
            <w:r w:rsidRPr="00A16D1A">
              <w:rPr>
                <w:sz w:val="18"/>
                <w:szCs w:val="18"/>
              </w:rPr>
              <w:t>Acciones</w:t>
            </w:r>
            <w:proofErr w:type="spellEnd"/>
            <w:r w:rsidRPr="00A16D1A">
              <w:rPr>
                <w:sz w:val="18"/>
                <w:szCs w:val="18"/>
              </w:rPr>
              <w:t xml:space="preserve"> de prevención en salud mental</w:t>
            </w:r>
            <w:r>
              <w:rPr>
                <w:sz w:val="18"/>
                <w:szCs w:val="18"/>
              </w:rPr>
              <w:t xml:space="preserve"> (2)</w:t>
            </w:r>
          </w:p>
        </w:tc>
      </w:tr>
    </w:tbl>
    <w:p w14:paraId="6697D5F3" w14:textId="77777777" w:rsidR="00E77702" w:rsidRPr="00BD48A5" w:rsidRDefault="00E77702" w:rsidP="00EE76B2">
      <w:pPr>
        <w:pStyle w:val="Normal0"/>
        <w:rPr>
          <w:b/>
          <w:bCs/>
          <w:szCs w:val="20"/>
        </w:rPr>
      </w:pPr>
    </w:p>
    <w:p w14:paraId="64403EFB" w14:textId="1071F267" w:rsidR="00BD48A5" w:rsidRDefault="00BD48A5" w:rsidP="006040E5">
      <w:pPr>
        <w:pStyle w:val="Normal0"/>
        <w:rPr>
          <w:szCs w:val="20"/>
        </w:rPr>
      </w:pPr>
    </w:p>
    <w:p w14:paraId="0E8AF708" w14:textId="205DF810" w:rsidR="00C0196C" w:rsidRPr="006040E5" w:rsidRDefault="00C0196C" w:rsidP="006040E5">
      <w:pPr>
        <w:pStyle w:val="Normal0"/>
        <w:rPr>
          <w:szCs w:val="20"/>
        </w:rPr>
      </w:pPr>
      <w:r>
        <w:rPr>
          <w:szCs w:val="20"/>
        </w:rPr>
        <w:t xml:space="preserve">Algunos principios del buen trato son: </w:t>
      </w:r>
    </w:p>
    <w:p w14:paraId="25E2A93A" w14:textId="4CFE85E3" w:rsidR="006040E5" w:rsidRDefault="006040E5" w:rsidP="006040E5">
      <w:pPr>
        <w:pStyle w:val="Normal0"/>
        <w:rPr>
          <w:szCs w:val="20"/>
        </w:rPr>
      </w:pPr>
    </w:p>
    <w:p w14:paraId="4CFD5D0C" w14:textId="702C9034" w:rsidR="00E95196" w:rsidRPr="00540982" w:rsidRDefault="00834F9B" w:rsidP="00834F9B">
      <w:pPr>
        <w:jc w:val="center"/>
        <w:rPr>
          <w:bCs w:val="0"/>
        </w:rPr>
      </w:pPr>
      <w:r w:rsidRPr="000134B7">
        <w:rPr>
          <w:b/>
        </w:rPr>
        <w:t xml:space="preserve">Figura 1. </w:t>
      </w:r>
      <w:r w:rsidR="00540982" w:rsidRPr="00540982">
        <w:rPr>
          <w:bCs w:val="0"/>
        </w:rPr>
        <w:t xml:space="preserve">Principios del buen </w:t>
      </w:r>
      <w:commentRangeStart w:id="17"/>
      <w:commentRangeStart w:id="18"/>
      <w:r w:rsidR="00540982" w:rsidRPr="00540982">
        <w:rPr>
          <w:bCs w:val="0"/>
        </w:rPr>
        <w:t>trato.</w:t>
      </w:r>
      <w:commentRangeEnd w:id="17"/>
      <w:r w:rsidR="005B0F77">
        <w:rPr>
          <w:rStyle w:val="CommentReference"/>
          <w:bCs w:val="0"/>
        </w:rPr>
        <w:commentReference w:id="17"/>
      </w:r>
      <w:commentRangeEnd w:id="18"/>
      <w:r w:rsidR="005B0F77">
        <w:rPr>
          <w:rStyle w:val="CommentReference"/>
          <w:bCs w:val="0"/>
        </w:rPr>
        <w:commentReference w:id="18"/>
      </w:r>
    </w:p>
    <w:p w14:paraId="7F603D2A" w14:textId="5A962459" w:rsidR="006040E5" w:rsidRDefault="00E95196" w:rsidP="00834F9B">
      <w:pPr>
        <w:pStyle w:val="Normal0"/>
        <w:jc w:val="center"/>
        <w:rPr>
          <w:szCs w:val="20"/>
        </w:rPr>
      </w:pPr>
      <w:r w:rsidRPr="00E95196">
        <w:rPr>
          <w:noProof/>
          <w:szCs w:val="20"/>
        </w:rPr>
        <w:drawing>
          <wp:inline distT="0" distB="0" distL="0" distR="0" wp14:anchorId="6EED523F" wp14:editId="09389418">
            <wp:extent cx="2703689" cy="2333767"/>
            <wp:effectExtent l="0" t="0" r="1905" b="0"/>
            <wp:docPr id="10319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7652" name=""/>
                    <pic:cNvPicPr/>
                  </pic:nvPicPr>
                  <pic:blipFill>
                    <a:blip r:embed="rId44"/>
                    <a:stretch>
                      <a:fillRect/>
                    </a:stretch>
                  </pic:blipFill>
                  <pic:spPr>
                    <a:xfrm>
                      <a:off x="0" y="0"/>
                      <a:ext cx="2707837" cy="2337347"/>
                    </a:xfrm>
                    <a:prstGeom prst="rect">
                      <a:avLst/>
                    </a:prstGeom>
                  </pic:spPr>
                </pic:pic>
              </a:graphicData>
            </a:graphic>
          </wp:inline>
        </w:drawing>
      </w:r>
    </w:p>
    <w:p w14:paraId="3534255F" w14:textId="77777777" w:rsidR="006E76F1" w:rsidRDefault="006E76F1" w:rsidP="006040E5">
      <w:pPr>
        <w:pStyle w:val="Normal0"/>
        <w:rPr>
          <w:szCs w:val="20"/>
        </w:rPr>
      </w:pPr>
    </w:p>
    <w:p w14:paraId="25B20138" w14:textId="77777777" w:rsidR="00AB1824" w:rsidRDefault="00AB1824" w:rsidP="006E76F1">
      <w:pPr>
        <w:pStyle w:val="Normal0"/>
        <w:rPr>
          <w:b/>
          <w:bCs/>
          <w:szCs w:val="20"/>
        </w:rPr>
      </w:pPr>
    </w:p>
    <w:p w14:paraId="5793F8E1" w14:textId="77777777" w:rsidR="00AB1824" w:rsidRDefault="00AB1824" w:rsidP="006E76F1">
      <w:pPr>
        <w:pStyle w:val="Normal0"/>
        <w:rPr>
          <w:b/>
          <w:bCs/>
          <w:szCs w:val="20"/>
        </w:rPr>
      </w:pPr>
    </w:p>
    <w:p w14:paraId="7099A4C0" w14:textId="1B2B1BEA" w:rsidR="00AB1824" w:rsidRPr="00824B5E" w:rsidRDefault="00AB1824" w:rsidP="00824B5E">
      <w:pPr>
        <w:pStyle w:val="Normal0"/>
        <w:rPr>
          <w:sz w:val="18"/>
          <w:szCs w:val="18"/>
        </w:rPr>
      </w:pPr>
    </w:p>
    <w:p w14:paraId="700F2E40" w14:textId="62BFBBEF" w:rsidR="006E76F1" w:rsidRPr="00AB1824" w:rsidRDefault="000770CB" w:rsidP="006E76F1">
      <w:pPr>
        <w:pStyle w:val="Normal0"/>
        <w:rPr>
          <w:b/>
          <w:bCs/>
          <w:szCs w:val="20"/>
        </w:rPr>
      </w:pPr>
      <w:r w:rsidRPr="006E76F1">
        <w:rPr>
          <w:b/>
          <w:bCs/>
          <w:szCs w:val="20"/>
        </w:rPr>
        <w:t>Aspectos claves para la consolidación del amor propio en la vida</w:t>
      </w:r>
    </w:p>
    <w:p w14:paraId="55DCA2E1" w14:textId="116E4B48" w:rsidR="006E76F1" w:rsidRDefault="006E76F1" w:rsidP="006E76F1">
      <w:pPr>
        <w:pStyle w:val="Normal0"/>
        <w:rPr>
          <w:szCs w:val="20"/>
        </w:rPr>
      </w:pPr>
      <w:r w:rsidRPr="006E76F1">
        <w:rPr>
          <w:szCs w:val="20"/>
        </w:rPr>
        <w:t>Cada familia es un mundo distinto, con sus propios engranajes, las mismas familias en el proceso de reconstrucción permanente, van dando la pauta.</w:t>
      </w:r>
    </w:p>
    <w:p w14:paraId="05728BC5" w14:textId="6AAD8A92" w:rsidR="007922A4" w:rsidRPr="00980B10" w:rsidRDefault="007922A4" w:rsidP="006E76F1">
      <w:pPr>
        <w:pStyle w:val="Normal0"/>
        <w:rPr>
          <w:szCs w:val="20"/>
        </w:rPr>
      </w:pPr>
    </w:p>
    <w:p w14:paraId="57F77AC0" w14:textId="1EA9FE00" w:rsidR="00D85140" w:rsidRPr="00D85140" w:rsidRDefault="007922A4" w:rsidP="004372DA">
      <w:pPr>
        <w:pStyle w:val="Normal0"/>
        <w:numPr>
          <w:ilvl w:val="1"/>
          <w:numId w:val="21"/>
        </w:numPr>
        <w:rPr>
          <w:szCs w:val="20"/>
        </w:rPr>
      </w:pPr>
      <w:commentRangeStart w:id="19"/>
      <w:r w:rsidRPr="007922A4">
        <w:rPr>
          <w:noProof/>
          <w:szCs w:val="20"/>
        </w:rPr>
        <w:drawing>
          <wp:anchor distT="0" distB="0" distL="114300" distR="114300" simplePos="0" relativeHeight="251661312" behindDoc="0" locked="0" layoutInCell="1" allowOverlap="1" wp14:anchorId="59BD4EFE" wp14:editId="7E6FD1C3">
            <wp:simplePos x="0" y="0"/>
            <wp:positionH relativeFrom="column">
              <wp:posOffset>23647</wp:posOffset>
            </wp:positionH>
            <wp:positionV relativeFrom="paragraph">
              <wp:posOffset>4359</wp:posOffset>
            </wp:positionV>
            <wp:extent cx="1781033" cy="1560471"/>
            <wp:effectExtent l="0" t="0" r="0" b="1905"/>
            <wp:wrapSquare wrapText="bothSides"/>
            <wp:docPr id="29009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97852"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81033" cy="1560471"/>
                    </a:xfrm>
                    <a:prstGeom prst="rect">
                      <a:avLst/>
                    </a:prstGeom>
                  </pic:spPr>
                </pic:pic>
              </a:graphicData>
            </a:graphic>
          </wp:anchor>
        </w:drawing>
      </w:r>
      <w:commentRangeEnd w:id="19"/>
      <w:r w:rsidR="005B0F77">
        <w:rPr>
          <w:rStyle w:val="CommentReference"/>
        </w:rPr>
        <w:commentReference w:id="19"/>
      </w:r>
      <w:r w:rsidR="00D85140" w:rsidRPr="00D85140">
        <w:rPr>
          <w:szCs w:val="20"/>
        </w:rPr>
        <w:t>Patrones de crianza: forma que cada familia</w:t>
      </w:r>
      <w:r w:rsidR="00D85140">
        <w:rPr>
          <w:szCs w:val="20"/>
        </w:rPr>
        <w:t xml:space="preserve"> </w:t>
      </w:r>
      <w:r w:rsidR="00D85140" w:rsidRPr="00D85140">
        <w:rPr>
          <w:szCs w:val="20"/>
        </w:rPr>
        <w:t>levanta a los hijos según valores y conceptos propios.</w:t>
      </w:r>
    </w:p>
    <w:p w14:paraId="4C2CE992" w14:textId="61E305BC" w:rsidR="00D85140" w:rsidRPr="00D85140" w:rsidRDefault="00D85140" w:rsidP="004372DA">
      <w:pPr>
        <w:pStyle w:val="Normal0"/>
        <w:numPr>
          <w:ilvl w:val="1"/>
          <w:numId w:val="21"/>
        </w:numPr>
        <w:rPr>
          <w:szCs w:val="20"/>
        </w:rPr>
      </w:pPr>
      <w:r w:rsidRPr="00D85140">
        <w:rPr>
          <w:szCs w:val="20"/>
        </w:rPr>
        <w:t>El apego, construcción de vínculos sanos.</w:t>
      </w:r>
    </w:p>
    <w:p w14:paraId="72096D5D" w14:textId="5D5FED50" w:rsidR="00D85140" w:rsidRPr="00D85140" w:rsidRDefault="00D85140" w:rsidP="004372DA">
      <w:pPr>
        <w:pStyle w:val="Normal0"/>
        <w:numPr>
          <w:ilvl w:val="1"/>
          <w:numId w:val="21"/>
        </w:numPr>
        <w:rPr>
          <w:szCs w:val="20"/>
        </w:rPr>
      </w:pPr>
      <w:r w:rsidRPr="00D85140">
        <w:rPr>
          <w:szCs w:val="20"/>
        </w:rPr>
        <w:t>El rechazo a toda forma de abandono.</w:t>
      </w:r>
    </w:p>
    <w:p w14:paraId="6EB57521" w14:textId="4420051B" w:rsidR="00D85140" w:rsidRPr="00D85140" w:rsidRDefault="00D85140" w:rsidP="004372DA">
      <w:pPr>
        <w:pStyle w:val="Normal0"/>
        <w:numPr>
          <w:ilvl w:val="1"/>
          <w:numId w:val="21"/>
        </w:numPr>
        <w:rPr>
          <w:szCs w:val="20"/>
        </w:rPr>
      </w:pPr>
      <w:r w:rsidRPr="00D85140">
        <w:rPr>
          <w:szCs w:val="20"/>
        </w:rPr>
        <w:t>Rechazo a toda forma de violencia.</w:t>
      </w:r>
    </w:p>
    <w:p w14:paraId="425B6601" w14:textId="1B70BDFE" w:rsidR="00D85140" w:rsidRPr="00D85140" w:rsidRDefault="00D85140" w:rsidP="004372DA">
      <w:pPr>
        <w:pStyle w:val="Normal0"/>
        <w:numPr>
          <w:ilvl w:val="1"/>
          <w:numId w:val="21"/>
        </w:numPr>
        <w:rPr>
          <w:szCs w:val="20"/>
        </w:rPr>
      </w:pPr>
      <w:r w:rsidRPr="00D85140">
        <w:rPr>
          <w:szCs w:val="20"/>
        </w:rPr>
        <w:t>El tiempo libre.</w:t>
      </w:r>
    </w:p>
    <w:p w14:paraId="02A7691D" w14:textId="4F35834D" w:rsidR="00705B7A" w:rsidRDefault="00D85140" w:rsidP="004372DA">
      <w:pPr>
        <w:pStyle w:val="Normal0"/>
        <w:numPr>
          <w:ilvl w:val="1"/>
          <w:numId w:val="21"/>
        </w:numPr>
        <w:rPr>
          <w:szCs w:val="20"/>
        </w:rPr>
      </w:pPr>
      <w:r w:rsidRPr="00D85140">
        <w:rPr>
          <w:szCs w:val="20"/>
        </w:rPr>
        <w:t>Roles y tareas.</w:t>
      </w:r>
    </w:p>
    <w:p w14:paraId="67B6EA34" w14:textId="77777777" w:rsidR="007922A4" w:rsidRDefault="007922A4" w:rsidP="007922A4">
      <w:pPr>
        <w:pStyle w:val="Normal0"/>
        <w:rPr>
          <w:szCs w:val="20"/>
        </w:rPr>
      </w:pPr>
    </w:p>
    <w:p w14:paraId="1736E25C" w14:textId="24E07ABA" w:rsidR="007922A4" w:rsidRDefault="007922A4" w:rsidP="007922A4">
      <w:pPr>
        <w:pStyle w:val="Normal0"/>
        <w:rPr>
          <w:szCs w:val="20"/>
        </w:rPr>
      </w:pPr>
    </w:p>
    <w:p w14:paraId="736B81C3" w14:textId="19E1350E" w:rsidR="003F0132" w:rsidRDefault="003F0132" w:rsidP="00D85140">
      <w:pPr>
        <w:pStyle w:val="Normal0"/>
        <w:rPr>
          <w:szCs w:val="20"/>
        </w:rPr>
      </w:pPr>
      <w:r w:rsidRPr="007922A4">
        <w:rPr>
          <w:b/>
          <w:bCs/>
          <w:szCs w:val="20"/>
        </w:rPr>
        <w:t>Afrontamiento ante las crisis:</w:t>
      </w:r>
      <w:r w:rsidRPr="003F0132">
        <w:rPr>
          <w:szCs w:val="20"/>
        </w:rPr>
        <w:t xml:space="preserve"> dentro de la familia se generan situaciones de crisis propias del ciclo vital de la misma o por duelos, problemas económicos, entre otras; sin embargo, sin estas situaciones no se lograría desarrollar la capacidad para enfrentarlas. </w:t>
      </w:r>
      <w:r w:rsidRPr="00015CF7">
        <w:rPr>
          <w:b/>
          <w:bCs/>
          <w:szCs w:val="20"/>
        </w:rPr>
        <w:t>Aprender a ser fuertes</w:t>
      </w:r>
      <w:r w:rsidRPr="00015CF7">
        <w:rPr>
          <w:szCs w:val="20"/>
        </w:rPr>
        <w:t>,</w:t>
      </w:r>
      <w:r w:rsidRPr="003F0132">
        <w:rPr>
          <w:szCs w:val="20"/>
        </w:rPr>
        <w:t xml:space="preserve"> a superar la adversidad, a acompañar y ser solidario y a generar formas sanas de superar los momentos difíciles para propiciar una vida más sana, es lo que llamamos resiliencia y se aprende en familia, con el afecto.</w:t>
      </w:r>
    </w:p>
    <w:p w14:paraId="2BA0A031" w14:textId="11063CE8" w:rsidR="00E06A60" w:rsidRDefault="00E06A60" w:rsidP="005B0F77">
      <w:pPr>
        <w:pStyle w:val="Normal0"/>
        <w:jc w:val="center"/>
        <w:rPr>
          <w:szCs w:val="20"/>
        </w:rPr>
      </w:pPr>
      <w:commentRangeStart w:id="20"/>
      <w:r>
        <w:rPr>
          <w:noProof/>
        </w:rPr>
        <w:drawing>
          <wp:inline distT="0" distB="0" distL="0" distR="0" wp14:anchorId="71E27CD2" wp14:editId="1A1305B0">
            <wp:extent cx="1712794" cy="1712794"/>
            <wp:effectExtent l="0" t="0" r="1905" b="1905"/>
            <wp:docPr id="2010944860" name="Picture 16" descr="Ilustración de la custodia del niño dibujada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lustración de la custodia del niño dibujada a man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17844" cy="1717844"/>
                    </a:xfrm>
                    <a:prstGeom prst="rect">
                      <a:avLst/>
                    </a:prstGeom>
                    <a:noFill/>
                    <a:ln>
                      <a:noFill/>
                    </a:ln>
                  </pic:spPr>
                </pic:pic>
              </a:graphicData>
            </a:graphic>
          </wp:inline>
        </w:drawing>
      </w:r>
      <w:commentRangeEnd w:id="20"/>
      <w:r w:rsidR="005B0F77">
        <w:rPr>
          <w:rStyle w:val="CommentReference"/>
        </w:rPr>
        <w:commentReference w:id="20"/>
      </w:r>
    </w:p>
    <w:p w14:paraId="6C06C0E0" w14:textId="77C52F87" w:rsidR="00EE3529" w:rsidRDefault="00EE3529" w:rsidP="00D85140">
      <w:pPr>
        <w:pStyle w:val="Normal0"/>
        <w:rPr>
          <w:b/>
          <w:bCs/>
          <w:szCs w:val="20"/>
        </w:rPr>
      </w:pPr>
      <w:r w:rsidRPr="00982759">
        <w:rPr>
          <w:b/>
          <w:bCs/>
          <w:szCs w:val="20"/>
          <w:highlight w:val="cyan"/>
        </w:rPr>
        <w:t>Ética del cuidado</w:t>
      </w:r>
    </w:p>
    <w:p w14:paraId="7D6DB919" w14:textId="17B72878" w:rsidR="00EE4F83" w:rsidRDefault="00EE4F83" w:rsidP="00EE4F83">
      <w:pPr>
        <w:pStyle w:val="Normal0"/>
        <w:rPr>
          <w:szCs w:val="20"/>
        </w:rPr>
      </w:pPr>
      <w:r w:rsidRPr="00EE4F83">
        <w:rPr>
          <w:szCs w:val="20"/>
        </w:rPr>
        <w:t xml:space="preserve">Lo anterior nos lleva a pensar que los seres humanos </w:t>
      </w:r>
      <w:r w:rsidRPr="00E06A60">
        <w:rPr>
          <w:b/>
          <w:bCs/>
          <w:szCs w:val="20"/>
        </w:rPr>
        <w:t>somos sujetos de cuidado permanente.</w:t>
      </w:r>
      <w:r w:rsidRPr="00EE4F83">
        <w:rPr>
          <w:szCs w:val="20"/>
        </w:rPr>
        <w:t xml:space="preserve"> Requerimos </w:t>
      </w:r>
      <w:r w:rsidRPr="00E06A60">
        <w:rPr>
          <w:b/>
          <w:bCs/>
          <w:szCs w:val="20"/>
        </w:rPr>
        <w:t>cuidado materno, cuidado en la familia, en la escuela</w:t>
      </w:r>
      <w:r w:rsidRPr="00EE4F83">
        <w:rPr>
          <w:szCs w:val="20"/>
        </w:rPr>
        <w:t xml:space="preserve"> para garantizar los mínimos vitales. La ética del cuidado nos invita a hacer de esta práctica una forma de vida, cuidar de otros y preocuparse por su bienestar es una manifestación de solidaridad, de mejores formas de convivencia y sobre todo de prevención. Prevención de </w:t>
      </w:r>
      <w:r w:rsidRPr="00DB1BAF">
        <w:rPr>
          <w:b/>
          <w:bCs/>
          <w:szCs w:val="20"/>
        </w:rPr>
        <w:t>violencias, prevención de abusos, prevención de seguridad individual y colectiva</w:t>
      </w:r>
      <w:r w:rsidRPr="00EE4F83">
        <w:rPr>
          <w:szCs w:val="20"/>
        </w:rPr>
        <w:t>. Desde esta perspectiva, la defensa y garantía de los derechos sería una responsabilidad de todos y para todos.</w:t>
      </w:r>
    </w:p>
    <w:tbl>
      <w:tblPr>
        <w:tblStyle w:val="TableGrid"/>
        <w:tblW w:w="0" w:type="auto"/>
        <w:tblLook w:val="04A0" w:firstRow="1" w:lastRow="0" w:firstColumn="1" w:lastColumn="0" w:noHBand="0" w:noVBand="1"/>
      </w:tblPr>
      <w:tblGrid>
        <w:gridCol w:w="2406"/>
        <w:gridCol w:w="7556"/>
      </w:tblGrid>
      <w:tr w:rsidR="00DB1BAF" w14:paraId="1EC144D8" w14:textId="77777777" w:rsidTr="008A6FB8">
        <w:tc>
          <w:tcPr>
            <w:tcW w:w="2406" w:type="dxa"/>
          </w:tcPr>
          <w:p w14:paraId="59481471" w14:textId="75CF988C" w:rsidR="00DB1BAF" w:rsidRDefault="00D15914" w:rsidP="00EE4F83">
            <w:pPr>
              <w:pStyle w:val="Normal0"/>
              <w:rPr>
                <w:szCs w:val="20"/>
              </w:rPr>
            </w:pPr>
            <w:commentRangeStart w:id="21"/>
            <w:r>
              <w:rPr>
                <w:noProof/>
              </w:rPr>
              <w:drawing>
                <wp:inline distT="0" distB="0" distL="0" distR="0" wp14:anchorId="1607150A" wp14:editId="4170A913">
                  <wp:extent cx="1385248" cy="1385248"/>
                  <wp:effectExtent l="0" t="0" r="5715" b="5715"/>
                  <wp:docPr id="586231390" name="Picture 17" descr="Ilustración plana para la celebración del día mundial de la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lustración plana para la celebración del día mundial de la salu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88164" cy="1388164"/>
                          </a:xfrm>
                          <a:prstGeom prst="rect">
                            <a:avLst/>
                          </a:prstGeom>
                          <a:noFill/>
                          <a:ln>
                            <a:noFill/>
                          </a:ln>
                        </pic:spPr>
                      </pic:pic>
                    </a:graphicData>
                  </a:graphic>
                </wp:inline>
              </w:drawing>
            </w:r>
            <w:commentRangeEnd w:id="21"/>
            <w:r w:rsidR="005B0F77">
              <w:rPr>
                <w:rStyle w:val="CommentReference"/>
              </w:rPr>
              <w:commentReference w:id="21"/>
            </w:r>
          </w:p>
        </w:tc>
        <w:tc>
          <w:tcPr>
            <w:tcW w:w="7556" w:type="dxa"/>
          </w:tcPr>
          <w:p w14:paraId="6EE5679F" w14:textId="77777777" w:rsidR="00D15914" w:rsidRDefault="00D15914" w:rsidP="00EE4F83">
            <w:pPr>
              <w:pStyle w:val="Normal0"/>
              <w:rPr>
                <w:szCs w:val="20"/>
              </w:rPr>
            </w:pPr>
          </w:p>
          <w:p w14:paraId="324A9250" w14:textId="77777777" w:rsidR="00D15914" w:rsidRDefault="00D15914" w:rsidP="00EE4F83">
            <w:pPr>
              <w:pStyle w:val="Normal0"/>
              <w:rPr>
                <w:szCs w:val="20"/>
              </w:rPr>
            </w:pPr>
          </w:p>
          <w:p w14:paraId="3D451848" w14:textId="71C51F31" w:rsidR="00DB1BAF" w:rsidRDefault="00DB1BAF" w:rsidP="00EE4F83">
            <w:pPr>
              <w:pStyle w:val="Normal0"/>
              <w:rPr>
                <w:szCs w:val="20"/>
              </w:rPr>
            </w:pPr>
            <w:r w:rsidRPr="0044110E">
              <w:rPr>
                <w:szCs w:val="20"/>
              </w:rPr>
              <w:t>Ética del cuidado significa entonces observar con atención,</w:t>
            </w:r>
            <w:r>
              <w:rPr>
                <w:szCs w:val="20"/>
              </w:rPr>
              <w:t xml:space="preserve"> </w:t>
            </w:r>
            <w:r w:rsidRPr="0044110E">
              <w:rPr>
                <w:szCs w:val="20"/>
              </w:rPr>
              <w:t>denunciar, dialogar, involucrarse en los asuntos del otro,</w:t>
            </w:r>
            <w:r>
              <w:rPr>
                <w:szCs w:val="20"/>
              </w:rPr>
              <w:t xml:space="preserve"> </w:t>
            </w:r>
            <w:r w:rsidRPr="0044110E">
              <w:rPr>
                <w:szCs w:val="20"/>
              </w:rPr>
              <w:t>para preservar la vida e integridad de la persona</w:t>
            </w:r>
            <w:r>
              <w:rPr>
                <w:szCs w:val="20"/>
              </w:rPr>
              <w:t>.</w:t>
            </w:r>
          </w:p>
        </w:tc>
      </w:tr>
    </w:tbl>
    <w:p w14:paraId="54F60A47" w14:textId="3FE42E80" w:rsidR="0044110E" w:rsidRDefault="0044110E" w:rsidP="00EE4F83">
      <w:pPr>
        <w:pStyle w:val="Normal0"/>
        <w:rPr>
          <w:szCs w:val="20"/>
        </w:rPr>
      </w:pPr>
    </w:p>
    <w:p w14:paraId="171F9309" w14:textId="77777777" w:rsidR="008C6061" w:rsidRDefault="008C6061" w:rsidP="0044110E">
      <w:pPr>
        <w:pStyle w:val="Normal0"/>
        <w:rPr>
          <w:szCs w:val="20"/>
        </w:rPr>
      </w:pPr>
    </w:p>
    <w:p w14:paraId="38136549" w14:textId="29F9CA14" w:rsidR="008A6FB8" w:rsidRDefault="008C6061" w:rsidP="008C6061">
      <w:pPr>
        <w:pStyle w:val="Normal0"/>
        <w:rPr>
          <w:b/>
          <w:bCs/>
          <w:szCs w:val="20"/>
        </w:rPr>
      </w:pPr>
      <w:r w:rsidRPr="008C6061">
        <w:rPr>
          <w:b/>
          <w:bCs/>
          <w:szCs w:val="20"/>
        </w:rPr>
        <w:t>¿Qué debemos cuidar?</w:t>
      </w:r>
    </w:p>
    <w:tbl>
      <w:tblPr>
        <w:tblStyle w:val="TableGrid"/>
        <w:tblW w:w="0" w:type="auto"/>
        <w:tblLook w:val="04A0" w:firstRow="1" w:lastRow="0" w:firstColumn="1" w:lastColumn="0" w:noHBand="0" w:noVBand="1"/>
      </w:tblPr>
      <w:tblGrid>
        <w:gridCol w:w="2830"/>
        <w:gridCol w:w="7132"/>
      </w:tblGrid>
      <w:tr w:rsidR="008A6FB8" w14:paraId="7C8A803A" w14:textId="392B526D" w:rsidTr="00061EA2">
        <w:tc>
          <w:tcPr>
            <w:tcW w:w="2830" w:type="dxa"/>
            <w:vAlign w:val="center"/>
          </w:tcPr>
          <w:p w14:paraId="5EB262F0" w14:textId="56A159EF" w:rsidR="008A6FB8" w:rsidRDefault="00061EA2" w:rsidP="00061EA2">
            <w:pPr>
              <w:pStyle w:val="Normal0"/>
              <w:jc w:val="center"/>
              <w:rPr>
                <w:b/>
                <w:bCs/>
                <w:szCs w:val="20"/>
              </w:rPr>
            </w:pPr>
            <w:commentRangeStart w:id="22"/>
            <w:r>
              <w:rPr>
                <w:noProof/>
              </w:rPr>
              <w:drawing>
                <wp:inline distT="0" distB="0" distL="0" distR="0" wp14:anchorId="6C6B2557" wp14:editId="5D87E532">
                  <wp:extent cx="1467134" cy="1317012"/>
                  <wp:effectExtent l="0" t="0" r="0" b="0"/>
                  <wp:docPr id="279020364" name="Picture 18" descr="Alcaldía Mayor de Bogotá | i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lcaldía Mayor de Bogotá | iAgu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74846" cy="1323935"/>
                          </a:xfrm>
                          <a:prstGeom prst="rect">
                            <a:avLst/>
                          </a:prstGeom>
                          <a:noFill/>
                          <a:ln>
                            <a:noFill/>
                          </a:ln>
                        </pic:spPr>
                      </pic:pic>
                    </a:graphicData>
                  </a:graphic>
                </wp:inline>
              </w:drawing>
            </w:r>
            <w:commentRangeEnd w:id="22"/>
            <w:r w:rsidR="005B0F77">
              <w:rPr>
                <w:rStyle w:val="CommentReference"/>
              </w:rPr>
              <w:commentReference w:id="22"/>
            </w:r>
          </w:p>
        </w:tc>
        <w:tc>
          <w:tcPr>
            <w:tcW w:w="7132" w:type="dxa"/>
          </w:tcPr>
          <w:p w14:paraId="4E05F9BC" w14:textId="32746032" w:rsidR="008A6FB8" w:rsidRDefault="008A6FB8" w:rsidP="008C6061">
            <w:pPr>
              <w:pStyle w:val="Normal0"/>
              <w:rPr>
                <w:b/>
                <w:bCs/>
                <w:szCs w:val="20"/>
              </w:rPr>
            </w:pPr>
            <w:r w:rsidRPr="008C6061">
              <w:rPr>
                <w:szCs w:val="20"/>
              </w:rPr>
              <w:t xml:space="preserve">En primera instancia debemos </w:t>
            </w:r>
            <w:r w:rsidRPr="00BB3F73">
              <w:rPr>
                <w:b/>
                <w:bCs/>
                <w:szCs w:val="20"/>
              </w:rPr>
              <w:t>cuidar del cuerpo</w:t>
            </w:r>
            <w:r w:rsidRPr="008C6061">
              <w:rPr>
                <w:szCs w:val="20"/>
              </w:rPr>
              <w:t xml:space="preserve">, como nuestro territorio más cercano, y esto nos lleva a desarrollar acciones y comportamientos de cuidado del cuerpo de los demás. Pero igualmente tenemos que </w:t>
            </w:r>
            <w:r w:rsidRPr="00BB3F73">
              <w:rPr>
                <w:b/>
                <w:bCs/>
                <w:szCs w:val="20"/>
              </w:rPr>
              <w:t>cuidar la mente</w:t>
            </w:r>
            <w:r w:rsidRPr="008C6061">
              <w:rPr>
                <w:szCs w:val="20"/>
              </w:rPr>
              <w:t xml:space="preserve">, que significa equilibrar nuestras pasiones para aplicarlas al desarrollo de un proyecto de vida coherente con nuestra condición humana. Igualmente cuidamos el espíritu, esa dimensión de nuestra vida que nos permite sentirnos parte de realidades abstractas como la humanidad y el universo, pero que en lo cotidiano se traduce en la vivencia de una ética autónoma. Finalmente, </w:t>
            </w:r>
            <w:r w:rsidRPr="00BB3F73">
              <w:rPr>
                <w:b/>
                <w:bCs/>
                <w:szCs w:val="20"/>
              </w:rPr>
              <w:t>cuidamos el intelecto</w:t>
            </w:r>
            <w:r w:rsidRPr="008C6061">
              <w:rPr>
                <w:szCs w:val="20"/>
              </w:rPr>
              <w:t xml:space="preserve">, mediante una actitud que nos permite </w:t>
            </w:r>
            <w:r w:rsidRPr="00BB3F73">
              <w:rPr>
                <w:b/>
                <w:bCs/>
                <w:szCs w:val="20"/>
              </w:rPr>
              <w:t>desarrollar nuestros mejores talentos</w:t>
            </w:r>
            <w:r w:rsidRPr="008C6061">
              <w:rPr>
                <w:szCs w:val="20"/>
              </w:rPr>
              <w:t xml:space="preserve"> para ponerlos al servicio de nosotros mismos, de</w:t>
            </w:r>
            <w:r>
              <w:rPr>
                <w:szCs w:val="20"/>
              </w:rPr>
              <w:t xml:space="preserve"> </w:t>
            </w:r>
            <w:r w:rsidRPr="005D0070">
              <w:rPr>
                <w:szCs w:val="20"/>
              </w:rPr>
              <w:t>nuestra familia, nuestra comunidad, con una actitud solidaria y altruista</w:t>
            </w:r>
            <w:r>
              <w:rPr>
                <w:szCs w:val="20"/>
              </w:rPr>
              <w:t>.</w:t>
            </w:r>
            <w:r w:rsidRPr="005D0070">
              <w:rPr>
                <w:szCs w:val="20"/>
              </w:rPr>
              <w:t xml:space="preserve"> (Alcaldía Mayor de Bogotá, 2013. Orientaciones para la acción en cuidado y Autocuidado)</w:t>
            </w:r>
          </w:p>
        </w:tc>
      </w:tr>
    </w:tbl>
    <w:p w14:paraId="07425240" w14:textId="77777777" w:rsidR="005D0070" w:rsidRPr="005D0070" w:rsidRDefault="005D0070" w:rsidP="005D0070">
      <w:pPr>
        <w:pStyle w:val="Normal0"/>
        <w:rPr>
          <w:szCs w:val="20"/>
        </w:rPr>
      </w:pPr>
    </w:p>
    <w:p w14:paraId="2A23A624" w14:textId="165A0F8F" w:rsidR="008C6061" w:rsidRDefault="005D0070" w:rsidP="005D0070">
      <w:pPr>
        <w:pStyle w:val="Normal0"/>
        <w:rPr>
          <w:szCs w:val="20"/>
        </w:rPr>
      </w:pPr>
      <w:r w:rsidRPr="005D0070">
        <w:rPr>
          <w:szCs w:val="20"/>
        </w:rPr>
        <w:t>De esta forma, las prácticas de cuidado y autocuidado permitirán mantener una salud mental sana. Solamente quien cuida de sí mismo de forma responsable puede cuidar de otros, del entorno cercano y del medioambiente.</w:t>
      </w:r>
    </w:p>
    <w:p w14:paraId="5AAA01C3" w14:textId="77777777" w:rsidR="00BB3F73" w:rsidRDefault="00BB3F73" w:rsidP="005D0070">
      <w:pPr>
        <w:pStyle w:val="Normal0"/>
        <w:rPr>
          <w:szCs w:val="20"/>
        </w:rPr>
      </w:pPr>
    </w:p>
    <w:p w14:paraId="2AC32755" w14:textId="77777777" w:rsidR="00BB3F73" w:rsidRDefault="00BB3F73" w:rsidP="005D0070">
      <w:pPr>
        <w:pStyle w:val="Normal0"/>
        <w:rPr>
          <w:szCs w:val="20"/>
        </w:rPr>
      </w:pPr>
    </w:p>
    <w:p w14:paraId="704403F9" w14:textId="77777777" w:rsidR="005B0F77" w:rsidRDefault="005B0F77" w:rsidP="005D0070">
      <w:pPr>
        <w:pStyle w:val="Normal0"/>
        <w:rPr>
          <w:szCs w:val="20"/>
        </w:rPr>
      </w:pPr>
    </w:p>
    <w:p w14:paraId="0980B776" w14:textId="77777777" w:rsidR="005B0F77" w:rsidRDefault="005B0F77" w:rsidP="005D0070">
      <w:pPr>
        <w:pStyle w:val="Normal0"/>
        <w:rPr>
          <w:szCs w:val="20"/>
        </w:rPr>
      </w:pPr>
    </w:p>
    <w:p w14:paraId="7CDD5605" w14:textId="77777777" w:rsidR="005B0F77" w:rsidRDefault="005B0F77" w:rsidP="005D0070">
      <w:pPr>
        <w:pStyle w:val="Normal0"/>
        <w:rPr>
          <w:szCs w:val="20"/>
        </w:rPr>
      </w:pPr>
    </w:p>
    <w:p w14:paraId="129CBC8E" w14:textId="77777777" w:rsidR="005B0F77" w:rsidRDefault="005B0F77" w:rsidP="005D0070">
      <w:pPr>
        <w:pStyle w:val="Normal0"/>
        <w:rPr>
          <w:szCs w:val="20"/>
        </w:rPr>
      </w:pPr>
    </w:p>
    <w:p w14:paraId="18E6E99A" w14:textId="77777777" w:rsidR="005B0F77" w:rsidRDefault="005B0F77" w:rsidP="005D0070">
      <w:pPr>
        <w:pStyle w:val="Normal0"/>
        <w:rPr>
          <w:szCs w:val="20"/>
        </w:rPr>
      </w:pPr>
    </w:p>
    <w:p w14:paraId="245FE3C3" w14:textId="77777777" w:rsidR="005B0F77" w:rsidRDefault="005B0F77" w:rsidP="005D0070">
      <w:pPr>
        <w:pStyle w:val="Normal0"/>
        <w:rPr>
          <w:szCs w:val="20"/>
        </w:rPr>
      </w:pPr>
    </w:p>
    <w:p w14:paraId="7B5B73F3" w14:textId="77777777" w:rsidR="00BB3F73" w:rsidRDefault="00BB3F73" w:rsidP="005D0070">
      <w:pPr>
        <w:pStyle w:val="Normal0"/>
        <w:rPr>
          <w:szCs w:val="20"/>
        </w:rPr>
      </w:pPr>
    </w:p>
    <w:p w14:paraId="68A8955E" w14:textId="16B3A40C" w:rsidR="008D0D55" w:rsidRDefault="008D0D55" w:rsidP="00BB3F73">
      <w:pPr>
        <w:pStyle w:val="Normal0"/>
        <w:jc w:val="center"/>
        <w:rPr>
          <w:szCs w:val="20"/>
        </w:rPr>
      </w:pPr>
      <w:r w:rsidRPr="00BB3F73">
        <w:rPr>
          <w:b/>
          <w:bCs/>
          <w:szCs w:val="20"/>
        </w:rPr>
        <w:t xml:space="preserve">Figura 2. </w:t>
      </w:r>
      <w:r w:rsidRPr="008D0D55">
        <w:rPr>
          <w:szCs w:val="20"/>
        </w:rPr>
        <w:t>Hábitos de vida saludables</w:t>
      </w:r>
    </w:p>
    <w:p w14:paraId="00491946" w14:textId="6A662D83" w:rsidR="008D0D55" w:rsidRDefault="00B24972" w:rsidP="00BB3F73">
      <w:pPr>
        <w:pStyle w:val="Normal0"/>
        <w:jc w:val="center"/>
        <w:rPr>
          <w:szCs w:val="20"/>
        </w:rPr>
      </w:pPr>
      <w:commentRangeStart w:id="23"/>
      <w:commentRangeStart w:id="24"/>
      <w:r w:rsidRPr="00B24972">
        <w:rPr>
          <w:noProof/>
          <w:szCs w:val="20"/>
        </w:rPr>
        <w:drawing>
          <wp:inline distT="0" distB="0" distL="0" distR="0" wp14:anchorId="6CECD7F3" wp14:editId="4C6E257D">
            <wp:extent cx="2968388" cy="2292824"/>
            <wp:effectExtent l="0" t="0" r="3810" b="0"/>
            <wp:docPr id="141160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06072" name=""/>
                    <pic:cNvPicPr/>
                  </pic:nvPicPr>
                  <pic:blipFill>
                    <a:blip r:embed="rId49"/>
                    <a:stretch>
                      <a:fillRect/>
                    </a:stretch>
                  </pic:blipFill>
                  <pic:spPr>
                    <a:xfrm>
                      <a:off x="0" y="0"/>
                      <a:ext cx="2973605" cy="2296854"/>
                    </a:xfrm>
                    <a:prstGeom prst="rect">
                      <a:avLst/>
                    </a:prstGeom>
                  </pic:spPr>
                </pic:pic>
              </a:graphicData>
            </a:graphic>
          </wp:inline>
        </w:drawing>
      </w:r>
      <w:commentRangeEnd w:id="23"/>
      <w:r w:rsidR="005B0F77">
        <w:rPr>
          <w:rStyle w:val="CommentReference"/>
        </w:rPr>
        <w:commentReference w:id="23"/>
      </w:r>
      <w:commentRangeEnd w:id="24"/>
      <w:r w:rsidR="005B0F77">
        <w:rPr>
          <w:rStyle w:val="CommentReference"/>
        </w:rPr>
        <w:commentReference w:id="24"/>
      </w:r>
    </w:p>
    <w:p w14:paraId="2C755AB3" w14:textId="77777777" w:rsidR="00CF5302" w:rsidRDefault="00CF5302" w:rsidP="00BB3F73">
      <w:pPr>
        <w:pStyle w:val="Normal0"/>
        <w:jc w:val="center"/>
        <w:rPr>
          <w:szCs w:val="20"/>
        </w:rPr>
      </w:pPr>
    </w:p>
    <w:p w14:paraId="6EA9AB9C" w14:textId="77777777" w:rsidR="00CF5302" w:rsidRPr="00CF5302" w:rsidRDefault="00CF5302" w:rsidP="00CF5302">
      <w:pPr>
        <w:pStyle w:val="Normal0"/>
        <w:jc w:val="center"/>
        <w:rPr>
          <w:szCs w:val="20"/>
        </w:rPr>
      </w:pPr>
    </w:p>
    <w:p w14:paraId="0BEF10C2" w14:textId="6D29FED5" w:rsidR="00CF5302" w:rsidRDefault="00CF5302" w:rsidP="00CF5302">
      <w:pPr>
        <w:pStyle w:val="Normal0"/>
        <w:jc w:val="center"/>
        <w:rPr>
          <w:szCs w:val="20"/>
        </w:rPr>
      </w:pPr>
    </w:p>
    <w:p w14:paraId="73276E64" w14:textId="785414BD" w:rsidR="00CF5302" w:rsidRDefault="00CF5302" w:rsidP="00CF5302">
      <w:pPr>
        <w:pStyle w:val="Normal0"/>
        <w:jc w:val="center"/>
        <w:rPr>
          <w:szCs w:val="20"/>
        </w:rPr>
      </w:pPr>
    </w:p>
    <w:p w14:paraId="7B87238D" w14:textId="4CAC8674" w:rsidR="00811826" w:rsidRPr="00CF5302" w:rsidRDefault="000D777C" w:rsidP="00811826">
      <w:pPr>
        <w:pStyle w:val="Normal0"/>
        <w:numPr>
          <w:ilvl w:val="3"/>
          <w:numId w:val="4"/>
        </w:numPr>
        <w:rPr>
          <w:b/>
          <w:bCs/>
          <w:szCs w:val="20"/>
        </w:rPr>
      </w:pPr>
      <w:commentRangeStart w:id="25"/>
      <w:r>
        <w:rPr>
          <w:noProof/>
        </w:rPr>
        <w:drawing>
          <wp:anchor distT="0" distB="0" distL="114300" distR="114300" simplePos="0" relativeHeight="251662336" behindDoc="0" locked="0" layoutInCell="1" allowOverlap="1" wp14:anchorId="45E41D0E" wp14:editId="745AE173">
            <wp:simplePos x="0" y="0"/>
            <wp:positionH relativeFrom="column">
              <wp:posOffset>5202555</wp:posOffset>
            </wp:positionH>
            <wp:positionV relativeFrom="paragraph">
              <wp:posOffset>36499</wp:posOffset>
            </wp:positionV>
            <wp:extent cx="913765" cy="913765"/>
            <wp:effectExtent l="0" t="0" r="635" b="635"/>
            <wp:wrapSquare wrapText="bothSides"/>
            <wp:docPr id="810493210" name="Picture 19" descr="un joven sostiene su cabeza debido a una enfermedad o estr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n joven sostiene su cabeza debido a una enfermedad o estré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13765" cy="91376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5"/>
      <w:r w:rsidR="005B0F77">
        <w:rPr>
          <w:rStyle w:val="CommentReference"/>
        </w:rPr>
        <w:commentReference w:id="25"/>
      </w:r>
      <w:r w:rsidR="00512661" w:rsidRPr="00CF5302">
        <w:rPr>
          <w:b/>
          <w:bCs/>
          <w:szCs w:val="20"/>
        </w:rPr>
        <w:t>Manejo de estrés y prevención de consumo</w:t>
      </w:r>
    </w:p>
    <w:p w14:paraId="3A56C34D" w14:textId="6EA1B1E9" w:rsidR="00811826" w:rsidRPr="00811826" w:rsidRDefault="00811826" w:rsidP="00811826">
      <w:pPr>
        <w:pStyle w:val="Normal0"/>
        <w:rPr>
          <w:szCs w:val="20"/>
        </w:rPr>
      </w:pPr>
      <w:r w:rsidRPr="00811826">
        <w:rPr>
          <w:szCs w:val="20"/>
        </w:rPr>
        <w:t>El estrés no suele ser una situación negativa para la vida de las personas, es más éste es una respuesta natural de los seres humanos a situaciones nuevas. El problema radica en la cronicidad o frecuencia de éste, las reacciones individuales y los efectos.</w:t>
      </w:r>
      <w:r>
        <w:rPr>
          <w:szCs w:val="20"/>
        </w:rPr>
        <w:t xml:space="preserve"> </w:t>
      </w:r>
    </w:p>
    <w:p w14:paraId="2D8F211D" w14:textId="50842B57" w:rsidR="00811826" w:rsidRDefault="00811826" w:rsidP="00811826">
      <w:pPr>
        <w:pStyle w:val="Normal0"/>
        <w:rPr>
          <w:szCs w:val="20"/>
        </w:rPr>
      </w:pPr>
    </w:p>
    <w:p w14:paraId="7E5E9356" w14:textId="253069F6" w:rsidR="000D777C" w:rsidRPr="00811826" w:rsidRDefault="000D777C" w:rsidP="00811826">
      <w:pPr>
        <w:pStyle w:val="Normal0"/>
        <w:rPr>
          <w:szCs w:val="20"/>
        </w:rPr>
      </w:pPr>
    </w:p>
    <w:p w14:paraId="0A8D69B1" w14:textId="46889274" w:rsidR="00811826" w:rsidRPr="000D777C" w:rsidRDefault="00811826" w:rsidP="00811826">
      <w:pPr>
        <w:pStyle w:val="Normal0"/>
        <w:rPr>
          <w:b/>
          <w:bCs/>
          <w:szCs w:val="20"/>
        </w:rPr>
      </w:pPr>
      <w:r w:rsidRPr="00811826">
        <w:rPr>
          <w:b/>
          <w:bCs/>
          <w:szCs w:val="20"/>
        </w:rPr>
        <w:t xml:space="preserve">Prevención del </w:t>
      </w:r>
      <w:r w:rsidR="000D777C">
        <w:rPr>
          <w:b/>
          <w:bCs/>
          <w:szCs w:val="20"/>
        </w:rPr>
        <w:t>c</w:t>
      </w:r>
      <w:r w:rsidRPr="00811826">
        <w:rPr>
          <w:b/>
          <w:bCs/>
          <w:szCs w:val="20"/>
        </w:rPr>
        <w:t xml:space="preserve">onsumo de </w:t>
      </w:r>
      <w:r w:rsidR="000D777C">
        <w:rPr>
          <w:b/>
          <w:bCs/>
          <w:szCs w:val="20"/>
        </w:rPr>
        <w:t>S</w:t>
      </w:r>
      <w:r w:rsidRPr="00811826">
        <w:rPr>
          <w:b/>
          <w:bCs/>
          <w:szCs w:val="20"/>
        </w:rPr>
        <w:t xml:space="preserve">ustancias </w:t>
      </w:r>
      <w:r w:rsidR="000D777C">
        <w:rPr>
          <w:b/>
          <w:bCs/>
          <w:szCs w:val="20"/>
        </w:rPr>
        <w:t>P</w:t>
      </w:r>
      <w:r w:rsidRPr="00811826">
        <w:rPr>
          <w:b/>
          <w:bCs/>
          <w:szCs w:val="20"/>
        </w:rPr>
        <w:t>sicoactivas</w:t>
      </w:r>
      <w:r w:rsidR="000D777C">
        <w:rPr>
          <w:b/>
          <w:bCs/>
          <w:szCs w:val="20"/>
        </w:rPr>
        <w:t xml:space="preserve"> (SPA)</w:t>
      </w:r>
    </w:p>
    <w:p w14:paraId="678E2713" w14:textId="23BB6E0C" w:rsidR="00E74703" w:rsidRPr="00E74703" w:rsidRDefault="00811826" w:rsidP="00E74703">
      <w:pPr>
        <w:pStyle w:val="Normal0"/>
        <w:rPr>
          <w:szCs w:val="20"/>
        </w:rPr>
      </w:pPr>
      <w:r w:rsidRPr="00811826">
        <w:rPr>
          <w:szCs w:val="20"/>
        </w:rPr>
        <w:t xml:space="preserve">El consumo de SPA ha sido una problemática que se ha abordado desde diversas miradas: </w:t>
      </w:r>
      <w:r w:rsidRPr="00603507">
        <w:rPr>
          <w:b/>
          <w:bCs/>
          <w:szCs w:val="20"/>
        </w:rPr>
        <w:t>individual, familiar, social</w:t>
      </w:r>
      <w:r w:rsidR="00E74703" w:rsidRPr="00603507">
        <w:rPr>
          <w:b/>
          <w:bCs/>
          <w:szCs w:val="20"/>
        </w:rPr>
        <w:t xml:space="preserve"> y comunitaria</w:t>
      </w:r>
      <w:r w:rsidR="00E74703" w:rsidRPr="00E74703">
        <w:rPr>
          <w:szCs w:val="20"/>
        </w:rPr>
        <w:t>. Para el presente programa queremos realizar</w:t>
      </w:r>
      <w:r w:rsidR="003649E7">
        <w:rPr>
          <w:szCs w:val="20"/>
        </w:rPr>
        <w:t xml:space="preserve"> </w:t>
      </w:r>
      <w:r w:rsidR="00E74703" w:rsidRPr="00E74703">
        <w:rPr>
          <w:szCs w:val="20"/>
        </w:rPr>
        <w:t>un abordaje desde la perspectiva individual y familiar, que</w:t>
      </w:r>
      <w:r w:rsidR="003649E7">
        <w:rPr>
          <w:szCs w:val="20"/>
        </w:rPr>
        <w:t xml:space="preserve"> </w:t>
      </w:r>
      <w:r w:rsidR="00E74703" w:rsidRPr="00E74703">
        <w:rPr>
          <w:szCs w:val="20"/>
        </w:rPr>
        <w:t>permita delimitar acciones específicas que ayuden a mitigar</w:t>
      </w:r>
      <w:r w:rsidR="003649E7">
        <w:rPr>
          <w:szCs w:val="20"/>
        </w:rPr>
        <w:t xml:space="preserve"> </w:t>
      </w:r>
      <w:r w:rsidR="00E74703" w:rsidRPr="00E74703">
        <w:rPr>
          <w:szCs w:val="20"/>
        </w:rPr>
        <w:t>los riesgos.</w:t>
      </w:r>
      <w:r w:rsidR="00603507">
        <w:rPr>
          <w:szCs w:val="20"/>
        </w:rPr>
        <w:t xml:space="preserve"> S</w:t>
      </w:r>
      <w:r w:rsidR="00E74703" w:rsidRPr="00E74703">
        <w:rPr>
          <w:szCs w:val="20"/>
        </w:rPr>
        <w:t>egún la reacción que</w:t>
      </w:r>
      <w:r w:rsidR="003649E7">
        <w:rPr>
          <w:szCs w:val="20"/>
        </w:rPr>
        <w:t xml:space="preserve"> </w:t>
      </w:r>
      <w:r w:rsidR="00E74703" w:rsidRPr="00E74703">
        <w:rPr>
          <w:szCs w:val="20"/>
        </w:rPr>
        <w:t>generan sobre el sistema nervioso, reciben una clasificación</w:t>
      </w:r>
      <w:r w:rsidR="00342242">
        <w:rPr>
          <w:szCs w:val="20"/>
        </w:rPr>
        <w:t xml:space="preserve"> </w:t>
      </w:r>
      <w:r w:rsidR="00E74703" w:rsidRPr="00E74703">
        <w:rPr>
          <w:szCs w:val="20"/>
        </w:rPr>
        <w:t>así:</w:t>
      </w:r>
    </w:p>
    <w:p w14:paraId="45C2062D" w14:textId="77777777" w:rsidR="00342242" w:rsidRDefault="00342242" w:rsidP="00342242">
      <w:pPr>
        <w:pStyle w:val="Normal0"/>
        <w:ind w:left="1222"/>
        <w:rPr>
          <w:szCs w:val="20"/>
        </w:rPr>
      </w:pPr>
      <w:r w:rsidRPr="00342242">
        <w:rPr>
          <w:bCs/>
          <w:noProof/>
          <w:szCs w:val="20"/>
        </w:rPr>
        <w:drawing>
          <wp:inline distT="0" distB="0" distL="0" distR="0" wp14:anchorId="77176067" wp14:editId="779BBB41">
            <wp:extent cx="5028224" cy="580030"/>
            <wp:effectExtent l="0" t="0" r="0" b="10795"/>
            <wp:docPr id="2121919040" name="Diagram 1">
              <a:extLst xmlns:a="http://schemas.openxmlformats.org/drawingml/2006/main">
                <a:ext uri="{FF2B5EF4-FFF2-40B4-BE49-F238E27FC236}">
                  <a16:creationId xmlns:a16="http://schemas.microsoft.com/office/drawing/2014/main" id="{326AE595-B61E-6E0F-DE7E-E1C1F61C4F7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53E166D" w14:textId="0B0123AB" w:rsidR="00811826" w:rsidRDefault="00E74703" w:rsidP="00342242">
      <w:pPr>
        <w:pStyle w:val="Normal0"/>
        <w:rPr>
          <w:szCs w:val="20"/>
        </w:rPr>
      </w:pPr>
      <w:r w:rsidRPr="00E74703">
        <w:rPr>
          <w:szCs w:val="20"/>
        </w:rPr>
        <w:t>Cada sustancia tiene un efecto particular y cada consumidor</w:t>
      </w:r>
      <w:r w:rsidR="003649E7">
        <w:rPr>
          <w:szCs w:val="20"/>
        </w:rPr>
        <w:t xml:space="preserve"> </w:t>
      </w:r>
      <w:r w:rsidRPr="00E74703">
        <w:rPr>
          <w:szCs w:val="20"/>
        </w:rPr>
        <w:t>busca la sustancia de acuerdo con las necesidades</w:t>
      </w:r>
      <w:r w:rsidR="003649E7">
        <w:rPr>
          <w:szCs w:val="20"/>
        </w:rPr>
        <w:t xml:space="preserve"> </w:t>
      </w:r>
      <w:r w:rsidRPr="00E74703">
        <w:rPr>
          <w:szCs w:val="20"/>
        </w:rPr>
        <w:t>individuales que requiera satisfacer.</w:t>
      </w:r>
    </w:p>
    <w:p w14:paraId="006A2964" w14:textId="77777777" w:rsidR="005B0F77" w:rsidRDefault="005B0F77" w:rsidP="00342242">
      <w:pPr>
        <w:pStyle w:val="Normal0"/>
        <w:rPr>
          <w:szCs w:val="20"/>
        </w:rPr>
      </w:pPr>
    </w:p>
    <w:p w14:paraId="5941069D" w14:textId="77777777" w:rsidR="005B0F77" w:rsidRDefault="005B0F77" w:rsidP="00342242">
      <w:pPr>
        <w:pStyle w:val="Normal0"/>
        <w:rPr>
          <w:szCs w:val="20"/>
        </w:rPr>
      </w:pPr>
    </w:p>
    <w:p w14:paraId="24F167A5" w14:textId="77777777" w:rsidR="003E2BF0" w:rsidRDefault="003E2BF0" w:rsidP="00E74703">
      <w:pPr>
        <w:pStyle w:val="Normal0"/>
        <w:rPr>
          <w:szCs w:val="20"/>
        </w:rPr>
      </w:pPr>
    </w:p>
    <w:p w14:paraId="7CF98D08" w14:textId="0CA46E49" w:rsidR="008B48C7" w:rsidRDefault="008B48C7" w:rsidP="003E2BF0">
      <w:pPr>
        <w:pStyle w:val="Normal0"/>
        <w:rPr>
          <w:b/>
          <w:bCs/>
          <w:szCs w:val="20"/>
        </w:rPr>
      </w:pPr>
      <w:r w:rsidRPr="00C4462C">
        <w:rPr>
          <w:b/>
          <w:bCs/>
          <w:szCs w:val="20"/>
        </w:rPr>
        <w:t>¿Cómo mitigar entonces estos riesgos?</w:t>
      </w:r>
    </w:p>
    <w:tbl>
      <w:tblPr>
        <w:tblStyle w:val="TableGrid"/>
        <w:tblW w:w="0" w:type="auto"/>
        <w:tblInd w:w="426" w:type="dxa"/>
        <w:shd w:val="clear" w:color="auto" w:fill="A5C249" w:themeFill="accent6"/>
        <w:tblLook w:val="04A0" w:firstRow="1" w:lastRow="0" w:firstColumn="1" w:lastColumn="0" w:noHBand="0" w:noVBand="1"/>
      </w:tblPr>
      <w:tblGrid>
        <w:gridCol w:w="8402"/>
      </w:tblGrid>
      <w:tr w:rsidR="00305E9F" w14:paraId="475720DA" w14:textId="77777777" w:rsidTr="00CE24C6">
        <w:tc>
          <w:tcPr>
            <w:tcW w:w="8402" w:type="dxa"/>
            <w:shd w:val="clear" w:color="auto" w:fill="A5C249" w:themeFill="accent6"/>
          </w:tcPr>
          <w:p w14:paraId="1DDAD144" w14:textId="77777777" w:rsidR="00305E9F" w:rsidRDefault="00305E9F" w:rsidP="00CE24C6">
            <w:pPr>
              <w:pStyle w:val="Normal0"/>
              <w:jc w:val="center"/>
              <w:rPr>
                <w:sz w:val="18"/>
                <w:szCs w:val="18"/>
              </w:rPr>
            </w:pPr>
            <w:proofErr w:type="spellStart"/>
            <w:r>
              <w:rPr>
                <w:sz w:val="18"/>
                <w:szCs w:val="18"/>
              </w:rPr>
              <w:t>SLIDES</w:t>
            </w:r>
            <w:proofErr w:type="spellEnd"/>
            <w:r>
              <w:rPr>
                <w:sz w:val="18"/>
                <w:szCs w:val="18"/>
              </w:rPr>
              <w:t xml:space="preserve"> </w:t>
            </w:r>
          </w:p>
          <w:p w14:paraId="6E9AE52F" w14:textId="64075681" w:rsidR="00305E9F" w:rsidRDefault="00305E9F" w:rsidP="00CE24C6">
            <w:pPr>
              <w:pStyle w:val="Normal0"/>
              <w:jc w:val="center"/>
              <w:rPr>
                <w:sz w:val="18"/>
                <w:szCs w:val="18"/>
              </w:rPr>
            </w:pPr>
            <w:proofErr w:type="spellStart"/>
            <w:r>
              <w:rPr>
                <w:sz w:val="18"/>
                <w:szCs w:val="18"/>
              </w:rPr>
              <w:t>CF02_3_</w:t>
            </w:r>
            <w:r w:rsidRPr="00305E9F">
              <w:t>Manejo</w:t>
            </w:r>
            <w:proofErr w:type="spellEnd"/>
            <w:r w:rsidRPr="00305E9F">
              <w:t xml:space="preserve"> de estrés y prevención de consumo</w:t>
            </w:r>
          </w:p>
        </w:tc>
      </w:tr>
    </w:tbl>
    <w:p w14:paraId="307B5F49" w14:textId="31E426EC" w:rsidR="003E2BF0" w:rsidRPr="003E2BF0" w:rsidRDefault="003E2BF0" w:rsidP="003E2BF0">
      <w:pPr>
        <w:pStyle w:val="Normal0"/>
        <w:rPr>
          <w:szCs w:val="20"/>
        </w:rPr>
      </w:pPr>
    </w:p>
    <w:p w14:paraId="05DC7AC1" w14:textId="43783B5B" w:rsidR="00C349E2" w:rsidRDefault="00C349E2" w:rsidP="00D85140">
      <w:pPr>
        <w:pStyle w:val="Normal0"/>
        <w:rPr>
          <w:b/>
          <w:bCs/>
          <w:szCs w:val="20"/>
        </w:rPr>
      </w:pPr>
      <w:r w:rsidRPr="00C349E2">
        <w:rPr>
          <w:b/>
          <w:bCs/>
          <w:szCs w:val="20"/>
        </w:rPr>
        <w:t>Guía para la realización del plan de acción personal</w:t>
      </w:r>
    </w:p>
    <w:p w14:paraId="703CBA31" w14:textId="3F61C1B9" w:rsidR="00BC5BD6" w:rsidRPr="00BC5BD6" w:rsidRDefault="006B3739" w:rsidP="00BC5BD6">
      <w:pPr>
        <w:pStyle w:val="Normal0"/>
        <w:rPr>
          <w:b/>
          <w:bCs/>
          <w:szCs w:val="20"/>
        </w:rPr>
      </w:pPr>
      <w:r w:rsidRPr="00BC5BD6">
        <w:rPr>
          <w:b/>
          <w:bCs/>
          <w:szCs w:val="20"/>
        </w:rPr>
        <w:t>Plan de acción en familia</w:t>
      </w:r>
    </w:p>
    <w:p w14:paraId="007528A8" w14:textId="6A5AD185" w:rsidR="00BC5BD6" w:rsidRPr="00BC5BD6" w:rsidRDefault="00BC5BD6" w:rsidP="00BC5BD6">
      <w:pPr>
        <w:pStyle w:val="Normal0"/>
        <w:rPr>
          <w:szCs w:val="20"/>
        </w:rPr>
      </w:pPr>
      <w:r w:rsidRPr="00BC5BD6">
        <w:rPr>
          <w:szCs w:val="20"/>
        </w:rPr>
        <w:t xml:space="preserve">Lo siguiente es accionar, </w:t>
      </w:r>
      <w:r w:rsidRPr="00D53802">
        <w:rPr>
          <w:b/>
          <w:bCs/>
          <w:szCs w:val="20"/>
        </w:rPr>
        <w:t>(llevar a la práctica)</w:t>
      </w:r>
      <w:r w:rsidRPr="00BC5BD6">
        <w:rPr>
          <w:szCs w:val="20"/>
        </w:rPr>
        <w:t xml:space="preserve"> mediante un plan que oriente, por ello la invitación para desarrollar </w:t>
      </w:r>
      <w:r w:rsidRPr="00D53802">
        <w:rPr>
          <w:b/>
          <w:bCs/>
          <w:szCs w:val="20"/>
        </w:rPr>
        <w:t>el auto diagnóstico</w:t>
      </w:r>
      <w:r w:rsidRPr="00BC5BD6">
        <w:rPr>
          <w:szCs w:val="20"/>
        </w:rPr>
        <w:t>, que permitirá identificar las condiciones propias de la vida, la individualidad, el entorno familiar y social, y que puede estar afectando la salud y calidad de vida, para orientar este autodiagnóstico, tenemos una serie de preguntas que responder, la invitación para que escriba en un texto y guarde sus respuestas:</w:t>
      </w:r>
    </w:p>
    <w:p w14:paraId="506596DD" w14:textId="6528015E" w:rsidR="00BC5BD6" w:rsidRDefault="00761EC3" w:rsidP="00BC5BD6">
      <w:pPr>
        <w:pStyle w:val="Normal0"/>
        <w:rPr>
          <w:b/>
          <w:bCs/>
          <w:szCs w:val="20"/>
        </w:rPr>
      </w:pPr>
      <w:commentRangeStart w:id="26"/>
      <w:r w:rsidRPr="00761EC3">
        <w:rPr>
          <w:b/>
          <w:bCs/>
          <w:noProof/>
          <w:szCs w:val="20"/>
        </w:rPr>
        <w:drawing>
          <wp:inline distT="0" distB="0" distL="0" distR="0" wp14:anchorId="4AC95AC6" wp14:editId="50805E13">
            <wp:extent cx="6387153" cy="934720"/>
            <wp:effectExtent l="0" t="0" r="0" b="0"/>
            <wp:docPr id="1594641000" name="Diagram 1">
              <a:extLst xmlns:a="http://schemas.openxmlformats.org/drawingml/2006/main">
                <a:ext uri="{FF2B5EF4-FFF2-40B4-BE49-F238E27FC236}">
                  <a16:creationId xmlns:a16="http://schemas.microsoft.com/office/drawing/2014/main" id="{AF92C022-4AE1-285F-F8CE-04997DC0217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commentRangeEnd w:id="26"/>
      <w:r w:rsidR="003825EE">
        <w:rPr>
          <w:rStyle w:val="CommentReference"/>
        </w:rPr>
        <w:commentReference w:id="26"/>
      </w:r>
    </w:p>
    <w:p w14:paraId="137CC952" w14:textId="6E98FBFA" w:rsidR="009165A9" w:rsidRDefault="009165A9" w:rsidP="00BC5BD6">
      <w:pPr>
        <w:pStyle w:val="Normal0"/>
        <w:rPr>
          <w:b/>
          <w:bCs/>
          <w:szCs w:val="20"/>
        </w:rPr>
      </w:pPr>
      <w:r>
        <w:rPr>
          <w:b/>
          <w:bCs/>
          <w:szCs w:val="20"/>
        </w:rPr>
        <w:t xml:space="preserve"> </w:t>
      </w:r>
    </w:p>
    <w:p w14:paraId="4E7473D4" w14:textId="77777777" w:rsidR="0004167C" w:rsidRPr="00C349E2" w:rsidRDefault="0004167C" w:rsidP="00BC5BD6">
      <w:pPr>
        <w:pStyle w:val="Normal0"/>
        <w:rPr>
          <w:b/>
          <w:bCs/>
          <w:szCs w:val="20"/>
        </w:rPr>
      </w:pPr>
    </w:p>
    <w:p w14:paraId="45D5DF4E" w14:textId="385BF0A4" w:rsidR="00C81434" w:rsidRDefault="00C81434" w:rsidP="00C81434">
      <w:pPr>
        <w:pStyle w:val="Normal0"/>
        <w:rPr>
          <w:b/>
          <w:bCs/>
          <w:szCs w:val="20"/>
        </w:rPr>
      </w:pPr>
      <w:r w:rsidRPr="00BC5BD6">
        <w:rPr>
          <w:b/>
          <w:bCs/>
          <w:szCs w:val="20"/>
        </w:rPr>
        <w:t>M</w:t>
      </w:r>
      <w:r w:rsidR="0097175E" w:rsidRPr="00BC5BD6">
        <w:rPr>
          <w:b/>
          <w:bCs/>
          <w:szCs w:val="20"/>
        </w:rPr>
        <w:t>i mayor fortaleza:</w:t>
      </w:r>
    </w:p>
    <w:p w14:paraId="089FFE18" w14:textId="2AA91BE6" w:rsidR="001661F1" w:rsidRDefault="00E51079" w:rsidP="00C81434">
      <w:pPr>
        <w:pStyle w:val="Normal0"/>
        <w:rPr>
          <w:b/>
          <w:bCs/>
          <w:szCs w:val="20"/>
        </w:rPr>
      </w:pPr>
      <w:r w:rsidRPr="00E51079">
        <w:rPr>
          <w:b/>
          <w:bCs/>
          <w:noProof/>
          <w:szCs w:val="20"/>
        </w:rPr>
        <w:drawing>
          <wp:inline distT="0" distB="0" distL="0" distR="0" wp14:anchorId="34A00113" wp14:editId="4E1B5D23">
            <wp:extent cx="3196420" cy="962025"/>
            <wp:effectExtent l="38100" t="19050" r="23495" b="47625"/>
            <wp:docPr id="2000848107" name="Diagram 1">
              <a:extLst xmlns:a="http://schemas.openxmlformats.org/drawingml/2006/main">
                <a:ext uri="{FF2B5EF4-FFF2-40B4-BE49-F238E27FC236}">
                  <a16:creationId xmlns:a16="http://schemas.microsoft.com/office/drawing/2014/main" id="{25F3AFBC-7B38-4653-B6A8-009645EFE96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040CE93F" w14:textId="77777777" w:rsidR="00E51079" w:rsidRDefault="00E51079" w:rsidP="00C81434">
      <w:pPr>
        <w:pStyle w:val="Normal0"/>
        <w:rPr>
          <w:b/>
          <w:bCs/>
          <w:szCs w:val="20"/>
        </w:rPr>
      </w:pPr>
    </w:p>
    <w:p w14:paraId="13A8E973" w14:textId="61127FDA" w:rsidR="0097175E" w:rsidRDefault="00E51079" w:rsidP="00C81434">
      <w:pPr>
        <w:pStyle w:val="Normal0"/>
        <w:rPr>
          <w:szCs w:val="20"/>
        </w:rPr>
      </w:pPr>
      <w:r w:rsidRPr="00E51079">
        <w:rPr>
          <w:szCs w:val="20"/>
        </w:rPr>
        <w:t xml:space="preserve">Otras preguntas: </w:t>
      </w:r>
    </w:p>
    <w:p w14:paraId="7CBB8AF0" w14:textId="4A30A529" w:rsidR="00A306A1" w:rsidRPr="00E51079" w:rsidRDefault="00A306A1" w:rsidP="00C81434">
      <w:pPr>
        <w:pStyle w:val="Normal0"/>
        <w:rPr>
          <w:szCs w:val="20"/>
        </w:rPr>
      </w:pPr>
      <w:r w:rsidRPr="003825EE">
        <w:rPr>
          <w:b/>
          <w:bCs/>
          <w:szCs w:val="20"/>
        </w:rPr>
        <w:t>Tabla 1.</w:t>
      </w:r>
      <w:r>
        <w:rPr>
          <w:szCs w:val="20"/>
        </w:rPr>
        <w:t xml:space="preserve"> Preguntas </w:t>
      </w:r>
      <w:r w:rsidRPr="00A306A1">
        <w:rPr>
          <w:szCs w:val="20"/>
        </w:rPr>
        <w:t>plan de acción personal</w:t>
      </w:r>
    </w:p>
    <w:tbl>
      <w:tblPr>
        <w:tblStyle w:val="GridTable4-Accent3"/>
        <w:tblW w:w="10380" w:type="dxa"/>
        <w:tblLook w:val="04A0" w:firstRow="1" w:lastRow="0" w:firstColumn="1" w:lastColumn="0" w:noHBand="0" w:noVBand="1"/>
      </w:tblPr>
      <w:tblGrid>
        <w:gridCol w:w="3584"/>
        <w:gridCol w:w="4026"/>
        <w:gridCol w:w="2770"/>
      </w:tblGrid>
      <w:tr w:rsidR="00FE2388" w:rsidRPr="00B40FAF" w14:paraId="5D3E9F49" w14:textId="77777777" w:rsidTr="00A30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3AE02C" w14:textId="77777777" w:rsidR="00FE2388" w:rsidRPr="00B40FAF" w:rsidRDefault="00FE2388" w:rsidP="00CE24C6">
            <w:pPr>
              <w:jc w:val="center"/>
              <w:rPr>
                <w:rFonts w:eastAsia="Times New Roman"/>
                <w:color w:val="0D0D0D"/>
                <w:lang w:val="es-MX" w:eastAsia="es-MX"/>
              </w:rPr>
            </w:pPr>
            <w:r w:rsidRPr="00B40FAF">
              <w:rPr>
                <w:rFonts w:eastAsia="Times New Roman"/>
                <w:color w:val="0D0D0D"/>
                <w:lang w:val="es-MX" w:eastAsia="es-MX"/>
              </w:rPr>
              <w:t>FAMILIA</w:t>
            </w:r>
          </w:p>
        </w:tc>
        <w:tc>
          <w:tcPr>
            <w:tcW w:w="0" w:type="auto"/>
            <w:hideMark/>
          </w:tcPr>
          <w:p w14:paraId="42B6E322" w14:textId="77777777" w:rsidR="00FE2388" w:rsidRPr="00B40FAF" w:rsidRDefault="00FE2388" w:rsidP="00CE24C6">
            <w:pPr>
              <w:jc w:val="center"/>
              <w:cnfStyle w:val="100000000000" w:firstRow="1" w:lastRow="0" w:firstColumn="0" w:lastColumn="0" w:oddVBand="0" w:evenVBand="0" w:oddHBand="0" w:evenHBand="0" w:firstRowFirstColumn="0" w:firstRowLastColumn="0" w:lastRowFirstColumn="0" w:lastRowLastColumn="0"/>
              <w:rPr>
                <w:rFonts w:eastAsia="Times New Roman"/>
                <w:color w:val="0D0D0D"/>
                <w:lang w:val="es-MX" w:eastAsia="es-MX"/>
              </w:rPr>
            </w:pPr>
            <w:r w:rsidRPr="00B40FAF">
              <w:rPr>
                <w:rFonts w:eastAsia="Times New Roman"/>
                <w:color w:val="0D0D0D"/>
                <w:lang w:val="es-MX" w:eastAsia="es-MX"/>
              </w:rPr>
              <w:t>SOCIAL</w:t>
            </w:r>
          </w:p>
        </w:tc>
        <w:tc>
          <w:tcPr>
            <w:tcW w:w="0" w:type="auto"/>
            <w:hideMark/>
          </w:tcPr>
          <w:p w14:paraId="7D345F72" w14:textId="77777777" w:rsidR="00FE2388" w:rsidRPr="00B40FAF" w:rsidRDefault="00FE2388" w:rsidP="00CE24C6">
            <w:pPr>
              <w:jc w:val="center"/>
              <w:cnfStyle w:val="100000000000" w:firstRow="1" w:lastRow="0" w:firstColumn="0" w:lastColumn="0" w:oddVBand="0" w:evenVBand="0" w:oddHBand="0" w:evenHBand="0" w:firstRowFirstColumn="0" w:firstRowLastColumn="0" w:lastRowFirstColumn="0" w:lastRowLastColumn="0"/>
              <w:rPr>
                <w:rFonts w:eastAsia="Times New Roman"/>
                <w:color w:val="0D0D0D"/>
                <w:lang w:val="es-MX" w:eastAsia="es-MX"/>
              </w:rPr>
            </w:pPr>
            <w:r w:rsidRPr="00B40FAF">
              <w:rPr>
                <w:rFonts w:eastAsia="Times New Roman"/>
                <w:color w:val="0D0D0D"/>
                <w:lang w:val="es-MX" w:eastAsia="es-MX"/>
              </w:rPr>
              <w:t>HÁBITOS</w:t>
            </w:r>
          </w:p>
        </w:tc>
      </w:tr>
      <w:tr w:rsidR="00FE2388" w:rsidRPr="00B40FAF" w14:paraId="70815987" w14:textId="77777777" w:rsidTr="00A30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718B8F" w14:textId="77777777" w:rsidR="00FE2388" w:rsidRPr="00B40FAF" w:rsidRDefault="00FE2388" w:rsidP="00CE24C6">
            <w:pPr>
              <w:rPr>
                <w:rFonts w:eastAsia="Times New Roman"/>
                <w:b w:val="0"/>
                <w:bCs/>
                <w:color w:val="0D0D0D"/>
                <w:lang w:val="es-MX" w:eastAsia="es-MX"/>
              </w:rPr>
            </w:pPr>
            <w:r w:rsidRPr="00B40FAF">
              <w:rPr>
                <w:rFonts w:eastAsia="Times New Roman"/>
                <w:b w:val="0"/>
                <w:bCs/>
                <w:color w:val="0D0D0D"/>
                <w:lang w:val="es-MX" w:eastAsia="es-MX"/>
              </w:rPr>
              <w:t>¿Cómo es mi familia?</w:t>
            </w:r>
          </w:p>
        </w:tc>
        <w:tc>
          <w:tcPr>
            <w:tcW w:w="0" w:type="auto"/>
            <w:hideMark/>
          </w:tcPr>
          <w:p w14:paraId="0D03D733" w14:textId="77777777" w:rsidR="00FE2388" w:rsidRPr="00B40FAF" w:rsidRDefault="00FE2388" w:rsidP="00CE24C6">
            <w:pPr>
              <w:cnfStyle w:val="000000100000" w:firstRow="0" w:lastRow="0" w:firstColumn="0" w:lastColumn="0" w:oddVBand="0" w:evenVBand="0" w:oddHBand="1" w:evenHBand="0" w:firstRowFirstColumn="0" w:firstRowLastColumn="0" w:lastRowFirstColumn="0" w:lastRowLastColumn="0"/>
              <w:rPr>
                <w:rFonts w:eastAsia="Times New Roman"/>
                <w:bCs w:val="0"/>
                <w:color w:val="0D0D0D"/>
                <w:lang w:val="es-MX" w:eastAsia="es-MX"/>
              </w:rPr>
            </w:pPr>
            <w:r w:rsidRPr="00B40FAF">
              <w:rPr>
                <w:rFonts w:eastAsia="Times New Roman"/>
                <w:bCs w:val="0"/>
                <w:color w:val="0D0D0D"/>
                <w:lang w:val="es-MX" w:eastAsia="es-MX"/>
              </w:rPr>
              <w:t>¿Cómo son mis amigos?</w:t>
            </w:r>
          </w:p>
        </w:tc>
        <w:tc>
          <w:tcPr>
            <w:tcW w:w="0" w:type="auto"/>
            <w:hideMark/>
          </w:tcPr>
          <w:p w14:paraId="676388BB" w14:textId="77777777" w:rsidR="00FE2388" w:rsidRPr="00B40FAF" w:rsidRDefault="00FE2388" w:rsidP="00CE24C6">
            <w:pPr>
              <w:cnfStyle w:val="000000100000" w:firstRow="0" w:lastRow="0" w:firstColumn="0" w:lastColumn="0" w:oddVBand="0" w:evenVBand="0" w:oddHBand="1" w:evenHBand="0" w:firstRowFirstColumn="0" w:firstRowLastColumn="0" w:lastRowFirstColumn="0" w:lastRowLastColumn="0"/>
              <w:rPr>
                <w:rFonts w:eastAsia="Times New Roman"/>
                <w:bCs w:val="0"/>
                <w:color w:val="0D0D0D"/>
                <w:lang w:val="es-MX" w:eastAsia="es-MX"/>
              </w:rPr>
            </w:pPr>
            <w:r w:rsidRPr="00B40FAF">
              <w:rPr>
                <w:rFonts w:eastAsia="Times New Roman"/>
                <w:bCs w:val="0"/>
                <w:color w:val="0D0D0D"/>
                <w:lang w:val="es-MX" w:eastAsia="es-MX"/>
              </w:rPr>
              <w:t>¿Soy fumador? ¿Por qué lo hago?</w:t>
            </w:r>
          </w:p>
        </w:tc>
      </w:tr>
      <w:tr w:rsidR="00FE2388" w:rsidRPr="00B40FAF" w14:paraId="7AAE5DB0" w14:textId="77777777" w:rsidTr="00A306A1">
        <w:tc>
          <w:tcPr>
            <w:cnfStyle w:val="001000000000" w:firstRow="0" w:lastRow="0" w:firstColumn="1" w:lastColumn="0" w:oddVBand="0" w:evenVBand="0" w:oddHBand="0" w:evenHBand="0" w:firstRowFirstColumn="0" w:firstRowLastColumn="0" w:lastRowFirstColumn="0" w:lastRowLastColumn="0"/>
            <w:tcW w:w="0" w:type="auto"/>
            <w:hideMark/>
          </w:tcPr>
          <w:p w14:paraId="2D5489F4" w14:textId="77777777" w:rsidR="00FE2388" w:rsidRPr="00B40FAF" w:rsidRDefault="00FE2388" w:rsidP="00CE24C6">
            <w:pPr>
              <w:rPr>
                <w:rFonts w:eastAsia="Times New Roman"/>
                <w:color w:val="0D0D0D"/>
                <w:lang w:val="es-MX" w:eastAsia="es-MX"/>
              </w:rPr>
            </w:pPr>
            <w:r w:rsidRPr="00B40FAF">
              <w:rPr>
                <w:rFonts w:eastAsia="Times New Roman"/>
                <w:color w:val="0D0D0D"/>
                <w:lang w:val="es-MX" w:eastAsia="es-MX"/>
              </w:rPr>
              <w:t>¿Cómo son las relaciones entre los miembros de mi familia?</w:t>
            </w:r>
          </w:p>
        </w:tc>
        <w:tc>
          <w:tcPr>
            <w:tcW w:w="0" w:type="auto"/>
            <w:hideMark/>
          </w:tcPr>
          <w:p w14:paraId="1F3D1D80" w14:textId="77777777" w:rsidR="00FE2388" w:rsidRPr="00B40FAF" w:rsidRDefault="00FE2388" w:rsidP="00CE24C6">
            <w:pPr>
              <w:cnfStyle w:val="000000000000" w:firstRow="0" w:lastRow="0" w:firstColumn="0" w:lastColumn="0" w:oddVBand="0" w:evenVBand="0" w:oddHBand="0" w:evenHBand="0" w:firstRowFirstColumn="0" w:firstRowLastColumn="0" w:lastRowFirstColumn="0" w:lastRowLastColumn="0"/>
              <w:rPr>
                <w:rFonts w:eastAsia="Times New Roman"/>
                <w:bCs w:val="0"/>
                <w:color w:val="0D0D0D"/>
                <w:lang w:val="es-MX" w:eastAsia="es-MX"/>
              </w:rPr>
            </w:pPr>
            <w:r w:rsidRPr="00B40FAF">
              <w:rPr>
                <w:rFonts w:eastAsia="Times New Roman"/>
                <w:bCs w:val="0"/>
                <w:color w:val="0D0D0D"/>
                <w:lang w:val="es-MX" w:eastAsia="es-MX"/>
              </w:rPr>
              <w:t>¿Qué tan importante es la vida social para mí?</w:t>
            </w:r>
          </w:p>
        </w:tc>
        <w:tc>
          <w:tcPr>
            <w:tcW w:w="0" w:type="auto"/>
            <w:hideMark/>
          </w:tcPr>
          <w:p w14:paraId="06A17266" w14:textId="77777777" w:rsidR="00FE2388" w:rsidRPr="00B40FAF" w:rsidRDefault="00FE2388" w:rsidP="00CE24C6">
            <w:pPr>
              <w:cnfStyle w:val="000000000000" w:firstRow="0" w:lastRow="0" w:firstColumn="0" w:lastColumn="0" w:oddVBand="0" w:evenVBand="0" w:oddHBand="0" w:evenHBand="0" w:firstRowFirstColumn="0" w:firstRowLastColumn="0" w:lastRowFirstColumn="0" w:lastRowLastColumn="0"/>
              <w:rPr>
                <w:rFonts w:eastAsia="Times New Roman"/>
                <w:bCs w:val="0"/>
                <w:color w:val="0D0D0D"/>
                <w:lang w:val="es-MX" w:eastAsia="es-MX"/>
              </w:rPr>
            </w:pPr>
            <w:r w:rsidRPr="00B40FAF">
              <w:rPr>
                <w:rFonts w:eastAsia="Times New Roman"/>
                <w:bCs w:val="0"/>
                <w:color w:val="0D0D0D"/>
                <w:lang w:val="es-MX" w:eastAsia="es-MX"/>
              </w:rPr>
              <w:t>¿Consumo alcohol? ¿Por qué lo hago?</w:t>
            </w:r>
          </w:p>
        </w:tc>
      </w:tr>
      <w:tr w:rsidR="00FE2388" w:rsidRPr="00B40FAF" w14:paraId="3AD37630" w14:textId="77777777" w:rsidTr="00A30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4D1058" w14:textId="77777777" w:rsidR="00FE2388" w:rsidRPr="00B40FAF" w:rsidRDefault="00FE2388" w:rsidP="00CE24C6">
            <w:pPr>
              <w:rPr>
                <w:rFonts w:eastAsia="Times New Roman"/>
                <w:color w:val="0D0D0D"/>
                <w:lang w:val="es-MX" w:eastAsia="es-MX"/>
              </w:rPr>
            </w:pPr>
            <w:r w:rsidRPr="00B40FAF">
              <w:rPr>
                <w:rFonts w:eastAsia="Times New Roman"/>
                <w:color w:val="0D0D0D"/>
                <w:lang w:val="es-MX" w:eastAsia="es-MX"/>
              </w:rPr>
              <w:t>¿He sido víctima de maltrato en mi familia?</w:t>
            </w:r>
          </w:p>
        </w:tc>
        <w:tc>
          <w:tcPr>
            <w:tcW w:w="0" w:type="auto"/>
            <w:hideMark/>
          </w:tcPr>
          <w:p w14:paraId="3D78A68F" w14:textId="77777777" w:rsidR="00FE2388" w:rsidRPr="00B40FAF" w:rsidRDefault="00FE2388" w:rsidP="00CE24C6">
            <w:pPr>
              <w:cnfStyle w:val="000000100000" w:firstRow="0" w:lastRow="0" w:firstColumn="0" w:lastColumn="0" w:oddVBand="0" w:evenVBand="0" w:oddHBand="1" w:evenHBand="0" w:firstRowFirstColumn="0" w:firstRowLastColumn="0" w:lastRowFirstColumn="0" w:lastRowLastColumn="0"/>
              <w:rPr>
                <w:rFonts w:eastAsia="Times New Roman"/>
                <w:bCs w:val="0"/>
                <w:color w:val="0D0D0D"/>
                <w:lang w:val="es-MX" w:eastAsia="es-MX"/>
              </w:rPr>
            </w:pPr>
            <w:r w:rsidRPr="00B40FAF">
              <w:rPr>
                <w:rFonts w:eastAsia="Times New Roman"/>
                <w:bCs w:val="0"/>
                <w:color w:val="0D0D0D"/>
                <w:lang w:val="es-MX" w:eastAsia="es-MX"/>
              </w:rPr>
              <w:t>¿Cuál es el criterio con el que elijo mis amigos?</w:t>
            </w:r>
          </w:p>
        </w:tc>
        <w:tc>
          <w:tcPr>
            <w:tcW w:w="0" w:type="auto"/>
            <w:hideMark/>
          </w:tcPr>
          <w:p w14:paraId="589A8454" w14:textId="77777777" w:rsidR="00FE2388" w:rsidRPr="00B40FAF" w:rsidRDefault="00FE2388" w:rsidP="00CE24C6">
            <w:pPr>
              <w:cnfStyle w:val="000000100000" w:firstRow="0" w:lastRow="0" w:firstColumn="0" w:lastColumn="0" w:oddVBand="0" w:evenVBand="0" w:oddHBand="1" w:evenHBand="0" w:firstRowFirstColumn="0" w:firstRowLastColumn="0" w:lastRowFirstColumn="0" w:lastRowLastColumn="0"/>
              <w:rPr>
                <w:rFonts w:eastAsia="Times New Roman"/>
                <w:bCs w:val="0"/>
                <w:color w:val="0D0D0D"/>
                <w:lang w:val="es-MX" w:eastAsia="es-MX"/>
              </w:rPr>
            </w:pPr>
            <w:r w:rsidRPr="00B40FAF">
              <w:rPr>
                <w:rFonts w:eastAsia="Times New Roman"/>
                <w:bCs w:val="0"/>
                <w:color w:val="0D0D0D"/>
                <w:lang w:val="es-MX" w:eastAsia="es-MX"/>
              </w:rPr>
              <w:t>¿Consumo drogas? Cuáles, ¿por qué?</w:t>
            </w:r>
          </w:p>
        </w:tc>
      </w:tr>
      <w:tr w:rsidR="00FE2388" w:rsidRPr="00B40FAF" w14:paraId="1EB213D0" w14:textId="77777777" w:rsidTr="00A306A1">
        <w:tc>
          <w:tcPr>
            <w:cnfStyle w:val="001000000000" w:firstRow="0" w:lastRow="0" w:firstColumn="1" w:lastColumn="0" w:oddVBand="0" w:evenVBand="0" w:oddHBand="0" w:evenHBand="0" w:firstRowFirstColumn="0" w:firstRowLastColumn="0" w:lastRowFirstColumn="0" w:lastRowLastColumn="0"/>
            <w:tcW w:w="0" w:type="auto"/>
            <w:hideMark/>
          </w:tcPr>
          <w:p w14:paraId="5D69E9F3" w14:textId="77777777" w:rsidR="00FE2388" w:rsidRPr="00B40FAF" w:rsidRDefault="00FE2388" w:rsidP="00CE24C6">
            <w:pPr>
              <w:rPr>
                <w:rFonts w:eastAsia="Times New Roman"/>
                <w:color w:val="0D0D0D"/>
                <w:lang w:val="es-MX" w:eastAsia="es-MX"/>
              </w:rPr>
            </w:pPr>
            <w:r w:rsidRPr="00B40FAF">
              <w:rPr>
                <w:rFonts w:eastAsia="Times New Roman"/>
                <w:color w:val="0D0D0D"/>
                <w:lang w:val="es-MX" w:eastAsia="es-MX"/>
              </w:rPr>
              <w:t>¿Soy una persona maltratante?</w:t>
            </w:r>
          </w:p>
        </w:tc>
        <w:tc>
          <w:tcPr>
            <w:tcW w:w="0" w:type="auto"/>
            <w:hideMark/>
          </w:tcPr>
          <w:p w14:paraId="4340F94D" w14:textId="77777777" w:rsidR="00FE2388" w:rsidRPr="00B40FAF" w:rsidRDefault="00FE2388" w:rsidP="00CE24C6">
            <w:pPr>
              <w:cnfStyle w:val="000000000000" w:firstRow="0" w:lastRow="0" w:firstColumn="0" w:lastColumn="0" w:oddVBand="0" w:evenVBand="0" w:oddHBand="0" w:evenHBand="0" w:firstRowFirstColumn="0" w:firstRowLastColumn="0" w:lastRowFirstColumn="0" w:lastRowLastColumn="0"/>
              <w:rPr>
                <w:rFonts w:eastAsia="Times New Roman"/>
                <w:bCs w:val="0"/>
                <w:color w:val="0D0D0D"/>
                <w:lang w:val="es-MX" w:eastAsia="es-MX"/>
              </w:rPr>
            </w:pPr>
            <w:r w:rsidRPr="00B40FAF">
              <w:rPr>
                <w:rFonts w:eastAsia="Times New Roman"/>
                <w:bCs w:val="0"/>
                <w:color w:val="0D0D0D"/>
                <w:lang w:val="es-MX" w:eastAsia="es-MX"/>
              </w:rPr>
              <w:t>¿En qué circunstancias me siento presionado por otros y cómo lo manejo?</w:t>
            </w:r>
          </w:p>
        </w:tc>
        <w:tc>
          <w:tcPr>
            <w:tcW w:w="0" w:type="auto"/>
            <w:hideMark/>
          </w:tcPr>
          <w:p w14:paraId="2EA8D9A3" w14:textId="77777777" w:rsidR="00FE2388" w:rsidRPr="00B40FAF" w:rsidRDefault="00FE2388" w:rsidP="00CE24C6">
            <w:pPr>
              <w:cnfStyle w:val="000000000000" w:firstRow="0" w:lastRow="0" w:firstColumn="0" w:lastColumn="0" w:oddVBand="0" w:evenVBand="0" w:oddHBand="0" w:evenHBand="0" w:firstRowFirstColumn="0" w:firstRowLastColumn="0" w:lastRowFirstColumn="0" w:lastRowLastColumn="0"/>
              <w:rPr>
                <w:rFonts w:eastAsia="Times New Roman"/>
                <w:bCs w:val="0"/>
                <w:color w:val="0D0D0D"/>
                <w:lang w:val="es-MX" w:eastAsia="es-MX"/>
              </w:rPr>
            </w:pPr>
            <w:r w:rsidRPr="00B40FAF">
              <w:rPr>
                <w:rFonts w:eastAsia="Times New Roman"/>
                <w:bCs w:val="0"/>
                <w:color w:val="0D0D0D"/>
                <w:lang w:val="es-MX" w:eastAsia="es-MX"/>
              </w:rPr>
              <w:t>¿Cuál es mi rutina de alimentación?</w:t>
            </w:r>
          </w:p>
        </w:tc>
      </w:tr>
      <w:tr w:rsidR="00FE2388" w:rsidRPr="00B40FAF" w14:paraId="58AA4D89" w14:textId="77777777" w:rsidTr="00A30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AEE4FC" w14:textId="77777777" w:rsidR="00FE2388" w:rsidRPr="00B40FAF" w:rsidRDefault="00FE2388" w:rsidP="00CE24C6">
            <w:pPr>
              <w:rPr>
                <w:rFonts w:eastAsia="Times New Roman"/>
                <w:color w:val="0D0D0D"/>
                <w:lang w:val="es-MX" w:eastAsia="es-MX"/>
              </w:rPr>
            </w:pPr>
            <w:r w:rsidRPr="00B40FAF">
              <w:rPr>
                <w:rFonts w:eastAsia="Times New Roman"/>
                <w:color w:val="0D0D0D"/>
                <w:lang w:val="es-MX" w:eastAsia="es-MX"/>
              </w:rPr>
              <w:t>¿Cómo demuestro el afecto en mi familia?</w:t>
            </w:r>
          </w:p>
        </w:tc>
        <w:tc>
          <w:tcPr>
            <w:tcW w:w="0" w:type="auto"/>
            <w:hideMark/>
          </w:tcPr>
          <w:p w14:paraId="409369E5" w14:textId="77777777" w:rsidR="00FE2388" w:rsidRPr="00B40FAF" w:rsidRDefault="00FE2388" w:rsidP="00CE24C6">
            <w:pPr>
              <w:cnfStyle w:val="000000100000" w:firstRow="0" w:lastRow="0" w:firstColumn="0" w:lastColumn="0" w:oddVBand="0" w:evenVBand="0" w:oddHBand="1" w:evenHBand="0" w:firstRowFirstColumn="0" w:firstRowLastColumn="0" w:lastRowFirstColumn="0" w:lastRowLastColumn="0"/>
              <w:rPr>
                <w:rFonts w:eastAsia="Times New Roman"/>
                <w:bCs w:val="0"/>
                <w:color w:val="0D0D0D"/>
                <w:lang w:val="es-MX" w:eastAsia="es-MX"/>
              </w:rPr>
            </w:pPr>
            <w:r w:rsidRPr="00B40FAF">
              <w:rPr>
                <w:rFonts w:eastAsia="Times New Roman"/>
                <w:bCs w:val="0"/>
                <w:color w:val="0D0D0D"/>
                <w:lang w:val="es-MX" w:eastAsia="es-MX"/>
              </w:rPr>
              <w:t>¿He hecho cosas que debo ocultar por mis amigos?</w:t>
            </w:r>
          </w:p>
        </w:tc>
        <w:tc>
          <w:tcPr>
            <w:tcW w:w="0" w:type="auto"/>
            <w:hideMark/>
          </w:tcPr>
          <w:p w14:paraId="72524191" w14:textId="77777777" w:rsidR="00FE2388" w:rsidRPr="00B40FAF" w:rsidRDefault="00FE2388" w:rsidP="00CE24C6">
            <w:pPr>
              <w:cnfStyle w:val="000000100000" w:firstRow="0" w:lastRow="0" w:firstColumn="0" w:lastColumn="0" w:oddVBand="0" w:evenVBand="0" w:oddHBand="1" w:evenHBand="0" w:firstRowFirstColumn="0" w:firstRowLastColumn="0" w:lastRowFirstColumn="0" w:lastRowLastColumn="0"/>
              <w:rPr>
                <w:rFonts w:eastAsia="Times New Roman"/>
                <w:bCs w:val="0"/>
                <w:color w:val="0D0D0D"/>
                <w:lang w:val="es-MX" w:eastAsia="es-MX"/>
              </w:rPr>
            </w:pPr>
            <w:r w:rsidRPr="00B40FAF">
              <w:rPr>
                <w:rFonts w:eastAsia="Times New Roman"/>
                <w:bCs w:val="0"/>
                <w:color w:val="0D0D0D"/>
                <w:lang w:val="es-MX" w:eastAsia="es-MX"/>
              </w:rPr>
              <w:t>¿Realizo ejercicio físico, con qué frecuencia?</w:t>
            </w:r>
          </w:p>
        </w:tc>
      </w:tr>
    </w:tbl>
    <w:p w14:paraId="4C693523" w14:textId="77777777" w:rsidR="001661F1" w:rsidRDefault="001661F1" w:rsidP="00C81434">
      <w:pPr>
        <w:pStyle w:val="Normal0"/>
        <w:rPr>
          <w:b/>
          <w:bCs/>
          <w:szCs w:val="20"/>
        </w:rPr>
      </w:pPr>
    </w:p>
    <w:p w14:paraId="7F2DAE12" w14:textId="1DBFAF3B" w:rsidR="00AB1BAF" w:rsidRPr="00AB1BAF" w:rsidRDefault="00AB1BAF" w:rsidP="00AB1BAF">
      <w:pPr>
        <w:pStyle w:val="Normal0"/>
        <w:rPr>
          <w:b/>
          <w:bCs/>
          <w:szCs w:val="20"/>
        </w:rPr>
      </w:pPr>
      <w:r w:rsidRPr="00AB1BAF">
        <w:rPr>
          <w:b/>
          <w:bCs/>
          <w:szCs w:val="20"/>
        </w:rPr>
        <w:t>Determinación de metas a corto y mediano plazo</w:t>
      </w:r>
    </w:p>
    <w:p w14:paraId="167BF4BC" w14:textId="77777777" w:rsidR="00AB1BAF" w:rsidRPr="00AB1BAF" w:rsidRDefault="00AB1BAF" w:rsidP="00AB1BAF">
      <w:pPr>
        <w:pStyle w:val="Normal0"/>
        <w:rPr>
          <w:szCs w:val="20"/>
        </w:rPr>
      </w:pPr>
      <w:r w:rsidRPr="00AB1BAF">
        <w:rPr>
          <w:szCs w:val="20"/>
        </w:rPr>
        <w:t>Para determinar metas debemos dar claridad a la importancia de que estas sean medibles alcanzables. Para establecer objetivos a corto y mediano plazo, es necesario partir de la reflexión realizada en el autodiagnóstico.</w:t>
      </w:r>
    </w:p>
    <w:p w14:paraId="2C687E14" w14:textId="77777777" w:rsidR="00AB1BAF" w:rsidRDefault="00AB1BAF" w:rsidP="00AB1BAF">
      <w:pPr>
        <w:pStyle w:val="Normal0"/>
        <w:rPr>
          <w:szCs w:val="20"/>
        </w:rPr>
      </w:pPr>
      <w:r w:rsidRPr="00AB1BAF">
        <w:rPr>
          <w:szCs w:val="20"/>
        </w:rPr>
        <w:t>Para ello tendremos en cuenta que:</w:t>
      </w:r>
    </w:p>
    <w:tbl>
      <w:tblPr>
        <w:tblStyle w:val="TableGrid"/>
        <w:tblW w:w="0" w:type="auto"/>
        <w:shd w:val="clear" w:color="auto" w:fill="C4EEFF" w:themeFill="accent2" w:themeFillTint="33"/>
        <w:tblLook w:val="04A0" w:firstRow="1" w:lastRow="0" w:firstColumn="1" w:lastColumn="0" w:noHBand="0" w:noVBand="1"/>
      </w:tblPr>
      <w:tblGrid>
        <w:gridCol w:w="1926"/>
        <w:gridCol w:w="8036"/>
      </w:tblGrid>
      <w:tr w:rsidR="00FB4462" w14:paraId="1F441A00" w14:textId="77777777" w:rsidTr="0024694A">
        <w:tc>
          <w:tcPr>
            <w:tcW w:w="1916" w:type="dxa"/>
            <w:shd w:val="clear" w:color="auto" w:fill="C4EEFF" w:themeFill="accent2" w:themeFillTint="33"/>
          </w:tcPr>
          <w:p w14:paraId="633EC52E" w14:textId="2868C801" w:rsidR="00FB4462" w:rsidRDefault="0024694A" w:rsidP="00AB1BAF">
            <w:pPr>
              <w:pStyle w:val="Normal0"/>
              <w:rPr>
                <w:szCs w:val="20"/>
              </w:rPr>
            </w:pPr>
            <w:commentRangeStart w:id="27"/>
            <w:r>
              <w:rPr>
                <w:noProof/>
              </w:rPr>
              <w:drawing>
                <wp:inline distT="0" distB="0" distL="0" distR="0" wp14:anchorId="75D5901E" wp14:editId="7EAE009F">
                  <wp:extent cx="1078173" cy="1078173"/>
                  <wp:effectExtent l="0" t="0" r="8255" b="8255"/>
                  <wp:docPr id="1512271400" name="Picture 20" descr="Dardo golpeando el centro del icono 3D de destino. Flecha que golpea el objetivo o la diana ilustración vectorial 3D sobre fondo blanco. Meta, éxito, logro, concepto de estrategia de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ardo golpeando el centro del icono 3D de destino. Flecha que golpea el objetivo o la diana ilustración vectorial 3D sobre fondo blanco. Meta, éxito, logro, concepto de estrategia de marketi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82662" cy="1082662"/>
                          </a:xfrm>
                          <a:prstGeom prst="rect">
                            <a:avLst/>
                          </a:prstGeom>
                          <a:noFill/>
                          <a:ln>
                            <a:noFill/>
                          </a:ln>
                        </pic:spPr>
                      </pic:pic>
                    </a:graphicData>
                  </a:graphic>
                </wp:inline>
              </w:drawing>
            </w:r>
            <w:commentRangeEnd w:id="27"/>
            <w:r w:rsidR="003825EE">
              <w:rPr>
                <w:rStyle w:val="CommentReference"/>
              </w:rPr>
              <w:commentReference w:id="27"/>
            </w:r>
          </w:p>
        </w:tc>
        <w:tc>
          <w:tcPr>
            <w:tcW w:w="8046" w:type="dxa"/>
            <w:shd w:val="clear" w:color="auto" w:fill="C4EEFF" w:themeFill="accent2" w:themeFillTint="33"/>
          </w:tcPr>
          <w:p w14:paraId="7A1F5671" w14:textId="05D15C7D" w:rsidR="00FB4462" w:rsidRDefault="00FB4462" w:rsidP="00AB1BAF">
            <w:pPr>
              <w:pStyle w:val="Normal0"/>
              <w:rPr>
                <w:szCs w:val="20"/>
              </w:rPr>
            </w:pPr>
            <w:r w:rsidRPr="00AB1BAF">
              <w:rPr>
                <w:szCs w:val="20"/>
              </w:rPr>
              <w:t>Un objetivo es una acción realizable y medible, que debe redactar con un verbo en infinitivo. Deben responder a lo que se quiere cambiar, mejorar, dejar sentir en los diferentes aspectos de la vida.</w:t>
            </w:r>
          </w:p>
        </w:tc>
      </w:tr>
    </w:tbl>
    <w:p w14:paraId="2D2432FE" w14:textId="77777777" w:rsidR="00FB4462" w:rsidRPr="00AB1BAF" w:rsidRDefault="00FB4462" w:rsidP="00AB1BAF">
      <w:pPr>
        <w:pStyle w:val="Normal0"/>
        <w:rPr>
          <w:szCs w:val="20"/>
        </w:rPr>
      </w:pPr>
    </w:p>
    <w:p w14:paraId="58A5C34A" w14:textId="71EC8EAC" w:rsidR="00B40FAF" w:rsidRDefault="00B40FAF" w:rsidP="00AB1BAF">
      <w:pPr>
        <w:pStyle w:val="Normal0"/>
        <w:rPr>
          <w:szCs w:val="20"/>
        </w:rPr>
      </w:pPr>
    </w:p>
    <w:p w14:paraId="791EEFCC" w14:textId="77777777" w:rsidR="00B40FAF" w:rsidRPr="00AB1BAF" w:rsidRDefault="00B40FAF" w:rsidP="00AB1BAF">
      <w:pPr>
        <w:pStyle w:val="Normal0"/>
        <w:rPr>
          <w:szCs w:val="20"/>
        </w:rPr>
      </w:pPr>
    </w:p>
    <w:p w14:paraId="200F591B" w14:textId="4A8475DA" w:rsidR="00061B71" w:rsidRDefault="00E51079" w:rsidP="00061B71">
      <w:pPr>
        <w:pStyle w:val="Normal0"/>
        <w:rPr>
          <w:b/>
          <w:bCs/>
          <w:szCs w:val="20"/>
        </w:rPr>
      </w:pPr>
      <w:r w:rsidRPr="00E51079">
        <w:rPr>
          <w:b/>
          <w:bCs/>
          <w:szCs w:val="20"/>
        </w:rPr>
        <w:t>Algunas orientaciones:</w:t>
      </w:r>
    </w:p>
    <w:p w14:paraId="377F0CF7" w14:textId="5CB190A2" w:rsidR="00D77481" w:rsidRPr="00E51079" w:rsidRDefault="00D77481" w:rsidP="00061B71">
      <w:pPr>
        <w:pStyle w:val="Normal0"/>
        <w:rPr>
          <w:b/>
          <w:bCs/>
          <w:szCs w:val="20"/>
        </w:rPr>
      </w:pPr>
      <w:r>
        <w:rPr>
          <w:noProof/>
        </w:rPr>
        <w:drawing>
          <wp:anchor distT="0" distB="0" distL="114300" distR="114300" simplePos="0" relativeHeight="251663360" behindDoc="0" locked="0" layoutInCell="1" allowOverlap="1" wp14:anchorId="33808141" wp14:editId="3BB65404">
            <wp:simplePos x="0" y="0"/>
            <wp:positionH relativeFrom="column">
              <wp:posOffset>3685</wp:posOffset>
            </wp:positionH>
            <wp:positionV relativeFrom="paragraph">
              <wp:posOffset>176151</wp:posOffset>
            </wp:positionV>
            <wp:extent cx="2376271" cy="2101755"/>
            <wp:effectExtent l="0" t="0" r="5080" b="0"/>
            <wp:wrapSquare wrapText="bothSides"/>
            <wp:docPr id="2126876110" name="Picture 21" descr="Hombre curioso con ilustración de signo de interrog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mbre curioso con ilustración de signo de interrogació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76271" cy="2101755"/>
                    </a:xfrm>
                    <a:prstGeom prst="rect">
                      <a:avLst/>
                    </a:prstGeom>
                    <a:noFill/>
                    <a:ln>
                      <a:noFill/>
                    </a:ln>
                  </pic:spPr>
                </pic:pic>
              </a:graphicData>
            </a:graphic>
          </wp:anchor>
        </w:drawing>
      </w:r>
    </w:p>
    <w:p w14:paraId="562ED056" w14:textId="330866B6" w:rsidR="00061B71" w:rsidRPr="00E51079" w:rsidRDefault="00061B71" w:rsidP="00061B71">
      <w:pPr>
        <w:pStyle w:val="Normal0"/>
        <w:numPr>
          <w:ilvl w:val="0"/>
          <w:numId w:val="19"/>
        </w:numPr>
        <w:rPr>
          <w:szCs w:val="20"/>
        </w:rPr>
      </w:pPr>
      <w:r w:rsidRPr="00061B71">
        <w:rPr>
          <w:szCs w:val="20"/>
        </w:rPr>
        <w:t>¿Cómo quiero vivir mi vida en familia?</w:t>
      </w:r>
    </w:p>
    <w:p w14:paraId="2ED49B4B" w14:textId="72EDA632" w:rsidR="00061B71" w:rsidRPr="00061B71" w:rsidRDefault="00061B71" w:rsidP="00061B71">
      <w:pPr>
        <w:pStyle w:val="Normal0"/>
        <w:numPr>
          <w:ilvl w:val="0"/>
          <w:numId w:val="19"/>
        </w:numPr>
        <w:rPr>
          <w:szCs w:val="20"/>
        </w:rPr>
      </w:pPr>
      <w:r w:rsidRPr="00061B71">
        <w:rPr>
          <w:szCs w:val="20"/>
        </w:rPr>
        <w:t>¿Cómo quiero relacionarme con mis padres, parejas, hijos?</w:t>
      </w:r>
    </w:p>
    <w:p w14:paraId="674683C6" w14:textId="3367DFCB" w:rsidR="00061B71" w:rsidRPr="00061B71" w:rsidRDefault="00061B71" w:rsidP="00061B71">
      <w:pPr>
        <w:pStyle w:val="Normal0"/>
        <w:numPr>
          <w:ilvl w:val="0"/>
          <w:numId w:val="19"/>
        </w:numPr>
        <w:rPr>
          <w:szCs w:val="20"/>
        </w:rPr>
      </w:pPr>
      <w:r w:rsidRPr="00061B71">
        <w:rPr>
          <w:szCs w:val="20"/>
        </w:rPr>
        <w:t>¿De qué tipo de personas me quiero rodear?</w:t>
      </w:r>
    </w:p>
    <w:p w14:paraId="2DEF8666" w14:textId="7325DA36" w:rsidR="00061B71" w:rsidRPr="00061B71" w:rsidRDefault="00061B71" w:rsidP="00061B71">
      <w:pPr>
        <w:pStyle w:val="Normal0"/>
        <w:numPr>
          <w:ilvl w:val="0"/>
          <w:numId w:val="19"/>
        </w:numPr>
        <w:rPr>
          <w:szCs w:val="20"/>
        </w:rPr>
      </w:pPr>
      <w:r w:rsidRPr="00061B71">
        <w:rPr>
          <w:szCs w:val="20"/>
        </w:rPr>
        <w:t>¿De qué personas debo alejarme?</w:t>
      </w:r>
    </w:p>
    <w:p w14:paraId="02A290AB" w14:textId="4474AE53" w:rsidR="00061B71" w:rsidRPr="00061B71" w:rsidRDefault="00061B71" w:rsidP="00061B71">
      <w:pPr>
        <w:pStyle w:val="Normal0"/>
        <w:numPr>
          <w:ilvl w:val="0"/>
          <w:numId w:val="19"/>
        </w:numPr>
        <w:rPr>
          <w:szCs w:val="20"/>
        </w:rPr>
      </w:pPr>
      <w:r w:rsidRPr="00061B71">
        <w:rPr>
          <w:szCs w:val="20"/>
        </w:rPr>
        <w:t>¿Qué quiero cambiar de mi rutina diaria, qué deseo mejorar de mi cuerpo?</w:t>
      </w:r>
    </w:p>
    <w:p w14:paraId="2F438B86" w14:textId="1C53D1FE" w:rsidR="00061B71" w:rsidRPr="00061B71" w:rsidRDefault="00061B71" w:rsidP="00061B71">
      <w:pPr>
        <w:pStyle w:val="Normal0"/>
        <w:numPr>
          <w:ilvl w:val="0"/>
          <w:numId w:val="19"/>
        </w:numPr>
        <w:rPr>
          <w:szCs w:val="20"/>
        </w:rPr>
      </w:pPr>
      <w:r w:rsidRPr="00061B71">
        <w:rPr>
          <w:szCs w:val="20"/>
        </w:rPr>
        <w:t>¿Qué hábitos debo transformar?</w:t>
      </w:r>
    </w:p>
    <w:p w14:paraId="0EDE8A73" w14:textId="4D4C60EE" w:rsidR="00C349E2" w:rsidRPr="00AB1BAF" w:rsidRDefault="00061B71" w:rsidP="00061B71">
      <w:pPr>
        <w:pStyle w:val="Normal0"/>
        <w:numPr>
          <w:ilvl w:val="0"/>
          <w:numId w:val="19"/>
        </w:numPr>
        <w:rPr>
          <w:szCs w:val="20"/>
        </w:rPr>
      </w:pPr>
      <w:r w:rsidRPr="00061B71">
        <w:rPr>
          <w:szCs w:val="20"/>
        </w:rPr>
        <w:t>¿Cómo quiero sentirme conmigo?</w:t>
      </w:r>
    </w:p>
    <w:p w14:paraId="57CFDC78" w14:textId="77777777" w:rsidR="00C349E2" w:rsidRDefault="00C349E2" w:rsidP="00D85140">
      <w:pPr>
        <w:pStyle w:val="Normal0"/>
        <w:rPr>
          <w:szCs w:val="20"/>
        </w:rPr>
      </w:pPr>
    </w:p>
    <w:p w14:paraId="639E9600" w14:textId="2ACAF203" w:rsidR="000537D4" w:rsidRPr="000537D4" w:rsidRDefault="000537D4" w:rsidP="00FE2388">
      <w:pPr>
        <w:pStyle w:val="Normal0"/>
        <w:rPr>
          <w:b/>
          <w:bCs/>
          <w:szCs w:val="20"/>
        </w:rPr>
      </w:pPr>
      <w:r w:rsidRPr="000537D4">
        <w:rPr>
          <w:b/>
          <w:bCs/>
          <w:szCs w:val="20"/>
        </w:rPr>
        <w:t>Acciones por seguir</w:t>
      </w:r>
    </w:p>
    <w:p w14:paraId="4E25DA72" w14:textId="0D805221" w:rsidR="00FE2388" w:rsidRDefault="00FE2388" w:rsidP="007E30F9">
      <w:pPr>
        <w:pStyle w:val="Normal0"/>
        <w:rPr>
          <w:szCs w:val="20"/>
        </w:rPr>
      </w:pPr>
      <w:r w:rsidRPr="00FE2388">
        <w:rPr>
          <w:szCs w:val="20"/>
        </w:rPr>
        <w:t>Con esta actividad identificara todas aquellas acciones que</w:t>
      </w:r>
      <w:r w:rsidR="000537D4">
        <w:rPr>
          <w:szCs w:val="20"/>
        </w:rPr>
        <w:t xml:space="preserve"> </w:t>
      </w:r>
      <w:r w:rsidRPr="00FE2388">
        <w:rPr>
          <w:szCs w:val="20"/>
        </w:rPr>
        <w:t>permiten llegar para lograr objetivos propuestos.</w:t>
      </w:r>
    </w:p>
    <w:p w14:paraId="41483848" w14:textId="4114A48E" w:rsidR="00BE6EE3" w:rsidRPr="00FE2388" w:rsidRDefault="007E30F9" w:rsidP="007E30F9">
      <w:pPr>
        <w:pStyle w:val="Normal0"/>
        <w:rPr>
          <w:szCs w:val="20"/>
        </w:rPr>
      </w:pPr>
      <w:r w:rsidRPr="007E30F9">
        <w:rPr>
          <w:bCs/>
          <w:noProof/>
          <w:szCs w:val="20"/>
        </w:rPr>
        <w:drawing>
          <wp:inline distT="0" distB="0" distL="0" distR="0" wp14:anchorId="4FF9C5AF" wp14:editId="20180E52">
            <wp:extent cx="5697941" cy="634365"/>
            <wp:effectExtent l="0" t="0" r="0" b="32385"/>
            <wp:docPr id="1432376983" name="Diagram 1">
              <a:extLst xmlns:a="http://schemas.openxmlformats.org/drawingml/2006/main">
                <a:ext uri="{FF2B5EF4-FFF2-40B4-BE49-F238E27FC236}">
                  <a16:creationId xmlns:a16="http://schemas.microsoft.com/office/drawing/2014/main" id="{B9EA3AC4-C1A5-DB9A-55EB-C4E16426773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1C7EBE95" w14:textId="5942BC98" w:rsidR="00FE2388" w:rsidRDefault="00FE2388" w:rsidP="00FE2388">
      <w:pPr>
        <w:pStyle w:val="Normal0"/>
        <w:rPr>
          <w:szCs w:val="20"/>
        </w:rPr>
      </w:pPr>
      <w:r w:rsidRPr="00FE2388">
        <w:rPr>
          <w:szCs w:val="20"/>
        </w:rPr>
        <w:t>Tenga en cuenta que estas acciones deben llevar a</w:t>
      </w:r>
      <w:r w:rsidR="000537D4">
        <w:rPr>
          <w:szCs w:val="20"/>
        </w:rPr>
        <w:t xml:space="preserve"> </w:t>
      </w:r>
      <w:r w:rsidRPr="00FE2388">
        <w:rPr>
          <w:szCs w:val="20"/>
        </w:rPr>
        <w:t>conseguir lo que se planteó en los objetivos.</w:t>
      </w:r>
    </w:p>
    <w:p w14:paraId="36416F18" w14:textId="32089D77" w:rsidR="000537D4" w:rsidRPr="000537D4" w:rsidRDefault="000537D4" w:rsidP="000537D4">
      <w:pPr>
        <w:pStyle w:val="Normal0"/>
        <w:rPr>
          <w:szCs w:val="20"/>
        </w:rPr>
      </w:pPr>
      <w:r w:rsidRPr="007E30F9">
        <w:rPr>
          <w:b/>
          <w:bCs/>
          <w:szCs w:val="20"/>
        </w:rPr>
        <w:t>Ejemplo:</w:t>
      </w:r>
      <w:r w:rsidRPr="000537D4">
        <w:rPr>
          <w:szCs w:val="20"/>
        </w:rPr>
        <w:t xml:space="preserve"> si un objetivo fue fortalecer el amor propio, para</w:t>
      </w:r>
      <w:r>
        <w:rPr>
          <w:szCs w:val="20"/>
        </w:rPr>
        <w:t xml:space="preserve"> </w:t>
      </w:r>
      <w:r w:rsidRPr="000537D4">
        <w:rPr>
          <w:szCs w:val="20"/>
        </w:rPr>
        <w:t>sentirse seguro, entonces debe plantear acciones para</w:t>
      </w:r>
      <w:r>
        <w:rPr>
          <w:szCs w:val="20"/>
        </w:rPr>
        <w:t xml:space="preserve"> </w:t>
      </w:r>
      <w:r w:rsidRPr="000537D4">
        <w:rPr>
          <w:szCs w:val="20"/>
        </w:rPr>
        <w:t>mejorar la estima.</w:t>
      </w:r>
    </w:p>
    <w:p w14:paraId="47A7737B" w14:textId="77777777" w:rsidR="00ED66D1" w:rsidRDefault="00ED66D1" w:rsidP="001D3279">
      <w:pPr>
        <w:pStyle w:val="Normal0"/>
        <w:rPr>
          <w:szCs w:val="20"/>
        </w:rPr>
      </w:pPr>
    </w:p>
    <w:p w14:paraId="25ADA03E" w14:textId="75228078" w:rsidR="003E239B" w:rsidRPr="003E239B" w:rsidRDefault="003E239B" w:rsidP="001D3279">
      <w:pPr>
        <w:pStyle w:val="Normal0"/>
        <w:rPr>
          <w:b/>
          <w:bCs/>
          <w:szCs w:val="20"/>
        </w:rPr>
      </w:pPr>
      <w:r w:rsidRPr="003E239B">
        <w:rPr>
          <w:b/>
          <w:bCs/>
          <w:szCs w:val="20"/>
        </w:rPr>
        <w:t>Identificación de habilidades individuales</w:t>
      </w:r>
    </w:p>
    <w:p w14:paraId="49592E6E" w14:textId="2078F4D9" w:rsidR="00ED66D1" w:rsidRDefault="001D3279" w:rsidP="001D3279">
      <w:pPr>
        <w:pStyle w:val="Normal0"/>
        <w:rPr>
          <w:szCs w:val="20"/>
        </w:rPr>
      </w:pPr>
      <w:r w:rsidRPr="001D3279">
        <w:rPr>
          <w:szCs w:val="20"/>
        </w:rPr>
        <w:t>Este proceso le permitirá identificar las fortalezas y</w:t>
      </w:r>
      <w:r>
        <w:rPr>
          <w:szCs w:val="20"/>
        </w:rPr>
        <w:t xml:space="preserve"> </w:t>
      </w:r>
      <w:r w:rsidRPr="001D3279">
        <w:rPr>
          <w:szCs w:val="20"/>
        </w:rPr>
        <w:t>habilidades que le ayudaran a enfocar sus gustos y</w:t>
      </w:r>
      <w:r>
        <w:rPr>
          <w:szCs w:val="20"/>
        </w:rPr>
        <w:t xml:space="preserve"> </w:t>
      </w:r>
      <w:r w:rsidRPr="001D3279">
        <w:rPr>
          <w:szCs w:val="20"/>
        </w:rPr>
        <w:t xml:space="preserve">preferencias. </w:t>
      </w:r>
      <w:r w:rsidR="00ED66D1">
        <w:rPr>
          <w:szCs w:val="20"/>
        </w:rPr>
        <w:t xml:space="preserve"> </w:t>
      </w:r>
      <w:r w:rsidRPr="001D3279">
        <w:rPr>
          <w:szCs w:val="20"/>
        </w:rPr>
        <w:t>Cada persona desarrolla capacidades</w:t>
      </w:r>
      <w:r>
        <w:rPr>
          <w:szCs w:val="20"/>
        </w:rPr>
        <w:t xml:space="preserve"> </w:t>
      </w:r>
      <w:r w:rsidRPr="001D3279">
        <w:rPr>
          <w:szCs w:val="20"/>
        </w:rPr>
        <w:t>distintas, de esta manera, alguien que es muy bueno</w:t>
      </w:r>
      <w:r>
        <w:rPr>
          <w:szCs w:val="20"/>
        </w:rPr>
        <w:t xml:space="preserve"> </w:t>
      </w:r>
      <w:r w:rsidRPr="001D3279">
        <w:rPr>
          <w:szCs w:val="20"/>
        </w:rPr>
        <w:t>académicamente puede tener grandes problemas para</w:t>
      </w:r>
      <w:r>
        <w:rPr>
          <w:szCs w:val="20"/>
        </w:rPr>
        <w:t xml:space="preserve"> </w:t>
      </w:r>
      <w:r w:rsidRPr="001D3279">
        <w:rPr>
          <w:szCs w:val="20"/>
        </w:rPr>
        <w:t xml:space="preserve">relacionarse. </w:t>
      </w:r>
    </w:p>
    <w:tbl>
      <w:tblPr>
        <w:tblStyle w:val="TableGrid"/>
        <w:tblW w:w="0" w:type="auto"/>
        <w:tblLayout w:type="fixed"/>
        <w:tblLook w:val="04A0" w:firstRow="1" w:lastRow="0" w:firstColumn="1" w:lastColumn="0" w:noHBand="0" w:noVBand="1"/>
      </w:tblPr>
      <w:tblGrid>
        <w:gridCol w:w="3823"/>
        <w:gridCol w:w="6139"/>
      </w:tblGrid>
      <w:tr w:rsidR="007A6BFF" w14:paraId="0647470B" w14:textId="77777777" w:rsidTr="008D2305">
        <w:trPr>
          <w:trHeight w:val="2108"/>
        </w:trPr>
        <w:tc>
          <w:tcPr>
            <w:tcW w:w="3823" w:type="dxa"/>
          </w:tcPr>
          <w:p w14:paraId="506FA5C4" w14:textId="77777777" w:rsidR="00ED66D1" w:rsidRDefault="007A6BFF" w:rsidP="001D3279">
            <w:pPr>
              <w:pStyle w:val="Normal0"/>
              <w:rPr>
                <w:szCs w:val="20"/>
              </w:rPr>
            </w:pPr>
            <w:commentRangeStart w:id="28"/>
            <w:r>
              <w:rPr>
                <w:noProof/>
              </w:rPr>
              <w:drawing>
                <wp:inline distT="0" distB="0" distL="0" distR="0" wp14:anchorId="4A690B9A" wp14:editId="7CCE1104">
                  <wp:extent cx="1897039" cy="1138566"/>
                  <wp:effectExtent l="0" t="0" r="8255" b="4445"/>
                  <wp:docPr id="2129021478" name="Picture 22" descr="Inteligencias múltiples: 8 tipos de inteligencias – Teachlr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teligencias múltiples: 8 tipos de inteligencias – Teachlr Blo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16486" cy="1150238"/>
                          </a:xfrm>
                          <a:prstGeom prst="rect">
                            <a:avLst/>
                          </a:prstGeom>
                          <a:noFill/>
                          <a:ln>
                            <a:noFill/>
                          </a:ln>
                        </pic:spPr>
                      </pic:pic>
                    </a:graphicData>
                  </a:graphic>
                </wp:inline>
              </w:drawing>
            </w:r>
            <w:commentRangeEnd w:id="28"/>
            <w:r w:rsidR="003825EE">
              <w:rPr>
                <w:rStyle w:val="CommentReference"/>
              </w:rPr>
              <w:commentReference w:id="28"/>
            </w:r>
          </w:p>
          <w:p w14:paraId="2F29B7C1" w14:textId="0A9381B8" w:rsidR="00AD4512" w:rsidRDefault="00AD4512" w:rsidP="001D3279">
            <w:pPr>
              <w:pStyle w:val="Normal0"/>
              <w:rPr>
                <w:szCs w:val="20"/>
              </w:rPr>
            </w:pPr>
          </w:p>
        </w:tc>
        <w:tc>
          <w:tcPr>
            <w:tcW w:w="6139" w:type="dxa"/>
          </w:tcPr>
          <w:p w14:paraId="7619D4DA" w14:textId="77777777" w:rsidR="008D2305" w:rsidRDefault="008D2305" w:rsidP="001D3279">
            <w:pPr>
              <w:pStyle w:val="Normal0"/>
              <w:rPr>
                <w:szCs w:val="20"/>
              </w:rPr>
            </w:pPr>
          </w:p>
          <w:p w14:paraId="3731ACA3" w14:textId="77777777" w:rsidR="008D2305" w:rsidRDefault="008D2305" w:rsidP="001D3279">
            <w:pPr>
              <w:pStyle w:val="Normal0"/>
              <w:rPr>
                <w:szCs w:val="20"/>
              </w:rPr>
            </w:pPr>
          </w:p>
          <w:p w14:paraId="6E7B2BAC" w14:textId="15C379C9" w:rsidR="00ED66D1" w:rsidRDefault="00ED66D1" w:rsidP="001D3279">
            <w:pPr>
              <w:pStyle w:val="Normal0"/>
              <w:rPr>
                <w:szCs w:val="20"/>
              </w:rPr>
            </w:pPr>
            <w:r w:rsidRPr="001D3279">
              <w:rPr>
                <w:szCs w:val="20"/>
              </w:rPr>
              <w:t>La teoría de la inteligencia única ha sido</w:t>
            </w:r>
            <w:r>
              <w:rPr>
                <w:szCs w:val="20"/>
              </w:rPr>
              <w:t xml:space="preserve"> </w:t>
            </w:r>
            <w:r w:rsidRPr="001D3279">
              <w:rPr>
                <w:szCs w:val="20"/>
              </w:rPr>
              <w:t>cuestionada por Howard Gardner, quien plantea que los</w:t>
            </w:r>
            <w:r>
              <w:rPr>
                <w:szCs w:val="20"/>
              </w:rPr>
              <w:t xml:space="preserve"> </w:t>
            </w:r>
            <w:r w:rsidRPr="001D3279">
              <w:rPr>
                <w:szCs w:val="20"/>
              </w:rPr>
              <w:t>seres humanos podemos tener diferentes inteligencias:</w:t>
            </w:r>
            <w:r>
              <w:rPr>
                <w:szCs w:val="20"/>
              </w:rPr>
              <w:t xml:space="preserve"> </w:t>
            </w:r>
            <w:r w:rsidRPr="001D3279">
              <w:rPr>
                <w:szCs w:val="20"/>
              </w:rPr>
              <w:t>lingüística, lógico – matemática, espacial, musical, corporal,</w:t>
            </w:r>
            <w:r>
              <w:rPr>
                <w:szCs w:val="20"/>
              </w:rPr>
              <w:t xml:space="preserve"> </w:t>
            </w:r>
            <w:r w:rsidRPr="001D3279">
              <w:rPr>
                <w:szCs w:val="20"/>
              </w:rPr>
              <w:t>intrapersonal y naturalista.</w:t>
            </w:r>
          </w:p>
        </w:tc>
      </w:tr>
    </w:tbl>
    <w:p w14:paraId="4B703AD6" w14:textId="49394CD6" w:rsidR="00B201DE" w:rsidRPr="00B201DE" w:rsidRDefault="008D2305" w:rsidP="00B201DE">
      <w:pPr>
        <w:pStyle w:val="Normal0"/>
        <w:rPr>
          <w:szCs w:val="20"/>
        </w:rPr>
      </w:pPr>
      <w:commentRangeStart w:id="29"/>
      <w:r>
        <w:rPr>
          <w:noProof/>
        </w:rPr>
        <w:drawing>
          <wp:anchor distT="0" distB="0" distL="114300" distR="114300" simplePos="0" relativeHeight="251664384" behindDoc="0" locked="0" layoutInCell="1" allowOverlap="1" wp14:anchorId="2DECE13D" wp14:editId="68951E3F">
            <wp:simplePos x="0" y="0"/>
            <wp:positionH relativeFrom="column">
              <wp:posOffset>5448300</wp:posOffset>
            </wp:positionH>
            <wp:positionV relativeFrom="paragraph">
              <wp:posOffset>181610</wp:posOffset>
            </wp:positionV>
            <wp:extent cx="634365" cy="1031875"/>
            <wp:effectExtent l="0" t="0" r="0" b="0"/>
            <wp:wrapSquare wrapText="bothSides"/>
            <wp:docPr id="613376199" name="Picture 23" descr="Bombilla en diseño de icono humano de silu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ombilla en diseño de icono humano de silueta"/>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34365" cy="103187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9"/>
      <w:r w:rsidR="003825EE">
        <w:rPr>
          <w:rStyle w:val="CommentReference"/>
        </w:rPr>
        <w:commentReference w:id="29"/>
      </w:r>
    </w:p>
    <w:p w14:paraId="03095A80" w14:textId="39A461C5" w:rsidR="00B201DE" w:rsidRDefault="00B201DE" w:rsidP="00B201DE">
      <w:pPr>
        <w:pStyle w:val="Normal0"/>
        <w:rPr>
          <w:szCs w:val="20"/>
        </w:rPr>
      </w:pPr>
      <w:r w:rsidRPr="00B201DE">
        <w:rPr>
          <w:szCs w:val="20"/>
        </w:rPr>
        <w:t xml:space="preserve">En el marco de la preservación de la salud mental, saber cuáles son </w:t>
      </w:r>
      <w:r w:rsidRPr="00AD4512">
        <w:rPr>
          <w:b/>
          <w:bCs/>
          <w:szCs w:val="20"/>
        </w:rPr>
        <w:t>nuestras habilidades más fuertes, brindar herramientas para fortalecer la seguridad en sí mismo</w:t>
      </w:r>
      <w:r w:rsidRPr="00B201DE">
        <w:rPr>
          <w:szCs w:val="20"/>
        </w:rPr>
        <w:t>, pero también ayudar a canalizar acciones frente al manejo del tiempo libre. De esta forma, si mi inteligencia es artística, buscaré opciones para fortalecer esta capacidad y sentirme bueno en ello.</w:t>
      </w:r>
    </w:p>
    <w:p w14:paraId="4B8F15AC" w14:textId="77777777" w:rsidR="008D2305" w:rsidRDefault="008D2305" w:rsidP="00B201DE">
      <w:pPr>
        <w:pStyle w:val="Normal0"/>
        <w:rPr>
          <w:szCs w:val="20"/>
        </w:rPr>
      </w:pPr>
    </w:p>
    <w:p w14:paraId="6ACE4C0F" w14:textId="6149EAA5" w:rsidR="008D2305" w:rsidRDefault="008D2305" w:rsidP="00B201DE">
      <w:pPr>
        <w:pStyle w:val="Normal0"/>
        <w:rPr>
          <w:szCs w:val="20"/>
        </w:rPr>
      </w:pPr>
    </w:p>
    <w:p w14:paraId="1ADE615C" w14:textId="77777777" w:rsidR="00FE7A59" w:rsidRDefault="00FE7A59" w:rsidP="00B201DE">
      <w:pPr>
        <w:pStyle w:val="Normal0"/>
        <w:rPr>
          <w:szCs w:val="20"/>
        </w:rPr>
      </w:pPr>
    </w:p>
    <w:p w14:paraId="08DA8DCE" w14:textId="77777777" w:rsidR="00FE7A59" w:rsidRDefault="00FE7A59" w:rsidP="00B201DE">
      <w:pPr>
        <w:pStyle w:val="Normal0"/>
        <w:rPr>
          <w:szCs w:val="20"/>
        </w:rPr>
      </w:pPr>
    </w:p>
    <w:p w14:paraId="744756D7" w14:textId="77777777" w:rsidR="00FE7A59" w:rsidRDefault="00FE7A59" w:rsidP="00B201DE">
      <w:pPr>
        <w:pStyle w:val="Normal0"/>
        <w:rPr>
          <w:szCs w:val="20"/>
        </w:rPr>
      </w:pPr>
    </w:p>
    <w:p w14:paraId="51312834" w14:textId="77777777" w:rsidR="00FE7A59" w:rsidRDefault="00FE7A59" w:rsidP="00B201DE">
      <w:pPr>
        <w:pStyle w:val="Normal0"/>
        <w:rPr>
          <w:szCs w:val="20"/>
        </w:rPr>
      </w:pPr>
    </w:p>
    <w:p w14:paraId="62B0E428" w14:textId="77777777" w:rsidR="00FE7A59" w:rsidRDefault="00FE7A59" w:rsidP="00B201DE">
      <w:pPr>
        <w:pStyle w:val="Normal0"/>
        <w:rPr>
          <w:szCs w:val="20"/>
        </w:rPr>
      </w:pPr>
    </w:p>
    <w:p w14:paraId="7279194C" w14:textId="77777777" w:rsidR="00FE7A59" w:rsidRDefault="00FE7A59" w:rsidP="00B201DE">
      <w:pPr>
        <w:pStyle w:val="Normal0"/>
        <w:rPr>
          <w:szCs w:val="20"/>
        </w:rPr>
      </w:pPr>
    </w:p>
    <w:p w14:paraId="7DB73E2C" w14:textId="77777777" w:rsidR="00FE7A59" w:rsidRPr="00B201DE" w:rsidRDefault="00FE7A59" w:rsidP="00B201DE">
      <w:pPr>
        <w:pStyle w:val="Normal0"/>
        <w:rPr>
          <w:szCs w:val="20"/>
        </w:rPr>
      </w:pPr>
    </w:p>
    <w:p w14:paraId="30524A23" w14:textId="77777777" w:rsidR="00FE2388" w:rsidRDefault="00FE2388" w:rsidP="00D85140">
      <w:pPr>
        <w:pStyle w:val="Normal0"/>
        <w:rPr>
          <w:szCs w:val="20"/>
        </w:rPr>
      </w:pPr>
    </w:p>
    <w:p w14:paraId="00000070" w14:textId="77777777" w:rsidR="00FF258C" w:rsidRDefault="00D376E1">
      <w:pPr>
        <w:pStyle w:val="Normal0"/>
        <w:numPr>
          <w:ilvl w:val="0"/>
          <w:numId w:val="4"/>
        </w:numPr>
        <w:ind w:left="284"/>
        <w:jc w:val="both"/>
        <w:rPr>
          <w:b/>
          <w:szCs w:val="20"/>
        </w:rPr>
      </w:pPr>
      <w:r>
        <w:rPr>
          <w:b/>
          <w:szCs w:val="20"/>
        </w:rPr>
        <w:t xml:space="preserve">SÍNTESIS </w:t>
      </w:r>
    </w:p>
    <w:p w14:paraId="248F7EF3" w14:textId="77777777" w:rsidR="00A306A1" w:rsidRPr="00A306A1" w:rsidRDefault="00A306A1" w:rsidP="00A306A1">
      <w:pPr>
        <w:snapToGrid w:val="0"/>
        <w:rPr>
          <w:szCs w:val="22"/>
        </w:rPr>
      </w:pPr>
      <w:r>
        <w:t>A continuación, se presenta una síntesis de la temática estudiada en el componente formativo.</w:t>
      </w:r>
      <w:r w:rsidRPr="00A306A1">
        <w:rPr>
          <w:rFonts w:ascii="Times New Roman" w:hAnsi="Times New Roman" w:cs="Times New Roman"/>
          <w:sz w:val="24"/>
          <w:szCs w:val="24"/>
          <w:lang w:val="es-MX" w:eastAsia="es-MX"/>
        </w:rPr>
        <w:t xml:space="preserve"> </w:t>
      </w:r>
    </w:p>
    <w:p w14:paraId="00000071" w14:textId="0F4B6242" w:rsidR="00FF258C" w:rsidRDefault="00E029BB">
      <w:pPr>
        <w:pStyle w:val="Normal0"/>
        <w:rPr>
          <w:szCs w:val="20"/>
        </w:rPr>
      </w:pPr>
      <w:commentRangeStart w:id="30"/>
      <w:r>
        <w:rPr>
          <w:noProof/>
        </w:rPr>
        <w:drawing>
          <wp:inline distT="0" distB="0" distL="0" distR="0" wp14:anchorId="5A054947" wp14:editId="44E9FCC9">
            <wp:extent cx="6332220" cy="4542155"/>
            <wp:effectExtent l="0" t="0" r="0" b="0"/>
            <wp:docPr id="195723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34273" name=""/>
                    <pic:cNvPicPr/>
                  </pic:nvPicPr>
                  <pic:blipFill>
                    <a:blip r:embed="rId75"/>
                    <a:stretch>
                      <a:fillRect/>
                    </a:stretch>
                  </pic:blipFill>
                  <pic:spPr>
                    <a:xfrm>
                      <a:off x="0" y="0"/>
                      <a:ext cx="6332220" cy="4542155"/>
                    </a:xfrm>
                    <a:prstGeom prst="rect">
                      <a:avLst/>
                    </a:prstGeom>
                  </pic:spPr>
                </pic:pic>
              </a:graphicData>
            </a:graphic>
          </wp:inline>
        </w:drawing>
      </w:r>
      <w:commentRangeEnd w:id="30"/>
      <w:r w:rsidR="003825EE">
        <w:rPr>
          <w:rStyle w:val="CommentReference"/>
        </w:rPr>
        <w:commentReference w:id="30"/>
      </w:r>
    </w:p>
    <w:p w14:paraId="3803CD1D" w14:textId="77777777" w:rsidR="00E029BB" w:rsidRDefault="00E029BB">
      <w:pPr>
        <w:pStyle w:val="Normal0"/>
        <w:rPr>
          <w:szCs w:val="20"/>
        </w:rPr>
      </w:pPr>
    </w:p>
    <w:p w14:paraId="39691B91" w14:textId="118D5465" w:rsidR="00E029BB" w:rsidRDefault="00E029BB">
      <w:pPr>
        <w:pStyle w:val="Normal0"/>
        <w:rPr>
          <w:szCs w:val="20"/>
        </w:rPr>
      </w:pPr>
    </w:p>
    <w:p w14:paraId="00000072" w14:textId="38DFD9EA" w:rsidR="00FF258C" w:rsidRDefault="00FF258C">
      <w:pPr>
        <w:pStyle w:val="Normal0"/>
        <w:ind w:left="426"/>
        <w:jc w:val="both"/>
        <w:rPr>
          <w:color w:val="7F7F7F"/>
          <w:szCs w:val="20"/>
        </w:rPr>
      </w:pPr>
    </w:p>
    <w:p w14:paraId="1A1181A2" w14:textId="77777777" w:rsidR="00FE7A59" w:rsidRDefault="00FE7A59">
      <w:pPr>
        <w:pStyle w:val="Normal0"/>
        <w:ind w:left="426"/>
        <w:jc w:val="both"/>
        <w:rPr>
          <w:color w:val="7F7F7F"/>
          <w:szCs w:val="20"/>
        </w:rPr>
      </w:pPr>
    </w:p>
    <w:p w14:paraId="17B68228" w14:textId="77777777" w:rsidR="00FE7A59" w:rsidRDefault="00FE7A59">
      <w:pPr>
        <w:pStyle w:val="Normal0"/>
        <w:ind w:left="426"/>
        <w:jc w:val="both"/>
        <w:rPr>
          <w:color w:val="7F7F7F"/>
          <w:szCs w:val="20"/>
        </w:rPr>
      </w:pPr>
    </w:p>
    <w:p w14:paraId="124791DE" w14:textId="77777777" w:rsidR="00FE7A59" w:rsidRDefault="00FE7A59">
      <w:pPr>
        <w:pStyle w:val="Normal0"/>
        <w:ind w:left="426"/>
        <w:jc w:val="both"/>
        <w:rPr>
          <w:color w:val="7F7F7F"/>
          <w:szCs w:val="20"/>
        </w:rPr>
      </w:pPr>
    </w:p>
    <w:p w14:paraId="76902AAE" w14:textId="77777777" w:rsidR="00FE7A59" w:rsidRDefault="00FE7A59">
      <w:pPr>
        <w:pStyle w:val="Normal0"/>
        <w:ind w:left="426"/>
        <w:jc w:val="both"/>
        <w:rPr>
          <w:color w:val="7F7F7F"/>
          <w:szCs w:val="20"/>
        </w:rPr>
      </w:pPr>
    </w:p>
    <w:p w14:paraId="00000073" w14:textId="77777777" w:rsidR="00FF258C" w:rsidRDefault="00FF258C">
      <w:pPr>
        <w:pStyle w:val="Normal0"/>
        <w:rPr>
          <w:color w:val="948A54"/>
          <w:szCs w:val="20"/>
        </w:rPr>
      </w:pPr>
    </w:p>
    <w:p w14:paraId="00000074" w14:textId="77777777" w:rsidR="00FF258C" w:rsidRDefault="00FF258C">
      <w:pPr>
        <w:pStyle w:val="Normal0"/>
        <w:rPr>
          <w:color w:val="948A54"/>
          <w:szCs w:val="20"/>
        </w:rPr>
      </w:pPr>
    </w:p>
    <w:p w14:paraId="00000075"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14:paraId="0000007E" w14:textId="77777777" w:rsidR="00FF258C"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t>DESCRIPCIÓN DE ACTIVIDAD DIDÁCTICA</w:t>
            </w:r>
          </w:p>
        </w:tc>
      </w:tr>
      <w:tr w:rsidR="00FF258C" w14:paraId="6E403EAC" w14:textId="77777777" w:rsidTr="00DD5BDA">
        <w:trPr>
          <w:trHeight w:val="806"/>
        </w:trPr>
        <w:tc>
          <w:tcPr>
            <w:tcW w:w="2835" w:type="dxa"/>
            <w:shd w:val="clear" w:color="auto" w:fill="B0DFA0" w:themeFill="accent5" w:themeFillTint="99"/>
            <w:vAlign w:val="center"/>
          </w:tcPr>
          <w:p w14:paraId="00000081" w14:textId="77777777" w:rsidR="00FF258C" w:rsidRDefault="00D376E1">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FFFFFF" w:themeFill="background1"/>
            <w:vAlign w:val="center"/>
          </w:tcPr>
          <w:p w14:paraId="00000082" w14:textId="2671296F" w:rsidR="00FF258C" w:rsidRPr="004225DC" w:rsidRDefault="00217E1F">
            <w:pPr>
              <w:pStyle w:val="Normal0"/>
              <w:rPr>
                <w:rFonts w:eastAsia="Calibri"/>
                <w:b w:val="0"/>
                <w:bCs/>
              </w:rPr>
            </w:pPr>
            <w:r w:rsidRPr="004225DC">
              <w:rPr>
                <w:rFonts w:eastAsia="Calibri"/>
                <w:b w:val="0"/>
                <w:bCs/>
              </w:rPr>
              <w:t>Salud mental y la prevención de la violencia</w:t>
            </w:r>
          </w:p>
        </w:tc>
      </w:tr>
      <w:tr w:rsidR="00FF258C" w14:paraId="13CADAA4" w14:textId="77777777" w:rsidTr="00DD5BDA">
        <w:trPr>
          <w:trHeight w:val="806"/>
        </w:trPr>
        <w:tc>
          <w:tcPr>
            <w:tcW w:w="2835" w:type="dxa"/>
            <w:shd w:val="clear" w:color="auto" w:fill="B0DFA0" w:themeFill="accent5" w:themeFillTint="99"/>
            <w:vAlign w:val="center"/>
          </w:tcPr>
          <w:p w14:paraId="00000083" w14:textId="77777777" w:rsidR="00FF258C" w:rsidRDefault="00D376E1">
            <w:pPr>
              <w:pStyle w:val="Normal0"/>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FFFFFF" w:themeFill="background1"/>
            <w:vAlign w:val="center"/>
          </w:tcPr>
          <w:p w14:paraId="00000084" w14:textId="2C2821D7" w:rsidR="00FF258C" w:rsidRPr="004225DC" w:rsidRDefault="004225DC">
            <w:pPr>
              <w:pStyle w:val="Normal0"/>
              <w:rPr>
                <w:rFonts w:eastAsia="Calibri"/>
                <w:b w:val="0"/>
                <w:bCs/>
              </w:rPr>
            </w:pPr>
            <w:r w:rsidRPr="004225DC">
              <w:rPr>
                <w:rFonts w:eastAsia="Calibri"/>
                <w:b w:val="0"/>
                <w:bCs/>
              </w:rPr>
              <w:t>Reconocer la importancia de la salud mental y la prevención de la violencia a través de la comprensión integral de conceptos clave y la promoción de estrategias efectivas de prevención y atención.</w:t>
            </w: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FFFFFF" w:themeFill="background1"/>
            <w:vAlign w:val="center"/>
          </w:tcPr>
          <w:p w14:paraId="00000086" w14:textId="43C67573" w:rsidR="00FF258C" w:rsidRPr="004225DC" w:rsidRDefault="004225DC">
            <w:pPr>
              <w:pStyle w:val="Normal0"/>
              <w:rPr>
                <w:rFonts w:eastAsia="Calibri"/>
                <w:b w:val="0"/>
                <w:bCs/>
              </w:rPr>
            </w:pPr>
            <w:r>
              <w:rPr>
                <w:rFonts w:eastAsia="Calibri"/>
                <w:b w:val="0"/>
                <w:bCs/>
              </w:rPr>
              <w:t xml:space="preserve">Relacionar conceptos </w:t>
            </w:r>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FFFFFF" w:themeFill="background1"/>
            <w:vAlign w:val="center"/>
          </w:tcPr>
          <w:p w14:paraId="00000089" w14:textId="7040F2B7" w:rsidR="00FF258C" w:rsidRPr="004225DC" w:rsidRDefault="004225DC">
            <w:pPr>
              <w:pStyle w:val="Normal0"/>
              <w:rPr>
                <w:rFonts w:eastAsia="Calibri"/>
                <w:b w:val="0"/>
                <w:bCs/>
              </w:rPr>
            </w:pPr>
            <w:proofErr w:type="spellStart"/>
            <w:r w:rsidRPr="004225DC">
              <w:rPr>
                <w:rFonts w:eastAsia="Calibri"/>
                <w:b w:val="0"/>
                <w:bCs/>
              </w:rPr>
              <w:t>CF02_Actividad</w:t>
            </w:r>
            <w:proofErr w:type="spellEnd"/>
            <w:r w:rsidRPr="004225DC">
              <w:rPr>
                <w:rFonts w:eastAsia="Calibri"/>
                <w:b w:val="0"/>
                <w:bCs/>
              </w:rPr>
              <w:t xml:space="preserve"> </w:t>
            </w:r>
            <w:proofErr w:type="spellStart"/>
            <w:r w:rsidRPr="004225DC">
              <w:rPr>
                <w:rFonts w:eastAsia="Calibri"/>
                <w:b w:val="0"/>
                <w:bCs/>
              </w:rPr>
              <w:t>didactica</w:t>
            </w:r>
            <w:proofErr w:type="spellEnd"/>
            <w:r w:rsidRPr="004225DC">
              <w:rPr>
                <w:rFonts w:eastAsia="Calibri"/>
                <w:b w:val="0"/>
                <w:bCs/>
              </w:rPr>
              <w:t xml:space="preserve"> </w:t>
            </w:r>
          </w:p>
        </w:tc>
      </w:tr>
    </w:tbl>
    <w:p w14:paraId="0000008A" w14:textId="77777777" w:rsidR="00FF258C" w:rsidRDefault="00FF258C">
      <w:pPr>
        <w:pStyle w:val="Normal0"/>
        <w:ind w:left="426"/>
        <w:jc w:val="both"/>
        <w:rPr>
          <w:color w:val="7F7F7F"/>
          <w:szCs w:val="20"/>
        </w:rPr>
      </w:pPr>
    </w:p>
    <w:p w14:paraId="0000008B" w14:textId="77777777" w:rsidR="00FF258C" w:rsidRDefault="00FF258C">
      <w:pPr>
        <w:pStyle w:val="Normal0"/>
        <w:rPr>
          <w:b/>
          <w:szCs w:val="20"/>
          <w:u w:val="single"/>
        </w:rPr>
      </w:pPr>
    </w:p>
    <w:p w14:paraId="0000008C" w14:textId="77777777" w:rsidR="00FF258C" w:rsidRDefault="00D376E1">
      <w:pPr>
        <w:pStyle w:val="Normal0"/>
        <w:rPr>
          <w:b/>
          <w:szCs w:val="20"/>
        </w:rPr>
      </w:pPr>
      <w:r>
        <w:br w:type="page"/>
      </w:r>
    </w:p>
    <w:p w14:paraId="0000008D"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MATERIAL COMPLEMENTARIO: </w:t>
      </w:r>
    </w:p>
    <w:p w14:paraId="0000008E" w14:textId="7106F33C" w:rsidR="00FF258C" w:rsidRDefault="00FF258C">
      <w:pPr>
        <w:pStyle w:val="Normal0"/>
        <w:pBdr>
          <w:top w:val="nil"/>
          <w:left w:val="nil"/>
          <w:bottom w:val="nil"/>
          <w:right w:val="nil"/>
          <w:between w:val="nil"/>
        </w:pBdr>
        <w:jc w:val="both"/>
        <w:rPr>
          <w:color w:val="808080"/>
          <w:szCs w:val="20"/>
        </w:rPr>
      </w:pPr>
    </w:p>
    <w:p w14:paraId="0000008F" w14:textId="77777777" w:rsidR="00FF258C" w:rsidRDefault="00D376E1">
      <w:pPr>
        <w:pStyle w:val="Normal0"/>
        <w:rPr>
          <w:szCs w:val="20"/>
        </w:rPr>
      </w:pPr>
      <w:r>
        <w:rPr>
          <w:szCs w:val="20"/>
        </w:rPr>
        <w:t xml:space="preserve"> </w:t>
      </w: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pPr>
              <w:pStyle w:val="Normal0"/>
              <w:jc w:val="center"/>
              <w:rPr>
                <w:szCs w:val="20"/>
              </w:rPr>
            </w:pPr>
            <w:r>
              <w:rPr>
                <w:szCs w:val="20"/>
              </w:rPr>
              <w:t>Tipo de material</w:t>
            </w:r>
          </w:p>
          <w:p w14:paraId="00000093" w14:textId="77777777" w:rsidR="00FF258C" w:rsidRDefault="00D376E1">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pPr>
              <w:pStyle w:val="Normal0"/>
              <w:jc w:val="center"/>
              <w:rPr>
                <w:szCs w:val="20"/>
              </w:rPr>
            </w:pPr>
            <w:r>
              <w:rPr>
                <w:szCs w:val="20"/>
              </w:rPr>
              <w:t>Enlace del Recurso o</w:t>
            </w:r>
          </w:p>
          <w:p w14:paraId="00000095" w14:textId="77777777" w:rsidR="00FF258C" w:rsidRDefault="00D376E1">
            <w:pPr>
              <w:pStyle w:val="Normal0"/>
              <w:jc w:val="center"/>
              <w:rPr>
                <w:color w:val="000000"/>
                <w:szCs w:val="20"/>
              </w:rPr>
            </w:pPr>
            <w:r>
              <w:rPr>
                <w:szCs w:val="20"/>
              </w:rPr>
              <w:t>Archivo del documento o material</w:t>
            </w:r>
          </w:p>
        </w:tc>
      </w:tr>
      <w:tr w:rsidR="003E440C" w14:paraId="672A6659" w14:textId="77777777" w:rsidTr="00DD5BDA">
        <w:trPr>
          <w:trHeight w:val="182"/>
        </w:trPr>
        <w:tc>
          <w:tcPr>
            <w:tcW w:w="2517" w:type="dxa"/>
            <w:shd w:val="clear" w:color="auto" w:fill="E4F4DF" w:themeFill="accent5" w:themeFillTint="33"/>
            <w:tcMar>
              <w:top w:w="100" w:type="dxa"/>
              <w:left w:w="100" w:type="dxa"/>
              <w:bottom w:w="100" w:type="dxa"/>
              <w:right w:w="100" w:type="dxa"/>
            </w:tcMar>
          </w:tcPr>
          <w:p w14:paraId="00000096" w14:textId="78382CC4" w:rsidR="003E440C" w:rsidRPr="003E440C" w:rsidRDefault="003E440C" w:rsidP="003E440C">
            <w:pPr>
              <w:pStyle w:val="Normal0"/>
              <w:rPr>
                <w:b w:val="0"/>
                <w:szCs w:val="20"/>
              </w:rPr>
            </w:pPr>
            <w:r w:rsidRPr="003E440C">
              <w:rPr>
                <w:b w:val="0"/>
                <w:color w:val="000000"/>
                <w:szCs w:val="20"/>
              </w:rPr>
              <w:t>Casos de violencia y salud mental</w:t>
            </w:r>
          </w:p>
        </w:tc>
        <w:tc>
          <w:tcPr>
            <w:tcW w:w="2517" w:type="dxa"/>
            <w:shd w:val="clear" w:color="auto" w:fill="E4F4DF" w:themeFill="accent5" w:themeFillTint="33"/>
            <w:tcMar>
              <w:top w:w="100" w:type="dxa"/>
              <w:left w:w="100" w:type="dxa"/>
              <w:bottom w:w="100" w:type="dxa"/>
              <w:right w:w="100" w:type="dxa"/>
            </w:tcMar>
          </w:tcPr>
          <w:p w14:paraId="00000098" w14:textId="6630C666" w:rsidR="003E440C" w:rsidRPr="00AF6891" w:rsidRDefault="001D75CA" w:rsidP="003E440C">
            <w:pPr>
              <w:pStyle w:val="Normal0"/>
              <w:rPr>
                <w:b w:val="0"/>
                <w:bCs/>
                <w:szCs w:val="20"/>
              </w:rPr>
            </w:pPr>
            <w:proofErr w:type="spellStart"/>
            <w:r w:rsidRPr="00AF6891">
              <w:rPr>
                <w:b w:val="0"/>
                <w:bCs/>
                <w:szCs w:val="20"/>
              </w:rPr>
              <w:t>World</w:t>
            </w:r>
            <w:proofErr w:type="spellEnd"/>
            <w:r w:rsidRPr="00AF6891">
              <w:rPr>
                <w:b w:val="0"/>
                <w:bCs/>
                <w:szCs w:val="20"/>
              </w:rPr>
              <w:t xml:space="preserve"> </w:t>
            </w:r>
            <w:proofErr w:type="spellStart"/>
            <w:r w:rsidRPr="00AF6891">
              <w:rPr>
                <w:b w:val="0"/>
                <w:bCs/>
                <w:szCs w:val="20"/>
              </w:rPr>
              <w:t>Health</w:t>
            </w:r>
            <w:proofErr w:type="spellEnd"/>
            <w:r w:rsidRPr="00AF6891">
              <w:rPr>
                <w:b w:val="0"/>
                <w:bCs/>
                <w:szCs w:val="20"/>
              </w:rPr>
              <w:t xml:space="preserve"> </w:t>
            </w:r>
            <w:proofErr w:type="spellStart"/>
            <w:r w:rsidRPr="00AF6891">
              <w:rPr>
                <w:b w:val="0"/>
                <w:bCs/>
                <w:szCs w:val="20"/>
              </w:rPr>
              <w:t>Organization</w:t>
            </w:r>
            <w:proofErr w:type="spellEnd"/>
            <w:r w:rsidRPr="00AF6891">
              <w:rPr>
                <w:b w:val="0"/>
                <w:bCs/>
                <w:szCs w:val="20"/>
              </w:rPr>
              <w:t xml:space="preserve"> (WHO) (</w:t>
            </w:r>
            <w:r w:rsidR="00AF6891" w:rsidRPr="00AF6891">
              <w:rPr>
                <w:b w:val="0"/>
                <w:bCs/>
                <w:szCs w:val="20"/>
              </w:rPr>
              <w:t>2016</w:t>
            </w:r>
            <w:r w:rsidRPr="00AF6891">
              <w:rPr>
                <w:b w:val="0"/>
                <w:bCs/>
                <w:szCs w:val="20"/>
              </w:rPr>
              <w:t>).</w:t>
            </w:r>
            <w:r w:rsidR="00AF6891" w:rsidRPr="00AF6891">
              <w:rPr>
                <w:b w:val="0"/>
                <w:bCs/>
                <w:szCs w:val="20"/>
              </w:rPr>
              <w:t xml:space="preserve"> OMS: Fortalecer la función del sistema de salud para abordar la violencia contra las mujeres. YouTube  </w:t>
            </w:r>
          </w:p>
        </w:tc>
        <w:tc>
          <w:tcPr>
            <w:tcW w:w="2519" w:type="dxa"/>
            <w:shd w:val="clear" w:color="auto" w:fill="E4F4DF" w:themeFill="accent5" w:themeFillTint="33"/>
            <w:tcMar>
              <w:top w:w="100" w:type="dxa"/>
              <w:left w:w="100" w:type="dxa"/>
              <w:bottom w:w="100" w:type="dxa"/>
              <w:right w:w="100" w:type="dxa"/>
            </w:tcMar>
          </w:tcPr>
          <w:p w14:paraId="00000099" w14:textId="7BC72CAB" w:rsidR="003E440C" w:rsidRDefault="00F56BD5" w:rsidP="003E440C">
            <w:pPr>
              <w:pStyle w:val="Normal0"/>
              <w:rPr>
                <w:szCs w:val="20"/>
              </w:rPr>
            </w:pPr>
            <w:r w:rsidRPr="003E440C">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0000009A" w14:textId="45E3A9A7" w:rsidR="003E440C" w:rsidRPr="00AF6891" w:rsidRDefault="00FE7A59" w:rsidP="003E440C">
            <w:pPr>
              <w:pStyle w:val="Normal0"/>
              <w:rPr>
                <w:b w:val="0"/>
                <w:bCs/>
                <w:szCs w:val="20"/>
              </w:rPr>
            </w:pPr>
            <w:hyperlink r:id="rId76" w:history="1">
              <w:r w:rsidR="00AF6891" w:rsidRPr="00AF6891">
                <w:rPr>
                  <w:rStyle w:val="Hyperlink"/>
                  <w:b w:val="0"/>
                  <w:bCs/>
                  <w:szCs w:val="20"/>
                </w:rPr>
                <w:t>https://www.youtube.com/watch?v=NAlY-1KI6ts&amp;ab_channel=WorldHealthOrganization%28WHO%29</w:t>
              </w:r>
            </w:hyperlink>
            <w:r w:rsidR="00AF6891" w:rsidRPr="00AF6891">
              <w:rPr>
                <w:b w:val="0"/>
                <w:bCs/>
                <w:szCs w:val="20"/>
              </w:rPr>
              <w:t xml:space="preserve"> </w:t>
            </w:r>
          </w:p>
        </w:tc>
      </w:tr>
      <w:tr w:rsidR="003E440C" w14:paraId="0A37501D"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000009B" w14:textId="1E1A42C2" w:rsidR="003E440C" w:rsidRPr="003E440C" w:rsidRDefault="003E440C" w:rsidP="003E440C">
            <w:pPr>
              <w:pStyle w:val="Normal0"/>
              <w:rPr>
                <w:b w:val="0"/>
                <w:szCs w:val="20"/>
              </w:rPr>
            </w:pPr>
            <w:r w:rsidRPr="003E440C">
              <w:rPr>
                <w:b w:val="0"/>
                <w:color w:val="000000"/>
                <w:szCs w:val="20"/>
              </w:rPr>
              <w:t>Acciones de prevención en salud mental</w:t>
            </w:r>
          </w:p>
        </w:tc>
        <w:tc>
          <w:tcPr>
            <w:tcW w:w="2517" w:type="dxa"/>
            <w:shd w:val="clear" w:color="auto" w:fill="E4F4DF" w:themeFill="accent5" w:themeFillTint="33"/>
            <w:tcMar>
              <w:top w:w="100" w:type="dxa"/>
              <w:left w:w="100" w:type="dxa"/>
              <w:bottom w:w="100" w:type="dxa"/>
              <w:right w:w="100" w:type="dxa"/>
            </w:tcMar>
          </w:tcPr>
          <w:p w14:paraId="0000009C" w14:textId="20BB6A1E" w:rsidR="003E440C" w:rsidRPr="005C6170" w:rsidRDefault="007B716B" w:rsidP="003E440C">
            <w:pPr>
              <w:pStyle w:val="Normal0"/>
              <w:rPr>
                <w:b w:val="0"/>
                <w:bCs/>
                <w:szCs w:val="20"/>
              </w:rPr>
            </w:pPr>
            <w:r w:rsidRPr="005C6170">
              <w:rPr>
                <w:b w:val="0"/>
                <w:bCs/>
                <w:szCs w:val="20"/>
              </w:rPr>
              <w:t xml:space="preserve">Comunicaciones </w:t>
            </w:r>
            <w:proofErr w:type="spellStart"/>
            <w:r w:rsidRPr="005C6170">
              <w:rPr>
                <w:b w:val="0"/>
                <w:bCs/>
                <w:szCs w:val="20"/>
              </w:rPr>
              <w:t>Asmet</w:t>
            </w:r>
            <w:proofErr w:type="spellEnd"/>
            <w:r w:rsidRPr="005C6170">
              <w:rPr>
                <w:b w:val="0"/>
                <w:bCs/>
                <w:szCs w:val="20"/>
              </w:rPr>
              <w:t xml:space="preserve"> (</w:t>
            </w:r>
            <w:r w:rsidR="005C6170" w:rsidRPr="005C6170">
              <w:rPr>
                <w:b w:val="0"/>
                <w:bCs/>
                <w:szCs w:val="20"/>
              </w:rPr>
              <w:t>2021</w:t>
            </w:r>
            <w:r w:rsidRPr="005C6170">
              <w:rPr>
                <w:b w:val="0"/>
                <w:bCs/>
                <w:szCs w:val="20"/>
              </w:rPr>
              <w:t xml:space="preserve">). </w:t>
            </w:r>
            <w:r w:rsidR="005C6170" w:rsidRPr="005C6170">
              <w:rPr>
                <w:b w:val="0"/>
                <w:bCs/>
                <w:szCs w:val="20"/>
              </w:rPr>
              <w:t>PREVENCIÓN DE TRASTORNOS Y PROBLEMAS DE LA SALUD MENTAL</w:t>
            </w:r>
            <w:r w:rsidR="005C6170">
              <w:rPr>
                <w:b w:val="0"/>
                <w:bCs/>
                <w:szCs w:val="20"/>
              </w:rPr>
              <w:t xml:space="preserve"> </w:t>
            </w:r>
            <w:r w:rsidR="005C6170" w:rsidRPr="00AF6891">
              <w:rPr>
                <w:b w:val="0"/>
                <w:bCs/>
                <w:szCs w:val="20"/>
              </w:rPr>
              <w:t xml:space="preserve">YouTube  </w:t>
            </w:r>
          </w:p>
        </w:tc>
        <w:tc>
          <w:tcPr>
            <w:tcW w:w="2519" w:type="dxa"/>
            <w:shd w:val="clear" w:color="auto" w:fill="E4F4DF" w:themeFill="accent5" w:themeFillTint="33"/>
            <w:tcMar>
              <w:top w:w="100" w:type="dxa"/>
              <w:left w:w="100" w:type="dxa"/>
              <w:bottom w:w="100" w:type="dxa"/>
              <w:right w:w="100" w:type="dxa"/>
            </w:tcMar>
          </w:tcPr>
          <w:p w14:paraId="0000009D" w14:textId="18E06A7C" w:rsidR="003E440C" w:rsidRDefault="00F56BD5" w:rsidP="003E440C">
            <w:pPr>
              <w:pStyle w:val="Normal0"/>
              <w:rPr>
                <w:szCs w:val="20"/>
              </w:rPr>
            </w:pPr>
            <w:r w:rsidRPr="003E440C">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0000009E" w14:textId="5789EF16" w:rsidR="003E440C" w:rsidRPr="00AF6891" w:rsidRDefault="00FE7A59" w:rsidP="003E440C">
            <w:pPr>
              <w:pStyle w:val="Normal0"/>
              <w:rPr>
                <w:b w:val="0"/>
                <w:bCs/>
                <w:szCs w:val="20"/>
              </w:rPr>
            </w:pPr>
            <w:hyperlink r:id="rId77" w:history="1">
              <w:r w:rsidR="005C6170" w:rsidRPr="007E279C">
                <w:rPr>
                  <w:rStyle w:val="Hyperlink"/>
                  <w:bCs/>
                  <w:szCs w:val="20"/>
                </w:rPr>
                <w:t>https://www.youtube.com/watch?v=KSEwfbGanDI&amp;ab_channel=ComunicacionesAsmet</w:t>
              </w:r>
            </w:hyperlink>
            <w:r w:rsidR="005C6170">
              <w:rPr>
                <w:b w:val="0"/>
                <w:bCs/>
                <w:szCs w:val="20"/>
              </w:rPr>
              <w:t xml:space="preserve"> </w:t>
            </w:r>
          </w:p>
        </w:tc>
      </w:tr>
      <w:tr w:rsidR="003E440C" w14:paraId="5B90B41A"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63730E5" w14:textId="707FC126" w:rsidR="003E440C" w:rsidRPr="003E440C" w:rsidRDefault="003E440C" w:rsidP="003E440C">
            <w:pPr>
              <w:pStyle w:val="Normal0"/>
              <w:rPr>
                <w:b w:val="0"/>
                <w:szCs w:val="20"/>
              </w:rPr>
            </w:pPr>
            <w:r w:rsidRPr="003E440C">
              <w:rPr>
                <w:b w:val="0"/>
                <w:color w:val="000000"/>
                <w:szCs w:val="20"/>
              </w:rPr>
              <w:t>Manejo de estrés y prevención de consumo</w:t>
            </w:r>
          </w:p>
        </w:tc>
        <w:tc>
          <w:tcPr>
            <w:tcW w:w="2517" w:type="dxa"/>
            <w:shd w:val="clear" w:color="auto" w:fill="E4F4DF" w:themeFill="accent5" w:themeFillTint="33"/>
            <w:tcMar>
              <w:top w:w="100" w:type="dxa"/>
              <w:left w:w="100" w:type="dxa"/>
              <w:bottom w:w="100" w:type="dxa"/>
              <w:right w:w="100" w:type="dxa"/>
            </w:tcMar>
          </w:tcPr>
          <w:p w14:paraId="0E5B83E2" w14:textId="21A3E2A7" w:rsidR="003E440C" w:rsidRPr="00F56BD5" w:rsidRDefault="00F56BD5" w:rsidP="003E440C">
            <w:pPr>
              <w:pStyle w:val="Normal0"/>
              <w:rPr>
                <w:b w:val="0"/>
                <w:bCs/>
                <w:szCs w:val="20"/>
              </w:rPr>
            </w:pPr>
            <w:r w:rsidRPr="00F56BD5">
              <w:rPr>
                <w:b w:val="0"/>
                <w:bCs/>
                <w:szCs w:val="20"/>
              </w:rPr>
              <w:t>Julio Rodríguez</w:t>
            </w:r>
            <w:r w:rsidR="003E440C" w:rsidRPr="00F56BD5">
              <w:rPr>
                <w:b w:val="0"/>
                <w:bCs/>
                <w:szCs w:val="20"/>
              </w:rPr>
              <w:t xml:space="preserve"> (</w:t>
            </w:r>
            <w:r w:rsidRPr="00F56BD5">
              <w:rPr>
                <w:b w:val="0"/>
                <w:bCs/>
                <w:szCs w:val="20"/>
              </w:rPr>
              <w:t>2011</w:t>
            </w:r>
            <w:r w:rsidR="003E440C" w:rsidRPr="00F56BD5">
              <w:rPr>
                <w:b w:val="0"/>
                <w:bCs/>
                <w:szCs w:val="20"/>
              </w:rPr>
              <w:t>).</w:t>
            </w:r>
            <w:r w:rsidRPr="00F56BD5">
              <w:rPr>
                <w:b w:val="0"/>
                <w:bCs/>
                <w:szCs w:val="20"/>
              </w:rPr>
              <w:t xml:space="preserve"> La receta para el estrés ( Parte 1 ). YouTube </w:t>
            </w:r>
            <w:r w:rsidR="003E440C" w:rsidRPr="00F56BD5">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67DF1B8A" w14:textId="531DC233" w:rsidR="003E440C" w:rsidRPr="003E440C" w:rsidRDefault="003E440C" w:rsidP="003E440C">
            <w:pPr>
              <w:pStyle w:val="Normal0"/>
              <w:rPr>
                <w:b w:val="0"/>
                <w:bCs/>
                <w:szCs w:val="20"/>
              </w:rPr>
            </w:pPr>
            <w:r w:rsidRPr="003E440C">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14:paraId="75305DF0" w14:textId="4D503AC9" w:rsidR="003E440C" w:rsidRPr="00AF6891" w:rsidRDefault="00FE7A59" w:rsidP="003E440C">
            <w:pPr>
              <w:pStyle w:val="Normal0"/>
              <w:rPr>
                <w:b w:val="0"/>
                <w:bCs/>
                <w:szCs w:val="20"/>
              </w:rPr>
            </w:pPr>
            <w:hyperlink r:id="rId78" w:history="1">
              <w:r w:rsidR="003E440C" w:rsidRPr="00AF6891">
                <w:rPr>
                  <w:rStyle w:val="Hyperlink"/>
                  <w:b w:val="0"/>
                  <w:bCs/>
                  <w:szCs w:val="20"/>
                </w:rPr>
                <w:t>https://</w:t>
              </w:r>
              <w:proofErr w:type="spellStart"/>
              <w:r w:rsidR="003E440C" w:rsidRPr="00AF6891">
                <w:rPr>
                  <w:rStyle w:val="Hyperlink"/>
                  <w:b w:val="0"/>
                  <w:bCs/>
                  <w:szCs w:val="20"/>
                </w:rPr>
                <w:t>www.youtube.com</w:t>
              </w:r>
              <w:proofErr w:type="spellEnd"/>
              <w:r w:rsidR="003E440C" w:rsidRPr="00AF6891">
                <w:rPr>
                  <w:rStyle w:val="Hyperlink"/>
                  <w:b w:val="0"/>
                  <w:bCs/>
                  <w:szCs w:val="20"/>
                </w:rPr>
                <w:t>/</w:t>
              </w:r>
              <w:proofErr w:type="spellStart"/>
              <w:r w:rsidR="003E440C" w:rsidRPr="00AF6891">
                <w:rPr>
                  <w:rStyle w:val="Hyperlink"/>
                  <w:b w:val="0"/>
                  <w:bCs/>
                  <w:szCs w:val="20"/>
                </w:rPr>
                <w:t>watch?v</w:t>
              </w:r>
              <w:proofErr w:type="spellEnd"/>
              <w:r w:rsidR="003E440C" w:rsidRPr="00AF6891">
                <w:rPr>
                  <w:rStyle w:val="Hyperlink"/>
                  <w:b w:val="0"/>
                  <w:bCs/>
                  <w:szCs w:val="20"/>
                </w:rPr>
                <w:t>=</w:t>
              </w:r>
              <w:proofErr w:type="spellStart"/>
              <w:r w:rsidR="003E440C" w:rsidRPr="00AF6891">
                <w:rPr>
                  <w:rStyle w:val="Hyperlink"/>
                  <w:b w:val="0"/>
                  <w:bCs/>
                  <w:szCs w:val="20"/>
                </w:rPr>
                <w:t>fxO0Ggfty4o</w:t>
              </w:r>
              <w:proofErr w:type="spellEnd"/>
            </w:hyperlink>
          </w:p>
        </w:tc>
      </w:tr>
    </w:tbl>
    <w:p w14:paraId="0000009F" w14:textId="77777777" w:rsidR="00FF258C" w:rsidRDefault="00FF258C">
      <w:pPr>
        <w:pStyle w:val="Normal0"/>
        <w:rPr>
          <w:szCs w:val="20"/>
        </w:rPr>
      </w:pPr>
    </w:p>
    <w:p w14:paraId="000000A0" w14:textId="77777777" w:rsidR="00FF258C" w:rsidRDefault="00FF258C">
      <w:pPr>
        <w:pStyle w:val="Normal0"/>
        <w:rPr>
          <w:szCs w:val="20"/>
        </w:rPr>
      </w:pPr>
    </w:p>
    <w:p w14:paraId="000000A2" w14:textId="63F51DFD" w:rsidR="00FF258C" w:rsidRPr="00F70440" w:rsidRDefault="00D376E1" w:rsidP="00F70440">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p w14:paraId="000000A3" w14:textId="77777777" w:rsidR="00FF258C" w:rsidRDefault="00FF258C">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pPr>
              <w:pStyle w:val="Normal0"/>
              <w:jc w:val="center"/>
              <w:rPr>
                <w:color w:val="000000"/>
                <w:szCs w:val="20"/>
              </w:rPr>
            </w:pPr>
            <w:r>
              <w:rPr>
                <w:color w:val="000000"/>
                <w:szCs w:val="20"/>
              </w:rPr>
              <w:t>SIGNIFICADO</w:t>
            </w:r>
          </w:p>
        </w:tc>
      </w:tr>
      <w:tr w:rsidR="003609AA" w14:paraId="19413092"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7A3A5EF7" w14:textId="77777777" w:rsidR="003609AA" w:rsidRPr="00105194" w:rsidRDefault="003609AA" w:rsidP="00105194">
            <w:pPr>
              <w:pStyle w:val="Normal0"/>
              <w:rPr>
                <w:b w:val="0"/>
                <w:bCs/>
                <w:szCs w:val="20"/>
              </w:rPr>
            </w:pPr>
            <w:r w:rsidRPr="00105194">
              <w:rPr>
                <w:b w:val="0"/>
                <w:bCs/>
              </w:rPr>
              <w:t>Atención profesional</w:t>
            </w:r>
            <w:r>
              <w:rPr>
                <w:b w:val="0"/>
                <w:bCs/>
              </w:rPr>
              <w:t>:</w:t>
            </w:r>
          </w:p>
        </w:tc>
        <w:tc>
          <w:tcPr>
            <w:tcW w:w="7840" w:type="dxa"/>
            <w:shd w:val="clear" w:color="auto" w:fill="E4F4DF" w:themeFill="accent5" w:themeFillTint="33"/>
            <w:tcMar>
              <w:top w:w="100" w:type="dxa"/>
              <w:left w:w="100" w:type="dxa"/>
              <w:bottom w:w="100" w:type="dxa"/>
              <w:right w:w="100" w:type="dxa"/>
            </w:tcMar>
          </w:tcPr>
          <w:p w14:paraId="2C5A24C4" w14:textId="77777777" w:rsidR="003609AA" w:rsidRPr="00105194" w:rsidRDefault="003609AA" w:rsidP="00105194">
            <w:pPr>
              <w:pStyle w:val="Normal0"/>
              <w:rPr>
                <w:b w:val="0"/>
                <w:bCs/>
                <w:szCs w:val="20"/>
              </w:rPr>
            </w:pPr>
            <w:r w:rsidRPr="00105194">
              <w:rPr>
                <w:b w:val="0"/>
                <w:bCs/>
              </w:rPr>
              <w:t>servicios brindados por profesionales capacitados en áreas específicas como la psicología, medicina o trabajo social, dirigidos a tratar o mejorar problemas específicos de salud mental o situaciones de violencia.</w:t>
            </w:r>
          </w:p>
        </w:tc>
      </w:tr>
      <w:tr w:rsidR="003609AA" w14:paraId="776E47D6" w14:textId="77777777" w:rsidTr="004360DC">
        <w:trPr>
          <w:trHeight w:val="253"/>
        </w:trPr>
        <w:tc>
          <w:tcPr>
            <w:tcW w:w="2122" w:type="dxa"/>
            <w:shd w:val="clear" w:color="auto" w:fill="E4F4DF" w:themeFill="accent5" w:themeFillTint="33"/>
            <w:tcMar>
              <w:top w:w="100" w:type="dxa"/>
              <w:left w:w="100" w:type="dxa"/>
              <w:bottom w:w="100" w:type="dxa"/>
              <w:right w:w="100" w:type="dxa"/>
            </w:tcMar>
            <w:vAlign w:val="bottom"/>
          </w:tcPr>
          <w:p w14:paraId="74F121CF" w14:textId="77777777" w:rsidR="003609AA" w:rsidRPr="007C28FB" w:rsidRDefault="003609AA" w:rsidP="007C28FB">
            <w:pPr>
              <w:pStyle w:val="Normal0"/>
              <w:rPr>
                <w:b w:val="0"/>
                <w:bCs/>
                <w:szCs w:val="20"/>
              </w:rPr>
            </w:pPr>
            <w:r w:rsidRPr="007C28FB">
              <w:rPr>
                <w:b w:val="0"/>
                <w:bCs/>
                <w:color w:val="0D0D0D"/>
                <w:sz w:val="21"/>
                <w:szCs w:val="21"/>
              </w:rPr>
              <w:t>Autocuidado</w:t>
            </w:r>
            <w:r>
              <w:rPr>
                <w:b w:val="0"/>
                <w:bCs/>
                <w:color w:val="0D0D0D"/>
                <w:sz w:val="21"/>
                <w:szCs w:val="21"/>
              </w:rPr>
              <w:t>:</w:t>
            </w:r>
          </w:p>
        </w:tc>
        <w:tc>
          <w:tcPr>
            <w:tcW w:w="7840" w:type="dxa"/>
            <w:shd w:val="clear" w:color="auto" w:fill="E4F4DF" w:themeFill="accent5" w:themeFillTint="33"/>
            <w:tcMar>
              <w:top w:w="100" w:type="dxa"/>
              <w:left w:w="100" w:type="dxa"/>
              <w:bottom w:w="100" w:type="dxa"/>
              <w:right w:w="100" w:type="dxa"/>
            </w:tcMar>
            <w:vAlign w:val="bottom"/>
          </w:tcPr>
          <w:p w14:paraId="61AAFB0F" w14:textId="77777777" w:rsidR="003609AA" w:rsidRPr="007C28FB" w:rsidRDefault="003609AA" w:rsidP="007C28FB">
            <w:pPr>
              <w:pStyle w:val="Normal0"/>
              <w:rPr>
                <w:b w:val="0"/>
                <w:bCs/>
                <w:szCs w:val="20"/>
              </w:rPr>
            </w:pPr>
            <w:r w:rsidRPr="007C28FB">
              <w:rPr>
                <w:b w:val="0"/>
                <w:bCs/>
                <w:color w:val="0D0D0D"/>
                <w:sz w:val="21"/>
                <w:szCs w:val="21"/>
              </w:rPr>
              <w:t>prácticas individuales realizadas por la persona para preservar la salud y el bienestar general.</w:t>
            </w:r>
          </w:p>
        </w:tc>
      </w:tr>
      <w:tr w:rsidR="003609AA" w14:paraId="4D0293D4" w14:textId="77777777" w:rsidTr="004360DC">
        <w:trPr>
          <w:trHeight w:val="253"/>
        </w:trPr>
        <w:tc>
          <w:tcPr>
            <w:tcW w:w="2122" w:type="dxa"/>
            <w:shd w:val="clear" w:color="auto" w:fill="E4F4DF" w:themeFill="accent5" w:themeFillTint="33"/>
            <w:tcMar>
              <w:top w:w="100" w:type="dxa"/>
              <w:left w:w="100" w:type="dxa"/>
              <w:bottom w:w="100" w:type="dxa"/>
              <w:right w:w="100" w:type="dxa"/>
            </w:tcMar>
            <w:vAlign w:val="bottom"/>
          </w:tcPr>
          <w:p w14:paraId="5CC6D154" w14:textId="77777777" w:rsidR="003609AA" w:rsidRPr="007C28FB" w:rsidRDefault="003609AA" w:rsidP="007C28FB">
            <w:pPr>
              <w:pStyle w:val="Normal0"/>
              <w:rPr>
                <w:b w:val="0"/>
                <w:bCs/>
                <w:szCs w:val="20"/>
              </w:rPr>
            </w:pPr>
            <w:r w:rsidRPr="007C28FB">
              <w:rPr>
                <w:b w:val="0"/>
                <w:bCs/>
                <w:color w:val="0D0D0D"/>
                <w:sz w:val="21"/>
                <w:szCs w:val="21"/>
              </w:rPr>
              <w:t>Derechos de la víctima</w:t>
            </w:r>
            <w:r>
              <w:rPr>
                <w:b w:val="0"/>
                <w:bCs/>
                <w:color w:val="0D0D0D"/>
                <w:sz w:val="21"/>
                <w:szCs w:val="21"/>
              </w:rPr>
              <w:t>:</w:t>
            </w:r>
          </w:p>
        </w:tc>
        <w:tc>
          <w:tcPr>
            <w:tcW w:w="7840" w:type="dxa"/>
            <w:shd w:val="clear" w:color="auto" w:fill="E4F4DF" w:themeFill="accent5" w:themeFillTint="33"/>
            <w:tcMar>
              <w:top w:w="100" w:type="dxa"/>
              <w:left w:w="100" w:type="dxa"/>
              <w:bottom w:w="100" w:type="dxa"/>
              <w:right w:w="100" w:type="dxa"/>
            </w:tcMar>
            <w:vAlign w:val="bottom"/>
          </w:tcPr>
          <w:p w14:paraId="525975A1" w14:textId="77777777" w:rsidR="003609AA" w:rsidRPr="007C28FB" w:rsidRDefault="003609AA" w:rsidP="007C28FB">
            <w:pPr>
              <w:pStyle w:val="Normal0"/>
              <w:rPr>
                <w:b w:val="0"/>
                <w:bCs/>
                <w:szCs w:val="20"/>
              </w:rPr>
            </w:pPr>
            <w:r w:rsidRPr="007C28FB">
              <w:rPr>
                <w:b w:val="0"/>
                <w:bCs/>
                <w:color w:val="0D0D0D"/>
                <w:sz w:val="21"/>
                <w:szCs w:val="21"/>
              </w:rPr>
              <w:t>derechos que asisten a las víctimas de un delito o abuso, como el derecho a ser escuchado, a recibir atención digna y protección legal.</w:t>
            </w:r>
          </w:p>
        </w:tc>
      </w:tr>
      <w:tr w:rsidR="003609AA" w14:paraId="1449B68C" w14:textId="77777777" w:rsidTr="004360DC">
        <w:trPr>
          <w:trHeight w:val="253"/>
        </w:trPr>
        <w:tc>
          <w:tcPr>
            <w:tcW w:w="2122" w:type="dxa"/>
            <w:shd w:val="clear" w:color="auto" w:fill="E4F4DF" w:themeFill="accent5" w:themeFillTint="33"/>
            <w:tcMar>
              <w:top w:w="100" w:type="dxa"/>
              <w:left w:w="100" w:type="dxa"/>
              <w:bottom w:w="100" w:type="dxa"/>
              <w:right w:w="100" w:type="dxa"/>
            </w:tcMar>
            <w:vAlign w:val="bottom"/>
          </w:tcPr>
          <w:p w14:paraId="76EE0CE5" w14:textId="77777777" w:rsidR="003609AA" w:rsidRPr="007C28FB" w:rsidRDefault="003609AA" w:rsidP="007C28FB">
            <w:pPr>
              <w:pStyle w:val="Normal0"/>
              <w:rPr>
                <w:b w:val="0"/>
                <w:bCs/>
                <w:szCs w:val="20"/>
              </w:rPr>
            </w:pPr>
            <w:r w:rsidRPr="007C28FB">
              <w:rPr>
                <w:b w:val="0"/>
                <w:bCs/>
                <w:color w:val="0D0D0D"/>
                <w:sz w:val="21"/>
                <w:szCs w:val="21"/>
              </w:rPr>
              <w:t>Maltrato infantil</w:t>
            </w:r>
            <w:r>
              <w:rPr>
                <w:b w:val="0"/>
                <w:bCs/>
                <w:color w:val="0D0D0D"/>
                <w:sz w:val="21"/>
                <w:szCs w:val="21"/>
              </w:rPr>
              <w:t>:</w:t>
            </w:r>
          </w:p>
        </w:tc>
        <w:tc>
          <w:tcPr>
            <w:tcW w:w="7840" w:type="dxa"/>
            <w:shd w:val="clear" w:color="auto" w:fill="E4F4DF" w:themeFill="accent5" w:themeFillTint="33"/>
            <w:tcMar>
              <w:top w:w="100" w:type="dxa"/>
              <w:left w:w="100" w:type="dxa"/>
              <w:bottom w:w="100" w:type="dxa"/>
              <w:right w:w="100" w:type="dxa"/>
            </w:tcMar>
            <w:vAlign w:val="bottom"/>
          </w:tcPr>
          <w:p w14:paraId="2571A813" w14:textId="77777777" w:rsidR="003609AA" w:rsidRPr="007C28FB" w:rsidRDefault="003609AA" w:rsidP="007C28FB">
            <w:pPr>
              <w:pStyle w:val="Normal0"/>
              <w:rPr>
                <w:b w:val="0"/>
                <w:bCs/>
                <w:szCs w:val="20"/>
              </w:rPr>
            </w:pPr>
            <w:r w:rsidRPr="007C28FB">
              <w:rPr>
                <w:b w:val="0"/>
                <w:bCs/>
                <w:color w:val="0D0D0D"/>
                <w:sz w:val="21"/>
                <w:szCs w:val="21"/>
              </w:rPr>
              <w:t>forma de violencia que incluye abuso físico, emocional, sexual o negligencia hacia los menores.</w:t>
            </w:r>
          </w:p>
        </w:tc>
      </w:tr>
      <w:tr w:rsidR="003609AA" w14:paraId="6F6AC607" w14:textId="77777777" w:rsidTr="004360DC">
        <w:trPr>
          <w:trHeight w:val="253"/>
        </w:trPr>
        <w:tc>
          <w:tcPr>
            <w:tcW w:w="2122" w:type="dxa"/>
            <w:shd w:val="clear" w:color="auto" w:fill="E4F4DF" w:themeFill="accent5" w:themeFillTint="33"/>
            <w:tcMar>
              <w:top w:w="100" w:type="dxa"/>
              <w:left w:w="100" w:type="dxa"/>
              <w:bottom w:w="100" w:type="dxa"/>
              <w:right w:w="100" w:type="dxa"/>
            </w:tcMar>
            <w:vAlign w:val="bottom"/>
          </w:tcPr>
          <w:p w14:paraId="6AECE3EF" w14:textId="77777777" w:rsidR="003609AA" w:rsidRPr="007C28FB" w:rsidRDefault="003609AA" w:rsidP="007C28FB">
            <w:pPr>
              <w:pStyle w:val="Normal0"/>
              <w:rPr>
                <w:b w:val="0"/>
                <w:bCs/>
                <w:szCs w:val="20"/>
              </w:rPr>
            </w:pPr>
            <w:r w:rsidRPr="007C28FB">
              <w:rPr>
                <w:b w:val="0"/>
                <w:bCs/>
                <w:color w:val="0D0D0D"/>
                <w:sz w:val="21"/>
                <w:szCs w:val="21"/>
              </w:rPr>
              <w:t>Prevención</w:t>
            </w:r>
            <w:r>
              <w:rPr>
                <w:b w:val="0"/>
                <w:bCs/>
                <w:color w:val="0D0D0D"/>
                <w:sz w:val="21"/>
                <w:szCs w:val="21"/>
              </w:rPr>
              <w:t>:</w:t>
            </w:r>
          </w:p>
        </w:tc>
        <w:tc>
          <w:tcPr>
            <w:tcW w:w="7840" w:type="dxa"/>
            <w:shd w:val="clear" w:color="auto" w:fill="E4F4DF" w:themeFill="accent5" w:themeFillTint="33"/>
            <w:tcMar>
              <w:top w:w="100" w:type="dxa"/>
              <w:left w:w="100" w:type="dxa"/>
              <w:bottom w:w="100" w:type="dxa"/>
              <w:right w:w="100" w:type="dxa"/>
            </w:tcMar>
            <w:vAlign w:val="bottom"/>
          </w:tcPr>
          <w:p w14:paraId="1CF1482E" w14:textId="77777777" w:rsidR="003609AA" w:rsidRPr="007C28FB" w:rsidRDefault="003609AA" w:rsidP="007C28FB">
            <w:pPr>
              <w:pStyle w:val="Normal0"/>
              <w:rPr>
                <w:b w:val="0"/>
                <w:bCs/>
                <w:szCs w:val="20"/>
              </w:rPr>
            </w:pPr>
            <w:r w:rsidRPr="007C28FB">
              <w:rPr>
                <w:b w:val="0"/>
                <w:bCs/>
                <w:color w:val="0D0D0D"/>
                <w:sz w:val="21"/>
                <w:szCs w:val="21"/>
              </w:rPr>
              <w:t>estrategias y actividades diseñadas para prevenir la aparición de enfermedades y situaciones adversas antes de que ocurran.</w:t>
            </w:r>
          </w:p>
        </w:tc>
      </w:tr>
      <w:tr w:rsidR="003609AA" w14:paraId="1238EC6E" w14:textId="77777777" w:rsidTr="004360DC">
        <w:trPr>
          <w:trHeight w:val="253"/>
        </w:trPr>
        <w:tc>
          <w:tcPr>
            <w:tcW w:w="2122" w:type="dxa"/>
            <w:shd w:val="clear" w:color="auto" w:fill="E4F4DF" w:themeFill="accent5" w:themeFillTint="33"/>
            <w:tcMar>
              <w:top w:w="100" w:type="dxa"/>
              <w:left w:w="100" w:type="dxa"/>
              <w:bottom w:w="100" w:type="dxa"/>
              <w:right w:w="100" w:type="dxa"/>
            </w:tcMar>
            <w:vAlign w:val="bottom"/>
          </w:tcPr>
          <w:p w14:paraId="6E3BF905" w14:textId="77777777" w:rsidR="003609AA" w:rsidRPr="007C28FB" w:rsidRDefault="003609AA" w:rsidP="007C28FB">
            <w:pPr>
              <w:pStyle w:val="Normal0"/>
              <w:rPr>
                <w:b w:val="0"/>
                <w:bCs/>
                <w:szCs w:val="20"/>
              </w:rPr>
            </w:pPr>
            <w:r w:rsidRPr="007C28FB">
              <w:rPr>
                <w:b w:val="0"/>
                <w:bCs/>
                <w:color w:val="0D0D0D"/>
                <w:sz w:val="21"/>
                <w:szCs w:val="21"/>
              </w:rPr>
              <w:t>Salud mental</w:t>
            </w:r>
            <w:r>
              <w:rPr>
                <w:b w:val="0"/>
                <w:bCs/>
                <w:color w:val="0D0D0D"/>
                <w:sz w:val="21"/>
                <w:szCs w:val="21"/>
              </w:rPr>
              <w:t>:</w:t>
            </w:r>
          </w:p>
        </w:tc>
        <w:tc>
          <w:tcPr>
            <w:tcW w:w="7840" w:type="dxa"/>
            <w:shd w:val="clear" w:color="auto" w:fill="E4F4DF" w:themeFill="accent5" w:themeFillTint="33"/>
            <w:tcMar>
              <w:top w:w="100" w:type="dxa"/>
              <w:left w:w="100" w:type="dxa"/>
              <w:bottom w:w="100" w:type="dxa"/>
              <w:right w:w="100" w:type="dxa"/>
            </w:tcMar>
            <w:vAlign w:val="bottom"/>
          </w:tcPr>
          <w:p w14:paraId="0DCD2609" w14:textId="77777777" w:rsidR="003609AA" w:rsidRPr="007C28FB" w:rsidRDefault="003609AA" w:rsidP="007C28FB">
            <w:pPr>
              <w:pStyle w:val="Normal0"/>
              <w:rPr>
                <w:b w:val="0"/>
                <w:bCs/>
                <w:szCs w:val="20"/>
              </w:rPr>
            </w:pPr>
            <w:r w:rsidRPr="007C28FB">
              <w:rPr>
                <w:b w:val="0"/>
                <w:bCs/>
                <w:color w:val="0D0D0D"/>
                <w:sz w:val="21"/>
                <w:szCs w:val="21"/>
              </w:rPr>
              <w:t>estado de bienestar emocional y psicológico donde el individuo es capaz de utilizar sus habilidades cognitivas y emocionales para funcionar en la sociedad y cumplir con los requerimientos ordinarios de la vida diaria.</w:t>
            </w:r>
          </w:p>
        </w:tc>
      </w:tr>
      <w:tr w:rsidR="003609AA" w14:paraId="65F5A92E" w14:textId="77777777" w:rsidTr="004360DC">
        <w:trPr>
          <w:trHeight w:val="253"/>
        </w:trPr>
        <w:tc>
          <w:tcPr>
            <w:tcW w:w="2122" w:type="dxa"/>
            <w:shd w:val="clear" w:color="auto" w:fill="E4F4DF" w:themeFill="accent5" w:themeFillTint="33"/>
            <w:tcMar>
              <w:top w:w="100" w:type="dxa"/>
              <w:left w:w="100" w:type="dxa"/>
              <w:bottom w:w="100" w:type="dxa"/>
              <w:right w:w="100" w:type="dxa"/>
            </w:tcMar>
            <w:vAlign w:val="bottom"/>
          </w:tcPr>
          <w:p w14:paraId="2CD3048A" w14:textId="77777777" w:rsidR="003609AA" w:rsidRPr="007C28FB" w:rsidRDefault="003609AA" w:rsidP="007C28FB">
            <w:pPr>
              <w:pStyle w:val="Normal0"/>
              <w:rPr>
                <w:b w:val="0"/>
                <w:bCs/>
                <w:szCs w:val="20"/>
              </w:rPr>
            </w:pPr>
            <w:r w:rsidRPr="007C28FB">
              <w:rPr>
                <w:b w:val="0"/>
                <w:bCs/>
                <w:color w:val="0D0D0D"/>
                <w:sz w:val="21"/>
                <w:szCs w:val="21"/>
              </w:rPr>
              <w:t>Violencia de género</w:t>
            </w:r>
            <w:r>
              <w:rPr>
                <w:b w:val="0"/>
                <w:bCs/>
                <w:color w:val="0D0D0D"/>
                <w:sz w:val="21"/>
                <w:szCs w:val="21"/>
              </w:rPr>
              <w:t>:</w:t>
            </w:r>
          </w:p>
        </w:tc>
        <w:tc>
          <w:tcPr>
            <w:tcW w:w="7840" w:type="dxa"/>
            <w:shd w:val="clear" w:color="auto" w:fill="E4F4DF" w:themeFill="accent5" w:themeFillTint="33"/>
            <w:tcMar>
              <w:top w:w="100" w:type="dxa"/>
              <w:left w:w="100" w:type="dxa"/>
              <w:bottom w:w="100" w:type="dxa"/>
              <w:right w:w="100" w:type="dxa"/>
            </w:tcMar>
            <w:vAlign w:val="bottom"/>
          </w:tcPr>
          <w:p w14:paraId="3661EE09" w14:textId="77777777" w:rsidR="003609AA" w:rsidRPr="007C28FB" w:rsidRDefault="003609AA" w:rsidP="007C28FB">
            <w:pPr>
              <w:pStyle w:val="Normal0"/>
              <w:rPr>
                <w:b w:val="0"/>
                <w:bCs/>
                <w:szCs w:val="20"/>
              </w:rPr>
            </w:pPr>
            <w:r w:rsidRPr="007C28FB">
              <w:rPr>
                <w:b w:val="0"/>
                <w:bCs/>
                <w:color w:val="0D0D0D"/>
                <w:sz w:val="21"/>
                <w:szCs w:val="21"/>
              </w:rPr>
              <w:t>violencia dirigida a una persona basada en su género o sexo, incluyendo abusos físicos, sexuales y psicológicos.</w:t>
            </w:r>
          </w:p>
        </w:tc>
      </w:tr>
      <w:tr w:rsidR="003609AA" w14:paraId="7577B959" w14:textId="77777777" w:rsidTr="004360DC">
        <w:trPr>
          <w:trHeight w:val="253"/>
        </w:trPr>
        <w:tc>
          <w:tcPr>
            <w:tcW w:w="2122" w:type="dxa"/>
            <w:shd w:val="clear" w:color="auto" w:fill="E4F4DF" w:themeFill="accent5" w:themeFillTint="33"/>
            <w:tcMar>
              <w:top w:w="100" w:type="dxa"/>
              <w:left w:w="100" w:type="dxa"/>
              <w:bottom w:w="100" w:type="dxa"/>
              <w:right w:w="100" w:type="dxa"/>
            </w:tcMar>
            <w:vAlign w:val="bottom"/>
          </w:tcPr>
          <w:p w14:paraId="1C6848B8" w14:textId="77777777" w:rsidR="003609AA" w:rsidRPr="007C28FB" w:rsidRDefault="003609AA" w:rsidP="007C28FB">
            <w:pPr>
              <w:pStyle w:val="Normal0"/>
              <w:rPr>
                <w:b w:val="0"/>
                <w:bCs/>
                <w:szCs w:val="20"/>
              </w:rPr>
            </w:pPr>
            <w:r w:rsidRPr="007C28FB">
              <w:rPr>
                <w:b w:val="0"/>
                <w:bCs/>
                <w:color w:val="0D0D0D"/>
                <w:sz w:val="21"/>
                <w:szCs w:val="21"/>
              </w:rPr>
              <w:t>Violencia intrafamiliar</w:t>
            </w:r>
            <w:r>
              <w:rPr>
                <w:b w:val="0"/>
                <w:bCs/>
                <w:color w:val="0D0D0D"/>
                <w:sz w:val="21"/>
                <w:szCs w:val="21"/>
              </w:rPr>
              <w:t>:</w:t>
            </w:r>
          </w:p>
        </w:tc>
        <w:tc>
          <w:tcPr>
            <w:tcW w:w="7840" w:type="dxa"/>
            <w:shd w:val="clear" w:color="auto" w:fill="E4F4DF" w:themeFill="accent5" w:themeFillTint="33"/>
            <w:tcMar>
              <w:top w:w="100" w:type="dxa"/>
              <w:left w:w="100" w:type="dxa"/>
              <w:bottom w:w="100" w:type="dxa"/>
              <w:right w:w="100" w:type="dxa"/>
            </w:tcMar>
            <w:vAlign w:val="bottom"/>
          </w:tcPr>
          <w:p w14:paraId="67BA69BF" w14:textId="77777777" w:rsidR="003609AA" w:rsidRPr="007C28FB" w:rsidRDefault="003609AA" w:rsidP="007C28FB">
            <w:pPr>
              <w:pStyle w:val="Normal0"/>
              <w:rPr>
                <w:b w:val="0"/>
                <w:bCs/>
                <w:szCs w:val="20"/>
              </w:rPr>
            </w:pPr>
            <w:r w:rsidRPr="007C28FB">
              <w:rPr>
                <w:b w:val="0"/>
                <w:bCs/>
                <w:color w:val="0D0D0D"/>
                <w:sz w:val="21"/>
                <w:szCs w:val="21"/>
              </w:rPr>
              <w:t>actos de violencia física, psicológica o sexual que ocurren dentro del hogar, perpetrados por un miembro de la familia contra otro.</w:t>
            </w:r>
          </w:p>
        </w:tc>
      </w:tr>
    </w:tbl>
    <w:p w14:paraId="000000AA" w14:textId="77777777" w:rsidR="00FF258C" w:rsidRDefault="00FF258C">
      <w:pPr>
        <w:pStyle w:val="Normal0"/>
        <w:rPr>
          <w:szCs w:val="20"/>
        </w:rPr>
      </w:pPr>
    </w:p>
    <w:p w14:paraId="000000AB" w14:textId="77777777" w:rsidR="00FF258C" w:rsidRDefault="00FF258C">
      <w:pPr>
        <w:pStyle w:val="Normal0"/>
        <w:rPr>
          <w:szCs w:val="20"/>
        </w:rPr>
      </w:pPr>
    </w:p>
    <w:p w14:paraId="000000AC"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14:paraId="6A0483EC" w14:textId="77777777" w:rsidR="00CB21CA" w:rsidRPr="0073537F" w:rsidRDefault="00CB21CA" w:rsidP="0073537F">
      <w:pPr>
        <w:pStyle w:val="Normal0"/>
        <w:rPr>
          <w:szCs w:val="20"/>
        </w:rPr>
      </w:pPr>
      <w:r w:rsidRPr="0073537F">
        <w:rPr>
          <w:szCs w:val="20"/>
        </w:rPr>
        <w:t>Alcaldía Mayor de Bogotá, Secretaría de Educación Distrital. (2014). Orientaciones para la acción en Cuidado y Autocuidado – Educación para la Ciudadanía y la Convivencia.</w:t>
      </w:r>
      <w:r>
        <w:rPr>
          <w:szCs w:val="20"/>
        </w:rPr>
        <w:t xml:space="preserve"> </w:t>
      </w:r>
      <w:hyperlink r:id="rId79" w:history="1">
        <w:r w:rsidRPr="007E279C">
          <w:rPr>
            <w:rStyle w:val="Hyperlink"/>
            <w:szCs w:val="20"/>
          </w:rPr>
          <w:t>http://www.redacademica.edu.co/archivos/redacademica/proyectos/pecc/centro_documentacion/caja_de_herramientas/serie_1_orientaciones/09_orientaciones_para_la_accion_en_cuidado_y_autocuidado.pdf</w:t>
        </w:r>
      </w:hyperlink>
      <w:r>
        <w:rPr>
          <w:szCs w:val="20"/>
        </w:rPr>
        <w:t xml:space="preserve"> </w:t>
      </w:r>
    </w:p>
    <w:p w14:paraId="4A45F6CF" w14:textId="77777777" w:rsidR="00CB21CA" w:rsidRDefault="00CB21CA" w:rsidP="0073537F">
      <w:pPr>
        <w:pStyle w:val="Normal0"/>
        <w:rPr>
          <w:szCs w:val="20"/>
        </w:rPr>
      </w:pPr>
      <w:r w:rsidRPr="0073537F">
        <w:rPr>
          <w:szCs w:val="20"/>
        </w:rPr>
        <w:t xml:space="preserve">Gutiérrez, M. Familia Buen Trato y Corresponsabilidad. Bogotá (2015). Asociación Afecto contra el maltrato Infantil. Presentación </w:t>
      </w:r>
      <w:proofErr w:type="spellStart"/>
      <w:r w:rsidRPr="0073537F">
        <w:rPr>
          <w:szCs w:val="20"/>
        </w:rPr>
        <w:t>PPT</w:t>
      </w:r>
      <w:proofErr w:type="spellEnd"/>
      <w:r w:rsidRPr="0073537F">
        <w:rPr>
          <w:szCs w:val="20"/>
        </w:rPr>
        <w:t xml:space="preserve">. </w:t>
      </w:r>
    </w:p>
    <w:p w14:paraId="791A499F" w14:textId="77777777" w:rsidR="00CB21CA" w:rsidRPr="0073537F" w:rsidRDefault="00CB21CA" w:rsidP="0073537F">
      <w:pPr>
        <w:pStyle w:val="Normal0"/>
        <w:rPr>
          <w:szCs w:val="20"/>
        </w:rPr>
      </w:pPr>
      <w:r w:rsidRPr="008D6D7F">
        <w:rPr>
          <w:szCs w:val="20"/>
        </w:rPr>
        <w:t>Instituto Nacional de Medicina Legal y Ciencias Forenses. (</w:t>
      </w:r>
      <w:r>
        <w:rPr>
          <w:szCs w:val="20"/>
        </w:rPr>
        <w:t>2015</w:t>
      </w:r>
      <w:r w:rsidRPr="008D6D7F">
        <w:rPr>
          <w:szCs w:val="20"/>
        </w:rPr>
        <w:t xml:space="preserve">). Violencia intrafamiliar (primera parte). </w:t>
      </w:r>
      <w:hyperlink r:id="rId80" w:history="1">
        <w:r w:rsidRPr="007E279C">
          <w:rPr>
            <w:rStyle w:val="Hyperlink"/>
            <w:szCs w:val="20"/>
          </w:rPr>
          <w:t>https://www.medicinalegal.gov.co/documents/20143/49523/Violencia+intrafamiliar+primera+parte.pdf</w:t>
        </w:r>
      </w:hyperlink>
      <w:r>
        <w:rPr>
          <w:szCs w:val="20"/>
        </w:rPr>
        <w:t xml:space="preserve"> </w:t>
      </w:r>
    </w:p>
    <w:p w14:paraId="00876495" w14:textId="77777777" w:rsidR="00CB21CA" w:rsidRDefault="00CB21CA" w:rsidP="0073537F">
      <w:pPr>
        <w:pStyle w:val="Normal0"/>
        <w:rPr>
          <w:szCs w:val="20"/>
        </w:rPr>
      </w:pPr>
      <w:r w:rsidRPr="00CB21CA">
        <w:rPr>
          <w:szCs w:val="20"/>
        </w:rPr>
        <w:t xml:space="preserve">Organización Mundial de la Salud. (2002). Informe mundial sobre la violencia y la salud. Recuperado de </w:t>
      </w:r>
      <w:hyperlink r:id="rId81" w:history="1">
        <w:r w:rsidRPr="007E279C">
          <w:rPr>
            <w:rStyle w:val="Hyperlink"/>
            <w:szCs w:val="20"/>
          </w:rPr>
          <w:t>https://iris.who.int/bitstream/handle/10665/78545/924159215X_spa.pdf</w:t>
        </w:r>
      </w:hyperlink>
      <w:r>
        <w:rPr>
          <w:szCs w:val="20"/>
        </w:rPr>
        <w:t xml:space="preserve"> </w:t>
      </w:r>
    </w:p>
    <w:p w14:paraId="65600E2B" w14:textId="77777777" w:rsidR="00CD722E" w:rsidRPr="0073537F" w:rsidRDefault="00CD722E" w:rsidP="0073537F">
      <w:pPr>
        <w:pStyle w:val="Normal0"/>
        <w:rPr>
          <w:szCs w:val="20"/>
        </w:rPr>
      </w:pPr>
    </w:p>
    <w:p w14:paraId="000000AF" w14:textId="77777777" w:rsidR="00FF258C" w:rsidRDefault="00FF258C">
      <w:pPr>
        <w:pStyle w:val="Normal0"/>
        <w:rPr>
          <w:szCs w:val="20"/>
        </w:rPr>
      </w:pPr>
    </w:p>
    <w:p w14:paraId="000000B0"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14:paraId="000000B1" w14:textId="77777777" w:rsidR="00FF258C"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B51949">
        <w:tc>
          <w:tcPr>
            <w:tcW w:w="1272" w:type="dxa"/>
            <w:tcBorders>
              <w:top w:val="nil"/>
              <w:left w:val="nil"/>
            </w:tcBorders>
            <w:shd w:val="clear" w:color="auto" w:fill="FFFFFF" w:themeFill="background1"/>
          </w:tcPr>
          <w:p w14:paraId="000000B2" w14:textId="77777777" w:rsidR="00FF258C"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Default="00D376E1">
            <w:pPr>
              <w:pStyle w:val="Normal0"/>
              <w:rPr>
                <w:szCs w:val="20"/>
              </w:rPr>
            </w:pPr>
            <w:r>
              <w:rPr>
                <w:szCs w:val="20"/>
              </w:rPr>
              <w:t>Nombre</w:t>
            </w:r>
          </w:p>
        </w:tc>
        <w:tc>
          <w:tcPr>
            <w:tcW w:w="1559" w:type="dxa"/>
            <w:shd w:val="clear" w:color="auto" w:fill="B0DFA0" w:themeFill="accent5" w:themeFillTint="99"/>
            <w:vAlign w:val="center"/>
          </w:tcPr>
          <w:p w14:paraId="000000B4" w14:textId="77777777" w:rsidR="00FF258C" w:rsidRDefault="00D376E1">
            <w:pPr>
              <w:pStyle w:val="Normal0"/>
              <w:rPr>
                <w:szCs w:val="20"/>
              </w:rPr>
            </w:pPr>
            <w:r>
              <w:rPr>
                <w:szCs w:val="20"/>
              </w:rPr>
              <w:t>Cargo</w:t>
            </w:r>
          </w:p>
        </w:tc>
        <w:tc>
          <w:tcPr>
            <w:tcW w:w="3257" w:type="dxa"/>
            <w:shd w:val="clear" w:color="auto" w:fill="B0DFA0" w:themeFill="accent5" w:themeFillTint="99"/>
            <w:vAlign w:val="center"/>
          </w:tcPr>
          <w:p w14:paraId="000000B5" w14:textId="77777777" w:rsidR="00FF258C" w:rsidRDefault="00D376E1">
            <w:pPr>
              <w:pStyle w:val="Normal0"/>
              <w:rPr>
                <w:szCs w:val="20"/>
              </w:rPr>
            </w:pPr>
            <w:r>
              <w:rPr>
                <w:szCs w:val="20"/>
              </w:rPr>
              <w:t>Dependencia</w:t>
            </w:r>
          </w:p>
          <w:p w14:paraId="000000B6" w14:textId="77777777" w:rsidR="00FF258C" w:rsidRDefault="00D376E1">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14:paraId="000000B7" w14:textId="77777777" w:rsidR="00FF258C" w:rsidRDefault="00D376E1">
            <w:pPr>
              <w:pStyle w:val="Normal0"/>
              <w:rPr>
                <w:szCs w:val="20"/>
              </w:rPr>
            </w:pPr>
            <w:r>
              <w:rPr>
                <w:szCs w:val="20"/>
              </w:rPr>
              <w:t>Fecha</w:t>
            </w:r>
          </w:p>
        </w:tc>
      </w:tr>
      <w:tr w:rsidR="00B53EED" w14:paraId="2FF467CA" w14:textId="77777777" w:rsidTr="00DD5BDA">
        <w:trPr>
          <w:trHeight w:val="340"/>
        </w:trPr>
        <w:tc>
          <w:tcPr>
            <w:tcW w:w="1272" w:type="dxa"/>
            <w:vMerge w:val="restart"/>
            <w:shd w:val="clear" w:color="auto" w:fill="E4F4DF" w:themeFill="accent5" w:themeFillTint="33"/>
          </w:tcPr>
          <w:p w14:paraId="000000B8" w14:textId="77777777" w:rsidR="00B53EED" w:rsidRDefault="00B53EED" w:rsidP="00B53EED">
            <w:pPr>
              <w:pStyle w:val="Normal0"/>
              <w:jc w:val="both"/>
              <w:rPr>
                <w:szCs w:val="20"/>
              </w:rPr>
            </w:pPr>
            <w:r>
              <w:rPr>
                <w:szCs w:val="20"/>
              </w:rPr>
              <w:t>Autor (es)</w:t>
            </w:r>
          </w:p>
        </w:tc>
        <w:tc>
          <w:tcPr>
            <w:tcW w:w="1991" w:type="dxa"/>
            <w:shd w:val="clear" w:color="auto" w:fill="E4F4DF" w:themeFill="accent5" w:themeFillTint="33"/>
          </w:tcPr>
          <w:p w14:paraId="000000B9" w14:textId="5739F7CF" w:rsidR="00B53EED" w:rsidRPr="00B53EED" w:rsidRDefault="00B53EED" w:rsidP="00B53EED">
            <w:pPr>
              <w:pStyle w:val="Normal0"/>
              <w:jc w:val="both"/>
              <w:rPr>
                <w:b w:val="0"/>
                <w:szCs w:val="20"/>
              </w:rPr>
            </w:pPr>
            <w:r w:rsidRPr="00B53EED">
              <w:rPr>
                <w:b w:val="0"/>
                <w:szCs w:val="20"/>
                <w:lang w:val="es-MX"/>
              </w:rPr>
              <w:t>Sonia Margarita Leal Cruzo</w:t>
            </w:r>
          </w:p>
        </w:tc>
        <w:tc>
          <w:tcPr>
            <w:tcW w:w="1559" w:type="dxa"/>
            <w:shd w:val="clear" w:color="auto" w:fill="E4F4DF" w:themeFill="accent5" w:themeFillTint="33"/>
          </w:tcPr>
          <w:p w14:paraId="000000BA" w14:textId="65E49371" w:rsidR="00B53EED" w:rsidRPr="00B53EED" w:rsidRDefault="00B53EED" w:rsidP="00B53EED">
            <w:pPr>
              <w:pStyle w:val="Normal0"/>
              <w:jc w:val="both"/>
              <w:rPr>
                <w:b w:val="0"/>
                <w:szCs w:val="20"/>
              </w:rPr>
            </w:pPr>
            <w:r w:rsidRPr="00B53EED">
              <w:rPr>
                <w:b w:val="0"/>
                <w:szCs w:val="20"/>
                <w:lang w:val="es-MX"/>
              </w:rPr>
              <w:t>Experto temático</w:t>
            </w:r>
          </w:p>
        </w:tc>
        <w:tc>
          <w:tcPr>
            <w:tcW w:w="3257" w:type="dxa"/>
            <w:shd w:val="clear" w:color="auto" w:fill="E4F4DF" w:themeFill="accent5" w:themeFillTint="33"/>
          </w:tcPr>
          <w:p w14:paraId="000000BB" w14:textId="0CF94EB0" w:rsidR="00B53EED" w:rsidRPr="00B53EED" w:rsidRDefault="00B53EED" w:rsidP="00B53EED">
            <w:pPr>
              <w:pStyle w:val="Normal0"/>
              <w:jc w:val="both"/>
              <w:rPr>
                <w:b w:val="0"/>
                <w:szCs w:val="20"/>
              </w:rPr>
            </w:pPr>
            <w:r w:rsidRPr="00B53EED">
              <w:rPr>
                <w:b w:val="0"/>
                <w:szCs w:val="20"/>
                <w:lang w:val="es-MX"/>
              </w:rPr>
              <w:t>Regional Risaralda</w:t>
            </w:r>
          </w:p>
        </w:tc>
        <w:tc>
          <w:tcPr>
            <w:tcW w:w="1888" w:type="dxa"/>
            <w:shd w:val="clear" w:color="auto" w:fill="E4F4DF" w:themeFill="accent5" w:themeFillTint="33"/>
          </w:tcPr>
          <w:p w14:paraId="000000BC" w14:textId="534C7A59" w:rsidR="00B53EED" w:rsidRPr="00B53EED" w:rsidRDefault="00B53EED" w:rsidP="00B53EED">
            <w:pPr>
              <w:pStyle w:val="Normal0"/>
              <w:jc w:val="both"/>
              <w:rPr>
                <w:b w:val="0"/>
                <w:szCs w:val="20"/>
              </w:rPr>
            </w:pPr>
            <w:r w:rsidRPr="00B53EED">
              <w:rPr>
                <w:b w:val="0"/>
                <w:szCs w:val="20"/>
                <w:lang w:val="es-MX"/>
              </w:rPr>
              <w:t xml:space="preserve">Junio 2017 </w:t>
            </w:r>
          </w:p>
        </w:tc>
      </w:tr>
      <w:tr w:rsidR="00B53EED" w14:paraId="6A05A809" w14:textId="77777777" w:rsidTr="00DD5BDA">
        <w:trPr>
          <w:trHeight w:val="340"/>
        </w:trPr>
        <w:tc>
          <w:tcPr>
            <w:tcW w:w="1272" w:type="dxa"/>
            <w:vMerge/>
            <w:shd w:val="clear" w:color="auto" w:fill="E4F4DF" w:themeFill="accent5" w:themeFillTint="33"/>
          </w:tcPr>
          <w:p w14:paraId="000000BD" w14:textId="77777777" w:rsidR="00B53EED" w:rsidRDefault="00B53EED" w:rsidP="00B53EED">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B53EED" w:rsidRPr="00914CE1" w:rsidRDefault="00B53EED" w:rsidP="00B53EED">
            <w:pPr>
              <w:rPr>
                <w:b w:val="0"/>
                <w:bCs w:val="0"/>
              </w:rPr>
            </w:pPr>
            <w:r w:rsidRPr="00914CE1">
              <w:rPr>
                <w:b w:val="0"/>
                <w:bCs w:val="0"/>
                <w:lang w:val="es-ES_tradnl"/>
              </w:rPr>
              <w:t xml:space="preserve">Paola Alexandra Moya </w:t>
            </w:r>
          </w:p>
        </w:tc>
        <w:tc>
          <w:tcPr>
            <w:tcW w:w="1559" w:type="dxa"/>
            <w:shd w:val="clear" w:color="auto" w:fill="E4F4DF" w:themeFill="accent5" w:themeFillTint="33"/>
          </w:tcPr>
          <w:p w14:paraId="000000BF" w14:textId="5222D452" w:rsidR="00B53EED" w:rsidRPr="00914CE1" w:rsidRDefault="00B53EED" w:rsidP="00B53EED">
            <w:pPr>
              <w:rPr>
                <w:b w:val="0"/>
                <w:bCs w:val="0"/>
              </w:rPr>
            </w:pPr>
            <w:r w:rsidRPr="00914CE1">
              <w:rPr>
                <w:b w:val="0"/>
                <w:bCs w:val="0"/>
                <w:lang w:val="es-ES_tradnl"/>
              </w:rPr>
              <w:t>Evaluadora instruccional</w:t>
            </w:r>
          </w:p>
        </w:tc>
        <w:tc>
          <w:tcPr>
            <w:tcW w:w="3257" w:type="dxa"/>
            <w:shd w:val="clear" w:color="auto" w:fill="E4F4DF" w:themeFill="accent5" w:themeFillTint="33"/>
          </w:tcPr>
          <w:p w14:paraId="000000C0" w14:textId="15832E46" w:rsidR="00B53EED" w:rsidRPr="00914CE1" w:rsidRDefault="00B53EED" w:rsidP="00B53EED">
            <w:pPr>
              <w:rPr>
                <w:b w:val="0"/>
                <w:bCs w:val="0"/>
              </w:rPr>
            </w:pPr>
            <w:r>
              <w:rPr>
                <w:b w:val="0"/>
                <w:bCs w:val="0"/>
                <w:lang w:val="es-ES_tradnl"/>
              </w:rPr>
              <w:t xml:space="preserve">Regional Antioquia - </w:t>
            </w:r>
            <w:r w:rsidRPr="00914CE1">
              <w:rPr>
                <w:b w:val="0"/>
                <w:bCs w:val="0"/>
                <w:lang w:val="es-ES_tradnl"/>
              </w:rPr>
              <w:t>Centro de Servicios de Salud</w:t>
            </w:r>
          </w:p>
        </w:tc>
        <w:tc>
          <w:tcPr>
            <w:tcW w:w="1888" w:type="dxa"/>
            <w:shd w:val="clear" w:color="auto" w:fill="E4F4DF" w:themeFill="accent5" w:themeFillTint="33"/>
          </w:tcPr>
          <w:p w14:paraId="000000C1" w14:textId="694143CF" w:rsidR="00B53EED" w:rsidRPr="00B53EED" w:rsidRDefault="00B53EED" w:rsidP="00B53EED">
            <w:pPr>
              <w:rPr>
                <w:b w:val="0"/>
                <w:bCs w:val="0"/>
              </w:rPr>
            </w:pPr>
            <w:r w:rsidRPr="00B53EED">
              <w:rPr>
                <w:b w:val="0"/>
                <w:bCs w:val="0"/>
              </w:rPr>
              <w:t>Abril 2024</w:t>
            </w:r>
          </w:p>
        </w:tc>
      </w:tr>
      <w:tr w:rsidR="00B53EED" w14:paraId="23D892DA" w14:textId="77777777" w:rsidTr="00DD5BDA">
        <w:trPr>
          <w:trHeight w:val="340"/>
        </w:trPr>
        <w:tc>
          <w:tcPr>
            <w:tcW w:w="1272" w:type="dxa"/>
            <w:shd w:val="clear" w:color="auto" w:fill="E4F4DF" w:themeFill="accent5" w:themeFillTint="33"/>
          </w:tcPr>
          <w:p w14:paraId="3A0851AF" w14:textId="77777777" w:rsidR="00B53EED" w:rsidRDefault="00B53EED" w:rsidP="00B53EED">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B53EED" w:rsidRPr="00914CE1" w:rsidRDefault="00B53EED" w:rsidP="00B53EED">
            <w:pPr>
              <w:rPr>
                <w:b w:val="0"/>
                <w:bCs w:val="0"/>
              </w:rPr>
            </w:pPr>
            <w:r w:rsidRPr="00914CE1">
              <w:rPr>
                <w:b w:val="0"/>
                <w:bCs w:val="0"/>
                <w:lang w:val="es-ES_tradnl"/>
              </w:rPr>
              <w:t xml:space="preserve">Olga Constanza Bermúdez </w:t>
            </w:r>
            <w:proofErr w:type="spellStart"/>
            <w:r w:rsidRPr="00914CE1">
              <w:rPr>
                <w:b w:val="0"/>
                <w:bCs w:val="0"/>
                <w:lang w:val="es-ES_tradnl"/>
              </w:rPr>
              <w:t>Jaimes</w:t>
            </w:r>
            <w:proofErr w:type="spellEnd"/>
          </w:p>
        </w:tc>
        <w:tc>
          <w:tcPr>
            <w:tcW w:w="1559" w:type="dxa"/>
            <w:shd w:val="clear" w:color="auto" w:fill="E4F4DF" w:themeFill="accent5" w:themeFillTint="33"/>
          </w:tcPr>
          <w:p w14:paraId="6935CB83" w14:textId="58E8095B" w:rsidR="00B53EED" w:rsidRPr="00914CE1" w:rsidRDefault="00B53EED" w:rsidP="00B53EED">
            <w:pPr>
              <w:rPr>
                <w:b w:val="0"/>
                <w:bCs w:val="0"/>
              </w:rPr>
            </w:pPr>
            <w:r w:rsidRPr="00914CE1">
              <w:rPr>
                <w:b w:val="0"/>
                <w:bCs w:val="0"/>
                <w:lang w:val="es-ES_tradnl"/>
              </w:rPr>
              <w:t>Responsable Línea de Producción Antioquia</w:t>
            </w:r>
          </w:p>
        </w:tc>
        <w:tc>
          <w:tcPr>
            <w:tcW w:w="3257" w:type="dxa"/>
            <w:shd w:val="clear" w:color="auto" w:fill="E4F4DF" w:themeFill="accent5" w:themeFillTint="33"/>
          </w:tcPr>
          <w:p w14:paraId="4FCD58D9" w14:textId="2355F96A" w:rsidR="00B53EED" w:rsidRPr="00914CE1" w:rsidRDefault="00B53EED" w:rsidP="00B53EED">
            <w:pPr>
              <w:rPr>
                <w:b w:val="0"/>
                <w:bCs w:val="0"/>
              </w:rPr>
            </w:pPr>
            <w:r>
              <w:rPr>
                <w:b w:val="0"/>
                <w:bCs w:val="0"/>
                <w:lang w:val="es-ES_tradnl"/>
              </w:rPr>
              <w:t xml:space="preserve">Regional Antioquia - </w:t>
            </w:r>
            <w:r w:rsidRPr="00914CE1">
              <w:rPr>
                <w:b w:val="0"/>
                <w:bCs w:val="0"/>
                <w:lang w:val="es-ES_tradnl"/>
              </w:rPr>
              <w:t>Centro de Servicios de Salud</w:t>
            </w:r>
          </w:p>
        </w:tc>
        <w:tc>
          <w:tcPr>
            <w:tcW w:w="1888" w:type="dxa"/>
            <w:shd w:val="clear" w:color="auto" w:fill="E4F4DF" w:themeFill="accent5" w:themeFillTint="33"/>
          </w:tcPr>
          <w:p w14:paraId="13D66B21" w14:textId="50B2626E" w:rsidR="00B53EED" w:rsidRPr="00B53EED" w:rsidRDefault="00B53EED" w:rsidP="00B53EED">
            <w:pPr>
              <w:rPr>
                <w:b w:val="0"/>
                <w:bCs w:val="0"/>
              </w:rPr>
            </w:pPr>
            <w:r w:rsidRPr="00B53EED">
              <w:rPr>
                <w:b w:val="0"/>
                <w:bCs w:val="0"/>
              </w:rPr>
              <w:t>Abril 2024</w:t>
            </w:r>
          </w:p>
        </w:tc>
      </w:tr>
    </w:tbl>
    <w:p w14:paraId="000000C2" w14:textId="77777777" w:rsidR="00FF258C" w:rsidRDefault="00FF258C">
      <w:pPr>
        <w:pStyle w:val="Normal0"/>
        <w:rPr>
          <w:szCs w:val="20"/>
        </w:rPr>
      </w:pPr>
    </w:p>
    <w:p w14:paraId="000000C3" w14:textId="77777777" w:rsidR="00FF258C" w:rsidRDefault="00FF258C">
      <w:pPr>
        <w:pStyle w:val="Normal0"/>
        <w:rPr>
          <w:szCs w:val="20"/>
        </w:rPr>
      </w:pPr>
    </w:p>
    <w:p w14:paraId="000000C4"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14:paraId="000000C6" w14:textId="77777777" w:rsidR="00FF258C"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B51949">
        <w:tc>
          <w:tcPr>
            <w:tcW w:w="1264" w:type="dxa"/>
            <w:tcBorders>
              <w:top w:val="nil"/>
              <w:left w:val="nil"/>
            </w:tcBorders>
            <w:shd w:val="clear" w:color="auto" w:fill="FFFFFF" w:themeFill="background1"/>
          </w:tcPr>
          <w:p w14:paraId="000000C7" w14:textId="77777777" w:rsidR="00FF258C" w:rsidRDefault="00FF258C">
            <w:pPr>
              <w:pStyle w:val="Normal0"/>
              <w:jc w:val="both"/>
              <w:rPr>
                <w:szCs w:val="20"/>
              </w:rPr>
            </w:pPr>
          </w:p>
        </w:tc>
        <w:tc>
          <w:tcPr>
            <w:tcW w:w="2138" w:type="dxa"/>
            <w:shd w:val="clear" w:color="auto" w:fill="E4F4DF" w:themeFill="accent5" w:themeFillTint="33"/>
          </w:tcPr>
          <w:p w14:paraId="000000C8" w14:textId="77777777" w:rsidR="00FF258C" w:rsidRDefault="00D376E1">
            <w:pPr>
              <w:pStyle w:val="Normal0"/>
              <w:jc w:val="both"/>
              <w:rPr>
                <w:szCs w:val="20"/>
              </w:rPr>
            </w:pPr>
            <w:r>
              <w:rPr>
                <w:szCs w:val="20"/>
              </w:rPr>
              <w:t>Nombre</w:t>
            </w:r>
          </w:p>
        </w:tc>
        <w:tc>
          <w:tcPr>
            <w:tcW w:w="1701" w:type="dxa"/>
            <w:shd w:val="clear" w:color="auto" w:fill="E4F4DF" w:themeFill="accent5" w:themeFillTint="33"/>
          </w:tcPr>
          <w:p w14:paraId="000000C9" w14:textId="77777777" w:rsidR="00FF258C" w:rsidRDefault="00D376E1">
            <w:pPr>
              <w:pStyle w:val="Normal0"/>
              <w:jc w:val="both"/>
              <w:rPr>
                <w:szCs w:val="20"/>
              </w:rPr>
            </w:pPr>
            <w:r>
              <w:rPr>
                <w:szCs w:val="20"/>
              </w:rPr>
              <w:t>Cargo</w:t>
            </w:r>
          </w:p>
        </w:tc>
        <w:tc>
          <w:tcPr>
            <w:tcW w:w="1843" w:type="dxa"/>
            <w:shd w:val="clear" w:color="auto" w:fill="E4F4DF" w:themeFill="accent5" w:themeFillTint="33"/>
          </w:tcPr>
          <w:p w14:paraId="000000CA" w14:textId="77777777" w:rsidR="00FF258C" w:rsidRDefault="00D376E1">
            <w:pPr>
              <w:pStyle w:val="Normal0"/>
              <w:jc w:val="both"/>
              <w:rPr>
                <w:szCs w:val="20"/>
              </w:rPr>
            </w:pPr>
            <w:r>
              <w:rPr>
                <w:szCs w:val="20"/>
              </w:rPr>
              <w:t>Dependencia</w:t>
            </w:r>
          </w:p>
        </w:tc>
        <w:tc>
          <w:tcPr>
            <w:tcW w:w="1044" w:type="dxa"/>
            <w:shd w:val="clear" w:color="auto" w:fill="E4F4DF" w:themeFill="accent5" w:themeFillTint="33"/>
          </w:tcPr>
          <w:p w14:paraId="000000CB" w14:textId="77777777" w:rsidR="00FF258C" w:rsidRDefault="00D376E1">
            <w:pPr>
              <w:pStyle w:val="Normal0"/>
              <w:jc w:val="both"/>
              <w:rPr>
                <w:szCs w:val="20"/>
              </w:rPr>
            </w:pPr>
            <w:r>
              <w:rPr>
                <w:szCs w:val="20"/>
              </w:rPr>
              <w:t>Fecha</w:t>
            </w:r>
          </w:p>
        </w:tc>
        <w:tc>
          <w:tcPr>
            <w:tcW w:w="1977" w:type="dxa"/>
            <w:shd w:val="clear" w:color="auto" w:fill="E4F4DF" w:themeFill="accent5" w:themeFillTint="33"/>
          </w:tcPr>
          <w:p w14:paraId="000000CC" w14:textId="77777777" w:rsidR="00FF258C" w:rsidRDefault="00D376E1">
            <w:pPr>
              <w:pStyle w:val="Normal0"/>
              <w:jc w:val="both"/>
              <w:rPr>
                <w:szCs w:val="20"/>
              </w:rPr>
            </w:pPr>
            <w:r>
              <w:rPr>
                <w:szCs w:val="20"/>
              </w:rP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pPr>
              <w:pStyle w:val="Normal0"/>
              <w:jc w:val="both"/>
              <w:rPr>
                <w:szCs w:val="20"/>
              </w:rPr>
            </w:pPr>
            <w:r>
              <w:rPr>
                <w:szCs w:val="20"/>
              </w:rPr>
              <w:t>Autor (es)</w:t>
            </w:r>
          </w:p>
        </w:tc>
        <w:tc>
          <w:tcPr>
            <w:tcW w:w="2138" w:type="dxa"/>
            <w:shd w:val="clear" w:color="auto" w:fill="E4F4DF" w:themeFill="accent5" w:themeFillTint="33"/>
          </w:tcPr>
          <w:p w14:paraId="000000CE" w14:textId="77777777" w:rsidR="00FF258C" w:rsidRDefault="00FF258C">
            <w:pPr>
              <w:pStyle w:val="Normal0"/>
              <w:jc w:val="both"/>
              <w:rPr>
                <w:szCs w:val="20"/>
              </w:rPr>
            </w:pPr>
          </w:p>
        </w:tc>
        <w:tc>
          <w:tcPr>
            <w:tcW w:w="1701" w:type="dxa"/>
            <w:shd w:val="clear" w:color="auto" w:fill="E4F4DF" w:themeFill="accent5" w:themeFillTint="33"/>
          </w:tcPr>
          <w:p w14:paraId="000000CF" w14:textId="77777777" w:rsidR="00FF258C" w:rsidRDefault="00FF258C">
            <w:pPr>
              <w:pStyle w:val="Normal0"/>
              <w:jc w:val="both"/>
              <w:rPr>
                <w:szCs w:val="20"/>
              </w:rPr>
            </w:pPr>
          </w:p>
        </w:tc>
        <w:tc>
          <w:tcPr>
            <w:tcW w:w="1843" w:type="dxa"/>
            <w:shd w:val="clear" w:color="auto" w:fill="E4F4DF" w:themeFill="accent5" w:themeFillTint="33"/>
          </w:tcPr>
          <w:p w14:paraId="000000D0" w14:textId="77777777" w:rsidR="00FF258C" w:rsidRDefault="00FF258C">
            <w:pPr>
              <w:pStyle w:val="Normal0"/>
              <w:jc w:val="both"/>
              <w:rPr>
                <w:szCs w:val="20"/>
              </w:rPr>
            </w:pPr>
          </w:p>
        </w:tc>
        <w:tc>
          <w:tcPr>
            <w:tcW w:w="1044" w:type="dxa"/>
            <w:shd w:val="clear" w:color="auto" w:fill="E4F4DF" w:themeFill="accent5" w:themeFillTint="33"/>
          </w:tcPr>
          <w:p w14:paraId="000000D1" w14:textId="77777777" w:rsidR="00FF258C" w:rsidRDefault="00FF258C">
            <w:pPr>
              <w:pStyle w:val="Normal0"/>
              <w:jc w:val="both"/>
              <w:rPr>
                <w:szCs w:val="20"/>
              </w:rPr>
            </w:pPr>
          </w:p>
        </w:tc>
        <w:tc>
          <w:tcPr>
            <w:tcW w:w="1977" w:type="dxa"/>
            <w:shd w:val="clear" w:color="auto" w:fill="E4F4DF" w:themeFill="accent5" w:themeFillTint="33"/>
          </w:tcPr>
          <w:p w14:paraId="000000D2" w14:textId="77777777" w:rsidR="00FF258C" w:rsidRDefault="00FF258C">
            <w:pPr>
              <w:pStyle w:val="Normal0"/>
              <w:jc w:val="both"/>
              <w:rPr>
                <w:szCs w:val="20"/>
              </w:rPr>
            </w:pPr>
          </w:p>
        </w:tc>
      </w:tr>
    </w:tbl>
    <w:p w14:paraId="000000D3" w14:textId="77777777" w:rsidR="00FF258C" w:rsidRDefault="00FF258C">
      <w:pPr>
        <w:pStyle w:val="Normal0"/>
        <w:rPr>
          <w:color w:val="000000"/>
          <w:szCs w:val="20"/>
        </w:rPr>
      </w:pPr>
    </w:p>
    <w:p w14:paraId="000000D4" w14:textId="77777777" w:rsidR="00FF258C" w:rsidRDefault="00FF258C">
      <w:pPr>
        <w:pStyle w:val="Normal0"/>
        <w:rPr>
          <w:szCs w:val="20"/>
        </w:rPr>
      </w:pPr>
    </w:p>
    <w:p w14:paraId="000000D5" w14:textId="77777777" w:rsidR="00FF258C" w:rsidRDefault="00FF258C">
      <w:pPr>
        <w:pStyle w:val="Normal0"/>
        <w:rPr>
          <w:szCs w:val="20"/>
        </w:rPr>
      </w:pPr>
    </w:p>
    <w:p w14:paraId="000000D7" w14:textId="3D69AF20" w:rsidR="00FF258C" w:rsidRDefault="00D376E1">
      <w:pPr>
        <w:pStyle w:val="Normal0"/>
        <w:rPr>
          <w:szCs w:val="20"/>
        </w:rPr>
      </w:pPr>
      <w:r>
        <w:rPr>
          <w:szCs w:val="20"/>
        </w:rPr>
        <w:t xml:space="preserve"> </w:t>
      </w:r>
    </w:p>
    <w:sectPr w:rsidR="00FF258C">
      <w:headerReference w:type="default" r:id="rId82"/>
      <w:footerReference w:type="default" r:id="rId8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aola Moya" w:date="2024-04-17T17:16:00Z" w:initials="PM">
    <w:p w14:paraId="0D9A0BF6" w14:textId="77777777" w:rsidR="005B0F77" w:rsidRDefault="005B0F77" w:rsidP="005B0F77">
      <w:pPr>
        <w:pStyle w:val="CommentText"/>
      </w:pPr>
      <w:r>
        <w:rPr>
          <w:rStyle w:val="CommentReference"/>
        </w:rPr>
        <w:annotationRef/>
      </w:r>
      <w:r>
        <w:rPr>
          <w:color w:val="000000"/>
        </w:rPr>
        <w:t xml:space="preserve">Violencia </w:t>
      </w:r>
      <w:r>
        <w:rPr>
          <w:color w:val="000000"/>
          <w:u w:val="single"/>
        </w:rPr>
        <w:t>https://www.freepik.es/vector-gratis/detener-violencia-genero_8918366.htm#fromView=search&amp;page=1&amp;position=22&amp;uuid=9642801f-12e6-4b30-80fd-c2b520e064bd</w:t>
      </w:r>
    </w:p>
    <w:p w14:paraId="78EB49FB" w14:textId="77777777" w:rsidR="005B0F77" w:rsidRDefault="005B0F77" w:rsidP="005B0F77">
      <w:pPr>
        <w:pStyle w:val="CommentText"/>
      </w:pPr>
      <w:r>
        <w:rPr>
          <w:color w:val="000000"/>
        </w:rPr>
        <w:t xml:space="preserve">Salud mental </w:t>
      </w:r>
      <w:r>
        <w:rPr>
          <w:color w:val="000000"/>
          <w:u w:val="single"/>
        </w:rPr>
        <w:t>https://www.freepik.es/vector-premium/concepto-vector-conciencia-salud-mental_31168605.htm#fromView=search&amp;page=1&amp;position=42&amp;uuid=5978d8e4-ad60-4714-90de-7b4201b10632</w:t>
      </w:r>
      <w:r>
        <w:rPr>
          <w:color w:val="000000"/>
        </w:rPr>
        <w:t xml:space="preserve"> </w:t>
      </w:r>
    </w:p>
  </w:comment>
  <w:comment w:id="1" w:author="Paola Moya" w:date="2024-04-17T17:17:00Z" w:initials="PM">
    <w:p w14:paraId="32BCE743" w14:textId="77777777" w:rsidR="005B0F77" w:rsidRDefault="005B0F77" w:rsidP="005B0F77">
      <w:pPr>
        <w:pStyle w:val="CommentText"/>
        <w:ind w:left="420"/>
      </w:pPr>
      <w:r>
        <w:rPr>
          <w:rStyle w:val="CommentReference"/>
        </w:rPr>
        <w:annotationRef/>
      </w:r>
      <w:hyperlink r:id="rId1" w:history="1">
        <w:r w:rsidRPr="00A54C96">
          <w:rPr>
            <w:rStyle w:val="Hyperlink"/>
          </w:rPr>
          <w:t>https://www.freepik.es/vector-gratis/detener-concepto-violencia-genero_8803080.htm#fromView=search&amp;page=1&amp;position=4&amp;uuid=fd02b4ca-039a-44ee-9ac9-892d9085ddff</w:t>
        </w:r>
      </w:hyperlink>
      <w:r>
        <w:rPr>
          <w:color w:val="7F7F7F"/>
        </w:rPr>
        <w:t xml:space="preserve"> </w:t>
      </w:r>
    </w:p>
  </w:comment>
  <w:comment w:id="2" w:author="Paola Moya" w:date="2024-04-17T17:17:00Z" w:initials="PM">
    <w:p w14:paraId="1FF8BEC9" w14:textId="77777777" w:rsidR="005B0F77" w:rsidRDefault="005B0F77" w:rsidP="005B0F77">
      <w:pPr>
        <w:pStyle w:val="CommentText"/>
      </w:pPr>
      <w:r>
        <w:rPr>
          <w:rStyle w:val="CommentReference"/>
        </w:rPr>
        <w:annotationRef/>
      </w:r>
      <w:hyperlink r:id="rId2" w:history="1">
        <w:r w:rsidRPr="005F41FA">
          <w:rPr>
            <w:rStyle w:val="Hyperlink"/>
          </w:rPr>
          <w:t>https://www.freepik.es/vector-premium/nino-triste-lloraba-rodeado-manos-personas-que-lo-rodeaban-apuntandolo_26558341.htm#fromView=search&amp;page=1&amp;position=51&amp;uuid=fe0b7ab3-93de-425f-893f-7f0d3c41d01b</w:t>
        </w:r>
      </w:hyperlink>
      <w:r>
        <w:t xml:space="preserve"> </w:t>
      </w:r>
    </w:p>
  </w:comment>
  <w:comment w:id="3" w:author="Paola Moya" w:date="2024-04-17T17:17:00Z" w:initials="PM">
    <w:p w14:paraId="343D5CB4" w14:textId="77777777" w:rsidR="005B0F77" w:rsidRDefault="005B0F77" w:rsidP="005B0F77">
      <w:pPr>
        <w:pStyle w:val="CommentText"/>
      </w:pPr>
      <w:r>
        <w:rPr>
          <w:rStyle w:val="CommentReference"/>
        </w:rPr>
        <w:annotationRef/>
      </w:r>
      <w:hyperlink r:id="rId3" w:history="1">
        <w:r w:rsidRPr="00E446FB">
          <w:rPr>
            <w:rStyle w:val="Hyperlink"/>
          </w:rPr>
          <w:t>https://www.freepik.es/vector-gratis/detener-concepto-bullying_8967846.htm#fromView=search&amp;page=2&amp;position=29&amp;uuid=fe0b7ab3-93de-425f-893f-7f0d3c41d01b</w:t>
        </w:r>
      </w:hyperlink>
      <w:r>
        <w:t xml:space="preserve"> </w:t>
      </w:r>
    </w:p>
  </w:comment>
  <w:comment w:id="4" w:author="Paola Moya" w:date="2024-04-17T17:17:00Z" w:initials="PM">
    <w:p w14:paraId="693C4600" w14:textId="77777777" w:rsidR="005B0F77" w:rsidRDefault="005B0F77" w:rsidP="005B0F77">
      <w:pPr>
        <w:pStyle w:val="CommentText"/>
      </w:pPr>
      <w:r>
        <w:rPr>
          <w:rStyle w:val="CommentReference"/>
        </w:rPr>
        <w:annotationRef/>
      </w:r>
      <w:hyperlink r:id="rId4" w:history="1">
        <w:r w:rsidRPr="008C1E23">
          <w:rPr>
            <w:rStyle w:val="Hyperlink"/>
          </w:rPr>
          <w:t>https://www.freepik.es/vector-premium/concepto-violencia-genero_9003699.htm#fromView=search&amp;page=1&amp;position=49&amp;uuid=678e38fa-1e94-41ef-a688-6ce803e7a8d2</w:t>
        </w:r>
      </w:hyperlink>
      <w:r>
        <w:t xml:space="preserve"> </w:t>
      </w:r>
    </w:p>
  </w:comment>
  <w:comment w:id="5" w:author="Paola Moya" w:date="2024-04-17T17:17:00Z" w:initials="PM">
    <w:p w14:paraId="2A8E5A09" w14:textId="77777777" w:rsidR="005B0F77" w:rsidRDefault="005B0F77" w:rsidP="005B0F77">
      <w:pPr>
        <w:pStyle w:val="CommentText"/>
      </w:pPr>
      <w:r>
        <w:rPr>
          <w:rStyle w:val="CommentReference"/>
        </w:rPr>
        <w:annotationRef/>
      </w:r>
      <w:hyperlink r:id="rId5" w:history="1">
        <w:r w:rsidRPr="009A29B3">
          <w:rPr>
            <w:rStyle w:val="Hyperlink"/>
          </w:rPr>
          <w:t>https://www.freepik.es/vector-premium/eliminacion-violencia-contra-mujer-al-estilo_10044318.htm#fromView=search&amp;page=1&amp;position=40&amp;uuid=678e38fa-1e94-41ef-a688-6ce803e7a8d2</w:t>
        </w:r>
      </w:hyperlink>
      <w:r>
        <w:t xml:space="preserve"> </w:t>
      </w:r>
    </w:p>
  </w:comment>
  <w:comment w:id="6" w:author="Paola Moya" w:date="2024-04-17T17:18:00Z" w:initials="PM">
    <w:p w14:paraId="26A5C55A" w14:textId="77777777" w:rsidR="005B0F77" w:rsidRDefault="005B0F77" w:rsidP="005B0F77">
      <w:pPr>
        <w:pStyle w:val="CommentText"/>
      </w:pPr>
      <w:r>
        <w:rPr>
          <w:rStyle w:val="CommentReference"/>
        </w:rPr>
        <w:annotationRef/>
      </w:r>
      <w:hyperlink r:id="rId6" w:history="1">
        <w:r w:rsidRPr="00EB52F5">
          <w:rPr>
            <w:rStyle w:val="Hyperlink"/>
          </w:rPr>
          <w:t>https://www.freepik.es/vector-gratis/ilustracion-plana-conciencia-dia-tabaco_40328520.htm#fromView=search&amp;page=1&amp;position=4&amp;uuid=ba4782ce-0110-4861-80ce-766a79a32809</w:t>
        </w:r>
      </w:hyperlink>
      <w:r>
        <w:t xml:space="preserve"> </w:t>
      </w:r>
    </w:p>
  </w:comment>
  <w:comment w:id="7" w:author="Paola Moya" w:date="2024-04-17T17:18:00Z" w:initials="PM">
    <w:p w14:paraId="04FB53A2" w14:textId="77777777" w:rsidR="005B0F77" w:rsidRDefault="005B0F77" w:rsidP="005B0F77">
      <w:pPr>
        <w:pStyle w:val="CommentText"/>
      </w:pPr>
      <w:r>
        <w:rPr>
          <w:rStyle w:val="CommentReference"/>
        </w:rPr>
        <w:annotationRef/>
      </w:r>
      <w:hyperlink r:id="rId7" w:history="1">
        <w:r w:rsidRPr="00B67CEC">
          <w:rPr>
            <w:rStyle w:val="Hyperlink"/>
          </w:rPr>
          <w:t>https://www.freepik.es/vector-premium/ilustracion-vector-alerta-megafono-altavoz-megafono-estilo-plano_18525608.htm#fromView=search&amp;page=1&amp;position=6&amp;uuid=e5cecef8-f62d-42b7-b686-ac4176296315</w:t>
        </w:r>
      </w:hyperlink>
      <w:r>
        <w:t xml:space="preserve"> </w:t>
      </w:r>
    </w:p>
  </w:comment>
  <w:comment w:id="8" w:author="Paola Moya" w:date="2024-04-17T17:18:00Z" w:initials="PM">
    <w:p w14:paraId="695F4DC3" w14:textId="77777777" w:rsidR="005B0F77" w:rsidRDefault="005B0F77" w:rsidP="005B0F77">
      <w:pPr>
        <w:pStyle w:val="CommentText"/>
      </w:pPr>
      <w:r>
        <w:rPr>
          <w:rStyle w:val="CommentReference"/>
        </w:rPr>
        <w:annotationRef/>
      </w:r>
      <w:hyperlink r:id="rId8" w:history="1">
        <w:r w:rsidRPr="00D84C92">
          <w:rPr>
            <w:rStyle w:val="Hyperlink"/>
          </w:rPr>
          <w:t>https://www.freepik.es/vector-premium/icono-aislado-vector-hospitalario-ilustracion-emoji-edificio-hospital-icono-aislado-vector-hospital_30688855.htm#fromView=search&amp;page=1&amp;position=44&amp;uuid=44f07122-8189-431b-9335-f64b0b071e1b</w:t>
        </w:r>
      </w:hyperlink>
      <w:r>
        <w:t xml:space="preserve"> </w:t>
      </w:r>
    </w:p>
  </w:comment>
  <w:comment w:id="9" w:author="Paola Moya" w:date="2024-04-17T17:18:00Z" w:initials="PM">
    <w:p w14:paraId="165206EB" w14:textId="77777777" w:rsidR="005B0F77" w:rsidRDefault="005B0F77" w:rsidP="005B0F77">
      <w:pPr>
        <w:pStyle w:val="CommentText"/>
      </w:pPr>
      <w:r>
        <w:rPr>
          <w:rStyle w:val="CommentReference"/>
        </w:rPr>
        <w:annotationRef/>
      </w:r>
      <w:hyperlink r:id="rId9" w:history="1">
        <w:r w:rsidRPr="003E4C1A">
          <w:rPr>
            <w:rStyle w:val="Hyperlink"/>
            <w:b/>
            <w:bCs/>
          </w:rPr>
          <w:t>https://www.freepik.es/vector-gratis/ilustracion-concepto-ansiedad_21864011.htm#fromView=search&amp;page=1&amp;position=18&amp;uuid=faf5262d-96c8-4a02-b882-f2b4a6d92ad3</w:t>
        </w:r>
      </w:hyperlink>
      <w:r>
        <w:rPr>
          <w:b/>
          <w:bCs/>
        </w:rPr>
        <w:t xml:space="preserve"> </w:t>
      </w:r>
    </w:p>
  </w:comment>
  <w:comment w:id="10" w:author="Paola Moya" w:date="2024-04-17T17:18:00Z" w:initials="PM">
    <w:p w14:paraId="174FD655" w14:textId="77777777" w:rsidR="005B0F77" w:rsidRDefault="005B0F77" w:rsidP="005B0F77">
      <w:pPr>
        <w:pStyle w:val="CommentText"/>
      </w:pPr>
      <w:r>
        <w:rPr>
          <w:rStyle w:val="CommentReference"/>
        </w:rPr>
        <w:annotationRef/>
      </w:r>
      <w:hyperlink r:id="rId10" w:history="1">
        <w:r w:rsidRPr="00091DB3">
          <w:rPr>
            <w:rStyle w:val="Hyperlink"/>
          </w:rPr>
          <w:t>https://www.freepik.es/vector-gratis/diseno-ilustracion-acoso-cibernetico_9099555.htm#fromView=search&amp;page=1&amp;position=11&amp;uuid=1f17a8ef-96dd-4e56-9489-d8ed6faa3bb1</w:t>
        </w:r>
      </w:hyperlink>
      <w:r>
        <w:t xml:space="preserve"> </w:t>
      </w:r>
    </w:p>
  </w:comment>
  <w:comment w:id="11" w:author="Paola Moya" w:date="2024-04-17T17:18:00Z" w:initials="PM">
    <w:p w14:paraId="42A5247D" w14:textId="77777777" w:rsidR="005B0F77" w:rsidRDefault="005B0F77" w:rsidP="005B0F77">
      <w:pPr>
        <w:pStyle w:val="CommentText"/>
      </w:pPr>
      <w:r>
        <w:rPr>
          <w:rStyle w:val="CommentReference"/>
        </w:rPr>
        <w:annotationRef/>
      </w:r>
      <w:hyperlink r:id="rId11" w:history="1">
        <w:r w:rsidRPr="00494B64">
          <w:rPr>
            <w:rStyle w:val="Hyperlink"/>
          </w:rPr>
          <w:t>https://www.freepik.es/vector-gratis/ilustracion-coronavirus-virus-higiene-medicina_14261137.htm#fromView=search&amp;page=1&amp;position=3&amp;uuid=c9d8573c-dfc9-49be-bcce-df97c5a97c1c</w:t>
        </w:r>
      </w:hyperlink>
      <w:r>
        <w:t xml:space="preserve"> </w:t>
      </w:r>
    </w:p>
  </w:comment>
  <w:comment w:id="12" w:author="Paola Moya" w:date="2024-04-17T17:19:00Z" w:initials="PM">
    <w:p w14:paraId="63C1DAF0" w14:textId="77777777" w:rsidR="005B0F77" w:rsidRDefault="005B0F77" w:rsidP="005B0F77">
      <w:pPr>
        <w:pStyle w:val="CommentText"/>
      </w:pPr>
      <w:r>
        <w:rPr>
          <w:rStyle w:val="CommentReference"/>
        </w:rPr>
        <w:annotationRef/>
      </w:r>
      <w:hyperlink r:id="rId12" w:history="1">
        <w:r w:rsidRPr="00352C71">
          <w:rPr>
            <w:rStyle w:val="Hyperlink"/>
          </w:rPr>
          <w:t>https://www.freepik.es/vector-premium/hombre-practicando-yoga_29084706.htm#fromView=search&amp;page=1&amp;position=22&amp;uuid=f804d5fd-af9d-4776-92d7-2ed0358ffbd4</w:t>
        </w:r>
      </w:hyperlink>
      <w:r>
        <w:t xml:space="preserve"> </w:t>
      </w:r>
    </w:p>
  </w:comment>
  <w:comment w:id="13" w:author="Paola Moya" w:date="2024-04-17T17:19:00Z" w:initials="PM">
    <w:p w14:paraId="6B0CD332" w14:textId="77777777" w:rsidR="005B0F77" w:rsidRDefault="005B0F77" w:rsidP="005B0F77">
      <w:pPr>
        <w:pStyle w:val="CommentText"/>
      </w:pPr>
      <w:r>
        <w:rPr>
          <w:rStyle w:val="CommentReference"/>
        </w:rPr>
        <w:annotationRef/>
      </w:r>
      <w:hyperlink r:id="rId13" w:history="1">
        <w:r w:rsidRPr="00AE4018">
          <w:rPr>
            <w:rStyle w:val="Hyperlink"/>
            <w:b/>
            <w:bCs/>
          </w:rPr>
          <w:t>https://www.freepik.es/vector-gratis/fondo-explorador-mochila_4474559.htm#fromView=search&amp;page=1&amp;position=5&amp;uuid=4320653d-afdb-4021-bbdf-ffe13ad6d520</w:t>
        </w:r>
      </w:hyperlink>
      <w:r>
        <w:rPr>
          <w:b/>
          <w:bCs/>
        </w:rPr>
        <w:t xml:space="preserve"> </w:t>
      </w:r>
    </w:p>
  </w:comment>
  <w:comment w:id="14" w:author="Paola Moya" w:date="2024-04-17T17:19:00Z" w:initials="PM">
    <w:p w14:paraId="20ABD1B1" w14:textId="77777777" w:rsidR="005B0F77" w:rsidRDefault="005B0F77" w:rsidP="005B0F77">
      <w:pPr>
        <w:pStyle w:val="CommentText"/>
      </w:pPr>
      <w:r>
        <w:rPr>
          <w:rStyle w:val="CommentReference"/>
        </w:rPr>
        <w:annotationRef/>
      </w:r>
      <w:hyperlink r:id="rId14" w:history="1">
        <w:r w:rsidRPr="009A074C">
          <w:rPr>
            <w:rStyle w:val="Hyperlink"/>
          </w:rPr>
          <w:t>https://www.freepik.es/vector-gratis/alta-autoestima-mujer-espejo_10882719.htm#fromView=search&amp;page=1&amp;position=0&amp;uuid=4010e4c7-d9fb-4015-afda-d3ec8df10f9e</w:t>
        </w:r>
      </w:hyperlink>
      <w:r>
        <w:t xml:space="preserve"> </w:t>
      </w:r>
    </w:p>
  </w:comment>
  <w:comment w:id="15" w:author="Paola Moya" w:date="2024-04-17T17:19:00Z" w:initials="PM">
    <w:p w14:paraId="0AABBAF2" w14:textId="77777777" w:rsidR="005B0F77" w:rsidRDefault="005B0F77" w:rsidP="005B0F77">
      <w:pPr>
        <w:pStyle w:val="CommentText"/>
      </w:pPr>
      <w:r>
        <w:rPr>
          <w:rStyle w:val="CommentReference"/>
        </w:rPr>
        <w:annotationRef/>
      </w:r>
      <w:hyperlink r:id="rId15" w:history="1">
        <w:r w:rsidRPr="007B27FA">
          <w:rPr>
            <w:rStyle w:val="Hyperlink"/>
          </w:rPr>
          <w:t>https://www.freepik.es/vector-gratis/alta-autoestima-hombre-espejo_10882722.htm#fromView=search&amp;page=1&amp;position=12&amp;uuid=4010e4c7-d9fb-4015-afda-d3ec8df10f9e</w:t>
        </w:r>
      </w:hyperlink>
      <w:r>
        <w:t xml:space="preserve"> </w:t>
      </w:r>
    </w:p>
  </w:comment>
  <w:comment w:id="16" w:author="Paola Moya" w:date="2024-04-17T17:19:00Z" w:initials="PM">
    <w:p w14:paraId="4A388FED" w14:textId="77777777" w:rsidR="005B0F77" w:rsidRDefault="005B0F77" w:rsidP="005B0F77">
      <w:pPr>
        <w:pStyle w:val="CommentText"/>
      </w:pPr>
      <w:r>
        <w:rPr>
          <w:rStyle w:val="CommentReference"/>
        </w:rPr>
        <w:annotationRef/>
      </w:r>
      <w:hyperlink r:id="rId16" w:history="1">
        <w:r w:rsidRPr="00B12CF7">
          <w:rPr>
            <w:rStyle w:val="Hyperlink"/>
          </w:rPr>
          <w:t>https://www.freepik.es/vector-gratis/dia-internacional-familias_4085528.htm#fromView=search&amp;page=1&amp;position=6&amp;uuid=89085b95-ffc4-436d-baf5-a9d4a75dd7db</w:t>
        </w:r>
      </w:hyperlink>
      <w:r>
        <w:t xml:space="preserve"> </w:t>
      </w:r>
    </w:p>
  </w:comment>
  <w:comment w:id="17" w:author="Paola Moya" w:date="2024-04-17T17:20:00Z" w:initials="PM">
    <w:p w14:paraId="6AC2A78B" w14:textId="77777777" w:rsidR="005B0F77" w:rsidRDefault="005B0F77" w:rsidP="005B0F77">
      <w:pPr>
        <w:pStyle w:val="CommentText"/>
      </w:pPr>
      <w:r>
        <w:rPr>
          <w:rStyle w:val="CommentReference"/>
        </w:rPr>
        <w:annotationRef/>
      </w:r>
      <w:r>
        <w:rPr>
          <w:color w:val="000000"/>
          <w:highlight w:val="magenta"/>
        </w:rPr>
        <w:t>Texto alternativo</w:t>
      </w:r>
      <w:r>
        <w:t xml:space="preserve">: La figura presenta un diagrama con forma de pentágono que representa los Principios del buen trato. En cada una de las cinco esquinas del pentágono se destaca un principio: Reconocimiento, empatía, comunicación efectiva y afectiva, interacción igualitaria y negociación. </w:t>
      </w:r>
    </w:p>
  </w:comment>
  <w:comment w:id="18" w:author="Paola Moya" w:date="2024-04-17T17:20:00Z" w:initials="PM">
    <w:p w14:paraId="3439B776" w14:textId="77777777" w:rsidR="005B0F77" w:rsidRDefault="005B0F77" w:rsidP="005B0F77">
      <w:pPr>
        <w:pStyle w:val="CommentText"/>
      </w:pPr>
      <w:r>
        <w:rPr>
          <w:rStyle w:val="CommentReference"/>
        </w:rPr>
        <w:annotationRef/>
      </w:r>
      <w:r>
        <w:t>Figura editable en Figuras editables, anexo</w:t>
      </w:r>
    </w:p>
  </w:comment>
  <w:comment w:id="19" w:author="Paola Moya" w:date="2024-04-17T17:20:00Z" w:initials="PM">
    <w:p w14:paraId="0C9FADC6" w14:textId="77777777" w:rsidR="005B0F77" w:rsidRDefault="005B0F77" w:rsidP="005B0F77">
      <w:pPr>
        <w:pStyle w:val="CommentText"/>
      </w:pPr>
      <w:r>
        <w:rPr>
          <w:rStyle w:val="CommentReference"/>
        </w:rPr>
        <w:annotationRef/>
      </w:r>
      <w:hyperlink r:id="rId17" w:history="1">
        <w:r w:rsidRPr="00C072A9">
          <w:rPr>
            <w:rStyle w:val="Hyperlink"/>
          </w:rPr>
          <w:t>https://www.freepik.es/vector-gratis/dia-internacional-familias_4145832.htm#fromView=search&amp;page=1&amp;position=45&amp;uuid=89085b95-ffc4-436d-baf5-a9d4a75dd7db</w:t>
        </w:r>
      </w:hyperlink>
      <w:r>
        <w:t xml:space="preserve"> </w:t>
      </w:r>
    </w:p>
  </w:comment>
  <w:comment w:id="20" w:author="Paola Moya" w:date="2024-04-17T17:20:00Z" w:initials="PM">
    <w:p w14:paraId="17DC6BE0" w14:textId="77777777" w:rsidR="005B0F77" w:rsidRDefault="005B0F77" w:rsidP="005B0F77">
      <w:pPr>
        <w:pStyle w:val="CommentText"/>
      </w:pPr>
      <w:r>
        <w:rPr>
          <w:rStyle w:val="CommentReference"/>
        </w:rPr>
        <w:annotationRef/>
      </w:r>
      <w:hyperlink r:id="rId18" w:history="1">
        <w:r w:rsidRPr="003D30FC">
          <w:rPr>
            <w:rStyle w:val="Hyperlink"/>
          </w:rPr>
          <w:t>https://www.freepik.es/vector-gratis/ilustracion-custodia-nino-dibujada-mano_65650703.htm#fromView=search&amp;page=1&amp;position=13&amp;uuid=9644dd5d-595a-4e4c-9eba-3dbc4add8045</w:t>
        </w:r>
      </w:hyperlink>
      <w:r>
        <w:t xml:space="preserve"> </w:t>
      </w:r>
    </w:p>
  </w:comment>
  <w:comment w:id="21" w:author="Paola Moya" w:date="2024-04-17T17:21:00Z" w:initials="PM">
    <w:p w14:paraId="295503ED" w14:textId="77777777" w:rsidR="005B0F77" w:rsidRDefault="005B0F77" w:rsidP="005B0F77">
      <w:pPr>
        <w:pStyle w:val="CommentText"/>
      </w:pPr>
      <w:r>
        <w:rPr>
          <w:rStyle w:val="CommentReference"/>
        </w:rPr>
        <w:annotationRef/>
      </w:r>
      <w:hyperlink r:id="rId19" w:history="1">
        <w:r w:rsidRPr="00F255B5">
          <w:rPr>
            <w:rStyle w:val="Hyperlink"/>
          </w:rPr>
          <w:t>https://www.freepik.es/vector-premium/ilustracion-plana-celebracion-dia-mundial-salud_38549196.htm#fromView=search&amp;page=1&amp;position=22&amp;uuid=2cd03238-ec78-48cb-afab-17241f0901c1</w:t>
        </w:r>
      </w:hyperlink>
      <w:r>
        <w:t xml:space="preserve"> </w:t>
      </w:r>
    </w:p>
  </w:comment>
  <w:comment w:id="22" w:author="Paola Moya" w:date="2024-04-17T17:21:00Z" w:initials="PM">
    <w:p w14:paraId="51E640D3" w14:textId="77777777" w:rsidR="005B0F77" w:rsidRDefault="005B0F77" w:rsidP="005B0F77">
      <w:pPr>
        <w:pStyle w:val="CommentText"/>
      </w:pPr>
      <w:r>
        <w:rPr>
          <w:rStyle w:val="CommentReference"/>
        </w:rPr>
        <w:annotationRef/>
      </w:r>
      <w:hyperlink r:id="rId20" w:history="1">
        <w:r w:rsidRPr="00115182">
          <w:rPr>
            <w:rStyle w:val="Hyperlink"/>
          </w:rPr>
          <w:t>https://www.iagua.es/sites/default/files/alcaldia_de_bogota.JPG</w:t>
        </w:r>
      </w:hyperlink>
      <w:r>
        <w:t xml:space="preserve"> </w:t>
      </w:r>
    </w:p>
  </w:comment>
  <w:comment w:id="23" w:author="Paola Moya" w:date="2024-04-17T17:21:00Z" w:initials="PM">
    <w:p w14:paraId="01FEE4B6" w14:textId="77777777" w:rsidR="005B0F77" w:rsidRDefault="005B0F77" w:rsidP="005B0F77">
      <w:pPr>
        <w:pStyle w:val="CommentText"/>
      </w:pPr>
      <w:r>
        <w:rPr>
          <w:rStyle w:val="CommentReference"/>
        </w:rPr>
        <w:annotationRef/>
      </w:r>
      <w:r>
        <w:rPr>
          <w:highlight w:val="magenta"/>
        </w:rPr>
        <w:t>Texto alternativo</w:t>
      </w:r>
      <w:r>
        <w:t xml:space="preserve">: El diagrama Hábitos de vida saludables presenta cómo el amor propio, apoyado por la familia y una ética del cuidado que incluye el bienestar físico, mental, espiritual e intelectual, es fundamental para la salud mental. Resalta la necesidad de respeto y responsabilidad personal en la creación de un estilo de vida saludable. </w:t>
      </w:r>
    </w:p>
  </w:comment>
  <w:comment w:id="24" w:author="Paola Moya" w:date="2024-04-17T17:21:00Z" w:initials="PM">
    <w:p w14:paraId="2D7000E5" w14:textId="77777777" w:rsidR="005B0F77" w:rsidRDefault="005B0F77" w:rsidP="005B0F77">
      <w:pPr>
        <w:pStyle w:val="CommentText"/>
      </w:pPr>
      <w:r>
        <w:rPr>
          <w:rStyle w:val="CommentReference"/>
        </w:rPr>
        <w:annotationRef/>
      </w:r>
      <w:r>
        <w:t>Figura editable en Figuras editables, anexo</w:t>
      </w:r>
    </w:p>
  </w:comment>
  <w:comment w:id="25" w:author="Paola Moya" w:date="2024-04-17T17:21:00Z" w:initials="PM">
    <w:p w14:paraId="4697FF10" w14:textId="77777777" w:rsidR="005B0F77" w:rsidRDefault="005B0F77" w:rsidP="005B0F77">
      <w:pPr>
        <w:pStyle w:val="CommentText"/>
      </w:pPr>
      <w:r>
        <w:rPr>
          <w:rStyle w:val="CommentReference"/>
        </w:rPr>
        <w:annotationRef/>
      </w:r>
      <w:hyperlink r:id="rId21" w:history="1">
        <w:r w:rsidRPr="009C56C7">
          <w:rPr>
            <w:rStyle w:val="Hyperlink"/>
          </w:rPr>
          <w:t>https://www.freepik.es/vector-premium/joven-sostiene-su-cabeza-debido-enfermedad-o-estres_6131940.htm#fromView=search&amp;page=1&amp;position=29&amp;uuid=711511e0-ec2d-42a1-b1fa-7f3aae39ea2f</w:t>
        </w:r>
      </w:hyperlink>
      <w:r>
        <w:t xml:space="preserve"> </w:t>
      </w:r>
    </w:p>
  </w:comment>
  <w:comment w:id="26" w:author="Paola Moya" w:date="2024-04-17T17:27:00Z" w:initials="PM">
    <w:p w14:paraId="15C34395" w14:textId="77777777" w:rsidR="003825EE" w:rsidRDefault="003825EE" w:rsidP="003825EE">
      <w:pPr>
        <w:pStyle w:val="CommentText"/>
      </w:pPr>
      <w:r>
        <w:rPr>
          <w:rStyle w:val="CommentReference"/>
        </w:rPr>
        <w:annotationRef/>
      </w:r>
      <w:hyperlink r:id="rId22" w:history="1">
        <w:r w:rsidRPr="00256B9F">
          <w:rPr>
            <w:rStyle w:val="Hyperlink"/>
            <w:b/>
            <w:bCs/>
          </w:rPr>
          <w:t>https://www.freepik.es/vector-gratis/diseno-espejo-rosa_145117029.htm#fromView=search&amp;page=1&amp;position=1&amp;uuid=027f900e-a7ef-4423-a8ab-f5cad819e84c</w:t>
        </w:r>
      </w:hyperlink>
      <w:r>
        <w:rPr>
          <w:b/>
          <w:bCs/>
        </w:rPr>
        <w:t xml:space="preserve"> </w:t>
      </w:r>
    </w:p>
    <w:p w14:paraId="7F045F6D" w14:textId="77777777" w:rsidR="003825EE" w:rsidRDefault="003825EE" w:rsidP="003825EE">
      <w:pPr>
        <w:pStyle w:val="CommentText"/>
      </w:pPr>
      <w:hyperlink r:id="rId23" w:history="1">
        <w:r w:rsidRPr="00256B9F">
          <w:rPr>
            <w:rStyle w:val="Hyperlink"/>
            <w:b/>
            <w:bCs/>
          </w:rPr>
          <w:t>https://www.freepik.es/vector-gratis/mujer-joven-abrazandose_145142004.htm#fromView=search&amp;page=1&amp;position=12&amp;uuid=8c9df2cb-e989-4a89-b031-f0f2c23fef9d</w:t>
        </w:r>
      </w:hyperlink>
      <w:r>
        <w:rPr>
          <w:b/>
          <w:bCs/>
        </w:rPr>
        <w:t xml:space="preserve"> </w:t>
      </w:r>
    </w:p>
    <w:p w14:paraId="06A6AA07" w14:textId="77777777" w:rsidR="003825EE" w:rsidRDefault="003825EE" w:rsidP="003825EE">
      <w:pPr>
        <w:pStyle w:val="CommentText"/>
      </w:pPr>
      <w:hyperlink r:id="rId24" w:history="1">
        <w:r w:rsidRPr="00256B9F">
          <w:rPr>
            <w:rStyle w:val="Hyperlink"/>
            <w:b/>
            <w:bCs/>
          </w:rPr>
          <w:t>https://www.freepik.es/vector-premium/joven-sostiene-barbilla-sonrie-pensando-algo_6131948.htm#fromView=search&amp;page=1&amp;position=19&amp;uuid=34769ff4-aa63-4724-91e9-1d6282be9b33</w:t>
        </w:r>
      </w:hyperlink>
      <w:r>
        <w:rPr>
          <w:b/>
          <w:bCs/>
        </w:rPr>
        <w:t xml:space="preserve"> </w:t>
      </w:r>
    </w:p>
  </w:comment>
  <w:comment w:id="27" w:author="Paola Moya" w:date="2024-04-17T17:27:00Z" w:initials="PM">
    <w:p w14:paraId="2ACCB8E7" w14:textId="77777777" w:rsidR="003825EE" w:rsidRDefault="003825EE" w:rsidP="003825EE">
      <w:pPr>
        <w:pStyle w:val="CommentText"/>
      </w:pPr>
      <w:r>
        <w:rPr>
          <w:rStyle w:val="CommentReference"/>
        </w:rPr>
        <w:annotationRef/>
      </w:r>
      <w:hyperlink r:id="rId25" w:history="1">
        <w:r w:rsidRPr="00443AF2">
          <w:rPr>
            <w:rStyle w:val="Hyperlink"/>
          </w:rPr>
          <w:t>https://www.freepik.es/vector-gratis/dardo-golpeando-centro-icono-3d-destino-flecha-que-golpea-objetivo-o-diana-ilustracion-vectorial-3d-sobre-fondo-blanco-meta-exito-logro-concepto-estrategia-marketing_29119110.htm#fromView=search&amp;page=1&amp;position=4&amp;uuid=36d6590f-9ec5-46f1-b919-b71f405baa66</w:t>
        </w:r>
      </w:hyperlink>
      <w:r>
        <w:t xml:space="preserve"> </w:t>
      </w:r>
    </w:p>
  </w:comment>
  <w:comment w:id="28" w:author="Paola Moya" w:date="2024-04-17T17:27:00Z" w:initials="PM">
    <w:p w14:paraId="0DEC482A" w14:textId="77777777" w:rsidR="003825EE" w:rsidRDefault="003825EE" w:rsidP="003825EE">
      <w:pPr>
        <w:pStyle w:val="CommentText"/>
      </w:pPr>
      <w:r>
        <w:rPr>
          <w:rStyle w:val="CommentReference"/>
        </w:rPr>
        <w:annotationRef/>
      </w:r>
      <w:hyperlink r:id="rId26" w:history="1">
        <w:r w:rsidRPr="00F845D8">
          <w:rPr>
            <w:rStyle w:val="Hyperlink"/>
          </w:rPr>
          <w:t>https://www.google.com/url?sa=i&amp;url=https%3A%2F%2Fblog.teachlr.com%2Finteligencias-multiples%2F&amp;psig=AOvVaw0wD0FhbiHY2tj_6rKudqrc&amp;ust=1713131047414000&amp;source=images&amp;cd=vfe&amp;opi=89978449&amp;ved=0CBIQjRxqFwoTCPCE9M2UwIUDFQAAAAAdAAAAABAE</w:t>
        </w:r>
      </w:hyperlink>
      <w:r>
        <w:t xml:space="preserve"> </w:t>
      </w:r>
    </w:p>
  </w:comment>
  <w:comment w:id="29" w:author="Paola Moya" w:date="2024-04-17T17:27:00Z" w:initials="PM">
    <w:p w14:paraId="4EEBC254" w14:textId="77777777" w:rsidR="003825EE" w:rsidRDefault="003825EE" w:rsidP="003825EE">
      <w:pPr>
        <w:pStyle w:val="CommentText"/>
      </w:pPr>
      <w:r>
        <w:rPr>
          <w:rStyle w:val="CommentReference"/>
        </w:rPr>
        <w:annotationRef/>
      </w:r>
      <w:hyperlink r:id="rId27" w:history="1">
        <w:r w:rsidRPr="00781FDE">
          <w:rPr>
            <w:rStyle w:val="Hyperlink"/>
          </w:rPr>
          <w:t>https://www.freepik.es/vector-gratis/bombilla-diseno-icono-humano-silueta_37677436.htm#fromView=search&amp;page=1&amp;position=4&amp;uuid=f15e6837-1817-40fc-aed8-4fff3ca09f4e</w:t>
        </w:r>
      </w:hyperlink>
      <w:r>
        <w:t xml:space="preserve"> </w:t>
      </w:r>
    </w:p>
  </w:comment>
  <w:comment w:id="30" w:author="Paola Moya" w:date="2024-04-17T17:28:00Z" w:initials="PM">
    <w:p w14:paraId="357D1B45" w14:textId="77777777" w:rsidR="003825EE" w:rsidRDefault="003825EE" w:rsidP="003825EE">
      <w:pPr>
        <w:pStyle w:val="CommentText"/>
      </w:pPr>
      <w:r>
        <w:rPr>
          <w:rStyle w:val="CommentReference"/>
        </w:rPr>
        <w:annotationRef/>
      </w:r>
      <w:r>
        <w:rPr>
          <w:highlight w:val="magenta"/>
        </w:rPr>
        <w:t>Texto alternativo</w:t>
      </w:r>
      <w:r>
        <w:t>: El mapa conceptual sintetiza el componente de salud mental en tres categorías principales que detallan las rutas de atención, las estrategias de prevención y atención, y los estilos de vida saludables. Describe acciones definidas por entidades estatales para manejar casos relacionados con la salud mental, especifica situaciones que pueden ser reportadas a través de líneas de atención, y enumera medidas preventivas como la nutrición adecuada, ejercicio, evitar el consumo de tabaco y sustancias psicoactivas.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8EB49FB" w15:done="0"/>
  <w15:commentEx w15:paraId="32BCE743" w15:done="0"/>
  <w15:commentEx w15:paraId="1FF8BEC9" w15:done="0"/>
  <w15:commentEx w15:paraId="343D5CB4" w15:done="0"/>
  <w15:commentEx w15:paraId="693C4600" w15:done="0"/>
  <w15:commentEx w15:paraId="2A8E5A09" w15:done="0"/>
  <w15:commentEx w15:paraId="26A5C55A" w15:done="0"/>
  <w15:commentEx w15:paraId="04FB53A2" w15:done="0"/>
  <w15:commentEx w15:paraId="695F4DC3" w15:done="0"/>
  <w15:commentEx w15:paraId="165206EB" w15:done="0"/>
  <w15:commentEx w15:paraId="174FD655" w15:done="0"/>
  <w15:commentEx w15:paraId="42A5247D" w15:done="0"/>
  <w15:commentEx w15:paraId="63C1DAF0" w15:done="0"/>
  <w15:commentEx w15:paraId="6B0CD332" w15:done="0"/>
  <w15:commentEx w15:paraId="20ABD1B1" w15:done="0"/>
  <w15:commentEx w15:paraId="0AABBAF2" w15:done="0"/>
  <w15:commentEx w15:paraId="4A388FED" w15:done="0"/>
  <w15:commentEx w15:paraId="6AC2A78B" w15:done="0"/>
  <w15:commentEx w15:paraId="3439B776" w15:paraIdParent="6AC2A78B" w15:done="0"/>
  <w15:commentEx w15:paraId="0C9FADC6" w15:done="0"/>
  <w15:commentEx w15:paraId="17DC6BE0" w15:done="0"/>
  <w15:commentEx w15:paraId="295503ED" w15:done="0"/>
  <w15:commentEx w15:paraId="51E640D3" w15:done="0"/>
  <w15:commentEx w15:paraId="01FEE4B6" w15:done="0"/>
  <w15:commentEx w15:paraId="2D7000E5" w15:paraIdParent="01FEE4B6" w15:done="0"/>
  <w15:commentEx w15:paraId="4697FF10" w15:done="0"/>
  <w15:commentEx w15:paraId="06A6AA07" w15:done="0"/>
  <w15:commentEx w15:paraId="2ACCB8E7" w15:done="0"/>
  <w15:commentEx w15:paraId="0DEC482A" w15:done="0"/>
  <w15:commentEx w15:paraId="4EEBC254" w15:done="0"/>
  <w15:commentEx w15:paraId="357D1B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2FF768F" w16cex:dateUtc="2024-04-17T22:16:00Z"/>
  <w16cex:commentExtensible w16cex:durableId="2C0BCDB6" w16cex:dateUtc="2024-04-17T22:17:00Z"/>
  <w16cex:commentExtensible w16cex:durableId="2ACDE127" w16cex:dateUtc="2024-04-17T22:17:00Z"/>
  <w16cex:commentExtensible w16cex:durableId="07015B2F" w16cex:dateUtc="2024-04-17T22:17:00Z"/>
  <w16cex:commentExtensible w16cex:durableId="1F8DDCC4" w16cex:dateUtc="2024-04-17T22:17:00Z"/>
  <w16cex:commentExtensible w16cex:durableId="1F3A3E26" w16cex:dateUtc="2024-04-17T22:17:00Z"/>
  <w16cex:commentExtensible w16cex:durableId="0F39ECFF" w16cex:dateUtc="2024-04-17T22:18:00Z"/>
  <w16cex:commentExtensible w16cex:durableId="0D1034F3" w16cex:dateUtc="2024-04-17T22:18:00Z"/>
  <w16cex:commentExtensible w16cex:durableId="0F1EFFD6" w16cex:dateUtc="2024-04-17T22:18:00Z"/>
  <w16cex:commentExtensible w16cex:durableId="6348D03B" w16cex:dateUtc="2024-04-17T22:18:00Z"/>
  <w16cex:commentExtensible w16cex:durableId="16E71D4C" w16cex:dateUtc="2024-04-17T22:18:00Z"/>
  <w16cex:commentExtensible w16cex:durableId="605B7042" w16cex:dateUtc="2024-04-17T22:18:00Z"/>
  <w16cex:commentExtensible w16cex:durableId="26AE2E00" w16cex:dateUtc="2024-04-17T22:19:00Z"/>
  <w16cex:commentExtensible w16cex:durableId="336ECDD6" w16cex:dateUtc="2024-04-17T22:19:00Z"/>
  <w16cex:commentExtensible w16cex:durableId="2966CC2C" w16cex:dateUtc="2024-04-17T22:19:00Z"/>
  <w16cex:commentExtensible w16cex:durableId="71694ECE" w16cex:dateUtc="2024-04-17T22:19:00Z"/>
  <w16cex:commentExtensible w16cex:durableId="26628080" w16cex:dateUtc="2024-04-17T22:19:00Z"/>
  <w16cex:commentExtensible w16cex:durableId="0313BFA2" w16cex:dateUtc="2024-04-17T22:20:00Z"/>
  <w16cex:commentExtensible w16cex:durableId="76F39C6D" w16cex:dateUtc="2024-04-17T22:20:00Z"/>
  <w16cex:commentExtensible w16cex:durableId="1FE1ADC0" w16cex:dateUtc="2024-04-17T22:20:00Z"/>
  <w16cex:commentExtensible w16cex:durableId="42CAFA5D" w16cex:dateUtc="2024-04-17T22:20:00Z"/>
  <w16cex:commentExtensible w16cex:durableId="5EC64AFA" w16cex:dateUtc="2024-04-17T22:21:00Z"/>
  <w16cex:commentExtensible w16cex:durableId="6E561C1C" w16cex:dateUtc="2024-04-17T22:21:00Z"/>
  <w16cex:commentExtensible w16cex:durableId="24B0C9F0" w16cex:dateUtc="2024-04-17T22:21:00Z"/>
  <w16cex:commentExtensible w16cex:durableId="11EDCBDB" w16cex:dateUtc="2024-04-17T22:21:00Z"/>
  <w16cex:commentExtensible w16cex:durableId="56B0FED1" w16cex:dateUtc="2024-04-17T22:21:00Z"/>
  <w16cex:commentExtensible w16cex:durableId="432A8BA5" w16cex:dateUtc="2024-04-17T22:27:00Z"/>
  <w16cex:commentExtensible w16cex:durableId="1A221C25" w16cex:dateUtc="2024-04-17T22:27:00Z"/>
  <w16cex:commentExtensible w16cex:durableId="574D2D99" w16cex:dateUtc="2024-04-17T22:27:00Z"/>
  <w16cex:commentExtensible w16cex:durableId="1DAD69AE" w16cex:dateUtc="2024-04-17T22:27:00Z"/>
  <w16cex:commentExtensible w16cex:durableId="29A27AEB" w16cex:dateUtc="2024-04-17T2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8EB49FB" w16cid:durableId="02FF768F"/>
  <w16cid:commentId w16cid:paraId="32BCE743" w16cid:durableId="2C0BCDB6"/>
  <w16cid:commentId w16cid:paraId="1FF8BEC9" w16cid:durableId="2ACDE127"/>
  <w16cid:commentId w16cid:paraId="343D5CB4" w16cid:durableId="07015B2F"/>
  <w16cid:commentId w16cid:paraId="693C4600" w16cid:durableId="1F8DDCC4"/>
  <w16cid:commentId w16cid:paraId="2A8E5A09" w16cid:durableId="1F3A3E26"/>
  <w16cid:commentId w16cid:paraId="26A5C55A" w16cid:durableId="0F39ECFF"/>
  <w16cid:commentId w16cid:paraId="04FB53A2" w16cid:durableId="0D1034F3"/>
  <w16cid:commentId w16cid:paraId="695F4DC3" w16cid:durableId="0F1EFFD6"/>
  <w16cid:commentId w16cid:paraId="165206EB" w16cid:durableId="6348D03B"/>
  <w16cid:commentId w16cid:paraId="174FD655" w16cid:durableId="16E71D4C"/>
  <w16cid:commentId w16cid:paraId="42A5247D" w16cid:durableId="605B7042"/>
  <w16cid:commentId w16cid:paraId="63C1DAF0" w16cid:durableId="26AE2E00"/>
  <w16cid:commentId w16cid:paraId="6B0CD332" w16cid:durableId="336ECDD6"/>
  <w16cid:commentId w16cid:paraId="20ABD1B1" w16cid:durableId="2966CC2C"/>
  <w16cid:commentId w16cid:paraId="0AABBAF2" w16cid:durableId="71694ECE"/>
  <w16cid:commentId w16cid:paraId="4A388FED" w16cid:durableId="26628080"/>
  <w16cid:commentId w16cid:paraId="6AC2A78B" w16cid:durableId="0313BFA2"/>
  <w16cid:commentId w16cid:paraId="3439B776" w16cid:durableId="76F39C6D"/>
  <w16cid:commentId w16cid:paraId="0C9FADC6" w16cid:durableId="1FE1ADC0"/>
  <w16cid:commentId w16cid:paraId="17DC6BE0" w16cid:durableId="42CAFA5D"/>
  <w16cid:commentId w16cid:paraId="295503ED" w16cid:durableId="5EC64AFA"/>
  <w16cid:commentId w16cid:paraId="51E640D3" w16cid:durableId="6E561C1C"/>
  <w16cid:commentId w16cid:paraId="01FEE4B6" w16cid:durableId="24B0C9F0"/>
  <w16cid:commentId w16cid:paraId="2D7000E5" w16cid:durableId="11EDCBDB"/>
  <w16cid:commentId w16cid:paraId="4697FF10" w16cid:durableId="56B0FED1"/>
  <w16cid:commentId w16cid:paraId="06A6AA07" w16cid:durableId="432A8BA5"/>
  <w16cid:commentId w16cid:paraId="2ACCB8E7" w16cid:durableId="1A221C25"/>
  <w16cid:commentId w16cid:paraId="0DEC482A" w16cid:durableId="574D2D99"/>
  <w16cid:commentId w16cid:paraId="4EEBC254" w16cid:durableId="1DAD69AE"/>
  <w16cid:commentId w16cid:paraId="357D1B45" w16cid:durableId="29A27A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C41E9A" w14:textId="77777777" w:rsidR="00F3191C" w:rsidRDefault="00D376E1" w:rsidP="00E12B70">
      <w:r>
        <w:separator/>
      </w:r>
    </w:p>
  </w:endnote>
  <w:endnote w:type="continuationSeparator" w:id="0">
    <w:p w14:paraId="58385979" w14:textId="77777777" w:rsidR="00F3191C" w:rsidRDefault="00D376E1"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2F5F53" w14:textId="77777777" w:rsidR="00F3191C" w:rsidRDefault="00D376E1" w:rsidP="00E12B70">
      <w:r>
        <w:separator/>
      </w:r>
    </w:p>
  </w:footnote>
  <w:footnote w:type="continuationSeparator" w:id="0">
    <w:p w14:paraId="04011ECC" w14:textId="77777777" w:rsidR="00F3191C" w:rsidRDefault="00D376E1"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568" w:hanging="360"/>
      </w:pPr>
    </w:lvl>
    <w:lvl w:ilvl="1">
      <w:start w:val="1"/>
      <w:numFmt w:val="decimal"/>
      <w:lvlText w:val="%2."/>
      <w:lvlJc w:val="left"/>
      <w:pPr>
        <w:ind w:left="152" w:hanging="360"/>
      </w:pPr>
    </w:lvl>
    <w:lvl w:ilvl="2">
      <w:start w:val="1"/>
      <w:numFmt w:val="decimal"/>
      <w:lvlText w:val="%3."/>
      <w:lvlJc w:val="left"/>
      <w:pPr>
        <w:ind w:left="872" w:hanging="360"/>
      </w:pPr>
    </w:lvl>
    <w:lvl w:ilvl="3">
      <w:start w:val="1"/>
      <w:numFmt w:val="decimal"/>
      <w:lvlText w:val="%4."/>
      <w:lvlJc w:val="left"/>
      <w:pPr>
        <w:ind w:left="1592" w:hanging="360"/>
      </w:pPr>
    </w:lvl>
    <w:lvl w:ilvl="4">
      <w:start w:val="1"/>
      <w:numFmt w:val="decimal"/>
      <w:lvlText w:val="%5."/>
      <w:lvlJc w:val="left"/>
      <w:pPr>
        <w:ind w:left="2312" w:hanging="360"/>
      </w:pPr>
    </w:lvl>
    <w:lvl w:ilvl="5">
      <w:start w:val="1"/>
      <w:numFmt w:val="decimal"/>
      <w:lvlText w:val="%6."/>
      <w:lvlJc w:val="left"/>
      <w:pPr>
        <w:ind w:left="3032" w:hanging="360"/>
      </w:pPr>
    </w:lvl>
    <w:lvl w:ilvl="6">
      <w:start w:val="1"/>
      <w:numFmt w:val="decimal"/>
      <w:lvlText w:val="%7."/>
      <w:lvlJc w:val="left"/>
      <w:pPr>
        <w:ind w:left="3752" w:hanging="360"/>
      </w:pPr>
    </w:lvl>
    <w:lvl w:ilvl="7">
      <w:start w:val="1"/>
      <w:numFmt w:val="decimal"/>
      <w:lvlText w:val="%8."/>
      <w:lvlJc w:val="left"/>
      <w:pPr>
        <w:ind w:left="4472" w:hanging="360"/>
      </w:pPr>
    </w:lvl>
    <w:lvl w:ilvl="8">
      <w:start w:val="1"/>
      <w:numFmt w:val="decimal"/>
      <w:lvlText w:val="%9."/>
      <w:lvlJc w:val="left"/>
      <w:pPr>
        <w:ind w:left="5192"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1BBD5414"/>
    <w:multiLevelType w:val="hybridMultilevel"/>
    <w:tmpl w:val="70C811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39E177B"/>
    <w:multiLevelType w:val="hybridMultilevel"/>
    <w:tmpl w:val="D8CEE894"/>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 w15:restartNumberingAfterBreak="0">
    <w:nsid w:val="2C3707FE"/>
    <w:multiLevelType w:val="hybridMultilevel"/>
    <w:tmpl w:val="8A8A77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2360EAD"/>
    <w:multiLevelType w:val="hybridMultilevel"/>
    <w:tmpl w:val="52E0E0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637293A"/>
    <w:multiLevelType w:val="hybridMultilevel"/>
    <w:tmpl w:val="97AAD7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53C52D8"/>
    <w:multiLevelType w:val="hybridMultilevel"/>
    <w:tmpl w:val="F6D26E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6E75E8C"/>
    <w:multiLevelType w:val="hybridMultilevel"/>
    <w:tmpl w:val="E37220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E282AB3"/>
    <w:multiLevelType w:val="hybridMultilevel"/>
    <w:tmpl w:val="9F2A8620"/>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3" w15:restartNumberingAfterBreak="0">
    <w:nsid w:val="56233614"/>
    <w:multiLevelType w:val="hybridMultilevel"/>
    <w:tmpl w:val="D6D8CC8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A147070"/>
    <w:multiLevelType w:val="hybridMultilevel"/>
    <w:tmpl w:val="9E8AAC7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5" w15:restartNumberingAfterBreak="0">
    <w:nsid w:val="5D1A7BFE"/>
    <w:multiLevelType w:val="hybridMultilevel"/>
    <w:tmpl w:val="00DC7770"/>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17D0445"/>
    <w:multiLevelType w:val="multilevel"/>
    <w:tmpl w:val="CF8A854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color w:val="auto"/>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34F0855"/>
    <w:multiLevelType w:val="hybridMultilevel"/>
    <w:tmpl w:val="8C66C73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8" w15:restartNumberingAfterBreak="0">
    <w:nsid w:val="64573725"/>
    <w:multiLevelType w:val="hybridMultilevel"/>
    <w:tmpl w:val="6D143B3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A2A1ACE"/>
    <w:multiLevelType w:val="hybridMultilevel"/>
    <w:tmpl w:val="8920F782"/>
    <w:lvl w:ilvl="0" w:tplc="080A0001">
      <w:start w:val="1"/>
      <w:numFmt w:val="bullet"/>
      <w:lvlText w:val=""/>
      <w:lvlJc w:val="left"/>
      <w:pPr>
        <w:ind w:left="360" w:hanging="360"/>
      </w:pPr>
      <w:rPr>
        <w:rFonts w:ascii="Symbol" w:hAnsi="Symbol" w:hint="default"/>
      </w:rPr>
    </w:lvl>
    <w:lvl w:ilvl="1" w:tplc="DA9630AC">
      <w:numFmt w:val="bullet"/>
      <w:lvlText w:val="•"/>
      <w:lvlJc w:val="left"/>
      <w:pPr>
        <w:ind w:left="1582" w:hanging="360"/>
      </w:pPr>
      <w:rPr>
        <w:rFonts w:ascii="Arial" w:eastAsia="Arial" w:hAnsi="Arial" w:cs="Arial" w:hint="default"/>
      </w:rPr>
    </w:lvl>
    <w:lvl w:ilvl="2" w:tplc="080A0005" w:tentative="1">
      <w:start w:val="1"/>
      <w:numFmt w:val="bullet"/>
      <w:lvlText w:val=""/>
      <w:lvlJc w:val="left"/>
      <w:pPr>
        <w:ind w:left="2302" w:hanging="360"/>
      </w:pPr>
      <w:rPr>
        <w:rFonts w:ascii="Wingdings" w:hAnsi="Wingdings" w:hint="default"/>
      </w:rPr>
    </w:lvl>
    <w:lvl w:ilvl="3" w:tplc="080A0001" w:tentative="1">
      <w:start w:val="1"/>
      <w:numFmt w:val="bullet"/>
      <w:lvlText w:val=""/>
      <w:lvlJc w:val="left"/>
      <w:pPr>
        <w:ind w:left="3022" w:hanging="360"/>
      </w:pPr>
      <w:rPr>
        <w:rFonts w:ascii="Symbol" w:hAnsi="Symbol" w:hint="default"/>
      </w:rPr>
    </w:lvl>
    <w:lvl w:ilvl="4" w:tplc="080A0003" w:tentative="1">
      <w:start w:val="1"/>
      <w:numFmt w:val="bullet"/>
      <w:lvlText w:val="o"/>
      <w:lvlJc w:val="left"/>
      <w:pPr>
        <w:ind w:left="3742" w:hanging="360"/>
      </w:pPr>
      <w:rPr>
        <w:rFonts w:ascii="Courier New" w:hAnsi="Courier New" w:cs="Courier New" w:hint="default"/>
      </w:rPr>
    </w:lvl>
    <w:lvl w:ilvl="5" w:tplc="080A0005" w:tentative="1">
      <w:start w:val="1"/>
      <w:numFmt w:val="bullet"/>
      <w:lvlText w:val=""/>
      <w:lvlJc w:val="left"/>
      <w:pPr>
        <w:ind w:left="4462" w:hanging="360"/>
      </w:pPr>
      <w:rPr>
        <w:rFonts w:ascii="Wingdings" w:hAnsi="Wingdings" w:hint="default"/>
      </w:rPr>
    </w:lvl>
    <w:lvl w:ilvl="6" w:tplc="080A0001" w:tentative="1">
      <w:start w:val="1"/>
      <w:numFmt w:val="bullet"/>
      <w:lvlText w:val=""/>
      <w:lvlJc w:val="left"/>
      <w:pPr>
        <w:ind w:left="5182" w:hanging="360"/>
      </w:pPr>
      <w:rPr>
        <w:rFonts w:ascii="Symbol" w:hAnsi="Symbol" w:hint="default"/>
      </w:rPr>
    </w:lvl>
    <w:lvl w:ilvl="7" w:tplc="080A0003" w:tentative="1">
      <w:start w:val="1"/>
      <w:numFmt w:val="bullet"/>
      <w:lvlText w:val="o"/>
      <w:lvlJc w:val="left"/>
      <w:pPr>
        <w:ind w:left="5902" w:hanging="360"/>
      </w:pPr>
      <w:rPr>
        <w:rFonts w:ascii="Courier New" w:hAnsi="Courier New" w:cs="Courier New" w:hint="default"/>
      </w:rPr>
    </w:lvl>
    <w:lvl w:ilvl="8" w:tplc="080A0005" w:tentative="1">
      <w:start w:val="1"/>
      <w:numFmt w:val="bullet"/>
      <w:lvlText w:val=""/>
      <w:lvlJc w:val="left"/>
      <w:pPr>
        <w:ind w:left="6622" w:hanging="360"/>
      </w:pPr>
      <w:rPr>
        <w:rFonts w:ascii="Wingdings" w:hAnsi="Wingdings" w:hint="default"/>
      </w:rPr>
    </w:lvl>
  </w:abstractNum>
  <w:abstractNum w:abstractNumId="20" w15:restartNumberingAfterBreak="0">
    <w:nsid w:val="6B8A69E2"/>
    <w:multiLevelType w:val="hybridMultilevel"/>
    <w:tmpl w:val="B148BD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B925AE1"/>
    <w:multiLevelType w:val="hybridMultilevel"/>
    <w:tmpl w:val="657CE344"/>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16cid:durableId="1466848845">
    <w:abstractNumId w:val="1"/>
  </w:num>
  <w:num w:numId="2" w16cid:durableId="1692607885">
    <w:abstractNumId w:val="11"/>
  </w:num>
  <w:num w:numId="3" w16cid:durableId="1537087738">
    <w:abstractNumId w:val="6"/>
  </w:num>
  <w:num w:numId="4" w16cid:durableId="876548539">
    <w:abstractNumId w:val="16"/>
  </w:num>
  <w:num w:numId="5" w16cid:durableId="1398019842">
    <w:abstractNumId w:val="0"/>
  </w:num>
  <w:num w:numId="6" w16cid:durableId="1676542009">
    <w:abstractNumId w:val="5"/>
  </w:num>
  <w:num w:numId="7" w16cid:durableId="1620532776">
    <w:abstractNumId w:val="19"/>
  </w:num>
  <w:num w:numId="8" w16cid:durableId="637106436">
    <w:abstractNumId w:val="17"/>
  </w:num>
  <w:num w:numId="9" w16cid:durableId="264196597">
    <w:abstractNumId w:val="14"/>
  </w:num>
  <w:num w:numId="10" w16cid:durableId="106124647">
    <w:abstractNumId w:val="3"/>
  </w:num>
  <w:num w:numId="11" w16cid:durableId="536545665">
    <w:abstractNumId w:val="12"/>
  </w:num>
  <w:num w:numId="12" w16cid:durableId="922181679">
    <w:abstractNumId w:val="4"/>
  </w:num>
  <w:num w:numId="13" w16cid:durableId="2072995167">
    <w:abstractNumId w:val="7"/>
  </w:num>
  <w:num w:numId="14" w16cid:durableId="368381530">
    <w:abstractNumId w:val="13"/>
  </w:num>
  <w:num w:numId="15" w16cid:durableId="1916745284">
    <w:abstractNumId w:val="21"/>
  </w:num>
  <w:num w:numId="16" w16cid:durableId="1941795485">
    <w:abstractNumId w:val="9"/>
  </w:num>
  <w:num w:numId="17" w16cid:durableId="225191090">
    <w:abstractNumId w:val="20"/>
  </w:num>
  <w:num w:numId="18" w16cid:durableId="1071543682">
    <w:abstractNumId w:val="10"/>
  </w:num>
  <w:num w:numId="19" w16cid:durableId="702363651">
    <w:abstractNumId w:val="2"/>
  </w:num>
  <w:num w:numId="20" w16cid:durableId="2068255929">
    <w:abstractNumId w:val="8"/>
  </w:num>
  <w:num w:numId="21" w16cid:durableId="1401976495">
    <w:abstractNumId w:val="15"/>
  </w:num>
  <w:num w:numId="22" w16cid:durableId="8291754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37DF"/>
    <w:rsid w:val="000065F1"/>
    <w:rsid w:val="0000769F"/>
    <w:rsid w:val="00007EC6"/>
    <w:rsid w:val="00010506"/>
    <w:rsid w:val="000134B7"/>
    <w:rsid w:val="0001381D"/>
    <w:rsid w:val="00015CF7"/>
    <w:rsid w:val="00025FA4"/>
    <w:rsid w:val="00040458"/>
    <w:rsid w:val="0004167C"/>
    <w:rsid w:val="00045C46"/>
    <w:rsid w:val="000507E0"/>
    <w:rsid w:val="000516B9"/>
    <w:rsid w:val="00051C80"/>
    <w:rsid w:val="000537D4"/>
    <w:rsid w:val="00061B71"/>
    <w:rsid w:val="00061EA2"/>
    <w:rsid w:val="00073A1C"/>
    <w:rsid w:val="000770CB"/>
    <w:rsid w:val="00077539"/>
    <w:rsid w:val="00082E41"/>
    <w:rsid w:val="000877F3"/>
    <w:rsid w:val="000B27FF"/>
    <w:rsid w:val="000C6EEC"/>
    <w:rsid w:val="000D777C"/>
    <w:rsid w:val="00102C42"/>
    <w:rsid w:val="0010410A"/>
    <w:rsid w:val="00105194"/>
    <w:rsid w:val="00123133"/>
    <w:rsid w:val="00134B6D"/>
    <w:rsid w:val="00155224"/>
    <w:rsid w:val="00156881"/>
    <w:rsid w:val="001661F1"/>
    <w:rsid w:val="00183E47"/>
    <w:rsid w:val="001A1B40"/>
    <w:rsid w:val="001A4D6A"/>
    <w:rsid w:val="001B01DE"/>
    <w:rsid w:val="001D3279"/>
    <w:rsid w:val="001D69CC"/>
    <w:rsid w:val="001D75CA"/>
    <w:rsid w:val="001E1A66"/>
    <w:rsid w:val="001E5CC5"/>
    <w:rsid w:val="00207707"/>
    <w:rsid w:val="00217E1F"/>
    <w:rsid w:val="0024694A"/>
    <w:rsid w:val="00252DE6"/>
    <w:rsid w:val="00254374"/>
    <w:rsid w:val="002578CA"/>
    <w:rsid w:val="00261ABD"/>
    <w:rsid w:val="00263701"/>
    <w:rsid w:val="002670D3"/>
    <w:rsid w:val="00277B05"/>
    <w:rsid w:val="00284CF3"/>
    <w:rsid w:val="00287E71"/>
    <w:rsid w:val="00294F70"/>
    <w:rsid w:val="002D2D3B"/>
    <w:rsid w:val="002E1333"/>
    <w:rsid w:val="002E1702"/>
    <w:rsid w:val="00302CD8"/>
    <w:rsid w:val="00305E9F"/>
    <w:rsid w:val="00342242"/>
    <w:rsid w:val="003609AA"/>
    <w:rsid w:val="003649E7"/>
    <w:rsid w:val="00365877"/>
    <w:rsid w:val="003825EE"/>
    <w:rsid w:val="0038424E"/>
    <w:rsid w:val="00385F44"/>
    <w:rsid w:val="003B71A0"/>
    <w:rsid w:val="003C14AE"/>
    <w:rsid w:val="003D249B"/>
    <w:rsid w:val="003E13DC"/>
    <w:rsid w:val="003E239B"/>
    <w:rsid w:val="003E2BF0"/>
    <w:rsid w:val="003E440C"/>
    <w:rsid w:val="003F0132"/>
    <w:rsid w:val="003F4851"/>
    <w:rsid w:val="00410B2F"/>
    <w:rsid w:val="004225DC"/>
    <w:rsid w:val="004372DA"/>
    <w:rsid w:val="0044110E"/>
    <w:rsid w:val="00446410"/>
    <w:rsid w:val="00464D69"/>
    <w:rsid w:val="00464E63"/>
    <w:rsid w:val="00492146"/>
    <w:rsid w:val="004947D9"/>
    <w:rsid w:val="005026EE"/>
    <w:rsid w:val="00510F57"/>
    <w:rsid w:val="00512661"/>
    <w:rsid w:val="00532C60"/>
    <w:rsid w:val="00540982"/>
    <w:rsid w:val="00542EC6"/>
    <w:rsid w:val="005561B4"/>
    <w:rsid w:val="00577192"/>
    <w:rsid w:val="005803F6"/>
    <w:rsid w:val="005970AE"/>
    <w:rsid w:val="005A786D"/>
    <w:rsid w:val="005B0F77"/>
    <w:rsid w:val="005B4032"/>
    <w:rsid w:val="005B6279"/>
    <w:rsid w:val="005C1BC8"/>
    <w:rsid w:val="005C3AF8"/>
    <w:rsid w:val="005C6170"/>
    <w:rsid w:val="005D0070"/>
    <w:rsid w:val="005D6331"/>
    <w:rsid w:val="005F2049"/>
    <w:rsid w:val="005F4048"/>
    <w:rsid w:val="005F6889"/>
    <w:rsid w:val="00603507"/>
    <w:rsid w:val="006040E5"/>
    <w:rsid w:val="00611333"/>
    <w:rsid w:val="00620FD3"/>
    <w:rsid w:val="00621027"/>
    <w:rsid w:val="0062405E"/>
    <w:rsid w:val="006378E9"/>
    <w:rsid w:val="006576D7"/>
    <w:rsid w:val="00660982"/>
    <w:rsid w:val="00674D4B"/>
    <w:rsid w:val="006769BB"/>
    <w:rsid w:val="00676FCD"/>
    <w:rsid w:val="006B3739"/>
    <w:rsid w:val="006C0A11"/>
    <w:rsid w:val="006C281B"/>
    <w:rsid w:val="006C6436"/>
    <w:rsid w:val="006C69E2"/>
    <w:rsid w:val="006C7C8F"/>
    <w:rsid w:val="006D1DE9"/>
    <w:rsid w:val="006D5C75"/>
    <w:rsid w:val="006E7276"/>
    <w:rsid w:val="006E76F1"/>
    <w:rsid w:val="006F7FE8"/>
    <w:rsid w:val="00705B7A"/>
    <w:rsid w:val="00706186"/>
    <w:rsid w:val="007069FE"/>
    <w:rsid w:val="0071389E"/>
    <w:rsid w:val="00730EC1"/>
    <w:rsid w:val="0073537F"/>
    <w:rsid w:val="007527AA"/>
    <w:rsid w:val="00761EC3"/>
    <w:rsid w:val="007812DD"/>
    <w:rsid w:val="00784411"/>
    <w:rsid w:val="007922A4"/>
    <w:rsid w:val="00795B21"/>
    <w:rsid w:val="007A6BFF"/>
    <w:rsid w:val="007B0A35"/>
    <w:rsid w:val="007B33B5"/>
    <w:rsid w:val="007B716B"/>
    <w:rsid w:val="007C28FB"/>
    <w:rsid w:val="007C3FCE"/>
    <w:rsid w:val="007D518A"/>
    <w:rsid w:val="007E30F9"/>
    <w:rsid w:val="007F7E73"/>
    <w:rsid w:val="0080160A"/>
    <w:rsid w:val="008063A5"/>
    <w:rsid w:val="00811826"/>
    <w:rsid w:val="00816F7C"/>
    <w:rsid w:val="00822213"/>
    <w:rsid w:val="00824B5E"/>
    <w:rsid w:val="00834F9B"/>
    <w:rsid w:val="00841BA3"/>
    <w:rsid w:val="00883EBA"/>
    <w:rsid w:val="0088752C"/>
    <w:rsid w:val="008A6FB8"/>
    <w:rsid w:val="008B48C7"/>
    <w:rsid w:val="008C1888"/>
    <w:rsid w:val="008C6061"/>
    <w:rsid w:val="008D0D55"/>
    <w:rsid w:val="008D2305"/>
    <w:rsid w:val="008D6D7F"/>
    <w:rsid w:val="00901FF1"/>
    <w:rsid w:val="009059B2"/>
    <w:rsid w:val="00914CE1"/>
    <w:rsid w:val="009165A9"/>
    <w:rsid w:val="0092126C"/>
    <w:rsid w:val="0094650C"/>
    <w:rsid w:val="009626D4"/>
    <w:rsid w:val="0097175E"/>
    <w:rsid w:val="00980B10"/>
    <w:rsid w:val="00982759"/>
    <w:rsid w:val="00990AF8"/>
    <w:rsid w:val="009A454A"/>
    <w:rsid w:val="009B14E7"/>
    <w:rsid w:val="009B5076"/>
    <w:rsid w:val="009D6AE9"/>
    <w:rsid w:val="009F492C"/>
    <w:rsid w:val="00A022AA"/>
    <w:rsid w:val="00A15B53"/>
    <w:rsid w:val="00A16D1A"/>
    <w:rsid w:val="00A201FA"/>
    <w:rsid w:val="00A306A1"/>
    <w:rsid w:val="00A724E8"/>
    <w:rsid w:val="00A8206B"/>
    <w:rsid w:val="00A87FE6"/>
    <w:rsid w:val="00A90F8A"/>
    <w:rsid w:val="00AB1824"/>
    <w:rsid w:val="00AB1BAF"/>
    <w:rsid w:val="00AC6196"/>
    <w:rsid w:val="00AD36C6"/>
    <w:rsid w:val="00AD4512"/>
    <w:rsid w:val="00AE5FC0"/>
    <w:rsid w:val="00AF6891"/>
    <w:rsid w:val="00B01063"/>
    <w:rsid w:val="00B1411A"/>
    <w:rsid w:val="00B16310"/>
    <w:rsid w:val="00B201DE"/>
    <w:rsid w:val="00B235FB"/>
    <w:rsid w:val="00B24972"/>
    <w:rsid w:val="00B33ACB"/>
    <w:rsid w:val="00B40FAF"/>
    <w:rsid w:val="00B426DA"/>
    <w:rsid w:val="00B44C8A"/>
    <w:rsid w:val="00B4639F"/>
    <w:rsid w:val="00B51949"/>
    <w:rsid w:val="00B53EED"/>
    <w:rsid w:val="00B62C97"/>
    <w:rsid w:val="00B65D68"/>
    <w:rsid w:val="00B810B1"/>
    <w:rsid w:val="00BA0797"/>
    <w:rsid w:val="00BB3F73"/>
    <w:rsid w:val="00BB421D"/>
    <w:rsid w:val="00BB51F3"/>
    <w:rsid w:val="00BC0116"/>
    <w:rsid w:val="00BC5BD6"/>
    <w:rsid w:val="00BD48A5"/>
    <w:rsid w:val="00BE2B84"/>
    <w:rsid w:val="00BE6EE3"/>
    <w:rsid w:val="00C0196C"/>
    <w:rsid w:val="00C10E22"/>
    <w:rsid w:val="00C13773"/>
    <w:rsid w:val="00C349E2"/>
    <w:rsid w:val="00C36C96"/>
    <w:rsid w:val="00C4462C"/>
    <w:rsid w:val="00C44971"/>
    <w:rsid w:val="00C574D5"/>
    <w:rsid w:val="00C62641"/>
    <w:rsid w:val="00C81434"/>
    <w:rsid w:val="00CA2D21"/>
    <w:rsid w:val="00CB21CA"/>
    <w:rsid w:val="00CD0FE6"/>
    <w:rsid w:val="00CD42E7"/>
    <w:rsid w:val="00CD722E"/>
    <w:rsid w:val="00CF5302"/>
    <w:rsid w:val="00D1108C"/>
    <w:rsid w:val="00D15914"/>
    <w:rsid w:val="00D226B1"/>
    <w:rsid w:val="00D344F6"/>
    <w:rsid w:val="00D376E1"/>
    <w:rsid w:val="00D4547B"/>
    <w:rsid w:val="00D53802"/>
    <w:rsid w:val="00D551B0"/>
    <w:rsid w:val="00D56BED"/>
    <w:rsid w:val="00D66693"/>
    <w:rsid w:val="00D7226E"/>
    <w:rsid w:val="00D77481"/>
    <w:rsid w:val="00D80515"/>
    <w:rsid w:val="00D84A26"/>
    <w:rsid w:val="00D85140"/>
    <w:rsid w:val="00D85494"/>
    <w:rsid w:val="00DA0045"/>
    <w:rsid w:val="00DB1BAF"/>
    <w:rsid w:val="00DC5452"/>
    <w:rsid w:val="00DD4A82"/>
    <w:rsid w:val="00DD54D0"/>
    <w:rsid w:val="00DD5BDA"/>
    <w:rsid w:val="00E029BB"/>
    <w:rsid w:val="00E06A60"/>
    <w:rsid w:val="00E12B70"/>
    <w:rsid w:val="00E34D15"/>
    <w:rsid w:val="00E37C9F"/>
    <w:rsid w:val="00E477F6"/>
    <w:rsid w:val="00E508F4"/>
    <w:rsid w:val="00E51079"/>
    <w:rsid w:val="00E6169D"/>
    <w:rsid w:val="00E709BE"/>
    <w:rsid w:val="00E71E33"/>
    <w:rsid w:val="00E74703"/>
    <w:rsid w:val="00E77702"/>
    <w:rsid w:val="00E95196"/>
    <w:rsid w:val="00E95C3A"/>
    <w:rsid w:val="00ED66D1"/>
    <w:rsid w:val="00ED6AE0"/>
    <w:rsid w:val="00EE0315"/>
    <w:rsid w:val="00EE3529"/>
    <w:rsid w:val="00EE4F83"/>
    <w:rsid w:val="00EE6AC5"/>
    <w:rsid w:val="00EE76B2"/>
    <w:rsid w:val="00EF0034"/>
    <w:rsid w:val="00EF5B69"/>
    <w:rsid w:val="00F3191C"/>
    <w:rsid w:val="00F344F0"/>
    <w:rsid w:val="00F428F7"/>
    <w:rsid w:val="00F45919"/>
    <w:rsid w:val="00F56BD5"/>
    <w:rsid w:val="00F70440"/>
    <w:rsid w:val="00F729D7"/>
    <w:rsid w:val="00F87275"/>
    <w:rsid w:val="00F968A8"/>
    <w:rsid w:val="00FA0FC8"/>
    <w:rsid w:val="00FA3C65"/>
    <w:rsid w:val="00FB3FAD"/>
    <w:rsid w:val="00FB4462"/>
    <w:rsid w:val="00FE1405"/>
    <w:rsid w:val="00FE2388"/>
    <w:rsid w:val="00FE7A59"/>
    <w:rsid w:val="00FF0F4B"/>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436"/>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paragraph" w:customStyle="1" w:styleId="TableParagraph">
    <w:name w:val="Table Paragraph"/>
    <w:basedOn w:val="Normal"/>
    <w:uiPriority w:val="1"/>
    <w:qFormat/>
    <w:rsid w:val="001661F1"/>
    <w:pPr>
      <w:widowControl w:val="0"/>
      <w:autoSpaceDE w:val="0"/>
      <w:autoSpaceDN w:val="0"/>
    </w:pPr>
    <w:rPr>
      <w:bCs w:val="0"/>
      <w:sz w:val="22"/>
      <w:szCs w:val="22"/>
      <w:lang w:val="es-ES" w:eastAsia="en-US"/>
    </w:rPr>
  </w:style>
  <w:style w:type="character" w:styleId="Strong">
    <w:name w:val="Strong"/>
    <w:basedOn w:val="DefaultParagraphFont"/>
    <w:uiPriority w:val="22"/>
    <w:qFormat/>
    <w:rsid w:val="00302CD8"/>
    <w:rPr>
      <w:b/>
      <w:bCs/>
    </w:rPr>
  </w:style>
  <w:style w:type="character" w:customStyle="1" w:styleId="cf01">
    <w:name w:val="cf01"/>
    <w:basedOn w:val="DefaultParagraphFont"/>
    <w:rsid w:val="00AB1824"/>
    <w:rPr>
      <w:rFonts w:ascii="Segoe UI" w:hAnsi="Segoe UI" w:cs="Segoe UI" w:hint="default"/>
      <w:sz w:val="18"/>
      <w:szCs w:val="18"/>
      <w:shd w:val="clear" w:color="auto" w:fill="FF00FF"/>
    </w:rPr>
  </w:style>
  <w:style w:type="character" w:customStyle="1" w:styleId="cf11">
    <w:name w:val="cf11"/>
    <w:basedOn w:val="DefaultParagraphFont"/>
    <w:rsid w:val="00AB1824"/>
    <w:rPr>
      <w:rFonts w:ascii="Segoe UI" w:hAnsi="Segoe UI" w:cs="Segoe UI" w:hint="default"/>
      <w:sz w:val="18"/>
      <w:szCs w:val="18"/>
    </w:rPr>
  </w:style>
  <w:style w:type="table" w:styleId="GridTable4-Accent3">
    <w:name w:val="Grid Table 4 Accent 3"/>
    <w:basedOn w:val="TableNormal"/>
    <w:uiPriority w:val="49"/>
    <w:rsid w:val="00A306A1"/>
    <w:pPr>
      <w:spacing w:line="240" w:lineRule="auto"/>
    </w:pPr>
    <w:tblPr>
      <w:tblStyleRowBandSize w:val="1"/>
      <w:tblStyleColBandSize w:val="1"/>
      <w:tblBorders>
        <w:top w:val="single" w:sz="4" w:space="0" w:color="5DEFF6" w:themeColor="accent3" w:themeTint="99"/>
        <w:left w:val="single" w:sz="4" w:space="0" w:color="5DEFF6" w:themeColor="accent3" w:themeTint="99"/>
        <w:bottom w:val="single" w:sz="4" w:space="0" w:color="5DEFF6" w:themeColor="accent3" w:themeTint="99"/>
        <w:right w:val="single" w:sz="4" w:space="0" w:color="5DEFF6" w:themeColor="accent3" w:themeTint="99"/>
        <w:insideH w:val="single" w:sz="4" w:space="0" w:color="5DEFF6" w:themeColor="accent3" w:themeTint="99"/>
        <w:insideV w:val="single" w:sz="4" w:space="0" w:color="5DEFF6" w:themeColor="accent3" w:themeTint="99"/>
      </w:tblBorders>
    </w:tblPr>
    <w:tblStylePr w:type="firstRow">
      <w:rPr>
        <w:b/>
        <w:bCs/>
        <w:color w:val="FFFFFF" w:themeColor="background1"/>
      </w:rPr>
      <w:tblPr/>
      <w:tcPr>
        <w:tcBorders>
          <w:top w:val="single" w:sz="4" w:space="0" w:color="0BD0D9" w:themeColor="accent3"/>
          <w:left w:val="single" w:sz="4" w:space="0" w:color="0BD0D9" w:themeColor="accent3"/>
          <w:bottom w:val="single" w:sz="4" w:space="0" w:color="0BD0D9" w:themeColor="accent3"/>
          <w:right w:val="single" w:sz="4" w:space="0" w:color="0BD0D9" w:themeColor="accent3"/>
          <w:insideH w:val="nil"/>
          <w:insideV w:val="nil"/>
        </w:tcBorders>
        <w:shd w:val="clear" w:color="auto" w:fill="0BD0D9" w:themeFill="accent3"/>
      </w:tcPr>
    </w:tblStylePr>
    <w:tblStylePr w:type="lastRow">
      <w:rPr>
        <w:b/>
        <w:bCs/>
      </w:rPr>
      <w:tblPr/>
      <w:tcPr>
        <w:tcBorders>
          <w:top w:val="double" w:sz="4" w:space="0" w:color="0BD0D9" w:themeColor="accent3"/>
        </w:tcBorders>
      </w:tcPr>
    </w:tblStylePr>
    <w:tblStylePr w:type="firstCol">
      <w:rPr>
        <w:b/>
        <w:bCs/>
      </w:rPr>
    </w:tblStylePr>
    <w:tblStylePr w:type="lastCol">
      <w:rPr>
        <w:b/>
        <w:bCs/>
      </w:rPr>
    </w:tblStylePr>
    <w:tblStylePr w:type="band1Vert">
      <w:tblPr/>
      <w:tcPr>
        <w:shd w:val="clear" w:color="auto" w:fill="C9F9FC" w:themeFill="accent3" w:themeFillTint="33"/>
      </w:tcPr>
    </w:tblStylePr>
    <w:tblStylePr w:type="band1Horz">
      <w:tblPr/>
      <w:tcPr>
        <w:shd w:val="clear" w:color="auto" w:fill="C9F9FC"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735243">
      <w:bodyDiv w:val="1"/>
      <w:marLeft w:val="0"/>
      <w:marRight w:val="0"/>
      <w:marTop w:val="0"/>
      <w:marBottom w:val="0"/>
      <w:divBdr>
        <w:top w:val="none" w:sz="0" w:space="0" w:color="auto"/>
        <w:left w:val="none" w:sz="0" w:space="0" w:color="auto"/>
        <w:bottom w:val="none" w:sz="0" w:space="0" w:color="auto"/>
        <w:right w:val="none" w:sz="0" w:space="0" w:color="auto"/>
      </w:divBdr>
    </w:div>
    <w:div w:id="253322047">
      <w:bodyDiv w:val="1"/>
      <w:marLeft w:val="0"/>
      <w:marRight w:val="0"/>
      <w:marTop w:val="0"/>
      <w:marBottom w:val="0"/>
      <w:divBdr>
        <w:top w:val="none" w:sz="0" w:space="0" w:color="auto"/>
        <w:left w:val="none" w:sz="0" w:space="0" w:color="auto"/>
        <w:bottom w:val="none" w:sz="0" w:space="0" w:color="auto"/>
        <w:right w:val="none" w:sz="0" w:space="0" w:color="auto"/>
      </w:divBdr>
    </w:div>
    <w:div w:id="427846857">
      <w:bodyDiv w:val="1"/>
      <w:marLeft w:val="0"/>
      <w:marRight w:val="0"/>
      <w:marTop w:val="0"/>
      <w:marBottom w:val="0"/>
      <w:divBdr>
        <w:top w:val="none" w:sz="0" w:space="0" w:color="auto"/>
        <w:left w:val="none" w:sz="0" w:space="0" w:color="auto"/>
        <w:bottom w:val="none" w:sz="0" w:space="0" w:color="auto"/>
        <w:right w:val="none" w:sz="0" w:space="0" w:color="auto"/>
      </w:divBdr>
    </w:div>
    <w:div w:id="742217352">
      <w:bodyDiv w:val="1"/>
      <w:marLeft w:val="0"/>
      <w:marRight w:val="0"/>
      <w:marTop w:val="0"/>
      <w:marBottom w:val="0"/>
      <w:divBdr>
        <w:top w:val="none" w:sz="0" w:space="0" w:color="auto"/>
        <w:left w:val="none" w:sz="0" w:space="0" w:color="auto"/>
        <w:bottom w:val="none" w:sz="0" w:space="0" w:color="auto"/>
        <w:right w:val="none" w:sz="0" w:space="0" w:color="auto"/>
      </w:divBdr>
      <w:divsChild>
        <w:div w:id="1850024353">
          <w:marLeft w:val="547"/>
          <w:marRight w:val="0"/>
          <w:marTop w:val="0"/>
          <w:marBottom w:val="0"/>
          <w:divBdr>
            <w:top w:val="none" w:sz="0" w:space="0" w:color="auto"/>
            <w:left w:val="none" w:sz="0" w:space="0" w:color="auto"/>
            <w:bottom w:val="none" w:sz="0" w:space="0" w:color="auto"/>
            <w:right w:val="none" w:sz="0" w:space="0" w:color="auto"/>
          </w:divBdr>
        </w:div>
      </w:divsChild>
    </w:div>
    <w:div w:id="1202520385">
      <w:bodyDiv w:val="1"/>
      <w:marLeft w:val="0"/>
      <w:marRight w:val="0"/>
      <w:marTop w:val="0"/>
      <w:marBottom w:val="0"/>
      <w:divBdr>
        <w:top w:val="none" w:sz="0" w:space="0" w:color="auto"/>
        <w:left w:val="none" w:sz="0" w:space="0" w:color="auto"/>
        <w:bottom w:val="none" w:sz="0" w:space="0" w:color="auto"/>
        <w:right w:val="none" w:sz="0" w:space="0" w:color="auto"/>
      </w:divBdr>
    </w:div>
    <w:div w:id="1701201853">
      <w:bodyDiv w:val="1"/>
      <w:marLeft w:val="0"/>
      <w:marRight w:val="0"/>
      <w:marTop w:val="0"/>
      <w:marBottom w:val="0"/>
      <w:divBdr>
        <w:top w:val="none" w:sz="0" w:space="0" w:color="auto"/>
        <w:left w:val="none" w:sz="0" w:space="0" w:color="auto"/>
        <w:bottom w:val="none" w:sz="0" w:space="0" w:color="auto"/>
        <w:right w:val="none" w:sz="0" w:space="0" w:color="auto"/>
      </w:divBdr>
    </w:div>
    <w:div w:id="1769423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premium/icono-aislado-vector-hospitalario-ilustracion-emoji-edificio-hospital-icono-aislado-vector-hospital_30688855.htm#fromView=search&amp;page=1&amp;position=44&amp;uuid=44f07122-8189-431b-9335-f64b0b071e1b" TargetMode="External"/><Relationship Id="rId13" Type="http://schemas.openxmlformats.org/officeDocument/2006/relationships/hyperlink" Target="https://www.freepik.es/vector-gratis/fondo-explorador-mochila_4474559.htm#fromView=search&amp;page=1&amp;position=5&amp;uuid=4320653d-afdb-4021-bbdf-ffe13ad6d520" TargetMode="External"/><Relationship Id="rId18" Type="http://schemas.openxmlformats.org/officeDocument/2006/relationships/hyperlink" Target="https://www.freepik.es/vector-gratis/ilustracion-custodia-nino-dibujada-mano_65650703.htm#fromView=search&amp;page=1&amp;position=13&amp;uuid=9644dd5d-595a-4e4c-9eba-3dbc4add8045" TargetMode="External"/><Relationship Id="rId26" Type="http://schemas.openxmlformats.org/officeDocument/2006/relationships/hyperlink" Target="https://www.google.com/url?sa=i&amp;url=https%3A%2F%2Fblog.teachlr.com%2Finteligencias-multiples%2F&amp;psig=AOvVaw0wD0FhbiHY2tj_6rKudqrc&amp;ust=1713131047414000&amp;source=images&amp;cd=vfe&amp;opi=89978449&amp;ved=0CBIQjRxqFwoTCPCE9M2UwIUDFQAAAAAdAAAAABAE" TargetMode="External"/><Relationship Id="rId3" Type="http://schemas.openxmlformats.org/officeDocument/2006/relationships/hyperlink" Target="https://www.freepik.es/vector-gratis/detener-concepto-bullying_8967846.htm#fromView=search&amp;page=2&amp;position=29&amp;uuid=fe0b7ab3-93de-425f-893f-7f0d3c41d01b" TargetMode="External"/><Relationship Id="rId21" Type="http://schemas.openxmlformats.org/officeDocument/2006/relationships/hyperlink" Target="https://www.freepik.es/vector-premium/joven-sostiene-su-cabeza-debido-enfermedad-o-estres_6131940.htm#fromView=search&amp;page=1&amp;position=29&amp;uuid=711511e0-ec2d-42a1-b1fa-7f3aae39ea2f" TargetMode="External"/><Relationship Id="rId7" Type="http://schemas.openxmlformats.org/officeDocument/2006/relationships/hyperlink" Target="https://www.freepik.es/vector-premium/ilustracion-vector-alerta-megafono-altavoz-megafono-estilo-plano_18525608.htm#fromView=search&amp;page=1&amp;position=6&amp;uuid=e5cecef8-f62d-42b7-b686-ac4176296315" TargetMode="External"/><Relationship Id="rId12" Type="http://schemas.openxmlformats.org/officeDocument/2006/relationships/hyperlink" Target="https://www.freepik.es/vector-premium/hombre-practicando-yoga_29084706.htm#fromView=search&amp;page=1&amp;position=22&amp;uuid=f804d5fd-af9d-4776-92d7-2ed0358ffbd4" TargetMode="External"/><Relationship Id="rId17" Type="http://schemas.openxmlformats.org/officeDocument/2006/relationships/hyperlink" Target="https://www.freepik.es/vector-gratis/dia-internacional-familias_4145832.htm#fromView=search&amp;page=1&amp;position=45&amp;uuid=89085b95-ffc4-436d-baf5-a9d4a75dd7db" TargetMode="External"/><Relationship Id="rId25" Type="http://schemas.openxmlformats.org/officeDocument/2006/relationships/hyperlink" Target="https://www.freepik.es/vector-gratis/dardo-golpeando-centro-icono-3d-destino-flecha-que-golpea-objetivo-o-diana-ilustracion-vectorial-3d-sobre-fondo-blanco-meta-exito-logro-concepto-estrategia-marketing_29119110.htm#fromView=search&amp;page=1&amp;position=4&amp;uuid=36d6590f-9ec5-46f1-b919-b71f405baa66" TargetMode="External"/><Relationship Id="rId2" Type="http://schemas.openxmlformats.org/officeDocument/2006/relationships/hyperlink" Target="https://www.freepik.es/vector-premium/nino-triste-lloraba-rodeado-manos-personas-que-lo-rodeaban-apuntandolo_26558341.htm#fromView=search&amp;page=1&amp;position=51&amp;uuid=fe0b7ab3-93de-425f-893f-7f0d3c41d01b" TargetMode="External"/><Relationship Id="rId16" Type="http://schemas.openxmlformats.org/officeDocument/2006/relationships/hyperlink" Target="https://www.freepik.es/vector-gratis/dia-internacional-familias_4085528.htm#fromView=search&amp;page=1&amp;position=6&amp;uuid=89085b95-ffc4-436d-baf5-a9d4a75dd7db" TargetMode="External"/><Relationship Id="rId20" Type="http://schemas.openxmlformats.org/officeDocument/2006/relationships/hyperlink" Target="https://www.iagua.es/sites/default/files/alcaldia_de_bogota.JPG" TargetMode="External"/><Relationship Id="rId1" Type="http://schemas.openxmlformats.org/officeDocument/2006/relationships/hyperlink" Target="https://www.freepik.es/vector-gratis/detener-concepto-violencia-genero_8803080.htm#fromView=search&amp;page=1&amp;position=4&amp;uuid=fd02b4ca-039a-44ee-9ac9-892d9085ddff" TargetMode="External"/><Relationship Id="rId6" Type="http://schemas.openxmlformats.org/officeDocument/2006/relationships/hyperlink" Target="https://www.freepik.es/vector-gratis/ilustracion-plana-conciencia-dia-tabaco_40328520.htm#fromView=search&amp;page=1&amp;position=4&amp;uuid=ba4782ce-0110-4861-80ce-766a79a32809" TargetMode="External"/><Relationship Id="rId11" Type="http://schemas.openxmlformats.org/officeDocument/2006/relationships/hyperlink" Target="https://www.freepik.es/vector-gratis/ilustracion-coronavirus-virus-higiene-medicina_14261137.htm#fromView=search&amp;page=1&amp;position=3&amp;uuid=c9d8573c-dfc9-49be-bcce-df97c5a97c1c" TargetMode="External"/><Relationship Id="rId24" Type="http://schemas.openxmlformats.org/officeDocument/2006/relationships/hyperlink" Target="https://www.freepik.es/vector-premium/joven-sostiene-barbilla-sonrie-pensando-algo_6131948.htm#fromView=search&amp;page=1&amp;position=19&amp;uuid=34769ff4-aa63-4724-91e9-1d6282be9b33" TargetMode="External"/><Relationship Id="rId5" Type="http://schemas.openxmlformats.org/officeDocument/2006/relationships/hyperlink" Target="https://www.freepik.es/vector-premium/eliminacion-violencia-contra-mujer-al-estilo_10044318.htm#fromView=search&amp;page=1&amp;position=40&amp;uuid=678e38fa-1e94-41ef-a688-6ce803e7a8d2" TargetMode="External"/><Relationship Id="rId15" Type="http://schemas.openxmlformats.org/officeDocument/2006/relationships/hyperlink" Target="https://www.freepik.es/vector-gratis/alta-autoestima-hombre-espejo_10882722.htm#fromView=search&amp;page=1&amp;position=12&amp;uuid=4010e4c7-d9fb-4015-afda-d3ec8df10f9e" TargetMode="External"/><Relationship Id="rId23" Type="http://schemas.openxmlformats.org/officeDocument/2006/relationships/hyperlink" Target="https://www.freepik.es/vector-gratis/mujer-joven-abrazandose_145142004.htm#fromView=search&amp;page=1&amp;position=12&amp;uuid=8c9df2cb-e989-4a89-b031-f0f2c23fef9d" TargetMode="External"/><Relationship Id="rId10" Type="http://schemas.openxmlformats.org/officeDocument/2006/relationships/hyperlink" Target="https://www.freepik.es/vector-gratis/diseno-ilustracion-acoso-cibernetico_9099555.htm#fromView=search&amp;page=1&amp;position=11&amp;uuid=1f17a8ef-96dd-4e56-9489-d8ed6faa3bb1" TargetMode="External"/><Relationship Id="rId19" Type="http://schemas.openxmlformats.org/officeDocument/2006/relationships/hyperlink" Target="https://www.freepik.es/vector-premium/ilustracion-plana-celebracion-dia-mundial-salud_38549196.htm#fromView=search&amp;page=1&amp;position=22&amp;uuid=2cd03238-ec78-48cb-afab-17241f0901c1" TargetMode="External"/><Relationship Id="rId4" Type="http://schemas.openxmlformats.org/officeDocument/2006/relationships/hyperlink" Target="https://www.freepik.es/vector-premium/concepto-violencia-genero_9003699.htm#fromView=search&amp;page=1&amp;position=49&amp;uuid=678e38fa-1e94-41ef-a688-6ce803e7a8d2" TargetMode="External"/><Relationship Id="rId9" Type="http://schemas.openxmlformats.org/officeDocument/2006/relationships/hyperlink" Target="https://www.freepik.es/vector-gratis/ilustracion-concepto-ansiedad_21864011.htm#fromView=search&amp;page=1&amp;position=18&amp;uuid=faf5262d-96c8-4a02-b882-f2b4a6d92ad3" TargetMode="External"/><Relationship Id="rId14" Type="http://schemas.openxmlformats.org/officeDocument/2006/relationships/hyperlink" Target="https://www.freepik.es/vector-gratis/alta-autoestima-mujer-espejo_10882719.htm#fromView=search&amp;page=1&amp;position=0&amp;uuid=4010e4c7-d9fb-4015-afda-d3ec8df10f9e" TargetMode="External"/><Relationship Id="rId22" Type="http://schemas.openxmlformats.org/officeDocument/2006/relationships/hyperlink" Target="https://www.freepik.es/vector-gratis/diseno-espejo-rosa_145117029.htm#fromView=search&amp;page=1&amp;position=1&amp;uuid=027f900e-a7ef-4423-a8ab-f5cad819e84c" TargetMode="External"/><Relationship Id="rId27" Type="http://schemas.openxmlformats.org/officeDocument/2006/relationships/hyperlink" Target="https://www.freepik.es/vector-gratis/bombilla-diseno-icono-humano-silueta_37677436.htm#fromView=search&amp;page=1&amp;position=4&amp;uuid=f15e6837-1817-40fc-aed8-4fff3ca09f4e"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eg"/><Relationship Id="rId42" Type="http://schemas.openxmlformats.org/officeDocument/2006/relationships/image" Target="media/image19.jpeg"/><Relationship Id="rId47" Type="http://schemas.openxmlformats.org/officeDocument/2006/relationships/image" Target="media/image24.jpeg"/><Relationship Id="rId63" Type="http://schemas.openxmlformats.org/officeDocument/2006/relationships/diagramQuickStyle" Target="diagrams/quickStyle5.xml"/><Relationship Id="rId68" Type="http://schemas.openxmlformats.org/officeDocument/2006/relationships/diagramData" Target="diagrams/data6.xml"/><Relationship Id="rId84" Type="http://schemas.openxmlformats.org/officeDocument/2006/relationships/fontTable" Target="fontTable.xml"/><Relationship Id="rId16" Type="http://schemas.openxmlformats.org/officeDocument/2006/relationships/diagramLayout" Target="diagrams/layout1.xml"/><Relationship Id="rId11" Type="http://schemas.openxmlformats.org/officeDocument/2006/relationships/comments" Target="comments.xml"/><Relationship Id="rId32" Type="http://schemas.openxmlformats.org/officeDocument/2006/relationships/hyperlink" Target="https://caivirtual.policia.gov.co/" TargetMode="External"/><Relationship Id="rId37" Type="http://schemas.openxmlformats.org/officeDocument/2006/relationships/diagramLayout" Target="diagrams/layout2.xml"/><Relationship Id="rId53" Type="http://schemas.openxmlformats.org/officeDocument/2006/relationships/diagramQuickStyle" Target="diagrams/quickStyle3.xml"/><Relationship Id="rId58" Type="http://schemas.openxmlformats.org/officeDocument/2006/relationships/diagramQuickStyle" Target="diagrams/quickStyle4.xml"/><Relationship Id="rId74" Type="http://schemas.openxmlformats.org/officeDocument/2006/relationships/image" Target="media/image34.jpeg"/><Relationship Id="rId79" Type="http://schemas.openxmlformats.org/officeDocument/2006/relationships/hyperlink" Target="http://www.redacademica.edu.co/archivos/redacademica/proyectos/pecc/centro_documentacion/caja_de_herramientas/serie_1_orientaciones/09_orientaciones_para_la_accion_en_cuidado_y_autocuidado.pdf" TargetMode="External"/><Relationship Id="rId5" Type="http://schemas.openxmlformats.org/officeDocument/2006/relationships/numbering" Target="numbering.xml"/><Relationship Id="rId19" Type="http://schemas.microsoft.com/office/2007/relationships/diagramDrawing" Target="diagrams/drawing1.xml"/><Relationship Id="rId14" Type="http://schemas.microsoft.com/office/2018/08/relationships/commentsExtensible" Target="commentsExtensible.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6.jpeg"/><Relationship Id="rId43" Type="http://schemas.openxmlformats.org/officeDocument/2006/relationships/image" Target="media/image20.png"/><Relationship Id="rId48" Type="http://schemas.openxmlformats.org/officeDocument/2006/relationships/image" Target="media/image25.jpeg"/><Relationship Id="rId56" Type="http://schemas.openxmlformats.org/officeDocument/2006/relationships/diagramData" Target="diagrams/data4.xml"/><Relationship Id="rId64" Type="http://schemas.openxmlformats.org/officeDocument/2006/relationships/diagramColors" Target="diagrams/colors5.xml"/><Relationship Id="rId69" Type="http://schemas.openxmlformats.org/officeDocument/2006/relationships/diagramLayout" Target="diagrams/layout6.xml"/><Relationship Id="rId77" Type="http://schemas.openxmlformats.org/officeDocument/2006/relationships/hyperlink" Target="https://www.youtube.com/watch?v=KSEwfbGanDI&amp;ab_channel=ComunicacionesAsmet" TargetMode="External"/><Relationship Id="rId8" Type="http://schemas.openxmlformats.org/officeDocument/2006/relationships/webSettings" Target="webSettings.xml"/><Relationship Id="rId51" Type="http://schemas.openxmlformats.org/officeDocument/2006/relationships/diagramData" Target="diagrams/data3.xml"/><Relationship Id="rId72" Type="http://schemas.microsoft.com/office/2007/relationships/diagramDrawing" Target="diagrams/drawing6.xml"/><Relationship Id="rId80" Type="http://schemas.openxmlformats.org/officeDocument/2006/relationships/hyperlink" Target="https://www.medicinalegal.gov.co/documents/20143/49523/Violencia+intrafamiliar+primera+parte.pdf" TargetMode="External"/><Relationship Id="rId85" Type="http://schemas.microsoft.com/office/2011/relationships/people" Target="peop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diagramQuickStyle" Target="diagrams/quickStyle1.xml"/><Relationship Id="rId25" Type="http://schemas.openxmlformats.org/officeDocument/2006/relationships/image" Target="media/image9.jpeg"/><Relationship Id="rId33" Type="http://schemas.openxmlformats.org/officeDocument/2006/relationships/hyperlink" Target="https://www.policia.gov.co/" TargetMode="External"/><Relationship Id="rId38" Type="http://schemas.openxmlformats.org/officeDocument/2006/relationships/diagramQuickStyle" Target="diagrams/quickStyle2.xml"/><Relationship Id="rId46" Type="http://schemas.openxmlformats.org/officeDocument/2006/relationships/image" Target="media/image23.jpeg"/><Relationship Id="rId59" Type="http://schemas.openxmlformats.org/officeDocument/2006/relationships/diagramColors" Target="diagrams/colors4.xml"/><Relationship Id="rId67" Type="http://schemas.openxmlformats.org/officeDocument/2006/relationships/image" Target="media/image32.jpeg"/><Relationship Id="rId20" Type="http://schemas.openxmlformats.org/officeDocument/2006/relationships/image" Target="media/image4.jpeg"/><Relationship Id="rId41" Type="http://schemas.openxmlformats.org/officeDocument/2006/relationships/image" Target="media/image18.jpeg"/><Relationship Id="rId54" Type="http://schemas.openxmlformats.org/officeDocument/2006/relationships/diagramColors" Target="diagrams/colors3.xml"/><Relationship Id="rId62" Type="http://schemas.openxmlformats.org/officeDocument/2006/relationships/diagramLayout" Target="diagrams/layout5.xml"/><Relationship Id="rId70" Type="http://schemas.openxmlformats.org/officeDocument/2006/relationships/diagramQuickStyle" Target="diagrams/quickStyle6.xml"/><Relationship Id="rId75" Type="http://schemas.openxmlformats.org/officeDocument/2006/relationships/image" Target="media/image3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Data" Target="diagrams/data1.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diagramData" Target="diagrams/data2.xml"/><Relationship Id="rId49" Type="http://schemas.openxmlformats.org/officeDocument/2006/relationships/image" Target="media/image26.png"/><Relationship Id="rId57" Type="http://schemas.openxmlformats.org/officeDocument/2006/relationships/diagramLayout" Target="diagrams/layout4.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1.png"/><Relationship Id="rId52" Type="http://schemas.openxmlformats.org/officeDocument/2006/relationships/diagramLayout" Target="diagrams/layout3.xml"/><Relationship Id="rId60" Type="http://schemas.microsoft.com/office/2007/relationships/diagramDrawing" Target="diagrams/drawing4.xml"/><Relationship Id="rId65" Type="http://schemas.microsoft.com/office/2007/relationships/diagramDrawing" Target="diagrams/drawing5.xml"/><Relationship Id="rId73" Type="http://schemas.openxmlformats.org/officeDocument/2006/relationships/image" Target="media/image33.png"/><Relationship Id="rId78" Type="http://schemas.openxmlformats.org/officeDocument/2006/relationships/hyperlink" Target="https://www.youtube.com/watch?v=fxO0Ggfty4o" TargetMode="External"/><Relationship Id="rId81" Type="http://schemas.openxmlformats.org/officeDocument/2006/relationships/hyperlink" Target="https://iris.who.int/bitstream/handle/10665/78545/924159215X_spa.pdf"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diagramColors" Target="diagrams/colors1.xml"/><Relationship Id="rId39" Type="http://schemas.openxmlformats.org/officeDocument/2006/relationships/diagramColors" Target="diagrams/colors2.xml"/><Relationship Id="rId34" Type="http://schemas.openxmlformats.org/officeDocument/2006/relationships/hyperlink" Target="https://www.fiscalia.gov.co/colombia/" TargetMode="External"/><Relationship Id="rId50" Type="http://schemas.openxmlformats.org/officeDocument/2006/relationships/image" Target="media/image27.jpeg"/><Relationship Id="rId55" Type="http://schemas.microsoft.com/office/2007/relationships/diagramDrawing" Target="diagrams/drawing3.xml"/><Relationship Id="rId76" Type="http://schemas.openxmlformats.org/officeDocument/2006/relationships/hyperlink" Target="https://www.youtube.com/watch?v=NAlY-1KI6ts&amp;ab_channel=WorldHealthOrganization%28WHO%29" TargetMode="External"/><Relationship Id="rId7" Type="http://schemas.openxmlformats.org/officeDocument/2006/relationships/settings" Target="settings.xml"/><Relationship Id="rId71" Type="http://schemas.openxmlformats.org/officeDocument/2006/relationships/diagramColors" Target="diagrams/colors6.xml"/><Relationship Id="rId2" Type="http://schemas.openxmlformats.org/officeDocument/2006/relationships/customXml" Target="../customXml/item2.xml"/><Relationship Id="rId29" Type="http://schemas.openxmlformats.org/officeDocument/2006/relationships/image" Target="media/image13.jpeg"/><Relationship Id="rId24" Type="http://schemas.openxmlformats.org/officeDocument/2006/relationships/image" Target="media/image8.jpeg"/><Relationship Id="rId40" Type="http://schemas.microsoft.com/office/2007/relationships/diagramDrawing" Target="diagrams/drawing2.xml"/><Relationship Id="rId45" Type="http://schemas.openxmlformats.org/officeDocument/2006/relationships/image" Target="media/image22.png"/><Relationship Id="rId66" Type="http://schemas.openxmlformats.org/officeDocument/2006/relationships/image" Target="media/image31.jpeg"/><Relationship Id="rId61" Type="http://schemas.openxmlformats.org/officeDocument/2006/relationships/diagramData" Target="diagrams/data5.xml"/><Relationship Id="rId8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diagrams/_rels/data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diagrams/_rels/data2.xml.rels><?xml version="1.0" encoding="UTF-8" standalone="yes"?>
<Relationships xmlns="http://schemas.openxmlformats.org/package/2006/relationships"><Relationship Id="rId1" Type="http://schemas.openxmlformats.org/officeDocument/2006/relationships/image" Target="../media/image17.png"/></Relationships>
</file>

<file path=word/diagrams/_rels/data4.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png"/><Relationship Id="rId1" Type="http://schemas.openxmlformats.org/officeDocument/2006/relationships/image" Target="../media/image28.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7.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png"/><Relationship Id="rId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41C553-5A10-40BF-A100-1759BFAE4BE6}" type="doc">
      <dgm:prSet loTypeId="urn:microsoft.com/office/officeart/2005/8/layout/vList4" loCatId="picture" qsTypeId="urn:microsoft.com/office/officeart/2005/8/quickstyle/simple1" qsCatId="simple" csTypeId="urn:microsoft.com/office/officeart/2005/8/colors/accent1_2" csCatId="accent1" phldr="1"/>
      <dgm:spPr/>
      <dgm:t>
        <a:bodyPr/>
        <a:lstStyle/>
        <a:p>
          <a:endParaRPr lang="es-MX"/>
        </a:p>
      </dgm:t>
    </dgm:pt>
    <dgm:pt modelId="{F2AEA412-6CC3-49D4-BBC6-7897DBD9DC26}">
      <dgm:prSet/>
      <dgm:spPr/>
      <dgm:t>
        <a:bodyPr/>
        <a:lstStyle/>
        <a:p>
          <a:r>
            <a:rPr lang="es-MX" b="1" dirty="0">
              <a:latin typeface="+mj-lt"/>
            </a:rPr>
            <a:t>Rutas </a:t>
          </a:r>
          <a:r>
            <a:rPr lang="es-MX" b="1">
              <a:latin typeface="+mj-lt"/>
            </a:rPr>
            <a:t>de atención</a:t>
          </a:r>
          <a:endParaRPr lang="es-MX" b="1" dirty="0">
            <a:latin typeface="+mj-lt"/>
          </a:endParaRPr>
        </a:p>
      </dgm:t>
    </dgm:pt>
    <dgm:pt modelId="{175136DD-1D15-4659-BE7C-5C6F382912D4}" type="parTrans" cxnId="{AA712354-288B-45F6-B225-EB15E5166E45}">
      <dgm:prSet/>
      <dgm:spPr/>
      <dgm:t>
        <a:bodyPr/>
        <a:lstStyle/>
        <a:p>
          <a:endParaRPr lang="es-MX">
            <a:latin typeface="+mj-lt"/>
          </a:endParaRPr>
        </a:p>
      </dgm:t>
    </dgm:pt>
    <dgm:pt modelId="{EF3AD0EB-0A23-447A-92FE-235B13444933}" type="sibTrans" cxnId="{AA712354-288B-45F6-B225-EB15E5166E45}">
      <dgm:prSet/>
      <dgm:spPr/>
      <dgm:t>
        <a:bodyPr/>
        <a:lstStyle/>
        <a:p>
          <a:endParaRPr lang="es-MX">
            <a:latin typeface="+mj-lt"/>
          </a:endParaRPr>
        </a:p>
      </dgm:t>
    </dgm:pt>
    <dgm:pt modelId="{6A6580BB-2DD1-44D1-90FE-074009A9463A}">
      <dgm:prSet/>
      <dgm:spPr/>
      <dgm:t>
        <a:bodyPr/>
        <a:lstStyle/>
        <a:p>
          <a:r>
            <a:rPr lang="es-MX">
              <a:latin typeface="+mj-lt"/>
            </a:rPr>
            <a:t>Se explorarán las rutas de atención disponibles en casos de violencia, trastornos mentales o consumo de sustancias psicoactivas (SPA).</a:t>
          </a:r>
        </a:p>
      </dgm:t>
    </dgm:pt>
    <dgm:pt modelId="{ED14127B-875C-497E-8370-AEEFD4469BF4}" type="parTrans" cxnId="{E767A1F3-46AF-45CF-B7DE-8FB3DBD7E537}">
      <dgm:prSet/>
      <dgm:spPr/>
      <dgm:t>
        <a:bodyPr/>
        <a:lstStyle/>
        <a:p>
          <a:endParaRPr lang="es-MX">
            <a:latin typeface="+mj-lt"/>
          </a:endParaRPr>
        </a:p>
      </dgm:t>
    </dgm:pt>
    <dgm:pt modelId="{6E00815B-D053-41A5-8A0C-C78C2617815E}" type="sibTrans" cxnId="{E767A1F3-46AF-45CF-B7DE-8FB3DBD7E537}">
      <dgm:prSet/>
      <dgm:spPr/>
      <dgm:t>
        <a:bodyPr/>
        <a:lstStyle/>
        <a:p>
          <a:endParaRPr lang="es-MX">
            <a:latin typeface="+mj-lt"/>
          </a:endParaRPr>
        </a:p>
      </dgm:t>
    </dgm:pt>
    <dgm:pt modelId="{D411023D-D904-4619-988B-1DB4E2300643}">
      <dgm:prSet/>
      <dgm:spPr/>
      <dgm:t>
        <a:bodyPr/>
        <a:lstStyle/>
        <a:p>
          <a:r>
            <a:rPr lang="es-MX">
              <a:latin typeface="+mj-lt"/>
            </a:rPr>
            <a:t>Se fomentará la acción asertiva y oportuna para reducir los niveles de afectación.</a:t>
          </a:r>
        </a:p>
      </dgm:t>
    </dgm:pt>
    <dgm:pt modelId="{D56D3849-BFBC-49BE-9552-C0C536D89320}" type="parTrans" cxnId="{44A7E8F5-DBF9-49C7-B845-E7F6194EC203}">
      <dgm:prSet/>
      <dgm:spPr/>
      <dgm:t>
        <a:bodyPr/>
        <a:lstStyle/>
        <a:p>
          <a:endParaRPr lang="es-MX">
            <a:latin typeface="+mj-lt"/>
          </a:endParaRPr>
        </a:p>
      </dgm:t>
    </dgm:pt>
    <dgm:pt modelId="{EB6ACF8A-8C19-4D6E-90E2-24EA43D7BD9C}" type="sibTrans" cxnId="{44A7E8F5-DBF9-49C7-B845-E7F6194EC203}">
      <dgm:prSet/>
      <dgm:spPr/>
      <dgm:t>
        <a:bodyPr/>
        <a:lstStyle/>
        <a:p>
          <a:endParaRPr lang="es-MX">
            <a:latin typeface="+mj-lt"/>
          </a:endParaRPr>
        </a:p>
      </dgm:t>
    </dgm:pt>
    <dgm:pt modelId="{705FAF05-F8B9-46C7-8804-4282AE89AE97}">
      <dgm:prSet/>
      <dgm:spPr/>
      <dgm:t>
        <a:bodyPr/>
        <a:lstStyle/>
        <a:p>
          <a:r>
            <a:rPr lang="es-MX">
              <a:latin typeface="+mj-lt"/>
            </a:rPr>
            <a:t>Se generará conciencia sobre la importancia de denunciar situaciones propias o ajenas, esencial para la intervención de organismos competentes.</a:t>
          </a:r>
        </a:p>
      </dgm:t>
    </dgm:pt>
    <dgm:pt modelId="{D6CC2EE1-EDD6-48DB-B7BF-39C745CEBE18}" type="parTrans" cxnId="{F34CA944-CE20-4659-AF7E-70EEDD1CBF2F}">
      <dgm:prSet/>
      <dgm:spPr/>
      <dgm:t>
        <a:bodyPr/>
        <a:lstStyle/>
        <a:p>
          <a:endParaRPr lang="es-MX">
            <a:latin typeface="+mj-lt"/>
          </a:endParaRPr>
        </a:p>
      </dgm:t>
    </dgm:pt>
    <dgm:pt modelId="{7EE68DB8-DEEA-4064-BA33-1C8FE0527693}" type="sibTrans" cxnId="{F34CA944-CE20-4659-AF7E-70EEDD1CBF2F}">
      <dgm:prSet/>
      <dgm:spPr/>
      <dgm:t>
        <a:bodyPr/>
        <a:lstStyle/>
        <a:p>
          <a:endParaRPr lang="es-MX">
            <a:latin typeface="+mj-lt"/>
          </a:endParaRPr>
        </a:p>
      </dgm:t>
    </dgm:pt>
    <dgm:pt modelId="{8D02AF35-8AB0-4CDD-9D00-BAFDC41EE2B8}">
      <dgm:prSet/>
      <dgm:spPr/>
      <dgm:t>
        <a:bodyPr/>
        <a:lstStyle/>
        <a:p>
          <a:r>
            <a:rPr lang="es-MX" b="1" dirty="0">
              <a:latin typeface="+mj-lt"/>
            </a:rPr>
            <a:t>Protección de la salud mental</a:t>
          </a:r>
        </a:p>
      </dgm:t>
    </dgm:pt>
    <dgm:pt modelId="{411070BB-4132-49F2-BA54-EDAD84C0BEF4}" type="parTrans" cxnId="{02466297-FAC0-4913-8292-A08DD995AB3C}">
      <dgm:prSet/>
      <dgm:spPr/>
      <dgm:t>
        <a:bodyPr/>
        <a:lstStyle/>
        <a:p>
          <a:endParaRPr lang="es-MX">
            <a:latin typeface="+mj-lt"/>
          </a:endParaRPr>
        </a:p>
      </dgm:t>
    </dgm:pt>
    <dgm:pt modelId="{CB4C2DB0-06CC-44C7-ABB8-43639EC988E5}" type="sibTrans" cxnId="{02466297-FAC0-4913-8292-A08DD995AB3C}">
      <dgm:prSet/>
      <dgm:spPr/>
      <dgm:t>
        <a:bodyPr/>
        <a:lstStyle/>
        <a:p>
          <a:endParaRPr lang="es-MX">
            <a:latin typeface="+mj-lt"/>
          </a:endParaRPr>
        </a:p>
      </dgm:t>
    </dgm:pt>
    <dgm:pt modelId="{A22F6123-9CEF-403B-A3C4-469C7ED16F83}">
      <dgm:prSet/>
      <dgm:spPr/>
      <dgm:t>
        <a:bodyPr/>
        <a:lstStyle/>
        <a:p>
          <a:r>
            <a:rPr lang="es-MX">
              <a:latin typeface="+mj-lt"/>
            </a:rPr>
            <a:t>Se abordarán los aspectos relacionados con la protección de la salud mental desde una perspectiva personal.</a:t>
          </a:r>
        </a:p>
      </dgm:t>
    </dgm:pt>
    <dgm:pt modelId="{BAF8A63E-071B-42E0-BED6-3D60D91A4F04}" type="parTrans" cxnId="{D5224BFB-0E28-4347-B8EC-A868D5D07FE8}">
      <dgm:prSet/>
      <dgm:spPr/>
      <dgm:t>
        <a:bodyPr/>
        <a:lstStyle/>
        <a:p>
          <a:endParaRPr lang="es-MX">
            <a:latin typeface="+mj-lt"/>
          </a:endParaRPr>
        </a:p>
      </dgm:t>
    </dgm:pt>
    <dgm:pt modelId="{DF9CA268-10E4-4256-9722-7799338162FA}" type="sibTrans" cxnId="{D5224BFB-0E28-4347-B8EC-A868D5D07FE8}">
      <dgm:prSet/>
      <dgm:spPr/>
      <dgm:t>
        <a:bodyPr/>
        <a:lstStyle/>
        <a:p>
          <a:endParaRPr lang="es-MX">
            <a:latin typeface="+mj-lt"/>
          </a:endParaRPr>
        </a:p>
      </dgm:t>
    </dgm:pt>
    <dgm:pt modelId="{4201C77E-8BFC-4ABC-B485-60545724A1C6}">
      <dgm:prSet/>
      <dgm:spPr/>
      <dgm:t>
        <a:bodyPr/>
        <a:lstStyle/>
        <a:p>
          <a:r>
            <a:rPr lang="es-MX">
              <a:latin typeface="+mj-lt"/>
            </a:rPr>
            <a:t>Se enfatizará la responsabilidad individual en el propio desarrollo y bienestar mental.</a:t>
          </a:r>
        </a:p>
      </dgm:t>
    </dgm:pt>
    <dgm:pt modelId="{19ADDA50-63D7-4F0B-86E4-1DCE67472204}" type="parTrans" cxnId="{99BBA250-FBC8-47A3-A4ED-99B94436369B}">
      <dgm:prSet/>
      <dgm:spPr/>
      <dgm:t>
        <a:bodyPr/>
        <a:lstStyle/>
        <a:p>
          <a:endParaRPr lang="es-MX">
            <a:latin typeface="+mj-lt"/>
          </a:endParaRPr>
        </a:p>
      </dgm:t>
    </dgm:pt>
    <dgm:pt modelId="{59794445-E9FE-4F39-812F-7352E231A891}" type="sibTrans" cxnId="{99BBA250-FBC8-47A3-A4ED-99B94436369B}">
      <dgm:prSet/>
      <dgm:spPr/>
      <dgm:t>
        <a:bodyPr/>
        <a:lstStyle/>
        <a:p>
          <a:endParaRPr lang="es-MX">
            <a:latin typeface="+mj-lt"/>
          </a:endParaRPr>
        </a:p>
      </dgm:t>
    </dgm:pt>
    <dgm:pt modelId="{AD1170EE-B5DA-43C8-AD04-D5D4E4053778}">
      <dgm:prSet/>
      <dgm:spPr/>
      <dgm:t>
        <a:bodyPr/>
        <a:lstStyle/>
        <a:p>
          <a:r>
            <a:rPr lang="es-MX">
              <a:latin typeface="+mj-lt"/>
            </a:rPr>
            <a:t>Relación entre Hábitos de Vida Saludables y Bienestar</a:t>
          </a:r>
        </a:p>
      </dgm:t>
    </dgm:pt>
    <dgm:pt modelId="{492E8C63-E4D4-4C06-AC11-29991BE2D4CF}" type="parTrans" cxnId="{431CC060-E92F-42AA-BFED-FCD74C12FA5C}">
      <dgm:prSet/>
      <dgm:spPr/>
      <dgm:t>
        <a:bodyPr/>
        <a:lstStyle/>
        <a:p>
          <a:endParaRPr lang="es-MX">
            <a:latin typeface="+mj-lt"/>
          </a:endParaRPr>
        </a:p>
      </dgm:t>
    </dgm:pt>
    <dgm:pt modelId="{04B54491-1D7E-4F58-9D25-FA861938F6D3}" type="sibTrans" cxnId="{431CC060-E92F-42AA-BFED-FCD74C12FA5C}">
      <dgm:prSet/>
      <dgm:spPr/>
      <dgm:t>
        <a:bodyPr/>
        <a:lstStyle/>
        <a:p>
          <a:endParaRPr lang="es-MX">
            <a:latin typeface="+mj-lt"/>
          </a:endParaRPr>
        </a:p>
      </dgm:t>
    </dgm:pt>
    <dgm:pt modelId="{6D99C62C-E8AE-4E71-A8C8-C2B937B4AC62}">
      <dgm:prSet/>
      <dgm:spPr/>
      <dgm:t>
        <a:bodyPr/>
        <a:lstStyle/>
        <a:p>
          <a:r>
            <a:rPr lang="es-MX" b="1" dirty="0">
              <a:latin typeface="+mj-lt"/>
            </a:rPr>
            <a:t>Psicológico</a:t>
          </a:r>
        </a:p>
      </dgm:t>
    </dgm:pt>
    <dgm:pt modelId="{0A8BCA4A-58C2-44AB-8ADD-82A68FD537AD}" type="parTrans" cxnId="{EF785A68-7CAC-410D-AF14-1C12AD4EDC5F}">
      <dgm:prSet/>
      <dgm:spPr/>
      <dgm:t>
        <a:bodyPr/>
        <a:lstStyle/>
        <a:p>
          <a:endParaRPr lang="es-MX">
            <a:latin typeface="+mj-lt"/>
          </a:endParaRPr>
        </a:p>
      </dgm:t>
    </dgm:pt>
    <dgm:pt modelId="{EFA37DE5-95C7-4989-8AF7-C49562F38DAE}" type="sibTrans" cxnId="{EF785A68-7CAC-410D-AF14-1C12AD4EDC5F}">
      <dgm:prSet/>
      <dgm:spPr/>
      <dgm:t>
        <a:bodyPr/>
        <a:lstStyle/>
        <a:p>
          <a:endParaRPr lang="es-MX">
            <a:latin typeface="+mj-lt"/>
          </a:endParaRPr>
        </a:p>
      </dgm:t>
    </dgm:pt>
    <dgm:pt modelId="{FD2B934A-DD22-47C4-9323-F17D69B0991A}">
      <dgm:prSet/>
      <dgm:spPr/>
      <dgm:t>
        <a:bodyPr/>
        <a:lstStyle/>
        <a:p>
          <a:r>
            <a:rPr lang="es-MX">
              <a:latin typeface="+mj-lt"/>
            </a:rPr>
            <a:t>Se discutirá la relación entre los hábitos de vida saludables, el amor propio y la ética del cuidado.</a:t>
          </a:r>
        </a:p>
      </dgm:t>
    </dgm:pt>
    <dgm:pt modelId="{2135B325-396F-4939-9B86-65F95CC66F81}" type="parTrans" cxnId="{9ABD05D8-04C0-4AB3-A3DA-1EAAD5CF38F5}">
      <dgm:prSet/>
      <dgm:spPr/>
      <dgm:t>
        <a:bodyPr/>
        <a:lstStyle/>
        <a:p>
          <a:endParaRPr lang="es-MX">
            <a:latin typeface="+mj-lt"/>
          </a:endParaRPr>
        </a:p>
      </dgm:t>
    </dgm:pt>
    <dgm:pt modelId="{866BA27F-A0A3-474B-9719-2251C8D5AF38}" type="sibTrans" cxnId="{9ABD05D8-04C0-4AB3-A3DA-1EAAD5CF38F5}">
      <dgm:prSet/>
      <dgm:spPr/>
      <dgm:t>
        <a:bodyPr/>
        <a:lstStyle/>
        <a:p>
          <a:endParaRPr lang="es-MX">
            <a:latin typeface="+mj-lt"/>
          </a:endParaRPr>
        </a:p>
      </dgm:t>
    </dgm:pt>
    <dgm:pt modelId="{7F6D1B86-F015-4B81-A7DF-818BDD75BBCD}">
      <dgm:prSet/>
      <dgm:spPr/>
      <dgm:t>
        <a:bodyPr/>
        <a:lstStyle/>
        <a:p>
          <a:r>
            <a:rPr lang="es-MX">
              <a:latin typeface="+mj-lt"/>
            </a:rPr>
            <a:t>Estos factores son fundamentales para gestionar el estrés y protegerse de entornos dañinos que podrían conducir al consumo de sustancias psicoactivas.</a:t>
          </a:r>
        </a:p>
      </dgm:t>
    </dgm:pt>
    <dgm:pt modelId="{4AD16929-D48E-4AE3-B67D-0A08E2877417}" type="parTrans" cxnId="{58938A01-1E25-47FE-B0DE-2987776602B5}">
      <dgm:prSet/>
      <dgm:spPr/>
      <dgm:t>
        <a:bodyPr/>
        <a:lstStyle/>
        <a:p>
          <a:endParaRPr lang="es-MX">
            <a:latin typeface="+mj-lt"/>
          </a:endParaRPr>
        </a:p>
      </dgm:t>
    </dgm:pt>
    <dgm:pt modelId="{820F09A4-AA6F-4AE9-BC5C-659CD7003DE0}" type="sibTrans" cxnId="{58938A01-1E25-47FE-B0DE-2987776602B5}">
      <dgm:prSet/>
      <dgm:spPr/>
      <dgm:t>
        <a:bodyPr/>
        <a:lstStyle/>
        <a:p>
          <a:endParaRPr lang="es-MX">
            <a:latin typeface="+mj-lt"/>
          </a:endParaRPr>
        </a:p>
      </dgm:t>
    </dgm:pt>
    <dgm:pt modelId="{D23C9453-E94D-4B90-98A1-A590E877C5A2}" type="pres">
      <dgm:prSet presAssocID="{9041C553-5A10-40BF-A100-1759BFAE4BE6}" presName="linear" presStyleCnt="0">
        <dgm:presLayoutVars>
          <dgm:dir/>
          <dgm:resizeHandles val="exact"/>
        </dgm:presLayoutVars>
      </dgm:prSet>
      <dgm:spPr/>
    </dgm:pt>
    <dgm:pt modelId="{667CDFAE-48F6-49B0-9112-4059899FF023}" type="pres">
      <dgm:prSet presAssocID="{F2AEA412-6CC3-49D4-BBC6-7897DBD9DC26}" presName="comp" presStyleCnt="0"/>
      <dgm:spPr/>
    </dgm:pt>
    <dgm:pt modelId="{7E426D09-FDFF-40A2-9E3C-CBF188FA7C01}" type="pres">
      <dgm:prSet presAssocID="{F2AEA412-6CC3-49D4-BBC6-7897DBD9DC26}" presName="box" presStyleLbl="node1" presStyleIdx="0" presStyleCnt="3"/>
      <dgm:spPr/>
    </dgm:pt>
    <dgm:pt modelId="{B826A362-3995-46DE-A0B2-C86AF326EE53}" type="pres">
      <dgm:prSet presAssocID="{F2AEA412-6CC3-49D4-BBC6-7897DBD9DC26}" presName="img" presStyleLbl="fgImgPlace1" presStyleIdx="0" presStyleCnt="3"/>
      <dgm:spPr>
        <a:blipFill rotWithShape="1">
          <a:blip xmlns:r="http://schemas.openxmlformats.org/officeDocument/2006/relationships" r:embed="rId1"/>
          <a:srcRect/>
          <a:stretch>
            <a:fillRect l="-13000" r="-13000"/>
          </a:stretch>
        </a:blipFill>
      </dgm:spPr>
    </dgm:pt>
    <dgm:pt modelId="{FFD047B4-D94B-4F43-90C2-4E5EED0E62CA}" type="pres">
      <dgm:prSet presAssocID="{F2AEA412-6CC3-49D4-BBC6-7897DBD9DC26}" presName="text" presStyleLbl="node1" presStyleIdx="0" presStyleCnt="3">
        <dgm:presLayoutVars>
          <dgm:bulletEnabled val="1"/>
        </dgm:presLayoutVars>
      </dgm:prSet>
      <dgm:spPr/>
    </dgm:pt>
    <dgm:pt modelId="{A3EC0858-F830-4F67-82FC-5126C79B0212}" type="pres">
      <dgm:prSet presAssocID="{EF3AD0EB-0A23-447A-92FE-235B13444933}" presName="spacer" presStyleCnt="0"/>
      <dgm:spPr/>
    </dgm:pt>
    <dgm:pt modelId="{4F93E9B7-4E13-45AC-AE7B-480671BE6D09}" type="pres">
      <dgm:prSet presAssocID="{8D02AF35-8AB0-4CDD-9D00-BAFDC41EE2B8}" presName="comp" presStyleCnt="0"/>
      <dgm:spPr/>
    </dgm:pt>
    <dgm:pt modelId="{959BB5BB-56B6-488E-9E2A-26AA95A1CD9B}" type="pres">
      <dgm:prSet presAssocID="{8D02AF35-8AB0-4CDD-9D00-BAFDC41EE2B8}" presName="box" presStyleLbl="node1" presStyleIdx="1" presStyleCnt="3"/>
      <dgm:spPr/>
    </dgm:pt>
    <dgm:pt modelId="{A6565C0C-DB62-4974-A4A2-B7EAFDD25346}" type="pres">
      <dgm:prSet presAssocID="{8D02AF35-8AB0-4CDD-9D00-BAFDC41EE2B8}" presName="img" presStyleLbl="fgImgPlace1" presStyleIdx="1" presStyleCnt="3"/>
      <dgm:spPr>
        <a:blipFill rotWithShape="1">
          <a:blip xmlns:r="http://schemas.openxmlformats.org/officeDocument/2006/relationships" r:embed="rId2"/>
          <a:srcRect/>
          <a:stretch>
            <a:fillRect l="-13000" r="-13000"/>
          </a:stretch>
        </a:blipFill>
      </dgm:spPr>
    </dgm:pt>
    <dgm:pt modelId="{079A97B9-0341-4082-B5AE-965AF5DD9327}" type="pres">
      <dgm:prSet presAssocID="{8D02AF35-8AB0-4CDD-9D00-BAFDC41EE2B8}" presName="text" presStyleLbl="node1" presStyleIdx="1" presStyleCnt="3">
        <dgm:presLayoutVars>
          <dgm:bulletEnabled val="1"/>
        </dgm:presLayoutVars>
      </dgm:prSet>
      <dgm:spPr/>
    </dgm:pt>
    <dgm:pt modelId="{095FE578-BBEB-488B-8D92-036C8E3904E7}" type="pres">
      <dgm:prSet presAssocID="{CB4C2DB0-06CC-44C7-ABB8-43639EC988E5}" presName="spacer" presStyleCnt="0"/>
      <dgm:spPr/>
    </dgm:pt>
    <dgm:pt modelId="{3C9494EE-3702-44AC-8F51-00A1E57ED22B}" type="pres">
      <dgm:prSet presAssocID="{6D99C62C-E8AE-4E71-A8C8-C2B937B4AC62}" presName="comp" presStyleCnt="0"/>
      <dgm:spPr/>
    </dgm:pt>
    <dgm:pt modelId="{5BD4FB33-7ABD-4804-A9FA-0C91986A6982}" type="pres">
      <dgm:prSet presAssocID="{6D99C62C-E8AE-4E71-A8C8-C2B937B4AC62}" presName="box" presStyleLbl="node1" presStyleIdx="2" presStyleCnt="3"/>
      <dgm:spPr/>
    </dgm:pt>
    <dgm:pt modelId="{11FA9958-0476-421F-AEEE-F7E21C574A64}" type="pres">
      <dgm:prSet presAssocID="{6D99C62C-E8AE-4E71-A8C8-C2B937B4AC62}" presName="img" presStyleLbl="fgImgPlace1" presStyleIdx="2" presStyleCnt="3"/>
      <dgm:spPr>
        <a:blipFill rotWithShape="1">
          <a:blip xmlns:r="http://schemas.openxmlformats.org/officeDocument/2006/relationships" r:embed="rId3"/>
          <a:srcRect/>
          <a:stretch>
            <a:fillRect l="-13000" r="-13000"/>
          </a:stretch>
        </a:blipFill>
      </dgm:spPr>
    </dgm:pt>
    <dgm:pt modelId="{09D71D3C-6A71-4F0C-B6DF-419EDA44A6C4}" type="pres">
      <dgm:prSet presAssocID="{6D99C62C-E8AE-4E71-A8C8-C2B937B4AC62}" presName="text" presStyleLbl="node1" presStyleIdx="2" presStyleCnt="3">
        <dgm:presLayoutVars>
          <dgm:bulletEnabled val="1"/>
        </dgm:presLayoutVars>
      </dgm:prSet>
      <dgm:spPr/>
    </dgm:pt>
  </dgm:ptLst>
  <dgm:cxnLst>
    <dgm:cxn modelId="{58938A01-1E25-47FE-B0DE-2987776602B5}" srcId="{6D99C62C-E8AE-4E71-A8C8-C2B937B4AC62}" destId="{7F6D1B86-F015-4B81-A7DF-818BDD75BBCD}" srcOrd="1" destOrd="0" parTransId="{4AD16929-D48E-4AE3-B67D-0A08E2877417}" sibTransId="{820F09A4-AA6F-4AE9-BC5C-659CD7003DE0}"/>
    <dgm:cxn modelId="{00C1B001-6063-494F-962F-1B7B059DA944}" type="presOf" srcId="{D411023D-D904-4619-988B-1DB4E2300643}" destId="{FFD047B4-D94B-4F43-90C2-4E5EED0E62CA}" srcOrd="1" destOrd="2" presId="urn:microsoft.com/office/officeart/2005/8/layout/vList4"/>
    <dgm:cxn modelId="{E6EE8308-89E2-4DC0-A712-8366B2AD4B66}" type="presOf" srcId="{6D99C62C-E8AE-4E71-A8C8-C2B937B4AC62}" destId="{09D71D3C-6A71-4F0C-B6DF-419EDA44A6C4}" srcOrd="1" destOrd="0" presId="urn:microsoft.com/office/officeart/2005/8/layout/vList4"/>
    <dgm:cxn modelId="{84F72E16-78BF-4298-BFA9-161A4DC75763}" type="presOf" srcId="{A22F6123-9CEF-403B-A3C4-469C7ED16F83}" destId="{959BB5BB-56B6-488E-9E2A-26AA95A1CD9B}" srcOrd="0" destOrd="1" presId="urn:microsoft.com/office/officeart/2005/8/layout/vList4"/>
    <dgm:cxn modelId="{6450C727-36E7-499D-80C6-F7C044D63E7D}" type="presOf" srcId="{FD2B934A-DD22-47C4-9323-F17D69B0991A}" destId="{5BD4FB33-7ABD-4804-A9FA-0C91986A6982}" srcOrd="0" destOrd="1" presId="urn:microsoft.com/office/officeart/2005/8/layout/vList4"/>
    <dgm:cxn modelId="{06882D2A-8B71-4AE4-AC53-BDFB16DEED92}" type="presOf" srcId="{6D99C62C-E8AE-4E71-A8C8-C2B937B4AC62}" destId="{5BD4FB33-7ABD-4804-A9FA-0C91986A6982}" srcOrd="0" destOrd="0" presId="urn:microsoft.com/office/officeart/2005/8/layout/vList4"/>
    <dgm:cxn modelId="{66C55A2D-16CD-4FAE-BE0A-A69587C24CF7}" type="presOf" srcId="{A22F6123-9CEF-403B-A3C4-469C7ED16F83}" destId="{079A97B9-0341-4082-B5AE-965AF5DD9327}" srcOrd="1" destOrd="1" presId="urn:microsoft.com/office/officeart/2005/8/layout/vList4"/>
    <dgm:cxn modelId="{AD096E35-83E1-4F49-A7B8-53B953DC308B}" type="presOf" srcId="{8D02AF35-8AB0-4CDD-9D00-BAFDC41EE2B8}" destId="{959BB5BB-56B6-488E-9E2A-26AA95A1CD9B}" srcOrd="0" destOrd="0" presId="urn:microsoft.com/office/officeart/2005/8/layout/vList4"/>
    <dgm:cxn modelId="{206FBB39-6B76-4F72-9302-284B59092FC4}" type="presOf" srcId="{AD1170EE-B5DA-43C8-AD04-D5D4E4053778}" destId="{079A97B9-0341-4082-B5AE-965AF5DD9327}" srcOrd="1" destOrd="3" presId="urn:microsoft.com/office/officeart/2005/8/layout/vList4"/>
    <dgm:cxn modelId="{C57A473E-D623-48CA-8DD4-F06DAAC1D80A}" type="presOf" srcId="{F2AEA412-6CC3-49D4-BBC6-7897DBD9DC26}" destId="{7E426D09-FDFF-40A2-9E3C-CBF188FA7C01}" srcOrd="0" destOrd="0" presId="urn:microsoft.com/office/officeart/2005/8/layout/vList4"/>
    <dgm:cxn modelId="{431CC060-E92F-42AA-BFED-FCD74C12FA5C}" srcId="{8D02AF35-8AB0-4CDD-9D00-BAFDC41EE2B8}" destId="{AD1170EE-B5DA-43C8-AD04-D5D4E4053778}" srcOrd="2" destOrd="0" parTransId="{492E8C63-E4D4-4C06-AC11-29991BE2D4CF}" sibTransId="{04B54491-1D7E-4F58-9D25-FA861938F6D3}"/>
    <dgm:cxn modelId="{F34CA944-CE20-4659-AF7E-70EEDD1CBF2F}" srcId="{F2AEA412-6CC3-49D4-BBC6-7897DBD9DC26}" destId="{705FAF05-F8B9-46C7-8804-4282AE89AE97}" srcOrd="2" destOrd="0" parTransId="{D6CC2EE1-EDD6-48DB-B7BF-39C745CEBE18}" sibTransId="{7EE68DB8-DEEA-4064-BA33-1C8FE0527693}"/>
    <dgm:cxn modelId="{EF785A68-7CAC-410D-AF14-1C12AD4EDC5F}" srcId="{9041C553-5A10-40BF-A100-1759BFAE4BE6}" destId="{6D99C62C-E8AE-4E71-A8C8-C2B937B4AC62}" srcOrd="2" destOrd="0" parTransId="{0A8BCA4A-58C2-44AB-8ADD-82A68FD537AD}" sibTransId="{EFA37DE5-95C7-4989-8AF7-C49562F38DAE}"/>
    <dgm:cxn modelId="{F3505B6F-CD84-4390-BF3F-C8D5D5FCAAC0}" type="presOf" srcId="{D411023D-D904-4619-988B-1DB4E2300643}" destId="{7E426D09-FDFF-40A2-9E3C-CBF188FA7C01}" srcOrd="0" destOrd="2" presId="urn:microsoft.com/office/officeart/2005/8/layout/vList4"/>
    <dgm:cxn modelId="{99BBA250-FBC8-47A3-A4ED-99B94436369B}" srcId="{8D02AF35-8AB0-4CDD-9D00-BAFDC41EE2B8}" destId="{4201C77E-8BFC-4ABC-B485-60545724A1C6}" srcOrd="1" destOrd="0" parTransId="{19ADDA50-63D7-4F0B-86E4-1DCE67472204}" sibTransId="{59794445-E9FE-4F39-812F-7352E231A891}"/>
    <dgm:cxn modelId="{876CA673-AA54-4B6C-8632-11E36681FC88}" type="presOf" srcId="{9041C553-5A10-40BF-A100-1759BFAE4BE6}" destId="{D23C9453-E94D-4B90-98A1-A590E877C5A2}" srcOrd="0" destOrd="0" presId="urn:microsoft.com/office/officeart/2005/8/layout/vList4"/>
    <dgm:cxn modelId="{AA712354-288B-45F6-B225-EB15E5166E45}" srcId="{9041C553-5A10-40BF-A100-1759BFAE4BE6}" destId="{F2AEA412-6CC3-49D4-BBC6-7897DBD9DC26}" srcOrd="0" destOrd="0" parTransId="{175136DD-1D15-4659-BE7C-5C6F382912D4}" sibTransId="{EF3AD0EB-0A23-447A-92FE-235B13444933}"/>
    <dgm:cxn modelId="{1D6DAB74-0B96-49F6-84B1-E54977BE50F5}" type="presOf" srcId="{7F6D1B86-F015-4B81-A7DF-818BDD75BBCD}" destId="{09D71D3C-6A71-4F0C-B6DF-419EDA44A6C4}" srcOrd="1" destOrd="2" presId="urn:microsoft.com/office/officeart/2005/8/layout/vList4"/>
    <dgm:cxn modelId="{2C093C84-118A-47C6-9540-613CAEF8299E}" type="presOf" srcId="{4201C77E-8BFC-4ABC-B485-60545724A1C6}" destId="{959BB5BB-56B6-488E-9E2A-26AA95A1CD9B}" srcOrd="0" destOrd="2" presId="urn:microsoft.com/office/officeart/2005/8/layout/vList4"/>
    <dgm:cxn modelId="{ABE7F786-7C0F-4D58-B59E-21657B6E45C9}" type="presOf" srcId="{705FAF05-F8B9-46C7-8804-4282AE89AE97}" destId="{7E426D09-FDFF-40A2-9E3C-CBF188FA7C01}" srcOrd="0" destOrd="3" presId="urn:microsoft.com/office/officeart/2005/8/layout/vList4"/>
    <dgm:cxn modelId="{BAF47888-7A3C-405A-8C42-ACB0664DE642}" type="presOf" srcId="{705FAF05-F8B9-46C7-8804-4282AE89AE97}" destId="{FFD047B4-D94B-4F43-90C2-4E5EED0E62CA}" srcOrd="1" destOrd="3" presId="urn:microsoft.com/office/officeart/2005/8/layout/vList4"/>
    <dgm:cxn modelId="{A1EDD48C-5EB7-4969-ABAE-B595D011723F}" type="presOf" srcId="{4201C77E-8BFC-4ABC-B485-60545724A1C6}" destId="{079A97B9-0341-4082-B5AE-965AF5DD9327}" srcOrd="1" destOrd="2" presId="urn:microsoft.com/office/officeart/2005/8/layout/vList4"/>
    <dgm:cxn modelId="{02466297-FAC0-4913-8292-A08DD995AB3C}" srcId="{9041C553-5A10-40BF-A100-1759BFAE4BE6}" destId="{8D02AF35-8AB0-4CDD-9D00-BAFDC41EE2B8}" srcOrd="1" destOrd="0" parTransId="{411070BB-4132-49F2-BA54-EDAD84C0BEF4}" sibTransId="{CB4C2DB0-06CC-44C7-ABB8-43639EC988E5}"/>
    <dgm:cxn modelId="{AAD79098-5083-4693-895F-D148841593AF}" type="presOf" srcId="{8D02AF35-8AB0-4CDD-9D00-BAFDC41EE2B8}" destId="{079A97B9-0341-4082-B5AE-965AF5DD9327}" srcOrd="1" destOrd="0" presId="urn:microsoft.com/office/officeart/2005/8/layout/vList4"/>
    <dgm:cxn modelId="{076AA8B3-A218-4253-99C1-54F23C984A9E}" type="presOf" srcId="{F2AEA412-6CC3-49D4-BBC6-7897DBD9DC26}" destId="{FFD047B4-D94B-4F43-90C2-4E5EED0E62CA}" srcOrd="1" destOrd="0" presId="urn:microsoft.com/office/officeart/2005/8/layout/vList4"/>
    <dgm:cxn modelId="{A114F1B3-2CB2-44DA-9F95-E2DAC8334336}" type="presOf" srcId="{6A6580BB-2DD1-44D1-90FE-074009A9463A}" destId="{FFD047B4-D94B-4F43-90C2-4E5EED0E62CA}" srcOrd="1" destOrd="1" presId="urn:microsoft.com/office/officeart/2005/8/layout/vList4"/>
    <dgm:cxn modelId="{4B262ED0-3085-4423-AE81-88E94430C5C3}" type="presOf" srcId="{AD1170EE-B5DA-43C8-AD04-D5D4E4053778}" destId="{959BB5BB-56B6-488E-9E2A-26AA95A1CD9B}" srcOrd="0" destOrd="3" presId="urn:microsoft.com/office/officeart/2005/8/layout/vList4"/>
    <dgm:cxn modelId="{6B00F6D7-957E-44F5-A9E1-0E1E7544D022}" type="presOf" srcId="{FD2B934A-DD22-47C4-9323-F17D69B0991A}" destId="{09D71D3C-6A71-4F0C-B6DF-419EDA44A6C4}" srcOrd="1" destOrd="1" presId="urn:microsoft.com/office/officeart/2005/8/layout/vList4"/>
    <dgm:cxn modelId="{9ABD05D8-04C0-4AB3-A3DA-1EAAD5CF38F5}" srcId="{6D99C62C-E8AE-4E71-A8C8-C2B937B4AC62}" destId="{FD2B934A-DD22-47C4-9323-F17D69B0991A}" srcOrd="0" destOrd="0" parTransId="{2135B325-396F-4939-9B86-65F95CC66F81}" sibTransId="{866BA27F-A0A3-474B-9719-2251C8D5AF38}"/>
    <dgm:cxn modelId="{D3105ADE-5086-4518-ADDF-58ACE9641DCF}" type="presOf" srcId="{6A6580BB-2DD1-44D1-90FE-074009A9463A}" destId="{7E426D09-FDFF-40A2-9E3C-CBF188FA7C01}" srcOrd="0" destOrd="1" presId="urn:microsoft.com/office/officeart/2005/8/layout/vList4"/>
    <dgm:cxn modelId="{763650EB-458B-426C-A790-E6B228C371B7}" type="presOf" srcId="{7F6D1B86-F015-4B81-A7DF-818BDD75BBCD}" destId="{5BD4FB33-7ABD-4804-A9FA-0C91986A6982}" srcOrd="0" destOrd="2" presId="urn:microsoft.com/office/officeart/2005/8/layout/vList4"/>
    <dgm:cxn modelId="{E767A1F3-46AF-45CF-B7DE-8FB3DBD7E537}" srcId="{F2AEA412-6CC3-49D4-BBC6-7897DBD9DC26}" destId="{6A6580BB-2DD1-44D1-90FE-074009A9463A}" srcOrd="0" destOrd="0" parTransId="{ED14127B-875C-497E-8370-AEEFD4469BF4}" sibTransId="{6E00815B-D053-41A5-8A0C-C78C2617815E}"/>
    <dgm:cxn modelId="{44A7E8F5-DBF9-49C7-B845-E7F6194EC203}" srcId="{F2AEA412-6CC3-49D4-BBC6-7897DBD9DC26}" destId="{D411023D-D904-4619-988B-1DB4E2300643}" srcOrd="1" destOrd="0" parTransId="{D56D3849-BFBC-49BE-9552-C0C536D89320}" sibTransId="{EB6ACF8A-8C19-4D6E-90E2-24EA43D7BD9C}"/>
    <dgm:cxn modelId="{D5224BFB-0E28-4347-B8EC-A868D5D07FE8}" srcId="{8D02AF35-8AB0-4CDD-9D00-BAFDC41EE2B8}" destId="{A22F6123-9CEF-403B-A3C4-469C7ED16F83}" srcOrd="0" destOrd="0" parTransId="{BAF8A63E-071B-42E0-BED6-3D60D91A4F04}" sibTransId="{DF9CA268-10E4-4256-9722-7799338162FA}"/>
    <dgm:cxn modelId="{85B759B3-507E-4E3C-950B-CFE54E435C21}" type="presParOf" srcId="{D23C9453-E94D-4B90-98A1-A590E877C5A2}" destId="{667CDFAE-48F6-49B0-9112-4059899FF023}" srcOrd="0" destOrd="0" presId="urn:microsoft.com/office/officeart/2005/8/layout/vList4"/>
    <dgm:cxn modelId="{9B1066C9-CA05-4EEB-9921-03EA940B20EF}" type="presParOf" srcId="{667CDFAE-48F6-49B0-9112-4059899FF023}" destId="{7E426D09-FDFF-40A2-9E3C-CBF188FA7C01}" srcOrd="0" destOrd="0" presId="urn:microsoft.com/office/officeart/2005/8/layout/vList4"/>
    <dgm:cxn modelId="{9DB47D28-C73B-4A48-A7DC-5004B3DDD0B8}" type="presParOf" srcId="{667CDFAE-48F6-49B0-9112-4059899FF023}" destId="{B826A362-3995-46DE-A0B2-C86AF326EE53}" srcOrd="1" destOrd="0" presId="urn:microsoft.com/office/officeart/2005/8/layout/vList4"/>
    <dgm:cxn modelId="{B61829DE-B561-4774-ABA4-47EDEB4C4247}" type="presParOf" srcId="{667CDFAE-48F6-49B0-9112-4059899FF023}" destId="{FFD047B4-D94B-4F43-90C2-4E5EED0E62CA}" srcOrd="2" destOrd="0" presId="urn:microsoft.com/office/officeart/2005/8/layout/vList4"/>
    <dgm:cxn modelId="{843E2A54-8C74-4A1D-88DC-DE8C3B5C8CDC}" type="presParOf" srcId="{D23C9453-E94D-4B90-98A1-A590E877C5A2}" destId="{A3EC0858-F830-4F67-82FC-5126C79B0212}" srcOrd="1" destOrd="0" presId="urn:microsoft.com/office/officeart/2005/8/layout/vList4"/>
    <dgm:cxn modelId="{D90B2564-7A99-4903-98C3-5683832C0CCA}" type="presParOf" srcId="{D23C9453-E94D-4B90-98A1-A590E877C5A2}" destId="{4F93E9B7-4E13-45AC-AE7B-480671BE6D09}" srcOrd="2" destOrd="0" presId="urn:microsoft.com/office/officeart/2005/8/layout/vList4"/>
    <dgm:cxn modelId="{8DCA688B-F2CD-452E-A07F-35DA3406D3ED}" type="presParOf" srcId="{4F93E9B7-4E13-45AC-AE7B-480671BE6D09}" destId="{959BB5BB-56B6-488E-9E2A-26AA95A1CD9B}" srcOrd="0" destOrd="0" presId="urn:microsoft.com/office/officeart/2005/8/layout/vList4"/>
    <dgm:cxn modelId="{694D85F1-CC95-41D9-9508-F6FB7A8CE7CE}" type="presParOf" srcId="{4F93E9B7-4E13-45AC-AE7B-480671BE6D09}" destId="{A6565C0C-DB62-4974-A4A2-B7EAFDD25346}" srcOrd="1" destOrd="0" presId="urn:microsoft.com/office/officeart/2005/8/layout/vList4"/>
    <dgm:cxn modelId="{FEB84C23-2910-4602-9DC3-74DB5165BECD}" type="presParOf" srcId="{4F93E9B7-4E13-45AC-AE7B-480671BE6D09}" destId="{079A97B9-0341-4082-B5AE-965AF5DD9327}" srcOrd="2" destOrd="0" presId="urn:microsoft.com/office/officeart/2005/8/layout/vList4"/>
    <dgm:cxn modelId="{A193299A-96AD-4AF2-BD84-8383D9329DAB}" type="presParOf" srcId="{D23C9453-E94D-4B90-98A1-A590E877C5A2}" destId="{095FE578-BBEB-488B-8D92-036C8E3904E7}" srcOrd="3" destOrd="0" presId="urn:microsoft.com/office/officeart/2005/8/layout/vList4"/>
    <dgm:cxn modelId="{34ABD569-81F1-4572-ABE1-D6A926574F5C}" type="presParOf" srcId="{D23C9453-E94D-4B90-98A1-A590E877C5A2}" destId="{3C9494EE-3702-44AC-8F51-00A1E57ED22B}" srcOrd="4" destOrd="0" presId="urn:microsoft.com/office/officeart/2005/8/layout/vList4"/>
    <dgm:cxn modelId="{CFEED4F5-D35A-4B77-9A69-ACB6450C175E}" type="presParOf" srcId="{3C9494EE-3702-44AC-8F51-00A1E57ED22B}" destId="{5BD4FB33-7ABD-4804-A9FA-0C91986A6982}" srcOrd="0" destOrd="0" presId="urn:microsoft.com/office/officeart/2005/8/layout/vList4"/>
    <dgm:cxn modelId="{6D5376FB-DCF9-4C8E-92F1-92E7AC2B6929}" type="presParOf" srcId="{3C9494EE-3702-44AC-8F51-00A1E57ED22B}" destId="{11FA9958-0476-421F-AEEE-F7E21C574A64}" srcOrd="1" destOrd="0" presId="urn:microsoft.com/office/officeart/2005/8/layout/vList4"/>
    <dgm:cxn modelId="{EA476949-F815-40C3-9988-47B95C466994}" type="presParOf" srcId="{3C9494EE-3702-44AC-8F51-00A1E57ED22B}" destId="{09D71D3C-6A71-4F0C-B6DF-419EDA44A6C4}" srcOrd="2" destOrd="0" presId="urn:microsoft.com/office/officeart/2005/8/layout/vList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78C9A05-ADF8-43B5-842A-05FD0B7E84F6}"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MX"/>
        </a:p>
      </dgm:t>
    </dgm:pt>
    <dgm:pt modelId="{42B01BA4-AF56-466A-92D2-9616529260CF}">
      <dgm:prSet custT="1"/>
      <dgm:spPr/>
      <dgm:t>
        <a:bodyPr/>
        <a:lstStyle/>
        <a:p>
          <a:r>
            <a:rPr lang="es-CO" sz="1600" b="1">
              <a:latin typeface="Arial" panose="020B0604020202020204" pitchFamily="34" charset="0"/>
              <a:cs typeface="Arial" panose="020B0604020202020204" pitchFamily="34" charset="0"/>
            </a:rPr>
            <a:t>¿Qué determina el camino que una persona seguirá?</a:t>
          </a:r>
          <a:endParaRPr lang="es-MX" sz="1600" b="1">
            <a:latin typeface="Arial" panose="020B0604020202020204" pitchFamily="34" charset="0"/>
            <a:cs typeface="Arial" panose="020B0604020202020204" pitchFamily="34" charset="0"/>
          </a:endParaRPr>
        </a:p>
      </dgm:t>
    </dgm:pt>
    <dgm:pt modelId="{BB7A1316-2438-46AF-B600-83736E978482}" type="parTrans" cxnId="{937C524A-71B8-4B8A-B8D4-69E813A905A8}">
      <dgm:prSet/>
      <dgm:spPr/>
      <dgm:t>
        <a:bodyPr/>
        <a:lstStyle/>
        <a:p>
          <a:endParaRPr lang="es-MX" sz="1200">
            <a:latin typeface="Arial" panose="020B0604020202020204" pitchFamily="34" charset="0"/>
            <a:cs typeface="Arial" panose="020B0604020202020204" pitchFamily="34" charset="0"/>
          </a:endParaRPr>
        </a:p>
      </dgm:t>
    </dgm:pt>
    <dgm:pt modelId="{BFC9D303-6340-4FA2-A589-D0B8F979604C}" type="sibTrans" cxnId="{937C524A-71B8-4B8A-B8D4-69E813A905A8}">
      <dgm:prSet/>
      <dgm:spPr/>
      <dgm:t>
        <a:bodyPr/>
        <a:lstStyle/>
        <a:p>
          <a:endParaRPr lang="es-MX" sz="1200">
            <a:latin typeface="Arial" panose="020B0604020202020204" pitchFamily="34" charset="0"/>
            <a:cs typeface="Arial" panose="020B0604020202020204" pitchFamily="34" charset="0"/>
          </a:endParaRPr>
        </a:p>
      </dgm:t>
    </dgm:pt>
    <dgm:pt modelId="{C6F42515-B1A8-4D8B-9435-E77550D7CB4B}">
      <dgm:prSet custT="1"/>
      <dgm:spPr/>
      <dgm:t>
        <a:bodyPr/>
        <a:lstStyle/>
        <a:p>
          <a:r>
            <a:rPr lang="es-CO" sz="1100">
              <a:latin typeface="Arial" panose="020B0604020202020204" pitchFamily="34" charset="0"/>
              <a:cs typeface="Arial" panose="020B0604020202020204" pitchFamily="34" charset="0"/>
            </a:rPr>
            <a:t>Depende exclusivamente de la persona. Aunque ciertos riesgos aumentan la probabilidad de desarrollar trastornos mentales, también existe la posibilidad real de protegerse a sí mismo y a otros de estos peligros.</a:t>
          </a:r>
          <a:endParaRPr lang="es-MX" sz="1100">
            <a:latin typeface="Arial" panose="020B0604020202020204" pitchFamily="34" charset="0"/>
            <a:cs typeface="Arial" panose="020B0604020202020204" pitchFamily="34" charset="0"/>
          </a:endParaRPr>
        </a:p>
      </dgm:t>
    </dgm:pt>
    <dgm:pt modelId="{675DEA4E-A29E-4EC3-A391-C9BFC64787EF}" type="parTrans" cxnId="{2E980F03-52C3-49A1-AE3C-D9A621D7282E}">
      <dgm:prSet/>
      <dgm:spPr/>
      <dgm:t>
        <a:bodyPr/>
        <a:lstStyle/>
        <a:p>
          <a:endParaRPr lang="es-MX" sz="1200">
            <a:latin typeface="Arial" panose="020B0604020202020204" pitchFamily="34" charset="0"/>
            <a:cs typeface="Arial" panose="020B0604020202020204" pitchFamily="34" charset="0"/>
          </a:endParaRPr>
        </a:p>
      </dgm:t>
    </dgm:pt>
    <dgm:pt modelId="{003CAE22-5F8F-4C99-972C-2C61513CDDA0}" type="sibTrans" cxnId="{2E980F03-52C3-49A1-AE3C-D9A621D7282E}">
      <dgm:prSet/>
      <dgm:spPr/>
      <dgm:t>
        <a:bodyPr/>
        <a:lstStyle/>
        <a:p>
          <a:endParaRPr lang="es-MX" sz="1200">
            <a:latin typeface="Arial" panose="020B0604020202020204" pitchFamily="34" charset="0"/>
            <a:cs typeface="Arial" panose="020B0604020202020204" pitchFamily="34" charset="0"/>
          </a:endParaRPr>
        </a:p>
      </dgm:t>
    </dgm:pt>
    <dgm:pt modelId="{24CFDDF0-1C0E-44FC-A2F2-8090592B8AE3}" type="pres">
      <dgm:prSet presAssocID="{178C9A05-ADF8-43B5-842A-05FD0B7E84F6}" presName="Name0" presStyleCnt="0">
        <dgm:presLayoutVars>
          <dgm:dir/>
          <dgm:resizeHandles val="exact"/>
        </dgm:presLayoutVars>
      </dgm:prSet>
      <dgm:spPr/>
    </dgm:pt>
    <dgm:pt modelId="{396A070A-E074-4015-AAB2-9A99342368D0}" type="pres">
      <dgm:prSet presAssocID="{42B01BA4-AF56-466A-92D2-9616529260CF}" presName="composite" presStyleCnt="0"/>
      <dgm:spPr/>
    </dgm:pt>
    <dgm:pt modelId="{627E536F-8B75-4A17-ADE5-5456FDDDAA0D}" type="pres">
      <dgm:prSet presAssocID="{42B01BA4-AF56-466A-92D2-9616529260CF}" presName="rect1" presStyleLbl="trAlignAcc1" presStyleIdx="0" presStyleCnt="1">
        <dgm:presLayoutVars>
          <dgm:bulletEnabled val="1"/>
        </dgm:presLayoutVars>
      </dgm:prSet>
      <dgm:spPr/>
    </dgm:pt>
    <dgm:pt modelId="{E0C46FA8-66E6-40F0-9F6E-339DB9C44BE5}" type="pres">
      <dgm:prSet presAssocID="{42B01BA4-AF56-466A-92D2-9616529260CF}" presName="rect2" presStyleLbl="fgImgPlace1" presStyleIdx="0" presStyleCnt="1"/>
      <dgm:spPr>
        <a:blipFill rotWithShape="1">
          <a:blip xmlns:r="http://schemas.openxmlformats.org/officeDocument/2006/relationships" r:embed="rId1"/>
          <a:srcRect/>
          <a:stretch>
            <a:fillRect l="-25000" r="-25000"/>
          </a:stretch>
        </a:blipFill>
      </dgm:spPr>
    </dgm:pt>
  </dgm:ptLst>
  <dgm:cxnLst>
    <dgm:cxn modelId="{2E980F03-52C3-49A1-AE3C-D9A621D7282E}" srcId="{42B01BA4-AF56-466A-92D2-9616529260CF}" destId="{C6F42515-B1A8-4D8B-9435-E77550D7CB4B}" srcOrd="0" destOrd="0" parTransId="{675DEA4E-A29E-4EC3-A391-C9BFC64787EF}" sibTransId="{003CAE22-5F8F-4C99-972C-2C61513CDDA0}"/>
    <dgm:cxn modelId="{774C8C04-D805-4FC8-B79A-065A7CA856D3}" type="presOf" srcId="{42B01BA4-AF56-466A-92D2-9616529260CF}" destId="{627E536F-8B75-4A17-ADE5-5456FDDDAA0D}" srcOrd="0" destOrd="0" presId="urn:microsoft.com/office/officeart/2008/layout/PictureStrips"/>
    <dgm:cxn modelId="{937C524A-71B8-4B8A-B8D4-69E813A905A8}" srcId="{178C9A05-ADF8-43B5-842A-05FD0B7E84F6}" destId="{42B01BA4-AF56-466A-92D2-9616529260CF}" srcOrd="0" destOrd="0" parTransId="{BB7A1316-2438-46AF-B600-83736E978482}" sibTransId="{BFC9D303-6340-4FA2-A589-D0B8F979604C}"/>
    <dgm:cxn modelId="{5B10E385-24F8-4637-A2C8-BE59BB9A1D39}" type="presOf" srcId="{178C9A05-ADF8-43B5-842A-05FD0B7E84F6}" destId="{24CFDDF0-1C0E-44FC-A2F2-8090592B8AE3}" srcOrd="0" destOrd="0" presId="urn:microsoft.com/office/officeart/2008/layout/PictureStrips"/>
    <dgm:cxn modelId="{0CAD0DC2-E75D-4A49-900A-FA54F7F1A846}" type="presOf" srcId="{C6F42515-B1A8-4D8B-9435-E77550D7CB4B}" destId="{627E536F-8B75-4A17-ADE5-5456FDDDAA0D}" srcOrd="0" destOrd="1" presId="urn:microsoft.com/office/officeart/2008/layout/PictureStrips"/>
    <dgm:cxn modelId="{3CB95FC1-32AF-41FB-B958-D6146B9CE603}" type="presParOf" srcId="{24CFDDF0-1C0E-44FC-A2F2-8090592B8AE3}" destId="{396A070A-E074-4015-AAB2-9A99342368D0}" srcOrd="0" destOrd="0" presId="urn:microsoft.com/office/officeart/2008/layout/PictureStrips"/>
    <dgm:cxn modelId="{C4C80F26-6B4E-4E74-986A-24F6FD0691AA}" type="presParOf" srcId="{396A070A-E074-4015-AAB2-9A99342368D0}" destId="{627E536F-8B75-4A17-ADE5-5456FDDDAA0D}" srcOrd="0" destOrd="0" presId="urn:microsoft.com/office/officeart/2008/layout/PictureStrips"/>
    <dgm:cxn modelId="{E277F7E2-2C0C-4568-9E01-8CBC0663A67C}" type="presParOf" srcId="{396A070A-E074-4015-AAB2-9A99342368D0}" destId="{E0C46FA8-66E6-40F0-9F6E-339DB9C44BE5}" srcOrd="1" destOrd="0" presId="urn:microsoft.com/office/officeart/2008/layout/PictureStrips"/>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48B4D5D-929E-4812-9783-A7C1D0D885A8}" type="doc">
      <dgm:prSet loTypeId="urn:microsoft.com/office/officeart/2005/8/layout/default" loCatId="list" qsTypeId="urn:microsoft.com/office/officeart/2005/8/quickstyle/simple1" qsCatId="simple" csTypeId="urn:microsoft.com/office/officeart/2005/8/colors/colorful3" csCatId="colorful"/>
      <dgm:spPr/>
      <dgm:t>
        <a:bodyPr/>
        <a:lstStyle/>
        <a:p>
          <a:endParaRPr lang="es-MX"/>
        </a:p>
      </dgm:t>
    </dgm:pt>
    <dgm:pt modelId="{C9C8D399-A098-4D9C-B1C9-C5D09C611494}">
      <dgm:prSet custT="1"/>
      <dgm:spPr/>
      <dgm:t>
        <a:bodyPr/>
        <a:lstStyle/>
        <a:p>
          <a:r>
            <a:rPr lang="es-CO" sz="1050">
              <a:latin typeface="Arial" panose="020B0604020202020204" pitchFamily="34" charset="0"/>
              <a:cs typeface="Arial" panose="020B0604020202020204" pitchFamily="34" charset="0"/>
            </a:rPr>
            <a:t>Depresores.</a:t>
          </a:r>
          <a:endParaRPr lang="es-MX" sz="1050">
            <a:latin typeface="Arial" panose="020B0604020202020204" pitchFamily="34" charset="0"/>
            <a:cs typeface="Arial" panose="020B0604020202020204" pitchFamily="34" charset="0"/>
          </a:endParaRPr>
        </a:p>
      </dgm:t>
    </dgm:pt>
    <dgm:pt modelId="{1DF6DF48-F323-4E23-8A6B-9EDF6CB7106E}" type="parTrans" cxnId="{05807BE2-A4DA-455D-884E-04BB8763A831}">
      <dgm:prSet/>
      <dgm:spPr/>
      <dgm:t>
        <a:bodyPr/>
        <a:lstStyle/>
        <a:p>
          <a:endParaRPr lang="es-MX" sz="2000">
            <a:latin typeface="Arial" panose="020B0604020202020204" pitchFamily="34" charset="0"/>
            <a:cs typeface="Arial" panose="020B0604020202020204" pitchFamily="34" charset="0"/>
          </a:endParaRPr>
        </a:p>
      </dgm:t>
    </dgm:pt>
    <dgm:pt modelId="{C41411E0-5985-45A8-AC53-1A57D82211B5}" type="sibTrans" cxnId="{05807BE2-A4DA-455D-884E-04BB8763A831}">
      <dgm:prSet/>
      <dgm:spPr/>
      <dgm:t>
        <a:bodyPr/>
        <a:lstStyle/>
        <a:p>
          <a:endParaRPr lang="es-MX" sz="2000">
            <a:latin typeface="Arial" panose="020B0604020202020204" pitchFamily="34" charset="0"/>
            <a:cs typeface="Arial" panose="020B0604020202020204" pitchFamily="34" charset="0"/>
          </a:endParaRPr>
        </a:p>
      </dgm:t>
    </dgm:pt>
    <dgm:pt modelId="{AA68F396-9F9F-4FB8-962B-0334903FAFA5}">
      <dgm:prSet custT="1"/>
      <dgm:spPr/>
      <dgm:t>
        <a:bodyPr/>
        <a:lstStyle/>
        <a:p>
          <a:r>
            <a:rPr lang="es-CO" sz="1050">
              <a:latin typeface="Arial" panose="020B0604020202020204" pitchFamily="34" charset="0"/>
              <a:cs typeface="Arial" panose="020B0604020202020204" pitchFamily="34" charset="0"/>
            </a:rPr>
            <a:t>Estimulantes.</a:t>
          </a:r>
          <a:endParaRPr lang="es-MX" sz="1050">
            <a:latin typeface="Arial" panose="020B0604020202020204" pitchFamily="34" charset="0"/>
            <a:cs typeface="Arial" panose="020B0604020202020204" pitchFamily="34" charset="0"/>
          </a:endParaRPr>
        </a:p>
      </dgm:t>
    </dgm:pt>
    <dgm:pt modelId="{8E8DC65C-F900-48DD-9AA4-FA10BEBD31C0}" type="parTrans" cxnId="{FD8796BD-E019-405F-A10A-B75EDC5A2CD1}">
      <dgm:prSet/>
      <dgm:spPr/>
      <dgm:t>
        <a:bodyPr/>
        <a:lstStyle/>
        <a:p>
          <a:endParaRPr lang="es-MX" sz="2000">
            <a:latin typeface="Arial" panose="020B0604020202020204" pitchFamily="34" charset="0"/>
            <a:cs typeface="Arial" panose="020B0604020202020204" pitchFamily="34" charset="0"/>
          </a:endParaRPr>
        </a:p>
      </dgm:t>
    </dgm:pt>
    <dgm:pt modelId="{2F4E569D-0B95-444E-BE19-A08F384A1867}" type="sibTrans" cxnId="{FD8796BD-E019-405F-A10A-B75EDC5A2CD1}">
      <dgm:prSet/>
      <dgm:spPr/>
      <dgm:t>
        <a:bodyPr/>
        <a:lstStyle/>
        <a:p>
          <a:endParaRPr lang="es-MX" sz="2000">
            <a:latin typeface="Arial" panose="020B0604020202020204" pitchFamily="34" charset="0"/>
            <a:cs typeface="Arial" panose="020B0604020202020204" pitchFamily="34" charset="0"/>
          </a:endParaRPr>
        </a:p>
      </dgm:t>
    </dgm:pt>
    <dgm:pt modelId="{32D64EFD-20AB-4190-872C-755498629D71}">
      <dgm:prSet custT="1"/>
      <dgm:spPr/>
      <dgm:t>
        <a:bodyPr/>
        <a:lstStyle/>
        <a:p>
          <a:r>
            <a:rPr lang="es-CO" sz="1050">
              <a:latin typeface="Arial" panose="020B0604020202020204" pitchFamily="34" charset="0"/>
              <a:cs typeface="Arial" panose="020B0604020202020204" pitchFamily="34" charset="0"/>
            </a:rPr>
            <a:t>Alteradores de la percepción.</a:t>
          </a:r>
          <a:endParaRPr lang="es-MX" sz="1050">
            <a:latin typeface="Arial" panose="020B0604020202020204" pitchFamily="34" charset="0"/>
            <a:cs typeface="Arial" panose="020B0604020202020204" pitchFamily="34" charset="0"/>
          </a:endParaRPr>
        </a:p>
      </dgm:t>
    </dgm:pt>
    <dgm:pt modelId="{290C32F1-25A8-4B69-B060-84C4279FB154}" type="parTrans" cxnId="{3CE2BB16-1455-43E0-80DF-BF97B3D6019B}">
      <dgm:prSet/>
      <dgm:spPr/>
      <dgm:t>
        <a:bodyPr/>
        <a:lstStyle/>
        <a:p>
          <a:endParaRPr lang="es-MX" sz="2000">
            <a:latin typeface="Arial" panose="020B0604020202020204" pitchFamily="34" charset="0"/>
            <a:cs typeface="Arial" panose="020B0604020202020204" pitchFamily="34" charset="0"/>
          </a:endParaRPr>
        </a:p>
      </dgm:t>
    </dgm:pt>
    <dgm:pt modelId="{3D1CDA30-F392-4BE1-9B28-F0CF41D44269}" type="sibTrans" cxnId="{3CE2BB16-1455-43E0-80DF-BF97B3D6019B}">
      <dgm:prSet/>
      <dgm:spPr/>
      <dgm:t>
        <a:bodyPr/>
        <a:lstStyle/>
        <a:p>
          <a:endParaRPr lang="es-MX" sz="2000">
            <a:latin typeface="Arial" panose="020B0604020202020204" pitchFamily="34" charset="0"/>
            <a:cs typeface="Arial" panose="020B0604020202020204" pitchFamily="34" charset="0"/>
          </a:endParaRPr>
        </a:p>
      </dgm:t>
    </dgm:pt>
    <dgm:pt modelId="{37FF0300-1487-4A41-82F1-AFBC453F07AB}" type="pres">
      <dgm:prSet presAssocID="{648B4D5D-929E-4812-9783-A7C1D0D885A8}" presName="diagram" presStyleCnt="0">
        <dgm:presLayoutVars>
          <dgm:dir/>
          <dgm:resizeHandles val="exact"/>
        </dgm:presLayoutVars>
      </dgm:prSet>
      <dgm:spPr/>
    </dgm:pt>
    <dgm:pt modelId="{EED2144A-80DD-43CF-9237-234847A96F24}" type="pres">
      <dgm:prSet presAssocID="{C9C8D399-A098-4D9C-B1C9-C5D09C611494}" presName="node" presStyleLbl="node1" presStyleIdx="0" presStyleCnt="3">
        <dgm:presLayoutVars>
          <dgm:bulletEnabled val="1"/>
        </dgm:presLayoutVars>
      </dgm:prSet>
      <dgm:spPr/>
    </dgm:pt>
    <dgm:pt modelId="{F6394D2B-61C0-479A-8EB5-85AE1850E41B}" type="pres">
      <dgm:prSet presAssocID="{C41411E0-5985-45A8-AC53-1A57D82211B5}" presName="sibTrans" presStyleCnt="0"/>
      <dgm:spPr/>
    </dgm:pt>
    <dgm:pt modelId="{EA8D00E5-9829-4B3D-8EE4-3FF779B45EB6}" type="pres">
      <dgm:prSet presAssocID="{AA68F396-9F9F-4FB8-962B-0334903FAFA5}" presName="node" presStyleLbl="node1" presStyleIdx="1" presStyleCnt="3">
        <dgm:presLayoutVars>
          <dgm:bulletEnabled val="1"/>
        </dgm:presLayoutVars>
      </dgm:prSet>
      <dgm:spPr/>
    </dgm:pt>
    <dgm:pt modelId="{A7761F97-F5D7-4B37-B29D-4DDC304B54C1}" type="pres">
      <dgm:prSet presAssocID="{2F4E569D-0B95-444E-BE19-A08F384A1867}" presName="sibTrans" presStyleCnt="0"/>
      <dgm:spPr/>
    </dgm:pt>
    <dgm:pt modelId="{254D114C-1418-4EC7-805E-28E6665D8704}" type="pres">
      <dgm:prSet presAssocID="{32D64EFD-20AB-4190-872C-755498629D71}" presName="node" presStyleLbl="node1" presStyleIdx="2" presStyleCnt="3">
        <dgm:presLayoutVars>
          <dgm:bulletEnabled val="1"/>
        </dgm:presLayoutVars>
      </dgm:prSet>
      <dgm:spPr/>
    </dgm:pt>
  </dgm:ptLst>
  <dgm:cxnLst>
    <dgm:cxn modelId="{3CE2BB16-1455-43E0-80DF-BF97B3D6019B}" srcId="{648B4D5D-929E-4812-9783-A7C1D0D885A8}" destId="{32D64EFD-20AB-4190-872C-755498629D71}" srcOrd="2" destOrd="0" parTransId="{290C32F1-25A8-4B69-B060-84C4279FB154}" sibTransId="{3D1CDA30-F392-4BE1-9B28-F0CF41D44269}"/>
    <dgm:cxn modelId="{3E0E0B32-CC11-4255-AE93-0E86203C5FFA}" type="presOf" srcId="{32D64EFD-20AB-4190-872C-755498629D71}" destId="{254D114C-1418-4EC7-805E-28E6665D8704}" srcOrd="0" destOrd="0" presId="urn:microsoft.com/office/officeart/2005/8/layout/default"/>
    <dgm:cxn modelId="{11FE2348-7F03-4943-B164-EB3F73610624}" type="presOf" srcId="{AA68F396-9F9F-4FB8-962B-0334903FAFA5}" destId="{EA8D00E5-9829-4B3D-8EE4-3FF779B45EB6}" srcOrd="0" destOrd="0" presId="urn:microsoft.com/office/officeart/2005/8/layout/default"/>
    <dgm:cxn modelId="{E0893B6A-2D40-4C62-8225-01C21B3B3369}" type="presOf" srcId="{648B4D5D-929E-4812-9783-A7C1D0D885A8}" destId="{37FF0300-1487-4A41-82F1-AFBC453F07AB}" srcOrd="0" destOrd="0" presId="urn:microsoft.com/office/officeart/2005/8/layout/default"/>
    <dgm:cxn modelId="{FD8796BD-E019-405F-A10A-B75EDC5A2CD1}" srcId="{648B4D5D-929E-4812-9783-A7C1D0D885A8}" destId="{AA68F396-9F9F-4FB8-962B-0334903FAFA5}" srcOrd="1" destOrd="0" parTransId="{8E8DC65C-F900-48DD-9AA4-FA10BEBD31C0}" sibTransId="{2F4E569D-0B95-444E-BE19-A08F384A1867}"/>
    <dgm:cxn modelId="{1442EEC8-122C-433B-9023-586114AEEECB}" type="presOf" srcId="{C9C8D399-A098-4D9C-B1C9-C5D09C611494}" destId="{EED2144A-80DD-43CF-9237-234847A96F24}" srcOrd="0" destOrd="0" presId="urn:microsoft.com/office/officeart/2005/8/layout/default"/>
    <dgm:cxn modelId="{05807BE2-A4DA-455D-884E-04BB8763A831}" srcId="{648B4D5D-929E-4812-9783-A7C1D0D885A8}" destId="{C9C8D399-A098-4D9C-B1C9-C5D09C611494}" srcOrd="0" destOrd="0" parTransId="{1DF6DF48-F323-4E23-8A6B-9EDF6CB7106E}" sibTransId="{C41411E0-5985-45A8-AC53-1A57D82211B5}"/>
    <dgm:cxn modelId="{A3412B31-7437-46A9-BB3A-04838220DB80}" type="presParOf" srcId="{37FF0300-1487-4A41-82F1-AFBC453F07AB}" destId="{EED2144A-80DD-43CF-9237-234847A96F24}" srcOrd="0" destOrd="0" presId="urn:microsoft.com/office/officeart/2005/8/layout/default"/>
    <dgm:cxn modelId="{0A74B627-27D3-49A9-9924-ADA9A8C12E74}" type="presParOf" srcId="{37FF0300-1487-4A41-82F1-AFBC453F07AB}" destId="{F6394D2B-61C0-479A-8EB5-85AE1850E41B}" srcOrd="1" destOrd="0" presId="urn:microsoft.com/office/officeart/2005/8/layout/default"/>
    <dgm:cxn modelId="{21305C0E-48F9-43EE-8023-E9DB53F217E5}" type="presParOf" srcId="{37FF0300-1487-4A41-82F1-AFBC453F07AB}" destId="{EA8D00E5-9829-4B3D-8EE4-3FF779B45EB6}" srcOrd="2" destOrd="0" presId="urn:microsoft.com/office/officeart/2005/8/layout/default"/>
    <dgm:cxn modelId="{6D346B6A-0413-41D5-AB53-9DE7CA5CD5BF}" type="presParOf" srcId="{37FF0300-1487-4A41-82F1-AFBC453F07AB}" destId="{A7761F97-F5D7-4B37-B29D-4DDC304B54C1}" srcOrd="3" destOrd="0" presId="urn:microsoft.com/office/officeart/2005/8/layout/default"/>
    <dgm:cxn modelId="{9FF069DC-8650-4A37-9E1D-31C95465E823}" type="presParOf" srcId="{37FF0300-1487-4A41-82F1-AFBC453F07AB}" destId="{254D114C-1418-4EC7-805E-28E6665D8704}" srcOrd="4" destOrd="0" presId="urn:microsoft.com/office/officeart/2005/8/layout/default"/>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C858096-908E-4522-BA9B-8D365158DFBA}" type="doc">
      <dgm:prSet loTypeId="urn:microsoft.com/office/officeart/2009/layout/CirclePictureHierarchy" loCatId="picture" qsTypeId="urn:microsoft.com/office/officeart/2005/8/quickstyle/simple1" qsCatId="simple" csTypeId="urn:microsoft.com/office/officeart/2005/8/colors/accent1_2" csCatId="accent1" phldr="1"/>
      <dgm:spPr/>
      <dgm:t>
        <a:bodyPr/>
        <a:lstStyle/>
        <a:p>
          <a:endParaRPr lang="es-MX"/>
        </a:p>
      </dgm:t>
    </dgm:pt>
    <dgm:pt modelId="{18B17956-115F-458A-A74D-58A59631A641}">
      <dgm:prSet custT="1"/>
      <dgm:spPr/>
      <dgm:t>
        <a:bodyPr/>
        <a:lstStyle/>
        <a:p>
          <a:r>
            <a:rPr lang="es-CO" sz="1400">
              <a:latin typeface="+mj-lt"/>
            </a:rPr>
            <a:t>¿Cómo me veo?</a:t>
          </a:r>
          <a:endParaRPr lang="es-MX" sz="1400">
            <a:latin typeface="+mj-lt"/>
          </a:endParaRPr>
        </a:p>
      </dgm:t>
    </dgm:pt>
    <dgm:pt modelId="{1CD9F9B7-3779-4F6C-91F6-AD1B74081882}" type="parTrans" cxnId="{7E6D764D-0660-4E5E-986D-8F3470FC4EB2}">
      <dgm:prSet/>
      <dgm:spPr/>
      <dgm:t>
        <a:bodyPr/>
        <a:lstStyle/>
        <a:p>
          <a:endParaRPr lang="es-MX" sz="1600">
            <a:latin typeface="+mj-lt"/>
          </a:endParaRPr>
        </a:p>
      </dgm:t>
    </dgm:pt>
    <dgm:pt modelId="{5C6AABD8-7F9A-4FD1-A56A-1E38BD67F022}" type="sibTrans" cxnId="{7E6D764D-0660-4E5E-986D-8F3470FC4EB2}">
      <dgm:prSet/>
      <dgm:spPr/>
      <dgm:t>
        <a:bodyPr/>
        <a:lstStyle/>
        <a:p>
          <a:endParaRPr lang="es-MX" sz="1600">
            <a:latin typeface="+mj-lt"/>
          </a:endParaRPr>
        </a:p>
      </dgm:t>
    </dgm:pt>
    <dgm:pt modelId="{46594F95-74D2-4E63-B4D0-5215060BDB18}">
      <dgm:prSet custT="1"/>
      <dgm:spPr/>
      <dgm:t>
        <a:bodyPr/>
        <a:lstStyle/>
        <a:p>
          <a:r>
            <a:rPr lang="es-CO" sz="1400">
              <a:latin typeface="+mj-lt"/>
            </a:rPr>
            <a:t>¿Cómo me siento conmigo?</a:t>
          </a:r>
          <a:endParaRPr lang="es-MX" sz="1400">
            <a:latin typeface="+mj-lt"/>
          </a:endParaRPr>
        </a:p>
      </dgm:t>
    </dgm:pt>
    <dgm:pt modelId="{E722008D-35CC-4387-B661-90B9C31944BA}" type="parTrans" cxnId="{BF5D8810-DEE5-49C7-98D7-809FCABEB5B1}">
      <dgm:prSet/>
      <dgm:spPr/>
      <dgm:t>
        <a:bodyPr/>
        <a:lstStyle/>
        <a:p>
          <a:endParaRPr lang="es-MX" sz="1600">
            <a:latin typeface="+mj-lt"/>
          </a:endParaRPr>
        </a:p>
      </dgm:t>
    </dgm:pt>
    <dgm:pt modelId="{1A1F9F96-0AC9-4664-AB02-0E6207326D50}" type="sibTrans" cxnId="{BF5D8810-DEE5-49C7-98D7-809FCABEB5B1}">
      <dgm:prSet/>
      <dgm:spPr/>
      <dgm:t>
        <a:bodyPr/>
        <a:lstStyle/>
        <a:p>
          <a:endParaRPr lang="es-MX" sz="1600">
            <a:latin typeface="+mj-lt"/>
          </a:endParaRPr>
        </a:p>
      </dgm:t>
    </dgm:pt>
    <dgm:pt modelId="{2F0C6FFA-A669-4C59-8E7D-1883275942CB}">
      <dgm:prSet custT="1"/>
      <dgm:spPr/>
      <dgm:t>
        <a:bodyPr/>
        <a:lstStyle/>
        <a:p>
          <a:r>
            <a:rPr lang="es-CO" sz="1400">
              <a:latin typeface="+mj-lt"/>
            </a:rPr>
            <a:t>¿Qué pienso de mí?</a:t>
          </a:r>
          <a:endParaRPr lang="es-MX" sz="1400">
            <a:latin typeface="+mj-lt"/>
          </a:endParaRPr>
        </a:p>
      </dgm:t>
    </dgm:pt>
    <dgm:pt modelId="{B32D37C7-3BF7-4109-9A7F-268F52F09BDF}" type="parTrans" cxnId="{27ECB275-F8B6-427C-A2E5-F545AE37AE24}">
      <dgm:prSet/>
      <dgm:spPr/>
      <dgm:t>
        <a:bodyPr/>
        <a:lstStyle/>
        <a:p>
          <a:endParaRPr lang="es-MX" sz="1600">
            <a:latin typeface="+mj-lt"/>
          </a:endParaRPr>
        </a:p>
      </dgm:t>
    </dgm:pt>
    <dgm:pt modelId="{C42E9878-E3FA-4C70-B799-A79094398859}" type="sibTrans" cxnId="{27ECB275-F8B6-427C-A2E5-F545AE37AE24}">
      <dgm:prSet/>
      <dgm:spPr/>
      <dgm:t>
        <a:bodyPr/>
        <a:lstStyle/>
        <a:p>
          <a:endParaRPr lang="es-MX" sz="1600">
            <a:latin typeface="+mj-lt"/>
          </a:endParaRPr>
        </a:p>
      </dgm:t>
    </dgm:pt>
    <dgm:pt modelId="{11F2B9F4-CA04-42B8-A1A4-206D7FA359F2}" type="pres">
      <dgm:prSet presAssocID="{EC858096-908E-4522-BA9B-8D365158DFBA}" presName="hierChild1" presStyleCnt="0">
        <dgm:presLayoutVars>
          <dgm:chPref val="1"/>
          <dgm:dir/>
          <dgm:animOne val="branch"/>
          <dgm:animLvl val="lvl"/>
          <dgm:resizeHandles/>
        </dgm:presLayoutVars>
      </dgm:prSet>
      <dgm:spPr/>
    </dgm:pt>
    <dgm:pt modelId="{8789B0F7-5711-4104-8020-58905752852E}" type="pres">
      <dgm:prSet presAssocID="{18B17956-115F-458A-A74D-58A59631A641}" presName="hierRoot1" presStyleCnt="0"/>
      <dgm:spPr/>
    </dgm:pt>
    <dgm:pt modelId="{E2C6DB87-D268-485E-9EFB-C8748B9ECB5F}" type="pres">
      <dgm:prSet presAssocID="{18B17956-115F-458A-A74D-58A59631A641}" presName="composite" presStyleCnt="0"/>
      <dgm:spPr/>
    </dgm:pt>
    <dgm:pt modelId="{3BB89D41-4A70-4C00-BC57-7A0130A56DAA}" type="pres">
      <dgm:prSet presAssocID="{18B17956-115F-458A-A74D-58A59631A641}" presName="image" presStyleLbl="node0" presStyleIdx="0" presStyleCnt="3"/>
      <dgm:spPr>
        <a:blipFill rotWithShape="1">
          <a:blip xmlns:r="http://schemas.openxmlformats.org/officeDocument/2006/relationships" r:embed="rId1"/>
          <a:srcRect/>
          <a:stretch>
            <a:fillRect t="-13000" b="-13000"/>
          </a:stretch>
        </a:blipFill>
      </dgm:spPr>
    </dgm:pt>
    <dgm:pt modelId="{2429EE55-E1BC-4E9C-9D5F-7C97C484A96B}" type="pres">
      <dgm:prSet presAssocID="{18B17956-115F-458A-A74D-58A59631A641}" presName="text" presStyleLbl="revTx" presStyleIdx="0" presStyleCnt="3">
        <dgm:presLayoutVars>
          <dgm:chPref val="3"/>
        </dgm:presLayoutVars>
      </dgm:prSet>
      <dgm:spPr/>
    </dgm:pt>
    <dgm:pt modelId="{ECB99558-05F9-46CA-8D9C-1C527AF4D6C3}" type="pres">
      <dgm:prSet presAssocID="{18B17956-115F-458A-A74D-58A59631A641}" presName="hierChild2" presStyleCnt="0"/>
      <dgm:spPr/>
    </dgm:pt>
    <dgm:pt modelId="{C0C553B3-D2F9-4F2E-9F9B-9D9EFE70B766}" type="pres">
      <dgm:prSet presAssocID="{46594F95-74D2-4E63-B4D0-5215060BDB18}" presName="hierRoot1" presStyleCnt="0"/>
      <dgm:spPr/>
    </dgm:pt>
    <dgm:pt modelId="{D685D5AF-C6F9-457C-8506-65B639605FB3}" type="pres">
      <dgm:prSet presAssocID="{46594F95-74D2-4E63-B4D0-5215060BDB18}" presName="composite" presStyleCnt="0"/>
      <dgm:spPr/>
    </dgm:pt>
    <dgm:pt modelId="{031042FE-162B-4F90-8AEA-F593F39DE973}" type="pres">
      <dgm:prSet presAssocID="{46594F95-74D2-4E63-B4D0-5215060BDB18}" presName="image" presStyleLbl="node0" presStyleIdx="1" presStyleCnt="3"/>
      <dgm:spPr>
        <a:blipFill rotWithShape="1">
          <a:blip xmlns:r="http://schemas.openxmlformats.org/officeDocument/2006/relationships" r:embed="rId2"/>
          <a:srcRect/>
          <a:stretch>
            <a:fillRect/>
          </a:stretch>
        </a:blipFill>
      </dgm:spPr>
    </dgm:pt>
    <dgm:pt modelId="{F3E40ABC-444C-4BF4-A682-7677255C11E9}" type="pres">
      <dgm:prSet presAssocID="{46594F95-74D2-4E63-B4D0-5215060BDB18}" presName="text" presStyleLbl="revTx" presStyleIdx="1" presStyleCnt="3">
        <dgm:presLayoutVars>
          <dgm:chPref val="3"/>
        </dgm:presLayoutVars>
      </dgm:prSet>
      <dgm:spPr/>
    </dgm:pt>
    <dgm:pt modelId="{C3671D53-07B0-4066-8582-5BA970341526}" type="pres">
      <dgm:prSet presAssocID="{46594F95-74D2-4E63-B4D0-5215060BDB18}" presName="hierChild2" presStyleCnt="0"/>
      <dgm:spPr/>
    </dgm:pt>
    <dgm:pt modelId="{768B396E-B4B7-4100-9968-C9071B35029E}" type="pres">
      <dgm:prSet presAssocID="{2F0C6FFA-A669-4C59-8E7D-1883275942CB}" presName="hierRoot1" presStyleCnt="0"/>
      <dgm:spPr/>
    </dgm:pt>
    <dgm:pt modelId="{26DF6080-A653-47D0-AE48-AEF55FD61734}" type="pres">
      <dgm:prSet presAssocID="{2F0C6FFA-A669-4C59-8E7D-1883275942CB}" presName="composite" presStyleCnt="0"/>
      <dgm:spPr/>
    </dgm:pt>
    <dgm:pt modelId="{EC7A497C-9CEE-4E3D-8FD2-195C75542C3F}" type="pres">
      <dgm:prSet presAssocID="{2F0C6FFA-A669-4C59-8E7D-1883275942CB}" presName="image" presStyleLbl="node0" presStyleIdx="2" presStyleCnt="3"/>
      <dgm:spPr>
        <a:blipFill rotWithShape="1">
          <a:blip xmlns:r="http://schemas.openxmlformats.org/officeDocument/2006/relationships" r:embed="rId3"/>
          <a:srcRect/>
          <a:stretch>
            <a:fillRect/>
          </a:stretch>
        </a:blipFill>
      </dgm:spPr>
    </dgm:pt>
    <dgm:pt modelId="{83536D72-9CD1-412B-B8FD-E6363C613479}" type="pres">
      <dgm:prSet presAssocID="{2F0C6FFA-A669-4C59-8E7D-1883275942CB}" presName="text" presStyleLbl="revTx" presStyleIdx="2" presStyleCnt="3">
        <dgm:presLayoutVars>
          <dgm:chPref val="3"/>
        </dgm:presLayoutVars>
      </dgm:prSet>
      <dgm:spPr/>
    </dgm:pt>
    <dgm:pt modelId="{19AEB221-E227-4316-96FC-46640AD8AF0E}" type="pres">
      <dgm:prSet presAssocID="{2F0C6FFA-A669-4C59-8E7D-1883275942CB}" presName="hierChild2" presStyleCnt="0"/>
      <dgm:spPr/>
    </dgm:pt>
  </dgm:ptLst>
  <dgm:cxnLst>
    <dgm:cxn modelId="{BF5D8810-DEE5-49C7-98D7-809FCABEB5B1}" srcId="{EC858096-908E-4522-BA9B-8D365158DFBA}" destId="{46594F95-74D2-4E63-B4D0-5215060BDB18}" srcOrd="1" destOrd="0" parTransId="{E722008D-35CC-4387-B661-90B9C31944BA}" sibTransId="{1A1F9F96-0AC9-4664-AB02-0E6207326D50}"/>
    <dgm:cxn modelId="{7E6D764D-0660-4E5E-986D-8F3470FC4EB2}" srcId="{EC858096-908E-4522-BA9B-8D365158DFBA}" destId="{18B17956-115F-458A-A74D-58A59631A641}" srcOrd="0" destOrd="0" parTransId="{1CD9F9B7-3779-4F6C-91F6-AD1B74081882}" sibTransId="{5C6AABD8-7F9A-4FD1-A56A-1E38BD67F022}"/>
    <dgm:cxn modelId="{27ECB275-F8B6-427C-A2E5-F545AE37AE24}" srcId="{EC858096-908E-4522-BA9B-8D365158DFBA}" destId="{2F0C6FFA-A669-4C59-8E7D-1883275942CB}" srcOrd="2" destOrd="0" parTransId="{B32D37C7-3BF7-4109-9A7F-268F52F09BDF}" sibTransId="{C42E9878-E3FA-4C70-B799-A79094398859}"/>
    <dgm:cxn modelId="{C89CB388-E923-4469-B08D-15E8209D7BC2}" type="presOf" srcId="{46594F95-74D2-4E63-B4D0-5215060BDB18}" destId="{F3E40ABC-444C-4BF4-A682-7677255C11E9}" srcOrd="0" destOrd="0" presId="urn:microsoft.com/office/officeart/2009/layout/CirclePictureHierarchy"/>
    <dgm:cxn modelId="{2E8A72A9-8607-4816-A275-0CAEFDD366DF}" type="presOf" srcId="{18B17956-115F-458A-A74D-58A59631A641}" destId="{2429EE55-E1BC-4E9C-9D5F-7C97C484A96B}" srcOrd="0" destOrd="0" presId="urn:microsoft.com/office/officeart/2009/layout/CirclePictureHierarchy"/>
    <dgm:cxn modelId="{5B3C7CD7-D6EB-46D4-8D34-5474731B06E0}" type="presOf" srcId="{2F0C6FFA-A669-4C59-8E7D-1883275942CB}" destId="{83536D72-9CD1-412B-B8FD-E6363C613479}" srcOrd="0" destOrd="0" presId="urn:microsoft.com/office/officeart/2009/layout/CirclePictureHierarchy"/>
    <dgm:cxn modelId="{BDCCE9F8-5070-4436-AB27-15887862BEF5}" type="presOf" srcId="{EC858096-908E-4522-BA9B-8D365158DFBA}" destId="{11F2B9F4-CA04-42B8-A1A4-206D7FA359F2}" srcOrd="0" destOrd="0" presId="urn:microsoft.com/office/officeart/2009/layout/CirclePictureHierarchy"/>
    <dgm:cxn modelId="{B9F37CCE-4B0C-4EFC-A103-6CAF743A2FB6}" type="presParOf" srcId="{11F2B9F4-CA04-42B8-A1A4-206D7FA359F2}" destId="{8789B0F7-5711-4104-8020-58905752852E}" srcOrd="0" destOrd="0" presId="urn:microsoft.com/office/officeart/2009/layout/CirclePictureHierarchy"/>
    <dgm:cxn modelId="{7F4E9003-B869-4EF1-8C6B-DBC618962159}" type="presParOf" srcId="{8789B0F7-5711-4104-8020-58905752852E}" destId="{E2C6DB87-D268-485E-9EFB-C8748B9ECB5F}" srcOrd="0" destOrd="0" presId="urn:microsoft.com/office/officeart/2009/layout/CirclePictureHierarchy"/>
    <dgm:cxn modelId="{4CE6AF05-B16C-4FC5-96C2-4BB51674646F}" type="presParOf" srcId="{E2C6DB87-D268-485E-9EFB-C8748B9ECB5F}" destId="{3BB89D41-4A70-4C00-BC57-7A0130A56DAA}" srcOrd="0" destOrd="0" presId="urn:microsoft.com/office/officeart/2009/layout/CirclePictureHierarchy"/>
    <dgm:cxn modelId="{1B2C40DE-76A8-4FCD-A4BE-6E7D722377E1}" type="presParOf" srcId="{E2C6DB87-D268-485E-9EFB-C8748B9ECB5F}" destId="{2429EE55-E1BC-4E9C-9D5F-7C97C484A96B}" srcOrd="1" destOrd="0" presId="urn:microsoft.com/office/officeart/2009/layout/CirclePictureHierarchy"/>
    <dgm:cxn modelId="{74B475DE-FCF6-4C76-A81E-553E84261B5B}" type="presParOf" srcId="{8789B0F7-5711-4104-8020-58905752852E}" destId="{ECB99558-05F9-46CA-8D9C-1C527AF4D6C3}" srcOrd="1" destOrd="0" presId="urn:microsoft.com/office/officeart/2009/layout/CirclePictureHierarchy"/>
    <dgm:cxn modelId="{97D9AEEE-BB3D-4443-A6E8-2C7962B65258}" type="presParOf" srcId="{11F2B9F4-CA04-42B8-A1A4-206D7FA359F2}" destId="{C0C553B3-D2F9-4F2E-9F9B-9D9EFE70B766}" srcOrd="1" destOrd="0" presId="urn:microsoft.com/office/officeart/2009/layout/CirclePictureHierarchy"/>
    <dgm:cxn modelId="{293BD90E-E7CA-4618-B6FC-872B460A4B13}" type="presParOf" srcId="{C0C553B3-D2F9-4F2E-9F9B-9D9EFE70B766}" destId="{D685D5AF-C6F9-457C-8506-65B639605FB3}" srcOrd="0" destOrd="0" presId="urn:microsoft.com/office/officeart/2009/layout/CirclePictureHierarchy"/>
    <dgm:cxn modelId="{232BAB96-A3D1-4797-9306-F0D4C0D7F075}" type="presParOf" srcId="{D685D5AF-C6F9-457C-8506-65B639605FB3}" destId="{031042FE-162B-4F90-8AEA-F593F39DE973}" srcOrd="0" destOrd="0" presId="urn:microsoft.com/office/officeart/2009/layout/CirclePictureHierarchy"/>
    <dgm:cxn modelId="{4E486318-D8EA-4FE5-AD64-995873567725}" type="presParOf" srcId="{D685D5AF-C6F9-457C-8506-65B639605FB3}" destId="{F3E40ABC-444C-4BF4-A682-7677255C11E9}" srcOrd="1" destOrd="0" presId="urn:microsoft.com/office/officeart/2009/layout/CirclePictureHierarchy"/>
    <dgm:cxn modelId="{8CE32013-69AA-4D54-AEFC-87CE7ACCEE1A}" type="presParOf" srcId="{C0C553B3-D2F9-4F2E-9F9B-9D9EFE70B766}" destId="{C3671D53-07B0-4066-8582-5BA970341526}" srcOrd="1" destOrd="0" presId="urn:microsoft.com/office/officeart/2009/layout/CirclePictureHierarchy"/>
    <dgm:cxn modelId="{7C828CC5-EF4B-4933-BEF9-44F14EFB3770}" type="presParOf" srcId="{11F2B9F4-CA04-42B8-A1A4-206D7FA359F2}" destId="{768B396E-B4B7-4100-9968-C9071B35029E}" srcOrd="2" destOrd="0" presId="urn:microsoft.com/office/officeart/2009/layout/CirclePictureHierarchy"/>
    <dgm:cxn modelId="{BC12FB9C-2DEC-4CA0-86F3-9E8B82E1F3D7}" type="presParOf" srcId="{768B396E-B4B7-4100-9968-C9071B35029E}" destId="{26DF6080-A653-47D0-AE48-AEF55FD61734}" srcOrd="0" destOrd="0" presId="urn:microsoft.com/office/officeart/2009/layout/CirclePictureHierarchy"/>
    <dgm:cxn modelId="{43348EC3-C5A5-4B3B-9B5D-8681D95B1044}" type="presParOf" srcId="{26DF6080-A653-47D0-AE48-AEF55FD61734}" destId="{EC7A497C-9CEE-4E3D-8FD2-195C75542C3F}" srcOrd="0" destOrd="0" presId="urn:microsoft.com/office/officeart/2009/layout/CirclePictureHierarchy"/>
    <dgm:cxn modelId="{F4ACE090-1217-4224-9DAF-92A52302FC0D}" type="presParOf" srcId="{26DF6080-A653-47D0-AE48-AEF55FD61734}" destId="{83536D72-9CD1-412B-B8FD-E6363C613479}" srcOrd="1" destOrd="0" presId="urn:microsoft.com/office/officeart/2009/layout/CirclePictureHierarchy"/>
    <dgm:cxn modelId="{2B651D8A-CC41-4C56-9407-ACA044611270}" type="presParOf" srcId="{768B396E-B4B7-4100-9968-C9071B35029E}" destId="{19AEB221-E227-4316-96FC-46640AD8AF0E}" srcOrd="1" destOrd="0" presId="urn:microsoft.com/office/officeart/2009/layout/CirclePictureHierarchy"/>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3D182B8-7082-43C6-A597-093C48A71498}" type="doc">
      <dgm:prSet loTypeId="urn:microsoft.com/office/officeart/2005/8/layout/vProcess5" loCatId="process" qsTypeId="urn:microsoft.com/office/officeart/2005/8/quickstyle/simple1" qsCatId="simple" csTypeId="urn:microsoft.com/office/officeart/2005/8/colors/colorful2" csCatId="colorful" phldr="1"/>
      <dgm:spPr/>
      <dgm:t>
        <a:bodyPr/>
        <a:lstStyle/>
        <a:p>
          <a:endParaRPr lang="en-US"/>
        </a:p>
      </dgm:t>
    </dgm:pt>
    <dgm:pt modelId="{AF1C1DAD-033F-4FC3-A5A6-6802DA5142FD}">
      <dgm:prSet/>
      <dgm:spPr/>
      <dgm:t>
        <a:bodyPr/>
        <a:lstStyle/>
        <a:p>
          <a:pPr>
            <a:defRPr cap="all"/>
          </a:pPr>
          <a:r>
            <a:rPr lang="es-CO" b="1" cap="none">
              <a:latin typeface="Arial" panose="020B0604020202020204" pitchFamily="34" charset="0"/>
              <a:cs typeface="Arial" panose="020B0604020202020204" pitchFamily="34" charset="0"/>
            </a:rPr>
            <a:t>¿Qué debo mejorar?</a:t>
          </a:r>
          <a:endParaRPr lang="en-US" cap="none">
            <a:latin typeface="Arial" panose="020B0604020202020204" pitchFamily="34" charset="0"/>
            <a:cs typeface="Arial" panose="020B0604020202020204" pitchFamily="34" charset="0"/>
          </a:endParaRPr>
        </a:p>
      </dgm:t>
    </dgm:pt>
    <dgm:pt modelId="{524FBADA-B369-4E59-8096-ED3A18D3665E}" type="parTrans" cxnId="{D5E75D08-6086-4F23-AEAF-8F765E972508}">
      <dgm:prSet/>
      <dgm:spPr/>
      <dgm:t>
        <a:bodyPr/>
        <a:lstStyle/>
        <a:p>
          <a:endParaRPr lang="en-US">
            <a:latin typeface="Arial" panose="020B0604020202020204" pitchFamily="34" charset="0"/>
            <a:cs typeface="Arial" panose="020B0604020202020204" pitchFamily="34" charset="0"/>
          </a:endParaRPr>
        </a:p>
      </dgm:t>
    </dgm:pt>
    <dgm:pt modelId="{6A726275-ED3C-41F9-95F8-8E490CB17376}" type="sibTrans" cxnId="{D5E75D08-6086-4F23-AEAF-8F765E972508}">
      <dgm:prSet/>
      <dgm:spPr/>
      <dgm:t>
        <a:bodyPr/>
        <a:lstStyle/>
        <a:p>
          <a:endParaRPr lang="en-US">
            <a:latin typeface="Arial" panose="020B0604020202020204" pitchFamily="34" charset="0"/>
            <a:cs typeface="Arial" panose="020B0604020202020204" pitchFamily="34" charset="0"/>
          </a:endParaRPr>
        </a:p>
      </dgm:t>
    </dgm:pt>
    <dgm:pt modelId="{6F0F0B45-5A5C-4216-A01C-CD532637E437}">
      <dgm:prSet/>
      <dgm:spPr/>
      <dgm:t>
        <a:bodyPr/>
        <a:lstStyle/>
        <a:p>
          <a:pPr>
            <a:defRPr cap="all"/>
          </a:pPr>
          <a:r>
            <a:rPr lang="es-CO" b="1" cap="none">
              <a:latin typeface="Arial" panose="020B0604020202020204" pitchFamily="34" charset="0"/>
              <a:cs typeface="Arial" panose="020B0604020202020204" pitchFamily="34" charset="0"/>
            </a:rPr>
            <a:t>¿Soy seguro de mí mismo? </a:t>
          </a:r>
          <a:endParaRPr lang="en-US" cap="none">
            <a:latin typeface="Arial" panose="020B0604020202020204" pitchFamily="34" charset="0"/>
            <a:cs typeface="Arial" panose="020B0604020202020204" pitchFamily="34" charset="0"/>
          </a:endParaRPr>
        </a:p>
      </dgm:t>
    </dgm:pt>
    <dgm:pt modelId="{540EE707-1305-47EB-A87D-1845FC5B26F4}" type="parTrans" cxnId="{91254229-6B8F-4F81-B0AB-2E62DD02CCA0}">
      <dgm:prSet/>
      <dgm:spPr/>
      <dgm:t>
        <a:bodyPr/>
        <a:lstStyle/>
        <a:p>
          <a:endParaRPr lang="en-US">
            <a:latin typeface="Arial" panose="020B0604020202020204" pitchFamily="34" charset="0"/>
            <a:cs typeface="Arial" panose="020B0604020202020204" pitchFamily="34" charset="0"/>
          </a:endParaRPr>
        </a:p>
      </dgm:t>
    </dgm:pt>
    <dgm:pt modelId="{62AEA166-ECBF-44CD-A240-B084A037ED4D}" type="sibTrans" cxnId="{91254229-6B8F-4F81-B0AB-2E62DD02CCA0}">
      <dgm:prSet/>
      <dgm:spPr/>
      <dgm:t>
        <a:bodyPr/>
        <a:lstStyle/>
        <a:p>
          <a:endParaRPr lang="en-US">
            <a:latin typeface="Arial" panose="020B0604020202020204" pitchFamily="34" charset="0"/>
            <a:cs typeface="Arial" panose="020B0604020202020204" pitchFamily="34" charset="0"/>
          </a:endParaRPr>
        </a:p>
      </dgm:t>
    </dgm:pt>
    <dgm:pt modelId="{269AC316-1F8E-4E2D-9C80-E49040A34EAB}">
      <dgm:prSet/>
      <dgm:spPr/>
      <dgm:t>
        <a:bodyPr/>
        <a:lstStyle/>
        <a:p>
          <a:pPr>
            <a:defRPr cap="all"/>
          </a:pPr>
          <a:r>
            <a:rPr lang="es-CO" b="1" cap="none">
              <a:latin typeface="Arial" panose="020B0604020202020204" pitchFamily="34" charset="0"/>
              <a:cs typeface="Arial" panose="020B0604020202020204" pitchFamily="34" charset="0"/>
            </a:rPr>
            <a:t>¿Qué me gusta hacer?</a:t>
          </a:r>
          <a:endParaRPr lang="en-US" cap="none" dirty="0">
            <a:latin typeface="Arial" panose="020B0604020202020204" pitchFamily="34" charset="0"/>
            <a:cs typeface="Arial" panose="020B0604020202020204" pitchFamily="34" charset="0"/>
          </a:endParaRPr>
        </a:p>
      </dgm:t>
    </dgm:pt>
    <dgm:pt modelId="{BE2A7738-C6CC-4371-8B6A-6083646217B9}" type="parTrans" cxnId="{D35D8DAB-862D-4C92-97E9-FD21F5EBED94}">
      <dgm:prSet/>
      <dgm:spPr/>
      <dgm:t>
        <a:bodyPr/>
        <a:lstStyle/>
        <a:p>
          <a:endParaRPr lang="en-US">
            <a:latin typeface="Arial" panose="020B0604020202020204" pitchFamily="34" charset="0"/>
            <a:cs typeface="Arial" panose="020B0604020202020204" pitchFamily="34" charset="0"/>
          </a:endParaRPr>
        </a:p>
      </dgm:t>
    </dgm:pt>
    <dgm:pt modelId="{11E0909F-F91F-4962-8812-82C826FA963D}" type="sibTrans" cxnId="{D35D8DAB-862D-4C92-97E9-FD21F5EBED94}">
      <dgm:prSet/>
      <dgm:spPr/>
      <dgm:t>
        <a:bodyPr/>
        <a:lstStyle/>
        <a:p>
          <a:endParaRPr lang="en-US">
            <a:latin typeface="Arial" panose="020B0604020202020204" pitchFamily="34" charset="0"/>
            <a:cs typeface="Arial" panose="020B0604020202020204" pitchFamily="34" charset="0"/>
          </a:endParaRPr>
        </a:p>
      </dgm:t>
    </dgm:pt>
    <dgm:pt modelId="{3D5649C8-BBFE-4491-9AA0-0956DB36DD98}" type="pres">
      <dgm:prSet presAssocID="{F3D182B8-7082-43C6-A597-093C48A71498}" presName="outerComposite" presStyleCnt="0">
        <dgm:presLayoutVars>
          <dgm:chMax val="5"/>
          <dgm:dir/>
          <dgm:resizeHandles val="exact"/>
        </dgm:presLayoutVars>
      </dgm:prSet>
      <dgm:spPr/>
    </dgm:pt>
    <dgm:pt modelId="{DEF5A4DC-C3CF-4CD8-817B-31642A53F83F}" type="pres">
      <dgm:prSet presAssocID="{F3D182B8-7082-43C6-A597-093C48A71498}" presName="dummyMaxCanvas" presStyleCnt="0">
        <dgm:presLayoutVars/>
      </dgm:prSet>
      <dgm:spPr/>
    </dgm:pt>
    <dgm:pt modelId="{E687960D-EE7E-4E94-AD42-3CDC05C26C0D}" type="pres">
      <dgm:prSet presAssocID="{F3D182B8-7082-43C6-A597-093C48A71498}" presName="ThreeNodes_1" presStyleLbl="node1" presStyleIdx="0" presStyleCnt="3">
        <dgm:presLayoutVars>
          <dgm:bulletEnabled val="1"/>
        </dgm:presLayoutVars>
      </dgm:prSet>
      <dgm:spPr/>
    </dgm:pt>
    <dgm:pt modelId="{58017E09-D536-48EF-9E87-9275E9EB1126}" type="pres">
      <dgm:prSet presAssocID="{F3D182B8-7082-43C6-A597-093C48A71498}" presName="ThreeNodes_2" presStyleLbl="node1" presStyleIdx="1" presStyleCnt="3">
        <dgm:presLayoutVars>
          <dgm:bulletEnabled val="1"/>
        </dgm:presLayoutVars>
      </dgm:prSet>
      <dgm:spPr/>
    </dgm:pt>
    <dgm:pt modelId="{98C706F0-B5C2-492D-A1AA-5FC4A2263484}" type="pres">
      <dgm:prSet presAssocID="{F3D182B8-7082-43C6-A597-093C48A71498}" presName="ThreeNodes_3" presStyleLbl="node1" presStyleIdx="2" presStyleCnt="3">
        <dgm:presLayoutVars>
          <dgm:bulletEnabled val="1"/>
        </dgm:presLayoutVars>
      </dgm:prSet>
      <dgm:spPr/>
    </dgm:pt>
    <dgm:pt modelId="{00CBB0D9-12AE-4757-A5BF-002BF1FA7E34}" type="pres">
      <dgm:prSet presAssocID="{F3D182B8-7082-43C6-A597-093C48A71498}" presName="ThreeConn_1-2" presStyleLbl="fgAccFollowNode1" presStyleIdx="0" presStyleCnt="2">
        <dgm:presLayoutVars>
          <dgm:bulletEnabled val="1"/>
        </dgm:presLayoutVars>
      </dgm:prSet>
      <dgm:spPr/>
    </dgm:pt>
    <dgm:pt modelId="{8D9FF685-FD9C-4E90-B39E-9CACEE99A2FB}" type="pres">
      <dgm:prSet presAssocID="{F3D182B8-7082-43C6-A597-093C48A71498}" presName="ThreeConn_2-3" presStyleLbl="fgAccFollowNode1" presStyleIdx="1" presStyleCnt="2">
        <dgm:presLayoutVars>
          <dgm:bulletEnabled val="1"/>
        </dgm:presLayoutVars>
      </dgm:prSet>
      <dgm:spPr/>
    </dgm:pt>
    <dgm:pt modelId="{2E252C2B-C419-436B-ACBA-2705DEE3A3D0}" type="pres">
      <dgm:prSet presAssocID="{F3D182B8-7082-43C6-A597-093C48A71498}" presName="ThreeNodes_1_text" presStyleLbl="node1" presStyleIdx="2" presStyleCnt="3">
        <dgm:presLayoutVars>
          <dgm:bulletEnabled val="1"/>
        </dgm:presLayoutVars>
      </dgm:prSet>
      <dgm:spPr/>
    </dgm:pt>
    <dgm:pt modelId="{C52CC035-5FA1-4397-BE0D-4A095BB985FD}" type="pres">
      <dgm:prSet presAssocID="{F3D182B8-7082-43C6-A597-093C48A71498}" presName="ThreeNodes_2_text" presStyleLbl="node1" presStyleIdx="2" presStyleCnt="3">
        <dgm:presLayoutVars>
          <dgm:bulletEnabled val="1"/>
        </dgm:presLayoutVars>
      </dgm:prSet>
      <dgm:spPr/>
    </dgm:pt>
    <dgm:pt modelId="{9E694115-BEA7-49C7-BB19-5148E525C5FB}" type="pres">
      <dgm:prSet presAssocID="{F3D182B8-7082-43C6-A597-093C48A71498}" presName="ThreeNodes_3_text" presStyleLbl="node1" presStyleIdx="2" presStyleCnt="3">
        <dgm:presLayoutVars>
          <dgm:bulletEnabled val="1"/>
        </dgm:presLayoutVars>
      </dgm:prSet>
      <dgm:spPr/>
    </dgm:pt>
  </dgm:ptLst>
  <dgm:cxnLst>
    <dgm:cxn modelId="{D5E75D08-6086-4F23-AEAF-8F765E972508}" srcId="{F3D182B8-7082-43C6-A597-093C48A71498}" destId="{AF1C1DAD-033F-4FC3-A5A6-6802DA5142FD}" srcOrd="0" destOrd="0" parTransId="{524FBADA-B369-4E59-8096-ED3A18D3665E}" sibTransId="{6A726275-ED3C-41F9-95F8-8E490CB17376}"/>
    <dgm:cxn modelId="{EDAA351C-6316-4234-A273-F95CAAAD1E6B}" type="presOf" srcId="{269AC316-1F8E-4E2D-9C80-E49040A34EAB}" destId="{9E694115-BEA7-49C7-BB19-5148E525C5FB}" srcOrd="1" destOrd="0" presId="urn:microsoft.com/office/officeart/2005/8/layout/vProcess5"/>
    <dgm:cxn modelId="{CB4E1D26-54BB-4BFF-8CA2-734DE7BB4B08}" type="presOf" srcId="{6F0F0B45-5A5C-4216-A01C-CD532637E437}" destId="{C52CC035-5FA1-4397-BE0D-4A095BB985FD}" srcOrd="1" destOrd="0" presId="urn:microsoft.com/office/officeart/2005/8/layout/vProcess5"/>
    <dgm:cxn modelId="{91254229-6B8F-4F81-B0AB-2E62DD02CCA0}" srcId="{F3D182B8-7082-43C6-A597-093C48A71498}" destId="{6F0F0B45-5A5C-4216-A01C-CD532637E437}" srcOrd="1" destOrd="0" parTransId="{540EE707-1305-47EB-A87D-1845FC5B26F4}" sibTransId="{62AEA166-ECBF-44CD-A240-B084A037ED4D}"/>
    <dgm:cxn modelId="{8A1F9345-9CEF-4B83-9274-8A5E178857C8}" type="presOf" srcId="{6A726275-ED3C-41F9-95F8-8E490CB17376}" destId="{00CBB0D9-12AE-4757-A5BF-002BF1FA7E34}" srcOrd="0" destOrd="0" presId="urn:microsoft.com/office/officeart/2005/8/layout/vProcess5"/>
    <dgm:cxn modelId="{DFE4E2A6-C86C-4E50-A03C-CF38771C81CD}" type="presOf" srcId="{AF1C1DAD-033F-4FC3-A5A6-6802DA5142FD}" destId="{2E252C2B-C419-436B-ACBA-2705DEE3A3D0}" srcOrd="1" destOrd="0" presId="urn:microsoft.com/office/officeart/2005/8/layout/vProcess5"/>
    <dgm:cxn modelId="{D35D8DAB-862D-4C92-97E9-FD21F5EBED94}" srcId="{F3D182B8-7082-43C6-A597-093C48A71498}" destId="{269AC316-1F8E-4E2D-9C80-E49040A34EAB}" srcOrd="2" destOrd="0" parTransId="{BE2A7738-C6CC-4371-8B6A-6083646217B9}" sibTransId="{11E0909F-F91F-4962-8812-82C826FA963D}"/>
    <dgm:cxn modelId="{721E2CB2-AA8A-499F-A5F0-90DBF1237BB5}" type="presOf" srcId="{AF1C1DAD-033F-4FC3-A5A6-6802DA5142FD}" destId="{E687960D-EE7E-4E94-AD42-3CDC05C26C0D}" srcOrd="0" destOrd="0" presId="urn:microsoft.com/office/officeart/2005/8/layout/vProcess5"/>
    <dgm:cxn modelId="{E610A9B4-AE88-424D-86FD-80C5E8CAFEFE}" type="presOf" srcId="{F3D182B8-7082-43C6-A597-093C48A71498}" destId="{3D5649C8-BBFE-4491-9AA0-0956DB36DD98}" srcOrd="0" destOrd="0" presId="urn:microsoft.com/office/officeart/2005/8/layout/vProcess5"/>
    <dgm:cxn modelId="{F4DD9EBB-AA7A-429F-98B3-55924E0DE936}" type="presOf" srcId="{62AEA166-ECBF-44CD-A240-B084A037ED4D}" destId="{8D9FF685-FD9C-4E90-B39E-9CACEE99A2FB}" srcOrd="0" destOrd="0" presId="urn:microsoft.com/office/officeart/2005/8/layout/vProcess5"/>
    <dgm:cxn modelId="{C58C2EE8-9AD3-41E4-9750-B3D69C70C7E7}" type="presOf" srcId="{269AC316-1F8E-4E2D-9C80-E49040A34EAB}" destId="{98C706F0-B5C2-492D-A1AA-5FC4A2263484}" srcOrd="0" destOrd="0" presId="urn:microsoft.com/office/officeart/2005/8/layout/vProcess5"/>
    <dgm:cxn modelId="{24F451ED-8A7F-4E77-8794-C22B2C604D09}" type="presOf" srcId="{6F0F0B45-5A5C-4216-A01C-CD532637E437}" destId="{58017E09-D536-48EF-9E87-9275E9EB1126}" srcOrd="0" destOrd="0" presId="urn:microsoft.com/office/officeart/2005/8/layout/vProcess5"/>
    <dgm:cxn modelId="{F4E55066-ABA6-4DF8-A1C6-0A41165AF086}" type="presParOf" srcId="{3D5649C8-BBFE-4491-9AA0-0956DB36DD98}" destId="{DEF5A4DC-C3CF-4CD8-817B-31642A53F83F}" srcOrd="0" destOrd="0" presId="urn:microsoft.com/office/officeart/2005/8/layout/vProcess5"/>
    <dgm:cxn modelId="{012031D9-7427-4666-B3BA-7576206514A0}" type="presParOf" srcId="{3D5649C8-BBFE-4491-9AA0-0956DB36DD98}" destId="{E687960D-EE7E-4E94-AD42-3CDC05C26C0D}" srcOrd="1" destOrd="0" presId="urn:microsoft.com/office/officeart/2005/8/layout/vProcess5"/>
    <dgm:cxn modelId="{127F8126-DE17-4E0F-BCC9-9815E5810DBE}" type="presParOf" srcId="{3D5649C8-BBFE-4491-9AA0-0956DB36DD98}" destId="{58017E09-D536-48EF-9E87-9275E9EB1126}" srcOrd="2" destOrd="0" presId="urn:microsoft.com/office/officeart/2005/8/layout/vProcess5"/>
    <dgm:cxn modelId="{3A7C1544-35DA-4758-8282-00D1465917B1}" type="presParOf" srcId="{3D5649C8-BBFE-4491-9AA0-0956DB36DD98}" destId="{98C706F0-B5C2-492D-A1AA-5FC4A2263484}" srcOrd="3" destOrd="0" presId="urn:microsoft.com/office/officeart/2005/8/layout/vProcess5"/>
    <dgm:cxn modelId="{7AB06011-5D83-4938-A377-A30C5158800F}" type="presParOf" srcId="{3D5649C8-BBFE-4491-9AA0-0956DB36DD98}" destId="{00CBB0D9-12AE-4757-A5BF-002BF1FA7E34}" srcOrd="4" destOrd="0" presId="urn:microsoft.com/office/officeart/2005/8/layout/vProcess5"/>
    <dgm:cxn modelId="{7B83D43F-96D9-4BF8-80A0-969BC8F776F6}" type="presParOf" srcId="{3D5649C8-BBFE-4491-9AA0-0956DB36DD98}" destId="{8D9FF685-FD9C-4E90-B39E-9CACEE99A2FB}" srcOrd="5" destOrd="0" presId="urn:microsoft.com/office/officeart/2005/8/layout/vProcess5"/>
    <dgm:cxn modelId="{0735E4F8-D843-491B-B6AE-2D60348A27F8}" type="presParOf" srcId="{3D5649C8-BBFE-4491-9AA0-0956DB36DD98}" destId="{2E252C2B-C419-436B-ACBA-2705DEE3A3D0}" srcOrd="6" destOrd="0" presId="urn:microsoft.com/office/officeart/2005/8/layout/vProcess5"/>
    <dgm:cxn modelId="{B368FA59-DF43-4146-8708-940284734988}" type="presParOf" srcId="{3D5649C8-BBFE-4491-9AA0-0956DB36DD98}" destId="{C52CC035-5FA1-4397-BE0D-4A095BB985FD}" srcOrd="7" destOrd="0" presId="urn:microsoft.com/office/officeart/2005/8/layout/vProcess5"/>
    <dgm:cxn modelId="{6A9C52C5-93BF-4D6D-899C-50D155CA79F3}" type="presParOf" srcId="{3D5649C8-BBFE-4491-9AA0-0956DB36DD98}" destId="{9E694115-BEA7-49C7-BB19-5148E525C5FB}" srcOrd="8" destOrd="0" presId="urn:microsoft.com/office/officeart/2005/8/layout/vProcess5"/>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EDBDE0C-2BC4-41E2-9B75-217C5017B72D}" type="doc">
      <dgm:prSet loTypeId="urn:microsoft.com/office/officeart/2005/8/layout/hierarchy1" loCatId="hierarchy" qsTypeId="urn:microsoft.com/office/officeart/2005/8/quickstyle/simple1" qsCatId="simple" csTypeId="urn:microsoft.com/office/officeart/2005/8/colors/accent2_3" csCatId="accent2"/>
      <dgm:spPr/>
      <dgm:t>
        <a:bodyPr/>
        <a:lstStyle/>
        <a:p>
          <a:endParaRPr lang="es-MX"/>
        </a:p>
      </dgm:t>
    </dgm:pt>
    <dgm:pt modelId="{FC4226F7-7AF7-4E4A-892C-4C396AEC32BE}">
      <dgm:prSet custT="1"/>
      <dgm:spPr/>
      <dgm:t>
        <a:bodyPr/>
        <a:lstStyle/>
        <a:p>
          <a:r>
            <a:rPr lang="es-CO" sz="1050">
              <a:latin typeface="+mj-lt"/>
            </a:rPr>
            <a:t>En lo personal.</a:t>
          </a:r>
          <a:endParaRPr lang="es-MX" sz="1050">
            <a:latin typeface="+mj-lt"/>
          </a:endParaRPr>
        </a:p>
      </dgm:t>
    </dgm:pt>
    <dgm:pt modelId="{33668174-5A96-44F4-BF4E-36EE8B8C4D18}" type="parTrans" cxnId="{12380AF3-9B7B-4BBD-B10D-F411F587269F}">
      <dgm:prSet/>
      <dgm:spPr/>
      <dgm:t>
        <a:bodyPr/>
        <a:lstStyle/>
        <a:p>
          <a:endParaRPr lang="es-MX" sz="2000">
            <a:latin typeface="+mj-lt"/>
          </a:endParaRPr>
        </a:p>
      </dgm:t>
    </dgm:pt>
    <dgm:pt modelId="{DF40F7B4-D8F1-49BD-A923-1736E88EFE41}" type="sibTrans" cxnId="{12380AF3-9B7B-4BBD-B10D-F411F587269F}">
      <dgm:prSet/>
      <dgm:spPr/>
      <dgm:t>
        <a:bodyPr/>
        <a:lstStyle/>
        <a:p>
          <a:endParaRPr lang="es-MX" sz="2000">
            <a:latin typeface="+mj-lt"/>
          </a:endParaRPr>
        </a:p>
      </dgm:t>
    </dgm:pt>
    <dgm:pt modelId="{3898400D-8174-4B65-A081-80FC3B7C4CF6}">
      <dgm:prSet custT="1"/>
      <dgm:spPr/>
      <dgm:t>
        <a:bodyPr/>
        <a:lstStyle/>
        <a:p>
          <a:r>
            <a:rPr lang="es-CO" sz="1050">
              <a:latin typeface="+mj-lt"/>
            </a:rPr>
            <a:t>En lo familiar.</a:t>
          </a:r>
          <a:endParaRPr lang="es-MX" sz="1050">
            <a:latin typeface="+mj-lt"/>
          </a:endParaRPr>
        </a:p>
      </dgm:t>
    </dgm:pt>
    <dgm:pt modelId="{59FB469A-CBF5-481C-8B38-F2F6C38FF6CC}" type="parTrans" cxnId="{0E62624D-6B2C-4256-A6F4-827E31FA15E4}">
      <dgm:prSet/>
      <dgm:spPr/>
      <dgm:t>
        <a:bodyPr/>
        <a:lstStyle/>
        <a:p>
          <a:endParaRPr lang="es-MX" sz="2000">
            <a:latin typeface="+mj-lt"/>
          </a:endParaRPr>
        </a:p>
      </dgm:t>
    </dgm:pt>
    <dgm:pt modelId="{8293B132-2780-42FB-9144-5DD18A7AEB63}" type="sibTrans" cxnId="{0E62624D-6B2C-4256-A6F4-827E31FA15E4}">
      <dgm:prSet/>
      <dgm:spPr/>
      <dgm:t>
        <a:bodyPr/>
        <a:lstStyle/>
        <a:p>
          <a:endParaRPr lang="es-MX" sz="2000">
            <a:latin typeface="+mj-lt"/>
          </a:endParaRPr>
        </a:p>
      </dgm:t>
    </dgm:pt>
    <dgm:pt modelId="{90C26DE7-9BEB-431F-9DA7-79DFB40DE25A}">
      <dgm:prSet custT="1"/>
      <dgm:spPr/>
      <dgm:t>
        <a:bodyPr/>
        <a:lstStyle/>
        <a:p>
          <a:r>
            <a:rPr lang="es-CO" sz="1050">
              <a:latin typeface="+mj-lt"/>
            </a:rPr>
            <a:t>En los hábitos de vida.</a:t>
          </a:r>
          <a:endParaRPr lang="es-MX" sz="1050">
            <a:latin typeface="+mj-lt"/>
          </a:endParaRPr>
        </a:p>
      </dgm:t>
    </dgm:pt>
    <dgm:pt modelId="{29248329-A6F9-41F6-A556-F0ACCEF11B9C}" type="parTrans" cxnId="{59C72DC6-1FF9-4680-832C-978A5904068F}">
      <dgm:prSet/>
      <dgm:spPr/>
      <dgm:t>
        <a:bodyPr/>
        <a:lstStyle/>
        <a:p>
          <a:endParaRPr lang="es-MX" sz="2000">
            <a:latin typeface="+mj-lt"/>
          </a:endParaRPr>
        </a:p>
      </dgm:t>
    </dgm:pt>
    <dgm:pt modelId="{C7D8926A-3FA1-4891-B78F-C76E1F6FA9B0}" type="sibTrans" cxnId="{59C72DC6-1FF9-4680-832C-978A5904068F}">
      <dgm:prSet/>
      <dgm:spPr/>
      <dgm:t>
        <a:bodyPr/>
        <a:lstStyle/>
        <a:p>
          <a:endParaRPr lang="es-MX" sz="2000">
            <a:latin typeface="+mj-lt"/>
          </a:endParaRPr>
        </a:p>
      </dgm:t>
    </dgm:pt>
    <dgm:pt modelId="{0CA10C53-00B1-46F2-9ACA-89803EFD1269}">
      <dgm:prSet custT="1"/>
      <dgm:spPr/>
      <dgm:t>
        <a:bodyPr/>
        <a:lstStyle/>
        <a:p>
          <a:r>
            <a:rPr lang="es-CO" sz="1050">
              <a:latin typeface="+mj-lt"/>
            </a:rPr>
            <a:t>En lo social.</a:t>
          </a:r>
          <a:endParaRPr lang="es-MX" sz="1050">
            <a:latin typeface="+mj-lt"/>
          </a:endParaRPr>
        </a:p>
      </dgm:t>
    </dgm:pt>
    <dgm:pt modelId="{EAF8BA49-D68B-4624-A82D-4FA21D8C2AFB}" type="parTrans" cxnId="{D61572EF-AAE7-4B3F-A018-977AB220BBDA}">
      <dgm:prSet/>
      <dgm:spPr/>
      <dgm:t>
        <a:bodyPr/>
        <a:lstStyle/>
        <a:p>
          <a:endParaRPr lang="es-MX" sz="2000">
            <a:latin typeface="+mj-lt"/>
          </a:endParaRPr>
        </a:p>
      </dgm:t>
    </dgm:pt>
    <dgm:pt modelId="{539B8567-6706-46F4-AF81-7C01474975FF}" type="sibTrans" cxnId="{D61572EF-AAE7-4B3F-A018-977AB220BBDA}">
      <dgm:prSet/>
      <dgm:spPr/>
      <dgm:t>
        <a:bodyPr/>
        <a:lstStyle/>
        <a:p>
          <a:endParaRPr lang="es-MX" sz="2000">
            <a:latin typeface="+mj-lt"/>
          </a:endParaRPr>
        </a:p>
      </dgm:t>
    </dgm:pt>
    <dgm:pt modelId="{F6EB5C00-849A-441F-BF6F-D878E67BE14C}" type="pres">
      <dgm:prSet presAssocID="{3EDBDE0C-2BC4-41E2-9B75-217C5017B72D}" presName="hierChild1" presStyleCnt="0">
        <dgm:presLayoutVars>
          <dgm:chPref val="1"/>
          <dgm:dir/>
          <dgm:animOne val="branch"/>
          <dgm:animLvl val="lvl"/>
          <dgm:resizeHandles/>
        </dgm:presLayoutVars>
      </dgm:prSet>
      <dgm:spPr/>
    </dgm:pt>
    <dgm:pt modelId="{C3401181-0B4B-4AB1-9111-916E0BFC5FD9}" type="pres">
      <dgm:prSet presAssocID="{FC4226F7-7AF7-4E4A-892C-4C396AEC32BE}" presName="hierRoot1" presStyleCnt="0"/>
      <dgm:spPr/>
    </dgm:pt>
    <dgm:pt modelId="{E608508E-CCCE-43E1-951A-F947602C9D26}" type="pres">
      <dgm:prSet presAssocID="{FC4226F7-7AF7-4E4A-892C-4C396AEC32BE}" presName="composite" presStyleCnt="0"/>
      <dgm:spPr/>
    </dgm:pt>
    <dgm:pt modelId="{14D79CBE-0D8C-444D-90C9-9EDECD7FC286}" type="pres">
      <dgm:prSet presAssocID="{FC4226F7-7AF7-4E4A-892C-4C396AEC32BE}" presName="background" presStyleLbl="node0" presStyleIdx="0" presStyleCnt="4"/>
      <dgm:spPr/>
    </dgm:pt>
    <dgm:pt modelId="{50B41DB5-DAB1-4AEC-80BD-D1482CC44074}" type="pres">
      <dgm:prSet presAssocID="{FC4226F7-7AF7-4E4A-892C-4C396AEC32BE}" presName="text" presStyleLbl="fgAcc0" presStyleIdx="0" presStyleCnt="4">
        <dgm:presLayoutVars>
          <dgm:chPref val="3"/>
        </dgm:presLayoutVars>
      </dgm:prSet>
      <dgm:spPr/>
    </dgm:pt>
    <dgm:pt modelId="{B7EB327E-A62A-4951-9316-42DF1E1AA98D}" type="pres">
      <dgm:prSet presAssocID="{FC4226F7-7AF7-4E4A-892C-4C396AEC32BE}" presName="hierChild2" presStyleCnt="0"/>
      <dgm:spPr/>
    </dgm:pt>
    <dgm:pt modelId="{354E5005-75A3-498B-8806-E97621254BD0}" type="pres">
      <dgm:prSet presAssocID="{3898400D-8174-4B65-A081-80FC3B7C4CF6}" presName="hierRoot1" presStyleCnt="0"/>
      <dgm:spPr/>
    </dgm:pt>
    <dgm:pt modelId="{DD0DB605-B41D-4EB6-B526-2F6A232ED8B7}" type="pres">
      <dgm:prSet presAssocID="{3898400D-8174-4B65-A081-80FC3B7C4CF6}" presName="composite" presStyleCnt="0"/>
      <dgm:spPr/>
    </dgm:pt>
    <dgm:pt modelId="{FD91CEDE-7D18-4BB0-985F-B651F0A9A940}" type="pres">
      <dgm:prSet presAssocID="{3898400D-8174-4B65-A081-80FC3B7C4CF6}" presName="background" presStyleLbl="node0" presStyleIdx="1" presStyleCnt="4"/>
      <dgm:spPr/>
    </dgm:pt>
    <dgm:pt modelId="{C3FA7118-7C9D-4CA4-B7AB-2DCFD21CC2DD}" type="pres">
      <dgm:prSet presAssocID="{3898400D-8174-4B65-A081-80FC3B7C4CF6}" presName="text" presStyleLbl="fgAcc0" presStyleIdx="1" presStyleCnt="4">
        <dgm:presLayoutVars>
          <dgm:chPref val="3"/>
        </dgm:presLayoutVars>
      </dgm:prSet>
      <dgm:spPr/>
    </dgm:pt>
    <dgm:pt modelId="{7C400FB1-DE16-487D-A643-8DC8DC2DB312}" type="pres">
      <dgm:prSet presAssocID="{3898400D-8174-4B65-A081-80FC3B7C4CF6}" presName="hierChild2" presStyleCnt="0"/>
      <dgm:spPr/>
    </dgm:pt>
    <dgm:pt modelId="{AA2CF973-5B07-440A-9AC7-56AB9098F4D8}" type="pres">
      <dgm:prSet presAssocID="{90C26DE7-9BEB-431F-9DA7-79DFB40DE25A}" presName="hierRoot1" presStyleCnt="0"/>
      <dgm:spPr/>
    </dgm:pt>
    <dgm:pt modelId="{F7963D44-C5BC-4E3B-BFCD-5C85C4CDE24A}" type="pres">
      <dgm:prSet presAssocID="{90C26DE7-9BEB-431F-9DA7-79DFB40DE25A}" presName="composite" presStyleCnt="0"/>
      <dgm:spPr/>
    </dgm:pt>
    <dgm:pt modelId="{319BA86C-B367-45FE-9518-7A3A141DD691}" type="pres">
      <dgm:prSet presAssocID="{90C26DE7-9BEB-431F-9DA7-79DFB40DE25A}" presName="background" presStyleLbl="node0" presStyleIdx="2" presStyleCnt="4"/>
      <dgm:spPr/>
    </dgm:pt>
    <dgm:pt modelId="{BFFDB4AC-98EA-4CFC-961F-2CCDA52FF32D}" type="pres">
      <dgm:prSet presAssocID="{90C26DE7-9BEB-431F-9DA7-79DFB40DE25A}" presName="text" presStyleLbl="fgAcc0" presStyleIdx="2" presStyleCnt="4">
        <dgm:presLayoutVars>
          <dgm:chPref val="3"/>
        </dgm:presLayoutVars>
      </dgm:prSet>
      <dgm:spPr/>
    </dgm:pt>
    <dgm:pt modelId="{96E95668-3A14-4C4E-AAD5-56CE06E4E773}" type="pres">
      <dgm:prSet presAssocID="{90C26DE7-9BEB-431F-9DA7-79DFB40DE25A}" presName="hierChild2" presStyleCnt="0"/>
      <dgm:spPr/>
    </dgm:pt>
    <dgm:pt modelId="{ADC0224D-3C7F-48D0-B8EC-72A7BEE4093E}" type="pres">
      <dgm:prSet presAssocID="{0CA10C53-00B1-46F2-9ACA-89803EFD1269}" presName="hierRoot1" presStyleCnt="0"/>
      <dgm:spPr/>
    </dgm:pt>
    <dgm:pt modelId="{F0405874-A308-4885-9818-10CD4B6DC31F}" type="pres">
      <dgm:prSet presAssocID="{0CA10C53-00B1-46F2-9ACA-89803EFD1269}" presName="composite" presStyleCnt="0"/>
      <dgm:spPr/>
    </dgm:pt>
    <dgm:pt modelId="{F1B868A4-D4E4-4884-BBC7-449F1FBBB7BD}" type="pres">
      <dgm:prSet presAssocID="{0CA10C53-00B1-46F2-9ACA-89803EFD1269}" presName="background" presStyleLbl="node0" presStyleIdx="3" presStyleCnt="4"/>
      <dgm:spPr/>
    </dgm:pt>
    <dgm:pt modelId="{500E2182-2886-41DF-B232-A62B8ED9D817}" type="pres">
      <dgm:prSet presAssocID="{0CA10C53-00B1-46F2-9ACA-89803EFD1269}" presName="text" presStyleLbl="fgAcc0" presStyleIdx="3" presStyleCnt="4">
        <dgm:presLayoutVars>
          <dgm:chPref val="3"/>
        </dgm:presLayoutVars>
      </dgm:prSet>
      <dgm:spPr/>
    </dgm:pt>
    <dgm:pt modelId="{28AD8482-237F-4F21-BA3A-6C7081845E3D}" type="pres">
      <dgm:prSet presAssocID="{0CA10C53-00B1-46F2-9ACA-89803EFD1269}" presName="hierChild2" presStyleCnt="0"/>
      <dgm:spPr/>
    </dgm:pt>
  </dgm:ptLst>
  <dgm:cxnLst>
    <dgm:cxn modelId="{0E62624D-6B2C-4256-A6F4-827E31FA15E4}" srcId="{3EDBDE0C-2BC4-41E2-9B75-217C5017B72D}" destId="{3898400D-8174-4B65-A081-80FC3B7C4CF6}" srcOrd="1" destOrd="0" parTransId="{59FB469A-CBF5-481C-8B38-F2F6C38FF6CC}" sibTransId="{8293B132-2780-42FB-9144-5DD18A7AEB63}"/>
    <dgm:cxn modelId="{E5DFB177-6E1C-4E24-80BA-6226966FFB59}" type="presOf" srcId="{FC4226F7-7AF7-4E4A-892C-4C396AEC32BE}" destId="{50B41DB5-DAB1-4AEC-80BD-D1482CC44074}" srcOrd="0" destOrd="0" presId="urn:microsoft.com/office/officeart/2005/8/layout/hierarchy1"/>
    <dgm:cxn modelId="{EA4EFDA0-5D63-4578-96FA-1BBDDD8EDF65}" type="presOf" srcId="{3898400D-8174-4B65-A081-80FC3B7C4CF6}" destId="{C3FA7118-7C9D-4CA4-B7AB-2DCFD21CC2DD}" srcOrd="0" destOrd="0" presId="urn:microsoft.com/office/officeart/2005/8/layout/hierarchy1"/>
    <dgm:cxn modelId="{F4F77DC1-82D1-41D0-A54C-64ED573BAD70}" type="presOf" srcId="{0CA10C53-00B1-46F2-9ACA-89803EFD1269}" destId="{500E2182-2886-41DF-B232-A62B8ED9D817}" srcOrd="0" destOrd="0" presId="urn:microsoft.com/office/officeart/2005/8/layout/hierarchy1"/>
    <dgm:cxn modelId="{59C72DC6-1FF9-4680-832C-978A5904068F}" srcId="{3EDBDE0C-2BC4-41E2-9B75-217C5017B72D}" destId="{90C26DE7-9BEB-431F-9DA7-79DFB40DE25A}" srcOrd="2" destOrd="0" parTransId="{29248329-A6F9-41F6-A556-F0ACCEF11B9C}" sibTransId="{C7D8926A-3FA1-4891-B78F-C76E1F6FA9B0}"/>
    <dgm:cxn modelId="{331676CB-0556-4558-B48B-AE40E783E289}" type="presOf" srcId="{90C26DE7-9BEB-431F-9DA7-79DFB40DE25A}" destId="{BFFDB4AC-98EA-4CFC-961F-2CCDA52FF32D}" srcOrd="0" destOrd="0" presId="urn:microsoft.com/office/officeart/2005/8/layout/hierarchy1"/>
    <dgm:cxn modelId="{46B66BD5-D523-43C3-814D-B15EDD496EA0}" type="presOf" srcId="{3EDBDE0C-2BC4-41E2-9B75-217C5017B72D}" destId="{F6EB5C00-849A-441F-BF6F-D878E67BE14C}" srcOrd="0" destOrd="0" presId="urn:microsoft.com/office/officeart/2005/8/layout/hierarchy1"/>
    <dgm:cxn modelId="{D61572EF-AAE7-4B3F-A018-977AB220BBDA}" srcId="{3EDBDE0C-2BC4-41E2-9B75-217C5017B72D}" destId="{0CA10C53-00B1-46F2-9ACA-89803EFD1269}" srcOrd="3" destOrd="0" parTransId="{EAF8BA49-D68B-4624-A82D-4FA21D8C2AFB}" sibTransId="{539B8567-6706-46F4-AF81-7C01474975FF}"/>
    <dgm:cxn modelId="{12380AF3-9B7B-4BBD-B10D-F411F587269F}" srcId="{3EDBDE0C-2BC4-41E2-9B75-217C5017B72D}" destId="{FC4226F7-7AF7-4E4A-892C-4C396AEC32BE}" srcOrd="0" destOrd="0" parTransId="{33668174-5A96-44F4-BF4E-36EE8B8C4D18}" sibTransId="{DF40F7B4-D8F1-49BD-A923-1736E88EFE41}"/>
    <dgm:cxn modelId="{04C4CD22-8FC0-4F99-B10F-A47EEC72A125}" type="presParOf" srcId="{F6EB5C00-849A-441F-BF6F-D878E67BE14C}" destId="{C3401181-0B4B-4AB1-9111-916E0BFC5FD9}" srcOrd="0" destOrd="0" presId="urn:microsoft.com/office/officeart/2005/8/layout/hierarchy1"/>
    <dgm:cxn modelId="{96F8920A-D6EF-41A5-BB89-BD6F323811EA}" type="presParOf" srcId="{C3401181-0B4B-4AB1-9111-916E0BFC5FD9}" destId="{E608508E-CCCE-43E1-951A-F947602C9D26}" srcOrd="0" destOrd="0" presId="urn:microsoft.com/office/officeart/2005/8/layout/hierarchy1"/>
    <dgm:cxn modelId="{3BC7D33A-F460-4D71-A560-B134E13291C8}" type="presParOf" srcId="{E608508E-CCCE-43E1-951A-F947602C9D26}" destId="{14D79CBE-0D8C-444D-90C9-9EDECD7FC286}" srcOrd="0" destOrd="0" presId="urn:microsoft.com/office/officeart/2005/8/layout/hierarchy1"/>
    <dgm:cxn modelId="{579C4662-3F15-4D4C-84EB-B8385611BA6B}" type="presParOf" srcId="{E608508E-CCCE-43E1-951A-F947602C9D26}" destId="{50B41DB5-DAB1-4AEC-80BD-D1482CC44074}" srcOrd="1" destOrd="0" presId="urn:microsoft.com/office/officeart/2005/8/layout/hierarchy1"/>
    <dgm:cxn modelId="{D9D18620-448F-409E-B364-F41777A2F433}" type="presParOf" srcId="{C3401181-0B4B-4AB1-9111-916E0BFC5FD9}" destId="{B7EB327E-A62A-4951-9316-42DF1E1AA98D}" srcOrd="1" destOrd="0" presId="urn:microsoft.com/office/officeart/2005/8/layout/hierarchy1"/>
    <dgm:cxn modelId="{CE24084F-C43A-4796-A790-29069F980AA5}" type="presParOf" srcId="{F6EB5C00-849A-441F-BF6F-D878E67BE14C}" destId="{354E5005-75A3-498B-8806-E97621254BD0}" srcOrd="1" destOrd="0" presId="urn:microsoft.com/office/officeart/2005/8/layout/hierarchy1"/>
    <dgm:cxn modelId="{758EF0CF-9A10-486D-8109-F1D47D992D1F}" type="presParOf" srcId="{354E5005-75A3-498B-8806-E97621254BD0}" destId="{DD0DB605-B41D-4EB6-B526-2F6A232ED8B7}" srcOrd="0" destOrd="0" presId="urn:microsoft.com/office/officeart/2005/8/layout/hierarchy1"/>
    <dgm:cxn modelId="{3D093721-4DEF-4407-B415-73E8BE75AFDB}" type="presParOf" srcId="{DD0DB605-B41D-4EB6-B526-2F6A232ED8B7}" destId="{FD91CEDE-7D18-4BB0-985F-B651F0A9A940}" srcOrd="0" destOrd="0" presId="urn:microsoft.com/office/officeart/2005/8/layout/hierarchy1"/>
    <dgm:cxn modelId="{A3CA51E7-4DC7-4CAF-9CBA-162E59E51F36}" type="presParOf" srcId="{DD0DB605-B41D-4EB6-B526-2F6A232ED8B7}" destId="{C3FA7118-7C9D-4CA4-B7AB-2DCFD21CC2DD}" srcOrd="1" destOrd="0" presId="urn:microsoft.com/office/officeart/2005/8/layout/hierarchy1"/>
    <dgm:cxn modelId="{FF888D2F-B805-49B8-9500-C8D724AE040A}" type="presParOf" srcId="{354E5005-75A3-498B-8806-E97621254BD0}" destId="{7C400FB1-DE16-487D-A643-8DC8DC2DB312}" srcOrd="1" destOrd="0" presId="urn:microsoft.com/office/officeart/2005/8/layout/hierarchy1"/>
    <dgm:cxn modelId="{0545F660-8308-4CDF-ABD5-5EF490A8748D}" type="presParOf" srcId="{F6EB5C00-849A-441F-BF6F-D878E67BE14C}" destId="{AA2CF973-5B07-440A-9AC7-56AB9098F4D8}" srcOrd="2" destOrd="0" presId="urn:microsoft.com/office/officeart/2005/8/layout/hierarchy1"/>
    <dgm:cxn modelId="{1D7403B1-17F4-4BE1-BAA2-DAB61D296F46}" type="presParOf" srcId="{AA2CF973-5B07-440A-9AC7-56AB9098F4D8}" destId="{F7963D44-C5BC-4E3B-BFCD-5C85C4CDE24A}" srcOrd="0" destOrd="0" presId="urn:microsoft.com/office/officeart/2005/8/layout/hierarchy1"/>
    <dgm:cxn modelId="{12864376-1749-4B63-8120-D754D794E003}" type="presParOf" srcId="{F7963D44-C5BC-4E3B-BFCD-5C85C4CDE24A}" destId="{319BA86C-B367-45FE-9518-7A3A141DD691}" srcOrd="0" destOrd="0" presId="urn:microsoft.com/office/officeart/2005/8/layout/hierarchy1"/>
    <dgm:cxn modelId="{293FDCF7-3DFA-4990-848A-C0C103730AF6}" type="presParOf" srcId="{F7963D44-C5BC-4E3B-BFCD-5C85C4CDE24A}" destId="{BFFDB4AC-98EA-4CFC-961F-2CCDA52FF32D}" srcOrd="1" destOrd="0" presId="urn:microsoft.com/office/officeart/2005/8/layout/hierarchy1"/>
    <dgm:cxn modelId="{10A7CA34-11C4-4F21-88B2-F8CC329FCF63}" type="presParOf" srcId="{AA2CF973-5B07-440A-9AC7-56AB9098F4D8}" destId="{96E95668-3A14-4C4E-AAD5-56CE06E4E773}" srcOrd="1" destOrd="0" presId="urn:microsoft.com/office/officeart/2005/8/layout/hierarchy1"/>
    <dgm:cxn modelId="{54A6894F-15F8-42C0-B804-D1595F57E063}" type="presParOf" srcId="{F6EB5C00-849A-441F-BF6F-D878E67BE14C}" destId="{ADC0224D-3C7F-48D0-B8EC-72A7BEE4093E}" srcOrd="3" destOrd="0" presId="urn:microsoft.com/office/officeart/2005/8/layout/hierarchy1"/>
    <dgm:cxn modelId="{14CE9F43-641E-4551-99D7-7A9BFA5E9C73}" type="presParOf" srcId="{ADC0224D-3C7F-48D0-B8EC-72A7BEE4093E}" destId="{F0405874-A308-4885-9818-10CD4B6DC31F}" srcOrd="0" destOrd="0" presId="urn:microsoft.com/office/officeart/2005/8/layout/hierarchy1"/>
    <dgm:cxn modelId="{E93D9D40-62CB-4F4A-8F62-1DDD35DA17B0}" type="presParOf" srcId="{F0405874-A308-4885-9818-10CD4B6DC31F}" destId="{F1B868A4-D4E4-4884-BBC7-449F1FBBB7BD}" srcOrd="0" destOrd="0" presId="urn:microsoft.com/office/officeart/2005/8/layout/hierarchy1"/>
    <dgm:cxn modelId="{72DBE76E-5CD1-4CD1-ABB4-F907F76EE713}" type="presParOf" srcId="{F0405874-A308-4885-9818-10CD4B6DC31F}" destId="{500E2182-2886-41DF-B232-A62B8ED9D817}" srcOrd="1" destOrd="0" presId="urn:microsoft.com/office/officeart/2005/8/layout/hierarchy1"/>
    <dgm:cxn modelId="{94B4C134-E70F-442B-91FB-7965CCE0EDF1}" type="presParOf" srcId="{ADC0224D-3C7F-48D0-B8EC-72A7BEE4093E}" destId="{28AD8482-237F-4F21-BA3A-6C7081845E3D}" srcOrd="1" destOrd="0" presId="urn:microsoft.com/office/officeart/2005/8/layout/hierarchy1"/>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426D09-FDFF-40A2-9E3C-CBF188FA7C01}">
      <dsp:nvSpPr>
        <dsp:cNvPr id="0" name=""/>
        <dsp:cNvSpPr/>
      </dsp:nvSpPr>
      <dsp:spPr>
        <a:xfrm>
          <a:off x="0" y="0"/>
          <a:ext cx="6066155" cy="9498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MX" sz="1000" b="1" kern="1200" dirty="0">
              <a:latin typeface="+mj-lt"/>
            </a:rPr>
            <a:t>Rutas </a:t>
          </a:r>
          <a:r>
            <a:rPr lang="es-MX" sz="1000" b="1" kern="1200">
              <a:latin typeface="+mj-lt"/>
            </a:rPr>
            <a:t>de atención</a:t>
          </a:r>
          <a:endParaRPr lang="es-MX" sz="1000" b="1" kern="1200" dirty="0">
            <a:latin typeface="+mj-lt"/>
          </a:endParaRPr>
        </a:p>
        <a:p>
          <a:pPr marL="57150" lvl="1" indent="-57150" algn="l" defTabSz="355600">
            <a:lnSpc>
              <a:spcPct val="90000"/>
            </a:lnSpc>
            <a:spcBef>
              <a:spcPct val="0"/>
            </a:spcBef>
            <a:spcAft>
              <a:spcPct val="15000"/>
            </a:spcAft>
            <a:buChar char="•"/>
          </a:pPr>
          <a:r>
            <a:rPr lang="es-MX" sz="800" kern="1200">
              <a:latin typeface="+mj-lt"/>
            </a:rPr>
            <a:t>Se explorarán las rutas de atención disponibles en casos de violencia, trastornos mentales o consumo de sustancias psicoactivas (SPA).</a:t>
          </a:r>
        </a:p>
        <a:p>
          <a:pPr marL="57150" lvl="1" indent="-57150" algn="l" defTabSz="355600">
            <a:lnSpc>
              <a:spcPct val="90000"/>
            </a:lnSpc>
            <a:spcBef>
              <a:spcPct val="0"/>
            </a:spcBef>
            <a:spcAft>
              <a:spcPct val="15000"/>
            </a:spcAft>
            <a:buChar char="•"/>
          </a:pPr>
          <a:r>
            <a:rPr lang="es-MX" sz="800" kern="1200">
              <a:latin typeface="+mj-lt"/>
            </a:rPr>
            <a:t>Se fomentará la acción asertiva y oportuna para reducir los niveles de afectación.</a:t>
          </a:r>
        </a:p>
        <a:p>
          <a:pPr marL="57150" lvl="1" indent="-57150" algn="l" defTabSz="355600">
            <a:lnSpc>
              <a:spcPct val="90000"/>
            </a:lnSpc>
            <a:spcBef>
              <a:spcPct val="0"/>
            </a:spcBef>
            <a:spcAft>
              <a:spcPct val="15000"/>
            </a:spcAft>
            <a:buChar char="•"/>
          </a:pPr>
          <a:r>
            <a:rPr lang="es-MX" sz="800" kern="1200">
              <a:latin typeface="+mj-lt"/>
            </a:rPr>
            <a:t>Se generará conciencia sobre la importancia de denunciar situaciones propias o ajenas, esencial para la intervención de organismos competentes.</a:t>
          </a:r>
        </a:p>
      </dsp:txBody>
      <dsp:txXfrm>
        <a:off x="1308214" y="0"/>
        <a:ext cx="4757940" cy="949834"/>
      </dsp:txXfrm>
    </dsp:sp>
    <dsp:sp modelId="{B826A362-3995-46DE-A0B2-C86AF326EE53}">
      <dsp:nvSpPr>
        <dsp:cNvPr id="0" name=""/>
        <dsp:cNvSpPr/>
      </dsp:nvSpPr>
      <dsp:spPr>
        <a:xfrm>
          <a:off x="94983" y="94983"/>
          <a:ext cx="1213231" cy="759867"/>
        </a:xfrm>
        <a:prstGeom prst="roundRect">
          <a:avLst>
            <a:gd name="adj" fmla="val 10000"/>
          </a:avLst>
        </a:prstGeom>
        <a:blipFill rotWithShape="1">
          <a:blip xmlns:r="http://schemas.openxmlformats.org/officeDocument/2006/relationships" r:embed="rId1"/>
          <a:srcRect/>
          <a:stretch>
            <a:fillRect l="-13000" r="-1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59BB5BB-56B6-488E-9E2A-26AA95A1CD9B}">
      <dsp:nvSpPr>
        <dsp:cNvPr id="0" name=""/>
        <dsp:cNvSpPr/>
      </dsp:nvSpPr>
      <dsp:spPr>
        <a:xfrm>
          <a:off x="0" y="1044817"/>
          <a:ext cx="6066155" cy="9498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MX" sz="1000" b="1" kern="1200" dirty="0">
              <a:latin typeface="+mj-lt"/>
            </a:rPr>
            <a:t>Protección de la salud mental</a:t>
          </a:r>
        </a:p>
        <a:p>
          <a:pPr marL="57150" lvl="1" indent="-57150" algn="l" defTabSz="355600">
            <a:lnSpc>
              <a:spcPct val="90000"/>
            </a:lnSpc>
            <a:spcBef>
              <a:spcPct val="0"/>
            </a:spcBef>
            <a:spcAft>
              <a:spcPct val="15000"/>
            </a:spcAft>
            <a:buChar char="•"/>
          </a:pPr>
          <a:r>
            <a:rPr lang="es-MX" sz="800" kern="1200">
              <a:latin typeface="+mj-lt"/>
            </a:rPr>
            <a:t>Se abordarán los aspectos relacionados con la protección de la salud mental desde una perspectiva personal.</a:t>
          </a:r>
        </a:p>
        <a:p>
          <a:pPr marL="57150" lvl="1" indent="-57150" algn="l" defTabSz="355600">
            <a:lnSpc>
              <a:spcPct val="90000"/>
            </a:lnSpc>
            <a:spcBef>
              <a:spcPct val="0"/>
            </a:spcBef>
            <a:spcAft>
              <a:spcPct val="15000"/>
            </a:spcAft>
            <a:buChar char="•"/>
          </a:pPr>
          <a:r>
            <a:rPr lang="es-MX" sz="800" kern="1200">
              <a:latin typeface="+mj-lt"/>
            </a:rPr>
            <a:t>Se enfatizará la responsabilidad individual en el propio desarrollo y bienestar mental.</a:t>
          </a:r>
        </a:p>
        <a:p>
          <a:pPr marL="57150" lvl="1" indent="-57150" algn="l" defTabSz="355600">
            <a:lnSpc>
              <a:spcPct val="90000"/>
            </a:lnSpc>
            <a:spcBef>
              <a:spcPct val="0"/>
            </a:spcBef>
            <a:spcAft>
              <a:spcPct val="15000"/>
            </a:spcAft>
            <a:buChar char="•"/>
          </a:pPr>
          <a:r>
            <a:rPr lang="es-MX" sz="800" kern="1200">
              <a:latin typeface="+mj-lt"/>
            </a:rPr>
            <a:t>Relación entre Hábitos de Vida Saludables y Bienestar</a:t>
          </a:r>
        </a:p>
      </dsp:txBody>
      <dsp:txXfrm>
        <a:off x="1308214" y="1044817"/>
        <a:ext cx="4757940" cy="949834"/>
      </dsp:txXfrm>
    </dsp:sp>
    <dsp:sp modelId="{A6565C0C-DB62-4974-A4A2-B7EAFDD25346}">
      <dsp:nvSpPr>
        <dsp:cNvPr id="0" name=""/>
        <dsp:cNvSpPr/>
      </dsp:nvSpPr>
      <dsp:spPr>
        <a:xfrm>
          <a:off x="94983" y="1139801"/>
          <a:ext cx="1213231" cy="759867"/>
        </a:xfrm>
        <a:prstGeom prst="roundRect">
          <a:avLst>
            <a:gd name="adj" fmla="val 10000"/>
          </a:avLst>
        </a:prstGeom>
        <a:blipFill rotWithShape="1">
          <a:blip xmlns:r="http://schemas.openxmlformats.org/officeDocument/2006/relationships" r:embed="rId2"/>
          <a:srcRect/>
          <a:stretch>
            <a:fillRect l="-13000" r="-1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BD4FB33-7ABD-4804-A9FA-0C91986A6982}">
      <dsp:nvSpPr>
        <dsp:cNvPr id="0" name=""/>
        <dsp:cNvSpPr/>
      </dsp:nvSpPr>
      <dsp:spPr>
        <a:xfrm>
          <a:off x="0" y="2089635"/>
          <a:ext cx="6066155" cy="94983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MX" sz="1000" b="1" kern="1200" dirty="0">
              <a:latin typeface="+mj-lt"/>
            </a:rPr>
            <a:t>Psicológico</a:t>
          </a:r>
        </a:p>
        <a:p>
          <a:pPr marL="57150" lvl="1" indent="-57150" algn="l" defTabSz="355600">
            <a:lnSpc>
              <a:spcPct val="90000"/>
            </a:lnSpc>
            <a:spcBef>
              <a:spcPct val="0"/>
            </a:spcBef>
            <a:spcAft>
              <a:spcPct val="15000"/>
            </a:spcAft>
            <a:buChar char="•"/>
          </a:pPr>
          <a:r>
            <a:rPr lang="es-MX" sz="800" kern="1200">
              <a:latin typeface="+mj-lt"/>
            </a:rPr>
            <a:t>Se discutirá la relación entre los hábitos de vida saludables, el amor propio y la ética del cuidado.</a:t>
          </a:r>
        </a:p>
        <a:p>
          <a:pPr marL="57150" lvl="1" indent="-57150" algn="l" defTabSz="355600">
            <a:lnSpc>
              <a:spcPct val="90000"/>
            </a:lnSpc>
            <a:spcBef>
              <a:spcPct val="0"/>
            </a:spcBef>
            <a:spcAft>
              <a:spcPct val="15000"/>
            </a:spcAft>
            <a:buChar char="•"/>
          </a:pPr>
          <a:r>
            <a:rPr lang="es-MX" sz="800" kern="1200">
              <a:latin typeface="+mj-lt"/>
            </a:rPr>
            <a:t>Estos factores son fundamentales para gestionar el estrés y protegerse de entornos dañinos que podrían conducir al consumo de sustancias psicoactivas.</a:t>
          </a:r>
        </a:p>
      </dsp:txBody>
      <dsp:txXfrm>
        <a:off x="1308214" y="2089635"/>
        <a:ext cx="4757940" cy="949834"/>
      </dsp:txXfrm>
    </dsp:sp>
    <dsp:sp modelId="{11FA9958-0476-421F-AEEE-F7E21C574A64}">
      <dsp:nvSpPr>
        <dsp:cNvPr id="0" name=""/>
        <dsp:cNvSpPr/>
      </dsp:nvSpPr>
      <dsp:spPr>
        <a:xfrm>
          <a:off x="94983" y="2184619"/>
          <a:ext cx="1213231" cy="759867"/>
        </a:xfrm>
        <a:prstGeom prst="roundRect">
          <a:avLst>
            <a:gd name="adj" fmla="val 10000"/>
          </a:avLst>
        </a:prstGeom>
        <a:blipFill rotWithShape="1">
          <a:blip xmlns:r="http://schemas.openxmlformats.org/officeDocument/2006/relationships" r:embed="rId3"/>
          <a:srcRect/>
          <a:stretch>
            <a:fillRect l="-13000" r="-1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7E536F-8B75-4A17-ADE5-5456FDDDAA0D}">
      <dsp:nvSpPr>
        <dsp:cNvPr id="0" name=""/>
        <dsp:cNvSpPr/>
      </dsp:nvSpPr>
      <dsp:spPr>
        <a:xfrm>
          <a:off x="854128" y="221623"/>
          <a:ext cx="4825004" cy="1507813"/>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21293" tIns="60960" rIns="60960" bIns="60960" numCol="1" spcCol="1270" anchor="t" anchorCtr="0">
          <a:noAutofit/>
        </a:bodyPr>
        <a:lstStyle/>
        <a:p>
          <a:pPr marL="0" lvl="0" indent="0" algn="l" defTabSz="711200">
            <a:lnSpc>
              <a:spcPct val="90000"/>
            </a:lnSpc>
            <a:spcBef>
              <a:spcPct val="0"/>
            </a:spcBef>
            <a:spcAft>
              <a:spcPct val="35000"/>
            </a:spcAft>
            <a:buNone/>
          </a:pPr>
          <a:r>
            <a:rPr lang="es-CO" sz="1600" b="1" kern="1200">
              <a:latin typeface="Arial" panose="020B0604020202020204" pitchFamily="34" charset="0"/>
              <a:cs typeface="Arial" panose="020B0604020202020204" pitchFamily="34" charset="0"/>
            </a:rPr>
            <a:t>¿Qué determina el camino que una persona seguirá?</a:t>
          </a:r>
          <a:endParaRPr lang="es-MX" sz="1600" b="1" kern="1200">
            <a:latin typeface="Arial" panose="020B0604020202020204" pitchFamily="34" charset="0"/>
            <a:cs typeface="Arial" panose="020B0604020202020204" pitchFamily="34" charset="0"/>
          </a:endParaRPr>
        </a:p>
        <a:p>
          <a:pPr marL="57150" lvl="1" indent="-57150" algn="l" defTabSz="488950">
            <a:lnSpc>
              <a:spcPct val="90000"/>
            </a:lnSpc>
            <a:spcBef>
              <a:spcPct val="0"/>
            </a:spcBef>
            <a:spcAft>
              <a:spcPct val="15000"/>
            </a:spcAft>
            <a:buChar char="•"/>
          </a:pPr>
          <a:r>
            <a:rPr lang="es-CO" sz="1100" kern="1200">
              <a:latin typeface="Arial" panose="020B0604020202020204" pitchFamily="34" charset="0"/>
              <a:cs typeface="Arial" panose="020B0604020202020204" pitchFamily="34" charset="0"/>
            </a:rPr>
            <a:t>Depende exclusivamente de la persona. Aunque ciertos riesgos aumentan la probabilidad de desarrollar trastornos mentales, también existe la posibilidad real de protegerse a sí mismo y a otros de estos peligros.</a:t>
          </a:r>
          <a:endParaRPr lang="es-MX" sz="1100" kern="1200">
            <a:latin typeface="Arial" panose="020B0604020202020204" pitchFamily="34" charset="0"/>
            <a:cs typeface="Arial" panose="020B0604020202020204" pitchFamily="34" charset="0"/>
          </a:endParaRPr>
        </a:p>
      </dsp:txBody>
      <dsp:txXfrm>
        <a:off x="854128" y="221623"/>
        <a:ext cx="4825004" cy="1507813"/>
      </dsp:txXfrm>
    </dsp:sp>
    <dsp:sp modelId="{E0C46FA8-66E6-40F0-9F6E-339DB9C44BE5}">
      <dsp:nvSpPr>
        <dsp:cNvPr id="0" name=""/>
        <dsp:cNvSpPr/>
      </dsp:nvSpPr>
      <dsp:spPr>
        <a:xfrm>
          <a:off x="653086" y="3828"/>
          <a:ext cx="1055469" cy="1583204"/>
        </a:xfrm>
        <a:prstGeom prst="rect">
          <a:avLst/>
        </a:prstGeom>
        <a:blipFill rotWithShape="1">
          <a:blip xmlns:r="http://schemas.openxmlformats.org/officeDocument/2006/relationships" r:embed="rId1"/>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D2144A-80DD-43CF-9237-234847A96F24}">
      <dsp:nvSpPr>
        <dsp:cNvPr id="0" name=""/>
        <dsp:cNvSpPr/>
      </dsp:nvSpPr>
      <dsp:spPr>
        <a:xfrm>
          <a:off x="968325" y="180"/>
          <a:ext cx="966116" cy="57966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CO" sz="1050" kern="1200">
              <a:latin typeface="Arial" panose="020B0604020202020204" pitchFamily="34" charset="0"/>
              <a:cs typeface="Arial" panose="020B0604020202020204" pitchFamily="34" charset="0"/>
            </a:rPr>
            <a:t>Depresores.</a:t>
          </a:r>
          <a:endParaRPr lang="es-MX" sz="1050" kern="1200">
            <a:latin typeface="Arial" panose="020B0604020202020204" pitchFamily="34" charset="0"/>
            <a:cs typeface="Arial" panose="020B0604020202020204" pitchFamily="34" charset="0"/>
          </a:endParaRPr>
        </a:p>
      </dsp:txBody>
      <dsp:txXfrm>
        <a:off x="968325" y="180"/>
        <a:ext cx="966116" cy="579669"/>
      </dsp:txXfrm>
    </dsp:sp>
    <dsp:sp modelId="{EA8D00E5-9829-4B3D-8EE4-3FF779B45EB6}">
      <dsp:nvSpPr>
        <dsp:cNvPr id="0" name=""/>
        <dsp:cNvSpPr/>
      </dsp:nvSpPr>
      <dsp:spPr>
        <a:xfrm>
          <a:off x="2031053" y="180"/>
          <a:ext cx="966116" cy="579669"/>
        </a:xfrm>
        <a:prstGeom prst="rect">
          <a:avLst/>
        </a:prstGeom>
        <a:solidFill>
          <a:schemeClr val="accent3">
            <a:hueOff val="-568678"/>
            <a:satOff val="-2344"/>
            <a:lumOff val="-49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CO" sz="1050" kern="1200">
              <a:latin typeface="Arial" panose="020B0604020202020204" pitchFamily="34" charset="0"/>
              <a:cs typeface="Arial" panose="020B0604020202020204" pitchFamily="34" charset="0"/>
            </a:rPr>
            <a:t>Estimulantes.</a:t>
          </a:r>
          <a:endParaRPr lang="es-MX" sz="1050" kern="1200">
            <a:latin typeface="Arial" panose="020B0604020202020204" pitchFamily="34" charset="0"/>
            <a:cs typeface="Arial" panose="020B0604020202020204" pitchFamily="34" charset="0"/>
          </a:endParaRPr>
        </a:p>
      </dsp:txBody>
      <dsp:txXfrm>
        <a:off x="2031053" y="180"/>
        <a:ext cx="966116" cy="579669"/>
      </dsp:txXfrm>
    </dsp:sp>
    <dsp:sp modelId="{254D114C-1418-4EC7-805E-28E6665D8704}">
      <dsp:nvSpPr>
        <dsp:cNvPr id="0" name=""/>
        <dsp:cNvSpPr/>
      </dsp:nvSpPr>
      <dsp:spPr>
        <a:xfrm>
          <a:off x="3093781" y="180"/>
          <a:ext cx="966116" cy="579669"/>
        </a:xfrm>
        <a:prstGeom prst="rect">
          <a:avLst/>
        </a:prstGeom>
        <a:solidFill>
          <a:schemeClr val="accent3">
            <a:hueOff val="-1137357"/>
            <a:satOff val="-4689"/>
            <a:lumOff val="-98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CO" sz="1050" kern="1200">
              <a:latin typeface="Arial" panose="020B0604020202020204" pitchFamily="34" charset="0"/>
              <a:cs typeface="Arial" panose="020B0604020202020204" pitchFamily="34" charset="0"/>
            </a:rPr>
            <a:t>Alteradores de la percepción.</a:t>
          </a:r>
          <a:endParaRPr lang="es-MX" sz="1050" kern="1200">
            <a:latin typeface="Arial" panose="020B0604020202020204" pitchFamily="34" charset="0"/>
            <a:cs typeface="Arial" panose="020B0604020202020204" pitchFamily="34" charset="0"/>
          </a:endParaRPr>
        </a:p>
      </dsp:txBody>
      <dsp:txXfrm>
        <a:off x="3093781" y="180"/>
        <a:ext cx="966116" cy="57966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B89D41-4A70-4C00-BC57-7A0130A56DAA}">
      <dsp:nvSpPr>
        <dsp:cNvPr id="0" name=""/>
        <dsp:cNvSpPr/>
      </dsp:nvSpPr>
      <dsp:spPr>
        <a:xfrm>
          <a:off x="0" y="69160"/>
          <a:ext cx="798394" cy="798394"/>
        </a:xfrm>
        <a:prstGeom prst="ellipse">
          <a:avLst/>
        </a:prstGeom>
        <a:blipFill rotWithShape="1">
          <a:blip xmlns:r="http://schemas.openxmlformats.org/officeDocument/2006/relationships" r:embed="rId1"/>
          <a:srcRect/>
          <a:stretch>
            <a:fillRect t="-13000" b="-1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429EE55-E1BC-4E9C-9D5F-7C97C484A96B}">
      <dsp:nvSpPr>
        <dsp:cNvPr id="0" name=""/>
        <dsp:cNvSpPr/>
      </dsp:nvSpPr>
      <dsp:spPr>
        <a:xfrm>
          <a:off x="798394" y="67164"/>
          <a:ext cx="1197591" cy="7983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CO" sz="1400" kern="1200">
              <a:latin typeface="+mj-lt"/>
            </a:rPr>
            <a:t>¿Cómo me veo?</a:t>
          </a:r>
          <a:endParaRPr lang="es-MX" sz="1400" kern="1200">
            <a:latin typeface="+mj-lt"/>
          </a:endParaRPr>
        </a:p>
      </dsp:txBody>
      <dsp:txXfrm>
        <a:off x="798394" y="67164"/>
        <a:ext cx="1197591" cy="798394"/>
      </dsp:txXfrm>
    </dsp:sp>
    <dsp:sp modelId="{031042FE-162B-4F90-8AEA-F593F39DE973}">
      <dsp:nvSpPr>
        <dsp:cNvPr id="0" name=""/>
        <dsp:cNvSpPr/>
      </dsp:nvSpPr>
      <dsp:spPr>
        <a:xfrm>
          <a:off x="2195583" y="69160"/>
          <a:ext cx="798394" cy="798394"/>
        </a:xfrm>
        <a:prstGeom prst="ellipse">
          <a:avLst/>
        </a:prstGeom>
        <a:blipFill rotWithShape="1">
          <a:blip xmlns:r="http://schemas.openxmlformats.org/officeDocument/2006/relationships" r:embed="rId2"/>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3E40ABC-444C-4BF4-A682-7677255C11E9}">
      <dsp:nvSpPr>
        <dsp:cNvPr id="0" name=""/>
        <dsp:cNvSpPr/>
      </dsp:nvSpPr>
      <dsp:spPr>
        <a:xfrm>
          <a:off x="2993977" y="67164"/>
          <a:ext cx="1197591" cy="7983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CO" sz="1400" kern="1200">
              <a:latin typeface="+mj-lt"/>
            </a:rPr>
            <a:t>¿Cómo me siento conmigo?</a:t>
          </a:r>
          <a:endParaRPr lang="es-MX" sz="1400" kern="1200">
            <a:latin typeface="+mj-lt"/>
          </a:endParaRPr>
        </a:p>
      </dsp:txBody>
      <dsp:txXfrm>
        <a:off x="2993977" y="67164"/>
        <a:ext cx="1197591" cy="798394"/>
      </dsp:txXfrm>
    </dsp:sp>
    <dsp:sp modelId="{EC7A497C-9CEE-4E3D-8FD2-195C75542C3F}">
      <dsp:nvSpPr>
        <dsp:cNvPr id="0" name=""/>
        <dsp:cNvSpPr/>
      </dsp:nvSpPr>
      <dsp:spPr>
        <a:xfrm>
          <a:off x="4391167" y="69160"/>
          <a:ext cx="798394" cy="798394"/>
        </a:xfrm>
        <a:prstGeom prst="ellipse">
          <a:avLst/>
        </a:prstGeom>
        <a:blipFill rotWithShape="1">
          <a:blip xmlns:r="http://schemas.openxmlformats.org/officeDocument/2006/relationships" r:embed="rId3"/>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3536D72-9CD1-412B-B8FD-E6363C613479}">
      <dsp:nvSpPr>
        <dsp:cNvPr id="0" name=""/>
        <dsp:cNvSpPr/>
      </dsp:nvSpPr>
      <dsp:spPr>
        <a:xfrm>
          <a:off x="5189561" y="67164"/>
          <a:ext cx="1197591" cy="7983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s-CO" sz="1400" kern="1200">
              <a:latin typeface="+mj-lt"/>
            </a:rPr>
            <a:t>¿Qué pienso de mí?</a:t>
          </a:r>
          <a:endParaRPr lang="es-MX" sz="1400" kern="1200">
            <a:latin typeface="+mj-lt"/>
          </a:endParaRPr>
        </a:p>
      </dsp:txBody>
      <dsp:txXfrm>
        <a:off x="5189561" y="67164"/>
        <a:ext cx="1197591" cy="79839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87960D-EE7E-4E94-AD42-3CDC05C26C0D}">
      <dsp:nvSpPr>
        <dsp:cNvPr id="0" name=""/>
        <dsp:cNvSpPr/>
      </dsp:nvSpPr>
      <dsp:spPr>
        <a:xfrm>
          <a:off x="0" y="0"/>
          <a:ext cx="2716957" cy="288607"/>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defRPr cap="all"/>
          </a:pPr>
          <a:r>
            <a:rPr lang="es-CO" sz="1300" b="1" kern="1200" cap="none">
              <a:latin typeface="Arial" panose="020B0604020202020204" pitchFamily="34" charset="0"/>
              <a:cs typeface="Arial" panose="020B0604020202020204" pitchFamily="34" charset="0"/>
            </a:rPr>
            <a:t>¿Qué debo mejorar?</a:t>
          </a:r>
          <a:endParaRPr lang="en-US" sz="1300" kern="1200" cap="none">
            <a:latin typeface="Arial" panose="020B0604020202020204" pitchFamily="34" charset="0"/>
            <a:cs typeface="Arial" panose="020B0604020202020204" pitchFamily="34" charset="0"/>
          </a:endParaRPr>
        </a:p>
      </dsp:txBody>
      <dsp:txXfrm>
        <a:off x="8453" y="8453"/>
        <a:ext cx="2405527" cy="271701"/>
      </dsp:txXfrm>
    </dsp:sp>
    <dsp:sp modelId="{58017E09-D536-48EF-9E87-9275E9EB1126}">
      <dsp:nvSpPr>
        <dsp:cNvPr id="0" name=""/>
        <dsp:cNvSpPr/>
      </dsp:nvSpPr>
      <dsp:spPr>
        <a:xfrm>
          <a:off x="239731" y="336708"/>
          <a:ext cx="2716957" cy="288607"/>
        </a:xfrm>
        <a:prstGeom prst="roundRect">
          <a:avLst>
            <a:gd name="adj" fmla="val 10000"/>
          </a:avLst>
        </a:prstGeom>
        <a:solidFill>
          <a:schemeClr val="accent2">
            <a:hueOff val="-419062"/>
            <a:satOff val="-4829"/>
            <a:lumOff val="107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defRPr cap="all"/>
          </a:pPr>
          <a:r>
            <a:rPr lang="es-CO" sz="1300" b="1" kern="1200" cap="none">
              <a:latin typeface="Arial" panose="020B0604020202020204" pitchFamily="34" charset="0"/>
              <a:cs typeface="Arial" panose="020B0604020202020204" pitchFamily="34" charset="0"/>
            </a:rPr>
            <a:t>¿Soy seguro de mí mismo? </a:t>
          </a:r>
          <a:endParaRPr lang="en-US" sz="1300" kern="1200" cap="none">
            <a:latin typeface="Arial" panose="020B0604020202020204" pitchFamily="34" charset="0"/>
            <a:cs typeface="Arial" panose="020B0604020202020204" pitchFamily="34" charset="0"/>
          </a:endParaRPr>
        </a:p>
      </dsp:txBody>
      <dsp:txXfrm>
        <a:off x="248184" y="345161"/>
        <a:ext cx="2272724" cy="271701"/>
      </dsp:txXfrm>
    </dsp:sp>
    <dsp:sp modelId="{98C706F0-B5C2-492D-A1AA-5FC4A2263484}">
      <dsp:nvSpPr>
        <dsp:cNvPr id="0" name=""/>
        <dsp:cNvSpPr/>
      </dsp:nvSpPr>
      <dsp:spPr>
        <a:xfrm>
          <a:off x="479462" y="673417"/>
          <a:ext cx="2716957" cy="288607"/>
        </a:xfrm>
        <a:prstGeom prst="roundRect">
          <a:avLst>
            <a:gd name="adj" fmla="val 10000"/>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defRPr cap="all"/>
          </a:pPr>
          <a:r>
            <a:rPr lang="es-CO" sz="1300" b="1" kern="1200" cap="none">
              <a:latin typeface="Arial" panose="020B0604020202020204" pitchFamily="34" charset="0"/>
              <a:cs typeface="Arial" panose="020B0604020202020204" pitchFamily="34" charset="0"/>
            </a:rPr>
            <a:t>¿Qué me gusta hacer?</a:t>
          </a:r>
          <a:endParaRPr lang="en-US" sz="1300" kern="1200" cap="none" dirty="0">
            <a:latin typeface="Arial" panose="020B0604020202020204" pitchFamily="34" charset="0"/>
            <a:cs typeface="Arial" panose="020B0604020202020204" pitchFamily="34" charset="0"/>
          </a:endParaRPr>
        </a:p>
      </dsp:txBody>
      <dsp:txXfrm>
        <a:off x="487915" y="681870"/>
        <a:ext cx="2272724" cy="271701"/>
      </dsp:txXfrm>
    </dsp:sp>
    <dsp:sp modelId="{00CBB0D9-12AE-4757-A5BF-002BF1FA7E34}">
      <dsp:nvSpPr>
        <dsp:cNvPr id="0" name=""/>
        <dsp:cNvSpPr/>
      </dsp:nvSpPr>
      <dsp:spPr>
        <a:xfrm>
          <a:off x="2529362" y="218860"/>
          <a:ext cx="187594" cy="187594"/>
        </a:xfrm>
        <a:prstGeom prst="downArrow">
          <a:avLst>
            <a:gd name="adj1" fmla="val 55000"/>
            <a:gd name="adj2" fmla="val 45000"/>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endParaRPr lang="en-US" sz="900" kern="1200">
            <a:latin typeface="Arial" panose="020B0604020202020204" pitchFamily="34" charset="0"/>
            <a:cs typeface="Arial" panose="020B0604020202020204" pitchFamily="34" charset="0"/>
          </a:endParaRPr>
        </a:p>
      </dsp:txBody>
      <dsp:txXfrm>
        <a:off x="2571571" y="218860"/>
        <a:ext cx="103176" cy="141164"/>
      </dsp:txXfrm>
    </dsp:sp>
    <dsp:sp modelId="{8D9FF685-FD9C-4E90-B39E-9CACEE99A2FB}">
      <dsp:nvSpPr>
        <dsp:cNvPr id="0" name=""/>
        <dsp:cNvSpPr/>
      </dsp:nvSpPr>
      <dsp:spPr>
        <a:xfrm>
          <a:off x="2769093" y="553645"/>
          <a:ext cx="187594" cy="187594"/>
        </a:xfrm>
        <a:prstGeom prst="downArrow">
          <a:avLst>
            <a:gd name="adj1" fmla="val 55000"/>
            <a:gd name="adj2" fmla="val 45000"/>
          </a:avLst>
        </a:prstGeom>
        <a:solidFill>
          <a:schemeClr val="accent2">
            <a:tint val="40000"/>
            <a:alpha val="90000"/>
            <a:hueOff val="-1452578"/>
            <a:satOff val="-133"/>
            <a:lumOff val="39"/>
            <a:alphaOff val="0"/>
          </a:schemeClr>
        </a:solidFill>
        <a:ln w="25400" cap="flat" cmpd="sng" algn="ctr">
          <a:solidFill>
            <a:schemeClr val="accent2">
              <a:tint val="40000"/>
              <a:alpha val="90000"/>
              <a:hueOff val="-1452578"/>
              <a:satOff val="-133"/>
              <a:lumOff val="3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endParaRPr lang="en-US" sz="900" kern="1200">
            <a:latin typeface="Arial" panose="020B0604020202020204" pitchFamily="34" charset="0"/>
            <a:cs typeface="Arial" panose="020B0604020202020204" pitchFamily="34" charset="0"/>
          </a:endParaRPr>
        </a:p>
      </dsp:txBody>
      <dsp:txXfrm>
        <a:off x="2811302" y="553645"/>
        <a:ext cx="103176" cy="14116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D79CBE-0D8C-444D-90C9-9EDECD7FC286}">
      <dsp:nvSpPr>
        <dsp:cNvPr id="0" name=""/>
        <dsp:cNvSpPr/>
      </dsp:nvSpPr>
      <dsp:spPr>
        <a:xfrm>
          <a:off x="803220" y="91"/>
          <a:ext cx="856360" cy="543788"/>
        </a:xfrm>
        <a:prstGeom prst="roundRect">
          <a:avLst>
            <a:gd name="adj" fmla="val 10000"/>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0B41DB5-DAB1-4AEC-80BD-D1482CC44074}">
      <dsp:nvSpPr>
        <dsp:cNvPr id="0" name=""/>
        <dsp:cNvSpPr/>
      </dsp:nvSpPr>
      <dsp:spPr>
        <a:xfrm>
          <a:off x="898371" y="90484"/>
          <a:ext cx="856360" cy="543788"/>
        </a:xfrm>
        <a:prstGeom prst="roundRect">
          <a:avLst>
            <a:gd name="adj" fmla="val 10000"/>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CO" sz="1050" kern="1200">
              <a:latin typeface="+mj-lt"/>
            </a:rPr>
            <a:t>En lo personal.</a:t>
          </a:r>
          <a:endParaRPr lang="es-MX" sz="1050" kern="1200">
            <a:latin typeface="+mj-lt"/>
          </a:endParaRPr>
        </a:p>
      </dsp:txBody>
      <dsp:txXfrm>
        <a:off x="914298" y="106411"/>
        <a:ext cx="824506" cy="511934"/>
      </dsp:txXfrm>
    </dsp:sp>
    <dsp:sp modelId="{FD91CEDE-7D18-4BB0-985F-B651F0A9A940}">
      <dsp:nvSpPr>
        <dsp:cNvPr id="0" name=""/>
        <dsp:cNvSpPr/>
      </dsp:nvSpPr>
      <dsp:spPr>
        <a:xfrm>
          <a:off x="1849883" y="91"/>
          <a:ext cx="856360" cy="543788"/>
        </a:xfrm>
        <a:prstGeom prst="roundRect">
          <a:avLst>
            <a:gd name="adj" fmla="val 10000"/>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3FA7118-7C9D-4CA4-B7AB-2DCFD21CC2DD}">
      <dsp:nvSpPr>
        <dsp:cNvPr id="0" name=""/>
        <dsp:cNvSpPr/>
      </dsp:nvSpPr>
      <dsp:spPr>
        <a:xfrm>
          <a:off x="1945034" y="90484"/>
          <a:ext cx="856360" cy="543788"/>
        </a:xfrm>
        <a:prstGeom prst="roundRect">
          <a:avLst>
            <a:gd name="adj" fmla="val 10000"/>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CO" sz="1050" kern="1200">
              <a:latin typeface="+mj-lt"/>
            </a:rPr>
            <a:t>En lo familiar.</a:t>
          </a:r>
          <a:endParaRPr lang="es-MX" sz="1050" kern="1200">
            <a:latin typeface="+mj-lt"/>
          </a:endParaRPr>
        </a:p>
      </dsp:txBody>
      <dsp:txXfrm>
        <a:off x="1960961" y="106411"/>
        <a:ext cx="824506" cy="511934"/>
      </dsp:txXfrm>
    </dsp:sp>
    <dsp:sp modelId="{319BA86C-B367-45FE-9518-7A3A141DD691}">
      <dsp:nvSpPr>
        <dsp:cNvPr id="0" name=""/>
        <dsp:cNvSpPr/>
      </dsp:nvSpPr>
      <dsp:spPr>
        <a:xfrm>
          <a:off x="2896546" y="91"/>
          <a:ext cx="856360" cy="543788"/>
        </a:xfrm>
        <a:prstGeom prst="roundRect">
          <a:avLst>
            <a:gd name="adj" fmla="val 10000"/>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FDB4AC-98EA-4CFC-961F-2CCDA52FF32D}">
      <dsp:nvSpPr>
        <dsp:cNvPr id="0" name=""/>
        <dsp:cNvSpPr/>
      </dsp:nvSpPr>
      <dsp:spPr>
        <a:xfrm>
          <a:off x="2991697" y="90484"/>
          <a:ext cx="856360" cy="543788"/>
        </a:xfrm>
        <a:prstGeom prst="roundRect">
          <a:avLst>
            <a:gd name="adj" fmla="val 10000"/>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CO" sz="1050" kern="1200">
              <a:latin typeface="+mj-lt"/>
            </a:rPr>
            <a:t>En los hábitos de vida.</a:t>
          </a:r>
          <a:endParaRPr lang="es-MX" sz="1050" kern="1200">
            <a:latin typeface="+mj-lt"/>
          </a:endParaRPr>
        </a:p>
      </dsp:txBody>
      <dsp:txXfrm>
        <a:off x="3007624" y="106411"/>
        <a:ext cx="824506" cy="511934"/>
      </dsp:txXfrm>
    </dsp:sp>
    <dsp:sp modelId="{F1B868A4-D4E4-4884-BBC7-449F1FBBB7BD}">
      <dsp:nvSpPr>
        <dsp:cNvPr id="0" name=""/>
        <dsp:cNvSpPr/>
      </dsp:nvSpPr>
      <dsp:spPr>
        <a:xfrm>
          <a:off x="3943208" y="91"/>
          <a:ext cx="856360" cy="543788"/>
        </a:xfrm>
        <a:prstGeom prst="roundRect">
          <a:avLst>
            <a:gd name="adj" fmla="val 10000"/>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00E2182-2886-41DF-B232-A62B8ED9D817}">
      <dsp:nvSpPr>
        <dsp:cNvPr id="0" name=""/>
        <dsp:cNvSpPr/>
      </dsp:nvSpPr>
      <dsp:spPr>
        <a:xfrm>
          <a:off x="4038360" y="90484"/>
          <a:ext cx="856360" cy="543788"/>
        </a:xfrm>
        <a:prstGeom prst="roundRect">
          <a:avLst>
            <a:gd name="adj" fmla="val 10000"/>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s-CO" sz="1050" kern="1200">
              <a:latin typeface="+mj-lt"/>
            </a:rPr>
            <a:t>En lo social.</a:t>
          </a:r>
          <a:endParaRPr lang="es-MX" sz="1050" kern="1200">
            <a:latin typeface="+mj-lt"/>
          </a:endParaRPr>
        </a:p>
      </dsp:txBody>
      <dsp:txXfrm>
        <a:off x="4054287" y="106411"/>
        <a:ext cx="824506" cy="511934"/>
      </dsp:txXfrm>
    </dsp:sp>
  </dsp:spTree>
</dsp:drawing>
</file>

<file path=word/diagrams/layout1.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1815</TotalTime>
  <Pages>20</Pages>
  <Words>3444</Words>
  <Characters>18947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310</cp:revision>
  <dcterms:created xsi:type="dcterms:W3CDTF">2023-03-31T16:40:00Z</dcterms:created>
  <dcterms:modified xsi:type="dcterms:W3CDTF">2024-04-17T22:36:00Z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