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2F57E3" w:rsidRDefault="00C407C1">
      <w:r w:rsidRPr="002F57E3">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2F57E3" w:rsidRDefault="00C407C1" w:rsidP="00C407C1">
      <w:pPr>
        <w:rPr>
          <w:rFonts w:ascii="Calibri" w:hAnsi="Calibri"/>
          <w:b/>
          <w:bCs/>
          <w:color w:val="000000" w:themeColor="text1"/>
          <w:kern w:val="0"/>
          <w14:ligatures w14:val="none"/>
        </w:rPr>
      </w:pPr>
    </w:p>
    <w:p w14:paraId="37B855DA" w14:textId="77777777" w:rsidR="00C407C1" w:rsidRPr="002F57E3" w:rsidRDefault="00C407C1" w:rsidP="00C407C1">
      <w:pPr>
        <w:rPr>
          <w:rFonts w:ascii="Calibri" w:hAnsi="Calibri"/>
          <w:b/>
          <w:bCs/>
          <w:color w:val="000000" w:themeColor="text1"/>
          <w:kern w:val="0"/>
          <w14:ligatures w14:val="none"/>
        </w:rPr>
      </w:pPr>
    </w:p>
    <w:p w14:paraId="7B13D87E" w14:textId="77777777" w:rsidR="00C407C1" w:rsidRPr="002F57E3" w:rsidRDefault="00C407C1" w:rsidP="00C407C1">
      <w:pPr>
        <w:rPr>
          <w:rFonts w:ascii="Calibri" w:hAnsi="Calibri"/>
          <w:b/>
          <w:bCs/>
          <w:color w:val="000000" w:themeColor="text1"/>
          <w:kern w:val="0"/>
          <w14:ligatures w14:val="none"/>
        </w:rPr>
      </w:pPr>
    </w:p>
    <w:p w14:paraId="235ED061" w14:textId="31DDC3A4" w:rsidR="00C407C1" w:rsidRPr="002F57E3" w:rsidRDefault="001A6D42" w:rsidP="00C407C1">
      <w:pPr>
        <w:rPr>
          <w:rFonts w:ascii="Calibri" w:hAnsi="Calibri"/>
          <w:b/>
          <w:bCs/>
          <w:color w:val="000000" w:themeColor="text1"/>
          <w:kern w:val="0"/>
          <w14:ligatures w14:val="none"/>
        </w:rPr>
      </w:pPr>
      <w:r w:rsidRPr="002F57E3">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oel="http://schemas.microsoft.com/office/2019/extlst">
            <w:pict>
              <v:rect w14:anchorId="520EA51F"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66513722" w:rsidR="00C407C1" w:rsidRPr="002F57E3" w:rsidRDefault="00C407C1" w:rsidP="00C407C1">
      <w:pPr>
        <w:rPr>
          <w:rFonts w:ascii="Calibri" w:hAnsi="Calibri"/>
          <w:b/>
          <w:bCs/>
          <w:color w:val="000000" w:themeColor="text1"/>
          <w:kern w:val="0"/>
          <w14:ligatures w14:val="none"/>
        </w:rPr>
      </w:pPr>
    </w:p>
    <w:p w14:paraId="318F596D" w14:textId="5590FDCA" w:rsidR="00C407C1" w:rsidRPr="002F57E3" w:rsidRDefault="00301EFE" w:rsidP="00C407C1">
      <w:pPr>
        <w:rPr>
          <w:rFonts w:ascii="Calibri" w:hAnsi="Calibri"/>
          <w:b/>
          <w:bCs/>
          <w:color w:val="000000" w:themeColor="text1"/>
          <w:kern w:val="0"/>
          <w14:ligatures w14:val="none"/>
        </w:rPr>
      </w:pPr>
      <w:r w:rsidRPr="002F57E3">
        <w:rPr>
          <w:noProof/>
        </w:rPr>
        <mc:AlternateContent>
          <mc:Choice Requires="wps">
            <w:drawing>
              <wp:anchor distT="45720" distB="45720" distL="114300" distR="114300" simplePos="0" relativeHeight="251663360" behindDoc="0" locked="0" layoutInCell="1" allowOverlap="1" wp14:anchorId="2E2DABF6" wp14:editId="6771071A">
                <wp:simplePos x="0" y="0"/>
                <wp:positionH relativeFrom="column">
                  <wp:posOffset>-257511</wp:posOffset>
                </wp:positionH>
                <wp:positionV relativeFrom="paragraph">
                  <wp:posOffset>433257</wp:posOffset>
                </wp:positionV>
                <wp:extent cx="6955155" cy="1393899"/>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5155" cy="1393899"/>
                        </a:xfrm>
                        <a:prstGeom prst="rect">
                          <a:avLst/>
                        </a:prstGeom>
                        <a:noFill/>
                        <a:ln>
                          <a:noFill/>
                        </a:ln>
                        <a:effectLst/>
                      </wps:spPr>
                      <wps:txbx>
                        <w:txbxContent>
                          <w:p w14:paraId="13999F63" w14:textId="3F4F3252" w:rsidR="00C407C1" w:rsidRPr="002F57E3" w:rsidRDefault="00301EFE" w:rsidP="007F2B44">
                            <w:pPr>
                              <w:pStyle w:val="TituloPortada"/>
                              <w:ind w:firstLine="0"/>
                              <w:rPr>
                                <w:lang w:val="es-CO"/>
                              </w:rPr>
                            </w:pPr>
                            <w:r w:rsidRPr="00301EFE">
                              <w:rPr>
                                <w:lang w:val="es-CO"/>
                              </w:rPr>
                              <w:t>Las Tecnologías de la Información y la Comunicación (TIC)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20.3pt;margin-top:34.1pt;width:547.65pt;height:109.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" filled="f" stroked="f">
                <v:textbox>
                  <w:txbxContent>
                    <w:p w14:paraId="13999F63" w14:textId="3F4F3252" w:rsidR="00C407C1" w:rsidRPr="002F57E3" w:rsidRDefault="00301EFE" w:rsidP="007F2B44">
                      <w:pPr>
                        <w:pStyle w:val="TituloPortada"/>
                        <w:ind w:firstLine="0"/>
                        <w:rPr>
                          <w:lang w:val="es-CO"/>
                        </w:rPr>
                      </w:pPr>
                      <w:r w:rsidRPr="00301EFE">
                        <w:rPr>
                          <w:lang w:val="es-CO"/>
                        </w:rPr>
                        <w:t>Las Tecnologías de la Información y la Comunicación (TIC)</w:t>
                      </w:r>
                    </w:p>
                  </w:txbxContent>
                </v:textbox>
              </v:shape>
            </w:pict>
          </mc:Fallback>
        </mc:AlternateContent>
      </w:r>
    </w:p>
    <w:p w14:paraId="6EE52F01" w14:textId="2A4FE1AA" w:rsidR="00C407C1" w:rsidRPr="002F57E3" w:rsidRDefault="00C407C1" w:rsidP="00C407C1">
      <w:pPr>
        <w:rPr>
          <w:rFonts w:ascii="Calibri" w:hAnsi="Calibri"/>
          <w:b/>
          <w:bCs/>
          <w:color w:val="000000" w:themeColor="text1"/>
          <w:kern w:val="0"/>
          <w14:ligatures w14:val="none"/>
        </w:rPr>
      </w:pPr>
    </w:p>
    <w:p w14:paraId="3677C0C6" w14:textId="2D4F444B" w:rsidR="00C407C1" w:rsidRPr="002F57E3" w:rsidRDefault="00C407C1" w:rsidP="00C407C1">
      <w:pPr>
        <w:rPr>
          <w:rFonts w:ascii="Calibri" w:hAnsi="Calibri"/>
          <w:b/>
          <w:bCs/>
          <w:color w:val="000000" w:themeColor="text1"/>
          <w:kern w:val="0"/>
          <w14:ligatures w14:val="none"/>
        </w:rPr>
      </w:pPr>
    </w:p>
    <w:p w14:paraId="36A78229" w14:textId="77777777" w:rsidR="00C407C1" w:rsidRPr="002F57E3" w:rsidRDefault="00C407C1" w:rsidP="00C407C1">
      <w:pPr>
        <w:rPr>
          <w:rFonts w:ascii="Calibri" w:hAnsi="Calibri"/>
          <w:b/>
          <w:bCs/>
          <w:color w:val="000000" w:themeColor="text1"/>
          <w:kern w:val="0"/>
          <w14:ligatures w14:val="none"/>
        </w:rPr>
      </w:pPr>
    </w:p>
    <w:p w14:paraId="54E939FA" w14:textId="77777777" w:rsidR="00C407C1" w:rsidRPr="002F57E3" w:rsidRDefault="00C407C1" w:rsidP="00C407C1">
      <w:pPr>
        <w:rPr>
          <w:rFonts w:ascii="Calibri" w:hAnsi="Calibri"/>
          <w:b/>
          <w:bCs/>
          <w:color w:val="000000" w:themeColor="text1"/>
          <w:kern w:val="0"/>
          <w14:ligatures w14:val="none"/>
        </w:rPr>
      </w:pPr>
    </w:p>
    <w:p w14:paraId="022A64F3" w14:textId="77777777" w:rsidR="001A6D42" w:rsidRPr="002F57E3" w:rsidRDefault="001A6D42" w:rsidP="00C407C1">
      <w:pPr>
        <w:rPr>
          <w:rFonts w:ascii="Calibri" w:hAnsi="Calibri"/>
          <w:b/>
          <w:bCs/>
          <w:color w:val="000000" w:themeColor="text1"/>
          <w:kern w:val="0"/>
          <w14:ligatures w14:val="none"/>
        </w:rPr>
      </w:pPr>
    </w:p>
    <w:p w14:paraId="7819A49C" w14:textId="169F8E7F" w:rsidR="00C407C1" w:rsidRPr="002F57E3" w:rsidRDefault="00C407C1" w:rsidP="00C407C1">
      <w:pPr>
        <w:rPr>
          <w:rFonts w:ascii="Calibri" w:hAnsi="Calibri"/>
          <w:b/>
          <w:bCs/>
          <w:color w:val="000000" w:themeColor="text1"/>
          <w:kern w:val="0"/>
          <w14:ligatures w14:val="none"/>
        </w:rPr>
      </w:pPr>
      <w:r w:rsidRPr="002F57E3">
        <w:rPr>
          <w:rFonts w:ascii="Calibri" w:hAnsi="Calibri"/>
          <w:b/>
          <w:bCs/>
          <w:color w:val="000000" w:themeColor="text1"/>
          <w:kern w:val="0"/>
          <w14:ligatures w14:val="none"/>
        </w:rPr>
        <w:t>Breve descripción:</w:t>
      </w:r>
    </w:p>
    <w:p w14:paraId="7D4BEF33" w14:textId="59564548" w:rsidR="00022DDF" w:rsidRPr="00022DDF" w:rsidRDefault="0091177B" w:rsidP="00022DDF">
      <w:pPr>
        <w:pBdr>
          <w:bottom w:val="single" w:sz="12" w:space="1" w:color="auto"/>
        </w:pBdr>
      </w:pPr>
      <w:r w:rsidRPr="0091177B">
        <w:t>El componente formativo aborda la importancia de las TIC en la comunicación organizacional, destacando el papel de internet y la cultura organizacional en el acceso y uso de tecnologías. Se explican conceptos clave como redes, protocolos TCP/IP, y direcciones electrónicas. Además, se detallan herramientas y funciones de las TIC en la automatización, gestión y comunicación, impulsando la competitividad empresarial.</w:t>
      </w:r>
    </w:p>
    <w:p w14:paraId="676EB408" w14:textId="5F21EFE1" w:rsidR="00C407C1" w:rsidRPr="002F57E3" w:rsidRDefault="006A72FF" w:rsidP="00385DA0">
      <w:pPr>
        <w:ind w:firstLine="0"/>
        <w:jc w:val="center"/>
      </w:pPr>
      <w:r>
        <w:rPr>
          <w:rFonts w:ascii="Calibri" w:hAnsi="Calibri"/>
          <w:b/>
          <w:bCs/>
          <w:color w:val="000000" w:themeColor="text1"/>
          <w:kern w:val="0"/>
          <w14:ligatures w14:val="none"/>
        </w:rPr>
        <w:t>Octubre</w:t>
      </w:r>
      <w:r w:rsidR="00C407C1" w:rsidRPr="002F57E3">
        <w:rPr>
          <w:rFonts w:ascii="Calibri" w:hAnsi="Calibri"/>
          <w:b/>
          <w:bCs/>
          <w:color w:val="000000" w:themeColor="text1"/>
          <w:kern w:val="0"/>
          <w14:ligatures w14:val="none"/>
        </w:rPr>
        <w:t xml:space="preserve"> 202</w:t>
      </w:r>
      <w:r w:rsidR="00C63DEC" w:rsidRPr="002F57E3">
        <w:rPr>
          <w:rFonts w:ascii="Calibri" w:hAnsi="Calibri"/>
          <w:b/>
          <w:bCs/>
          <w:color w:val="000000" w:themeColor="text1"/>
          <w:kern w:val="0"/>
          <w14:ligatures w14:val="none"/>
        </w:rPr>
        <w:t>4</w:t>
      </w:r>
      <w:r w:rsidR="00C407C1" w:rsidRPr="002F57E3">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sdtContent>
        <w:p w14:paraId="7543896F" w14:textId="5D7961F2" w:rsidR="000434FA" w:rsidRPr="002F57E3" w:rsidRDefault="00EC0858">
          <w:pPr>
            <w:pStyle w:val="TtuloTDC"/>
          </w:pPr>
          <w:r w:rsidRPr="002F57E3">
            <w:t>Tabla de c</w:t>
          </w:r>
          <w:r w:rsidR="000434FA" w:rsidRPr="002F57E3">
            <w:t>ontenido</w:t>
          </w:r>
        </w:p>
        <w:p w14:paraId="7969CA71" w14:textId="60844E8C" w:rsidR="00E7294C" w:rsidRDefault="000434FA">
          <w:pPr>
            <w:pStyle w:val="TDC1"/>
            <w:rPr>
              <w:rFonts w:eastAsiaTheme="minorEastAsia"/>
              <w:noProof/>
              <w:kern w:val="0"/>
              <w:sz w:val="22"/>
              <w:lang w:eastAsia="es-CO"/>
              <w14:ligatures w14:val="none"/>
            </w:rPr>
          </w:pPr>
          <w:r w:rsidRPr="002F57E3">
            <w:fldChar w:fldCharType="begin"/>
          </w:r>
          <w:r w:rsidRPr="002F57E3">
            <w:instrText xml:space="preserve"> TOC \o "1-3" \h \z \u </w:instrText>
          </w:r>
          <w:r w:rsidRPr="002F57E3">
            <w:fldChar w:fldCharType="separate"/>
          </w:r>
          <w:hyperlink w:anchor="_Toc180161576" w:history="1">
            <w:r w:rsidR="00E7294C" w:rsidRPr="007B21EC">
              <w:rPr>
                <w:rStyle w:val="Hipervnculo"/>
                <w:noProof/>
              </w:rPr>
              <w:t>Introducción</w:t>
            </w:r>
            <w:r w:rsidR="00E7294C">
              <w:rPr>
                <w:noProof/>
                <w:webHidden/>
              </w:rPr>
              <w:tab/>
            </w:r>
            <w:r w:rsidR="00E7294C">
              <w:rPr>
                <w:noProof/>
                <w:webHidden/>
              </w:rPr>
              <w:fldChar w:fldCharType="begin"/>
            </w:r>
            <w:r w:rsidR="00E7294C">
              <w:rPr>
                <w:noProof/>
                <w:webHidden/>
              </w:rPr>
              <w:instrText xml:space="preserve"> PAGEREF _Toc180161576 \h </w:instrText>
            </w:r>
            <w:r w:rsidR="00E7294C">
              <w:rPr>
                <w:noProof/>
                <w:webHidden/>
              </w:rPr>
            </w:r>
            <w:r w:rsidR="00E7294C">
              <w:rPr>
                <w:noProof/>
                <w:webHidden/>
              </w:rPr>
              <w:fldChar w:fldCharType="separate"/>
            </w:r>
            <w:r w:rsidR="00FF2E68">
              <w:rPr>
                <w:noProof/>
                <w:webHidden/>
              </w:rPr>
              <w:t>3</w:t>
            </w:r>
            <w:r w:rsidR="00E7294C">
              <w:rPr>
                <w:noProof/>
                <w:webHidden/>
              </w:rPr>
              <w:fldChar w:fldCharType="end"/>
            </w:r>
          </w:hyperlink>
        </w:p>
        <w:p w14:paraId="6A883D52" w14:textId="7637D573" w:rsidR="00E7294C" w:rsidRDefault="0086631E">
          <w:pPr>
            <w:pStyle w:val="TDC1"/>
            <w:rPr>
              <w:rFonts w:eastAsiaTheme="minorEastAsia"/>
              <w:noProof/>
              <w:kern w:val="0"/>
              <w:sz w:val="22"/>
              <w:lang w:eastAsia="es-CO"/>
              <w14:ligatures w14:val="none"/>
            </w:rPr>
          </w:pPr>
          <w:hyperlink w:anchor="_Toc180161577" w:history="1">
            <w:r w:rsidR="00E7294C" w:rsidRPr="007B21EC">
              <w:rPr>
                <w:rStyle w:val="Hipervnculo"/>
                <w:noProof/>
              </w:rPr>
              <w:t>1.</w:t>
            </w:r>
            <w:r w:rsidR="00E7294C">
              <w:rPr>
                <w:rFonts w:eastAsiaTheme="minorEastAsia"/>
                <w:noProof/>
                <w:kern w:val="0"/>
                <w:sz w:val="22"/>
                <w:lang w:eastAsia="es-CO"/>
                <w14:ligatures w14:val="none"/>
              </w:rPr>
              <w:tab/>
            </w:r>
            <w:r w:rsidR="00E7294C" w:rsidRPr="007B21EC">
              <w:rPr>
                <w:rStyle w:val="Hipervnculo"/>
                <w:noProof/>
              </w:rPr>
              <w:t>Internet</w:t>
            </w:r>
            <w:r w:rsidR="00E7294C">
              <w:rPr>
                <w:noProof/>
                <w:webHidden/>
              </w:rPr>
              <w:tab/>
            </w:r>
            <w:r w:rsidR="00E7294C">
              <w:rPr>
                <w:noProof/>
                <w:webHidden/>
              </w:rPr>
              <w:fldChar w:fldCharType="begin"/>
            </w:r>
            <w:r w:rsidR="00E7294C">
              <w:rPr>
                <w:noProof/>
                <w:webHidden/>
              </w:rPr>
              <w:instrText xml:space="preserve"> PAGEREF _Toc180161577 \h </w:instrText>
            </w:r>
            <w:r w:rsidR="00E7294C">
              <w:rPr>
                <w:noProof/>
                <w:webHidden/>
              </w:rPr>
            </w:r>
            <w:r w:rsidR="00E7294C">
              <w:rPr>
                <w:noProof/>
                <w:webHidden/>
              </w:rPr>
              <w:fldChar w:fldCharType="separate"/>
            </w:r>
            <w:r w:rsidR="00FF2E68">
              <w:rPr>
                <w:noProof/>
                <w:webHidden/>
              </w:rPr>
              <w:t>4</w:t>
            </w:r>
            <w:r w:rsidR="00E7294C">
              <w:rPr>
                <w:noProof/>
                <w:webHidden/>
              </w:rPr>
              <w:fldChar w:fldCharType="end"/>
            </w:r>
          </w:hyperlink>
        </w:p>
        <w:p w14:paraId="07A55EC4" w14:textId="67EA30C9" w:rsidR="00E7294C" w:rsidRDefault="0086631E">
          <w:pPr>
            <w:pStyle w:val="TDC3"/>
            <w:rPr>
              <w:rFonts w:eastAsiaTheme="minorEastAsia"/>
              <w:noProof/>
              <w:kern w:val="0"/>
              <w:sz w:val="22"/>
              <w:lang w:eastAsia="es-CO"/>
              <w14:ligatures w14:val="none"/>
            </w:rPr>
          </w:pPr>
          <w:hyperlink w:anchor="_Toc180161578" w:history="1">
            <w:r w:rsidR="00E7294C" w:rsidRPr="007B21EC">
              <w:rPr>
                <w:rStyle w:val="Hipervnculo"/>
                <w:noProof/>
              </w:rPr>
              <w:t>Conceptos básicos de Internet</w:t>
            </w:r>
            <w:r w:rsidR="00E7294C">
              <w:rPr>
                <w:noProof/>
                <w:webHidden/>
              </w:rPr>
              <w:tab/>
            </w:r>
            <w:r w:rsidR="00E7294C">
              <w:rPr>
                <w:noProof/>
                <w:webHidden/>
              </w:rPr>
              <w:fldChar w:fldCharType="begin"/>
            </w:r>
            <w:r w:rsidR="00E7294C">
              <w:rPr>
                <w:noProof/>
                <w:webHidden/>
              </w:rPr>
              <w:instrText xml:space="preserve"> PAGEREF _Toc180161578 \h </w:instrText>
            </w:r>
            <w:r w:rsidR="00E7294C">
              <w:rPr>
                <w:noProof/>
                <w:webHidden/>
              </w:rPr>
            </w:r>
            <w:r w:rsidR="00E7294C">
              <w:rPr>
                <w:noProof/>
                <w:webHidden/>
              </w:rPr>
              <w:fldChar w:fldCharType="separate"/>
            </w:r>
            <w:r w:rsidR="00FF2E68">
              <w:rPr>
                <w:noProof/>
                <w:webHidden/>
              </w:rPr>
              <w:t>4</w:t>
            </w:r>
            <w:r w:rsidR="00E7294C">
              <w:rPr>
                <w:noProof/>
                <w:webHidden/>
              </w:rPr>
              <w:fldChar w:fldCharType="end"/>
            </w:r>
          </w:hyperlink>
        </w:p>
        <w:p w14:paraId="6E312EDC" w14:textId="2BE2F84E" w:rsidR="00E7294C" w:rsidRDefault="0086631E">
          <w:pPr>
            <w:pStyle w:val="TDC1"/>
            <w:rPr>
              <w:rFonts w:eastAsiaTheme="minorEastAsia"/>
              <w:noProof/>
              <w:kern w:val="0"/>
              <w:sz w:val="22"/>
              <w:lang w:eastAsia="es-CO"/>
              <w14:ligatures w14:val="none"/>
            </w:rPr>
          </w:pPr>
          <w:hyperlink w:anchor="_Toc180161579" w:history="1">
            <w:r w:rsidR="00E7294C" w:rsidRPr="007B21EC">
              <w:rPr>
                <w:rStyle w:val="Hipervnculo"/>
                <w:noProof/>
              </w:rPr>
              <w:t>2.</w:t>
            </w:r>
            <w:r w:rsidR="00E7294C">
              <w:rPr>
                <w:rFonts w:eastAsiaTheme="minorEastAsia"/>
                <w:noProof/>
                <w:kern w:val="0"/>
                <w:sz w:val="22"/>
                <w:lang w:eastAsia="es-CO"/>
                <w14:ligatures w14:val="none"/>
              </w:rPr>
              <w:tab/>
            </w:r>
            <w:r w:rsidR="00E7294C" w:rsidRPr="007B21EC">
              <w:rPr>
                <w:rStyle w:val="Hipervnculo"/>
                <w:noProof/>
              </w:rPr>
              <w:t>Cultura organizacional e internet</w:t>
            </w:r>
            <w:r w:rsidR="00E7294C">
              <w:rPr>
                <w:noProof/>
                <w:webHidden/>
              </w:rPr>
              <w:tab/>
            </w:r>
            <w:r w:rsidR="00E7294C">
              <w:rPr>
                <w:noProof/>
                <w:webHidden/>
              </w:rPr>
              <w:fldChar w:fldCharType="begin"/>
            </w:r>
            <w:r w:rsidR="00E7294C">
              <w:rPr>
                <w:noProof/>
                <w:webHidden/>
              </w:rPr>
              <w:instrText xml:space="preserve"> PAGEREF _Toc180161579 \h </w:instrText>
            </w:r>
            <w:r w:rsidR="00E7294C">
              <w:rPr>
                <w:noProof/>
                <w:webHidden/>
              </w:rPr>
            </w:r>
            <w:r w:rsidR="00E7294C">
              <w:rPr>
                <w:noProof/>
                <w:webHidden/>
              </w:rPr>
              <w:fldChar w:fldCharType="separate"/>
            </w:r>
            <w:r w:rsidR="00FF2E68">
              <w:rPr>
                <w:noProof/>
                <w:webHidden/>
              </w:rPr>
              <w:t>7</w:t>
            </w:r>
            <w:r w:rsidR="00E7294C">
              <w:rPr>
                <w:noProof/>
                <w:webHidden/>
              </w:rPr>
              <w:fldChar w:fldCharType="end"/>
            </w:r>
          </w:hyperlink>
        </w:p>
        <w:p w14:paraId="6FDFADD2" w14:textId="2253F1BA" w:rsidR="00E7294C" w:rsidRDefault="0086631E">
          <w:pPr>
            <w:pStyle w:val="TDC3"/>
            <w:rPr>
              <w:rFonts w:eastAsiaTheme="minorEastAsia"/>
              <w:noProof/>
              <w:kern w:val="0"/>
              <w:sz w:val="22"/>
              <w:lang w:eastAsia="es-CO"/>
              <w14:ligatures w14:val="none"/>
            </w:rPr>
          </w:pPr>
          <w:hyperlink w:anchor="_Toc180161580" w:history="1">
            <w:r w:rsidR="00E7294C" w:rsidRPr="007B21EC">
              <w:rPr>
                <w:rStyle w:val="Hipervnculo"/>
                <w:noProof/>
              </w:rPr>
              <w:t>¿Cómo ayuda el correo electrónico en la comunicación digital?</w:t>
            </w:r>
            <w:r w:rsidR="00E7294C">
              <w:rPr>
                <w:noProof/>
                <w:webHidden/>
              </w:rPr>
              <w:tab/>
            </w:r>
            <w:r w:rsidR="00E7294C">
              <w:rPr>
                <w:noProof/>
                <w:webHidden/>
              </w:rPr>
              <w:fldChar w:fldCharType="begin"/>
            </w:r>
            <w:r w:rsidR="00E7294C">
              <w:rPr>
                <w:noProof/>
                <w:webHidden/>
              </w:rPr>
              <w:instrText xml:space="preserve"> PAGEREF _Toc180161580 \h </w:instrText>
            </w:r>
            <w:r w:rsidR="00E7294C">
              <w:rPr>
                <w:noProof/>
                <w:webHidden/>
              </w:rPr>
            </w:r>
            <w:r w:rsidR="00E7294C">
              <w:rPr>
                <w:noProof/>
                <w:webHidden/>
              </w:rPr>
              <w:fldChar w:fldCharType="separate"/>
            </w:r>
            <w:r w:rsidR="00FF2E68">
              <w:rPr>
                <w:noProof/>
                <w:webHidden/>
              </w:rPr>
              <w:t>9</w:t>
            </w:r>
            <w:r w:rsidR="00E7294C">
              <w:rPr>
                <w:noProof/>
                <w:webHidden/>
              </w:rPr>
              <w:fldChar w:fldCharType="end"/>
            </w:r>
          </w:hyperlink>
        </w:p>
        <w:p w14:paraId="731C53E3" w14:textId="3A42603B" w:rsidR="00E7294C" w:rsidRDefault="0086631E">
          <w:pPr>
            <w:pStyle w:val="TDC1"/>
            <w:rPr>
              <w:rFonts w:eastAsiaTheme="minorEastAsia"/>
              <w:noProof/>
              <w:kern w:val="0"/>
              <w:sz w:val="22"/>
              <w:lang w:eastAsia="es-CO"/>
              <w14:ligatures w14:val="none"/>
            </w:rPr>
          </w:pPr>
          <w:hyperlink w:anchor="_Toc180161581" w:history="1">
            <w:r w:rsidR="00E7294C" w:rsidRPr="007B21EC">
              <w:rPr>
                <w:rStyle w:val="Hipervnculo"/>
                <w:noProof/>
              </w:rPr>
              <w:t>3.</w:t>
            </w:r>
            <w:r w:rsidR="00E7294C">
              <w:rPr>
                <w:rFonts w:eastAsiaTheme="minorEastAsia"/>
                <w:noProof/>
                <w:kern w:val="0"/>
                <w:sz w:val="22"/>
                <w:lang w:eastAsia="es-CO"/>
                <w14:ligatures w14:val="none"/>
              </w:rPr>
              <w:tab/>
            </w:r>
            <w:r w:rsidR="00E7294C" w:rsidRPr="007B21EC">
              <w:rPr>
                <w:rStyle w:val="Hipervnculo"/>
                <w:noProof/>
              </w:rPr>
              <w:t>Recursos tecnológicos</w:t>
            </w:r>
            <w:r w:rsidR="00E7294C">
              <w:rPr>
                <w:noProof/>
                <w:webHidden/>
              </w:rPr>
              <w:tab/>
            </w:r>
            <w:r w:rsidR="00E7294C">
              <w:rPr>
                <w:noProof/>
                <w:webHidden/>
              </w:rPr>
              <w:fldChar w:fldCharType="begin"/>
            </w:r>
            <w:r w:rsidR="00E7294C">
              <w:rPr>
                <w:noProof/>
                <w:webHidden/>
              </w:rPr>
              <w:instrText xml:space="preserve"> PAGEREF _Toc180161581 \h </w:instrText>
            </w:r>
            <w:r w:rsidR="00E7294C">
              <w:rPr>
                <w:noProof/>
                <w:webHidden/>
              </w:rPr>
            </w:r>
            <w:r w:rsidR="00E7294C">
              <w:rPr>
                <w:noProof/>
                <w:webHidden/>
              </w:rPr>
              <w:fldChar w:fldCharType="separate"/>
            </w:r>
            <w:r w:rsidR="00FF2E68">
              <w:rPr>
                <w:noProof/>
                <w:webHidden/>
              </w:rPr>
              <w:t>12</w:t>
            </w:r>
            <w:r w:rsidR="00E7294C">
              <w:rPr>
                <w:noProof/>
                <w:webHidden/>
              </w:rPr>
              <w:fldChar w:fldCharType="end"/>
            </w:r>
          </w:hyperlink>
        </w:p>
        <w:p w14:paraId="20CB1C62" w14:textId="082AE864" w:rsidR="00E7294C" w:rsidRDefault="0086631E">
          <w:pPr>
            <w:pStyle w:val="TDC3"/>
            <w:rPr>
              <w:rFonts w:eastAsiaTheme="minorEastAsia"/>
              <w:noProof/>
              <w:kern w:val="0"/>
              <w:sz w:val="22"/>
              <w:lang w:eastAsia="es-CO"/>
              <w14:ligatures w14:val="none"/>
            </w:rPr>
          </w:pPr>
          <w:hyperlink w:anchor="_Toc180161582" w:history="1">
            <w:r w:rsidR="00E7294C" w:rsidRPr="007B21EC">
              <w:rPr>
                <w:rStyle w:val="Hipervnculo"/>
                <w:noProof/>
              </w:rPr>
              <w:t>Funciones de las TIC para la comunicación dentro de la organización</w:t>
            </w:r>
            <w:r w:rsidR="00E7294C">
              <w:rPr>
                <w:noProof/>
                <w:webHidden/>
              </w:rPr>
              <w:tab/>
            </w:r>
            <w:r w:rsidR="00E7294C">
              <w:rPr>
                <w:noProof/>
                <w:webHidden/>
              </w:rPr>
              <w:fldChar w:fldCharType="begin"/>
            </w:r>
            <w:r w:rsidR="00E7294C">
              <w:rPr>
                <w:noProof/>
                <w:webHidden/>
              </w:rPr>
              <w:instrText xml:space="preserve"> PAGEREF _Toc180161582 \h </w:instrText>
            </w:r>
            <w:r w:rsidR="00E7294C">
              <w:rPr>
                <w:noProof/>
                <w:webHidden/>
              </w:rPr>
            </w:r>
            <w:r w:rsidR="00E7294C">
              <w:rPr>
                <w:noProof/>
                <w:webHidden/>
              </w:rPr>
              <w:fldChar w:fldCharType="separate"/>
            </w:r>
            <w:r w:rsidR="00FF2E68">
              <w:rPr>
                <w:noProof/>
                <w:webHidden/>
              </w:rPr>
              <w:t>13</w:t>
            </w:r>
            <w:r w:rsidR="00E7294C">
              <w:rPr>
                <w:noProof/>
                <w:webHidden/>
              </w:rPr>
              <w:fldChar w:fldCharType="end"/>
            </w:r>
          </w:hyperlink>
        </w:p>
        <w:p w14:paraId="2B0CAB40" w14:textId="4048FEB4" w:rsidR="00E7294C" w:rsidRDefault="0086631E">
          <w:pPr>
            <w:pStyle w:val="TDC1"/>
            <w:rPr>
              <w:rFonts w:eastAsiaTheme="minorEastAsia"/>
              <w:noProof/>
              <w:kern w:val="0"/>
              <w:sz w:val="22"/>
              <w:lang w:eastAsia="es-CO"/>
              <w14:ligatures w14:val="none"/>
            </w:rPr>
          </w:pPr>
          <w:hyperlink w:anchor="_Toc180161583" w:history="1">
            <w:r w:rsidR="00E7294C" w:rsidRPr="007B21EC">
              <w:rPr>
                <w:rStyle w:val="Hipervnculo"/>
                <w:noProof/>
              </w:rPr>
              <w:t>Síntesis</w:t>
            </w:r>
            <w:r w:rsidR="00E7294C">
              <w:rPr>
                <w:noProof/>
                <w:webHidden/>
              </w:rPr>
              <w:tab/>
            </w:r>
            <w:r w:rsidR="00E7294C">
              <w:rPr>
                <w:noProof/>
                <w:webHidden/>
              </w:rPr>
              <w:fldChar w:fldCharType="begin"/>
            </w:r>
            <w:r w:rsidR="00E7294C">
              <w:rPr>
                <w:noProof/>
                <w:webHidden/>
              </w:rPr>
              <w:instrText xml:space="preserve"> PAGEREF _Toc180161583 \h </w:instrText>
            </w:r>
            <w:r w:rsidR="00E7294C">
              <w:rPr>
                <w:noProof/>
                <w:webHidden/>
              </w:rPr>
            </w:r>
            <w:r w:rsidR="00E7294C">
              <w:rPr>
                <w:noProof/>
                <w:webHidden/>
              </w:rPr>
              <w:fldChar w:fldCharType="separate"/>
            </w:r>
            <w:r w:rsidR="00FF2E68">
              <w:rPr>
                <w:noProof/>
                <w:webHidden/>
              </w:rPr>
              <w:t>17</w:t>
            </w:r>
            <w:r w:rsidR="00E7294C">
              <w:rPr>
                <w:noProof/>
                <w:webHidden/>
              </w:rPr>
              <w:fldChar w:fldCharType="end"/>
            </w:r>
          </w:hyperlink>
        </w:p>
        <w:p w14:paraId="20129350" w14:textId="42BFE691" w:rsidR="00E7294C" w:rsidRDefault="0086631E">
          <w:pPr>
            <w:pStyle w:val="TDC1"/>
            <w:rPr>
              <w:rFonts w:eastAsiaTheme="minorEastAsia"/>
              <w:noProof/>
              <w:kern w:val="0"/>
              <w:sz w:val="22"/>
              <w:lang w:eastAsia="es-CO"/>
              <w14:ligatures w14:val="none"/>
            </w:rPr>
          </w:pPr>
          <w:hyperlink w:anchor="_Toc180161584" w:history="1">
            <w:r w:rsidR="00E7294C" w:rsidRPr="007B21EC">
              <w:rPr>
                <w:rStyle w:val="Hipervnculo"/>
                <w:noProof/>
              </w:rPr>
              <w:t>Material complementario</w:t>
            </w:r>
            <w:r w:rsidR="00E7294C">
              <w:rPr>
                <w:noProof/>
                <w:webHidden/>
              </w:rPr>
              <w:tab/>
            </w:r>
            <w:r w:rsidR="00E7294C">
              <w:rPr>
                <w:noProof/>
                <w:webHidden/>
              </w:rPr>
              <w:fldChar w:fldCharType="begin"/>
            </w:r>
            <w:r w:rsidR="00E7294C">
              <w:rPr>
                <w:noProof/>
                <w:webHidden/>
              </w:rPr>
              <w:instrText xml:space="preserve"> PAGEREF _Toc180161584 \h </w:instrText>
            </w:r>
            <w:r w:rsidR="00E7294C">
              <w:rPr>
                <w:noProof/>
                <w:webHidden/>
              </w:rPr>
            </w:r>
            <w:r w:rsidR="00E7294C">
              <w:rPr>
                <w:noProof/>
                <w:webHidden/>
              </w:rPr>
              <w:fldChar w:fldCharType="separate"/>
            </w:r>
            <w:r w:rsidR="00FF2E68">
              <w:rPr>
                <w:noProof/>
                <w:webHidden/>
              </w:rPr>
              <w:t>18</w:t>
            </w:r>
            <w:r w:rsidR="00E7294C">
              <w:rPr>
                <w:noProof/>
                <w:webHidden/>
              </w:rPr>
              <w:fldChar w:fldCharType="end"/>
            </w:r>
          </w:hyperlink>
        </w:p>
        <w:p w14:paraId="03AA2E78" w14:textId="4AA5D6A8" w:rsidR="00E7294C" w:rsidRDefault="0086631E">
          <w:pPr>
            <w:pStyle w:val="TDC1"/>
            <w:rPr>
              <w:rFonts w:eastAsiaTheme="minorEastAsia"/>
              <w:noProof/>
              <w:kern w:val="0"/>
              <w:sz w:val="22"/>
              <w:lang w:eastAsia="es-CO"/>
              <w14:ligatures w14:val="none"/>
            </w:rPr>
          </w:pPr>
          <w:hyperlink w:anchor="_Toc180161585" w:history="1">
            <w:r w:rsidR="00E7294C" w:rsidRPr="007B21EC">
              <w:rPr>
                <w:rStyle w:val="Hipervnculo"/>
                <w:noProof/>
              </w:rPr>
              <w:t>Glosario</w:t>
            </w:r>
            <w:r w:rsidR="00E7294C">
              <w:rPr>
                <w:noProof/>
                <w:webHidden/>
              </w:rPr>
              <w:tab/>
            </w:r>
            <w:r w:rsidR="00E7294C">
              <w:rPr>
                <w:noProof/>
                <w:webHidden/>
              </w:rPr>
              <w:fldChar w:fldCharType="begin"/>
            </w:r>
            <w:r w:rsidR="00E7294C">
              <w:rPr>
                <w:noProof/>
                <w:webHidden/>
              </w:rPr>
              <w:instrText xml:space="preserve"> PAGEREF _Toc180161585 \h </w:instrText>
            </w:r>
            <w:r w:rsidR="00E7294C">
              <w:rPr>
                <w:noProof/>
                <w:webHidden/>
              </w:rPr>
            </w:r>
            <w:r w:rsidR="00E7294C">
              <w:rPr>
                <w:noProof/>
                <w:webHidden/>
              </w:rPr>
              <w:fldChar w:fldCharType="separate"/>
            </w:r>
            <w:r w:rsidR="00FF2E68">
              <w:rPr>
                <w:noProof/>
                <w:webHidden/>
              </w:rPr>
              <w:t>19</w:t>
            </w:r>
            <w:r w:rsidR="00E7294C">
              <w:rPr>
                <w:noProof/>
                <w:webHidden/>
              </w:rPr>
              <w:fldChar w:fldCharType="end"/>
            </w:r>
          </w:hyperlink>
        </w:p>
        <w:p w14:paraId="32C5733B" w14:textId="51A83599" w:rsidR="00E7294C" w:rsidRDefault="0086631E">
          <w:pPr>
            <w:pStyle w:val="TDC1"/>
            <w:rPr>
              <w:rFonts w:eastAsiaTheme="minorEastAsia"/>
              <w:noProof/>
              <w:kern w:val="0"/>
              <w:sz w:val="22"/>
              <w:lang w:eastAsia="es-CO"/>
              <w14:ligatures w14:val="none"/>
            </w:rPr>
          </w:pPr>
          <w:hyperlink w:anchor="_Toc180161586" w:history="1">
            <w:r w:rsidR="00E7294C" w:rsidRPr="007B21EC">
              <w:rPr>
                <w:rStyle w:val="Hipervnculo"/>
                <w:noProof/>
              </w:rPr>
              <w:t>Referencias bibliográficas</w:t>
            </w:r>
            <w:r w:rsidR="00E7294C">
              <w:rPr>
                <w:noProof/>
                <w:webHidden/>
              </w:rPr>
              <w:tab/>
            </w:r>
            <w:r w:rsidR="00E7294C">
              <w:rPr>
                <w:noProof/>
                <w:webHidden/>
              </w:rPr>
              <w:fldChar w:fldCharType="begin"/>
            </w:r>
            <w:r w:rsidR="00E7294C">
              <w:rPr>
                <w:noProof/>
                <w:webHidden/>
              </w:rPr>
              <w:instrText xml:space="preserve"> PAGEREF _Toc180161586 \h </w:instrText>
            </w:r>
            <w:r w:rsidR="00E7294C">
              <w:rPr>
                <w:noProof/>
                <w:webHidden/>
              </w:rPr>
            </w:r>
            <w:r w:rsidR="00E7294C">
              <w:rPr>
                <w:noProof/>
                <w:webHidden/>
              </w:rPr>
              <w:fldChar w:fldCharType="separate"/>
            </w:r>
            <w:r w:rsidR="00FF2E68">
              <w:rPr>
                <w:noProof/>
                <w:webHidden/>
              </w:rPr>
              <w:t>21</w:t>
            </w:r>
            <w:r w:rsidR="00E7294C">
              <w:rPr>
                <w:noProof/>
                <w:webHidden/>
              </w:rPr>
              <w:fldChar w:fldCharType="end"/>
            </w:r>
          </w:hyperlink>
        </w:p>
        <w:p w14:paraId="3910A12C" w14:textId="1E406441" w:rsidR="00407522" w:rsidRPr="002F57E3" w:rsidRDefault="0086631E" w:rsidP="006A72FF">
          <w:pPr>
            <w:pStyle w:val="TDC1"/>
          </w:pPr>
          <w:hyperlink w:anchor="_Toc180161587" w:history="1">
            <w:r w:rsidR="00E7294C" w:rsidRPr="007B21EC">
              <w:rPr>
                <w:rStyle w:val="Hipervnculo"/>
                <w:noProof/>
              </w:rPr>
              <w:t>Créditos</w:t>
            </w:r>
            <w:r w:rsidR="00E7294C">
              <w:rPr>
                <w:noProof/>
                <w:webHidden/>
              </w:rPr>
              <w:tab/>
            </w:r>
            <w:r w:rsidR="00E7294C">
              <w:rPr>
                <w:noProof/>
                <w:webHidden/>
              </w:rPr>
              <w:fldChar w:fldCharType="begin"/>
            </w:r>
            <w:r w:rsidR="00E7294C">
              <w:rPr>
                <w:noProof/>
                <w:webHidden/>
              </w:rPr>
              <w:instrText xml:space="preserve"> PAGEREF _Toc180161587 \h </w:instrText>
            </w:r>
            <w:r w:rsidR="00E7294C">
              <w:rPr>
                <w:noProof/>
                <w:webHidden/>
              </w:rPr>
            </w:r>
            <w:r w:rsidR="00E7294C">
              <w:rPr>
                <w:noProof/>
                <w:webHidden/>
              </w:rPr>
              <w:fldChar w:fldCharType="separate"/>
            </w:r>
            <w:r w:rsidR="00FF2E68">
              <w:rPr>
                <w:noProof/>
                <w:webHidden/>
              </w:rPr>
              <w:t>22</w:t>
            </w:r>
            <w:r w:rsidR="00E7294C">
              <w:rPr>
                <w:noProof/>
                <w:webHidden/>
              </w:rPr>
              <w:fldChar w:fldCharType="end"/>
            </w:r>
          </w:hyperlink>
          <w:r w:rsidR="000434FA" w:rsidRPr="002F57E3">
            <w:rPr>
              <w:b/>
            </w:rPr>
            <w:fldChar w:fldCharType="end"/>
          </w:r>
        </w:p>
      </w:sdtContent>
    </w:sdt>
    <w:p w14:paraId="51859525" w14:textId="107A2601" w:rsidR="007F2B44" w:rsidRPr="002F57E3" w:rsidRDefault="007F2B44" w:rsidP="007F2B44">
      <w:pPr>
        <w:pStyle w:val="Titulosgenerales"/>
        <w:rPr>
          <w:lang w:val="es-CO"/>
        </w:rPr>
      </w:pPr>
      <w:bookmarkStart w:id="0" w:name="_Toc180161576"/>
      <w:r w:rsidRPr="002F57E3">
        <w:rPr>
          <w:lang w:val="es-CO"/>
        </w:rPr>
        <w:lastRenderedPageBreak/>
        <w:t>Introducción</w:t>
      </w:r>
      <w:bookmarkEnd w:id="0"/>
    </w:p>
    <w:p w14:paraId="53D38791" w14:textId="77777777" w:rsidR="0091177B" w:rsidRDefault="0091177B" w:rsidP="0091177B">
      <w:r>
        <w:t>Las Tecnologías de la Información y la Comunicación (TIC) emplean varios medios tecnológicos para almacenar, compartir y divulgar todo tipo de información: visual, digital, auditiva y mixta, con diferentes finalidades. En la actualidad, el uso de estos medios se ha convertido en una prioridad dentro de los procesos organizacionales, pues contribuyen a la comunicación corporativa en todos los niveles. Además, la presencia de las TIC marca la diferencia entre una organización desarrollada y competitiva y otra menos competente.</w:t>
      </w:r>
    </w:p>
    <w:p w14:paraId="32019379" w14:textId="77777777" w:rsidR="0091177B" w:rsidRDefault="0091177B" w:rsidP="0091177B">
      <w:r>
        <w:t>Esto se logra cuando se integran internet y una cultura organizacional que promueve el acceso y uso de internet, aprovechando las ventajas ofrecidas por las TIC para ejecutar la política de comunicaciones de la organización.</w:t>
      </w:r>
    </w:p>
    <w:p w14:paraId="0D9C3490" w14:textId="2E3F47B7" w:rsidR="001D434D" w:rsidRDefault="0091177B" w:rsidP="0091177B">
      <w:r>
        <w:t>Las TIC no solo facilitan la comunicación interna y externa de las organizaciones, sino que también optimizan procesos administrativos, mejoran la toma de decisiones y fomentan la innovación. Su correcta implementación puede transformar la manera en que una organización opera, permitiendo una respuesta más ágil a los cambios del mercado y aumentando la eficiencia en todos los niveles. La capacidad de adaptarse rápidamente a las nuevas tecnologías se convierte en un factor decisivo para mantener la competitividad y asegurar el éxito a largo plazo.</w:t>
      </w:r>
      <w:r w:rsidR="00EE1629" w:rsidRPr="002F57E3">
        <w:br w:type="page"/>
      </w:r>
    </w:p>
    <w:p w14:paraId="7DFE8407" w14:textId="7E7676A4" w:rsidR="00C407C1" w:rsidRPr="002F57E3" w:rsidRDefault="0091177B" w:rsidP="007F2B44">
      <w:pPr>
        <w:pStyle w:val="Ttulo1"/>
        <w:rPr>
          <w:lang w:val="es-CO"/>
        </w:rPr>
      </w:pPr>
      <w:bookmarkStart w:id="1" w:name="_Toc180161577"/>
      <w:r w:rsidRPr="0091177B">
        <w:rPr>
          <w:lang w:val="es-CO"/>
        </w:rPr>
        <w:lastRenderedPageBreak/>
        <w:t>Internet</w:t>
      </w:r>
      <w:bookmarkEnd w:id="1"/>
    </w:p>
    <w:p w14:paraId="1D3ECB0B" w14:textId="77777777" w:rsidR="0091177B" w:rsidRDefault="0091177B" w:rsidP="0091177B">
      <w:pPr>
        <w:rPr>
          <w:lang w:eastAsia="es-CO"/>
        </w:rPr>
      </w:pPr>
      <w:r>
        <w:rPr>
          <w:lang w:eastAsia="es-CO"/>
        </w:rPr>
        <w:t xml:space="preserve">El 24 de octubre de 1995, el Consejo Federal de Redes (Federal </w:t>
      </w:r>
      <w:proofErr w:type="spellStart"/>
      <w:r>
        <w:rPr>
          <w:lang w:eastAsia="es-CO"/>
        </w:rPr>
        <w:t>Networking</w:t>
      </w:r>
      <w:proofErr w:type="spellEnd"/>
      <w:r>
        <w:rPr>
          <w:lang w:eastAsia="es-CO"/>
        </w:rPr>
        <w:t xml:space="preserve"> Council), en conjunto con otras instituciones, definió el término "Internet" como el sistema de información global que conecta diversas redes de computadoras entre sí bajo el protocolo de comunicación TCP/IP.</w:t>
      </w:r>
    </w:p>
    <w:p w14:paraId="59AEB4FF" w14:textId="77777777" w:rsidR="0091177B" w:rsidRDefault="0091177B" w:rsidP="0091177B">
      <w:pPr>
        <w:rPr>
          <w:lang w:eastAsia="es-CO"/>
        </w:rPr>
      </w:pPr>
      <w:r>
        <w:rPr>
          <w:lang w:eastAsia="es-CO"/>
        </w:rPr>
        <w:t xml:space="preserve">Cada dispositivo posee una dirección única para su reconocimiento (Internet </w:t>
      </w:r>
      <w:proofErr w:type="spellStart"/>
      <w:r>
        <w:rPr>
          <w:lang w:eastAsia="es-CO"/>
        </w:rPr>
        <w:t>Protocol</w:t>
      </w:r>
      <w:proofErr w:type="spellEnd"/>
      <w:r>
        <w:rPr>
          <w:lang w:eastAsia="es-CO"/>
        </w:rPr>
        <w:t>, IP), y la red provee acceso a diferentes niveles de servicios de comunicación e información, ya sean públicos o privados.</w:t>
      </w:r>
    </w:p>
    <w:p w14:paraId="43321173" w14:textId="77777777" w:rsidR="0091177B" w:rsidRDefault="0091177B" w:rsidP="0091177B">
      <w:pPr>
        <w:rPr>
          <w:lang w:eastAsia="es-CO"/>
        </w:rPr>
      </w:pPr>
      <w:r>
        <w:rPr>
          <w:lang w:eastAsia="es-CO"/>
        </w:rPr>
        <w:t>Internet es un conjunto descentralizado de redes de comunicación interconectadas que utilizan la familia de protocolos TCP/IP. Considerada la "red de redes", es un sistema universal de comunicaciones que ofrece múltiples servicios para la movilización y comunicación de la información, como Telnet y www, los cuales tienen un gran impacto social.</w:t>
      </w:r>
    </w:p>
    <w:p w14:paraId="5FB99BBE" w14:textId="77777777" w:rsidR="0091177B" w:rsidRDefault="0091177B" w:rsidP="0091177B">
      <w:pPr>
        <w:pStyle w:val="Ttulo3"/>
      </w:pPr>
      <w:bookmarkStart w:id="2" w:name="_Toc180161578"/>
      <w:r>
        <w:t>Conceptos básicos de Internet</w:t>
      </w:r>
      <w:bookmarkEnd w:id="2"/>
    </w:p>
    <w:p w14:paraId="6E98C108" w14:textId="77777777" w:rsidR="0091177B" w:rsidRDefault="0091177B" w:rsidP="0091177B">
      <w:pPr>
        <w:rPr>
          <w:lang w:eastAsia="es-CO"/>
        </w:rPr>
      </w:pPr>
      <w:r>
        <w:rPr>
          <w:lang w:eastAsia="es-CO"/>
        </w:rPr>
        <w:t>Es importante comprender que internet posibilita dos tipos de comunicación: una en tiempo real, llamada Sincrónica (como chat, mensajes, audio y videoconferencia), y otra Asincrónica, que ocurre en tiempos diferentes (como noticias grupales, listas de distribución y correo electrónico). Estos conceptos son esenciales para entender las bases de internet.</w:t>
      </w:r>
    </w:p>
    <w:p w14:paraId="227ADF10" w14:textId="612107C9" w:rsidR="0091177B" w:rsidRDefault="0091177B" w:rsidP="0091177B">
      <w:pPr>
        <w:rPr>
          <w:lang w:eastAsia="es-CO"/>
        </w:rPr>
      </w:pPr>
      <w:r>
        <w:rPr>
          <w:lang w:eastAsia="es-CO"/>
        </w:rPr>
        <w:t>Los aspectos clave y básicos para comprender esta infraestructura técnica de internet incluyen redes, protocolos de comunicación y direcciones electrónicas son:</w:t>
      </w:r>
    </w:p>
    <w:p w14:paraId="4B34A427" w14:textId="77777777" w:rsidR="00A15F71" w:rsidRDefault="00A15F71" w:rsidP="0091177B">
      <w:pPr>
        <w:rPr>
          <w:lang w:eastAsia="es-CO"/>
        </w:rPr>
      </w:pPr>
    </w:p>
    <w:p w14:paraId="4255A606" w14:textId="0FD9D931" w:rsidR="0091177B" w:rsidRPr="0091177B" w:rsidRDefault="0091177B" w:rsidP="0091177B">
      <w:pPr>
        <w:pStyle w:val="Prrafodelista"/>
        <w:numPr>
          <w:ilvl w:val="0"/>
          <w:numId w:val="36"/>
        </w:numPr>
        <w:rPr>
          <w:b/>
          <w:bCs/>
          <w:lang w:eastAsia="es-CO"/>
        </w:rPr>
      </w:pPr>
      <w:r w:rsidRPr="0091177B">
        <w:rPr>
          <w:b/>
          <w:bCs/>
          <w:lang w:eastAsia="es-CO"/>
        </w:rPr>
        <w:lastRenderedPageBreak/>
        <w:t>Redes</w:t>
      </w:r>
    </w:p>
    <w:p w14:paraId="6ACF04BA" w14:textId="77777777" w:rsidR="0091177B" w:rsidRDefault="0091177B" w:rsidP="0091177B">
      <w:pPr>
        <w:pStyle w:val="Prrafodelista"/>
        <w:ind w:left="1069" w:firstLine="0"/>
        <w:rPr>
          <w:lang w:eastAsia="es-CO"/>
        </w:rPr>
      </w:pPr>
      <w:r>
        <w:rPr>
          <w:lang w:eastAsia="es-CO"/>
        </w:rPr>
        <w:t>Cuando se conectan dos o más dispositivos (teléfonos, celulares, computadoras, agentes digitales personales) entre sí, se establecen redes. La clasificación de las redes se realiza en función de su extensión y situación particular, y pueden ser:</w:t>
      </w:r>
    </w:p>
    <w:p w14:paraId="345FF582" w14:textId="77777777" w:rsidR="0091177B" w:rsidRDefault="0091177B" w:rsidP="0091177B">
      <w:pPr>
        <w:pStyle w:val="Prrafodelista"/>
        <w:numPr>
          <w:ilvl w:val="0"/>
          <w:numId w:val="37"/>
        </w:numPr>
        <w:rPr>
          <w:lang w:eastAsia="es-CO"/>
        </w:rPr>
      </w:pPr>
      <w:r>
        <w:rPr>
          <w:lang w:eastAsia="es-CO"/>
        </w:rPr>
        <w:t>LAN (Red de área local)</w:t>
      </w:r>
    </w:p>
    <w:p w14:paraId="605A504B" w14:textId="77777777" w:rsidR="0091177B" w:rsidRDefault="0091177B" w:rsidP="0091177B">
      <w:pPr>
        <w:pStyle w:val="Prrafodelista"/>
        <w:numPr>
          <w:ilvl w:val="0"/>
          <w:numId w:val="37"/>
        </w:numPr>
        <w:rPr>
          <w:lang w:eastAsia="es-CO"/>
        </w:rPr>
      </w:pPr>
      <w:r>
        <w:rPr>
          <w:lang w:eastAsia="es-CO"/>
        </w:rPr>
        <w:t>PAN (Red de área personal)</w:t>
      </w:r>
    </w:p>
    <w:p w14:paraId="03C745CF" w14:textId="77777777" w:rsidR="0091177B" w:rsidRDefault="0091177B" w:rsidP="0091177B">
      <w:pPr>
        <w:pStyle w:val="Prrafodelista"/>
        <w:numPr>
          <w:ilvl w:val="0"/>
          <w:numId w:val="37"/>
        </w:numPr>
        <w:rPr>
          <w:lang w:eastAsia="es-CO"/>
        </w:rPr>
      </w:pPr>
      <w:r>
        <w:rPr>
          <w:lang w:eastAsia="es-CO"/>
        </w:rPr>
        <w:t>MAN (Red de área metropolitana)</w:t>
      </w:r>
    </w:p>
    <w:p w14:paraId="0ECDD3A5" w14:textId="77777777" w:rsidR="0091177B" w:rsidRDefault="0091177B" w:rsidP="0091177B">
      <w:pPr>
        <w:pStyle w:val="Prrafodelista"/>
        <w:numPr>
          <w:ilvl w:val="0"/>
          <w:numId w:val="37"/>
        </w:numPr>
        <w:rPr>
          <w:lang w:eastAsia="es-CO"/>
        </w:rPr>
      </w:pPr>
      <w:r>
        <w:rPr>
          <w:lang w:eastAsia="es-CO"/>
        </w:rPr>
        <w:t>WAN (Red de área extensa)</w:t>
      </w:r>
    </w:p>
    <w:p w14:paraId="093D1253" w14:textId="6A706927" w:rsidR="0091177B" w:rsidRDefault="0091177B" w:rsidP="0091177B">
      <w:pPr>
        <w:pStyle w:val="Prrafodelista"/>
        <w:numPr>
          <w:ilvl w:val="0"/>
          <w:numId w:val="36"/>
        </w:numPr>
        <w:rPr>
          <w:b/>
          <w:bCs/>
          <w:lang w:eastAsia="es-CO"/>
        </w:rPr>
      </w:pPr>
      <w:r w:rsidRPr="0091177B">
        <w:rPr>
          <w:b/>
          <w:bCs/>
          <w:lang w:eastAsia="es-CO"/>
        </w:rPr>
        <w:t>Protocolos de comunicación para internet</w:t>
      </w:r>
    </w:p>
    <w:p w14:paraId="0129C63E" w14:textId="77777777" w:rsidR="0091177B" w:rsidRPr="0091177B" w:rsidRDefault="0091177B" w:rsidP="0091177B">
      <w:pPr>
        <w:pStyle w:val="Prrafodelista"/>
        <w:numPr>
          <w:ilvl w:val="0"/>
          <w:numId w:val="38"/>
        </w:numPr>
        <w:rPr>
          <w:lang w:eastAsia="es-CO"/>
        </w:rPr>
      </w:pPr>
      <w:r w:rsidRPr="0091177B">
        <w:rPr>
          <w:lang w:eastAsia="es-CO"/>
        </w:rPr>
        <w:t>Los protocolos de comunicación para internet son un conjunto de normas formales que permiten la comunicación (transmisión) entre distintos equipos. No debe confundirse este concepto con el relacionado con el flujo de información corporativo interno, que se basa en estrictos procedimientos de manejo de la documentación.</w:t>
      </w:r>
    </w:p>
    <w:p w14:paraId="757EF8F2" w14:textId="3AA6DDD7" w:rsidR="0091177B" w:rsidRPr="0091177B" w:rsidRDefault="0091177B" w:rsidP="0091177B">
      <w:pPr>
        <w:pStyle w:val="Prrafodelista"/>
        <w:numPr>
          <w:ilvl w:val="0"/>
          <w:numId w:val="38"/>
        </w:numPr>
        <w:rPr>
          <w:lang w:eastAsia="es-CO"/>
        </w:rPr>
      </w:pPr>
      <w:r w:rsidRPr="0091177B">
        <w:rPr>
          <w:lang w:eastAsia="es-CO"/>
        </w:rPr>
        <w:t>Los protocolos de transmisión para internet, como TCP e IP, son esenciales para el intercambio de información entre computadoras.</w:t>
      </w:r>
    </w:p>
    <w:p w14:paraId="06F4A22B" w14:textId="1BFEBCDF" w:rsidR="0091177B" w:rsidRPr="0091177B" w:rsidRDefault="0091177B" w:rsidP="0091177B">
      <w:pPr>
        <w:pStyle w:val="Prrafodelista"/>
        <w:numPr>
          <w:ilvl w:val="0"/>
          <w:numId w:val="36"/>
        </w:numPr>
        <w:rPr>
          <w:b/>
          <w:bCs/>
          <w:lang w:eastAsia="es-CO"/>
        </w:rPr>
      </w:pPr>
      <w:r w:rsidRPr="0091177B">
        <w:rPr>
          <w:b/>
          <w:bCs/>
          <w:lang w:eastAsia="es-CO"/>
        </w:rPr>
        <w:t>IP (Protocolo de Internet)</w:t>
      </w:r>
    </w:p>
    <w:p w14:paraId="71FDFEF2" w14:textId="0ED16796" w:rsidR="0091177B" w:rsidRDefault="0091177B" w:rsidP="0091177B">
      <w:pPr>
        <w:pStyle w:val="Prrafodelista"/>
        <w:ind w:left="1069" w:firstLine="0"/>
        <w:rPr>
          <w:lang w:eastAsia="es-CO"/>
        </w:rPr>
      </w:pPr>
      <w:r>
        <w:rPr>
          <w:lang w:eastAsia="es-CO"/>
        </w:rPr>
        <w:t xml:space="preserve">El protocolo de comunicación IP es responsable de identificar los dispositivos conectados a internet y seleccionar la mejor ruta para que los datos lleguen a su destino. Este proceso se conoce como enrutamiento, el cual es realizado por </w:t>
      </w:r>
      <w:proofErr w:type="spellStart"/>
      <w:r>
        <w:rPr>
          <w:lang w:eastAsia="es-CO"/>
        </w:rPr>
        <w:t>routers</w:t>
      </w:r>
      <w:proofErr w:type="spellEnd"/>
      <w:r>
        <w:rPr>
          <w:lang w:eastAsia="es-CO"/>
        </w:rPr>
        <w:t>, computadoras especializadas en recibir y enviar paquetes a través de diferentes interfaces de red.</w:t>
      </w:r>
    </w:p>
    <w:p w14:paraId="127FACE7" w14:textId="4718D15D" w:rsidR="0091177B" w:rsidRDefault="0091177B" w:rsidP="0091177B">
      <w:pPr>
        <w:pStyle w:val="Prrafodelista"/>
        <w:ind w:left="1069" w:firstLine="0"/>
        <w:rPr>
          <w:lang w:eastAsia="es-CO"/>
        </w:rPr>
      </w:pPr>
    </w:p>
    <w:p w14:paraId="1E24C683" w14:textId="77777777" w:rsidR="0091177B" w:rsidRDefault="0091177B" w:rsidP="0091177B">
      <w:pPr>
        <w:pStyle w:val="Prrafodelista"/>
        <w:ind w:left="1069" w:firstLine="0"/>
        <w:rPr>
          <w:lang w:eastAsia="es-CO"/>
        </w:rPr>
      </w:pPr>
    </w:p>
    <w:p w14:paraId="4FB178B9" w14:textId="68B9B1AA" w:rsidR="0091177B" w:rsidRPr="0091177B" w:rsidRDefault="0091177B" w:rsidP="0091177B">
      <w:pPr>
        <w:pStyle w:val="Prrafodelista"/>
        <w:numPr>
          <w:ilvl w:val="0"/>
          <w:numId w:val="36"/>
        </w:numPr>
        <w:rPr>
          <w:b/>
          <w:bCs/>
          <w:lang w:eastAsia="es-CO"/>
        </w:rPr>
      </w:pPr>
      <w:r w:rsidRPr="0091177B">
        <w:rPr>
          <w:b/>
          <w:bCs/>
          <w:lang w:eastAsia="es-CO"/>
        </w:rPr>
        <w:t>TCP (Protocolo de Control de Transmisión)</w:t>
      </w:r>
    </w:p>
    <w:p w14:paraId="66711EAE" w14:textId="32E466BF" w:rsidR="0091177B" w:rsidRDefault="0091177B" w:rsidP="0091177B">
      <w:pPr>
        <w:pStyle w:val="Prrafodelista"/>
        <w:ind w:left="1069" w:firstLine="0"/>
        <w:rPr>
          <w:lang w:eastAsia="es-CO"/>
        </w:rPr>
      </w:pPr>
      <w:r w:rsidRPr="0091177B">
        <w:rPr>
          <w:lang w:eastAsia="es-CO"/>
        </w:rPr>
        <w:t>El protocolo de comunicación TCP asegura que los datos lleguen a su destino sin errores ni alteraciones. Su transmisión se realiza en fragmentos pequeños o datagramas, los cuales son ensamblados nuevamente en su destino, garantizando que el mensaje se reciba correctamente.</w:t>
      </w:r>
    </w:p>
    <w:p w14:paraId="1CB2F25F" w14:textId="28B7F977" w:rsidR="0091177B" w:rsidRDefault="0091177B" w:rsidP="0091177B">
      <w:pPr>
        <w:pStyle w:val="Prrafodelista"/>
        <w:numPr>
          <w:ilvl w:val="0"/>
          <w:numId w:val="36"/>
        </w:numPr>
        <w:rPr>
          <w:b/>
          <w:bCs/>
          <w:lang w:eastAsia="es-CO"/>
        </w:rPr>
      </w:pPr>
      <w:r w:rsidRPr="0091177B">
        <w:rPr>
          <w:b/>
          <w:bCs/>
          <w:lang w:eastAsia="es-CO"/>
        </w:rPr>
        <w:t>Protocolos de comunicación para internet</w:t>
      </w:r>
    </w:p>
    <w:p w14:paraId="0D26F116" w14:textId="77777777" w:rsidR="0091177B" w:rsidRDefault="0091177B" w:rsidP="0091177B">
      <w:pPr>
        <w:pStyle w:val="Prrafodelista"/>
        <w:ind w:left="1069" w:firstLine="0"/>
        <w:rPr>
          <w:lang w:eastAsia="es-CO"/>
        </w:rPr>
      </w:pPr>
      <w:r>
        <w:rPr>
          <w:lang w:eastAsia="es-CO"/>
        </w:rPr>
        <w:t>Son números únicos asignados a cada dispositivo conectado a la red, permitiendo que sean reconocidos por otros. También se conocen como direcciones IP, y son fundamentales para la comunicación en internet. Ejemplos de incluyen:</w:t>
      </w:r>
    </w:p>
    <w:p w14:paraId="3093BCED" w14:textId="77777777" w:rsidR="0091177B" w:rsidRDefault="0091177B" w:rsidP="0091177B">
      <w:pPr>
        <w:pStyle w:val="Prrafodelista"/>
        <w:numPr>
          <w:ilvl w:val="0"/>
          <w:numId w:val="39"/>
        </w:numPr>
        <w:ind w:left="1418"/>
        <w:rPr>
          <w:lang w:eastAsia="es-CO"/>
        </w:rPr>
      </w:pPr>
      <w:r>
        <w:rPr>
          <w:lang w:eastAsia="es-CO"/>
        </w:rPr>
        <w:t>www.sena.edu.co</w:t>
      </w:r>
    </w:p>
    <w:p w14:paraId="2EC38FB7" w14:textId="77777777" w:rsidR="0091177B" w:rsidRDefault="0091177B" w:rsidP="0091177B">
      <w:pPr>
        <w:pStyle w:val="Prrafodelista"/>
        <w:numPr>
          <w:ilvl w:val="0"/>
          <w:numId w:val="39"/>
        </w:numPr>
        <w:ind w:left="1418"/>
        <w:rPr>
          <w:lang w:eastAsia="es-CO"/>
        </w:rPr>
      </w:pPr>
      <w:r>
        <w:rPr>
          <w:lang w:eastAsia="es-CO"/>
        </w:rPr>
        <w:t>www.ccb.org.co</w:t>
      </w:r>
    </w:p>
    <w:p w14:paraId="1F6D1B20" w14:textId="77777777" w:rsidR="0091177B" w:rsidRDefault="0091177B" w:rsidP="0091177B">
      <w:pPr>
        <w:pStyle w:val="Prrafodelista"/>
        <w:numPr>
          <w:ilvl w:val="0"/>
          <w:numId w:val="39"/>
        </w:numPr>
        <w:ind w:left="1418"/>
        <w:rPr>
          <w:lang w:eastAsia="es-CO"/>
        </w:rPr>
      </w:pPr>
      <w:r>
        <w:rPr>
          <w:lang w:eastAsia="es-CO"/>
        </w:rPr>
        <w:t>www.divercity.com.co</w:t>
      </w:r>
    </w:p>
    <w:p w14:paraId="34EA1D8E" w14:textId="37B66494" w:rsidR="0091177B" w:rsidRPr="0091177B" w:rsidRDefault="0091177B" w:rsidP="0091177B">
      <w:pPr>
        <w:pStyle w:val="Prrafodelista"/>
        <w:numPr>
          <w:ilvl w:val="0"/>
          <w:numId w:val="39"/>
        </w:numPr>
        <w:ind w:left="1418"/>
        <w:rPr>
          <w:lang w:eastAsia="es-CO"/>
        </w:rPr>
      </w:pPr>
      <w:r>
        <w:rPr>
          <w:lang w:eastAsia="es-CO"/>
        </w:rPr>
        <w:t>www.exito.com</w:t>
      </w:r>
    </w:p>
    <w:p w14:paraId="1EB3800F" w14:textId="21B27681" w:rsidR="008816FC" w:rsidRPr="002F57E3" w:rsidRDefault="008816FC" w:rsidP="0091177B">
      <w:pPr>
        <w:rPr>
          <w:lang w:eastAsia="es-CO"/>
        </w:rPr>
      </w:pPr>
      <w:r w:rsidRPr="002F57E3">
        <w:rPr>
          <w:lang w:eastAsia="es-CO"/>
        </w:rPr>
        <w:br w:type="page"/>
      </w:r>
    </w:p>
    <w:p w14:paraId="3A1774F5" w14:textId="4811D4B5" w:rsidR="00B52383" w:rsidRPr="002F57E3" w:rsidRDefault="0091177B" w:rsidP="0015686E">
      <w:pPr>
        <w:pStyle w:val="Ttulo1"/>
        <w:rPr>
          <w:lang w:val="es-CO"/>
        </w:rPr>
      </w:pPr>
      <w:bookmarkStart w:id="3" w:name="_Toc180161579"/>
      <w:r w:rsidRPr="0091177B">
        <w:rPr>
          <w:lang w:val="es-CO"/>
        </w:rPr>
        <w:lastRenderedPageBreak/>
        <w:t>Cultura organizacional e internet</w:t>
      </w:r>
      <w:bookmarkEnd w:id="3"/>
    </w:p>
    <w:p w14:paraId="76D5329D" w14:textId="77777777" w:rsidR="0091177B" w:rsidRDefault="0091177B" w:rsidP="0091177B">
      <w:pPr>
        <w:rPr>
          <w:lang w:eastAsia="es-CO"/>
        </w:rPr>
      </w:pPr>
      <w:r>
        <w:rPr>
          <w:lang w:eastAsia="es-CO"/>
        </w:rPr>
        <w:t>La evolución de internet ha permitido que se convierta en una herramienta útil para la cultura e indispensable para la comunicación en las organizaciones, tanto internamente mediante la intranet como externamente con la extranet.</w:t>
      </w:r>
    </w:p>
    <w:p w14:paraId="61FF5445" w14:textId="77777777" w:rsidR="0091177B" w:rsidRDefault="0091177B" w:rsidP="0091177B">
      <w:pPr>
        <w:rPr>
          <w:lang w:eastAsia="es-CO"/>
        </w:rPr>
      </w:pPr>
      <w:r>
        <w:rPr>
          <w:lang w:eastAsia="es-CO"/>
        </w:rPr>
        <w:t>La intranet y la extranet son entornos únicos de la sociedad digital donde se integran procesos, colaboradores/usuarios, cultura corporativa, objetivos y tecnología. Es importante considerar el presupuesto asignado a estas herramientas, ya que esto determina la capacidad o espacio disponible en la red de internet para que la organización pueda ejecutar sus aplicaciones de comunicación sin saturación ni inconvenientes técnicos.</w:t>
      </w:r>
    </w:p>
    <w:p w14:paraId="0571F4D7" w14:textId="0FC499A8" w:rsidR="0091177B" w:rsidRDefault="0091177B" w:rsidP="0091177B">
      <w:pPr>
        <w:rPr>
          <w:lang w:eastAsia="es-CO"/>
        </w:rPr>
      </w:pPr>
      <w:r>
        <w:rPr>
          <w:lang w:eastAsia="es-CO"/>
        </w:rPr>
        <w:t xml:space="preserve">Se invita a revisar el siguiente </w:t>
      </w:r>
      <w:r w:rsidR="00225A6A">
        <w:rPr>
          <w:lang w:eastAsia="es-CO"/>
        </w:rPr>
        <w:t xml:space="preserve">contenido </w:t>
      </w:r>
      <w:r>
        <w:rPr>
          <w:lang w:eastAsia="es-CO"/>
        </w:rPr>
        <w:t>esencial para fortalecer la cultura organizacional y mejorar la colaboración dentro del equipo.</w:t>
      </w:r>
    </w:p>
    <w:p w14:paraId="7445B1CD" w14:textId="77777777" w:rsidR="0091177B" w:rsidRPr="00A15F71" w:rsidRDefault="0091177B" w:rsidP="00FE1102">
      <w:pPr>
        <w:pStyle w:val="Ttulo4"/>
      </w:pPr>
      <w:r w:rsidRPr="00A15F71">
        <w:t>¿Sabías qué?</w:t>
      </w:r>
    </w:p>
    <w:p w14:paraId="07E1A18D" w14:textId="77777777" w:rsidR="0091177B" w:rsidRDefault="0091177B" w:rsidP="00FE1102">
      <w:pPr>
        <w:pStyle w:val="Ttulo4"/>
      </w:pPr>
      <w:r w:rsidRPr="00FE1102">
        <w:t>Cultura organizacional e internet</w:t>
      </w:r>
    </w:p>
    <w:p w14:paraId="5893A78F" w14:textId="1A785C9A" w:rsidR="00FE1102" w:rsidRDefault="00FE1102" w:rsidP="00FE1102">
      <w:pPr>
        <w:rPr>
          <w:lang w:eastAsia="es-CO"/>
        </w:rPr>
      </w:pPr>
      <w:r>
        <w:rPr>
          <w:lang w:eastAsia="es-CO"/>
        </w:rPr>
        <w:t>Imaginen un día en la vida de una empresa moderna, donde cada empleado está conectado no solo a su escritorio, sino a una red que los une a todos, sin importar en qué lugar del mundo se encuentren. Aquí es donde surge la pregunta: ¿Qué papel juega internet en la cultura organizacional?</w:t>
      </w:r>
    </w:p>
    <w:p w14:paraId="613A266A" w14:textId="16854E9F" w:rsidR="00FE1102" w:rsidRDefault="00FE1102" w:rsidP="00FE1102">
      <w:pPr>
        <w:rPr>
          <w:lang w:eastAsia="es-CO"/>
        </w:rPr>
      </w:pPr>
      <w:r>
        <w:rPr>
          <w:lang w:eastAsia="es-CO"/>
        </w:rPr>
        <w:t>La respuesta se encuentra en cada interacción diaria, en cada proyecto colaborativo, y en cada decisión que se toma en equipo.</w:t>
      </w:r>
    </w:p>
    <w:p w14:paraId="470007B1" w14:textId="445520D1" w:rsidR="00FE1102" w:rsidRDefault="00FE1102" w:rsidP="00FE1102">
      <w:pPr>
        <w:rPr>
          <w:lang w:eastAsia="es-CO"/>
        </w:rPr>
      </w:pPr>
      <w:r>
        <w:rPr>
          <w:lang w:eastAsia="es-CO"/>
        </w:rPr>
        <w:t xml:space="preserve">Pensemos en Ana, una gerente de proyectos que trabaja con un equipo que se encuentra en varias ciudades. Para Ana, la intranet de su empresa es más que una simple herramienta; es el corazón de su día a día. Cada mañana, Ana accede a este </w:t>
      </w:r>
      <w:r>
        <w:rPr>
          <w:lang w:eastAsia="es-CO"/>
        </w:rPr>
        <w:lastRenderedPageBreak/>
        <w:t>espacio virtual donde puede consultar las últimas actualizaciones de sus proyectos, colaborar con sus colegas en tiempo real y acceder a los recursos necesarios sin pérdida de tiempo.</w:t>
      </w:r>
    </w:p>
    <w:p w14:paraId="290814A3" w14:textId="77777777" w:rsidR="00FE1102" w:rsidRDefault="00FE1102" w:rsidP="00FE1102">
      <w:pPr>
        <w:rPr>
          <w:lang w:eastAsia="es-CO"/>
        </w:rPr>
      </w:pPr>
      <w:r>
        <w:rPr>
          <w:lang w:eastAsia="es-CO"/>
        </w:rPr>
        <w:t xml:space="preserve">Esta plataforma no solo le proporciona información, sino que lo hace de manera eficiente, oportuna y coordinada, lo que le permite tomar decisiones informadas y actuar rápidamente. </w:t>
      </w:r>
    </w:p>
    <w:p w14:paraId="49A78A1E" w14:textId="77777777" w:rsidR="00FE1102" w:rsidRDefault="00FE1102" w:rsidP="00FE1102">
      <w:pPr>
        <w:rPr>
          <w:lang w:eastAsia="es-CO"/>
        </w:rPr>
      </w:pPr>
      <w:r>
        <w:rPr>
          <w:lang w:eastAsia="es-CO"/>
        </w:rPr>
        <w:t xml:space="preserve">La intranet, en este caso, no es solo un repositorio de documentos, sino un espacio dinámico que facilita la gestión de la información de la organización. Aquí, Ana encuentra no solo los contenidos necesarios para realizar su trabajo, sino también los servicios que la apoyan, como las herramientas de comunicación interna, el acceso a las políticas de la empresa, y las plataformas para gestionar recursos humanos y beneficios.  </w:t>
      </w:r>
    </w:p>
    <w:p w14:paraId="7707733F" w14:textId="558FF4D7" w:rsidR="00FE1102" w:rsidRDefault="00FE1102" w:rsidP="00FE1102">
      <w:pPr>
        <w:rPr>
          <w:lang w:eastAsia="es-CO"/>
        </w:rPr>
      </w:pPr>
      <w:r>
        <w:rPr>
          <w:lang w:eastAsia="es-CO"/>
        </w:rPr>
        <w:t>Todo esto, integrado en un solo lugar, refuerza la cohesión de su equipo y fomenta un sentido de pertenencia y colaboración que trasciende las barreras físicas.</w:t>
      </w:r>
    </w:p>
    <w:p w14:paraId="14BAA830" w14:textId="2CBF342E" w:rsidR="00FE1102" w:rsidRDefault="00FE1102" w:rsidP="00FE1102">
      <w:pPr>
        <w:rPr>
          <w:lang w:eastAsia="es-CO"/>
        </w:rPr>
      </w:pPr>
      <w:r>
        <w:rPr>
          <w:lang w:eastAsia="es-CO"/>
        </w:rPr>
        <w:t>Por lo tanto, internet, y específicamente la intranet, juegan un papel esencial en la construcción y fortalecimiento de la cultura organizacional. Al conectar a todos los colaboradores de la empresa y proporcionarles los recursos que necesitan para trabajar de manera colaborativa y eficiente, estas herramientas digitales no solo mejoran la productividad, sino que también crean un ambiente de trabajo más unido y alineado con los valores y objetivos de la organización.</w:t>
      </w:r>
    </w:p>
    <w:p w14:paraId="288E1865" w14:textId="0EB0BA72" w:rsidR="00FE1102" w:rsidRDefault="00FE1102" w:rsidP="00FE1102">
      <w:pPr>
        <w:rPr>
          <w:lang w:eastAsia="es-CO"/>
        </w:rPr>
      </w:pPr>
      <w:r>
        <w:rPr>
          <w:lang w:eastAsia="es-CO"/>
        </w:rPr>
        <w:t xml:space="preserve">En la historia de Ana, se puede observar cómo la intranet facilita el acceso a la información y mejora la gestión diaria, pero más allá de eso, también es un reflejo de cómo una cultura organizacional sólida se nutre y se desarrolla en el entorno digital, </w:t>
      </w:r>
      <w:r>
        <w:rPr>
          <w:lang w:eastAsia="es-CO"/>
        </w:rPr>
        <w:lastRenderedPageBreak/>
        <w:t>promoviendo una colaboración fluida y un sentido compartido de propósito entre todos los miembros de la empresa.</w:t>
      </w:r>
    </w:p>
    <w:p w14:paraId="6503248D" w14:textId="77777777" w:rsidR="0091177B" w:rsidRDefault="0091177B" w:rsidP="0091177B">
      <w:pPr>
        <w:rPr>
          <w:lang w:eastAsia="es-CO"/>
        </w:rPr>
      </w:pPr>
      <w:r>
        <w:rPr>
          <w:lang w:eastAsia="es-CO"/>
        </w:rPr>
        <w:t>La intranet no solo centraliza información clave como normas, procesos de trabajo y el portafolio de productos, sino que también ofrece una amplia gama de servicios que facilitan la operatividad y el bienestar de los empleados. Entre estos servicios se incluyen la expedición de certificados, la programación de capacitaciones tanto presenciales como virtuales, y la posibilidad de trabajar de manera colaborativa desde cualquier lugar con acceso a internet. Además, la intranet permite gestionar aspectos esenciales como la programación de vacaciones y el acceso a la nómina virtual, lo que optimiza el tiempo y mejora la eficiencia en la gestión de recursos humanos.</w:t>
      </w:r>
    </w:p>
    <w:p w14:paraId="6B87D46E" w14:textId="77777777" w:rsidR="0091177B" w:rsidRDefault="0091177B" w:rsidP="00225A6A">
      <w:pPr>
        <w:pStyle w:val="Ttulo3"/>
      </w:pPr>
      <w:bookmarkStart w:id="4" w:name="_Toc180161580"/>
      <w:r>
        <w:t>¿Cómo ayuda el correo electrónico en la comunicación digital?</w:t>
      </w:r>
      <w:bookmarkEnd w:id="4"/>
    </w:p>
    <w:p w14:paraId="54ED75F9" w14:textId="77777777" w:rsidR="0091177B" w:rsidRDefault="0091177B" w:rsidP="0091177B">
      <w:pPr>
        <w:rPr>
          <w:lang w:eastAsia="es-CO"/>
        </w:rPr>
      </w:pPr>
      <w:r>
        <w:rPr>
          <w:lang w:eastAsia="es-CO"/>
        </w:rPr>
        <w:t>El correo electrónico en las Pymes es esencial para la comunicación y la gestión del conocimiento. Se subraya su relación e importancia en la comunicación organizacional. La tecnología ofrece cada vez más soluciones, pero también presenta nuevos retos.</w:t>
      </w:r>
    </w:p>
    <w:p w14:paraId="2375ED48" w14:textId="77777777" w:rsidR="0091177B" w:rsidRDefault="0091177B" w:rsidP="0091177B">
      <w:pPr>
        <w:rPr>
          <w:lang w:eastAsia="es-CO"/>
        </w:rPr>
      </w:pPr>
      <w:r>
        <w:rPr>
          <w:lang w:eastAsia="es-CO"/>
        </w:rPr>
        <w:t>En el pasado, las quejas en las organizaciones se centraban en cómo organizar documentos físicos; ahora, en pleno siglo XXI, las quejas giran en torno a problemas como: "No tengo tiempo para todos los correos", "Mi correo se llena en un instante", entre otros.</w:t>
      </w:r>
    </w:p>
    <w:p w14:paraId="6C94D3B1" w14:textId="77777777" w:rsidR="0091177B" w:rsidRDefault="0091177B" w:rsidP="0091177B">
      <w:pPr>
        <w:rPr>
          <w:lang w:eastAsia="es-CO"/>
        </w:rPr>
      </w:pPr>
      <w:r>
        <w:rPr>
          <w:lang w:eastAsia="es-CO"/>
        </w:rPr>
        <w:t xml:space="preserve">Para optimizar la revisión diaria de los correos, existen cinco herramientas online para gestionar y organizar el correo electrónico, algunas aplicaciones que facilitan la </w:t>
      </w:r>
      <w:r>
        <w:rPr>
          <w:lang w:eastAsia="es-CO"/>
        </w:rPr>
        <w:lastRenderedPageBreak/>
        <w:t>clasificación, uso y gestión de correos, beneficiando una adecuada comunicación en las organizaciones.</w:t>
      </w:r>
    </w:p>
    <w:p w14:paraId="4EB1DEC0" w14:textId="77777777" w:rsidR="0091177B" w:rsidRPr="00225A6A" w:rsidRDefault="0091177B" w:rsidP="00225A6A">
      <w:pPr>
        <w:pStyle w:val="Prrafodelista"/>
        <w:numPr>
          <w:ilvl w:val="0"/>
          <w:numId w:val="40"/>
        </w:numPr>
        <w:rPr>
          <w:b/>
          <w:bCs/>
          <w:lang w:eastAsia="es-CO"/>
        </w:rPr>
      </w:pPr>
      <w:r w:rsidRPr="00225A6A">
        <w:rPr>
          <w:b/>
          <w:bCs/>
          <w:lang w:eastAsia="es-CO"/>
        </w:rPr>
        <w:t>Boomerang</w:t>
      </w:r>
    </w:p>
    <w:p w14:paraId="18BB4298" w14:textId="77777777" w:rsidR="0091177B" w:rsidRDefault="0091177B" w:rsidP="00225A6A">
      <w:pPr>
        <w:pStyle w:val="Prrafodelista"/>
        <w:ind w:left="1429" w:firstLine="0"/>
        <w:rPr>
          <w:lang w:eastAsia="es-CO"/>
        </w:rPr>
      </w:pPr>
      <w:r>
        <w:rPr>
          <w:lang w:eastAsia="es-CO"/>
        </w:rPr>
        <w:t>Permite programar el envío de correos electrónicos semanalmente, útil para usuarios en diferentes zonas horarias. Activa recordatorios para respuestas prioritarias y genera notificaciones de tareas específicas para el día siguiente. Funciona solo con Gmail y Google Apps, y cuenta con una versión para Android.</w:t>
      </w:r>
    </w:p>
    <w:p w14:paraId="0BBC0771" w14:textId="77777777" w:rsidR="0091177B" w:rsidRPr="00225A6A" w:rsidRDefault="0091177B" w:rsidP="00225A6A">
      <w:pPr>
        <w:pStyle w:val="Prrafodelista"/>
        <w:numPr>
          <w:ilvl w:val="0"/>
          <w:numId w:val="40"/>
        </w:numPr>
        <w:rPr>
          <w:b/>
          <w:bCs/>
          <w:lang w:eastAsia="es-CO"/>
        </w:rPr>
      </w:pPr>
      <w:proofErr w:type="spellStart"/>
      <w:r w:rsidRPr="00225A6A">
        <w:rPr>
          <w:b/>
          <w:bCs/>
          <w:lang w:eastAsia="es-CO"/>
        </w:rPr>
        <w:t>SaneBox</w:t>
      </w:r>
      <w:proofErr w:type="spellEnd"/>
    </w:p>
    <w:p w14:paraId="37C7AD54" w14:textId="77777777" w:rsidR="00B92872" w:rsidRPr="00B92872" w:rsidRDefault="0091177B" w:rsidP="00225A6A">
      <w:pPr>
        <w:pStyle w:val="Prrafodelista"/>
        <w:ind w:left="1429" w:firstLine="0"/>
        <w:rPr>
          <w:lang w:eastAsia="es-CO"/>
        </w:rPr>
      </w:pPr>
      <w:r>
        <w:rPr>
          <w:lang w:eastAsia="es-CO"/>
        </w:rPr>
        <w:t>Detecta y organiza automáticamente los mensajes más importantes en la bandeja de entrada, facilitando su revisión. Envía notificaciones de tareas pendientes o correos no respondidos. Funciona en todas las plataformas de correo electrónico y está disponible para todos los dispositivo</w:t>
      </w:r>
      <w:r w:rsidR="00B92872">
        <w:rPr>
          <w:lang w:eastAsia="es-CO"/>
        </w:rPr>
        <w:t xml:space="preserve">s </w:t>
      </w:r>
      <w:r w:rsidR="00B92872" w:rsidRPr="00B92872">
        <w:rPr>
          <w:lang w:eastAsia="es-CO"/>
        </w:rPr>
        <w:t>móviles.</w:t>
      </w:r>
    </w:p>
    <w:p w14:paraId="3DCD377D" w14:textId="77777777" w:rsidR="00B92872" w:rsidRPr="00225A6A" w:rsidRDefault="00B92872" w:rsidP="00225A6A">
      <w:pPr>
        <w:pStyle w:val="Prrafodelista"/>
        <w:numPr>
          <w:ilvl w:val="0"/>
          <w:numId w:val="40"/>
        </w:numPr>
        <w:rPr>
          <w:b/>
          <w:bCs/>
          <w:lang w:eastAsia="es-CO"/>
        </w:rPr>
      </w:pPr>
      <w:proofErr w:type="spellStart"/>
      <w:r w:rsidRPr="00225A6A">
        <w:rPr>
          <w:b/>
          <w:bCs/>
          <w:lang w:eastAsia="es-CO"/>
        </w:rPr>
        <w:t>LetterMeLater</w:t>
      </w:r>
      <w:proofErr w:type="spellEnd"/>
    </w:p>
    <w:p w14:paraId="339D0705" w14:textId="35D8FF64" w:rsidR="00693ACE" w:rsidRDefault="00B92872" w:rsidP="00225A6A">
      <w:pPr>
        <w:pStyle w:val="Prrafodelista"/>
        <w:ind w:left="1429" w:firstLine="0"/>
        <w:rPr>
          <w:lang w:eastAsia="es-CO"/>
        </w:rPr>
      </w:pPr>
      <w:r>
        <w:rPr>
          <w:lang w:eastAsia="es-CO"/>
        </w:rPr>
        <w:t>Permite programar envíos futuros, editar mensajes antes de enviarlos, programar envíos con adjuntos recurrentes, crear mensajes de correo en HTML, y organizar contactos en grupos para listas de distribución. Sincroniza más de una cuenta de correo y permite programar envíos a través de mensajes de texto.</w:t>
      </w:r>
    </w:p>
    <w:p w14:paraId="72D24B52" w14:textId="77777777" w:rsidR="00B92872" w:rsidRDefault="00B92872" w:rsidP="00225A6A">
      <w:pPr>
        <w:pStyle w:val="Prrafodelista"/>
        <w:numPr>
          <w:ilvl w:val="0"/>
          <w:numId w:val="40"/>
        </w:numPr>
        <w:rPr>
          <w:lang w:eastAsia="es-CO"/>
        </w:rPr>
      </w:pPr>
      <w:proofErr w:type="spellStart"/>
      <w:r w:rsidRPr="00225A6A">
        <w:rPr>
          <w:b/>
          <w:bCs/>
          <w:lang w:eastAsia="es-CO"/>
        </w:rPr>
        <w:t>PhilterIt</w:t>
      </w:r>
      <w:proofErr w:type="spellEnd"/>
    </w:p>
    <w:p w14:paraId="60CA6097" w14:textId="6A63E61D" w:rsidR="00B92872" w:rsidRDefault="00B92872" w:rsidP="00225A6A">
      <w:pPr>
        <w:pStyle w:val="Prrafodelista"/>
        <w:ind w:left="1429" w:firstLine="0"/>
        <w:rPr>
          <w:lang w:eastAsia="es-CO"/>
        </w:rPr>
      </w:pPr>
      <w:r>
        <w:rPr>
          <w:lang w:eastAsia="es-CO"/>
        </w:rPr>
        <w:t xml:space="preserve">Organiza los correos recibidos en carpetas identificables según la prioridad, dejando en la bandeja de entrada solo correos prioritarios. Envía un resumen diario de los contenidos organizados y tiene un sistema de </w:t>
      </w:r>
      <w:r>
        <w:rPr>
          <w:lang w:eastAsia="es-CO"/>
        </w:rPr>
        <w:lastRenderedPageBreak/>
        <w:t>bloqueo de spam que elimina automáticamente los mensajes marcados como no deseados. Está disponible para dispositivos móviles.</w:t>
      </w:r>
    </w:p>
    <w:p w14:paraId="1AD354E9" w14:textId="77777777" w:rsidR="00B92872" w:rsidRPr="00225A6A" w:rsidRDefault="00B92872" w:rsidP="00225A6A">
      <w:pPr>
        <w:pStyle w:val="Prrafodelista"/>
        <w:numPr>
          <w:ilvl w:val="0"/>
          <w:numId w:val="40"/>
        </w:numPr>
        <w:rPr>
          <w:b/>
          <w:bCs/>
          <w:lang w:eastAsia="es-CO"/>
        </w:rPr>
      </w:pPr>
      <w:proofErr w:type="spellStart"/>
      <w:r w:rsidRPr="00225A6A">
        <w:rPr>
          <w:b/>
          <w:bCs/>
          <w:lang w:eastAsia="es-CO"/>
        </w:rPr>
        <w:t>OtherInbox</w:t>
      </w:r>
      <w:proofErr w:type="spellEnd"/>
    </w:p>
    <w:p w14:paraId="2C87F1DD" w14:textId="65A660AB" w:rsidR="00225A6A" w:rsidRDefault="00B92872" w:rsidP="00225A6A">
      <w:pPr>
        <w:pStyle w:val="Prrafodelista"/>
        <w:ind w:left="1429" w:firstLine="0"/>
        <w:rPr>
          <w:lang w:eastAsia="es-CO"/>
        </w:rPr>
      </w:pPr>
      <w:r>
        <w:rPr>
          <w:lang w:eastAsia="es-CO"/>
        </w:rPr>
        <w:t>Organiza los mensajes de forma visual en carpetas identificadas con íconos relacionados a cada correo (como logos de empresas o fotos de personas), facilitando el acceso a correos específicos. Permite gestionar múltiples marcas, comerciantes, organizaciones, instituciones, boletines de noticias, blogs, etc., en una sola plataforma. Actualmente, solo disponible para cuentas de Gmail.</w:t>
      </w:r>
    </w:p>
    <w:p w14:paraId="3AD75D55" w14:textId="77777777" w:rsidR="00225A6A" w:rsidRDefault="00225A6A">
      <w:pPr>
        <w:spacing w:before="0" w:after="160" w:line="259" w:lineRule="auto"/>
        <w:ind w:firstLine="0"/>
        <w:rPr>
          <w:lang w:eastAsia="es-CO"/>
        </w:rPr>
      </w:pPr>
      <w:r>
        <w:rPr>
          <w:lang w:eastAsia="es-CO"/>
        </w:rPr>
        <w:br w:type="page"/>
      </w:r>
    </w:p>
    <w:p w14:paraId="21B8DFFB" w14:textId="33CF723C" w:rsidR="003F5E4A" w:rsidRPr="002F57E3" w:rsidRDefault="00225A6A" w:rsidP="00594EA7">
      <w:pPr>
        <w:pStyle w:val="Ttulo1"/>
        <w:rPr>
          <w:lang w:val="es-CO"/>
        </w:rPr>
      </w:pPr>
      <w:bookmarkStart w:id="5" w:name="_Toc180161581"/>
      <w:r w:rsidRPr="00225A6A">
        <w:rPr>
          <w:lang w:val="es-CO"/>
        </w:rPr>
        <w:lastRenderedPageBreak/>
        <w:t>Recursos tecnológicos</w:t>
      </w:r>
      <w:bookmarkEnd w:id="5"/>
    </w:p>
    <w:p w14:paraId="137CD42D" w14:textId="77777777" w:rsidR="00225A6A" w:rsidRDefault="00225A6A" w:rsidP="00225A6A">
      <w:pPr>
        <w:rPr>
          <w:lang w:eastAsia="es-CO"/>
        </w:rPr>
      </w:pPr>
      <w:r>
        <w:rPr>
          <w:lang w:eastAsia="es-CO"/>
        </w:rPr>
        <w:t>Las TIC han cobrado relevancia desde el siglo XX, marcado por numerosos avances. En 1969, con la creación de internet, se evidenció una evolución en diversas actividades, ciencias y entidades; la informática, la cibernética, las telecomunicaciones, el gobierno, la educación y los negocios se vieron involucrados a nivel global. Las TIC han permeado las actividades diarias, tanto sociales como organizacionales, facilitando la comunicación e interacción global sin necesidad de desplazarse.</w:t>
      </w:r>
    </w:p>
    <w:p w14:paraId="10237AA6" w14:textId="77777777" w:rsidR="00225A6A" w:rsidRDefault="00225A6A" w:rsidP="002C3CB0">
      <w:pPr>
        <w:pStyle w:val="Prrafodelista"/>
        <w:numPr>
          <w:ilvl w:val="0"/>
          <w:numId w:val="40"/>
        </w:numPr>
        <w:rPr>
          <w:lang w:eastAsia="es-CO"/>
        </w:rPr>
      </w:pPr>
      <w:r w:rsidRPr="002C3CB0">
        <w:rPr>
          <w:b/>
          <w:bCs/>
          <w:lang w:eastAsia="es-CO"/>
        </w:rPr>
        <w:t>Ámbitos de aplicación</w:t>
      </w:r>
      <w:r>
        <w:rPr>
          <w:lang w:eastAsia="es-CO"/>
        </w:rPr>
        <w:t>: las TIC se utilizan en ocio, diversión, educación y otros contextos, permitiendo un alcance global.</w:t>
      </w:r>
    </w:p>
    <w:p w14:paraId="7113DE5B" w14:textId="77777777" w:rsidR="00225A6A" w:rsidRDefault="00225A6A" w:rsidP="00225A6A">
      <w:pPr>
        <w:rPr>
          <w:lang w:eastAsia="es-CO"/>
        </w:rPr>
      </w:pPr>
      <w:r>
        <w:rPr>
          <w:lang w:eastAsia="es-CO"/>
        </w:rPr>
        <w:t>En sus inicios, las organizaciones adoptaron la informática para realizar procesos administrativos repetitivos, como cartas, nóminas, facturas y archivo de documentos.</w:t>
      </w:r>
    </w:p>
    <w:p w14:paraId="3CA6B181" w14:textId="77777777" w:rsidR="00225A6A" w:rsidRDefault="00225A6A" w:rsidP="002C3CB0">
      <w:pPr>
        <w:pStyle w:val="Prrafodelista"/>
        <w:numPr>
          <w:ilvl w:val="0"/>
          <w:numId w:val="40"/>
        </w:numPr>
        <w:rPr>
          <w:lang w:eastAsia="es-CO"/>
        </w:rPr>
      </w:pPr>
      <w:r w:rsidRPr="002C3CB0">
        <w:rPr>
          <w:b/>
          <w:bCs/>
          <w:lang w:eastAsia="es-CO"/>
        </w:rPr>
        <w:t>Cultura digital</w:t>
      </w:r>
      <w:r>
        <w:rPr>
          <w:lang w:eastAsia="es-CO"/>
        </w:rPr>
        <w:t>: la aceptación de la informática a todo nivel permitió crear una cultura digital consciente de los beneficios de su uso, optimización de tiempo y alineación de datos.</w:t>
      </w:r>
    </w:p>
    <w:p w14:paraId="7C7C6B93" w14:textId="77777777" w:rsidR="00225A6A" w:rsidRDefault="00225A6A" w:rsidP="00225A6A">
      <w:pPr>
        <w:rPr>
          <w:lang w:eastAsia="es-CO"/>
        </w:rPr>
      </w:pPr>
      <w:r>
        <w:rPr>
          <w:lang w:eastAsia="es-CO"/>
        </w:rPr>
        <w:t>Esto ha facilitado la transversalidad en el sistema de información y se ha vuelto un cambio necesario dentro de las cadenas de valor.</w:t>
      </w:r>
    </w:p>
    <w:p w14:paraId="0D93D1DA" w14:textId="77777777" w:rsidR="00225A6A" w:rsidRDefault="00225A6A" w:rsidP="002C3CB0">
      <w:pPr>
        <w:pStyle w:val="Prrafodelista"/>
        <w:numPr>
          <w:ilvl w:val="0"/>
          <w:numId w:val="40"/>
        </w:numPr>
        <w:rPr>
          <w:lang w:eastAsia="es-CO"/>
        </w:rPr>
      </w:pPr>
      <w:r w:rsidRPr="002C3CB0">
        <w:rPr>
          <w:b/>
          <w:bCs/>
          <w:lang w:eastAsia="es-CO"/>
        </w:rPr>
        <w:t>Competitividad organizacional</w:t>
      </w:r>
      <w:r>
        <w:rPr>
          <w:lang w:eastAsia="es-CO"/>
        </w:rPr>
        <w:t>: en un mundo que demanda organizaciones competitivas, las TIC son clave para ofrecer soluciones a tiempo.</w:t>
      </w:r>
    </w:p>
    <w:p w14:paraId="0FD0FCB6" w14:textId="77777777" w:rsidR="00225A6A" w:rsidRDefault="00225A6A" w:rsidP="00225A6A">
      <w:pPr>
        <w:pStyle w:val="Ttulo3"/>
      </w:pPr>
      <w:bookmarkStart w:id="6" w:name="_Toc180161582"/>
      <w:r>
        <w:lastRenderedPageBreak/>
        <w:t>Funciones de las TIC para la comunicación dentro de la organización</w:t>
      </w:r>
      <w:bookmarkEnd w:id="6"/>
    </w:p>
    <w:p w14:paraId="5F7B849E" w14:textId="77777777" w:rsidR="00225A6A" w:rsidRDefault="00225A6A" w:rsidP="00225A6A">
      <w:pPr>
        <w:rPr>
          <w:lang w:eastAsia="es-CO"/>
        </w:rPr>
      </w:pPr>
      <w:r>
        <w:rPr>
          <w:lang w:eastAsia="es-CO"/>
        </w:rPr>
        <w:t>Dentro de la organización, las TIC cumplen funciones diversas, algunas de manera estratégica y ejecutadas simultáneamente, mientras otras están orientadas al funcionamiento organizacional.</w:t>
      </w:r>
    </w:p>
    <w:p w14:paraId="455D84EF" w14:textId="77777777" w:rsidR="00225A6A" w:rsidRPr="00225A6A" w:rsidRDefault="00225A6A" w:rsidP="00225A6A">
      <w:pPr>
        <w:pStyle w:val="Prrafodelista"/>
        <w:numPr>
          <w:ilvl w:val="0"/>
          <w:numId w:val="40"/>
        </w:numPr>
        <w:rPr>
          <w:b/>
          <w:bCs/>
          <w:lang w:eastAsia="es-CO"/>
        </w:rPr>
      </w:pPr>
      <w:r w:rsidRPr="00225A6A">
        <w:rPr>
          <w:b/>
          <w:bCs/>
          <w:lang w:eastAsia="es-CO"/>
        </w:rPr>
        <w:t>Comunicación asertiva</w:t>
      </w:r>
    </w:p>
    <w:p w14:paraId="2FC197FF" w14:textId="77777777" w:rsidR="00225A6A" w:rsidRDefault="00225A6A" w:rsidP="00225A6A">
      <w:pPr>
        <w:pStyle w:val="Prrafodelista"/>
        <w:ind w:left="1429" w:firstLine="0"/>
        <w:rPr>
          <w:lang w:eastAsia="es-CO"/>
        </w:rPr>
      </w:pPr>
      <w:r>
        <w:rPr>
          <w:lang w:eastAsia="es-CO"/>
        </w:rPr>
        <w:t>Promueven una comunicación efectiva a todo nivel, sin importar la hora o lugar, a través de herramientas como la intranet.</w:t>
      </w:r>
    </w:p>
    <w:p w14:paraId="218042E0" w14:textId="77777777" w:rsidR="00225A6A" w:rsidRPr="00225A6A" w:rsidRDefault="00225A6A" w:rsidP="00225A6A">
      <w:pPr>
        <w:pStyle w:val="Prrafodelista"/>
        <w:numPr>
          <w:ilvl w:val="0"/>
          <w:numId w:val="40"/>
        </w:numPr>
        <w:rPr>
          <w:b/>
          <w:bCs/>
          <w:lang w:eastAsia="es-CO"/>
        </w:rPr>
      </w:pPr>
      <w:r w:rsidRPr="00225A6A">
        <w:rPr>
          <w:b/>
          <w:bCs/>
          <w:lang w:eastAsia="es-CO"/>
        </w:rPr>
        <w:t>Evolución de la Web</w:t>
      </w:r>
    </w:p>
    <w:p w14:paraId="50925DA5" w14:textId="77777777" w:rsidR="00225A6A" w:rsidRDefault="00225A6A" w:rsidP="00225A6A">
      <w:pPr>
        <w:pStyle w:val="Prrafodelista"/>
        <w:ind w:left="1429" w:firstLine="0"/>
        <w:rPr>
          <w:lang w:eastAsia="es-CO"/>
        </w:rPr>
      </w:pPr>
      <w:r>
        <w:rPr>
          <w:lang w:eastAsia="es-CO"/>
        </w:rPr>
        <w:t>La transición de la Web 1.0 a la Web 4.0 ha permitido que pase de ser una herramienta pasiva a una interactiva y sensorial en tiempo real.</w:t>
      </w:r>
    </w:p>
    <w:p w14:paraId="42C0D91A" w14:textId="77777777" w:rsidR="00225A6A" w:rsidRDefault="00225A6A" w:rsidP="00225A6A">
      <w:pPr>
        <w:rPr>
          <w:lang w:eastAsia="es-CO"/>
        </w:rPr>
      </w:pPr>
      <w:r>
        <w:rPr>
          <w:lang w:eastAsia="es-CO"/>
        </w:rPr>
        <w:t>Las organizaciones han encontrado en las TIC un gran apoyo para su comunicación interna, especialmente en la Web 2.0.</w:t>
      </w:r>
    </w:p>
    <w:p w14:paraId="2941A786" w14:textId="77777777" w:rsidR="00225A6A" w:rsidRPr="006817D4" w:rsidRDefault="00225A6A" w:rsidP="006817D4">
      <w:pPr>
        <w:pStyle w:val="Prrafodelista"/>
        <w:numPr>
          <w:ilvl w:val="0"/>
          <w:numId w:val="40"/>
        </w:numPr>
        <w:rPr>
          <w:b/>
          <w:bCs/>
          <w:lang w:eastAsia="es-CO"/>
        </w:rPr>
      </w:pPr>
      <w:r w:rsidRPr="006817D4">
        <w:rPr>
          <w:b/>
          <w:bCs/>
          <w:lang w:eastAsia="es-CO"/>
        </w:rPr>
        <w:t>Trabajo colaborativo</w:t>
      </w:r>
    </w:p>
    <w:p w14:paraId="4D0C0E77" w14:textId="77777777" w:rsidR="00225A6A" w:rsidRDefault="00225A6A" w:rsidP="006817D4">
      <w:pPr>
        <w:pStyle w:val="Prrafodelista"/>
        <w:ind w:left="1429" w:firstLine="0"/>
        <w:rPr>
          <w:lang w:eastAsia="es-CO"/>
        </w:rPr>
      </w:pPr>
      <w:r>
        <w:rPr>
          <w:lang w:eastAsia="es-CO"/>
        </w:rPr>
        <w:t>Herramientas como las wikis facilitan el trabajo colaborativo, permitiendo la creación de contenido, participación en foros y otras actividades con solo un clic.</w:t>
      </w:r>
    </w:p>
    <w:p w14:paraId="5AD96B40" w14:textId="77777777" w:rsidR="00225A6A" w:rsidRDefault="00225A6A" w:rsidP="00225A6A">
      <w:pPr>
        <w:rPr>
          <w:lang w:eastAsia="es-CO"/>
        </w:rPr>
      </w:pPr>
      <w:r>
        <w:rPr>
          <w:lang w:eastAsia="es-CO"/>
        </w:rPr>
        <w:t>Desde aproximadamente el año 2006, los blogs se han convertido en herramientas populares para la creación de contenido, tanto de manera individual como colectiva.</w:t>
      </w:r>
    </w:p>
    <w:p w14:paraId="68E337CE" w14:textId="77777777" w:rsidR="00225A6A" w:rsidRPr="002C3CB0" w:rsidRDefault="00225A6A" w:rsidP="002C3CB0">
      <w:pPr>
        <w:pStyle w:val="Prrafodelista"/>
        <w:numPr>
          <w:ilvl w:val="0"/>
          <w:numId w:val="40"/>
        </w:numPr>
        <w:rPr>
          <w:b/>
          <w:bCs/>
          <w:lang w:eastAsia="es-CO"/>
        </w:rPr>
      </w:pPr>
      <w:r w:rsidRPr="002C3CB0">
        <w:rPr>
          <w:b/>
          <w:bCs/>
          <w:lang w:eastAsia="es-CO"/>
        </w:rPr>
        <w:t>Aplicaciones diversas</w:t>
      </w:r>
    </w:p>
    <w:p w14:paraId="1BF7B2E6" w14:textId="77777777" w:rsidR="00225A6A" w:rsidRDefault="00225A6A" w:rsidP="002C3CB0">
      <w:pPr>
        <w:pStyle w:val="Prrafodelista"/>
        <w:ind w:left="1429" w:firstLine="0"/>
        <w:rPr>
          <w:lang w:eastAsia="es-CO"/>
        </w:rPr>
      </w:pPr>
      <w:r>
        <w:rPr>
          <w:lang w:eastAsia="es-CO"/>
        </w:rPr>
        <w:t>Las TIC facilitan el control e intercambio de datos, elaboración de informes, manejo de aplicaciones, desarrollo de sitios web, difusión de videos, programación o realización de capacitaciones, entre otras actividades.</w:t>
      </w:r>
    </w:p>
    <w:p w14:paraId="7A3792D9" w14:textId="77777777" w:rsidR="00225A6A" w:rsidRDefault="00225A6A" w:rsidP="00225A6A">
      <w:pPr>
        <w:rPr>
          <w:lang w:eastAsia="es-CO"/>
        </w:rPr>
      </w:pPr>
      <w:r>
        <w:rPr>
          <w:lang w:eastAsia="es-CO"/>
        </w:rPr>
        <w:lastRenderedPageBreak/>
        <w:t>Estas herramientas han demostrado su practicidad en el desarrollo de la comunicación organizacional y la continua capacitación en estas tecnologías.</w:t>
      </w:r>
    </w:p>
    <w:p w14:paraId="288FE91F" w14:textId="3B652C85" w:rsidR="00225A6A" w:rsidRDefault="00225A6A" w:rsidP="002C3CB0">
      <w:pPr>
        <w:pStyle w:val="Tabla"/>
        <w:rPr>
          <w:lang w:eastAsia="es-CO"/>
        </w:rPr>
      </w:pPr>
      <w:r>
        <w:rPr>
          <w:lang w:eastAsia="es-CO"/>
        </w:rPr>
        <w:t>Funcionalidad con las TIC</w:t>
      </w:r>
    </w:p>
    <w:tbl>
      <w:tblPr>
        <w:tblStyle w:val="SENA"/>
        <w:tblW w:w="9962" w:type="dxa"/>
        <w:tblLook w:val="04A0" w:firstRow="1" w:lastRow="0" w:firstColumn="1" w:lastColumn="0" w:noHBand="0" w:noVBand="1"/>
      </w:tblPr>
      <w:tblGrid>
        <w:gridCol w:w="3320"/>
        <w:gridCol w:w="3321"/>
        <w:gridCol w:w="3321"/>
      </w:tblGrid>
      <w:tr w:rsidR="002C3CB0" w14:paraId="48E685EA" w14:textId="77777777" w:rsidTr="00096E39">
        <w:trPr>
          <w:cnfStyle w:val="100000000000" w:firstRow="1" w:lastRow="0" w:firstColumn="0" w:lastColumn="0" w:oddVBand="0" w:evenVBand="0" w:oddHBand="0" w:evenHBand="0" w:firstRowFirstColumn="0" w:firstRowLastColumn="0" w:lastRowFirstColumn="0" w:lastRowLastColumn="0"/>
          <w:cantSplit/>
          <w:tblHeader/>
        </w:trPr>
        <w:tc>
          <w:tcPr>
            <w:tcW w:w="3320" w:type="dxa"/>
          </w:tcPr>
          <w:p w14:paraId="383D6F26" w14:textId="775D8BA4" w:rsidR="002C3CB0" w:rsidRPr="006C35B1" w:rsidRDefault="002C3CB0" w:rsidP="006C35B1">
            <w:pPr>
              <w:pStyle w:val="TextoTablas"/>
              <w:jc w:val="center"/>
            </w:pPr>
            <w:r w:rsidRPr="006C35B1">
              <w:t>Función</w:t>
            </w:r>
          </w:p>
        </w:tc>
        <w:tc>
          <w:tcPr>
            <w:tcW w:w="3321" w:type="dxa"/>
          </w:tcPr>
          <w:p w14:paraId="27DDCDDD" w14:textId="5AC2FE19" w:rsidR="002C3CB0" w:rsidRPr="006C35B1" w:rsidRDefault="002C3CB0" w:rsidP="006C35B1">
            <w:pPr>
              <w:pStyle w:val="TextoTablas"/>
              <w:jc w:val="center"/>
            </w:pPr>
            <w:r w:rsidRPr="006C35B1">
              <w:t>Aporte que hace a la comunicación</w:t>
            </w:r>
          </w:p>
        </w:tc>
        <w:tc>
          <w:tcPr>
            <w:tcW w:w="3321" w:type="dxa"/>
          </w:tcPr>
          <w:p w14:paraId="032F4E96" w14:textId="059AF81A" w:rsidR="002C3CB0" w:rsidRPr="006C35B1" w:rsidRDefault="002C3CB0" w:rsidP="006C35B1">
            <w:pPr>
              <w:pStyle w:val="TextoTablas"/>
              <w:jc w:val="center"/>
            </w:pPr>
            <w:r w:rsidRPr="006C35B1">
              <w:t>Herramienta ofimática de apoyo</w:t>
            </w:r>
          </w:p>
        </w:tc>
      </w:tr>
      <w:tr w:rsidR="002C3CB0" w14:paraId="0965B033" w14:textId="77777777" w:rsidTr="00096E39">
        <w:trPr>
          <w:cnfStyle w:val="000000100000" w:firstRow="0" w:lastRow="0" w:firstColumn="0" w:lastColumn="0" w:oddVBand="0" w:evenVBand="0" w:oddHBand="1" w:evenHBand="0" w:firstRowFirstColumn="0" w:firstRowLastColumn="0" w:lastRowFirstColumn="0" w:lastRowLastColumn="0"/>
        </w:trPr>
        <w:tc>
          <w:tcPr>
            <w:tcW w:w="3320" w:type="dxa"/>
          </w:tcPr>
          <w:p w14:paraId="252CA9F4" w14:textId="77777777" w:rsidR="002C3CB0" w:rsidRPr="006C35B1" w:rsidRDefault="002C3CB0" w:rsidP="006C35B1">
            <w:pPr>
              <w:pStyle w:val="TextoTablas"/>
            </w:pPr>
            <w:r w:rsidRPr="006C35B1">
              <w:t>Automatización del proceso administrativo y burocrático.</w:t>
            </w:r>
          </w:p>
          <w:p w14:paraId="4EAC4F68" w14:textId="3D80CB6F" w:rsidR="002C3CB0" w:rsidRPr="006C35B1" w:rsidRDefault="002C3CB0" w:rsidP="006C35B1">
            <w:pPr>
              <w:pStyle w:val="TextoTablas"/>
            </w:pPr>
            <w:r w:rsidRPr="006C35B1">
              <w:t>Control de gestión con el uso de la infraestructura necesaria.</w:t>
            </w:r>
          </w:p>
        </w:tc>
        <w:tc>
          <w:tcPr>
            <w:tcW w:w="3321" w:type="dxa"/>
          </w:tcPr>
          <w:p w14:paraId="11093A58" w14:textId="77777777" w:rsidR="002C3CB0" w:rsidRPr="006C35B1" w:rsidRDefault="002C3CB0" w:rsidP="006C35B1">
            <w:pPr>
              <w:pStyle w:val="TextoTablas"/>
            </w:pPr>
            <w:r w:rsidRPr="006C35B1">
              <w:t>A nivel competitivo no genera ninguna ventaja. Afecta los costos y la eficiencia por su mal funcionamiento en gestión de la información registrada.</w:t>
            </w:r>
          </w:p>
          <w:p w14:paraId="436F1AC1" w14:textId="2A0FED5B" w:rsidR="002C3CB0" w:rsidRPr="006C35B1" w:rsidRDefault="002C3CB0" w:rsidP="006C35B1">
            <w:pPr>
              <w:pStyle w:val="TextoTablas"/>
            </w:pPr>
            <w:r w:rsidRPr="006C35B1">
              <w:t>Agrupa datos claves y estadísticos como instrumentos directivos bajo un lenguaje común a todos.</w:t>
            </w:r>
          </w:p>
        </w:tc>
        <w:tc>
          <w:tcPr>
            <w:tcW w:w="3321" w:type="dxa"/>
          </w:tcPr>
          <w:p w14:paraId="4011760E" w14:textId="77777777" w:rsidR="002C3CB0" w:rsidRPr="006C35B1" w:rsidRDefault="002C3CB0" w:rsidP="006C35B1">
            <w:pPr>
              <w:pStyle w:val="TextoTablas"/>
            </w:pPr>
            <w:r w:rsidRPr="006C35B1">
              <w:t xml:space="preserve">Procesador de texto (Word, </w:t>
            </w:r>
            <w:proofErr w:type="spellStart"/>
            <w:r w:rsidRPr="006C35B1">
              <w:t>Writer</w:t>
            </w:r>
            <w:proofErr w:type="spellEnd"/>
            <w:r w:rsidRPr="006C35B1">
              <w:t>, Pages).</w:t>
            </w:r>
          </w:p>
          <w:p w14:paraId="18622D04" w14:textId="78EAC130" w:rsidR="002C3CB0" w:rsidRPr="006C35B1" w:rsidRDefault="002C3CB0" w:rsidP="006C35B1">
            <w:pPr>
              <w:pStyle w:val="TextoTablas"/>
            </w:pPr>
            <w:r w:rsidRPr="006C35B1">
              <w:t xml:space="preserve">Paquete de aplicaciones ofimáticas (Word, Excel, </w:t>
            </w:r>
            <w:proofErr w:type="spellStart"/>
            <w:r w:rsidRPr="006C35B1">
              <w:t>Power</w:t>
            </w:r>
            <w:proofErr w:type="spellEnd"/>
            <w:r w:rsidRPr="006C35B1">
              <w:t xml:space="preserve"> Point) Hojas de cálculo para tareas contables, estadísticas (Excel, Calc).</w:t>
            </w:r>
          </w:p>
        </w:tc>
      </w:tr>
      <w:tr w:rsidR="002C3CB0" w14:paraId="42E6C98E" w14:textId="77777777" w:rsidTr="00096E39">
        <w:tc>
          <w:tcPr>
            <w:tcW w:w="3320" w:type="dxa"/>
          </w:tcPr>
          <w:p w14:paraId="1D253B6B" w14:textId="610240ED" w:rsidR="002C3CB0" w:rsidRPr="006C35B1" w:rsidRDefault="002C3CB0" w:rsidP="006C35B1">
            <w:pPr>
              <w:pStyle w:val="TextoTablas"/>
            </w:pPr>
            <w:r w:rsidRPr="006C35B1">
              <w:t>Contribución a la producción, servicio o cadena de producción (depende del contenido informativo que se desea replicar).</w:t>
            </w:r>
          </w:p>
        </w:tc>
        <w:tc>
          <w:tcPr>
            <w:tcW w:w="3321" w:type="dxa"/>
          </w:tcPr>
          <w:p w14:paraId="386535C3" w14:textId="2E81B2EB" w:rsidR="002C3CB0" w:rsidRPr="006C35B1" w:rsidRDefault="002C3CB0" w:rsidP="006C35B1">
            <w:pPr>
              <w:pStyle w:val="TextoTablas"/>
            </w:pPr>
            <w:r w:rsidRPr="006C35B1">
              <w:t>Difunde información masiva para los colaboradores teniendo en cuenta el posicionamiento y la focalización de la actividad de la organización.</w:t>
            </w:r>
          </w:p>
        </w:tc>
        <w:tc>
          <w:tcPr>
            <w:tcW w:w="3321" w:type="dxa"/>
          </w:tcPr>
          <w:p w14:paraId="1DCC5508" w14:textId="40B9ADA6" w:rsidR="002C3CB0" w:rsidRPr="006C35B1" w:rsidRDefault="002C3CB0" w:rsidP="006C35B1">
            <w:pPr>
              <w:pStyle w:val="TextoTablas"/>
            </w:pPr>
            <w:r w:rsidRPr="006C35B1">
              <w:t xml:space="preserve">Aplicaciones de comunicación por texto, (Skype, Chat, Foros) Aplicaciones de almacenamiento remoto (Dropbox, Drive, Google Drive) Aplicaciones para presentaciones elaboradas (Prezi, </w:t>
            </w:r>
            <w:proofErr w:type="spellStart"/>
            <w:r w:rsidRPr="006C35B1">
              <w:t>Power</w:t>
            </w:r>
            <w:proofErr w:type="spellEnd"/>
            <w:r w:rsidRPr="006C35B1">
              <w:t xml:space="preserve"> Point).</w:t>
            </w:r>
          </w:p>
        </w:tc>
      </w:tr>
      <w:tr w:rsidR="002C3CB0" w14:paraId="266DE969" w14:textId="77777777" w:rsidTr="00096E39">
        <w:trPr>
          <w:cnfStyle w:val="000000100000" w:firstRow="0" w:lastRow="0" w:firstColumn="0" w:lastColumn="0" w:oddVBand="0" w:evenVBand="0" w:oddHBand="1" w:evenHBand="0" w:firstRowFirstColumn="0" w:firstRowLastColumn="0" w:lastRowFirstColumn="0" w:lastRowLastColumn="0"/>
        </w:trPr>
        <w:tc>
          <w:tcPr>
            <w:tcW w:w="3320" w:type="dxa"/>
          </w:tcPr>
          <w:p w14:paraId="2ACF2886" w14:textId="2E478FB3" w:rsidR="002C3CB0" w:rsidRPr="006C35B1" w:rsidRDefault="002C3CB0" w:rsidP="006C35B1">
            <w:pPr>
              <w:pStyle w:val="TextoTablas"/>
            </w:pPr>
            <w:r w:rsidRPr="006C35B1">
              <w:t>Aporte al diseño de la organización y sus actividades.</w:t>
            </w:r>
          </w:p>
        </w:tc>
        <w:tc>
          <w:tcPr>
            <w:tcW w:w="3321" w:type="dxa"/>
          </w:tcPr>
          <w:p w14:paraId="685271A5" w14:textId="0A608A11" w:rsidR="002C3CB0" w:rsidRPr="006C35B1" w:rsidRDefault="002C3CB0" w:rsidP="006C35B1">
            <w:pPr>
              <w:pStyle w:val="TextoTablas"/>
            </w:pPr>
            <w:r w:rsidRPr="006C35B1">
              <w:t>Permite hacer el diseño de los objetivos y la estructura de la organización liderando por los directivos de la organización.</w:t>
            </w:r>
          </w:p>
        </w:tc>
        <w:tc>
          <w:tcPr>
            <w:tcW w:w="3321" w:type="dxa"/>
          </w:tcPr>
          <w:p w14:paraId="3DDEC665" w14:textId="349D5EF5" w:rsidR="002C3CB0" w:rsidRPr="006C35B1" w:rsidRDefault="002C3CB0" w:rsidP="006C35B1">
            <w:pPr>
              <w:pStyle w:val="TextoTablas"/>
            </w:pPr>
            <w:r w:rsidRPr="006C35B1">
              <w:t xml:space="preserve">Paquete de aplicaciones ofimáticas (Word, Excel, </w:t>
            </w:r>
            <w:proofErr w:type="spellStart"/>
            <w:r w:rsidRPr="006C35B1">
              <w:t>Power</w:t>
            </w:r>
            <w:proofErr w:type="spellEnd"/>
            <w:r w:rsidRPr="006C35B1">
              <w:t xml:space="preserve"> Point) Paquetes Interactivos (Prezi, Google Drive, Google </w:t>
            </w:r>
            <w:proofErr w:type="spellStart"/>
            <w:r w:rsidRPr="006C35B1">
              <w:t>Docs</w:t>
            </w:r>
            <w:proofErr w:type="spellEnd"/>
            <w:r w:rsidRPr="006C35B1">
              <w:t xml:space="preserve"> Chat, </w:t>
            </w:r>
            <w:r w:rsidRPr="006C35B1">
              <w:rPr>
                <w:rStyle w:val="nfasis"/>
                <w:i w:val="0"/>
                <w:iCs w:val="0"/>
              </w:rPr>
              <w:t>Blogs</w:t>
            </w:r>
            <w:r w:rsidRPr="006C35B1">
              <w:t> Corporativos).</w:t>
            </w:r>
          </w:p>
        </w:tc>
      </w:tr>
    </w:tbl>
    <w:p w14:paraId="48F6E8A4" w14:textId="77777777" w:rsidR="00225A6A" w:rsidRDefault="00225A6A" w:rsidP="00225A6A">
      <w:pPr>
        <w:rPr>
          <w:lang w:eastAsia="es-CO"/>
        </w:rPr>
      </w:pPr>
      <w:r>
        <w:rPr>
          <w:lang w:eastAsia="es-CO"/>
        </w:rPr>
        <w:t>Esta funcionalidad permite a los usuarios de la organización realizar nuevas tareas en esta sociedad de la información, estas son:</w:t>
      </w:r>
    </w:p>
    <w:p w14:paraId="4347C42E" w14:textId="1F7F82DC" w:rsidR="00225A6A" w:rsidRDefault="00225A6A" w:rsidP="00225A6A">
      <w:pPr>
        <w:rPr>
          <w:lang w:eastAsia="es-CO"/>
        </w:rPr>
      </w:pPr>
    </w:p>
    <w:p w14:paraId="79CBEE3C" w14:textId="77777777" w:rsidR="00394458" w:rsidRDefault="00394458" w:rsidP="00225A6A">
      <w:pPr>
        <w:rPr>
          <w:lang w:eastAsia="es-CO"/>
        </w:rPr>
      </w:pPr>
    </w:p>
    <w:p w14:paraId="69CE458F" w14:textId="77777777" w:rsidR="00225A6A" w:rsidRPr="00096E39" w:rsidRDefault="00225A6A" w:rsidP="00096E39">
      <w:pPr>
        <w:pStyle w:val="Prrafodelista"/>
        <w:numPr>
          <w:ilvl w:val="0"/>
          <w:numId w:val="40"/>
        </w:numPr>
        <w:rPr>
          <w:b/>
          <w:bCs/>
          <w:lang w:eastAsia="es-CO"/>
        </w:rPr>
      </w:pPr>
      <w:r w:rsidRPr="00096E39">
        <w:rPr>
          <w:b/>
          <w:bCs/>
          <w:lang w:eastAsia="es-CO"/>
        </w:rPr>
        <w:lastRenderedPageBreak/>
        <w:t>Interactuar</w:t>
      </w:r>
    </w:p>
    <w:p w14:paraId="294F5FE8" w14:textId="77777777" w:rsidR="00225A6A" w:rsidRDefault="00225A6A" w:rsidP="00096E39">
      <w:pPr>
        <w:pStyle w:val="Prrafodelista"/>
        <w:ind w:left="1429" w:firstLine="0"/>
        <w:rPr>
          <w:lang w:eastAsia="es-CO"/>
        </w:rPr>
      </w:pPr>
      <w:r>
        <w:rPr>
          <w:lang w:eastAsia="es-CO"/>
        </w:rPr>
        <w:t>Se refiere a la interacción con otros, reconociendo su participación y desarrollando acciones incluyentes que fortalezcan las habilidades sociales, mejorando la convivencia laboral, familiar y comunitaria.</w:t>
      </w:r>
    </w:p>
    <w:p w14:paraId="7685B116" w14:textId="77777777" w:rsidR="00225A6A" w:rsidRPr="00096E39" w:rsidRDefault="00225A6A" w:rsidP="00096E39">
      <w:pPr>
        <w:pStyle w:val="Prrafodelista"/>
        <w:numPr>
          <w:ilvl w:val="0"/>
          <w:numId w:val="40"/>
        </w:numPr>
        <w:rPr>
          <w:b/>
          <w:bCs/>
          <w:lang w:eastAsia="es-CO"/>
        </w:rPr>
      </w:pPr>
      <w:r w:rsidRPr="00096E39">
        <w:rPr>
          <w:b/>
          <w:bCs/>
          <w:lang w:eastAsia="es-CO"/>
        </w:rPr>
        <w:t>Innovación</w:t>
      </w:r>
    </w:p>
    <w:p w14:paraId="01E78AD0" w14:textId="0F22A9B9" w:rsidR="00225A6A" w:rsidRDefault="00096E39" w:rsidP="00096E39">
      <w:pPr>
        <w:pStyle w:val="Prrafodelista"/>
        <w:ind w:left="1429" w:firstLine="0"/>
        <w:rPr>
          <w:lang w:eastAsia="es-CO"/>
        </w:rPr>
      </w:pPr>
      <w:r w:rsidRPr="00096E39">
        <w:rPr>
          <w:lang w:eastAsia="es-CO"/>
        </w:rPr>
        <w:t>No solo se trata de la creación o mejora de productos, sino de seguir la ruta de la "innovación social". Este concepto se refiere a la generación e implementación de nuevas ideas sobre cómo organizar actividades e interacciones sociales para lograr objetivos comunes. Incluye la creación de nuevas instituciones sociales, ideas de gobierno, movimientos sociales, y prácticas en negocios o empresas.</w:t>
      </w:r>
    </w:p>
    <w:p w14:paraId="2AC4FDBE" w14:textId="77777777" w:rsidR="00225A6A" w:rsidRPr="00096E39" w:rsidRDefault="00225A6A" w:rsidP="00096E39">
      <w:pPr>
        <w:pStyle w:val="Prrafodelista"/>
        <w:numPr>
          <w:ilvl w:val="0"/>
          <w:numId w:val="40"/>
        </w:numPr>
        <w:rPr>
          <w:b/>
          <w:bCs/>
          <w:lang w:eastAsia="es-CO"/>
        </w:rPr>
      </w:pPr>
      <w:r w:rsidRPr="00096E39">
        <w:rPr>
          <w:b/>
          <w:bCs/>
          <w:lang w:eastAsia="es-CO"/>
        </w:rPr>
        <w:t>Generar valor agregado</w:t>
      </w:r>
    </w:p>
    <w:p w14:paraId="624733FF" w14:textId="05E9D1E3" w:rsidR="00225A6A" w:rsidRDefault="00096E39" w:rsidP="00096E39">
      <w:pPr>
        <w:pStyle w:val="Prrafodelista"/>
        <w:ind w:left="1429" w:firstLine="0"/>
        <w:rPr>
          <w:lang w:eastAsia="es-CO"/>
        </w:rPr>
      </w:pPr>
      <w:r w:rsidRPr="00096E39">
        <w:rPr>
          <w:lang w:eastAsia="es-CO"/>
        </w:rPr>
        <w:t>Propone alternativas para solucionar problemáticas locales, regionales y nacionales, respondiendo a problemas sociales no resueltos por modelos tradicionales. Esta innovación social se entiende como actividades y servicios motivados por metas sociales, desarrollados y socializados principalmente a través de organizaciones con un propósito social, alineado con la responsabilidad social.</w:t>
      </w:r>
    </w:p>
    <w:p w14:paraId="60A2A38A" w14:textId="77777777" w:rsidR="00225A6A" w:rsidRDefault="00225A6A" w:rsidP="00225A6A">
      <w:pPr>
        <w:rPr>
          <w:lang w:eastAsia="es-CO"/>
        </w:rPr>
      </w:pPr>
      <w:r>
        <w:rPr>
          <w:lang w:eastAsia="es-CO"/>
        </w:rPr>
        <w:t>La evolución de internet ha transformado su papel en una herramienta esencial para la cultura y la comunicación organizacional, integrando múltiples aspectos:</w:t>
      </w:r>
    </w:p>
    <w:p w14:paraId="643DF1A0" w14:textId="77777777" w:rsidR="00225A6A" w:rsidRPr="00096E39" w:rsidRDefault="00225A6A" w:rsidP="00096E39">
      <w:pPr>
        <w:pStyle w:val="Prrafodelista"/>
        <w:numPr>
          <w:ilvl w:val="0"/>
          <w:numId w:val="40"/>
        </w:numPr>
        <w:rPr>
          <w:b/>
          <w:bCs/>
          <w:lang w:eastAsia="es-CO"/>
        </w:rPr>
      </w:pPr>
      <w:r w:rsidRPr="00096E39">
        <w:rPr>
          <w:b/>
          <w:bCs/>
          <w:lang w:eastAsia="es-CO"/>
        </w:rPr>
        <w:t>Integración de procesos</w:t>
      </w:r>
    </w:p>
    <w:p w14:paraId="74DC4148" w14:textId="77777777" w:rsidR="00225A6A" w:rsidRDefault="00225A6A" w:rsidP="00096E39">
      <w:pPr>
        <w:pStyle w:val="Prrafodelista"/>
        <w:ind w:left="1429" w:firstLine="0"/>
        <w:rPr>
          <w:lang w:eastAsia="es-CO"/>
        </w:rPr>
      </w:pPr>
      <w:r>
        <w:rPr>
          <w:lang w:eastAsia="es-CO"/>
        </w:rPr>
        <w:t>La tecnología permite la integración de procesos, colaboradores / usuarios, cultura corporativa, objetivos y tecnología, tanto interna como externamente.</w:t>
      </w:r>
    </w:p>
    <w:p w14:paraId="0FC094CA" w14:textId="77777777" w:rsidR="00096E39" w:rsidRPr="00096E39" w:rsidRDefault="00096E39" w:rsidP="00096E39">
      <w:pPr>
        <w:pStyle w:val="Prrafodelista"/>
        <w:numPr>
          <w:ilvl w:val="0"/>
          <w:numId w:val="40"/>
        </w:numPr>
        <w:rPr>
          <w:b/>
          <w:bCs/>
          <w:lang w:eastAsia="es-CO"/>
        </w:rPr>
      </w:pPr>
      <w:r w:rsidRPr="00096E39">
        <w:rPr>
          <w:b/>
          <w:bCs/>
          <w:lang w:eastAsia="es-CO"/>
        </w:rPr>
        <w:lastRenderedPageBreak/>
        <w:t>Gestión de la información y la comunicación</w:t>
      </w:r>
    </w:p>
    <w:p w14:paraId="6A18D43C" w14:textId="1E12E8AD" w:rsidR="00096E39" w:rsidRDefault="00096E39" w:rsidP="00096E39">
      <w:pPr>
        <w:pStyle w:val="Prrafodelista"/>
        <w:ind w:left="1429" w:firstLine="0"/>
        <w:rPr>
          <w:lang w:eastAsia="es-CO"/>
        </w:rPr>
      </w:pPr>
      <w:r w:rsidRPr="00096E39">
        <w:rPr>
          <w:lang w:eastAsia="es-CO"/>
        </w:rPr>
        <w:t>El acceso y uso de la tecnología son fundamentales para la interacción social dentro de las organizaciones, facilitando la asignación de funciones, el establecimiento de compromisos y la construcción de sentido de pertenencia.</w:t>
      </w:r>
    </w:p>
    <w:p w14:paraId="5592ED3E" w14:textId="77777777" w:rsidR="00096E39" w:rsidRPr="00096E39" w:rsidRDefault="00096E39" w:rsidP="00096E39">
      <w:pPr>
        <w:pStyle w:val="Prrafodelista"/>
        <w:numPr>
          <w:ilvl w:val="0"/>
          <w:numId w:val="40"/>
        </w:numPr>
        <w:rPr>
          <w:b/>
          <w:bCs/>
          <w:lang w:eastAsia="es-CO"/>
        </w:rPr>
      </w:pPr>
      <w:r w:rsidRPr="00096E39">
        <w:rPr>
          <w:b/>
          <w:bCs/>
          <w:lang w:eastAsia="es-CO"/>
        </w:rPr>
        <w:t>Comunicación interna</w:t>
      </w:r>
    </w:p>
    <w:p w14:paraId="00A44F80" w14:textId="160CE94C" w:rsidR="00096E39" w:rsidRDefault="00096E39" w:rsidP="00096E39">
      <w:pPr>
        <w:pStyle w:val="Prrafodelista"/>
        <w:ind w:left="1429" w:firstLine="0"/>
        <w:rPr>
          <w:lang w:eastAsia="es-CO"/>
        </w:rPr>
      </w:pPr>
      <w:r w:rsidRPr="00096E39">
        <w:rPr>
          <w:lang w:eastAsia="es-CO"/>
        </w:rPr>
        <w:t>Las comunicaciones internas promueven la participación, integración y convivencia, fortaleciendo la cultura organizacional y el reconocimiento de capacidades individuales y grupales.</w:t>
      </w:r>
    </w:p>
    <w:p w14:paraId="40C1523B" w14:textId="3A8A8B29" w:rsidR="00225A6A" w:rsidRPr="00096E39" w:rsidRDefault="00096E39" w:rsidP="00096E39">
      <w:pPr>
        <w:pStyle w:val="Prrafodelista"/>
        <w:numPr>
          <w:ilvl w:val="0"/>
          <w:numId w:val="40"/>
        </w:numPr>
        <w:rPr>
          <w:b/>
          <w:bCs/>
          <w:lang w:eastAsia="es-CO"/>
        </w:rPr>
      </w:pPr>
      <w:r w:rsidRPr="00096E39">
        <w:rPr>
          <w:b/>
          <w:bCs/>
          <w:lang w:eastAsia="es-CO"/>
        </w:rPr>
        <w:t>Modernización con TIC</w:t>
      </w:r>
    </w:p>
    <w:p w14:paraId="615CD3C1" w14:textId="30483C34" w:rsidR="001D434D" w:rsidRDefault="00096E39" w:rsidP="00096E39">
      <w:pPr>
        <w:pStyle w:val="Prrafodelista"/>
        <w:ind w:left="1429" w:firstLine="0"/>
        <w:rPr>
          <w:lang w:eastAsia="es-CO"/>
        </w:rPr>
      </w:pPr>
      <w:r w:rsidRPr="00096E39">
        <w:rPr>
          <w:lang w:eastAsia="es-CO"/>
        </w:rPr>
        <w:t>Es vital modernizar la gestión de la información y la comunicación organizacional, utilizando las TIC para mejorar la vida de todas las personas, promover la libertad, la democracia y facilitar la comprensión entre los seres humanos.</w:t>
      </w:r>
      <w:r w:rsidR="001D434D">
        <w:rPr>
          <w:lang w:eastAsia="es-CO"/>
        </w:rPr>
        <w:br w:type="page"/>
      </w:r>
    </w:p>
    <w:p w14:paraId="427B7F23" w14:textId="6004B8DA" w:rsidR="00EE4C61" w:rsidRPr="002F57E3" w:rsidRDefault="00EE4C61" w:rsidP="00B63204">
      <w:pPr>
        <w:pStyle w:val="Titulosgenerales"/>
        <w:rPr>
          <w:lang w:val="es-CO"/>
        </w:rPr>
      </w:pPr>
      <w:bookmarkStart w:id="7" w:name="_Toc180161583"/>
      <w:r w:rsidRPr="002F57E3">
        <w:rPr>
          <w:lang w:val="es-CO"/>
        </w:rPr>
        <w:lastRenderedPageBreak/>
        <w:t>Síntesis</w:t>
      </w:r>
      <w:bookmarkEnd w:id="7"/>
    </w:p>
    <w:p w14:paraId="1631BE43" w14:textId="0A36A858" w:rsidR="00360F01" w:rsidRPr="002F57E3" w:rsidRDefault="00E7012B" w:rsidP="00E7012B">
      <w:pPr>
        <w:rPr>
          <w:lang w:eastAsia="es-CO"/>
        </w:rPr>
      </w:pPr>
      <w:r w:rsidRPr="00E7012B">
        <w:rPr>
          <w:lang w:eastAsia="es-CO"/>
        </w:rPr>
        <w:t>A continuación, se presenta una síntesis de la temática estudiada en el componente formativo</w:t>
      </w:r>
      <w:r w:rsidR="0000052B" w:rsidRPr="002F57E3">
        <w:rPr>
          <w:lang w:eastAsia="es-CO"/>
        </w:rPr>
        <w:t>.</w:t>
      </w:r>
      <w:r w:rsidR="002D05F6" w:rsidRPr="002D05F6">
        <w:t xml:space="preserve"> </w:t>
      </w:r>
    </w:p>
    <w:p w14:paraId="298BFD9E" w14:textId="5753BBD5" w:rsidR="0000052B" w:rsidRPr="002F57E3" w:rsidRDefault="00096E39" w:rsidP="00FF6A63">
      <w:pPr>
        <w:ind w:firstLine="0"/>
        <w:jc w:val="center"/>
        <w:rPr>
          <w:lang w:eastAsia="es-CO"/>
        </w:rPr>
      </w:pPr>
      <w:r>
        <w:rPr>
          <w:noProof/>
          <w:lang w:eastAsia="es-CO"/>
        </w:rPr>
        <w:drawing>
          <wp:inline distT="0" distB="0" distL="0" distR="0" wp14:anchorId="4259B3C5" wp14:editId="248C12DE">
            <wp:extent cx="6332220" cy="4652010"/>
            <wp:effectExtent l="0" t="0" r="0" b="0"/>
            <wp:docPr id="1" name="Gráfico 1" descr="La síntesis presenta la integración y uso de las Tecnologías de la Información y la Comunicación (TIC) en la gestión organizacional, destacando su importancia, los componentes clave, la cultura organizacional, y las herramientas y funciones de las TIC en la organ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áfico 1" descr="La síntesis presenta la integración y uso de las Tecnologías de la Información y la Comunicación (TIC) en la gestión organizacional, destacando su importancia, los componentes clave, la cultura organizacional, y las herramientas y funciones de las TIC en la organización."/>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4652010"/>
                    </a:xfrm>
                    <a:prstGeom prst="rect">
                      <a:avLst/>
                    </a:prstGeom>
                  </pic:spPr>
                </pic:pic>
              </a:graphicData>
            </a:graphic>
          </wp:inline>
        </w:drawing>
      </w:r>
    </w:p>
    <w:p w14:paraId="1DE43CBF" w14:textId="2327F714" w:rsidR="006D1209" w:rsidRPr="002F57E3" w:rsidRDefault="006D1209" w:rsidP="00F70994">
      <w:pPr>
        <w:ind w:firstLine="0"/>
        <w:jc w:val="center"/>
        <w:rPr>
          <w:lang w:eastAsia="es-CO"/>
        </w:rPr>
      </w:pPr>
    </w:p>
    <w:p w14:paraId="1D10F012" w14:textId="15AFE530" w:rsidR="00CE2C4A" w:rsidRPr="002F57E3" w:rsidRDefault="00EE4C61" w:rsidP="00653546">
      <w:pPr>
        <w:pStyle w:val="Titulosgenerales"/>
        <w:rPr>
          <w:lang w:val="es-CO"/>
        </w:rPr>
      </w:pPr>
      <w:bookmarkStart w:id="8" w:name="_Toc180161584"/>
      <w:r w:rsidRPr="002F57E3">
        <w:rPr>
          <w:lang w:val="es-CO"/>
        </w:rPr>
        <w:lastRenderedPageBreak/>
        <w:t>Material complementario</w:t>
      </w:r>
      <w:bookmarkEnd w:id="8"/>
    </w:p>
    <w:tbl>
      <w:tblPr>
        <w:tblStyle w:val="SENA"/>
        <w:tblW w:w="0" w:type="auto"/>
        <w:tblLayout w:type="fixed"/>
        <w:tblLook w:val="04A0" w:firstRow="1" w:lastRow="0" w:firstColumn="1" w:lastColumn="0" w:noHBand="0" w:noVBand="1"/>
      </w:tblPr>
      <w:tblGrid>
        <w:gridCol w:w="1696"/>
        <w:gridCol w:w="3119"/>
        <w:gridCol w:w="2268"/>
        <w:gridCol w:w="2879"/>
      </w:tblGrid>
      <w:tr w:rsidR="00F36C9D" w:rsidRPr="002F57E3" w14:paraId="5ACFD6FC" w14:textId="77777777" w:rsidTr="0053333B">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Pr="002F57E3" w:rsidRDefault="00F36C9D" w:rsidP="00DD6182">
            <w:pPr>
              <w:pStyle w:val="TextoTablas"/>
              <w:jc w:val="center"/>
              <w:rPr>
                <w:lang w:val="es-CO"/>
              </w:rPr>
            </w:pPr>
            <w:r w:rsidRPr="002F57E3">
              <w:rPr>
                <w:lang w:val="es-CO"/>
              </w:rPr>
              <w:t>Tema</w:t>
            </w:r>
          </w:p>
        </w:tc>
        <w:tc>
          <w:tcPr>
            <w:tcW w:w="3119" w:type="dxa"/>
          </w:tcPr>
          <w:p w14:paraId="7B695FBE" w14:textId="5DB2994D" w:rsidR="00F36C9D" w:rsidRPr="002F57E3" w:rsidRDefault="00F36C9D" w:rsidP="00DD6182">
            <w:pPr>
              <w:pStyle w:val="TextoTablas"/>
              <w:jc w:val="center"/>
              <w:rPr>
                <w:lang w:val="es-CO"/>
              </w:rPr>
            </w:pPr>
            <w:r w:rsidRPr="002F57E3">
              <w:rPr>
                <w:lang w:val="es-CO"/>
              </w:rPr>
              <w:t>Referencia</w:t>
            </w:r>
            <w:r w:rsidR="00DD6182">
              <w:rPr>
                <w:lang w:val="es-CO"/>
              </w:rPr>
              <w:t xml:space="preserve"> </w:t>
            </w:r>
            <w:r w:rsidR="00DD6182" w:rsidRPr="00DD6182">
              <w:rPr>
                <w:lang w:val="es-CO"/>
              </w:rPr>
              <w:t>APA del Material</w:t>
            </w:r>
          </w:p>
        </w:tc>
        <w:tc>
          <w:tcPr>
            <w:tcW w:w="2268" w:type="dxa"/>
          </w:tcPr>
          <w:p w14:paraId="774A6725" w14:textId="77777777" w:rsidR="00F36C9D" w:rsidRDefault="00F36C9D" w:rsidP="00DD6182">
            <w:pPr>
              <w:pStyle w:val="TextoTablas"/>
              <w:jc w:val="center"/>
              <w:rPr>
                <w:b w:val="0"/>
                <w:lang w:val="es-CO"/>
              </w:rPr>
            </w:pPr>
            <w:r w:rsidRPr="002F57E3">
              <w:rPr>
                <w:lang w:val="es-CO"/>
              </w:rPr>
              <w:t>Tipo de material</w:t>
            </w:r>
          </w:p>
          <w:p w14:paraId="148AF39D" w14:textId="61A6BD46" w:rsidR="00DD6182" w:rsidRPr="002F57E3" w:rsidRDefault="00DD6182" w:rsidP="00DD6182">
            <w:pPr>
              <w:pStyle w:val="TextoTablas"/>
              <w:jc w:val="center"/>
              <w:rPr>
                <w:lang w:val="es-CO"/>
              </w:rPr>
            </w:pPr>
            <w:r w:rsidRPr="00DD6182">
              <w:rPr>
                <w:lang w:val="es-CO"/>
              </w:rPr>
              <w:t>(Video, capítulo de libro, artículo, otro)</w:t>
            </w:r>
          </w:p>
        </w:tc>
        <w:tc>
          <w:tcPr>
            <w:tcW w:w="2879" w:type="dxa"/>
          </w:tcPr>
          <w:p w14:paraId="1927632C" w14:textId="77777777" w:rsidR="00DD6182" w:rsidRPr="00DD6182" w:rsidRDefault="00F36C9D" w:rsidP="00DD6182">
            <w:pPr>
              <w:pStyle w:val="TextoTablas"/>
              <w:jc w:val="center"/>
              <w:rPr>
                <w:lang w:val="es-CO"/>
              </w:rPr>
            </w:pPr>
            <w:r w:rsidRPr="002F57E3">
              <w:rPr>
                <w:lang w:val="es-CO"/>
              </w:rPr>
              <w:t>Enlace del recurso</w:t>
            </w:r>
            <w:r w:rsidR="00DD6182" w:rsidRPr="00DD6182">
              <w:rPr>
                <w:lang w:val="es-CO"/>
              </w:rPr>
              <w:t xml:space="preserve"> o</w:t>
            </w:r>
          </w:p>
          <w:p w14:paraId="31B07D9E" w14:textId="17143B45" w:rsidR="00F36C9D" w:rsidRPr="002F57E3" w:rsidRDefault="00DD6182" w:rsidP="00DD6182">
            <w:pPr>
              <w:pStyle w:val="TextoTablas"/>
              <w:jc w:val="center"/>
              <w:rPr>
                <w:lang w:val="es-CO"/>
              </w:rPr>
            </w:pPr>
            <w:r w:rsidRPr="00DD6182">
              <w:rPr>
                <w:lang w:val="es-CO"/>
              </w:rPr>
              <w:t>Archivo del documento o material</w:t>
            </w:r>
          </w:p>
        </w:tc>
      </w:tr>
      <w:tr w:rsidR="00096E39" w:rsidRPr="002F57E3"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466605DE" w:rsidR="00096E39" w:rsidRPr="00760224" w:rsidRDefault="00096E39" w:rsidP="00096E39">
            <w:pPr>
              <w:pStyle w:val="TextoTablas"/>
            </w:pPr>
            <w:r w:rsidRPr="00040E00">
              <w:t>Internet</w:t>
            </w:r>
          </w:p>
        </w:tc>
        <w:tc>
          <w:tcPr>
            <w:tcW w:w="3119" w:type="dxa"/>
          </w:tcPr>
          <w:p w14:paraId="6B46D09D" w14:textId="52FBF33C" w:rsidR="00096E39" w:rsidRPr="00760224" w:rsidRDefault="00096E39" w:rsidP="00096E39">
            <w:pPr>
              <w:pStyle w:val="TextoTablas"/>
            </w:pPr>
            <w:r w:rsidRPr="00040E00">
              <w:t xml:space="preserve">El Espectador (2019). Internet de las cosas: ¿Innovación en las empresas? | El Espectador. [Archivo de video] </w:t>
            </w:r>
            <w:proofErr w:type="spellStart"/>
            <w:r w:rsidRPr="00040E00">
              <w:t>Youtube</w:t>
            </w:r>
            <w:proofErr w:type="spellEnd"/>
            <w:r w:rsidRPr="00040E00">
              <w:t>.</w:t>
            </w:r>
          </w:p>
        </w:tc>
        <w:tc>
          <w:tcPr>
            <w:tcW w:w="2268" w:type="dxa"/>
          </w:tcPr>
          <w:p w14:paraId="16BE0076" w14:textId="26AF199E" w:rsidR="00096E39" w:rsidRPr="00760224" w:rsidRDefault="00096E39" w:rsidP="00096E39">
            <w:pPr>
              <w:pStyle w:val="TextoTablas"/>
            </w:pPr>
            <w:r w:rsidRPr="00040E00">
              <w:t>Video</w:t>
            </w:r>
          </w:p>
        </w:tc>
        <w:tc>
          <w:tcPr>
            <w:tcW w:w="2879" w:type="dxa"/>
          </w:tcPr>
          <w:p w14:paraId="1224783A" w14:textId="21A88063" w:rsidR="00096E39" w:rsidRPr="002F57E3" w:rsidRDefault="0086631E" w:rsidP="00096E39">
            <w:pPr>
              <w:pStyle w:val="TextoTablas"/>
              <w:rPr>
                <w:lang w:val="es-CO"/>
              </w:rPr>
            </w:pPr>
            <w:hyperlink r:id="rId14" w:history="1">
              <w:r w:rsidR="00096E39" w:rsidRPr="00096E39">
                <w:rPr>
                  <w:rStyle w:val="Hipervnculo"/>
                  <w:lang w:val="es-CO"/>
                </w:rPr>
                <w:t>https://www.youtube.com/watch?v=TxZPEBGvP0w</w:t>
              </w:r>
            </w:hyperlink>
          </w:p>
        </w:tc>
      </w:tr>
      <w:tr w:rsidR="00096E39" w:rsidRPr="002F57E3" w14:paraId="4C7F483A" w14:textId="77777777" w:rsidTr="00F36C9D">
        <w:tc>
          <w:tcPr>
            <w:tcW w:w="1696" w:type="dxa"/>
          </w:tcPr>
          <w:p w14:paraId="3312A384" w14:textId="26768D8E" w:rsidR="00096E39" w:rsidRPr="00760224" w:rsidRDefault="00096E39" w:rsidP="00096E39">
            <w:pPr>
              <w:pStyle w:val="TextoTablas"/>
            </w:pPr>
            <w:r w:rsidRPr="00040E00">
              <w:t>Cultura organizacional e internet</w:t>
            </w:r>
          </w:p>
        </w:tc>
        <w:tc>
          <w:tcPr>
            <w:tcW w:w="3119" w:type="dxa"/>
          </w:tcPr>
          <w:p w14:paraId="6D17CA41" w14:textId="2D213B2E" w:rsidR="00096E39" w:rsidRPr="00760224" w:rsidRDefault="00096E39" w:rsidP="00096E39">
            <w:pPr>
              <w:pStyle w:val="TextoTablas"/>
            </w:pPr>
            <w:r w:rsidRPr="00040E00">
              <w:t xml:space="preserve">CNN en </w:t>
            </w:r>
            <w:proofErr w:type="gramStart"/>
            <w:r w:rsidRPr="00040E00">
              <w:t>Español</w:t>
            </w:r>
            <w:proofErr w:type="gramEnd"/>
            <w:r w:rsidRPr="00040E00">
              <w:t xml:space="preserve">. (2020). El secreto del éxito de Netflix, ¿su cultura corporativa? Su copresidente ejecutivo nos responde. [Archivo de video] </w:t>
            </w:r>
            <w:proofErr w:type="spellStart"/>
            <w:r w:rsidRPr="00040E00">
              <w:t>Youtube</w:t>
            </w:r>
            <w:proofErr w:type="spellEnd"/>
            <w:r w:rsidRPr="00040E00">
              <w:t>.</w:t>
            </w:r>
          </w:p>
        </w:tc>
        <w:tc>
          <w:tcPr>
            <w:tcW w:w="2268" w:type="dxa"/>
          </w:tcPr>
          <w:p w14:paraId="44B70E82" w14:textId="6EE82F32" w:rsidR="00096E39" w:rsidRPr="00760224" w:rsidRDefault="00096E39" w:rsidP="00096E39">
            <w:pPr>
              <w:pStyle w:val="TextoTablas"/>
            </w:pPr>
            <w:r w:rsidRPr="00040E00">
              <w:t>Video</w:t>
            </w:r>
          </w:p>
        </w:tc>
        <w:tc>
          <w:tcPr>
            <w:tcW w:w="2879" w:type="dxa"/>
          </w:tcPr>
          <w:p w14:paraId="3DB46479" w14:textId="211B6899" w:rsidR="00096E39" w:rsidRPr="002F57E3" w:rsidRDefault="0086631E" w:rsidP="00096E39">
            <w:pPr>
              <w:pStyle w:val="TextoTablas"/>
              <w:rPr>
                <w:lang w:val="es-CO"/>
              </w:rPr>
            </w:pPr>
            <w:hyperlink r:id="rId15" w:history="1">
              <w:r w:rsidR="00375871" w:rsidRPr="00375871">
                <w:rPr>
                  <w:rStyle w:val="Hipervnculo"/>
                  <w:lang w:val="es-CO"/>
                </w:rPr>
                <w:t>https://www.youtube.com/watch?v=M_Z2gLUWZJE</w:t>
              </w:r>
            </w:hyperlink>
          </w:p>
        </w:tc>
      </w:tr>
      <w:tr w:rsidR="00096E39" w:rsidRPr="002F57E3" w14:paraId="3E794AAE"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4A05C47D" w14:textId="5C67890C" w:rsidR="00096E39" w:rsidRPr="00760224" w:rsidRDefault="00096E39" w:rsidP="00096E39">
            <w:pPr>
              <w:pStyle w:val="TextoTablas"/>
            </w:pPr>
            <w:r w:rsidRPr="00040E00">
              <w:t>Cultura organizacional e internet</w:t>
            </w:r>
          </w:p>
        </w:tc>
        <w:tc>
          <w:tcPr>
            <w:tcW w:w="3119" w:type="dxa"/>
          </w:tcPr>
          <w:p w14:paraId="5A4FDDC8" w14:textId="0B01832E" w:rsidR="00096E39" w:rsidRPr="00760224" w:rsidRDefault="00096E39" w:rsidP="00096E39">
            <w:pPr>
              <w:pStyle w:val="TextoTablas"/>
            </w:pPr>
            <w:r w:rsidRPr="00040E00">
              <w:t xml:space="preserve">Magro, C., </w:t>
            </w:r>
            <w:proofErr w:type="spellStart"/>
            <w:r w:rsidRPr="00040E00">
              <w:t>Salvatella</w:t>
            </w:r>
            <w:proofErr w:type="spellEnd"/>
            <w:r w:rsidRPr="00040E00">
              <w:t xml:space="preserve">, J., Álvarez, M., Herrero, O., Paredes, A., &amp; Vélez, G. (2014, febrero). 8 competencias digitales [Libro electrónico]. </w:t>
            </w:r>
            <w:proofErr w:type="spellStart"/>
            <w:r w:rsidRPr="00040E00">
              <w:t>RocaSalvatella</w:t>
            </w:r>
            <w:proofErr w:type="spellEnd"/>
            <w:r w:rsidRPr="00040E00">
              <w:t>.</w:t>
            </w:r>
          </w:p>
        </w:tc>
        <w:tc>
          <w:tcPr>
            <w:tcW w:w="2268" w:type="dxa"/>
          </w:tcPr>
          <w:p w14:paraId="44FC15F3" w14:textId="54122BD0" w:rsidR="00096E39" w:rsidRPr="00760224" w:rsidRDefault="00096E39" w:rsidP="00096E39">
            <w:pPr>
              <w:pStyle w:val="TextoTablas"/>
            </w:pPr>
            <w:r w:rsidRPr="00040E00">
              <w:t>Libro</w:t>
            </w:r>
          </w:p>
        </w:tc>
        <w:tc>
          <w:tcPr>
            <w:tcW w:w="2879" w:type="dxa"/>
          </w:tcPr>
          <w:p w14:paraId="15E2F262" w14:textId="164B8CE4" w:rsidR="00096E39" w:rsidRPr="002F57E3" w:rsidRDefault="0086631E" w:rsidP="00096E39">
            <w:pPr>
              <w:pStyle w:val="TextoTablas"/>
              <w:rPr>
                <w:lang w:val="es-CO"/>
              </w:rPr>
            </w:pPr>
            <w:hyperlink r:id="rId16" w:history="1">
              <w:r w:rsidR="00375871" w:rsidRPr="00375871">
                <w:rPr>
                  <w:rStyle w:val="Hipervnculo"/>
                  <w:lang w:val="es-CO"/>
                </w:rPr>
                <w:t>https://www.rocasalvatella.com/app/uploads/2018/11/maqueta_competencias_espanol.pdf</w:t>
              </w:r>
            </w:hyperlink>
          </w:p>
        </w:tc>
      </w:tr>
      <w:tr w:rsidR="00096E39" w:rsidRPr="002F57E3" w14:paraId="33D02F6C" w14:textId="77777777" w:rsidTr="00F36C9D">
        <w:tc>
          <w:tcPr>
            <w:tcW w:w="1696" w:type="dxa"/>
          </w:tcPr>
          <w:p w14:paraId="3A71ECE6" w14:textId="5827BBEE" w:rsidR="00096E39" w:rsidRPr="00EB7E44" w:rsidRDefault="00096E39" w:rsidP="00096E39">
            <w:pPr>
              <w:pStyle w:val="TextoTablas"/>
            </w:pPr>
            <w:r w:rsidRPr="00040E00">
              <w:t>Recursos tecnológicos</w:t>
            </w:r>
          </w:p>
        </w:tc>
        <w:tc>
          <w:tcPr>
            <w:tcW w:w="3119" w:type="dxa"/>
          </w:tcPr>
          <w:p w14:paraId="3F99F903" w14:textId="07616C7C" w:rsidR="00096E39" w:rsidRPr="00EB7E44" w:rsidRDefault="00096E39" w:rsidP="00096E39">
            <w:pPr>
              <w:pStyle w:val="TextoTablas"/>
            </w:pPr>
            <w:proofErr w:type="spellStart"/>
            <w:r w:rsidRPr="00040E00">
              <w:t>Mantulak</w:t>
            </w:r>
            <w:proofErr w:type="spellEnd"/>
            <w:r w:rsidRPr="00040E00">
              <w:t xml:space="preserve">, M. J., Hernández Pérez, G. D., &amp; Abreu </w:t>
            </w:r>
            <w:proofErr w:type="spellStart"/>
            <w:r w:rsidRPr="00040E00">
              <w:t>Ledón</w:t>
            </w:r>
            <w:proofErr w:type="spellEnd"/>
            <w:r w:rsidRPr="00040E00">
              <w:t>, R. (2017). Los recursos tecnológicos y su transversalidad con aspectos laborales y ambientales: Un análisis de correspondencias. Universidad Central “Marta Abreu” de Las Villas.</w:t>
            </w:r>
          </w:p>
        </w:tc>
        <w:tc>
          <w:tcPr>
            <w:tcW w:w="2268" w:type="dxa"/>
          </w:tcPr>
          <w:p w14:paraId="10F2D08B" w14:textId="3F8B8E6A" w:rsidR="00096E39" w:rsidRPr="00EB7E44" w:rsidRDefault="00096E39" w:rsidP="00096E39">
            <w:pPr>
              <w:pStyle w:val="TextoTablas"/>
            </w:pPr>
            <w:r w:rsidRPr="00040E00">
              <w:t>Artículo</w:t>
            </w:r>
          </w:p>
        </w:tc>
        <w:tc>
          <w:tcPr>
            <w:tcW w:w="2879" w:type="dxa"/>
          </w:tcPr>
          <w:p w14:paraId="4E371FEA" w14:textId="0F99F55D" w:rsidR="00096E39" w:rsidRDefault="0086631E" w:rsidP="00096E39">
            <w:pPr>
              <w:pStyle w:val="TextoTablas"/>
            </w:pPr>
            <w:hyperlink r:id="rId17" w:history="1">
              <w:r w:rsidR="00375871" w:rsidRPr="00375871">
                <w:rPr>
                  <w:rStyle w:val="Hipervnculo"/>
                </w:rPr>
                <w:t>https://www.researchgate.net/publication/337228086_LOS_RECURSOS_TECNOLOGICOS_Y_SU_TRANSVERSALIDAD_CON_ASPECTOS_LABORALES_Y_AMBIENTALES_UN_ANALISIS_DE_CORRESPONDENCIAS</w:t>
              </w:r>
            </w:hyperlink>
          </w:p>
        </w:tc>
      </w:tr>
      <w:tr w:rsidR="00096E39" w:rsidRPr="002F57E3" w14:paraId="03830A56"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565288E3" w14:textId="67E34947" w:rsidR="00096E39" w:rsidRPr="00667858" w:rsidRDefault="00096E39" w:rsidP="00096E39">
            <w:pPr>
              <w:pStyle w:val="TextoTablas"/>
            </w:pPr>
            <w:r w:rsidRPr="00040E00">
              <w:t>Recursos tecnológicos</w:t>
            </w:r>
          </w:p>
        </w:tc>
        <w:tc>
          <w:tcPr>
            <w:tcW w:w="3119" w:type="dxa"/>
          </w:tcPr>
          <w:p w14:paraId="375A4BED" w14:textId="157F21A8" w:rsidR="00096E39" w:rsidRPr="00667858" w:rsidRDefault="00096E39" w:rsidP="00096E39">
            <w:pPr>
              <w:pStyle w:val="TextoTablas"/>
            </w:pPr>
            <w:r w:rsidRPr="00040E00">
              <w:t xml:space="preserve">Unidad de Desarrollo Productivo. (2015). ¿Cómo beneficia la tecnología a mi </w:t>
            </w:r>
            <w:proofErr w:type="gramStart"/>
            <w:r w:rsidRPr="00040E00">
              <w:t>negocio?.</w:t>
            </w:r>
            <w:proofErr w:type="gramEnd"/>
            <w:r w:rsidRPr="00040E00">
              <w:t xml:space="preserve"> [Archivo de video] </w:t>
            </w:r>
            <w:proofErr w:type="spellStart"/>
            <w:r w:rsidRPr="00040E00">
              <w:t>Youtube</w:t>
            </w:r>
            <w:proofErr w:type="spellEnd"/>
            <w:r w:rsidRPr="00040E00">
              <w:t>.</w:t>
            </w:r>
          </w:p>
        </w:tc>
        <w:tc>
          <w:tcPr>
            <w:tcW w:w="2268" w:type="dxa"/>
          </w:tcPr>
          <w:p w14:paraId="1E1F8650" w14:textId="493ADCFB" w:rsidR="00096E39" w:rsidRPr="00667858" w:rsidRDefault="00096E39" w:rsidP="00096E39">
            <w:pPr>
              <w:pStyle w:val="TextoTablas"/>
            </w:pPr>
            <w:r w:rsidRPr="00040E00">
              <w:t>Video</w:t>
            </w:r>
          </w:p>
        </w:tc>
        <w:tc>
          <w:tcPr>
            <w:tcW w:w="2879" w:type="dxa"/>
          </w:tcPr>
          <w:p w14:paraId="3A705BEB" w14:textId="08ECED33" w:rsidR="00096E39" w:rsidRDefault="0086631E" w:rsidP="00096E39">
            <w:pPr>
              <w:pStyle w:val="TextoTablas"/>
            </w:pPr>
            <w:hyperlink r:id="rId18" w:history="1">
              <w:r w:rsidR="00375871" w:rsidRPr="00375871">
                <w:rPr>
                  <w:rStyle w:val="Hipervnculo"/>
                </w:rPr>
                <w:t>https://www.youtube.com/watch?v=u25nYLn3toE</w:t>
              </w:r>
            </w:hyperlink>
          </w:p>
        </w:tc>
      </w:tr>
    </w:tbl>
    <w:p w14:paraId="1C276251" w14:textId="30BD785F" w:rsidR="00F36C9D" w:rsidRPr="002F57E3" w:rsidRDefault="00F36C9D" w:rsidP="00B63204">
      <w:pPr>
        <w:pStyle w:val="Titulosgenerales"/>
        <w:rPr>
          <w:lang w:val="es-CO"/>
        </w:rPr>
      </w:pPr>
      <w:bookmarkStart w:id="9" w:name="_Toc180161585"/>
      <w:r w:rsidRPr="002F57E3">
        <w:rPr>
          <w:lang w:val="es-CO"/>
        </w:rPr>
        <w:lastRenderedPageBreak/>
        <w:t>Glosario</w:t>
      </w:r>
      <w:bookmarkEnd w:id="9"/>
    </w:p>
    <w:p w14:paraId="6D1AFC53" w14:textId="77777777" w:rsidR="00375871" w:rsidRDefault="00375871" w:rsidP="00375871">
      <w:pPr>
        <w:rPr>
          <w:lang w:eastAsia="es-CO"/>
        </w:rPr>
      </w:pPr>
      <w:r w:rsidRPr="00375871">
        <w:rPr>
          <w:b/>
          <w:bCs/>
          <w:lang w:eastAsia="es-CO"/>
        </w:rPr>
        <w:t>Canal</w:t>
      </w:r>
      <w:r>
        <w:rPr>
          <w:lang w:eastAsia="es-CO"/>
        </w:rPr>
        <w:t>: medio a través del cual se transmite el mensaje, estableciendo la conexión entre el emisor y el receptor. Ejemplos: el aire, en el caso de la voz; el hilo telefónico, en el caso de una conversación telefónica.</w:t>
      </w:r>
    </w:p>
    <w:p w14:paraId="4F4339B5" w14:textId="77777777" w:rsidR="00375871" w:rsidRDefault="00375871" w:rsidP="00375871">
      <w:pPr>
        <w:rPr>
          <w:lang w:eastAsia="es-CO"/>
        </w:rPr>
      </w:pPr>
      <w:r w:rsidRPr="00375871">
        <w:rPr>
          <w:b/>
          <w:bCs/>
          <w:lang w:eastAsia="es-CO"/>
        </w:rPr>
        <w:t>Clima organizacional</w:t>
      </w:r>
      <w:r>
        <w:rPr>
          <w:lang w:eastAsia="es-CO"/>
        </w:rPr>
        <w:t>: conjunto de elementos propios del lugar de trabajo que influyen en la motivación y productividad de una persona. Incluye aspectos como el ambiente físico, el ambiente social y la estructura organizacional que rodean a un trabajador.</w:t>
      </w:r>
    </w:p>
    <w:p w14:paraId="4DFCD20D" w14:textId="77777777" w:rsidR="00375871" w:rsidRDefault="00375871" w:rsidP="00375871">
      <w:pPr>
        <w:rPr>
          <w:lang w:eastAsia="es-CO"/>
        </w:rPr>
      </w:pPr>
      <w:r w:rsidRPr="00375871">
        <w:rPr>
          <w:b/>
          <w:bCs/>
          <w:lang w:eastAsia="es-CO"/>
        </w:rPr>
        <w:t>Código</w:t>
      </w:r>
      <w:r>
        <w:rPr>
          <w:lang w:eastAsia="es-CO"/>
        </w:rPr>
        <w:t>: conjunto de reglas de cada sistema de signos y símbolos que el emisor utiliza para transmitir su mensaje, combinándolos de manera adecuada para que el receptor pueda comprenderlo. Ejemplo: la gramática de un idioma.</w:t>
      </w:r>
    </w:p>
    <w:p w14:paraId="328641C9" w14:textId="77777777" w:rsidR="00375871" w:rsidRDefault="00375871" w:rsidP="00375871">
      <w:pPr>
        <w:rPr>
          <w:lang w:eastAsia="es-CO"/>
        </w:rPr>
      </w:pPr>
      <w:r w:rsidRPr="00375871">
        <w:rPr>
          <w:b/>
          <w:bCs/>
          <w:lang w:eastAsia="es-CO"/>
        </w:rPr>
        <w:t>Comunicación asertiva</w:t>
      </w:r>
      <w:r>
        <w:rPr>
          <w:lang w:eastAsia="es-CO"/>
        </w:rPr>
        <w:t>: forma de comunicación que ocurre en relaciones interpersonales donde los interlocutores pueden entablar diálogos en los que expresan libre, clara y precisamente sus pensamientos, ideas y sentimientos.</w:t>
      </w:r>
    </w:p>
    <w:p w14:paraId="23F15FBB" w14:textId="77777777" w:rsidR="00375871" w:rsidRDefault="00375871" w:rsidP="00375871">
      <w:pPr>
        <w:rPr>
          <w:lang w:eastAsia="es-CO"/>
        </w:rPr>
      </w:pPr>
      <w:r w:rsidRPr="00375871">
        <w:rPr>
          <w:b/>
          <w:bCs/>
          <w:lang w:eastAsia="es-CO"/>
        </w:rPr>
        <w:t>Comunicación externa</w:t>
      </w:r>
      <w:r>
        <w:rPr>
          <w:lang w:eastAsia="es-CO"/>
        </w:rPr>
        <w:t xml:space="preserve">: se refiere a las dinámicas y políticas comunicativas que una organización adopta respecto a agentes externos. Incluye comunicados oficiales, publicidad, </w:t>
      </w:r>
      <w:r w:rsidRPr="002635F3">
        <w:rPr>
          <w:rStyle w:val="Extranjerismo"/>
        </w:rPr>
        <w:t>marketing</w:t>
      </w:r>
      <w:r>
        <w:rPr>
          <w:lang w:eastAsia="es-CO"/>
        </w:rPr>
        <w:t>, entre otros.</w:t>
      </w:r>
    </w:p>
    <w:p w14:paraId="569059EE" w14:textId="77777777" w:rsidR="00375871" w:rsidRDefault="00375871" w:rsidP="00375871">
      <w:pPr>
        <w:rPr>
          <w:lang w:eastAsia="es-CO"/>
        </w:rPr>
      </w:pPr>
      <w:r w:rsidRPr="00375871">
        <w:rPr>
          <w:b/>
          <w:bCs/>
          <w:lang w:eastAsia="es-CO"/>
        </w:rPr>
        <w:t>Comunicación interna</w:t>
      </w:r>
      <w:r>
        <w:rPr>
          <w:lang w:eastAsia="es-CO"/>
        </w:rPr>
        <w:t>: dinámica comunicativa que se da entre los miembros internos de la organización. Es crucial para fomentar el compañerismo, la creatividad y la motivación en la organización.</w:t>
      </w:r>
    </w:p>
    <w:p w14:paraId="1EE835D2" w14:textId="77777777" w:rsidR="00375871" w:rsidRDefault="00375871" w:rsidP="00375871">
      <w:pPr>
        <w:rPr>
          <w:lang w:eastAsia="es-CO"/>
        </w:rPr>
      </w:pPr>
      <w:r w:rsidRPr="00375871">
        <w:rPr>
          <w:b/>
          <w:bCs/>
          <w:lang w:eastAsia="es-CO"/>
        </w:rPr>
        <w:t>Comunicación no verbal</w:t>
      </w:r>
      <w:r>
        <w:rPr>
          <w:lang w:eastAsia="es-CO"/>
        </w:rPr>
        <w:t xml:space="preserve">: forma de comunicación que no utiliza signos gráficos o palabras para exteriorizar pensamientos y sentimientos. Incluye signos visuales, </w:t>
      </w:r>
      <w:r>
        <w:rPr>
          <w:lang w:eastAsia="es-CO"/>
        </w:rPr>
        <w:lastRenderedPageBreak/>
        <w:t>auditivos, olfativos, sonidos, gestos, movimientos corporales, posturas, miradas, entre otros.</w:t>
      </w:r>
    </w:p>
    <w:p w14:paraId="48B3D9BC" w14:textId="77777777" w:rsidR="00375871" w:rsidRDefault="00375871" w:rsidP="00375871">
      <w:pPr>
        <w:rPr>
          <w:lang w:eastAsia="es-CO"/>
        </w:rPr>
      </w:pPr>
      <w:r w:rsidRPr="00375871">
        <w:rPr>
          <w:b/>
          <w:bCs/>
          <w:lang w:eastAsia="es-CO"/>
        </w:rPr>
        <w:t>Comunicación organizacional</w:t>
      </w:r>
      <w:r>
        <w:rPr>
          <w:lang w:eastAsia="es-CO"/>
        </w:rPr>
        <w:t>: proceso dinámico que se materializa dentro de una colectividad social u organización. Implica la formulación, intercambio, procesamiento y almacenamiento de información entre los miembros de la organización.</w:t>
      </w:r>
    </w:p>
    <w:p w14:paraId="53CBD970" w14:textId="77777777" w:rsidR="00375871" w:rsidRDefault="00375871" w:rsidP="00375871">
      <w:pPr>
        <w:rPr>
          <w:lang w:eastAsia="es-CO"/>
        </w:rPr>
      </w:pPr>
      <w:r w:rsidRPr="00375871">
        <w:rPr>
          <w:b/>
          <w:bCs/>
          <w:lang w:eastAsia="es-CO"/>
        </w:rPr>
        <w:t>Comunicación técnica</w:t>
      </w:r>
      <w:r>
        <w:rPr>
          <w:lang w:eastAsia="es-CO"/>
        </w:rPr>
        <w:t>: proceso de transmisión de información a través de diferentes medios.</w:t>
      </w:r>
    </w:p>
    <w:p w14:paraId="0C78449D" w14:textId="77777777" w:rsidR="00375871" w:rsidRDefault="00375871" w:rsidP="00375871">
      <w:pPr>
        <w:rPr>
          <w:lang w:eastAsia="es-CO"/>
        </w:rPr>
      </w:pPr>
      <w:r w:rsidRPr="00375871">
        <w:rPr>
          <w:b/>
          <w:bCs/>
          <w:lang w:eastAsia="es-CO"/>
        </w:rPr>
        <w:t>Comunicación verbal</w:t>
      </w:r>
      <w:r>
        <w:rPr>
          <w:lang w:eastAsia="es-CO"/>
        </w:rPr>
        <w:t>: forma en que el ser humano exterioriza sus pensamientos y sentimientos mediante palabras, ya sea de manera oral o escrita. Se da principalmente en forma de diálogo.</w:t>
      </w:r>
    </w:p>
    <w:p w14:paraId="2AE28E1B" w14:textId="77777777" w:rsidR="00375871" w:rsidRDefault="00375871" w:rsidP="00375871">
      <w:pPr>
        <w:rPr>
          <w:lang w:eastAsia="es-CO"/>
        </w:rPr>
      </w:pPr>
      <w:r w:rsidRPr="00375871">
        <w:rPr>
          <w:b/>
          <w:bCs/>
          <w:lang w:eastAsia="es-CO"/>
        </w:rPr>
        <w:t>Contexto</w:t>
      </w:r>
      <w:r>
        <w:rPr>
          <w:lang w:eastAsia="es-CO"/>
        </w:rPr>
        <w:t>: tiempo y lugar en que se realiza el acto comunicativo.</w:t>
      </w:r>
    </w:p>
    <w:p w14:paraId="51EF2A76" w14:textId="3DCEDB3A" w:rsidR="00595027" w:rsidRDefault="00375871" w:rsidP="00106180">
      <w:pPr>
        <w:rPr>
          <w:lang w:eastAsia="es-CO"/>
        </w:rPr>
      </w:pPr>
      <w:r w:rsidRPr="00375871">
        <w:rPr>
          <w:b/>
          <w:bCs/>
          <w:lang w:eastAsia="es-CO"/>
        </w:rPr>
        <w:t>Emisor</w:t>
      </w:r>
      <w:r>
        <w:rPr>
          <w:lang w:eastAsia="es-CO"/>
        </w:rPr>
        <w:t>: persona encargada de suministrar el mensaje o información.</w:t>
      </w:r>
      <w:r w:rsidR="00595027">
        <w:rPr>
          <w:lang w:eastAsia="es-CO"/>
        </w:rPr>
        <w:br w:type="page"/>
      </w:r>
    </w:p>
    <w:p w14:paraId="5F3CC981" w14:textId="77777777" w:rsidR="00595027" w:rsidRPr="002F57E3" w:rsidRDefault="00595027" w:rsidP="00595027">
      <w:pPr>
        <w:pStyle w:val="Titulosgenerales"/>
        <w:rPr>
          <w:lang w:val="es-CO"/>
        </w:rPr>
      </w:pPr>
      <w:bookmarkStart w:id="10" w:name="_Toc180010638"/>
      <w:bookmarkStart w:id="11" w:name="_Toc180161586"/>
      <w:r w:rsidRPr="002F57E3">
        <w:rPr>
          <w:lang w:val="es-CO"/>
        </w:rPr>
        <w:lastRenderedPageBreak/>
        <w:t>Referencias bibliográficas</w:t>
      </w:r>
      <w:bookmarkEnd w:id="10"/>
      <w:bookmarkEnd w:id="11"/>
    </w:p>
    <w:p w14:paraId="7D64725B" w14:textId="77777777" w:rsidR="009B184D" w:rsidRDefault="009B184D" w:rsidP="009B184D">
      <w:pPr>
        <w:rPr>
          <w:lang w:eastAsia="es-CO"/>
        </w:rPr>
      </w:pPr>
      <w:r>
        <w:rPr>
          <w:lang w:eastAsia="es-CO"/>
        </w:rPr>
        <w:t>Alonso Cuesta, F. (2010). Marketing Directo 2.0, España (1ª ed.), Grupo Planeta. ISBN: 978-849875-0539.</w:t>
      </w:r>
    </w:p>
    <w:p w14:paraId="1183FEA7" w14:textId="77777777" w:rsidR="009B184D" w:rsidRDefault="009B184D" w:rsidP="009B184D">
      <w:pPr>
        <w:rPr>
          <w:lang w:eastAsia="es-CO"/>
        </w:rPr>
      </w:pPr>
      <w:r>
        <w:rPr>
          <w:lang w:eastAsia="es-CO"/>
        </w:rPr>
        <w:t>Gutiérrez, F. (2008). Internet como herramienta para la investigación, México (1ª ed.), Alfaomega Grupo Editor. ISBN: 978-970-151389-7.</w:t>
      </w:r>
    </w:p>
    <w:p w14:paraId="0FCD0E3C" w14:textId="77777777" w:rsidR="009B184D" w:rsidRDefault="009B184D" w:rsidP="009B184D">
      <w:pPr>
        <w:rPr>
          <w:lang w:eastAsia="es-CO"/>
        </w:rPr>
      </w:pPr>
      <w:r>
        <w:rPr>
          <w:lang w:eastAsia="es-CO"/>
        </w:rPr>
        <w:t xml:space="preserve">Guzmán, R. (2007). Comunicación Empresarial, Bogotá (1ª ed.), </w:t>
      </w:r>
      <w:proofErr w:type="spellStart"/>
      <w:r>
        <w:rPr>
          <w:lang w:eastAsia="es-CO"/>
        </w:rPr>
        <w:t>Ecoe</w:t>
      </w:r>
      <w:proofErr w:type="spellEnd"/>
      <w:r>
        <w:rPr>
          <w:lang w:eastAsia="es-CO"/>
        </w:rPr>
        <w:t xml:space="preserve"> Ediciones Ltda. ISBN: 958-648-459-9.</w:t>
      </w:r>
    </w:p>
    <w:p w14:paraId="48A7C4CD" w14:textId="77777777" w:rsidR="009B184D" w:rsidRDefault="009B184D" w:rsidP="009B184D">
      <w:pPr>
        <w:rPr>
          <w:lang w:eastAsia="es-CO"/>
        </w:rPr>
      </w:pPr>
      <w:r>
        <w:rPr>
          <w:lang w:eastAsia="es-CO"/>
        </w:rPr>
        <w:t>Pablos, C. (2004). Sonia Informática y comunicaciones en la empresa.</w:t>
      </w:r>
    </w:p>
    <w:p w14:paraId="72C105A2" w14:textId="6735BE5E" w:rsidR="008800BC" w:rsidRPr="002F57E3" w:rsidRDefault="009B184D" w:rsidP="009B184D">
      <w:pPr>
        <w:rPr>
          <w:lang w:eastAsia="es-CO"/>
        </w:rPr>
      </w:pPr>
      <w:r>
        <w:rPr>
          <w:lang w:eastAsia="es-CO"/>
        </w:rPr>
        <w:t>Suárez, R. (2010). Tecnologías de la Información y la Comunicación. Introducción a los sistemas de información y de telecomunicación. Ideas Propias Editorial.</w:t>
      </w:r>
    </w:p>
    <w:p w14:paraId="0ACDF4A3" w14:textId="4FEBBCA2" w:rsidR="002E5B3A" w:rsidRPr="002F57E3" w:rsidRDefault="00F36C9D" w:rsidP="00B63204">
      <w:pPr>
        <w:pStyle w:val="Titulosgenerales"/>
        <w:rPr>
          <w:lang w:val="es-CO"/>
        </w:rPr>
      </w:pPr>
      <w:bookmarkStart w:id="12" w:name="_Toc180161587"/>
      <w:r w:rsidRPr="002F57E3">
        <w:rPr>
          <w:lang w:val="es-CO"/>
        </w:rPr>
        <w:lastRenderedPageBreak/>
        <w:t>Créditos</w:t>
      </w:r>
      <w:bookmarkEnd w:id="12"/>
    </w:p>
    <w:tbl>
      <w:tblPr>
        <w:tblStyle w:val="SENA"/>
        <w:tblW w:w="10060" w:type="dxa"/>
        <w:tblLayout w:type="fixed"/>
        <w:tblLook w:val="04A0" w:firstRow="1" w:lastRow="0" w:firstColumn="1" w:lastColumn="0" w:noHBand="0" w:noVBand="1"/>
      </w:tblPr>
      <w:tblGrid>
        <w:gridCol w:w="2830"/>
        <w:gridCol w:w="3261"/>
        <w:gridCol w:w="3969"/>
      </w:tblGrid>
      <w:tr w:rsidR="001A2689" w:rsidRPr="002F57E3" w14:paraId="3EF81B8E" w14:textId="77777777" w:rsidTr="00E03E6A">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3A512D77" w14:textId="77777777" w:rsidR="001A2689" w:rsidRPr="002F57E3" w:rsidRDefault="001A2689" w:rsidP="00031C36">
            <w:pPr>
              <w:pStyle w:val="TextoTablas"/>
              <w:rPr>
                <w:lang w:val="es-CO"/>
              </w:rPr>
            </w:pPr>
            <w:r w:rsidRPr="002F57E3">
              <w:rPr>
                <w:lang w:val="es-CO"/>
              </w:rPr>
              <w:t>Nombre</w:t>
            </w:r>
          </w:p>
        </w:tc>
        <w:tc>
          <w:tcPr>
            <w:tcW w:w="3261" w:type="dxa"/>
          </w:tcPr>
          <w:p w14:paraId="574A07B2" w14:textId="77777777" w:rsidR="001A2689" w:rsidRPr="002F57E3" w:rsidRDefault="001A2689" w:rsidP="00031C36">
            <w:pPr>
              <w:pStyle w:val="TextoTablas"/>
              <w:rPr>
                <w:lang w:val="es-CO"/>
              </w:rPr>
            </w:pPr>
            <w:r w:rsidRPr="002F57E3">
              <w:rPr>
                <w:lang w:val="es-CO"/>
              </w:rPr>
              <w:t>Cargo</w:t>
            </w:r>
          </w:p>
        </w:tc>
        <w:tc>
          <w:tcPr>
            <w:tcW w:w="3969" w:type="dxa"/>
          </w:tcPr>
          <w:p w14:paraId="4E160CDB" w14:textId="77777777" w:rsidR="001A2689" w:rsidRPr="002F57E3" w:rsidRDefault="001A2689" w:rsidP="00031C36">
            <w:pPr>
              <w:pStyle w:val="TextoTablas"/>
              <w:rPr>
                <w:lang w:val="es-CO"/>
              </w:rPr>
            </w:pPr>
            <w:r w:rsidRPr="002F57E3">
              <w:rPr>
                <w:lang w:val="es-CO"/>
              </w:rPr>
              <w:t>Centro de Formación y Regional</w:t>
            </w:r>
          </w:p>
        </w:tc>
      </w:tr>
      <w:tr w:rsidR="001A2689" w:rsidRPr="002F57E3" w14:paraId="7A8EB13A" w14:textId="77777777" w:rsidTr="00E03E6A">
        <w:trPr>
          <w:cnfStyle w:val="000000100000" w:firstRow="0" w:lastRow="0" w:firstColumn="0" w:lastColumn="0" w:oddVBand="0" w:evenVBand="0" w:oddHBand="1" w:evenHBand="0" w:firstRowFirstColumn="0" w:firstRowLastColumn="0" w:lastRowFirstColumn="0" w:lastRowLastColumn="0"/>
        </w:trPr>
        <w:tc>
          <w:tcPr>
            <w:tcW w:w="2830" w:type="dxa"/>
          </w:tcPr>
          <w:p w14:paraId="4F45E2F0" w14:textId="6046F025" w:rsidR="001A2689" w:rsidRPr="003033DC" w:rsidRDefault="001A2689" w:rsidP="00031C36">
            <w:pPr>
              <w:pStyle w:val="TextoTablas"/>
              <w:rPr>
                <w:lang w:val="es-CO"/>
              </w:rPr>
            </w:pPr>
            <w:proofErr w:type="spellStart"/>
            <w:r w:rsidRPr="003033DC">
              <w:rPr>
                <w:lang w:val="es-CO"/>
              </w:rPr>
              <w:t>Milady</w:t>
            </w:r>
            <w:proofErr w:type="spellEnd"/>
            <w:r w:rsidRPr="003033DC">
              <w:rPr>
                <w:lang w:val="es-CO"/>
              </w:rPr>
              <w:t xml:space="preserve"> Tatiana Villamil Caste</w:t>
            </w:r>
            <w:r w:rsidR="00D17FF0" w:rsidRPr="003033DC">
              <w:rPr>
                <w:lang w:val="es-CO"/>
              </w:rPr>
              <w:t>ll</w:t>
            </w:r>
            <w:r w:rsidRPr="003033DC">
              <w:rPr>
                <w:lang w:val="es-CO"/>
              </w:rPr>
              <w:t>anos</w:t>
            </w:r>
          </w:p>
        </w:tc>
        <w:tc>
          <w:tcPr>
            <w:tcW w:w="3261" w:type="dxa"/>
          </w:tcPr>
          <w:p w14:paraId="471FEE8C" w14:textId="1C3DA246" w:rsidR="001A2689" w:rsidRPr="003033DC" w:rsidRDefault="00420953" w:rsidP="00031C36">
            <w:pPr>
              <w:pStyle w:val="TextoTablas"/>
              <w:rPr>
                <w:lang w:val="es-CO"/>
              </w:rPr>
            </w:pPr>
            <w:r w:rsidRPr="003033DC">
              <w:rPr>
                <w:lang w:val="es-CO"/>
              </w:rPr>
              <w:t>Responsable</w:t>
            </w:r>
            <w:r w:rsidR="001A2689" w:rsidRPr="003033DC">
              <w:rPr>
                <w:lang w:val="es-CO"/>
              </w:rPr>
              <w:t xml:space="preserve"> del </w:t>
            </w:r>
            <w:r w:rsidR="00E67450">
              <w:rPr>
                <w:lang w:val="es-CO"/>
              </w:rPr>
              <w:t>e</w:t>
            </w:r>
            <w:r w:rsidR="001A2689" w:rsidRPr="003033DC">
              <w:rPr>
                <w:lang w:val="es-CO"/>
              </w:rPr>
              <w:t>cosistema</w:t>
            </w:r>
          </w:p>
        </w:tc>
        <w:tc>
          <w:tcPr>
            <w:tcW w:w="3969" w:type="dxa"/>
          </w:tcPr>
          <w:p w14:paraId="2F0F5723" w14:textId="77777777" w:rsidR="001A2689" w:rsidRPr="003033DC" w:rsidRDefault="001A2689" w:rsidP="00031C36">
            <w:pPr>
              <w:pStyle w:val="TextoTablas"/>
              <w:rPr>
                <w:lang w:val="es-CO"/>
              </w:rPr>
            </w:pPr>
            <w:r w:rsidRPr="003033DC">
              <w:rPr>
                <w:lang w:val="es-CO"/>
              </w:rPr>
              <w:t>Dirección General</w:t>
            </w:r>
          </w:p>
        </w:tc>
      </w:tr>
      <w:tr w:rsidR="001A2689" w:rsidRPr="002F57E3" w14:paraId="429F5D14" w14:textId="77777777" w:rsidTr="00E03E6A">
        <w:tc>
          <w:tcPr>
            <w:tcW w:w="2830" w:type="dxa"/>
          </w:tcPr>
          <w:p w14:paraId="4F320444" w14:textId="4C108A50" w:rsidR="001A2689" w:rsidRPr="003033DC" w:rsidRDefault="001A2689" w:rsidP="00031C36">
            <w:pPr>
              <w:pStyle w:val="TextoTablas"/>
              <w:rPr>
                <w:lang w:val="es-CO"/>
              </w:rPr>
            </w:pPr>
            <w:r w:rsidRPr="003033DC">
              <w:rPr>
                <w:lang w:val="es-CO"/>
              </w:rPr>
              <w:t xml:space="preserve">Olga Constanza </w:t>
            </w:r>
            <w:r w:rsidR="00420953" w:rsidRPr="003033DC">
              <w:rPr>
                <w:lang w:val="es-CO"/>
              </w:rPr>
              <w:t>Bermúdez</w:t>
            </w:r>
            <w:r w:rsidRPr="003033DC">
              <w:rPr>
                <w:lang w:val="es-CO"/>
              </w:rPr>
              <w:t xml:space="preserve"> </w:t>
            </w:r>
            <w:proofErr w:type="spellStart"/>
            <w:r w:rsidRPr="003033DC">
              <w:rPr>
                <w:lang w:val="es-CO"/>
              </w:rPr>
              <w:t>Jaimes</w:t>
            </w:r>
            <w:proofErr w:type="spellEnd"/>
          </w:p>
        </w:tc>
        <w:tc>
          <w:tcPr>
            <w:tcW w:w="3261" w:type="dxa"/>
          </w:tcPr>
          <w:p w14:paraId="4CDA8AD4" w14:textId="54CAD354" w:rsidR="001A2689" w:rsidRPr="003033DC" w:rsidRDefault="001A2689" w:rsidP="00031C36">
            <w:pPr>
              <w:pStyle w:val="TextoTablas"/>
              <w:rPr>
                <w:lang w:val="es-CO"/>
              </w:rPr>
            </w:pPr>
            <w:r w:rsidRPr="003033DC">
              <w:rPr>
                <w:lang w:val="es-CO"/>
              </w:rPr>
              <w:t xml:space="preserve">Responsable </w:t>
            </w:r>
            <w:r w:rsidR="00D17FF0" w:rsidRPr="003033DC">
              <w:rPr>
                <w:lang w:val="es-CO"/>
              </w:rPr>
              <w:t xml:space="preserve">de </w:t>
            </w:r>
            <w:r w:rsidR="00E67450">
              <w:rPr>
                <w:lang w:val="es-CO"/>
              </w:rPr>
              <w:t>l</w:t>
            </w:r>
            <w:r w:rsidRPr="003033DC">
              <w:rPr>
                <w:lang w:val="es-CO"/>
              </w:rPr>
              <w:t xml:space="preserve">ínea de </w:t>
            </w:r>
            <w:r w:rsidR="00E67450">
              <w:rPr>
                <w:lang w:val="es-CO"/>
              </w:rPr>
              <w:t>p</w:t>
            </w:r>
            <w:r w:rsidRPr="003033DC">
              <w:rPr>
                <w:lang w:val="es-CO"/>
              </w:rPr>
              <w:t>roducción</w:t>
            </w:r>
          </w:p>
        </w:tc>
        <w:tc>
          <w:tcPr>
            <w:tcW w:w="3969" w:type="dxa"/>
          </w:tcPr>
          <w:p w14:paraId="770CD6F5" w14:textId="77777777" w:rsidR="001A2689" w:rsidRPr="003033DC" w:rsidRDefault="001A2689" w:rsidP="00031C36">
            <w:pPr>
              <w:pStyle w:val="TextoTablas"/>
              <w:rPr>
                <w:lang w:val="es-CO"/>
              </w:rPr>
            </w:pPr>
            <w:r w:rsidRPr="003033DC">
              <w:rPr>
                <w:lang w:val="es-CO"/>
              </w:rPr>
              <w:t>Centro de Servicios de Salud - Regional Antioquia</w:t>
            </w:r>
          </w:p>
        </w:tc>
      </w:tr>
      <w:tr w:rsidR="00114BB4" w:rsidRPr="002F57E3" w14:paraId="07DD7D4A" w14:textId="77777777" w:rsidTr="00E03E6A">
        <w:trPr>
          <w:cnfStyle w:val="000000100000" w:firstRow="0" w:lastRow="0" w:firstColumn="0" w:lastColumn="0" w:oddVBand="0" w:evenVBand="0" w:oddHBand="1" w:evenHBand="0" w:firstRowFirstColumn="0" w:firstRowLastColumn="0" w:lastRowFirstColumn="0" w:lastRowLastColumn="0"/>
        </w:trPr>
        <w:tc>
          <w:tcPr>
            <w:tcW w:w="2830" w:type="dxa"/>
          </w:tcPr>
          <w:p w14:paraId="4384398F" w14:textId="3043854C" w:rsidR="00114BB4" w:rsidRPr="003033DC" w:rsidRDefault="00E67450" w:rsidP="00031C36">
            <w:pPr>
              <w:pStyle w:val="TextoTablas"/>
              <w:rPr>
                <w:lang w:val="es-CO"/>
              </w:rPr>
            </w:pPr>
            <w:r w:rsidRPr="00E67450">
              <w:rPr>
                <w:lang w:val="es-CO"/>
              </w:rPr>
              <w:t>José Herney Sánchez Pizarro</w:t>
            </w:r>
          </w:p>
        </w:tc>
        <w:tc>
          <w:tcPr>
            <w:tcW w:w="3261" w:type="dxa"/>
          </w:tcPr>
          <w:p w14:paraId="42A0F4B2" w14:textId="79EA599D" w:rsidR="00114BB4" w:rsidRPr="003033DC" w:rsidRDefault="00114BB4" w:rsidP="00031C36">
            <w:pPr>
              <w:pStyle w:val="TextoTablas"/>
              <w:rPr>
                <w:lang w:val="es-CO"/>
              </w:rPr>
            </w:pPr>
            <w:r w:rsidRPr="003033DC">
              <w:rPr>
                <w:lang w:val="es-CO"/>
              </w:rPr>
              <w:t>Expert</w:t>
            </w:r>
            <w:r w:rsidR="00E67450">
              <w:rPr>
                <w:lang w:val="es-CO"/>
              </w:rPr>
              <w:t>o</w:t>
            </w:r>
            <w:r w:rsidRPr="003033DC">
              <w:rPr>
                <w:lang w:val="es-CO"/>
              </w:rPr>
              <w:t xml:space="preserve"> </w:t>
            </w:r>
            <w:r w:rsidR="00E67450">
              <w:rPr>
                <w:lang w:val="es-CO"/>
              </w:rPr>
              <w:t>t</w:t>
            </w:r>
            <w:r w:rsidRPr="003033DC">
              <w:rPr>
                <w:lang w:val="es-CO"/>
              </w:rPr>
              <w:t>emátic</w:t>
            </w:r>
            <w:r w:rsidR="00E67450">
              <w:rPr>
                <w:lang w:val="es-CO"/>
              </w:rPr>
              <w:t>o</w:t>
            </w:r>
          </w:p>
        </w:tc>
        <w:tc>
          <w:tcPr>
            <w:tcW w:w="3969" w:type="dxa"/>
          </w:tcPr>
          <w:p w14:paraId="33D83106" w14:textId="3E82404A" w:rsidR="00114BB4" w:rsidRPr="003033DC" w:rsidRDefault="00B16BD1" w:rsidP="00031C36">
            <w:pPr>
              <w:pStyle w:val="TextoTablas"/>
              <w:rPr>
                <w:lang w:val="es-CO"/>
              </w:rPr>
            </w:pPr>
            <w:r w:rsidRPr="00B16BD1">
              <w:rPr>
                <w:lang w:val="es-CO"/>
              </w:rPr>
              <w:t>Centro de Diseño e Innovación Tecnológica Industrial - Regional Risaralda</w:t>
            </w:r>
            <w:r w:rsidR="00114BB4" w:rsidRPr="003033DC">
              <w:rPr>
                <w:lang w:val="es-CO"/>
              </w:rPr>
              <w:t xml:space="preserve"> </w:t>
            </w:r>
          </w:p>
        </w:tc>
      </w:tr>
      <w:tr w:rsidR="007D0BD3" w:rsidRPr="002F57E3" w14:paraId="5FCE44DF" w14:textId="77777777" w:rsidTr="00E03E6A">
        <w:tc>
          <w:tcPr>
            <w:tcW w:w="2830" w:type="dxa"/>
          </w:tcPr>
          <w:p w14:paraId="470C0442" w14:textId="19EF2FE8" w:rsidR="007D0BD3" w:rsidRPr="003033DC" w:rsidRDefault="00CC7216" w:rsidP="00031C36">
            <w:pPr>
              <w:pStyle w:val="TextoTablas"/>
              <w:rPr>
                <w:lang w:val="es-CO"/>
              </w:rPr>
            </w:pPr>
            <w:r w:rsidRPr="003033DC">
              <w:rPr>
                <w:lang w:val="es-CO"/>
              </w:rPr>
              <w:t>Paola Alexandra Moya</w:t>
            </w:r>
            <w:r w:rsidR="009D20A2">
              <w:rPr>
                <w:lang w:val="es-CO"/>
              </w:rPr>
              <w:t xml:space="preserve"> Peralta</w:t>
            </w:r>
          </w:p>
        </w:tc>
        <w:tc>
          <w:tcPr>
            <w:tcW w:w="3261" w:type="dxa"/>
          </w:tcPr>
          <w:p w14:paraId="330C4513" w14:textId="04E95B0E" w:rsidR="007D0BD3" w:rsidRPr="003033DC" w:rsidRDefault="007D0BD3" w:rsidP="00031C36">
            <w:pPr>
              <w:pStyle w:val="TextoTablas"/>
              <w:rPr>
                <w:lang w:val="es-CO"/>
              </w:rPr>
            </w:pPr>
            <w:r w:rsidRPr="003033DC">
              <w:rPr>
                <w:lang w:val="es-CO"/>
              </w:rPr>
              <w:t xml:space="preserve">Evaluadora </w:t>
            </w:r>
            <w:r w:rsidR="00E67450">
              <w:rPr>
                <w:lang w:val="es-CO"/>
              </w:rPr>
              <w:t>i</w:t>
            </w:r>
            <w:r w:rsidRPr="003033DC">
              <w:rPr>
                <w:lang w:val="es-CO"/>
              </w:rPr>
              <w:t>nstruccional</w:t>
            </w:r>
          </w:p>
        </w:tc>
        <w:tc>
          <w:tcPr>
            <w:tcW w:w="3969" w:type="dxa"/>
          </w:tcPr>
          <w:p w14:paraId="78C2AF5C" w14:textId="40662327" w:rsidR="007D0BD3" w:rsidRPr="003033DC" w:rsidRDefault="007D0BD3" w:rsidP="00031C36">
            <w:pPr>
              <w:pStyle w:val="TextoTablas"/>
              <w:rPr>
                <w:lang w:val="es-CO"/>
              </w:rPr>
            </w:pPr>
            <w:r w:rsidRPr="003033DC">
              <w:rPr>
                <w:lang w:val="es-CO"/>
              </w:rPr>
              <w:t>Centro de Servicios de Salud - Regional Antioquia</w:t>
            </w:r>
          </w:p>
        </w:tc>
      </w:tr>
      <w:tr w:rsidR="007D0BD3" w:rsidRPr="002F57E3" w14:paraId="47CE9596" w14:textId="77777777" w:rsidTr="00E03E6A">
        <w:trPr>
          <w:cnfStyle w:val="000000100000" w:firstRow="0" w:lastRow="0" w:firstColumn="0" w:lastColumn="0" w:oddVBand="0" w:evenVBand="0" w:oddHBand="1" w:evenHBand="0" w:firstRowFirstColumn="0" w:firstRowLastColumn="0" w:lastRowFirstColumn="0" w:lastRowLastColumn="0"/>
        </w:trPr>
        <w:tc>
          <w:tcPr>
            <w:tcW w:w="2830" w:type="dxa"/>
          </w:tcPr>
          <w:p w14:paraId="72BA4DF8" w14:textId="5A1BEC72" w:rsidR="007D0BD3" w:rsidRPr="003033DC" w:rsidRDefault="009D20A2" w:rsidP="00031C36">
            <w:pPr>
              <w:pStyle w:val="TextoTablas"/>
              <w:rPr>
                <w:lang w:val="es-CO"/>
              </w:rPr>
            </w:pPr>
            <w:r w:rsidRPr="009D20A2">
              <w:rPr>
                <w:lang w:val="es-CO"/>
              </w:rPr>
              <w:t>Andrés Felipe Herrera Roldán</w:t>
            </w:r>
          </w:p>
        </w:tc>
        <w:tc>
          <w:tcPr>
            <w:tcW w:w="3261" w:type="dxa"/>
          </w:tcPr>
          <w:p w14:paraId="704E2757" w14:textId="6360523B" w:rsidR="007D0BD3" w:rsidRPr="003033DC" w:rsidRDefault="007D0BD3" w:rsidP="00031C36">
            <w:pPr>
              <w:pStyle w:val="TextoTablas"/>
              <w:rPr>
                <w:lang w:val="es-CO"/>
              </w:rPr>
            </w:pPr>
            <w:r w:rsidRPr="003033DC">
              <w:rPr>
                <w:lang w:val="es-CO"/>
              </w:rPr>
              <w:t xml:space="preserve">Diseñador de </w:t>
            </w:r>
            <w:r w:rsidR="00E67450">
              <w:rPr>
                <w:lang w:val="es-CO"/>
              </w:rPr>
              <w:t>c</w:t>
            </w:r>
            <w:r w:rsidRPr="003033DC">
              <w:rPr>
                <w:lang w:val="es-CO"/>
              </w:rPr>
              <w:t>ontenidos</w:t>
            </w:r>
            <w:r w:rsidR="00106180">
              <w:rPr>
                <w:lang w:val="es-CO"/>
              </w:rPr>
              <w:t xml:space="preserve"> digitales</w:t>
            </w:r>
          </w:p>
        </w:tc>
        <w:tc>
          <w:tcPr>
            <w:tcW w:w="3969" w:type="dxa"/>
          </w:tcPr>
          <w:p w14:paraId="01482560" w14:textId="37815F3D" w:rsidR="007D0BD3" w:rsidRPr="003033DC" w:rsidRDefault="007D0BD3" w:rsidP="00031C36">
            <w:pPr>
              <w:pStyle w:val="TextoTablas"/>
              <w:rPr>
                <w:lang w:val="es-CO"/>
              </w:rPr>
            </w:pPr>
            <w:r w:rsidRPr="003033DC">
              <w:rPr>
                <w:lang w:val="es-CO"/>
              </w:rPr>
              <w:t>Centro de Servicios de Salud - Regional Antioquia</w:t>
            </w:r>
          </w:p>
        </w:tc>
      </w:tr>
      <w:tr w:rsidR="006F58F2" w:rsidRPr="002F57E3" w14:paraId="2E958D24" w14:textId="77777777" w:rsidTr="00E03E6A">
        <w:tc>
          <w:tcPr>
            <w:tcW w:w="2830" w:type="dxa"/>
          </w:tcPr>
          <w:p w14:paraId="3E72748E" w14:textId="6CEC5027" w:rsidR="006F58F2" w:rsidRPr="003033DC" w:rsidRDefault="009D20A2" w:rsidP="00031C36">
            <w:pPr>
              <w:pStyle w:val="TextoTablas"/>
              <w:rPr>
                <w:lang w:val="es-CO"/>
              </w:rPr>
            </w:pPr>
            <w:r w:rsidRPr="009D20A2">
              <w:rPr>
                <w:lang w:val="es-CO"/>
              </w:rPr>
              <w:t>Luis Jesús Pérez Madariaga</w:t>
            </w:r>
          </w:p>
        </w:tc>
        <w:tc>
          <w:tcPr>
            <w:tcW w:w="3261" w:type="dxa"/>
          </w:tcPr>
          <w:p w14:paraId="47EE3CBC" w14:textId="6FD8BC15" w:rsidR="006F58F2" w:rsidRPr="003033DC" w:rsidRDefault="001A3309" w:rsidP="00031C36">
            <w:pPr>
              <w:pStyle w:val="TextoTablas"/>
              <w:rPr>
                <w:lang w:val="es-CO"/>
              </w:rPr>
            </w:pPr>
            <w:r w:rsidRPr="003033DC">
              <w:rPr>
                <w:lang w:val="es-CO"/>
              </w:rPr>
              <w:t xml:space="preserve">Desarrollador </w:t>
            </w:r>
            <w:r w:rsidR="00E67450" w:rsidRPr="00E67450">
              <w:rPr>
                <w:rStyle w:val="Extranjerismo"/>
              </w:rPr>
              <w:t>f</w:t>
            </w:r>
            <w:r w:rsidRPr="00E67450">
              <w:rPr>
                <w:rStyle w:val="Extranjerismo"/>
              </w:rPr>
              <w:t>ull</w:t>
            </w:r>
            <w:r w:rsidR="00E67450" w:rsidRPr="00E67450">
              <w:rPr>
                <w:rStyle w:val="Extranjerismo"/>
              </w:rPr>
              <w:t xml:space="preserve"> </w:t>
            </w:r>
            <w:r w:rsidRPr="00E67450">
              <w:rPr>
                <w:rStyle w:val="Extranjerismo"/>
              </w:rPr>
              <w:t>stack</w:t>
            </w:r>
          </w:p>
        </w:tc>
        <w:tc>
          <w:tcPr>
            <w:tcW w:w="3969" w:type="dxa"/>
          </w:tcPr>
          <w:p w14:paraId="199CC746" w14:textId="562F1F4C" w:rsidR="006F58F2" w:rsidRPr="003033DC" w:rsidRDefault="001A3309" w:rsidP="00031C36">
            <w:pPr>
              <w:pStyle w:val="TextoTablas"/>
              <w:rPr>
                <w:lang w:val="es-CO"/>
              </w:rPr>
            </w:pPr>
            <w:r w:rsidRPr="003033DC">
              <w:rPr>
                <w:lang w:val="es-CO"/>
              </w:rPr>
              <w:t>Centro de Servicios de Salud - Regional Antioquia</w:t>
            </w:r>
          </w:p>
        </w:tc>
      </w:tr>
      <w:tr w:rsidR="00E03E6A" w:rsidRPr="002F57E3" w14:paraId="3A7CF9C9" w14:textId="77777777" w:rsidTr="00E03E6A">
        <w:trPr>
          <w:cnfStyle w:val="000000100000" w:firstRow="0" w:lastRow="0" w:firstColumn="0" w:lastColumn="0" w:oddVBand="0" w:evenVBand="0" w:oddHBand="1" w:evenHBand="0" w:firstRowFirstColumn="0" w:firstRowLastColumn="0" w:lastRowFirstColumn="0" w:lastRowLastColumn="0"/>
        </w:trPr>
        <w:tc>
          <w:tcPr>
            <w:tcW w:w="2830" w:type="dxa"/>
          </w:tcPr>
          <w:p w14:paraId="6EFC282F" w14:textId="13D891A7" w:rsidR="00E03E6A" w:rsidRPr="009D20A2" w:rsidRDefault="00E03E6A" w:rsidP="00E03E6A">
            <w:pPr>
              <w:pStyle w:val="TextoTablas"/>
              <w:rPr>
                <w:lang w:val="es-CO"/>
              </w:rPr>
            </w:pPr>
            <w:r w:rsidRPr="004D0C56">
              <w:t>Daniela Muñoz Bedoya</w:t>
            </w:r>
          </w:p>
        </w:tc>
        <w:tc>
          <w:tcPr>
            <w:tcW w:w="3261" w:type="dxa"/>
          </w:tcPr>
          <w:p w14:paraId="5A9E924D" w14:textId="76586FE8" w:rsidR="00E03E6A" w:rsidRPr="003033DC" w:rsidRDefault="00E03E6A" w:rsidP="00E03E6A">
            <w:pPr>
              <w:pStyle w:val="TextoTablas"/>
              <w:rPr>
                <w:lang w:val="es-CO"/>
              </w:rPr>
            </w:pPr>
            <w:r w:rsidRPr="004D0C56">
              <w:t xml:space="preserve">Animador y productor multimedia  </w:t>
            </w:r>
          </w:p>
        </w:tc>
        <w:tc>
          <w:tcPr>
            <w:tcW w:w="3969" w:type="dxa"/>
          </w:tcPr>
          <w:p w14:paraId="105F7E4D" w14:textId="39CA18FC" w:rsidR="00E03E6A" w:rsidRPr="003033DC" w:rsidRDefault="00E03E6A" w:rsidP="00E03E6A">
            <w:pPr>
              <w:pStyle w:val="TextoTablas"/>
              <w:rPr>
                <w:lang w:val="es-CO"/>
              </w:rPr>
            </w:pPr>
            <w:r w:rsidRPr="004D0C56">
              <w:t xml:space="preserve">Centro de Servicios de Salud - Regional Antioquia </w:t>
            </w:r>
          </w:p>
        </w:tc>
      </w:tr>
      <w:tr w:rsidR="00E03E6A" w:rsidRPr="002F57E3" w14:paraId="76955A44" w14:textId="77777777" w:rsidTr="00E03E6A">
        <w:tc>
          <w:tcPr>
            <w:tcW w:w="2830" w:type="dxa"/>
          </w:tcPr>
          <w:p w14:paraId="69429670" w14:textId="192D3F36" w:rsidR="00E03E6A" w:rsidRPr="009D20A2" w:rsidRDefault="00E03E6A" w:rsidP="00E03E6A">
            <w:pPr>
              <w:pStyle w:val="TextoTablas"/>
              <w:rPr>
                <w:lang w:val="es-CO"/>
              </w:rPr>
            </w:pPr>
            <w:r w:rsidRPr="004D0C56">
              <w:t>Andrés Felipe Guevara Ariza</w:t>
            </w:r>
          </w:p>
        </w:tc>
        <w:tc>
          <w:tcPr>
            <w:tcW w:w="3261" w:type="dxa"/>
          </w:tcPr>
          <w:p w14:paraId="3A922C97" w14:textId="77DEAEEA" w:rsidR="00E03E6A" w:rsidRPr="003033DC" w:rsidRDefault="00E03E6A" w:rsidP="00E03E6A">
            <w:pPr>
              <w:pStyle w:val="TextoTablas"/>
              <w:rPr>
                <w:lang w:val="es-CO"/>
              </w:rPr>
            </w:pPr>
            <w:r w:rsidRPr="004D0C56">
              <w:t>Locución</w:t>
            </w:r>
          </w:p>
        </w:tc>
        <w:tc>
          <w:tcPr>
            <w:tcW w:w="3969" w:type="dxa"/>
          </w:tcPr>
          <w:p w14:paraId="14C577E5" w14:textId="34E93EF8" w:rsidR="00E03E6A" w:rsidRPr="003033DC" w:rsidRDefault="00E03E6A" w:rsidP="00E03E6A">
            <w:pPr>
              <w:pStyle w:val="TextoTablas"/>
              <w:rPr>
                <w:lang w:val="es-CO"/>
              </w:rPr>
            </w:pPr>
            <w:r w:rsidRPr="004D0C56">
              <w:t xml:space="preserve">Centro de Servicios de Salud - Regional Antioquia </w:t>
            </w:r>
          </w:p>
        </w:tc>
      </w:tr>
      <w:tr w:rsidR="00E03E6A" w:rsidRPr="002F57E3" w14:paraId="710AD51B" w14:textId="77777777" w:rsidTr="00E03E6A">
        <w:trPr>
          <w:cnfStyle w:val="000000100000" w:firstRow="0" w:lastRow="0" w:firstColumn="0" w:lastColumn="0" w:oddVBand="0" w:evenVBand="0" w:oddHBand="1" w:evenHBand="0" w:firstRowFirstColumn="0" w:firstRowLastColumn="0" w:lastRowFirstColumn="0" w:lastRowLastColumn="0"/>
        </w:trPr>
        <w:tc>
          <w:tcPr>
            <w:tcW w:w="2830" w:type="dxa"/>
          </w:tcPr>
          <w:p w14:paraId="30CC3639" w14:textId="73218296" w:rsidR="00E03E6A" w:rsidRPr="009D20A2" w:rsidRDefault="00E03E6A" w:rsidP="00E03E6A">
            <w:pPr>
              <w:pStyle w:val="TextoTablas"/>
              <w:rPr>
                <w:lang w:val="es-CO"/>
              </w:rPr>
            </w:pPr>
            <w:r w:rsidRPr="004D0C56">
              <w:t>Germán Acosta Ramos</w:t>
            </w:r>
          </w:p>
        </w:tc>
        <w:tc>
          <w:tcPr>
            <w:tcW w:w="3261" w:type="dxa"/>
          </w:tcPr>
          <w:p w14:paraId="2548E58D" w14:textId="679BB42B" w:rsidR="00E03E6A" w:rsidRPr="003033DC" w:rsidRDefault="00E03E6A" w:rsidP="00E03E6A">
            <w:pPr>
              <w:pStyle w:val="TextoTablas"/>
              <w:rPr>
                <w:lang w:val="es-CO"/>
              </w:rPr>
            </w:pPr>
            <w:r w:rsidRPr="004D0C56">
              <w:t>Locución</w:t>
            </w:r>
          </w:p>
        </w:tc>
        <w:tc>
          <w:tcPr>
            <w:tcW w:w="3969" w:type="dxa"/>
          </w:tcPr>
          <w:p w14:paraId="789B1894" w14:textId="5B5BC33D" w:rsidR="00E03E6A" w:rsidRPr="003033DC" w:rsidRDefault="00E03E6A" w:rsidP="00E03E6A">
            <w:pPr>
              <w:pStyle w:val="TextoTablas"/>
              <w:rPr>
                <w:lang w:val="es-CO"/>
              </w:rPr>
            </w:pPr>
            <w:r w:rsidRPr="004D0C56">
              <w:t xml:space="preserve">Centro de Servicios de Salud - Regional Antioquia </w:t>
            </w:r>
          </w:p>
        </w:tc>
      </w:tr>
      <w:tr w:rsidR="00D17FF0" w:rsidRPr="002F57E3" w14:paraId="06D8F946" w14:textId="77777777" w:rsidTr="00E03E6A">
        <w:tc>
          <w:tcPr>
            <w:tcW w:w="2830" w:type="dxa"/>
          </w:tcPr>
          <w:p w14:paraId="46938EA8" w14:textId="04D70B74" w:rsidR="00D17FF0" w:rsidRPr="003033DC" w:rsidRDefault="00420953" w:rsidP="00031C36">
            <w:pPr>
              <w:pStyle w:val="TextoTablas"/>
              <w:rPr>
                <w:lang w:val="es-CO"/>
              </w:rPr>
            </w:pPr>
            <w:r w:rsidRPr="003033DC">
              <w:rPr>
                <w:lang w:val="es-CO"/>
              </w:rPr>
              <w:t>Jaime Hernán Tejada Llano</w:t>
            </w:r>
          </w:p>
        </w:tc>
        <w:tc>
          <w:tcPr>
            <w:tcW w:w="3261" w:type="dxa"/>
          </w:tcPr>
          <w:p w14:paraId="25D48D96" w14:textId="6E97CD01" w:rsidR="00D17FF0" w:rsidRPr="003033DC" w:rsidRDefault="006906F0" w:rsidP="00031C36">
            <w:pPr>
              <w:pStyle w:val="TextoTablas"/>
              <w:rPr>
                <w:lang w:val="es-CO"/>
              </w:rPr>
            </w:pPr>
            <w:r w:rsidRPr="003033DC">
              <w:rPr>
                <w:lang w:val="es-CO"/>
              </w:rPr>
              <w:t>Validador</w:t>
            </w:r>
            <w:r w:rsidR="00E67450">
              <w:rPr>
                <w:lang w:val="es-CO"/>
              </w:rPr>
              <w:t xml:space="preserve"> </w:t>
            </w:r>
            <w:r w:rsidRPr="003033DC">
              <w:rPr>
                <w:lang w:val="es-CO"/>
              </w:rPr>
              <w:t xml:space="preserve">de </w:t>
            </w:r>
            <w:r w:rsidR="00D25EEE">
              <w:rPr>
                <w:lang w:val="es-CO"/>
              </w:rPr>
              <w:t>r</w:t>
            </w:r>
            <w:r w:rsidRPr="003033DC">
              <w:rPr>
                <w:lang w:val="es-CO"/>
              </w:rPr>
              <w:t xml:space="preserve">ecursos </w:t>
            </w:r>
            <w:r w:rsidR="00D25EEE">
              <w:rPr>
                <w:lang w:val="es-CO"/>
              </w:rPr>
              <w:t>e</w:t>
            </w:r>
            <w:r w:rsidRPr="003033DC">
              <w:rPr>
                <w:lang w:val="es-CO"/>
              </w:rPr>
              <w:t xml:space="preserve">ducativos </w:t>
            </w:r>
            <w:r w:rsidR="00D25EEE">
              <w:rPr>
                <w:lang w:val="es-CO"/>
              </w:rPr>
              <w:t>d</w:t>
            </w:r>
            <w:r w:rsidRPr="003033DC">
              <w:rPr>
                <w:lang w:val="es-CO"/>
              </w:rPr>
              <w:t>igitales</w:t>
            </w:r>
          </w:p>
        </w:tc>
        <w:tc>
          <w:tcPr>
            <w:tcW w:w="3969" w:type="dxa"/>
          </w:tcPr>
          <w:p w14:paraId="66488310" w14:textId="547F3B8C" w:rsidR="00D17FF0" w:rsidRPr="003033DC" w:rsidRDefault="006906F0" w:rsidP="00031C36">
            <w:pPr>
              <w:pStyle w:val="TextoTablas"/>
              <w:rPr>
                <w:lang w:val="es-CO"/>
              </w:rPr>
            </w:pPr>
            <w:r w:rsidRPr="003033DC">
              <w:rPr>
                <w:lang w:val="es-CO"/>
              </w:rPr>
              <w:t>Centro de Servicios de Salud - Regional Antioquia</w:t>
            </w:r>
          </w:p>
        </w:tc>
      </w:tr>
      <w:tr w:rsidR="009D20A2" w:rsidRPr="002F57E3" w14:paraId="60776828" w14:textId="77777777" w:rsidTr="00E03E6A">
        <w:trPr>
          <w:cnfStyle w:val="000000100000" w:firstRow="0" w:lastRow="0" w:firstColumn="0" w:lastColumn="0" w:oddVBand="0" w:evenVBand="0" w:oddHBand="1" w:evenHBand="0" w:firstRowFirstColumn="0" w:firstRowLastColumn="0" w:lastRowFirstColumn="0" w:lastRowLastColumn="0"/>
        </w:trPr>
        <w:tc>
          <w:tcPr>
            <w:tcW w:w="2830" w:type="dxa"/>
          </w:tcPr>
          <w:p w14:paraId="1E83EDBA" w14:textId="6DDA2ABA" w:rsidR="009D20A2" w:rsidRPr="003033DC" w:rsidRDefault="009D20A2" w:rsidP="009D20A2">
            <w:pPr>
              <w:pStyle w:val="TextoTablas"/>
              <w:rPr>
                <w:lang w:val="es-CO"/>
              </w:rPr>
            </w:pPr>
            <w:r w:rsidRPr="00152D51">
              <w:t>Daniel Ricardo Mutis Gómez</w:t>
            </w:r>
          </w:p>
        </w:tc>
        <w:tc>
          <w:tcPr>
            <w:tcW w:w="3261" w:type="dxa"/>
          </w:tcPr>
          <w:p w14:paraId="4643B45D" w14:textId="27C10C8D" w:rsidR="009D20A2" w:rsidRPr="003033DC" w:rsidRDefault="009D20A2" w:rsidP="009D20A2">
            <w:pPr>
              <w:pStyle w:val="TextoTablas"/>
              <w:rPr>
                <w:lang w:val="es-CO"/>
              </w:rPr>
            </w:pPr>
            <w:r w:rsidRPr="00152D51">
              <w:t xml:space="preserve">Evaluador </w:t>
            </w:r>
            <w:r w:rsidR="00E03E6A">
              <w:t>para</w:t>
            </w:r>
            <w:r w:rsidRPr="00152D51">
              <w:t xml:space="preserve"> contenidos inclusivos y accesibles</w:t>
            </w:r>
          </w:p>
        </w:tc>
        <w:tc>
          <w:tcPr>
            <w:tcW w:w="3969" w:type="dxa"/>
          </w:tcPr>
          <w:p w14:paraId="2E6B2BAD" w14:textId="2DEF62C5" w:rsidR="009D20A2" w:rsidRPr="003033DC" w:rsidRDefault="009D20A2" w:rsidP="009D20A2">
            <w:pPr>
              <w:pStyle w:val="TextoTablas"/>
              <w:rPr>
                <w:lang w:val="es-CO"/>
              </w:rPr>
            </w:pPr>
            <w:r w:rsidRPr="00152D51">
              <w:t>Centro de Servicios de Salud - Regional Antioquia</w:t>
            </w:r>
          </w:p>
        </w:tc>
      </w:tr>
      <w:tr w:rsidR="003E50FF" w:rsidRPr="002F57E3" w14:paraId="17C2EDBF" w14:textId="77777777" w:rsidTr="00E03E6A">
        <w:tc>
          <w:tcPr>
            <w:tcW w:w="2830" w:type="dxa"/>
          </w:tcPr>
          <w:p w14:paraId="05792AAB" w14:textId="06954831" w:rsidR="003E50FF" w:rsidRPr="003033DC" w:rsidRDefault="003E50FF" w:rsidP="003E50FF">
            <w:pPr>
              <w:pStyle w:val="TextoTablas"/>
              <w:rPr>
                <w:lang w:val="es-CO"/>
              </w:rPr>
            </w:pPr>
            <w:r w:rsidRPr="00293594">
              <w:t>Margarita Marcela Medrano Gómez</w:t>
            </w:r>
          </w:p>
        </w:tc>
        <w:tc>
          <w:tcPr>
            <w:tcW w:w="3261" w:type="dxa"/>
          </w:tcPr>
          <w:p w14:paraId="14668604" w14:textId="0F536D2B" w:rsidR="003E50FF" w:rsidRPr="003033DC" w:rsidRDefault="003E50FF" w:rsidP="003E50FF">
            <w:pPr>
              <w:pStyle w:val="TextoTablas"/>
              <w:rPr>
                <w:lang w:val="es-CO"/>
              </w:rPr>
            </w:pPr>
            <w:r w:rsidRPr="00293594">
              <w:t xml:space="preserve">Evaluador </w:t>
            </w:r>
            <w:r w:rsidR="00E03E6A">
              <w:t>para</w:t>
            </w:r>
            <w:r w:rsidRPr="00293594">
              <w:t xml:space="preserve"> contenidos inclusivos y accesibles</w:t>
            </w:r>
          </w:p>
        </w:tc>
        <w:tc>
          <w:tcPr>
            <w:tcW w:w="3969" w:type="dxa"/>
          </w:tcPr>
          <w:p w14:paraId="3C2FFB27" w14:textId="05A6ADBA" w:rsidR="003E50FF" w:rsidRPr="003033DC" w:rsidRDefault="003E50FF" w:rsidP="003E50FF">
            <w:pPr>
              <w:pStyle w:val="TextoTablas"/>
              <w:rPr>
                <w:lang w:val="es-CO"/>
              </w:rPr>
            </w:pPr>
            <w:r w:rsidRPr="00293594">
              <w:t>Centro de Servicios de Salud - Regional Antioquia</w:t>
            </w:r>
          </w:p>
        </w:tc>
      </w:tr>
    </w:tbl>
    <w:p w14:paraId="46B6446B" w14:textId="2BD8ACEC" w:rsidR="003137E4" w:rsidRDefault="00807808">
      <w:pPr>
        <w:spacing w:before="0" w:after="160" w:line="259" w:lineRule="auto"/>
        <w:ind w:firstLine="0"/>
        <w:rPr>
          <w:lang w:val="es-419" w:eastAsia="es-CO"/>
        </w:rPr>
      </w:pPr>
      <w:r>
        <w:rPr>
          <w:lang w:val="es-419" w:eastAsia="es-CO"/>
        </w:rPr>
        <w:t xml:space="preserve">                                                                                                                                                                                                                                                                                                                                                                                                                                                                                                                                                                                                                                                                                                                                                                                                                                                                                                                                                                                                                                                                                                                                                                                                                                                                                                                                                                                                                                                                                                                                                                                                                                                                                                                                                                                                                                                                                                                                                                                                                                                                                                                                                                                                                                                                                                                                                                                                                                                                                                                                                                                                                                                                                                                                                                                                                                                                                                                                                                                                                                                                                                                                                                                                                                                                                                                                                                                                                                                                                                                                                                                                                                                                                                                                                                                                                                                                                                                                                                                                                                                                                                                                                                                                                                                                                                                                                                                                                                                                                                                                                                                                                                                                                                                                                                                                                                                                                                                                                                                                                                                                                                                                                                                                                                                                                                                                                                                                                                                                                                                                                                                                                                                         </w:t>
      </w:r>
    </w:p>
    <w:sectPr w:rsidR="003137E4" w:rsidSect="009C2982">
      <w:headerReference w:type="default" r:id="rId19"/>
      <w:footerReference w:type="default" r:id="rId20"/>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C284A8" w14:textId="77777777" w:rsidR="0086631E" w:rsidRPr="002F57E3" w:rsidRDefault="0086631E" w:rsidP="00EC0858">
      <w:pPr>
        <w:spacing w:before="0" w:after="0" w:line="240" w:lineRule="auto"/>
      </w:pPr>
      <w:r w:rsidRPr="002F57E3">
        <w:separator/>
      </w:r>
    </w:p>
  </w:endnote>
  <w:endnote w:type="continuationSeparator" w:id="0">
    <w:p w14:paraId="20310958" w14:textId="77777777" w:rsidR="0086631E" w:rsidRPr="002F57E3" w:rsidRDefault="0086631E" w:rsidP="00EC0858">
      <w:pPr>
        <w:spacing w:before="0" w:after="0" w:line="240" w:lineRule="auto"/>
      </w:pPr>
      <w:r w:rsidRPr="002F57E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Pr="002F57E3" w:rsidRDefault="00E92C3E">
        <w:pPr>
          <w:pStyle w:val="Piedepgina"/>
          <w:jc w:val="right"/>
        </w:pPr>
        <w:r w:rsidRPr="002F57E3">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2F57E3" w:rsidRDefault="00E92C3E" w:rsidP="00C7377B">
                              <w:pPr>
                                <w:spacing w:before="0"/>
                                <w:jc w:val="center"/>
                                <w:rPr>
                                  <w:b/>
                                  <w:bCs/>
                                </w:rPr>
                              </w:pPr>
                              <w:r w:rsidRPr="002F57E3">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2F57E3" w:rsidRDefault="00E92C3E" w:rsidP="00C7377B">
                        <w:pPr>
                          <w:spacing w:before="0"/>
                          <w:jc w:val="center"/>
                          <w:rPr>
                            <w:b/>
                            <w:bCs/>
                          </w:rPr>
                        </w:pPr>
                        <w:r w:rsidRPr="002F57E3">
                          <w:rPr>
                            <w:b/>
                            <w:bCs/>
                          </w:rPr>
                          <w:t>Grupo de Ejecución de la Formación Virtual</w:t>
                        </w:r>
                      </w:p>
                    </w:txbxContent>
                  </v:textbox>
                </v:shape>
              </w:pict>
            </mc:Fallback>
          </mc:AlternateContent>
        </w:r>
        <w:r w:rsidRPr="002F57E3">
          <w:fldChar w:fldCharType="begin"/>
        </w:r>
        <w:r w:rsidRPr="002F57E3">
          <w:instrText>PAGE   \* MERGEFORMAT</w:instrText>
        </w:r>
        <w:r w:rsidRPr="002F57E3">
          <w:fldChar w:fldCharType="separate"/>
        </w:r>
        <w:r w:rsidRPr="002F57E3">
          <w:t>2</w:t>
        </w:r>
        <w:r w:rsidRPr="002F57E3">
          <w:fldChar w:fldCharType="end"/>
        </w:r>
      </w:p>
    </w:sdtContent>
  </w:sdt>
  <w:p w14:paraId="01C6D2AF" w14:textId="6C06CA20" w:rsidR="00E92C3E" w:rsidRPr="002F57E3"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048111" w14:textId="77777777" w:rsidR="0086631E" w:rsidRPr="002F57E3" w:rsidRDefault="0086631E" w:rsidP="00EC0858">
      <w:pPr>
        <w:spacing w:before="0" w:after="0" w:line="240" w:lineRule="auto"/>
      </w:pPr>
      <w:r w:rsidRPr="002F57E3">
        <w:separator/>
      </w:r>
    </w:p>
  </w:footnote>
  <w:footnote w:type="continuationSeparator" w:id="0">
    <w:p w14:paraId="33E2C75B" w14:textId="77777777" w:rsidR="0086631E" w:rsidRPr="002F57E3" w:rsidRDefault="0086631E" w:rsidP="00EC0858">
      <w:pPr>
        <w:spacing w:before="0" w:after="0" w:line="240" w:lineRule="auto"/>
      </w:pPr>
      <w:r w:rsidRPr="002F57E3">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Pr="002F57E3" w:rsidRDefault="00E92C3E">
    <w:pPr>
      <w:pStyle w:val="Encabezado"/>
    </w:pPr>
    <w:r w:rsidRPr="002F57E3">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3541C1"/>
    <w:multiLevelType w:val="hybridMultilevel"/>
    <w:tmpl w:val="90127B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C6232F6"/>
    <w:multiLevelType w:val="hybridMultilevel"/>
    <w:tmpl w:val="A23429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D8F5D93"/>
    <w:multiLevelType w:val="hybridMultilevel"/>
    <w:tmpl w:val="630402C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00E2736"/>
    <w:multiLevelType w:val="hybridMultilevel"/>
    <w:tmpl w:val="E9C4C8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2532C97"/>
    <w:multiLevelType w:val="hybridMultilevel"/>
    <w:tmpl w:val="036CA71A"/>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 w15:restartNumberingAfterBreak="0">
    <w:nsid w:val="1D602874"/>
    <w:multiLevelType w:val="hybridMultilevel"/>
    <w:tmpl w:val="053293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D631ADF"/>
    <w:multiLevelType w:val="hybridMultilevel"/>
    <w:tmpl w:val="25DCF0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E7D5D19"/>
    <w:multiLevelType w:val="hybridMultilevel"/>
    <w:tmpl w:val="7716ED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24255BFC"/>
    <w:multiLevelType w:val="hybridMultilevel"/>
    <w:tmpl w:val="5522940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7412B07"/>
    <w:multiLevelType w:val="hybridMultilevel"/>
    <w:tmpl w:val="70888776"/>
    <w:lvl w:ilvl="0" w:tplc="82D8217A">
      <w:start w:val="1"/>
      <w:numFmt w:val="decimal"/>
      <w:pStyle w:val="Figura"/>
      <w:lvlText w:val="Figura %1."/>
      <w:lvlJc w:val="left"/>
      <w:pPr>
        <w:ind w:left="397" w:hanging="397"/>
      </w:pPr>
      <w:rPr>
        <w:b/>
        <w:bCs/>
      </w:rPr>
    </w:lvl>
    <w:lvl w:ilvl="1" w:tplc="3140D58A">
      <w:start w:val="1"/>
      <w:numFmt w:val="decimal"/>
      <w:lvlText w:val="%2."/>
      <w:lvlJc w:val="left"/>
      <w:pPr>
        <w:ind w:left="1440" w:hanging="360"/>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C74192D"/>
    <w:multiLevelType w:val="hybridMultilevel"/>
    <w:tmpl w:val="3F4499E4"/>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2EA07020"/>
    <w:multiLevelType w:val="hybridMultilevel"/>
    <w:tmpl w:val="E812B2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EBA4577"/>
    <w:multiLevelType w:val="hybridMultilevel"/>
    <w:tmpl w:val="4FC83F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336D1CE5"/>
    <w:multiLevelType w:val="hybridMultilevel"/>
    <w:tmpl w:val="FE8A9754"/>
    <w:lvl w:ilvl="0" w:tplc="FD706CB2">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5" w15:restartNumberingAfterBreak="0">
    <w:nsid w:val="338B2AE5"/>
    <w:multiLevelType w:val="hybridMultilevel"/>
    <w:tmpl w:val="B3E87A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34C526AC"/>
    <w:multiLevelType w:val="hybridMultilevel"/>
    <w:tmpl w:val="BC64C45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35814DBD"/>
    <w:multiLevelType w:val="hybridMultilevel"/>
    <w:tmpl w:val="1BB8BCEC"/>
    <w:lvl w:ilvl="0" w:tplc="240A0017">
      <w:start w:val="1"/>
      <w:numFmt w:val="lowerLetter"/>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3BC64801"/>
    <w:multiLevelType w:val="hybridMultilevel"/>
    <w:tmpl w:val="40FE9AE0"/>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0" w15:restartNumberingAfterBreak="0">
    <w:nsid w:val="3CF66966"/>
    <w:multiLevelType w:val="hybridMultilevel"/>
    <w:tmpl w:val="E7C06F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3F6A013E"/>
    <w:multiLevelType w:val="hybridMultilevel"/>
    <w:tmpl w:val="AFA4B3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40386383"/>
    <w:multiLevelType w:val="hybridMultilevel"/>
    <w:tmpl w:val="4CE2ED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41D72115"/>
    <w:multiLevelType w:val="hybridMultilevel"/>
    <w:tmpl w:val="94FCF2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44314255"/>
    <w:multiLevelType w:val="hybridMultilevel"/>
    <w:tmpl w:val="08C26AF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46351F53"/>
    <w:multiLevelType w:val="hybridMultilevel"/>
    <w:tmpl w:val="C0FE58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46F43214"/>
    <w:multiLevelType w:val="hybridMultilevel"/>
    <w:tmpl w:val="50263B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48082F3D"/>
    <w:multiLevelType w:val="hybridMultilevel"/>
    <w:tmpl w:val="033C79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49FA3ADE"/>
    <w:multiLevelType w:val="hybridMultilevel"/>
    <w:tmpl w:val="3DB6D4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4F3316A3"/>
    <w:multiLevelType w:val="hybridMultilevel"/>
    <w:tmpl w:val="8B361FA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51EC01F9"/>
    <w:multiLevelType w:val="hybridMultilevel"/>
    <w:tmpl w:val="818A05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5B576849"/>
    <w:multiLevelType w:val="hybridMultilevel"/>
    <w:tmpl w:val="2C7E29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65681C88"/>
    <w:multiLevelType w:val="hybridMultilevel"/>
    <w:tmpl w:val="37B461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68DF0755"/>
    <w:multiLevelType w:val="hybridMultilevel"/>
    <w:tmpl w:val="662632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6B3C2D8A"/>
    <w:multiLevelType w:val="hybridMultilevel"/>
    <w:tmpl w:val="9D38F4A8"/>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36" w15:restartNumberingAfterBreak="0">
    <w:nsid w:val="6ECB20DA"/>
    <w:multiLevelType w:val="hybridMultilevel"/>
    <w:tmpl w:val="FABA78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75F87BE2"/>
    <w:multiLevelType w:val="hybridMultilevel"/>
    <w:tmpl w:val="E4869C4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E10781D"/>
    <w:multiLevelType w:val="hybridMultilevel"/>
    <w:tmpl w:val="A2F890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38"/>
  </w:num>
  <w:num w:numId="2">
    <w:abstractNumId w:val="0"/>
  </w:num>
  <w:num w:numId="3">
    <w:abstractNumId w:val="10"/>
  </w:num>
  <w:num w:numId="4">
    <w:abstractNumId w:val="29"/>
  </w:num>
  <w:num w:numId="5">
    <w:abstractNumId w:val="18"/>
  </w:num>
  <w:num w:numId="6">
    <w:abstractNumId w:val="6"/>
  </w:num>
  <w:num w:numId="7">
    <w:abstractNumId w:val="24"/>
  </w:num>
  <w:num w:numId="8">
    <w:abstractNumId w:val="5"/>
  </w:num>
  <w:num w:numId="9">
    <w:abstractNumId w:val="31"/>
  </w:num>
  <w:num w:numId="10">
    <w:abstractNumId w:val="15"/>
  </w:num>
  <w:num w:numId="11">
    <w:abstractNumId w:val="27"/>
  </w:num>
  <w:num w:numId="12">
    <w:abstractNumId w:val="7"/>
  </w:num>
  <w:num w:numId="13">
    <w:abstractNumId w:val="12"/>
  </w:num>
  <w:num w:numId="14">
    <w:abstractNumId w:val="16"/>
  </w:num>
  <w:num w:numId="15">
    <w:abstractNumId w:val="37"/>
  </w:num>
  <w:num w:numId="16">
    <w:abstractNumId w:val="4"/>
  </w:num>
  <w:num w:numId="17">
    <w:abstractNumId w:val="30"/>
  </w:num>
  <w:num w:numId="18">
    <w:abstractNumId w:val="39"/>
  </w:num>
  <w:num w:numId="19">
    <w:abstractNumId w:val="21"/>
  </w:num>
  <w:num w:numId="20">
    <w:abstractNumId w:val="36"/>
  </w:num>
  <w:num w:numId="21">
    <w:abstractNumId w:val="28"/>
  </w:num>
  <w:num w:numId="22">
    <w:abstractNumId w:val="33"/>
  </w:num>
  <w:num w:numId="23">
    <w:abstractNumId w:val="25"/>
  </w:num>
  <w:num w:numId="24">
    <w:abstractNumId w:val="20"/>
  </w:num>
  <w:num w:numId="25">
    <w:abstractNumId w:val="26"/>
  </w:num>
  <w:num w:numId="26">
    <w:abstractNumId w:val="19"/>
  </w:num>
  <w:num w:numId="27">
    <w:abstractNumId w:val="11"/>
  </w:num>
  <w:num w:numId="28">
    <w:abstractNumId w:val="34"/>
  </w:num>
  <w:num w:numId="29">
    <w:abstractNumId w:val="3"/>
  </w:num>
  <w:num w:numId="30">
    <w:abstractNumId w:val="2"/>
  </w:num>
  <w:num w:numId="31">
    <w:abstractNumId w:val="23"/>
  </w:num>
  <w:num w:numId="32">
    <w:abstractNumId w:val="8"/>
  </w:num>
  <w:num w:numId="33">
    <w:abstractNumId w:val="17"/>
  </w:num>
  <w:num w:numId="34">
    <w:abstractNumId w:val="22"/>
  </w:num>
  <w:num w:numId="35">
    <w:abstractNumId w:val="9"/>
  </w:num>
  <w:num w:numId="36">
    <w:abstractNumId w:val="14"/>
  </w:num>
  <w:num w:numId="37">
    <w:abstractNumId w:val="1"/>
  </w:num>
  <w:num w:numId="38">
    <w:abstractNumId w:val="32"/>
  </w:num>
  <w:num w:numId="39">
    <w:abstractNumId w:val="35"/>
  </w:num>
  <w:num w:numId="40">
    <w:abstractNumId w:val="1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052B"/>
    <w:rsid w:val="0000646E"/>
    <w:rsid w:val="00010291"/>
    <w:rsid w:val="00011A73"/>
    <w:rsid w:val="00014F55"/>
    <w:rsid w:val="000164C0"/>
    <w:rsid w:val="000166F7"/>
    <w:rsid w:val="00017075"/>
    <w:rsid w:val="00022DDF"/>
    <w:rsid w:val="00024D63"/>
    <w:rsid w:val="00031C36"/>
    <w:rsid w:val="000366DA"/>
    <w:rsid w:val="00040172"/>
    <w:rsid w:val="00041936"/>
    <w:rsid w:val="00042F9F"/>
    <w:rsid w:val="000434FA"/>
    <w:rsid w:val="00044E1C"/>
    <w:rsid w:val="000465F0"/>
    <w:rsid w:val="00052101"/>
    <w:rsid w:val="0005476E"/>
    <w:rsid w:val="0006140C"/>
    <w:rsid w:val="0006457A"/>
    <w:rsid w:val="0006594F"/>
    <w:rsid w:val="00072B1B"/>
    <w:rsid w:val="00073419"/>
    <w:rsid w:val="000745D9"/>
    <w:rsid w:val="00077D49"/>
    <w:rsid w:val="000830B3"/>
    <w:rsid w:val="00083F26"/>
    <w:rsid w:val="00084807"/>
    <w:rsid w:val="00084D63"/>
    <w:rsid w:val="00087097"/>
    <w:rsid w:val="000913F4"/>
    <w:rsid w:val="00092456"/>
    <w:rsid w:val="000938E3"/>
    <w:rsid w:val="00096E39"/>
    <w:rsid w:val="000A37DF"/>
    <w:rsid w:val="000A4731"/>
    <w:rsid w:val="000A4B5D"/>
    <w:rsid w:val="000A5361"/>
    <w:rsid w:val="000B7353"/>
    <w:rsid w:val="000C3F4A"/>
    <w:rsid w:val="000C49F5"/>
    <w:rsid w:val="000C5A51"/>
    <w:rsid w:val="000D0943"/>
    <w:rsid w:val="000D110B"/>
    <w:rsid w:val="000D4AFE"/>
    <w:rsid w:val="000D5447"/>
    <w:rsid w:val="000E0482"/>
    <w:rsid w:val="000E0AE9"/>
    <w:rsid w:val="000E3F27"/>
    <w:rsid w:val="000E5C6B"/>
    <w:rsid w:val="000E6434"/>
    <w:rsid w:val="000E7AC7"/>
    <w:rsid w:val="000F1167"/>
    <w:rsid w:val="000F51A5"/>
    <w:rsid w:val="000F76F8"/>
    <w:rsid w:val="00101D70"/>
    <w:rsid w:val="00106180"/>
    <w:rsid w:val="0011379E"/>
    <w:rsid w:val="00114BB4"/>
    <w:rsid w:val="00123BE5"/>
    <w:rsid w:val="00123EA6"/>
    <w:rsid w:val="0012506B"/>
    <w:rsid w:val="0012627C"/>
    <w:rsid w:val="00127C17"/>
    <w:rsid w:val="00135F40"/>
    <w:rsid w:val="00140A64"/>
    <w:rsid w:val="00144885"/>
    <w:rsid w:val="00144B7D"/>
    <w:rsid w:val="00144E64"/>
    <w:rsid w:val="00151EBC"/>
    <w:rsid w:val="0015686E"/>
    <w:rsid w:val="00157993"/>
    <w:rsid w:val="00160D56"/>
    <w:rsid w:val="00164647"/>
    <w:rsid w:val="00165235"/>
    <w:rsid w:val="00170AB8"/>
    <w:rsid w:val="00171F4E"/>
    <w:rsid w:val="00172194"/>
    <w:rsid w:val="00175BE1"/>
    <w:rsid w:val="0017719B"/>
    <w:rsid w:val="00177D16"/>
    <w:rsid w:val="00181CF4"/>
    <w:rsid w:val="00182157"/>
    <w:rsid w:val="00184A88"/>
    <w:rsid w:val="00184B6A"/>
    <w:rsid w:val="00184FE5"/>
    <w:rsid w:val="00185DA7"/>
    <w:rsid w:val="00192B82"/>
    <w:rsid w:val="001938B4"/>
    <w:rsid w:val="00194362"/>
    <w:rsid w:val="00197959"/>
    <w:rsid w:val="00197CFC"/>
    <w:rsid w:val="001A2689"/>
    <w:rsid w:val="001A3309"/>
    <w:rsid w:val="001A41FE"/>
    <w:rsid w:val="001A6D42"/>
    <w:rsid w:val="001B3C10"/>
    <w:rsid w:val="001B47D2"/>
    <w:rsid w:val="001B57A6"/>
    <w:rsid w:val="001B6617"/>
    <w:rsid w:val="001B6D4A"/>
    <w:rsid w:val="001D0B6F"/>
    <w:rsid w:val="001D434D"/>
    <w:rsid w:val="001E15C4"/>
    <w:rsid w:val="001F2B29"/>
    <w:rsid w:val="001F3584"/>
    <w:rsid w:val="001F40F5"/>
    <w:rsid w:val="001F47E4"/>
    <w:rsid w:val="001F583B"/>
    <w:rsid w:val="001F5FC5"/>
    <w:rsid w:val="002022F8"/>
    <w:rsid w:val="00203367"/>
    <w:rsid w:val="00206FAA"/>
    <w:rsid w:val="002076F2"/>
    <w:rsid w:val="00207C4E"/>
    <w:rsid w:val="00217812"/>
    <w:rsid w:val="0022249E"/>
    <w:rsid w:val="002227A0"/>
    <w:rsid w:val="00225A6A"/>
    <w:rsid w:val="002350F6"/>
    <w:rsid w:val="002401C2"/>
    <w:rsid w:val="00240F12"/>
    <w:rsid w:val="00243F74"/>
    <w:rsid w:val="002440F3"/>
    <w:rsid w:val="00244EB0"/>
    <w:rsid w:val="002450B6"/>
    <w:rsid w:val="00246324"/>
    <w:rsid w:val="0025344F"/>
    <w:rsid w:val="00254CF5"/>
    <w:rsid w:val="002558F5"/>
    <w:rsid w:val="002635F3"/>
    <w:rsid w:val="00270C79"/>
    <w:rsid w:val="00276C5F"/>
    <w:rsid w:val="002821C2"/>
    <w:rsid w:val="00284A74"/>
    <w:rsid w:val="00284FD1"/>
    <w:rsid w:val="00291787"/>
    <w:rsid w:val="0029636C"/>
    <w:rsid w:val="00296B7D"/>
    <w:rsid w:val="002A3D09"/>
    <w:rsid w:val="002A44FB"/>
    <w:rsid w:val="002A4B1F"/>
    <w:rsid w:val="002A60B9"/>
    <w:rsid w:val="002A6E24"/>
    <w:rsid w:val="002A7564"/>
    <w:rsid w:val="002B10D4"/>
    <w:rsid w:val="002B4853"/>
    <w:rsid w:val="002B4D5E"/>
    <w:rsid w:val="002B7095"/>
    <w:rsid w:val="002B7CB9"/>
    <w:rsid w:val="002C08E7"/>
    <w:rsid w:val="002C14C7"/>
    <w:rsid w:val="002C3CB0"/>
    <w:rsid w:val="002C4666"/>
    <w:rsid w:val="002C6F49"/>
    <w:rsid w:val="002D05F6"/>
    <w:rsid w:val="002D0E97"/>
    <w:rsid w:val="002D10D3"/>
    <w:rsid w:val="002D766F"/>
    <w:rsid w:val="002E101F"/>
    <w:rsid w:val="002E33A6"/>
    <w:rsid w:val="002E4495"/>
    <w:rsid w:val="002E5B3A"/>
    <w:rsid w:val="002E674F"/>
    <w:rsid w:val="002F2B9A"/>
    <w:rsid w:val="002F57E3"/>
    <w:rsid w:val="00301EFE"/>
    <w:rsid w:val="003033DC"/>
    <w:rsid w:val="0031195E"/>
    <w:rsid w:val="003137E4"/>
    <w:rsid w:val="00317075"/>
    <w:rsid w:val="00320A40"/>
    <w:rsid w:val="00320B3D"/>
    <w:rsid w:val="003219FD"/>
    <w:rsid w:val="0032736B"/>
    <w:rsid w:val="00330459"/>
    <w:rsid w:val="003311F8"/>
    <w:rsid w:val="0033611E"/>
    <w:rsid w:val="0034062D"/>
    <w:rsid w:val="00340B65"/>
    <w:rsid w:val="00341D76"/>
    <w:rsid w:val="00342E31"/>
    <w:rsid w:val="003449B4"/>
    <w:rsid w:val="00350386"/>
    <w:rsid w:val="00353681"/>
    <w:rsid w:val="00354C94"/>
    <w:rsid w:val="0035592C"/>
    <w:rsid w:val="00360F01"/>
    <w:rsid w:val="00373234"/>
    <w:rsid w:val="00374619"/>
    <w:rsid w:val="00374C83"/>
    <w:rsid w:val="00375871"/>
    <w:rsid w:val="0037772E"/>
    <w:rsid w:val="0038095C"/>
    <w:rsid w:val="0038306E"/>
    <w:rsid w:val="00383D5A"/>
    <w:rsid w:val="003842F1"/>
    <w:rsid w:val="00384985"/>
    <w:rsid w:val="00385DA0"/>
    <w:rsid w:val="0038689E"/>
    <w:rsid w:val="003917CA"/>
    <w:rsid w:val="00394458"/>
    <w:rsid w:val="0039670B"/>
    <w:rsid w:val="003A0FFD"/>
    <w:rsid w:val="003A108C"/>
    <w:rsid w:val="003A565F"/>
    <w:rsid w:val="003A5AC6"/>
    <w:rsid w:val="003B15CA"/>
    <w:rsid w:val="003B15D0"/>
    <w:rsid w:val="003B232B"/>
    <w:rsid w:val="003B3BC1"/>
    <w:rsid w:val="003B7920"/>
    <w:rsid w:val="003B7E45"/>
    <w:rsid w:val="003C435C"/>
    <w:rsid w:val="003C4559"/>
    <w:rsid w:val="003D1FAE"/>
    <w:rsid w:val="003D7969"/>
    <w:rsid w:val="003E3C7F"/>
    <w:rsid w:val="003E46BF"/>
    <w:rsid w:val="003E4A56"/>
    <w:rsid w:val="003E50FF"/>
    <w:rsid w:val="003E6D6C"/>
    <w:rsid w:val="003E7363"/>
    <w:rsid w:val="003F5529"/>
    <w:rsid w:val="003F5E4A"/>
    <w:rsid w:val="003F6A21"/>
    <w:rsid w:val="0040222A"/>
    <w:rsid w:val="00402C5B"/>
    <w:rsid w:val="004043E6"/>
    <w:rsid w:val="00405967"/>
    <w:rsid w:val="00405E91"/>
    <w:rsid w:val="004061B1"/>
    <w:rsid w:val="00407522"/>
    <w:rsid w:val="004139C8"/>
    <w:rsid w:val="004142EF"/>
    <w:rsid w:val="00414E23"/>
    <w:rsid w:val="004208E8"/>
    <w:rsid w:val="00420953"/>
    <w:rsid w:val="00420E09"/>
    <w:rsid w:val="0042261B"/>
    <w:rsid w:val="004236E7"/>
    <w:rsid w:val="00425B80"/>
    <w:rsid w:val="00425E49"/>
    <w:rsid w:val="004300AD"/>
    <w:rsid w:val="00435847"/>
    <w:rsid w:val="004375B9"/>
    <w:rsid w:val="004376E8"/>
    <w:rsid w:val="0044165A"/>
    <w:rsid w:val="004416DF"/>
    <w:rsid w:val="00442E8B"/>
    <w:rsid w:val="00443BD9"/>
    <w:rsid w:val="00444BE6"/>
    <w:rsid w:val="00444BF2"/>
    <w:rsid w:val="00445102"/>
    <w:rsid w:val="00451A0D"/>
    <w:rsid w:val="00454185"/>
    <w:rsid w:val="0045536B"/>
    <w:rsid w:val="004554CA"/>
    <w:rsid w:val="004628BC"/>
    <w:rsid w:val="004636B6"/>
    <w:rsid w:val="00471D9F"/>
    <w:rsid w:val="004740A2"/>
    <w:rsid w:val="00477E07"/>
    <w:rsid w:val="0048196E"/>
    <w:rsid w:val="00483D9A"/>
    <w:rsid w:val="004850A2"/>
    <w:rsid w:val="004925F9"/>
    <w:rsid w:val="00493808"/>
    <w:rsid w:val="004944AF"/>
    <w:rsid w:val="00495F48"/>
    <w:rsid w:val="004967B5"/>
    <w:rsid w:val="004B15E9"/>
    <w:rsid w:val="004B4A9A"/>
    <w:rsid w:val="004B5766"/>
    <w:rsid w:val="004B7B93"/>
    <w:rsid w:val="004C08C0"/>
    <w:rsid w:val="004C2653"/>
    <w:rsid w:val="004C29C2"/>
    <w:rsid w:val="004C5416"/>
    <w:rsid w:val="004D7B59"/>
    <w:rsid w:val="004E1F59"/>
    <w:rsid w:val="004E322D"/>
    <w:rsid w:val="004E5603"/>
    <w:rsid w:val="004F0542"/>
    <w:rsid w:val="004F0BF4"/>
    <w:rsid w:val="004F686F"/>
    <w:rsid w:val="0050650A"/>
    <w:rsid w:val="00510CA2"/>
    <w:rsid w:val="00512394"/>
    <w:rsid w:val="0051264F"/>
    <w:rsid w:val="00514DAA"/>
    <w:rsid w:val="005150A4"/>
    <w:rsid w:val="00517AA9"/>
    <w:rsid w:val="0052184D"/>
    <w:rsid w:val="00522159"/>
    <w:rsid w:val="00524018"/>
    <w:rsid w:val="0052729E"/>
    <w:rsid w:val="0053333B"/>
    <w:rsid w:val="00540F7F"/>
    <w:rsid w:val="00542CD1"/>
    <w:rsid w:val="00543D7E"/>
    <w:rsid w:val="00544515"/>
    <w:rsid w:val="00545C41"/>
    <w:rsid w:val="005468A8"/>
    <w:rsid w:val="00547F05"/>
    <w:rsid w:val="005531FC"/>
    <w:rsid w:val="00555A10"/>
    <w:rsid w:val="00572AB2"/>
    <w:rsid w:val="00576621"/>
    <w:rsid w:val="0058441F"/>
    <w:rsid w:val="00590D20"/>
    <w:rsid w:val="00593EC0"/>
    <w:rsid w:val="00594EA7"/>
    <w:rsid w:val="00595027"/>
    <w:rsid w:val="00595168"/>
    <w:rsid w:val="00595E59"/>
    <w:rsid w:val="005A408A"/>
    <w:rsid w:val="005A71A8"/>
    <w:rsid w:val="005B06D6"/>
    <w:rsid w:val="005B558E"/>
    <w:rsid w:val="005B5D60"/>
    <w:rsid w:val="005C092E"/>
    <w:rsid w:val="005C2AB7"/>
    <w:rsid w:val="005C5C21"/>
    <w:rsid w:val="005D1E78"/>
    <w:rsid w:val="00600591"/>
    <w:rsid w:val="00603218"/>
    <w:rsid w:val="006074C9"/>
    <w:rsid w:val="00610195"/>
    <w:rsid w:val="0061456B"/>
    <w:rsid w:val="00617259"/>
    <w:rsid w:val="006223A4"/>
    <w:rsid w:val="006300F3"/>
    <w:rsid w:val="0063266F"/>
    <w:rsid w:val="00632D2B"/>
    <w:rsid w:val="00645301"/>
    <w:rsid w:val="00652ACD"/>
    <w:rsid w:val="00653546"/>
    <w:rsid w:val="00654877"/>
    <w:rsid w:val="00677767"/>
    <w:rsid w:val="00680212"/>
    <w:rsid w:val="00680229"/>
    <w:rsid w:val="006815FE"/>
    <w:rsid w:val="006817D4"/>
    <w:rsid w:val="00683B6A"/>
    <w:rsid w:val="006906F0"/>
    <w:rsid w:val="00693ACE"/>
    <w:rsid w:val="0069718E"/>
    <w:rsid w:val="006A39F4"/>
    <w:rsid w:val="006A72FF"/>
    <w:rsid w:val="006B14D2"/>
    <w:rsid w:val="006B55C4"/>
    <w:rsid w:val="006C168E"/>
    <w:rsid w:val="006C1F59"/>
    <w:rsid w:val="006C2498"/>
    <w:rsid w:val="006C35B1"/>
    <w:rsid w:val="006C4664"/>
    <w:rsid w:val="006D1209"/>
    <w:rsid w:val="006D5341"/>
    <w:rsid w:val="006D7E6E"/>
    <w:rsid w:val="006E6D23"/>
    <w:rsid w:val="006F28CB"/>
    <w:rsid w:val="006F2A8F"/>
    <w:rsid w:val="006F2EA6"/>
    <w:rsid w:val="006F3705"/>
    <w:rsid w:val="006F58F2"/>
    <w:rsid w:val="006F6971"/>
    <w:rsid w:val="0070112D"/>
    <w:rsid w:val="00701DFF"/>
    <w:rsid w:val="00703C3B"/>
    <w:rsid w:val="00706569"/>
    <w:rsid w:val="00707D52"/>
    <w:rsid w:val="00712463"/>
    <w:rsid w:val="0071528F"/>
    <w:rsid w:val="00715667"/>
    <w:rsid w:val="00723503"/>
    <w:rsid w:val="00723EF2"/>
    <w:rsid w:val="00724D37"/>
    <w:rsid w:val="00727C2A"/>
    <w:rsid w:val="00735E08"/>
    <w:rsid w:val="0074067D"/>
    <w:rsid w:val="0074268B"/>
    <w:rsid w:val="00743769"/>
    <w:rsid w:val="00744A07"/>
    <w:rsid w:val="007456B7"/>
    <w:rsid w:val="00746AD1"/>
    <w:rsid w:val="00760224"/>
    <w:rsid w:val="00760C62"/>
    <w:rsid w:val="007649F8"/>
    <w:rsid w:val="00764D61"/>
    <w:rsid w:val="00764ECF"/>
    <w:rsid w:val="00773101"/>
    <w:rsid w:val="00777855"/>
    <w:rsid w:val="007810BA"/>
    <w:rsid w:val="00793B6C"/>
    <w:rsid w:val="007A10C1"/>
    <w:rsid w:val="007A422A"/>
    <w:rsid w:val="007A5172"/>
    <w:rsid w:val="007B2854"/>
    <w:rsid w:val="007B3C03"/>
    <w:rsid w:val="007B5EF2"/>
    <w:rsid w:val="007B700E"/>
    <w:rsid w:val="007C2DD9"/>
    <w:rsid w:val="007C461A"/>
    <w:rsid w:val="007C69FB"/>
    <w:rsid w:val="007D033B"/>
    <w:rsid w:val="007D0BD3"/>
    <w:rsid w:val="007D0FEA"/>
    <w:rsid w:val="007D2D46"/>
    <w:rsid w:val="007D609A"/>
    <w:rsid w:val="007E35E7"/>
    <w:rsid w:val="007E41CF"/>
    <w:rsid w:val="007E7AA4"/>
    <w:rsid w:val="007F21BC"/>
    <w:rsid w:val="007F2B44"/>
    <w:rsid w:val="007F3B76"/>
    <w:rsid w:val="007F74DB"/>
    <w:rsid w:val="008044DB"/>
    <w:rsid w:val="00804D03"/>
    <w:rsid w:val="00807808"/>
    <w:rsid w:val="00810B37"/>
    <w:rsid w:val="00811404"/>
    <w:rsid w:val="00814F39"/>
    <w:rsid w:val="00815320"/>
    <w:rsid w:val="00815623"/>
    <w:rsid w:val="00816825"/>
    <w:rsid w:val="0081784D"/>
    <w:rsid w:val="0082004C"/>
    <w:rsid w:val="00822718"/>
    <w:rsid w:val="00822AE8"/>
    <w:rsid w:val="0082564F"/>
    <w:rsid w:val="00827896"/>
    <w:rsid w:val="008326A1"/>
    <w:rsid w:val="0083484D"/>
    <w:rsid w:val="008353DB"/>
    <w:rsid w:val="00844221"/>
    <w:rsid w:val="00844778"/>
    <w:rsid w:val="0085459B"/>
    <w:rsid w:val="00854600"/>
    <w:rsid w:val="00855B36"/>
    <w:rsid w:val="00861D36"/>
    <w:rsid w:val="0086454B"/>
    <w:rsid w:val="0086468B"/>
    <w:rsid w:val="00864ED6"/>
    <w:rsid w:val="0086631E"/>
    <w:rsid w:val="00866C6C"/>
    <w:rsid w:val="0087591A"/>
    <w:rsid w:val="00876D12"/>
    <w:rsid w:val="008800BC"/>
    <w:rsid w:val="008816EA"/>
    <w:rsid w:val="008816FC"/>
    <w:rsid w:val="0088238F"/>
    <w:rsid w:val="008861AC"/>
    <w:rsid w:val="00886A10"/>
    <w:rsid w:val="008911C3"/>
    <w:rsid w:val="00891EBA"/>
    <w:rsid w:val="0089468F"/>
    <w:rsid w:val="008971E9"/>
    <w:rsid w:val="008A211B"/>
    <w:rsid w:val="008B02C0"/>
    <w:rsid w:val="008B25AA"/>
    <w:rsid w:val="008B3814"/>
    <w:rsid w:val="008B5391"/>
    <w:rsid w:val="008B571E"/>
    <w:rsid w:val="008B58AD"/>
    <w:rsid w:val="008B5AD3"/>
    <w:rsid w:val="008B6F73"/>
    <w:rsid w:val="008B7F3D"/>
    <w:rsid w:val="008C10E6"/>
    <w:rsid w:val="008C258A"/>
    <w:rsid w:val="008C3103"/>
    <w:rsid w:val="008C3DDB"/>
    <w:rsid w:val="008C743B"/>
    <w:rsid w:val="008C7CC5"/>
    <w:rsid w:val="008D138B"/>
    <w:rsid w:val="008D21FB"/>
    <w:rsid w:val="008D744B"/>
    <w:rsid w:val="008E1302"/>
    <w:rsid w:val="008E2409"/>
    <w:rsid w:val="008E5A08"/>
    <w:rsid w:val="008F326C"/>
    <w:rsid w:val="008F4C05"/>
    <w:rsid w:val="008F66BC"/>
    <w:rsid w:val="008F738B"/>
    <w:rsid w:val="00902033"/>
    <w:rsid w:val="0090680A"/>
    <w:rsid w:val="0091177B"/>
    <w:rsid w:val="009119C4"/>
    <w:rsid w:val="00911BEB"/>
    <w:rsid w:val="00913AA2"/>
    <w:rsid w:val="00913EEF"/>
    <w:rsid w:val="00917FDE"/>
    <w:rsid w:val="00920699"/>
    <w:rsid w:val="00921A7A"/>
    <w:rsid w:val="00921E67"/>
    <w:rsid w:val="00923276"/>
    <w:rsid w:val="00927F8F"/>
    <w:rsid w:val="00934562"/>
    <w:rsid w:val="00934BC8"/>
    <w:rsid w:val="009366E8"/>
    <w:rsid w:val="0094169D"/>
    <w:rsid w:val="00943C58"/>
    <w:rsid w:val="009466D7"/>
    <w:rsid w:val="00946EBE"/>
    <w:rsid w:val="009476DC"/>
    <w:rsid w:val="00947A8E"/>
    <w:rsid w:val="00950BFF"/>
    <w:rsid w:val="00951C59"/>
    <w:rsid w:val="009535BF"/>
    <w:rsid w:val="009633EF"/>
    <w:rsid w:val="00964718"/>
    <w:rsid w:val="009672E9"/>
    <w:rsid w:val="00967346"/>
    <w:rsid w:val="009712C5"/>
    <w:rsid w:val="0097131E"/>
    <w:rsid w:val="009714D3"/>
    <w:rsid w:val="00973988"/>
    <w:rsid w:val="00977030"/>
    <w:rsid w:val="009830C8"/>
    <w:rsid w:val="0098428C"/>
    <w:rsid w:val="009878A3"/>
    <w:rsid w:val="00990035"/>
    <w:rsid w:val="00992EED"/>
    <w:rsid w:val="009960C2"/>
    <w:rsid w:val="009A1C3D"/>
    <w:rsid w:val="009A60B8"/>
    <w:rsid w:val="009A675A"/>
    <w:rsid w:val="009A6AA6"/>
    <w:rsid w:val="009B184D"/>
    <w:rsid w:val="009B2DD4"/>
    <w:rsid w:val="009B3C7E"/>
    <w:rsid w:val="009B57D3"/>
    <w:rsid w:val="009C165C"/>
    <w:rsid w:val="009C27E5"/>
    <w:rsid w:val="009C2982"/>
    <w:rsid w:val="009D20A2"/>
    <w:rsid w:val="009D21D8"/>
    <w:rsid w:val="009E0F01"/>
    <w:rsid w:val="009E3EFD"/>
    <w:rsid w:val="009E657B"/>
    <w:rsid w:val="009F1225"/>
    <w:rsid w:val="009F3F03"/>
    <w:rsid w:val="00A00B19"/>
    <w:rsid w:val="00A022E1"/>
    <w:rsid w:val="00A05CF2"/>
    <w:rsid w:val="00A0780F"/>
    <w:rsid w:val="00A14A8E"/>
    <w:rsid w:val="00A15F71"/>
    <w:rsid w:val="00A1677C"/>
    <w:rsid w:val="00A22137"/>
    <w:rsid w:val="00A2304D"/>
    <w:rsid w:val="00A2799A"/>
    <w:rsid w:val="00A31D71"/>
    <w:rsid w:val="00A31DD6"/>
    <w:rsid w:val="00A41219"/>
    <w:rsid w:val="00A42D24"/>
    <w:rsid w:val="00A51DDE"/>
    <w:rsid w:val="00A5261E"/>
    <w:rsid w:val="00A528A4"/>
    <w:rsid w:val="00A559E4"/>
    <w:rsid w:val="00A667F5"/>
    <w:rsid w:val="00A67D01"/>
    <w:rsid w:val="00A70C0C"/>
    <w:rsid w:val="00A72866"/>
    <w:rsid w:val="00A7318D"/>
    <w:rsid w:val="00A740D5"/>
    <w:rsid w:val="00A75BE1"/>
    <w:rsid w:val="00A82674"/>
    <w:rsid w:val="00AA6C69"/>
    <w:rsid w:val="00AB620A"/>
    <w:rsid w:val="00AC0A0C"/>
    <w:rsid w:val="00AC0C47"/>
    <w:rsid w:val="00AC1BAD"/>
    <w:rsid w:val="00AC7DB0"/>
    <w:rsid w:val="00AD3B1C"/>
    <w:rsid w:val="00AD4EAD"/>
    <w:rsid w:val="00AE1B8F"/>
    <w:rsid w:val="00AE33A4"/>
    <w:rsid w:val="00AE6059"/>
    <w:rsid w:val="00AF3441"/>
    <w:rsid w:val="00AF71CE"/>
    <w:rsid w:val="00B00EFB"/>
    <w:rsid w:val="00B01602"/>
    <w:rsid w:val="00B03766"/>
    <w:rsid w:val="00B03EB4"/>
    <w:rsid w:val="00B06634"/>
    <w:rsid w:val="00B10C8D"/>
    <w:rsid w:val="00B12A1D"/>
    <w:rsid w:val="00B13E64"/>
    <w:rsid w:val="00B155B6"/>
    <w:rsid w:val="00B16BD1"/>
    <w:rsid w:val="00B263E1"/>
    <w:rsid w:val="00B278D1"/>
    <w:rsid w:val="00B41B36"/>
    <w:rsid w:val="00B42F07"/>
    <w:rsid w:val="00B43A27"/>
    <w:rsid w:val="00B46614"/>
    <w:rsid w:val="00B468AA"/>
    <w:rsid w:val="00B52383"/>
    <w:rsid w:val="00B55B76"/>
    <w:rsid w:val="00B55C81"/>
    <w:rsid w:val="00B63204"/>
    <w:rsid w:val="00B70E63"/>
    <w:rsid w:val="00B775FA"/>
    <w:rsid w:val="00B846E0"/>
    <w:rsid w:val="00B8508E"/>
    <w:rsid w:val="00B8759F"/>
    <w:rsid w:val="00B87D59"/>
    <w:rsid w:val="00B90308"/>
    <w:rsid w:val="00B90D0B"/>
    <w:rsid w:val="00B910D0"/>
    <w:rsid w:val="00B917DB"/>
    <w:rsid w:val="00B92872"/>
    <w:rsid w:val="00B935B5"/>
    <w:rsid w:val="00B94CE1"/>
    <w:rsid w:val="00B9538F"/>
    <w:rsid w:val="00B9559F"/>
    <w:rsid w:val="00B9733A"/>
    <w:rsid w:val="00B97C4C"/>
    <w:rsid w:val="00BA0E17"/>
    <w:rsid w:val="00BA29AE"/>
    <w:rsid w:val="00BA3160"/>
    <w:rsid w:val="00BA63D2"/>
    <w:rsid w:val="00BB016D"/>
    <w:rsid w:val="00BB207C"/>
    <w:rsid w:val="00BB336E"/>
    <w:rsid w:val="00BC0050"/>
    <w:rsid w:val="00BC20BA"/>
    <w:rsid w:val="00BC4EB5"/>
    <w:rsid w:val="00BC7E8B"/>
    <w:rsid w:val="00BD2E12"/>
    <w:rsid w:val="00BD525C"/>
    <w:rsid w:val="00BF2E8A"/>
    <w:rsid w:val="00C05612"/>
    <w:rsid w:val="00C06A5D"/>
    <w:rsid w:val="00C14C15"/>
    <w:rsid w:val="00C1547B"/>
    <w:rsid w:val="00C1632C"/>
    <w:rsid w:val="00C22DA1"/>
    <w:rsid w:val="00C231CE"/>
    <w:rsid w:val="00C236E3"/>
    <w:rsid w:val="00C2464D"/>
    <w:rsid w:val="00C24957"/>
    <w:rsid w:val="00C26354"/>
    <w:rsid w:val="00C26FAD"/>
    <w:rsid w:val="00C3351A"/>
    <w:rsid w:val="00C33779"/>
    <w:rsid w:val="00C34C8F"/>
    <w:rsid w:val="00C401B1"/>
    <w:rsid w:val="00C407C1"/>
    <w:rsid w:val="00C409E2"/>
    <w:rsid w:val="00C40B35"/>
    <w:rsid w:val="00C432EF"/>
    <w:rsid w:val="00C467A9"/>
    <w:rsid w:val="00C5146D"/>
    <w:rsid w:val="00C51E00"/>
    <w:rsid w:val="00C548FE"/>
    <w:rsid w:val="00C55C7D"/>
    <w:rsid w:val="00C579B9"/>
    <w:rsid w:val="00C60688"/>
    <w:rsid w:val="00C61356"/>
    <w:rsid w:val="00C63DEC"/>
    <w:rsid w:val="00C64C40"/>
    <w:rsid w:val="00C6518C"/>
    <w:rsid w:val="00C65AED"/>
    <w:rsid w:val="00C72DC4"/>
    <w:rsid w:val="00C73610"/>
    <w:rsid w:val="00C7377B"/>
    <w:rsid w:val="00C7485C"/>
    <w:rsid w:val="00C82BDA"/>
    <w:rsid w:val="00C833F2"/>
    <w:rsid w:val="00C83473"/>
    <w:rsid w:val="00CA3D7C"/>
    <w:rsid w:val="00CA53DA"/>
    <w:rsid w:val="00CB06A5"/>
    <w:rsid w:val="00CB35BB"/>
    <w:rsid w:val="00CB3BB3"/>
    <w:rsid w:val="00CB4359"/>
    <w:rsid w:val="00CB479E"/>
    <w:rsid w:val="00CC2D10"/>
    <w:rsid w:val="00CC7216"/>
    <w:rsid w:val="00CD6312"/>
    <w:rsid w:val="00CE1242"/>
    <w:rsid w:val="00CE2C4A"/>
    <w:rsid w:val="00CE41E0"/>
    <w:rsid w:val="00CE4A25"/>
    <w:rsid w:val="00CE4FED"/>
    <w:rsid w:val="00CE5275"/>
    <w:rsid w:val="00CE64AB"/>
    <w:rsid w:val="00CE6C74"/>
    <w:rsid w:val="00CF01EC"/>
    <w:rsid w:val="00CF4093"/>
    <w:rsid w:val="00CF7071"/>
    <w:rsid w:val="00CF7A55"/>
    <w:rsid w:val="00D02957"/>
    <w:rsid w:val="00D10274"/>
    <w:rsid w:val="00D12BF2"/>
    <w:rsid w:val="00D13E46"/>
    <w:rsid w:val="00D15508"/>
    <w:rsid w:val="00D16756"/>
    <w:rsid w:val="00D17FF0"/>
    <w:rsid w:val="00D23570"/>
    <w:rsid w:val="00D25EEE"/>
    <w:rsid w:val="00D260AB"/>
    <w:rsid w:val="00D277F0"/>
    <w:rsid w:val="00D3154E"/>
    <w:rsid w:val="00D319AD"/>
    <w:rsid w:val="00D34178"/>
    <w:rsid w:val="00D4248E"/>
    <w:rsid w:val="00D47237"/>
    <w:rsid w:val="00D504F0"/>
    <w:rsid w:val="00D51E62"/>
    <w:rsid w:val="00D55F04"/>
    <w:rsid w:val="00D578C7"/>
    <w:rsid w:val="00D65A1D"/>
    <w:rsid w:val="00D672C1"/>
    <w:rsid w:val="00D73337"/>
    <w:rsid w:val="00D77283"/>
    <w:rsid w:val="00D77E5E"/>
    <w:rsid w:val="00D8110A"/>
    <w:rsid w:val="00D8180B"/>
    <w:rsid w:val="00D82FF5"/>
    <w:rsid w:val="00D84216"/>
    <w:rsid w:val="00D854E7"/>
    <w:rsid w:val="00D91A76"/>
    <w:rsid w:val="00D92EC4"/>
    <w:rsid w:val="00D956B7"/>
    <w:rsid w:val="00D95962"/>
    <w:rsid w:val="00DA0198"/>
    <w:rsid w:val="00DA023D"/>
    <w:rsid w:val="00DA1009"/>
    <w:rsid w:val="00DA26E0"/>
    <w:rsid w:val="00DA5070"/>
    <w:rsid w:val="00DA5C6D"/>
    <w:rsid w:val="00DA6495"/>
    <w:rsid w:val="00DB39DB"/>
    <w:rsid w:val="00DB4017"/>
    <w:rsid w:val="00DC10D3"/>
    <w:rsid w:val="00DC16EA"/>
    <w:rsid w:val="00DC1997"/>
    <w:rsid w:val="00DC2266"/>
    <w:rsid w:val="00DC64EB"/>
    <w:rsid w:val="00DC6865"/>
    <w:rsid w:val="00DD1679"/>
    <w:rsid w:val="00DD2FC1"/>
    <w:rsid w:val="00DD6182"/>
    <w:rsid w:val="00DD63CA"/>
    <w:rsid w:val="00DE0ACC"/>
    <w:rsid w:val="00DE0EC8"/>
    <w:rsid w:val="00DE2964"/>
    <w:rsid w:val="00DE611D"/>
    <w:rsid w:val="00DF0B63"/>
    <w:rsid w:val="00DF4AF8"/>
    <w:rsid w:val="00DF674E"/>
    <w:rsid w:val="00DF7654"/>
    <w:rsid w:val="00E000C9"/>
    <w:rsid w:val="00E03E6A"/>
    <w:rsid w:val="00E143E0"/>
    <w:rsid w:val="00E24C42"/>
    <w:rsid w:val="00E31F76"/>
    <w:rsid w:val="00E35D67"/>
    <w:rsid w:val="00E3719D"/>
    <w:rsid w:val="00E45048"/>
    <w:rsid w:val="00E47268"/>
    <w:rsid w:val="00E5020B"/>
    <w:rsid w:val="00E5193B"/>
    <w:rsid w:val="00E53703"/>
    <w:rsid w:val="00E550C0"/>
    <w:rsid w:val="00E571E0"/>
    <w:rsid w:val="00E611DA"/>
    <w:rsid w:val="00E612F7"/>
    <w:rsid w:val="00E61ED6"/>
    <w:rsid w:val="00E631CC"/>
    <w:rsid w:val="00E6445E"/>
    <w:rsid w:val="00E64C80"/>
    <w:rsid w:val="00E65C4A"/>
    <w:rsid w:val="00E67450"/>
    <w:rsid w:val="00E7012B"/>
    <w:rsid w:val="00E7294C"/>
    <w:rsid w:val="00E80BB3"/>
    <w:rsid w:val="00E8288C"/>
    <w:rsid w:val="00E82DC6"/>
    <w:rsid w:val="00E85BE4"/>
    <w:rsid w:val="00E92545"/>
    <w:rsid w:val="00E92C3E"/>
    <w:rsid w:val="00EA0555"/>
    <w:rsid w:val="00EA1258"/>
    <w:rsid w:val="00EA3D28"/>
    <w:rsid w:val="00EA421A"/>
    <w:rsid w:val="00EA7F54"/>
    <w:rsid w:val="00EA7F81"/>
    <w:rsid w:val="00EB1C85"/>
    <w:rsid w:val="00EB482A"/>
    <w:rsid w:val="00EC0858"/>
    <w:rsid w:val="00EC279D"/>
    <w:rsid w:val="00ED0D12"/>
    <w:rsid w:val="00EE1629"/>
    <w:rsid w:val="00EE4C61"/>
    <w:rsid w:val="00EE722F"/>
    <w:rsid w:val="00EE7EBA"/>
    <w:rsid w:val="00EF2701"/>
    <w:rsid w:val="00EF2DD6"/>
    <w:rsid w:val="00EF7122"/>
    <w:rsid w:val="00F013FB"/>
    <w:rsid w:val="00F02D19"/>
    <w:rsid w:val="00F03F98"/>
    <w:rsid w:val="00F043E0"/>
    <w:rsid w:val="00F209DF"/>
    <w:rsid w:val="00F2235B"/>
    <w:rsid w:val="00F24245"/>
    <w:rsid w:val="00F26557"/>
    <w:rsid w:val="00F27B7A"/>
    <w:rsid w:val="00F35D2B"/>
    <w:rsid w:val="00F36C9D"/>
    <w:rsid w:val="00F37B7C"/>
    <w:rsid w:val="00F407A6"/>
    <w:rsid w:val="00F43106"/>
    <w:rsid w:val="00F45200"/>
    <w:rsid w:val="00F52394"/>
    <w:rsid w:val="00F530FB"/>
    <w:rsid w:val="00F5369A"/>
    <w:rsid w:val="00F70994"/>
    <w:rsid w:val="00F71598"/>
    <w:rsid w:val="00F731F5"/>
    <w:rsid w:val="00F7332B"/>
    <w:rsid w:val="00F73E61"/>
    <w:rsid w:val="00F73F91"/>
    <w:rsid w:val="00F743ED"/>
    <w:rsid w:val="00F754FA"/>
    <w:rsid w:val="00F85722"/>
    <w:rsid w:val="00F86EE4"/>
    <w:rsid w:val="00F908DF"/>
    <w:rsid w:val="00F938DA"/>
    <w:rsid w:val="00F94EC5"/>
    <w:rsid w:val="00F964BA"/>
    <w:rsid w:val="00F96DAE"/>
    <w:rsid w:val="00FA0555"/>
    <w:rsid w:val="00FA3367"/>
    <w:rsid w:val="00FA5C73"/>
    <w:rsid w:val="00FB1F59"/>
    <w:rsid w:val="00FB6D21"/>
    <w:rsid w:val="00FC2003"/>
    <w:rsid w:val="00FD3456"/>
    <w:rsid w:val="00FE1102"/>
    <w:rsid w:val="00FE127C"/>
    <w:rsid w:val="00FE6F44"/>
    <w:rsid w:val="00FF2E68"/>
    <w:rsid w:val="00FF637F"/>
    <w:rsid w:val="00FF6A63"/>
    <w:rsid w:val="00FF7AA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docId w15:val="{B4426983-99F6-4FA7-BFE6-91248B0AA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FB6D21"/>
    <w:pPr>
      <w:numPr>
        <w:ilvl w:val="0"/>
        <w:numId w:val="0"/>
      </w:numPr>
      <w:spacing w:before="360" w:after="0"/>
      <w:outlineLvl w:val="2"/>
    </w:pPr>
    <w:rPr>
      <w:iCs/>
      <w:szCs w:val="24"/>
      <w:lang w:val="es-ES"/>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FB6D21"/>
    <w:rPr>
      <w:rFonts w:ascii="Calibri" w:eastAsiaTheme="majorEastAsia" w:hAnsi="Calibri" w:cstheme="majorBidi"/>
      <w:b/>
      <w:iCs/>
      <w:color w:val="000000" w:themeColor="text1"/>
      <w:kern w:val="0"/>
      <w:sz w:val="32"/>
      <w:szCs w:val="24"/>
      <w:lang w:val="es-ES"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8689E"/>
    <w:pPr>
      <w:numPr>
        <w:numId w:val="3"/>
      </w:numPr>
      <w:tabs>
        <w:tab w:val="left" w:pos="0"/>
      </w:tabs>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8689E"/>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88238F"/>
    <w:pPr>
      <w:tabs>
        <w:tab w:val="left" w:pos="1276"/>
        <w:tab w:val="right" w:leader="dot" w:pos="9962"/>
      </w:tabs>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88238F"/>
    <w:pPr>
      <w:tabs>
        <w:tab w:val="right" w:leader="dot" w:pos="9962"/>
      </w:tabs>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paragraph" w:customStyle="1" w:styleId="mb-0">
    <w:name w:val="mb-0"/>
    <w:basedOn w:val="Normal"/>
    <w:rsid w:val="0038095C"/>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Refdecomentario">
    <w:name w:val="annotation reference"/>
    <w:basedOn w:val="Fuentedeprrafopredeter"/>
    <w:uiPriority w:val="99"/>
    <w:semiHidden/>
    <w:unhideWhenUsed/>
    <w:rsid w:val="0087591A"/>
    <w:rPr>
      <w:sz w:val="16"/>
      <w:szCs w:val="16"/>
    </w:rPr>
  </w:style>
  <w:style w:type="paragraph" w:styleId="Textocomentario">
    <w:name w:val="annotation text"/>
    <w:basedOn w:val="Normal"/>
    <w:link w:val="TextocomentarioCar"/>
    <w:uiPriority w:val="99"/>
    <w:semiHidden/>
    <w:unhideWhenUsed/>
    <w:rsid w:val="0087591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7591A"/>
    <w:rPr>
      <w:sz w:val="20"/>
      <w:szCs w:val="20"/>
    </w:rPr>
  </w:style>
  <w:style w:type="paragraph" w:styleId="Asuntodelcomentario">
    <w:name w:val="annotation subject"/>
    <w:basedOn w:val="Textocomentario"/>
    <w:next w:val="Textocomentario"/>
    <w:link w:val="AsuntodelcomentarioCar"/>
    <w:uiPriority w:val="99"/>
    <w:semiHidden/>
    <w:unhideWhenUsed/>
    <w:rsid w:val="0087591A"/>
    <w:rPr>
      <w:b/>
      <w:bCs/>
    </w:rPr>
  </w:style>
  <w:style w:type="character" w:customStyle="1" w:styleId="AsuntodelcomentarioCar">
    <w:name w:val="Asunto del comentario Car"/>
    <w:basedOn w:val="TextocomentarioCar"/>
    <w:link w:val="Asuntodelcomentario"/>
    <w:uiPriority w:val="99"/>
    <w:semiHidden/>
    <w:rsid w:val="0087591A"/>
    <w:rPr>
      <w:b/>
      <w:bCs/>
      <w:sz w:val="20"/>
      <w:szCs w:val="20"/>
    </w:rPr>
  </w:style>
  <w:style w:type="character" w:styleId="nfasis">
    <w:name w:val="Emphasis"/>
    <w:basedOn w:val="Fuentedeprrafopredeter"/>
    <w:uiPriority w:val="20"/>
    <w:qFormat/>
    <w:rsid w:val="002C3CB0"/>
    <w:rPr>
      <w:i/>
      <w:iCs/>
    </w:rPr>
  </w:style>
  <w:style w:type="paragraph" w:customStyle="1" w:styleId="paragraph">
    <w:name w:val="paragraph"/>
    <w:basedOn w:val="Normal"/>
    <w:rsid w:val="00E03E6A"/>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normaltextrun">
    <w:name w:val="normaltextrun"/>
    <w:basedOn w:val="Fuentedeprrafopredeter"/>
    <w:rsid w:val="00E03E6A"/>
  </w:style>
  <w:style w:type="character" w:customStyle="1" w:styleId="eop">
    <w:name w:val="eop"/>
    <w:basedOn w:val="Fuentedeprrafopredeter"/>
    <w:rsid w:val="00E03E6A"/>
  </w:style>
  <w:style w:type="character" w:customStyle="1" w:styleId="tabchar">
    <w:name w:val="tabchar"/>
    <w:basedOn w:val="Fuentedeprrafopredeter"/>
    <w:rsid w:val="00E03E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840145">
      <w:bodyDiv w:val="1"/>
      <w:marLeft w:val="0"/>
      <w:marRight w:val="0"/>
      <w:marTop w:val="0"/>
      <w:marBottom w:val="0"/>
      <w:divBdr>
        <w:top w:val="none" w:sz="0" w:space="0" w:color="auto"/>
        <w:left w:val="none" w:sz="0" w:space="0" w:color="auto"/>
        <w:bottom w:val="none" w:sz="0" w:space="0" w:color="auto"/>
        <w:right w:val="none" w:sz="0" w:space="0" w:color="auto"/>
      </w:divBdr>
      <w:divsChild>
        <w:div w:id="442774883">
          <w:marLeft w:val="0"/>
          <w:marRight w:val="0"/>
          <w:marTop w:val="0"/>
          <w:marBottom w:val="360"/>
          <w:divBdr>
            <w:top w:val="none" w:sz="0" w:space="4" w:color="auto"/>
            <w:left w:val="single" w:sz="36" w:space="11" w:color="00FFDF"/>
            <w:bottom w:val="none" w:sz="0" w:space="4" w:color="auto"/>
            <w:right w:val="none" w:sz="0" w:space="0" w:color="auto"/>
          </w:divBdr>
        </w:div>
        <w:div w:id="508059235">
          <w:marLeft w:val="0"/>
          <w:marRight w:val="0"/>
          <w:marTop w:val="0"/>
          <w:marBottom w:val="0"/>
          <w:divBdr>
            <w:top w:val="none" w:sz="0" w:space="0" w:color="auto"/>
            <w:left w:val="none" w:sz="0" w:space="0" w:color="auto"/>
            <w:bottom w:val="none" w:sz="0" w:space="0" w:color="auto"/>
            <w:right w:val="none" w:sz="0" w:space="0" w:color="auto"/>
          </w:divBdr>
        </w:div>
      </w:divsChild>
    </w:div>
    <w:div w:id="1564565380">
      <w:bodyDiv w:val="1"/>
      <w:marLeft w:val="0"/>
      <w:marRight w:val="0"/>
      <w:marTop w:val="0"/>
      <w:marBottom w:val="0"/>
      <w:divBdr>
        <w:top w:val="none" w:sz="0" w:space="0" w:color="auto"/>
        <w:left w:val="none" w:sz="0" w:space="0" w:color="auto"/>
        <w:bottom w:val="none" w:sz="0" w:space="0" w:color="auto"/>
        <w:right w:val="none" w:sz="0" w:space="0" w:color="auto"/>
      </w:divBdr>
    </w:div>
    <w:div w:id="1592853599">
      <w:bodyDiv w:val="1"/>
      <w:marLeft w:val="0"/>
      <w:marRight w:val="0"/>
      <w:marTop w:val="0"/>
      <w:marBottom w:val="0"/>
      <w:divBdr>
        <w:top w:val="none" w:sz="0" w:space="0" w:color="auto"/>
        <w:left w:val="none" w:sz="0" w:space="0" w:color="auto"/>
        <w:bottom w:val="none" w:sz="0" w:space="0" w:color="auto"/>
        <w:right w:val="none" w:sz="0" w:space="0" w:color="auto"/>
      </w:divBdr>
      <w:divsChild>
        <w:div w:id="369456506">
          <w:marLeft w:val="0"/>
          <w:marRight w:val="0"/>
          <w:marTop w:val="0"/>
          <w:marBottom w:val="0"/>
          <w:divBdr>
            <w:top w:val="none" w:sz="0" w:space="0" w:color="auto"/>
            <w:left w:val="none" w:sz="0" w:space="0" w:color="auto"/>
            <w:bottom w:val="none" w:sz="0" w:space="0" w:color="auto"/>
            <w:right w:val="none" w:sz="0" w:space="0" w:color="auto"/>
          </w:divBdr>
        </w:div>
        <w:div w:id="1677420159">
          <w:marLeft w:val="0"/>
          <w:marRight w:val="0"/>
          <w:marTop w:val="0"/>
          <w:marBottom w:val="0"/>
          <w:divBdr>
            <w:top w:val="none" w:sz="0" w:space="0" w:color="auto"/>
            <w:left w:val="none" w:sz="0" w:space="0" w:color="auto"/>
            <w:bottom w:val="none" w:sz="0" w:space="0" w:color="auto"/>
            <w:right w:val="none" w:sz="0" w:space="0" w:color="auto"/>
          </w:divBdr>
        </w:div>
        <w:div w:id="1051537028">
          <w:marLeft w:val="0"/>
          <w:marRight w:val="0"/>
          <w:marTop w:val="0"/>
          <w:marBottom w:val="0"/>
          <w:divBdr>
            <w:top w:val="none" w:sz="0" w:space="0" w:color="auto"/>
            <w:left w:val="none" w:sz="0" w:space="0" w:color="auto"/>
            <w:bottom w:val="none" w:sz="0" w:space="0" w:color="auto"/>
            <w:right w:val="none" w:sz="0" w:space="0" w:color="auto"/>
          </w:divBdr>
        </w:div>
        <w:div w:id="38869001">
          <w:marLeft w:val="0"/>
          <w:marRight w:val="0"/>
          <w:marTop w:val="0"/>
          <w:marBottom w:val="0"/>
          <w:divBdr>
            <w:top w:val="none" w:sz="0" w:space="0" w:color="auto"/>
            <w:left w:val="none" w:sz="0" w:space="0" w:color="auto"/>
            <w:bottom w:val="none" w:sz="0" w:space="0" w:color="auto"/>
            <w:right w:val="none" w:sz="0" w:space="0" w:color="auto"/>
          </w:divBdr>
        </w:div>
        <w:div w:id="517548164">
          <w:marLeft w:val="0"/>
          <w:marRight w:val="0"/>
          <w:marTop w:val="0"/>
          <w:marBottom w:val="0"/>
          <w:divBdr>
            <w:top w:val="none" w:sz="0" w:space="0" w:color="auto"/>
            <w:left w:val="none" w:sz="0" w:space="0" w:color="auto"/>
            <w:bottom w:val="none" w:sz="0" w:space="0" w:color="auto"/>
            <w:right w:val="none" w:sz="0" w:space="0" w:color="auto"/>
          </w:divBdr>
        </w:div>
        <w:div w:id="1619792891">
          <w:marLeft w:val="0"/>
          <w:marRight w:val="0"/>
          <w:marTop w:val="0"/>
          <w:marBottom w:val="0"/>
          <w:divBdr>
            <w:top w:val="none" w:sz="0" w:space="0" w:color="auto"/>
            <w:left w:val="none" w:sz="0" w:space="0" w:color="auto"/>
            <w:bottom w:val="none" w:sz="0" w:space="0" w:color="auto"/>
            <w:right w:val="none" w:sz="0" w:space="0" w:color="auto"/>
          </w:divBdr>
        </w:div>
        <w:div w:id="41055944">
          <w:marLeft w:val="0"/>
          <w:marRight w:val="0"/>
          <w:marTop w:val="0"/>
          <w:marBottom w:val="0"/>
          <w:divBdr>
            <w:top w:val="none" w:sz="0" w:space="0" w:color="auto"/>
            <w:left w:val="none" w:sz="0" w:space="0" w:color="auto"/>
            <w:bottom w:val="none" w:sz="0" w:space="0" w:color="auto"/>
            <w:right w:val="none" w:sz="0" w:space="0" w:color="auto"/>
          </w:divBdr>
        </w:div>
        <w:div w:id="335619899">
          <w:marLeft w:val="0"/>
          <w:marRight w:val="0"/>
          <w:marTop w:val="0"/>
          <w:marBottom w:val="0"/>
          <w:divBdr>
            <w:top w:val="none" w:sz="0" w:space="0" w:color="auto"/>
            <w:left w:val="none" w:sz="0" w:space="0" w:color="auto"/>
            <w:bottom w:val="none" w:sz="0" w:space="0" w:color="auto"/>
            <w:right w:val="none" w:sz="0" w:space="0" w:color="auto"/>
          </w:divBdr>
        </w:div>
        <w:div w:id="457576100">
          <w:marLeft w:val="0"/>
          <w:marRight w:val="0"/>
          <w:marTop w:val="0"/>
          <w:marBottom w:val="0"/>
          <w:divBdr>
            <w:top w:val="none" w:sz="0" w:space="0" w:color="auto"/>
            <w:left w:val="none" w:sz="0" w:space="0" w:color="auto"/>
            <w:bottom w:val="none" w:sz="0" w:space="0" w:color="auto"/>
            <w:right w:val="none" w:sz="0" w:space="0" w:color="auto"/>
          </w:divBdr>
        </w:div>
        <w:div w:id="919294011">
          <w:marLeft w:val="0"/>
          <w:marRight w:val="0"/>
          <w:marTop w:val="0"/>
          <w:marBottom w:val="0"/>
          <w:divBdr>
            <w:top w:val="none" w:sz="0" w:space="0" w:color="auto"/>
            <w:left w:val="none" w:sz="0" w:space="0" w:color="auto"/>
            <w:bottom w:val="none" w:sz="0" w:space="0" w:color="auto"/>
            <w:right w:val="none" w:sz="0" w:space="0" w:color="auto"/>
          </w:divBdr>
        </w:div>
        <w:div w:id="2034110896">
          <w:marLeft w:val="0"/>
          <w:marRight w:val="0"/>
          <w:marTop w:val="0"/>
          <w:marBottom w:val="0"/>
          <w:divBdr>
            <w:top w:val="none" w:sz="0" w:space="0" w:color="auto"/>
            <w:left w:val="none" w:sz="0" w:space="0" w:color="auto"/>
            <w:bottom w:val="none" w:sz="0" w:space="0" w:color="auto"/>
            <w:right w:val="none" w:sz="0" w:space="0" w:color="auto"/>
          </w:divBdr>
        </w:div>
        <w:div w:id="164590774">
          <w:marLeft w:val="0"/>
          <w:marRight w:val="0"/>
          <w:marTop w:val="0"/>
          <w:marBottom w:val="0"/>
          <w:divBdr>
            <w:top w:val="none" w:sz="0" w:space="0" w:color="auto"/>
            <w:left w:val="none" w:sz="0" w:space="0" w:color="auto"/>
            <w:bottom w:val="none" w:sz="0" w:space="0" w:color="auto"/>
            <w:right w:val="none" w:sz="0" w:space="0" w:color="auto"/>
          </w:divBdr>
        </w:div>
        <w:div w:id="59064299">
          <w:marLeft w:val="0"/>
          <w:marRight w:val="0"/>
          <w:marTop w:val="0"/>
          <w:marBottom w:val="0"/>
          <w:divBdr>
            <w:top w:val="none" w:sz="0" w:space="0" w:color="auto"/>
            <w:left w:val="none" w:sz="0" w:space="0" w:color="auto"/>
            <w:bottom w:val="none" w:sz="0" w:space="0" w:color="auto"/>
            <w:right w:val="none" w:sz="0" w:space="0" w:color="auto"/>
          </w:divBdr>
        </w:div>
        <w:div w:id="1098066877">
          <w:marLeft w:val="0"/>
          <w:marRight w:val="0"/>
          <w:marTop w:val="0"/>
          <w:marBottom w:val="0"/>
          <w:divBdr>
            <w:top w:val="none" w:sz="0" w:space="0" w:color="auto"/>
            <w:left w:val="none" w:sz="0" w:space="0" w:color="auto"/>
            <w:bottom w:val="none" w:sz="0" w:space="0" w:color="auto"/>
            <w:right w:val="none" w:sz="0" w:space="0" w:color="auto"/>
          </w:divBdr>
        </w:div>
        <w:div w:id="2124416112">
          <w:marLeft w:val="0"/>
          <w:marRight w:val="0"/>
          <w:marTop w:val="0"/>
          <w:marBottom w:val="0"/>
          <w:divBdr>
            <w:top w:val="none" w:sz="0" w:space="0" w:color="auto"/>
            <w:left w:val="none" w:sz="0" w:space="0" w:color="auto"/>
            <w:bottom w:val="none" w:sz="0" w:space="0" w:color="auto"/>
            <w:right w:val="none" w:sz="0" w:space="0" w:color="auto"/>
          </w:divBdr>
        </w:div>
        <w:div w:id="1034768741">
          <w:marLeft w:val="0"/>
          <w:marRight w:val="0"/>
          <w:marTop w:val="0"/>
          <w:marBottom w:val="0"/>
          <w:divBdr>
            <w:top w:val="none" w:sz="0" w:space="0" w:color="auto"/>
            <w:left w:val="none" w:sz="0" w:space="0" w:color="auto"/>
            <w:bottom w:val="none" w:sz="0" w:space="0" w:color="auto"/>
            <w:right w:val="none" w:sz="0" w:space="0" w:color="auto"/>
          </w:divBdr>
        </w:div>
        <w:div w:id="872570769">
          <w:marLeft w:val="0"/>
          <w:marRight w:val="0"/>
          <w:marTop w:val="0"/>
          <w:marBottom w:val="0"/>
          <w:divBdr>
            <w:top w:val="none" w:sz="0" w:space="0" w:color="auto"/>
            <w:left w:val="none" w:sz="0" w:space="0" w:color="auto"/>
            <w:bottom w:val="none" w:sz="0" w:space="0" w:color="auto"/>
            <w:right w:val="none" w:sz="0" w:space="0" w:color="auto"/>
          </w:divBdr>
        </w:div>
        <w:div w:id="1914312878">
          <w:marLeft w:val="0"/>
          <w:marRight w:val="0"/>
          <w:marTop w:val="0"/>
          <w:marBottom w:val="0"/>
          <w:divBdr>
            <w:top w:val="none" w:sz="0" w:space="0" w:color="auto"/>
            <w:left w:val="none" w:sz="0" w:space="0" w:color="auto"/>
            <w:bottom w:val="none" w:sz="0" w:space="0" w:color="auto"/>
            <w:right w:val="none" w:sz="0" w:space="0" w:color="auto"/>
          </w:divBdr>
        </w:div>
        <w:div w:id="1213345553">
          <w:marLeft w:val="0"/>
          <w:marRight w:val="0"/>
          <w:marTop w:val="0"/>
          <w:marBottom w:val="0"/>
          <w:divBdr>
            <w:top w:val="none" w:sz="0" w:space="0" w:color="auto"/>
            <w:left w:val="none" w:sz="0" w:space="0" w:color="auto"/>
            <w:bottom w:val="none" w:sz="0" w:space="0" w:color="auto"/>
            <w:right w:val="none" w:sz="0" w:space="0" w:color="auto"/>
          </w:divBdr>
        </w:div>
        <w:div w:id="1187329299">
          <w:marLeft w:val="0"/>
          <w:marRight w:val="0"/>
          <w:marTop w:val="0"/>
          <w:marBottom w:val="0"/>
          <w:divBdr>
            <w:top w:val="none" w:sz="0" w:space="0" w:color="auto"/>
            <w:left w:val="none" w:sz="0" w:space="0" w:color="auto"/>
            <w:bottom w:val="none" w:sz="0" w:space="0" w:color="auto"/>
            <w:right w:val="none" w:sz="0" w:space="0" w:color="auto"/>
          </w:divBdr>
        </w:div>
        <w:div w:id="863714326">
          <w:marLeft w:val="0"/>
          <w:marRight w:val="0"/>
          <w:marTop w:val="0"/>
          <w:marBottom w:val="0"/>
          <w:divBdr>
            <w:top w:val="none" w:sz="0" w:space="0" w:color="auto"/>
            <w:left w:val="none" w:sz="0" w:space="0" w:color="auto"/>
            <w:bottom w:val="none" w:sz="0" w:space="0" w:color="auto"/>
            <w:right w:val="none" w:sz="0" w:space="0" w:color="auto"/>
          </w:divBdr>
        </w:div>
        <w:div w:id="1089765244">
          <w:marLeft w:val="0"/>
          <w:marRight w:val="0"/>
          <w:marTop w:val="0"/>
          <w:marBottom w:val="0"/>
          <w:divBdr>
            <w:top w:val="none" w:sz="0" w:space="0" w:color="auto"/>
            <w:left w:val="none" w:sz="0" w:space="0" w:color="auto"/>
            <w:bottom w:val="none" w:sz="0" w:space="0" w:color="auto"/>
            <w:right w:val="none" w:sz="0" w:space="0" w:color="auto"/>
          </w:divBdr>
        </w:div>
        <w:div w:id="1524781632">
          <w:marLeft w:val="0"/>
          <w:marRight w:val="0"/>
          <w:marTop w:val="0"/>
          <w:marBottom w:val="0"/>
          <w:divBdr>
            <w:top w:val="none" w:sz="0" w:space="0" w:color="auto"/>
            <w:left w:val="none" w:sz="0" w:space="0" w:color="auto"/>
            <w:bottom w:val="none" w:sz="0" w:space="0" w:color="auto"/>
            <w:right w:val="none" w:sz="0" w:space="0" w:color="auto"/>
          </w:divBdr>
        </w:div>
        <w:div w:id="224606134">
          <w:marLeft w:val="0"/>
          <w:marRight w:val="0"/>
          <w:marTop w:val="0"/>
          <w:marBottom w:val="0"/>
          <w:divBdr>
            <w:top w:val="none" w:sz="0" w:space="0" w:color="auto"/>
            <w:left w:val="none" w:sz="0" w:space="0" w:color="auto"/>
            <w:bottom w:val="none" w:sz="0" w:space="0" w:color="auto"/>
            <w:right w:val="none" w:sz="0" w:space="0" w:color="auto"/>
          </w:divBdr>
        </w:div>
        <w:div w:id="1622371714">
          <w:marLeft w:val="0"/>
          <w:marRight w:val="0"/>
          <w:marTop w:val="0"/>
          <w:marBottom w:val="0"/>
          <w:divBdr>
            <w:top w:val="none" w:sz="0" w:space="0" w:color="auto"/>
            <w:left w:val="none" w:sz="0" w:space="0" w:color="auto"/>
            <w:bottom w:val="none" w:sz="0" w:space="0" w:color="auto"/>
            <w:right w:val="none" w:sz="0" w:space="0" w:color="auto"/>
          </w:divBdr>
        </w:div>
        <w:div w:id="1062946986">
          <w:marLeft w:val="0"/>
          <w:marRight w:val="0"/>
          <w:marTop w:val="0"/>
          <w:marBottom w:val="0"/>
          <w:divBdr>
            <w:top w:val="none" w:sz="0" w:space="0" w:color="auto"/>
            <w:left w:val="none" w:sz="0" w:space="0" w:color="auto"/>
            <w:bottom w:val="none" w:sz="0" w:space="0" w:color="auto"/>
            <w:right w:val="none" w:sz="0" w:space="0" w:color="auto"/>
          </w:divBdr>
        </w:div>
        <w:div w:id="867136113">
          <w:marLeft w:val="0"/>
          <w:marRight w:val="0"/>
          <w:marTop w:val="0"/>
          <w:marBottom w:val="0"/>
          <w:divBdr>
            <w:top w:val="none" w:sz="0" w:space="0" w:color="auto"/>
            <w:left w:val="none" w:sz="0" w:space="0" w:color="auto"/>
            <w:bottom w:val="none" w:sz="0" w:space="0" w:color="auto"/>
            <w:right w:val="none" w:sz="0" w:space="0" w:color="auto"/>
          </w:divBdr>
        </w:div>
        <w:div w:id="2035573637">
          <w:marLeft w:val="0"/>
          <w:marRight w:val="0"/>
          <w:marTop w:val="0"/>
          <w:marBottom w:val="0"/>
          <w:divBdr>
            <w:top w:val="none" w:sz="0" w:space="0" w:color="auto"/>
            <w:left w:val="none" w:sz="0" w:space="0" w:color="auto"/>
            <w:bottom w:val="none" w:sz="0" w:space="0" w:color="auto"/>
            <w:right w:val="none" w:sz="0" w:space="0" w:color="auto"/>
          </w:divBdr>
        </w:div>
        <w:div w:id="2065912401">
          <w:marLeft w:val="0"/>
          <w:marRight w:val="0"/>
          <w:marTop w:val="0"/>
          <w:marBottom w:val="0"/>
          <w:divBdr>
            <w:top w:val="none" w:sz="0" w:space="0" w:color="auto"/>
            <w:left w:val="none" w:sz="0" w:space="0" w:color="auto"/>
            <w:bottom w:val="none" w:sz="0" w:space="0" w:color="auto"/>
            <w:right w:val="none" w:sz="0" w:space="0" w:color="auto"/>
          </w:divBdr>
        </w:div>
        <w:div w:id="407000136">
          <w:marLeft w:val="0"/>
          <w:marRight w:val="0"/>
          <w:marTop w:val="0"/>
          <w:marBottom w:val="0"/>
          <w:divBdr>
            <w:top w:val="none" w:sz="0" w:space="0" w:color="auto"/>
            <w:left w:val="none" w:sz="0" w:space="0" w:color="auto"/>
            <w:bottom w:val="none" w:sz="0" w:space="0" w:color="auto"/>
            <w:right w:val="none" w:sz="0" w:space="0" w:color="auto"/>
          </w:divBdr>
        </w:div>
        <w:div w:id="1620645018">
          <w:marLeft w:val="0"/>
          <w:marRight w:val="0"/>
          <w:marTop w:val="0"/>
          <w:marBottom w:val="0"/>
          <w:divBdr>
            <w:top w:val="none" w:sz="0" w:space="0" w:color="auto"/>
            <w:left w:val="none" w:sz="0" w:space="0" w:color="auto"/>
            <w:bottom w:val="none" w:sz="0" w:space="0" w:color="auto"/>
            <w:right w:val="none" w:sz="0" w:space="0" w:color="auto"/>
          </w:divBdr>
        </w:div>
        <w:div w:id="1915317249">
          <w:marLeft w:val="0"/>
          <w:marRight w:val="0"/>
          <w:marTop w:val="0"/>
          <w:marBottom w:val="0"/>
          <w:divBdr>
            <w:top w:val="none" w:sz="0" w:space="0" w:color="auto"/>
            <w:left w:val="none" w:sz="0" w:space="0" w:color="auto"/>
            <w:bottom w:val="none" w:sz="0" w:space="0" w:color="auto"/>
            <w:right w:val="none" w:sz="0" w:space="0" w:color="auto"/>
          </w:divBdr>
        </w:div>
        <w:div w:id="2106463613">
          <w:marLeft w:val="0"/>
          <w:marRight w:val="0"/>
          <w:marTop w:val="0"/>
          <w:marBottom w:val="0"/>
          <w:divBdr>
            <w:top w:val="none" w:sz="0" w:space="0" w:color="auto"/>
            <w:left w:val="none" w:sz="0" w:space="0" w:color="auto"/>
            <w:bottom w:val="none" w:sz="0" w:space="0" w:color="auto"/>
            <w:right w:val="none" w:sz="0" w:space="0" w:color="auto"/>
          </w:divBdr>
        </w:div>
        <w:div w:id="1781952463">
          <w:marLeft w:val="0"/>
          <w:marRight w:val="0"/>
          <w:marTop w:val="0"/>
          <w:marBottom w:val="0"/>
          <w:divBdr>
            <w:top w:val="none" w:sz="0" w:space="0" w:color="auto"/>
            <w:left w:val="none" w:sz="0" w:space="0" w:color="auto"/>
            <w:bottom w:val="none" w:sz="0" w:space="0" w:color="auto"/>
            <w:right w:val="none" w:sz="0" w:space="0" w:color="auto"/>
          </w:divBdr>
        </w:div>
        <w:div w:id="1951662218">
          <w:marLeft w:val="0"/>
          <w:marRight w:val="0"/>
          <w:marTop w:val="0"/>
          <w:marBottom w:val="0"/>
          <w:divBdr>
            <w:top w:val="none" w:sz="0" w:space="0" w:color="auto"/>
            <w:left w:val="none" w:sz="0" w:space="0" w:color="auto"/>
            <w:bottom w:val="none" w:sz="0" w:space="0" w:color="auto"/>
            <w:right w:val="none" w:sz="0" w:space="0" w:color="auto"/>
          </w:divBdr>
        </w:div>
        <w:div w:id="941491062">
          <w:marLeft w:val="0"/>
          <w:marRight w:val="0"/>
          <w:marTop w:val="0"/>
          <w:marBottom w:val="0"/>
          <w:divBdr>
            <w:top w:val="none" w:sz="0" w:space="0" w:color="auto"/>
            <w:left w:val="none" w:sz="0" w:space="0" w:color="auto"/>
            <w:bottom w:val="none" w:sz="0" w:space="0" w:color="auto"/>
            <w:right w:val="none" w:sz="0" w:space="0" w:color="auto"/>
          </w:divBdr>
        </w:div>
      </w:divsChild>
    </w:div>
    <w:div w:id="1943954002">
      <w:bodyDiv w:val="1"/>
      <w:marLeft w:val="0"/>
      <w:marRight w:val="0"/>
      <w:marTop w:val="0"/>
      <w:marBottom w:val="0"/>
      <w:divBdr>
        <w:top w:val="none" w:sz="0" w:space="0" w:color="auto"/>
        <w:left w:val="none" w:sz="0" w:space="0" w:color="auto"/>
        <w:bottom w:val="none" w:sz="0" w:space="0" w:color="auto"/>
        <w:right w:val="none" w:sz="0" w:space="0" w:color="auto"/>
      </w:divBdr>
      <w:divsChild>
        <w:div w:id="131287517">
          <w:marLeft w:val="0"/>
          <w:marRight w:val="0"/>
          <w:marTop w:val="0"/>
          <w:marBottom w:val="0"/>
          <w:divBdr>
            <w:top w:val="none" w:sz="0" w:space="0" w:color="auto"/>
            <w:left w:val="none" w:sz="0" w:space="0" w:color="auto"/>
            <w:bottom w:val="none" w:sz="0" w:space="0" w:color="auto"/>
            <w:right w:val="none" w:sz="0" w:space="0" w:color="auto"/>
          </w:divBdr>
          <w:divsChild>
            <w:div w:id="324475055">
              <w:marLeft w:val="0"/>
              <w:marRight w:val="0"/>
              <w:marTop w:val="0"/>
              <w:marBottom w:val="0"/>
              <w:divBdr>
                <w:top w:val="none" w:sz="0" w:space="0" w:color="auto"/>
                <w:left w:val="none" w:sz="0" w:space="0" w:color="auto"/>
                <w:bottom w:val="none" w:sz="0" w:space="0" w:color="auto"/>
                <w:right w:val="none" w:sz="0" w:space="0" w:color="auto"/>
              </w:divBdr>
            </w:div>
            <w:div w:id="1509976806">
              <w:marLeft w:val="0"/>
              <w:marRight w:val="0"/>
              <w:marTop w:val="0"/>
              <w:marBottom w:val="0"/>
              <w:divBdr>
                <w:top w:val="none" w:sz="0" w:space="0" w:color="auto"/>
                <w:left w:val="none" w:sz="0" w:space="0" w:color="auto"/>
                <w:bottom w:val="none" w:sz="0" w:space="0" w:color="auto"/>
                <w:right w:val="none" w:sz="0" w:space="0" w:color="auto"/>
              </w:divBdr>
              <w:divsChild>
                <w:div w:id="86436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767043">
          <w:marLeft w:val="0"/>
          <w:marRight w:val="0"/>
          <w:marTop w:val="0"/>
          <w:marBottom w:val="0"/>
          <w:divBdr>
            <w:top w:val="none" w:sz="0" w:space="0" w:color="auto"/>
            <w:left w:val="none" w:sz="0" w:space="0" w:color="auto"/>
            <w:bottom w:val="none" w:sz="0" w:space="0" w:color="auto"/>
            <w:right w:val="none" w:sz="0" w:space="0" w:color="auto"/>
          </w:divBdr>
          <w:divsChild>
            <w:div w:id="229389304">
              <w:marLeft w:val="0"/>
              <w:marRight w:val="0"/>
              <w:marTop w:val="0"/>
              <w:marBottom w:val="0"/>
              <w:divBdr>
                <w:top w:val="none" w:sz="0" w:space="0" w:color="auto"/>
                <w:left w:val="none" w:sz="0" w:space="0" w:color="auto"/>
                <w:bottom w:val="none" w:sz="0" w:space="0" w:color="auto"/>
                <w:right w:val="none" w:sz="0" w:space="0" w:color="auto"/>
              </w:divBdr>
              <w:divsChild>
                <w:div w:id="127669607">
                  <w:marLeft w:val="0"/>
                  <w:marRight w:val="0"/>
                  <w:marTop w:val="0"/>
                  <w:marBottom w:val="0"/>
                  <w:divBdr>
                    <w:top w:val="none" w:sz="0" w:space="0" w:color="auto"/>
                    <w:left w:val="none" w:sz="0" w:space="0" w:color="auto"/>
                    <w:bottom w:val="none" w:sz="0" w:space="0" w:color="auto"/>
                    <w:right w:val="none" w:sz="0" w:space="0" w:color="auto"/>
                  </w:divBdr>
                </w:div>
              </w:divsChild>
            </w:div>
            <w:div w:id="1268350607">
              <w:marLeft w:val="0"/>
              <w:marRight w:val="0"/>
              <w:marTop w:val="0"/>
              <w:marBottom w:val="0"/>
              <w:divBdr>
                <w:top w:val="none" w:sz="0" w:space="0" w:color="auto"/>
                <w:left w:val="none" w:sz="0" w:space="0" w:color="auto"/>
                <w:bottom w:val="none" w:sz="0" w:space="0" w:color="auto"/>
                <w:right w:val="none" w:sz="0" w:space="0" w:color="auto"/>
              </w:divBdr>
            </w:div>
          </w:divsChild>
        </w:div>
        <w:div w:id="1454059888">
          <w:marLeft w:val="0"/>
          <w:marRight w:val="0"/>
          <w:marTop w:val="0"/>
          <w:marBottom w:val="0"/>
          <w:divBdr>
            <w:top w:val="none" w:sz="0" w:space="0" w:color="auto"/>
            <w:left w:val="none" w:sz="0" w:space="0" w:color="auto"/>
            <w:bottom w:val="none" w:sz="0" w:space="0" w:color="auto"/>
            <w:right w:val="none" w:sz="0" w:space="0" w:color="auto"/>
          </w:divBdr>
          <w:divsChild>
            <w:div w:id="491026087">
              <w:marLeft w:val="0"/>
              <w:marRight w:val="0"/>
              <w:marTop w:val="0"/>
              <w:marBottom w:val="0"/>
              <w:divBdr>
                <w:top w:val="none" w:sz="0" w:space="0" w:color="auto"/>
                <w:left w:val="none" w:sz="0" w:space="0" w:color="auto"/>
                <w:bottom w:val="none" w:sz="0" w:space="0" w:color="auto"/>
                <w:right w:val="none" w:sz="0" w:space="0" w:color="auto"/>
              </w:divBdr>
              <w:divsChild>
                <w:div w:id="840050491">
                  <w:marLeft w:val="0"/>
                  <w:marRight w:val="0"/>
                  <w:marTop w:val="0"/>
                  <w:marBottom w:val="0"/>
                  <w:divBdr>
                    <w:top w:val="none" w:sz="0" w:space="0" w:color="auto"/>
                    <w:left w:val="none" w:sz="0" w:space="0" w:color="auto"/>
                    <w:bottom w:val="none" w:sz="0" w:space="0" w:color="auto"/>
                    <w:right w:val="none" w:sz="0" w:space="0" w:color="auto"/>
                  </w:divBdr>
                </w:div>
              </w:divsChild>
            </w:div>
            <w:div w:id="554127805">
              <w:marLeft w:val="0"/>
              <w:marRight w:val="0"/>
              <w:marTop w:val="0"/>
              <w:marBottom w:val="0"/>
              <w:divBdr>
                <w:top w:val="none" w:sz="0" w:space="0" w:color="auto"/>
                <w:left w:val="none" w:sz="0" w:space="0" w:color="auto"/>
                <w:bottom w:val="none" w:sz="0" w:space="0" w:color="auto"/>
                <w:right w:val="none" w:sz="0" w:space="0" w:color="auto"/>
              </w:divBdr>
            </w:div>
          </w:divsChild>
        </w:div>
        <w:div w:id="1538204042">
          <w:marLeft w:val="0"/>
          <w:marRight w:val="0"/>
          <w:marTop w:val="0"/>
          <w:marBottom w:val="0"/>
          <w:divBdr>
            <w:top w:val="none" w:sz="0" w:space="0" w:color="auto"/>
            <w:left w:val="none" w:sz="0" w:space="0" w:color="auto"/>
            <w:bottom w:val="none" w:sz="0" w:space="0" w:color="auto"/>
            <w:right w:val="none" w:sz="0" w:space="0" w:color="auto"/>
          </w:divBdr>
          <w:divsChild>
            <w:div w:id="486438222">
              <w:marLeft w:val="0"/>
              <w:marRight w:val="0"/>
              <w:marTop w:val="0"/>
              <w:marBottom w:val="0"/>
              <w:divBdr>
                <w:top w:val="none" w:sz="0" w:space="0" w:color="auto"/>
                <w:left w:val="none" w:sz="0" w:space="0" w:color="auto"/>
                <w:bottom w:val="none" w:sz="0" w:space="0" w:color="auto"/>
                <w:right w:val="none" w:sz="0" w:space="0" w:color="auto"/>
              </w:divBdr>
              <w:divsChild>
                <w:div w:id="527328784">
                  <w:marLeft w:val="0"/>
                  <w:marRight w:val="0"/>
                  <w:marTop w:val="0"/>
                  <w:marBottom w:val="0"/>
                  <w:divBdr>
                    <w:top w:val="none" w:sz="0" w:space="0" w:color="auto"/>
                    <w:left w:val="none" w:sz="0" w:space="0" w:color="auto"/>
                    <w:bottom w:val="none" w:sz="0" w:space="0" w:color="auto"/>
                    <w:right w:val="none" w:sz="0" w:space="0" w:color="auto"/>
                  </w:divBdr>
                </w:div>
              </w:divsChild>
            </w:div>
            <w:div w:id="1580092921">
              <w:marLeft w:val="0"/>
              <w:marRight w:val="0"/>
              <w:marTop w:val="0"/>
              <w:marBottom w:val="0"/>
              <w:divBdr>
                <w:top w:val="none" w:sz="0" w:space="0" w:color="auto"/>
                <w:left w:val="none" w:sz="0" w:space="0" w:color="auto"/>
                <w:bottom w:val="none" w:sz="0" w:space="0" w:color="auto"/>
                <w:right w:val="none" w:sz="0" w:space="0" w:color="auto"/>
              </w:divBdr>
            </w:div>
          </w:divsChild>
        </w:div>
        <w:div w:id="1600092899">
          <w:marLeft w:val="0"/>
          <w:marRight w:val="0"/>
          <w:marTop w:val="0"/>
          <w:marBottom w:val="0"/>
          <w:divBdr>
            <w:top w:val="none" w:sz="0" w:space="0" w:color="auto"/>
            <w:left w:val="none" w:sz="0" w:space="0" w:color="auto"/>
            <w:bottom w:val="none" w:sz="0" w:space="0" w:color="auto"/>
            <w:right w:val="none" w:sz="0" w:space="0" w:color="auto"/>
          </w:divBdr>
          <w:divsChild>
            <w:div w:id="655960046">
              <w:marLeft w:val="0"/>
              <w:marRight w:val="0"/>
              <w:marTop w:val="0"/>
              <w:marBottom w:val="0"/>
              <w:divBdr>
                <w:top w:val="none" w:sz="0" w:space="0" w:color="auto"/>
                <w:left w:val="none" w:sz="0" w:space="0" w:color="auto"/>
                <w:bottom w:val="none" w:sz="0" w:space="0" w:color="auto"/>
                <w:right w:val="none" w:sz="0" w:space="0" w:color="auto"/>
              </w:divBdr>
            </w:div>
          </w:divsChild>
        </w:div>
        <w:div w:id="1672373282">
          <w:marLeft w:val="0"/>
          <w:marRight w:val="0"/>
          <w:marTop w:val="0"/>
          <w:marBottom w:val="0"/>
          <w:divBdr>
            <w:top w:val="none" w:sz="0" w:space="0" w:color="auto"/>
            <w:left w:val="none" w:sz="0" w:space="0" w:color="auto"/>
            <w:bottom w:val="none" w:sz="0" w:space="0" w:color="auto"/>
            <w:right w:val="none" w:sz="0" w:space="0" w:color="auto"/>
          </w:divBdr>
          <w:divsChild>
            <w:div w:id="693847261">
              <w:marLeft w:val="0"/>
              <w:marRight w:val="0"/>
              <w:marTop w:val="0"/>
              <w:marBottom w:val="0"/>
              <w:divBdr>
                <w:top w:val="none" w:sz="0" w:space="0" w:color="auto"/>
                <w:left w:val="none" w:sz="0" w:space="0" w:color="auto"/>
                <w:bottom w:val="none" w:sz="0" w:space="0" w:color="auto"/>
                <w:right w:val="none" w:sz="0" w:space="0" w:color="auto"/>
              </w:divBdr>
              <w:divsChild>
                <w:div w:id="887423004">
                  <w:marLeft w:val="0"/>
                  <w:marRight w:val="0"/>
                  <w:marTop w:val="0"/>
                  <w:marBottom w:val="0"/>
                  <w:divBdr>
                    <w:top w:val="none" w:sz="0" w:space="0" w:color="auto"/>
                    <w:left w:val="none" w:sz="0" w:space="0" w:color="auto"/>
                    <w:bottom w:val="none" w:sz="0" w:space="0" w:color="auto"/>
                    <w:right w:val="none" w:sz="0" w:space="0" w:color="auto"/>
                  </w:divBdr>
                </w:div>
              </w:divsChild>
            </w:div>
            <w:div w:id="1710913924">
              <w:marLeft w:val="0"/>
              <w:marRight w:val="0"/>
              <w:marTop w:val="0"/>
              <w:marBottom w:val="0"/>
              <w:divBdr>
                <w:top w:val="none" w:sz="0" w:space="0" w:color="auto"/>
                <w:left w:val="none" w:sz="0" w:space="0" w:color="auto"/>
                <w:bottom w:val="none" w:sz="0" w:space="0" w:color="auto"/>
                <w:right w:val="none" w:sz="0" w:space="0" w:color="auto"/>
              </w:divBdr>
            </w:div>
          </w:divsChild>
        </w:div>
        <w:div w:id="1969778767">
          <w:marLeft w:val="0"/>
          <w:marRight w:val="0"/>
          <w:marTop w:val="0"/>
          <w:marBottom w:val="0"/>
          <w:divBdr>
            <w:top w:val="none" w:sz="0" w:space="0" w:color="auto"/>
            <w:left w:val="none" w:sz="0" w:space="0" w:color="auto"/>
            <w:bottom w:val="none" w:sz="0" w:space="0" w:color="auto"/>
            <w:right w:val="none" w:sz="0" w:space="0" w:color="auto"/>
          </w:divBdr>
          <w:divsChild>
            <w:div w:id="1428160828">
              <w:marLeft w:val="0"/>
              <w:marRight w:val="0"/>
              <w:marTop w:val="0"/>
              <w:marBottom w:val="0"/>
              <w:divBdr>
                <w:top w:val="none" w:sz="0" w:space="0" w:color="auto"/>
                <w:left w:val="none" w:sz="0" w:space="0" w:color="auto"/>
                <w:bottom w:val="none" w:sz="0" w:space="0" w:color="auto"/>
                <w:right w:val="none" w:sz="0" w:space="0" w:color="auto"/>
              </w:divBdr>
              <w:divsChild>
                <w:div w:id="1270434089">
                  <w:marLeft w:val="0"/>
                  <w:marRight w:val="0"/>
                  <w:marTop w:val="0"/>
                  <w:marBottom w:val="0"/>
                  <w:divBdr>
                    <w:top w:val="none" w:sz="0" w:space="0" w:color="auto"/>
                    <w:left w:val="none" w:sz="0" w:space="0" w:color="auto"/>
                    <w:bottom w:val="none" w:sz="0" w:space="0" w:color="auto"/>
                    <w:right w:val="none" w:sz="0" w:space="0" w:color="auto"/>
                  </w:divBdr>
                </w:div>
              </w:divsChild>
            </w:div>
            <w:div w:id="1784492492">
              <w:marLeft w:val="0"/>
              <w:marRight w:val="0"/>
              <w:marTop w:val="0"/>
              <w:marBottom w:val="0"/>
              <w:divBdr>
                <w:top w:val="none" w:sz="0" w:space="0" w:color="auto"/>
                <w:left w:val="none" w:sz="0" w:space="0" w:color="auto"/>
                <w:bottom w:val="none" w:sz="0" w:space="0" w:color="auto"/>
                <w:right w:val="none" w:sz="0" w:space="0" w:color="auto"/>
              </w:divBdr>
            </w:div>
          </w:divsChild>
        </w:div>
        <w:div w:id="2025011834">
          <w:marLeft w:val="0"/>
          <w:marRight w:val="0"/>
          <w:marTop w:val="0"/>
          <w:marBottom w:val="0"/>
          <w:divBdr>
            <w:top w:val="none" w:sz="0" w:space="0" w:color="auto"/>
            <w:left w:val="none" w:sz="0" w:space="0" w:color="auto"/>
            <w:bottom w:val="none" w:sz="0" w:space="0" w:color="auto"/>
            <w:right w:val="none" w:sz="0" w:space="0" w:color="auto"/>
          </w:divBdr>
          <w:divsChild>
            <w:div w:id="1053310733">
              <w:marLeft w:val="0"/>
              <w:marRight w:val="0"/>
              <w:marTop w:val="0"/>
              <w:marBottom w:val="0"/>
              <w:divBdr>
                <w:top w:val="none" w:sz="0" w:space="0" w:color="auto"/>
                <w:left w:val="none" w:sz="0" w:space="0" w:color="auto"/>
                <w:bottom w:val="none" w:sz="0" w:space="0" w:color="auto"/>
                <w:right w:val="none" w:sz="0" w:space="0" w:color="auto"/>
              </w:divBdr>
            </w:div>
            <w:div w:id="1915889455">
              <w:marLeft w:val="0"/>
              <w:marRight w:val="0"/>
              <w:marTop w:val="0"/>
              <w:marBottom w:val="0"/>
              <w:divBdr>
                <w:top w:val="none" w:sz="0" w:space="0" w:color="auto"/>
                <w:left w:val="none" w:sz="0" w:space="0" w:color="auto"/>
                <w:bottom w:val="none" w:sz="0" w:space="0" w:color="auto"/>
                <w:right w:val="none" w:sz="0" w:space="0" w:color="auto"/>
              </w:divBdr>
              <w:divsChild>
                <w:div w:id="6615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961923">
          <w:marLeft w:val="0"/>
          <w:marRight w:val="0"/>
          <w:marTop w:val="0"/>
          <w:marBottom w:val="0"/>
          <w:divBdr>
            <w:top w:val="none" w:sz="0" w:space="0" w:color="auto"/>
            <w:left w:val="none" w:sz="0" w:space="0" w:color="auto"/>
            <w:bottom w:val="none" w:sz="0" w:space="0" w:color="auto"/>
            <w:right w:val="none" w:sz="0" w:space="0" w:color="auto"/>
          </w:divBdr>
          <w:divsChild>
            <w:div w:id="424963563">
              <w:marLeft w:val="0"/>
              <w:marRight w:val="0"/>
              <w:marTop w:val="0"/>
              <w:marBottom w:val="0"/>
              <w:divBdr>
                <w:top w:val="none" w:sz="0" w:space="0" w:color="auto"/>
                <w:left w:val="none" w:sz="0" w:space="0" w:color="auto"/>
                <w:bottom w:val="none" w:sz="0" w:space="0" w:color="auto"/>
                <w:right w:val="none" w:sz="0" w:space="0" w:color="auto"/>
              </w:divBdr>
            </w:div>
            <w:div w:id="805008022">
              <w:marLeft w:val="0"/>
              <w:marRight w:val="0"/>
              <w:marTop w:val="0"/>
              <w:marBottom w:val="0"/>
              <w:divBdr>
                <w:top w:val="none" w:sz="0" w:space="0" w:color="auto"/>
                <w:left w:val="none" w:sz="0" w:space="0" w:color="auto"/>
                <w:bottom w:val="none" w:sz="0" w:space="0" w:color="auto"/>
                <w:right w:val="none" w:sz="0" w:space="0" w:color="auto"/>
              </w:divBdr>
              <w:divsChild>
                <w:div w:id="88946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 w:id="2017032251">
      <w:bodyDiv w:val="1"/>
      <w:marLeft w:val="0"/>
      <w:marRight w:val="0"/>
      <w:marTop w:val="0"/>
      <w:marBottom w:val="0"/>
      <w:divBdr>
        <w:top w:val="none" w:sz="0" w:space="0" w:color="auto"/>
        <w:left w:val="none" w:sz="0" w:space="0" w:color="auto"/>
        <w:bottom w:val="none" w:sz="0" w:space="0" w:color="auto"/>
        <w:right w:val="none" w:sz="0" w:space="0" w:color="auto"/>
      </w:divBdr>
      <w:divsChild>
        <w:div w:id="1175263220">
          <w:marLeft w:val="0"/>
          <w:marRight w:val="0"/>
          <w:marTop w:val="0"/>
          <w:marBottom w:val="0"/>
          <w:divBdr>
            <w:top w:val="none" w:sz="0" w:space="0" w:color="auto"/>
            <w:left w:val="none" w:sz="0" w:space="0" w:color="auto"/>
            <w:bottom w:val="none" w:sz="0" w:space="0" w:color="auto"/>
            <w:right w:val="none" w:sz="0" w:space="0" w:color="auto"/>
          </w:divBdr>
          <w:divsChild>
            <w:div w:id="1454328192">
              <w:marLeft w:val="0"/>
              <w:marRight w:val="0"/>
              <w:marTop w:val="0"/>
              <w:marBottom w:val="0"/>
              <w:divBdr>
                <w:top w:val="none" w:sz="0" w:space="0" w:color="auto"/>
                <w:left w:val="none" w:sz="0" w:space="0" w:color="auto"/>
                <w:bottom w:val="none" w:sz="0" w:space="0" w:color="auto"/>
                <w:right w:val="none" w:sz="0" w:space="0" w:color="auto"/>
              </w:divBdr>
            </w:div>
            <w:div w:id="1531799817">
              <w:marLeft w:val="0"/>
              <w:marRight w:val="0"/>
              <w:marTop w:val="0"/>
              <w:marBottom w:val="0"/>
              <w:divBdr>
                <w:top w:val="none" w:sz="0" w:space="0" w:color="auto"/>
                <w:left w:val="none" w:sz="0" w:space="0" w:color="auto"/>
                <w:bottom w:val="none" w:sz="0" w:space="0" w:color="auto"/>
                <w:right w:val="none" w:sz="0" w:space="0" w:color="auto"/>
              </w:divBdr>
            </w:div>
            <w:div w:id="314838983">
              <w:marLeft w:val="0"/>
              <w:marRight w:val="0"/>
              <w:marTop w:val="0"/>
              <w:marBottom w:val="0"/>
              <w:divBdr>
                <w:top w:val="none" w:sz="0" w:space="0" w:color="auto"/>
                <w:left w:val="none" w:sz="0" w:space="0" w:color="auto"/>
                <w:bottom w:val="none" w:sz="0" w:space="0" w:color="auto"/>
                <w:right w:val="none" w:sz="0" w:space="0" w:color="auto"/>
              </w:divBdr>
            </w:div>
          </w:divsChild>
        </w:div>
        <w:div w:id="577789946">
          <w:marLeft w:val="0"/>
          <w:marRight w:val="0"/>
          <w:marTop w:val="0"/>
          <w:marBottom w:val="0"/>
          <w:divBdr>
            <w:top w:val="none" w:sz="0" w:space="0" w:color="auto"/>
            <w:left w:val="none" w:sz="0" w:space="0" w:color="auto"/>
            <w:bottom w:val="none" w:sz="0" w:space="0" w:color="auto"/>
            <w:right w:val="none" w:sz="0" w:space="0" w:color="auto"/>
          </w:divBdr>
          <w:divsChild>
            <w:div w:id="2111385951">
              <w:marLeft w:val="0"/>
              <w:marRight w:val="0"/>
              <w:marTop w:val="0"/>
              <w:marBottom w:val="0"/>
              <w:divBdr>
                <w:top w:val="none" w:sz="0" w:space="0" w:color="auto"/>
                <w:left w:val="none" w:sz="0" w:space="0" w:color="auto"/>
                <w:bottom w:val="none" w:sz="0" w:space="0" w:color="auto"/>
                <w:right w:val="none" w:sz="0" w:space="0" w:color="auto"/>
              </w:divBdr>
            </w:div>
          </w:divsChild>
        </w:div>
        <w:div w:id="478503303">
          <w:marLeft w:val="0"/>
          <w:marRight w:val="0"/>
          <w:marTop w:val="0"/>
          <w:marBottom w:val="0"/>
          <w:divBdr>
            <w:top w:val="none" w:sz="0" w:space="0" w:color="auto"/>
            <w:left w:val="none" w:sz="0" w:space="0" w:color="auto"/>
            <w:bottom w:val="none" w:sz="0" w:space="0" w:color="auto"/>
            <w:right w:val="none" w:sz="0" w:space="0" w:color="auto"/>
          </w:divBdr>
          <w:divsChild>
            <w:div w:id="359091366">
              <w:marLeft w:val="0"/>
              <w:marRight w:val="0"/>
              <w:marTop w:val="0"/>
              <w:marBottom w:val="0"/>
              <w:divBdr>
                <w:top w:val="none" w:sz="0" w:space="0" w:color="auto"/>
                <w:left w:val="none" w:sz="0" w:space="0" w:color="auto"/>
                <w:bottom w:val="none" w:sz="0" w:space="0" w:color="auto"/>
                <w:right w:val="none" w:sz="0" w:space="0" w:color="auto"/>
              </w:divBdr>
            </w:div>
          </w:divsChild>
        </w:div>
        <w:div w:id="377046854">
          <w:marLeft w:val="0"/>
          <w:marRight w:val="0"/>
          <w:marTop w:val="0"/>
          <w:marBottom w:val="0"/>
          <w:divBdr>
            <w:top w:val="none" w:sz="0" w:space="0" w:color="auto"/>
            <w:left w:val="none" w:sz="0" w:space="0" w:color="auto"/>
            <w:bottom w:val="none" w:sz="0" w:space="0" w:color="auto"/>
            <w:right w:val="none" w:sz="0" w:space="0" w:color="auto"/>
          </w:divBdr>
          <w:divsChild>
            <w:div w:id="552157709">
              <w:marLeft w:val="0"/>
              <w:marRight w:val="0"/>
              <w:marTop w:val="0"/>
              <w:marBottom w:val="0"/>
              <w:divBdr>
                <w:top w:val="none" w:sz="0" w:space="0" w:color="auto"/>
                <w:left w:val="none" w:sz="0" w:space="0" w:color="auto"/>
                <w:bottom w:val="none" w:sz="0" w:space="0" w:color="auto"/>
                <w:right w:val="none" w:sz="0" w:space="0" w:color="auto"/>
              </w:divBdr>
            </w:div>
            <w:div w:id="2111587879">
              <w:marLeft w:val="0"/>
              <w:marRight w:val="0"/>
              <w:marTop w:val="0"/>
              <w:marBottom w:val="0"/>
              <w:divBdr>
                <w:top w:val="none" w:sz="0" w:space="0" w:color="auto"/>
                <w:left w:val="none" w:sz="0" w:space="0" w:color="auto"/>
                <w:bottom w:val="none" w:sz="0" w:space="0" w:color="auto"/>
                <w:right w:val="none" w:sz="0" w:space="0" w:color="auto"/>
              </w:divBdr>
            </w:div>
            <w:div w:id="1535532823">
              <w:marLeft w:val="0"/>
              <w:marRight w:val="0"/>
              <w:marTop w:val="0"/>
              <w:marBottom w:val="0"/>
              <w:divBdr>
                <w:top w:val="none" w:sz="0" w:space="0" w:color="auto"/>
                <w:left w:val="none" w:sz="0" w:space="0" w:color="auto"/>
                <w:bottom w:val="none" w:sz="0" w:space="0" w:color="auto"/>
                <w:right w:val="none" w:sz="0" w:space="0" w:color="auto"/>
              </w:divBdr>
            </w:div>
          </w:divsChild>
        </w:div>
        <w:div w:id="688408290">
          <w:marLeft w:val="0"/>
          <w:marRight w:val="0"/>
          <w:marTop w:val="0"/>
          <w:marBottom w:val="0"/>
          <w:divBdr>
            <w:top w:val="none" w:sz="0" w:space="0" w:color="auto"/>
            <w:left w:val="none" w:sz="0" w:space="0" w:color="auto"/>
            <w:bottom w:val="none" w:sz="0" w:space="0" w:color="auto"/>
            <w:right w:val="none" w:sz="0" w:space="0" w:color="auto"/>
          </w:divBdr>
          <w:divsChild>
            <w:div w:id="1566182505">
              <w:marLeft w:val="0"/>
              <w:marRight w:val="0"/>
              <w:marTop w:val="0"/>
              <w:marBottom w:val="0"/>
              <w:divBdr>
                <w:top w:val="none" w:sz="0" w:space="0" w:color="auto"/>
                <w:left w:val="none" w:sz="0" w:space="0" w:color="auto"/>
                <w:bottom w:val="none" w:sz="0" w:space="0" w:color="auto"/>
                <w:right w:val="none" w:sz="0" w:space="0" w:color="auto"/>
              </w:divBdr>
            </w:div>
          </w:divsChild>
        </w:div>
        <w:div w:id="2061588256">
          <w:marLeft w:val="0"/>
          <w:marRight w:val="0"/>
          <w:marTop w:val="0"/>
          <w:marBottom w:val="0"/>
          <w:divBdr>
            <w:top w:val="none" w:sz="0" w:space="0" w:color="auto"/>
            <w:left w:val="none" w:sz="0" w:space="0" w:color="auto"/>
            <w:bottom w:val="none" w:sz="0" w:space="0" w:color="auto"/>
            <w:right w:val="none" w:sz="0" w:space="0" w:color="auto"/>
          </w:divBdr>
          <w:divsChild>
            <w:div w:id="2056275682">
              <w:marLeft w:val="0"/>
              <w:marRight w:val="0"/>
              <w:marTop w:val="0"/>
              <w:marBottom w:val="0"/>
              <w:divBdr>
                <w:top w:val="none" w:sz="0" w:space="0" w:color="auto"/>
                <w:left w:val="none" w:sz="0" w:space="0" w:color="auto"/>
                <w:bottom w:val="none" w:sz="0" w:space="0" w:color="auto"/>
                <w:right w:val="none" w:sz="0" w:space="0" w:color="auto"/>
              </w:divBdr>
            </w:div>
          </w:divsChild>
        </w:div>
        <w:div w:id="450129651">
          <w:marLeft w:val="0"/>
          <w:marRight w:val="0"/>
          <w:marTop w:val="0"/>
          <w:marBottom w:val="0"/>
          <w:divBdr>
            <w:top w:val="none" w:sz="0" w:space="0" w:color="auto"/>
            <w:left w:val="none" w:sz="0" w:space="0" w:color="auto"/>
            <w:bottom w:val="none" w:sz="0" w:space="0" w:color="auto"/>
            <w:right w:val="none" w:sz="0" w:space="0" w:color="auto"/>
          </w:divBdr>
          <w:divsChild>
            <w:div w:id="74329863">
              <w:marLeft w:val="0"/>
              <w:marRight w:val="0"/>
              <w:marTop w:val="0"/>
              <w:marBottom w:val="0"/>
              <w:divBdr>
                <w:top w:val="none" w:sz="0" w:space="0" w:color="auto"/>
                <w:left w:val="none" w:sz="0" w:space="0" w:color="auto"/>
                <w:bottom w:val="none" w:sz="0" w:space="0" w:color="auto"/>
                <w:right w:val="none" w:sz="0" w:space="0" w:color="auto"/>
              </w:divBdr>
            </w:div>
            <w:div w:id="767965299">
              <w:marLeft w:val="0"/>
              <w:marRight w:val="0"/>
              <w:marTop w:val="0"/>
              <w:marBottom w:val="0"/>
              <w:divBdr>
                <w:top w:val="none" w:sz="0" w:space="0" w:color="auto"/>
                <w:left w:val="none" w:sz="0" w:space="0" w:color="auto"/>
                <w:bottom w:val="none" w:sz="0" w:space="0" w:color="auto"/>
                <w:right w:val="none" w:sz="0" w:space="0" w:color="auto"/>
              </w:divBdr>
            </w:div>
          </w:divsChild>
        </w:div>
        <w:div w:id="381559913">
          <w:marLeft w:val="0"/>
          <w:marRight w:val="0"/>
          <w:marTop w:val="0"/>
          <w:marBottom w:val="0"/>
          <w:divBdr>
            <w:top w:val="none" w:sz="0" w:space="0" w:color="auto"/>
            <w:left w:val="none" w:sz="0" w:space="0" w:color="auto"/>
            <w:bottom w:val="none" w:sz="0" w:space="0" w:color="auto"/>
            <w:right w:val="none" w:sz="0" w:space="0" w:color="auto"/>
          </w:divBdr>
          <w:divsChild>
            <w:div w:id="185098491">
              <w:marLeft w:val="0"/>
              <w:marRight w:val="0"/>
              <w:marTop w:val="0"/>
              <w:marBottom w:val="0"/>
              <w:divBdr>
                <w:top w:val="none" w:sz="0" w:space="0" w:color="auto"/>
                <w:left w:val="none" w:sz="0" w:space="0" w:color="auto"/>
                <w:bottom w:val="none" w:sz="0" w:space="0" w:color="auto"/>
                <w:right w:val="none" w:sz="0" w:space="0" w:color="auto"/>
              </w:divBdr>
            </w:div>
          </w:divsChild>
        </w:div>
        <w:div w:id="1641300474">
          <w:marLeft w:val="0"/>
          <w:marRight w:val="0"/>
          <w:marTop w:val="0"/>
          <w:marBottom w:val="0"/>
          <w:divBdr>
            <w:top w:val="none" w:sz="0" w:space="0" w:color="auto"/>
            <w:left w:val="none" w:sz="0" w:space="0" w:color="auto"/>
            <w:bottom w:val="none" w:sz="0" w:space="0" w:color="auto"/>
            <w:right w:val="none" w:sz="0" w:space="0" w:color="auto"/>
          </w:divBdr>
          <w:divsChild>
            <w:div w:id="179394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svg"/><Relationship Id="rId18" Type="http://schemas.openxmlformats.org/officeDocument/2006/relationships/hyperlink" Target="https://www.youtube.com/watch?v=u25nYLn3toE"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www.researchgate.net/publication/337228086_LOS_RECURSOS_TECNOLOGICOS_Y_SU_TRANSVERSALIDAD_CON_ASPECTOS_LABORALES_Y_AMBIENTALES_UN_ANALISIS_DE_CORRESPONDENCIAS" TargetMode="External"/><Relationship Id="rId2" Type="http://schemas.openxmlformats.org/officeDocument/2006/relationships/customXml" Target="../customXml/item2.xml"/><Relationship Id="rId16" Type="http://schemas.openxmlformats.org/officeDocument/2006/relationships/hyperlink" Target="https://www.rocasalvatella.com/app/uploads/2018/11/maqueta_competencias_espanol.pdf"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yperlink" Target="https://www.youtube.com/watch?v=M_Z2gLUWZJE" TargetMode="Externa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TxZPEBGvP0w" TargetMode="Externa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C08441-8E2B-430F-962B-B505525BF604}">
  <ds:schemaRefs>
    <ds:schemaRef ds:uri="http://schemas.microsoft.com/sharepoint/v3/contenttype/forms"/>
  </ds:schemaRefs>
</ds:datastoreItem>
</file>

<file path=customXml/itemProps2.xml><?xml version="1.0" encoding="utf-8"?>
<ds:datastoreItem xmlns:ds="http://schemas.openxmlformats.org/officeDocument/2006/customXml" ds:itemID="{7BE011E2-74E2-43B4-9DF4-03E65FF8CB63}">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C1EC4D61-7A54-4997-87D8-776E5F795B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974</TotalTime>
  <Pages>1</Pages>
  <Words>4734</Words>
  <Characters>26042</Characters>
  <Application>Microsoft Office Word</Application>
  <DocSecurity>0</DocSecurity>
  <Lines>217</Lines>
  <Paragraphs>61</Paragraphs>
  <ScaleCrop>false</ScaleCrop>
  <HeadingPairs>
    <vt:vector size="2" baseType="variant">
      <vt:variant>
        <vt:lpstr>Título</vt:lpstr>
      </vt:variant>
      <vt:variant>
        <vt:i4>1</vt:i4>
      </vt:variant>
    </vt:vector>
  </HeadingPairs>
  <TitlesOfParts>
    <vt:vector size="1" baseType="lpstr">
      <vt:lpstr>Las Tecnologías de la Información y la Comunicación (TIC)</vt:lpstr>
    </vt:vector>
  </TitlesOfParts>
  <Company/>
  <LinksUpToDate>false</LinksUpToDate>
  <CharactersWithSpaces>30715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Las Tecnologías de la Información y la Comunicación (TIC)</dc:title>
  <dc:subject/>
  <dc:creator>SENA</dc:creator>
  <cp:keywords>Las Tecnologías de la Información y la Comunicación (TIC)</cp:keywords>
  <dc:description/>
  <cp:lastModifiedBy>Marcela</cp:lastModifiedBy>
  <cp:revision>105</cp:revision>
  <cp:lastPrinted>2024-11-06T14:48:00Z</cp:lastPrinted>
  <dcterms:created xsi:type="dcterms:W3CDTF">2024-05-20T03:27:00Z</dcterms:created>
  <dcterms:modified xsi:type="dcterms:W3CDTF">2024-11-06T14:48:00Z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