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508B72A0" w:rsidR="00C407C1" w:rsidRDefault="00C407C1" w:rsidP="00C407C1">
      <w:pPr>
        <w:rPr>
          <w:rFonts w:ascii="Calibri" w:hAnsi="Calibri"/>
          <w:b/>
          <w:bCs/>
          <w:color w:val="000000" w:themeColor="text1"/>
          <w:kern w:val="0"/>
          <w14:ligatures w14:val="none"/>
        </w:rPr>
      </w:pPr>
    </w:p>
    <w:p w14:paraId="318F596D" w14:textId="10B93D98" w:rsidR="00C407C1" w:rsidRDefault="005E0728"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46839600">
                <wp:simplePos x="0" y="0"/>
                <wp:positionH relativeFrom="column">
                  <wp:posOffset>-253365</wp:posOffset>
                </wp:positionH>
                <wp:positionV relativeFrom="paragraph">
                  <wp:posOffset>319404</wp:posOffset>
                </wp:positionV>
                <wp:extent cx="6511925" cy="1470025"/>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1925" cy="1470025"/>
                        </a:xfrm>
                        <a:prstGeom prst="rect">
                          <a:avLst/>
                        </a:prstGeom>
                        <a:noFill/>
                        <a:ln>
                          <a:noFill/>
                        </a:ln>
                        <a:effectLst/>
                      </wps:spPr>
                      <wps:txbx>
                        <w:txbxContent>
                          <w:p w14:paraId="13999F63" w14:textId="37E8578E" w:rsidR="00C407C1" w:rsidRPr="007749D0" w:rsidRDefault="005E0728" w:rsidP="007F2B44">
                            <w:pPr>
                              <w:pStyle w:val="TituloPortada"/>
                              <w:ind w:firstLine="0"/>
                            </w:pPr>
                            <w:r w:rsidRPr="005E0728">
                              <w:t>Instalaciones, equipos y herramientas para el desposte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5pt;margin-top:25.15pt;width:512.75pt;height:115.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" filled="f" stroked="f">
                <v:textbox>
                  <w:txbxContent>
                    <w:p w14:paraId="13999F63" w14:textId="37E8578E" w:rsidR="00C407C1" w:rsidRPr="007749D0" w:rsidRDefault="005E0728" w:rsidP="007F2B44">
                      <w:pPr>
                        <w:pStyle w:val="TituloPortada"/>
                        <w:ind w:firstLine="0"/>
                      </w:pPr>
                      <w:r w:rsidRPr="005E0728">
                        <w:t>Instalaciones, equipos y herramientas para el desposte</w:t>
                      </w:r>
                    </w:p>
                  </w:txbxContent>
                </v:textbox>
              </v:shape>
            </w:pict>
          </mc:Fallback>
        </mc:AlternateContent>
      </w:r>
    </w:p>
    <w:p w14:paraId="6EE52F01" w14:textId="5F563232"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637DD856" w14:textId="18093786" w:rsidR="002964D4" w:rsidRPr="00C407C1" w:rsidRDefault="00C34221" w:rsidP="00C407C1">
      <w:pPr>
        <w:pBdr>
          <w:bottom w:val="single" w:sz="12" w:space="1" w:color="auto"/>
        </w:pBdr>
        <w:rPr>
          <w:rFonts w:ascii="Calibri" w:hAnsi="Calibri"/>
          <w:color w:val="000000" w:themeColor="text1"/>
          <w:kern w:val="0"/>
          <w14:ligatures w14:val="none"/>
        </w:rPr>
      </w:pPr>
      <w:r w:rsidRPr="00C34221">
        <w:rPr>
          <w:rFonts w:ascii="Calibri" w:hAnsi="Calibri"/>
          <w:color w:val="000000" w:themeColor="text1"/>
          <w:kern w:val="0"/>
          <w14:ligatures w14:val="none"/>
        </w:rPr>
        <w:t>El componente formativo describe las instalaciones, equipos y herramientas necesarios para el desposte, cubriendo el manejo de canales bovinas, su clasificación según el sistema ICTA en Colombia, y los factores que influyen en la refrigeración y la higiene. Además, detalla procedimientos de desinfección, requisitos sanitarios, y aspectos técnicos de infraestructura para garantizar la calidad e inocuidad en el procesamiento cárnico.</w:t>
      </w:r>
    </w:p>
    <w:p w14:paraId="676EB408" w14:textId="0BCD7BDE" w:rsidR="00C407C1" w:rsidRDefault="002323F7" w:rsidP="008F2EA9">
      <w:pPr>
        <w:ind w:firstLine="0"/>
        <w:jc w:val="center"/>
      </w:pPr>
      <w:r>
        <w:rPr>
          <w:rFonts w:ascii="Calibri" w:hAnsi="Calibri"/>
          <w:b/>
          <w:bCs/>
          <w:color w:val="000000" w:themeColor="text1"/>
          <w:kern w:val="0"/>
          <w14:ligatures w14:val="none"/>
        </w:rPr>
        <w:t>Noviem</w:t>
      </w:r>
      <w:r w:rsidR="002964D4">
        <w:rPr>
          <w:rFonts w:ascii="Calibri" w:hAnsi="Calibri"/>
          <w:b/>
          <w:bCs/>
          <w:color w:val="000000" w:themeColor="text1"/>
          <w:kern w:val="0"/>
          <w14:ligatures w14:val="none"/>
        </w:rPr>
        <w:t>bre</w:t>
      </w:r>
      <w:r w:rsidR="00C407C1" w:rsidRPr="00C407C1">
        <w:rPr>
          <w:rFonts w:ascii="Calibri" w:hAnsi="Calibri"/>
          <w:b/>
          <w:bCs/>
          <w:color w:val="000000" w:themeColor="text1"/>
          <w:kern w:val="0"/>
          <w14:ligatures w14:val="none"/>
        </w:rPr>
        <w:t xml:space="preserve"> 202</w:t>
      </w:r>
      <w:r w:rsidR="00C63DEC">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08853B89" w:rsidR="000434FA" w:rsidRDefault="00EC0858">
          <w:pPr>
            <w:pStyle w:val="TtuloTDC"/>
          </w:pPr>
          <w:r>
            <w:rPr>
              <w:lang w:val="es-ES"/>
            </w:rPr>
            <w:t>Tabla</w:t>
          </w:r>
          <w:r w:rsidR="001217BD">
            <w:rPr>
              <w:lang w:val="es-ES"/>
            </w:rPr>
            <w:t xml:space="preserve"> </w:t>
          </w:r>
          <w:r>
            <w:rPr>
              <w:lang w:val="es-ES"/>
            </w:rPr>
            <w:t>de c</w:t>
          </w:r>
          <w:r w:rsidR="000434FA">
            <w:rPr>
              <w:lang w:val="es-ES"/>
            </w:rPr>
            <w:t>ontenido</w:t>
          </w:r>
        </w:p>
        <w:p w14:paraId="35F2DD6F" w14:textId="52B4074E" w:rsidR="008318B5"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84880040" w:history="1">
            <w:r w:rsidR="008318B5" w:rsidRPr="00503817">
              <w:rPr>
                <w:rStyle w:val="Hipervnculo"/>
                <w:noProof/>
              </w:rPr>
              <w:t>Introducción</w:t>
            </w:r>
            <w:r w:rsidR="008318B5">
              <w:rPr>
                <w:noProof/>
                <w:webHidden/>
              </w:rPr>
              <w:tab/>
            </w:r>
            <w:r w:rsidR="008318B5">
              <w:rPr>
                <w:noProof/>
                <w:webHidden/>
              </w:rPr>
              <w:fldChar w:fldCharType="begin"/>
            </w:r>
            <w:r w:rsidR="008318B5">
              <w:rPr>
                <w:noProof/>
                <w:webHidden/>
              </w:rPr>
              <w:instrText xml:space="preserve"> PAGEREF _Toc184880040 \h </w:instrText>
            </w:r>
            <w:r w:rsidR="008318B5">
              <w:rPr>
                <w:noProof/>
                <w:webHidden/>
              </w:rPr>
            </w:r>
            <w:r w:rsidR="008318B5">
              <w:rPr>
                <w:noProof/>
                <w:webHidden/>
              </w:rPr>
              <w:fldChar w:fldCharType="separate"/>
            </w:r>
            <w:r w:rsidR="00501B46">
              <w:rPr>
                <w:noProof/>
                <w:webHidden/>
              </w:rPr>
              <w:t>1</w:t>
            </w:r>
            <w:r w:rsidR="008318B5">
              <w:rPr>
                <w:noProof/>
                <w:webHidden/>
              </w:rPr>
              <w:fldChar w:fldCharType="end"/>
            </w:r>
          </w:hyperlink>
        </w:p>
        <w:p w14:paraId="4125B73A" w14:textId="679C78C9" w:rsidR="008318B5" w:rsidRDefault="008318B5">
          <w:pPr>
            <w:pStyle w:val="TDC1"/>
            <w:tabs>
              <w:tab w:val="left" w:pos="1320"/>
              <w:tab w:val="right" w:leader="dot" w:pos="9962"/>
            </w:tabs>
            <w:rPr>
              <w:rFonts w:eastAsiaTheme="minorEastAsia"/>
              <w:noProof/>
              <w:kern w:val="0"/>
              <w:sz w:val="22"/>
              <w:lang w:eastAsia="es-CO"/>
              <w14:ligatures w14:val="none"/>
            </w:rPr>
          </w:pPr>
          <w:hyperlink w:anchor="_Toc184880041" w:history="1">
            <w:r w:rsidRPr="00503817">
              <w:rPr>
                <w:rStyle w:val="Hipervnculo"/>
                <w:noProof/>
              </w:rPr>
              <w:t>1.</w:t>
            </w:r>
            <w:r>
              <w:rPr>
                <w:rFonts w:eastAsiaTheme="minorEastAsia"/>
                <w:noProof/>
                <w:kern w:val="0"/>
                <w:sz w:val="22"/>
                <w:lang w:eastAsia="es-CO"/>
                <w14:ligatures w14:val="none"/>
              </w:rPr>
              <w:tab/>
            </w:r>
            <w:r w:rsidRPr="00503817">
              <w:rPr>
                <w:rStyle w:val="Hipervnculo"/>
                <w:noProof/>
              </w:rPr>
              <w:t>La canal</w:t>
            </w:r>
            <w:r>
              <w:rPr>
                <w:noProof/>
                <w:webHidden/>
              </w:rPr>
              <w:tab/>
            </w:r>
            <w:r>
              <w:rPr>
                <w:noProof/>
                <w:webHidden/>
              </w:rPr>
              <w:fldChar w:fldCharType="begin"/>
            </w:r>
            <w:r>
              <w:rPr>
                <w:noProof/>
                <w:webHidden/>
              </w:rPr>
              <w:instrText xml:space="preserve"> PAGEREF _Toc184880041 \h </w:instrText>
            </w:r>
            <w:r>
              <w:rPr>
                <w:noProof/>
                <w:webHidden/>
              </w:rPr>
            </w:r>
            <w:r>
              <w:rPr>
                <w:noProof/>
                <w:webHidden/>
              </w:rPr>
              <w:fldChar w:fldCharType="separate"/>
            </w:r>
            <w:r w:rsidR="00501B46">
              <w:rPr>
                <w:noProof/>
                <w:webHidden/>
              </w:rPr>
              <w:t>2</w:t>
            </w:r>
            <w:r>
              <w:rPr>
                <w:noProof/>
                <w:webHidden/>
              </w:rPr>
              <w:fldChar w:fldCharType="end"/>
            </w:r>
          </w:hyperlink>
        </w:p>
        <w:p w14:paraId="5EF305FC" w14:textId="448171C3" w:rsidR="008318B5" w:rsidRDefault="008318B5">
          <w:pPr>
            <w:pStyle w:val="TDC2"/>
            <w:tabs>
              <w:tab w:val="left" w:pos="1760"/>
              <w:tab w:val="right" w:leader="dot" w:pos="9962"/>
            </w:tabs>
            <w:rPr>
              <w:rFonts w:eastAsiaTheme="minorEastAsia"/>
              <w:noProof/>
              <w:kern w:val="0"/>
              <w:sz w:val="22"/>
              <w:lang w:eastAsia="es-CO"/>
              <w14:ligatures w14:val="none"/>
            </w:rPr>
          </w:pPr>
          <w:hyperlink w:anchor="_Toc184880042" w:history="1">
            <w:r w:rsidRPr="00503817">
              <w:rPr>
                <w:rStyle w:val="Hipervnculo"/>
                <w:noProof/>
              </w:rPr>
              <w:t>1.1.</w:t>
            </w:r>
            <w:r>
              <w:rPr>
                <w:rFonts w:eastAsiaTheme="minorEastAsia"/>
                <w:noProof/>
                <w:kern w:val="0"/>
                <w:sz w:val="22"/>
                <w:lang w:eastAsia="es-CO"/>
                <w14:ligatures w14:val="none"/>
              </w:rPr>
              <w:tab/>
            </w:r>
            <w:r w:rsidRPr="00503817">
              <w:rPr>
                <w:rStyle w:val="Hipervnculo"/>
                <w:noProof/>
              </w:rPr>
              <w:t>Medias canales</w:t>
            </w:r>
            <w:r>
              <w:rPr>
                <w:noProof/>
                <w:webHidden/>
              </w:rPr>
              <w:tab/>
            </w:r>
            <w:r>
              <w:rPr>
                <w:noProof/>
                <w:webHidden/>
              </w:rPr>
              <w:fldChar w:fldCharType="begin"/>
            </w:r>
            <w:r>
              <w:rPr>
                <w:noProof/>
                <w:webHidden/>
              </w:rPr>
              <w:instrText xml:space="preserve"> PAGEREF _Toc184880042 \h </w:instrText>
            </w:r>
            <w:r>
              <w:rPr>
                <w:noProof/>
                <w:webHidden/>
              </w:rPr>
            </w:r>
            <w:r>
              <w:rPr>
                <w:noProof/>
                <w:webHidden/>
              </w:rPr>
              <w:fldChar w:fldCharType="separate"/>
            </w:r>
            <w:r w:rsidR="00501B46">
              <w:rPr>
                <w:noProof/>
                <w:webHidden/>
              </w:rPr>
              <w:t>2</w:t>
            </w:r>
            <w:r>
              <w:rPr>
                <w:noProof/>
                <w:webHidden/>
              </w:rPr>
              <w:fldChar w:fldCharType="end"/>
            </w:r>
          </w:hyperlink>
        </w:p>
        <w:p w14:paraId="2C396D30" w14:textId="60A02E17" w:rsidR="008318B5" w:rsidRDefault="008318B5">
          <w:pPr>
            <w:pStyle w:val="TDC3"/>
            <w:tabs>
              <w:tab w:val="right" w:leader="dot" w:pos="9962"/>
            </w:tabs>
            <w:rPr>
              <w:rFonts w:eastAsiaTheme="minorEastAsia"/>
              <w:noProof/>
              <w:kern w:val="0"/>
              <w:sz w:val="22"/>
              <w:lang w:eastAsia="es-CO"/>
              <w14:ligatures w14:val="none"/>
            </w:rPr>
          </w:pPr>
          <w:hyperlink w:anchor="_Toc184880043" w:history="1">
            <w:r w:rsidRPr="00503817">
              <w:rPr>
                <w:rStyle w:val="Hipervnculo"/>
                <w:noProof/>
              </w:rPr>
              <w:t>Cuartos de canal</w:t>
            </w:r>
            <w:r>
              <w:rPr>
                <w:noProof/>
                <w:webHidden/>
              </w:rPr>
              <w:tab/>
            </w:r>
            <w:r>
              <w:rPr>
                <w:noProof/>
                <w:webHidden/>
              </w:rPr>
              <w:fldChar w:fldCharType="begin"/>
            </w:r>
            <w:r>
              <w:rPr>
                <w:noProof/>
                <w:webHidden/>
              </w:rPr>
              <w:instrText xml:space="preserve"> PAGEREF _Toc184880043 \h </w:instrText>
            </w:r>
            <w:r>
              <w:rPr>
                <w:noProof/>
                <w:webHidden/>
              </w:rPr>
            </w:r>
            <w:r>
              <w:rPr>
                <w:noProof/>
                <w:webHidden/>
              </w:rPr>
              <w:fldChar w:fldCharType="separate"/>
            </w:r>
            <w:r w:rsidR="00501B46">
              <w:rPr>
                <w:noProof/>
                <w:webHidden/>
              </w:rPr>
              <w:t>3</w:t>
            </w:r>
            <w:r>
              <w:rPr>
                <w:noProof/>
                <w:webHidden/>
              </w:rPr>
              <w:fldChar w:fldCharType="end"/>
            </w:r>
          </w:hyperlink>
        </w:p>
        <w:p w14:paraId="321E9FB5" w14:textId="4DD6C044" w:rsidR="008318B5" w:rsidRDefault="008318B5">
          <w:pPr>
            <w:pStyle w:val="TDC2"/>
            <w:tabs>
              <w:tab w:val="left" w:pos="1760"/>
              <w:tab w:val="right" w:leader="dot" w:pos="9962"/>
            </w:tabs>
            <w:rPr>
              <w:rFonts w:eastAsiaTheme="minorEastAsia"/>
              <w:noProof/>
              <w:kern w:val="0"/>
              <w:sz w:val="22"/>
              <w:lang w:eastAsia="es-CO"/>
              <w14:ligatures w14:val="none"/>
            </w:rPr>
          </w:pPr>
          <w:hyperlink w:anchor="_Toc184880044" w:history="1">
            <w:r w:rsidRPr="00503817">
              <w:rPr>
                <w:rStyle w:val="Hipervnculo"/>
                <w:noProof/>
              </w:rPr>
              <w:t>1.2.</w:t>
            </w:r>
            <w:r>
              <w:rPr>
                <w:rFonts w:eastAsiaTheme="minorEastAsia"/>
                <w:noProof/>
                <w:kern w:val="0"/>
                <w:sz w:val="22"/>
                <w:lang w:eastAsia="es-CO"/>
                <w14:ligatures w14:val="none"/>
              </w:rPr>
              <w:tab/>
            </w:r>
            <w:r w:rsidRPr="00503817">
              <w:rPr>
                <w:rStyle w:val="Hipervnculo"/>
                <w:noProof/>
              </w:rPr>
              <w:t>Componentes de la canal</w:t>
            </w:r>
            <w:r>
              <w:rPr>
                <w:noProof/>
                <w:webHidden/>
              </w:rPr>
              <w:tab/>
            </w:r>
            <w:r>
              <w:rPr>
                <w:noProof/>
                <w:webHidden/>
              </w:rPr>
              <w:fldChar w:fldCharType="begin"/>
            </w:r>
            <w:r>
              <w:rPr>
                <w:noProof/>
                <w:webHidden/>
              </w:rPr>
              <w:instrText xml:space="preserve"> PAGEREF _Toc184880044 \h </w:instrText>
            </w:r>
            <w:r>
              <w:rPr>
                <w:noProof/>
                <w:webHidden/>
              </w:rPr>
            </w:r>
            <w:r>
              <w:rPr>
                <w:noProof/>
                <w:webHidden/>
              </w:rPr>
              <w:fldChar w:fldCharType="separate"/>
            </w:r>
            <w:r w:rsidR="00501B46">
              <w:rPr>
                <w:noProof/>
                <w:webHidden/>
              </w:rPr>
              <w:t>3</w:t>
            </w:r>
            <w:r>
              <w:rPr>
                <w:noProof/>
                <w:webHidden/>
              </w:rPr>
              <w:fldChar w:fldCharType="end"/>
            </w:r>
          </w:hyperlink>
        </w:p>
        <w:p w14:paraId="5BE1B15A" w14:textId="47928595" w:rsidR="008318B5" w:rsidRDefault="008318B5">
          <w:pPr>
            <w:pStyle w:val="TDC2"/>
            <w:tabs>
              <w:tab w:val="left" w:pos="1760"/>
              <w:tab w:val="right" w:leader="dot" w:pos="9962"/>
            </w:tabs>
            <w:rPr>
              <w:rFonts w:eastAsiaTheme="minorEastAsia"/>
              <w:noProof/>
              <w:kern w:val="0"/>
              <w:sz w:val="22"/>
              <w:lang w:eastAsia="es-CO"/>
              <w14:ligatures w14:val="none"/>
            </w:rPr>
          </w:pPr>
          <w:hyperlink w:anchor="_Toc184880045" w:history="1">
            <w:r w:rsidRPr="00503817">
              <w:rPr>
                <w:rStyle w:val="Hipervnculo"/>
                <w:noProof/>
              </w:rPr>
              <w:t>1.3.</w:t>
            </w:r>
            <w:r>
              <w:rPr>
                <w:rFonts w:eastAsiaTheme="minorEastAsia"/>
                <w:noProof/>
                <w:kern w:val="0"/>
                <w:sz w:val="22"/>
                <w:lang w:eastAsia="es-CO"/>
                <w14:ligatures w14:val="none"/>
              </w:rPr>
              <w:tab/>
            </w:r>
            <w:r w:rsidRPr="00503817">
              <w:rPr>
                <w:rStyle w:val="Hipervnculo"/>
                <w:noProof/>
              </w:rPr>
              <w:t>Parámetros que se usan para evaluar la calidad de una canal</w:t>
            </w:r>
            <w:r>
              <w:rPr>
                <w:noProof/>
                <w:webHidden/>
              </w:rPr>
              <w:tab/>
            </w:r>
            <w:r>
              <w:rPr>
                <w:noProof/>
                <w:webHidden/>
              </w:rPr>
              <w:fldChar w:fldCharType="begin"/>
            </w:r>
            <w:r>
              <w:rPr>
                <w:noProof/>
                <w:webHidden/>
              </w:rPr>
              <w:instrText xml:space="preserve"> PAGEREF _Toc184880045 \h </w:instrText>
            </w:r>
            <w:r>
              <w:rPr>
                <w:noProof/>
                <w:webHidden/>
              </w:rPr>
            </w:r>
            <w:r>
              <w:rPr>
                <w:noProof/>
                <w:webHidden/>
              </w:rPr>
              <w:fldChar w:fldCharType="separate"/>
            </w:r>
            <w:r w:rsidR="00501B46">
              <w:rPr>
                <w:noProof/>
                <w:webHidden/>
              </w:rPr>
              <w:t>4</w:t>
            </w:r>
            <w:r>
              <w:rPr>
                <w:noProof/>
                <w:webHidden/>
              </w:rPr>
              <w:fldChar w:fldCharType="end"/>
            </w:r>
          </w:hyperlink>
        </w:p>
        <w:p w14:paraId="7C5DB849" w14:textId="47F70C5F" w:rsidR="008318B5" w:rsidRDefault="008318B5">
          <w:pPr>
            <w:pStyle w:val="TDC3"/>
            <w:tabs>
              <w:tab w:val="right" w:leader="dot" w:pos="9962"/>
            </w:tabs>
            <w:rPr>
              <w:rFonts w:eastAsiaTheme="minorEastAsia"/>
              <w:noProof/>
              <w:kern w:val="0"/>
              <w:sz w:val="22"/>
              <w:lang w:eastAsia="es-CO"/>
              <w14:ligatures w14:val="none"/>
            </w:rPr>
          </w:pPr>
          <w:hyperlink w:anchor="_Toc184880046" w:history="1">
            <w:r w:rsidRPr="00503817">
              <w:rPr>
                <w:rStyle w:val="Hipervnculo"/>
                <w:noProof/>
              </w:rPr>
              <w:t>Sistema de clasificación de canales para Colombia</w:t>
            </w:r>
            <w:r>
              <w:rPr>
                <w:noProof/>
                <w:webHidden/>
              </w:rPr>
              <w:tab/>
            </w:r>
            <w:r>
              <w:rPr>
                <w:noProof/>
                <w:webHidden/>
              </w:rPr>
              <w:fldChar w:fldCharType="begin"/>
            </w:r>
            <w:r>
              <w:rPr>
                <w:noProof/>
                <w:webHidden/>
              </w:rPr>
              <w:instrText xml:space="preserve"> PAGEREF _Toc184880046 \h </w:instrText>
            </w:r>
            <w:r>
              <w:rPr>
                <w:noProof/>
                <w:webHidden/>
              </w:rPr>
            </w:r>
            <w:r>
              <w:rPr>
                <w:noProof/>
                <w:webHidden/>
              </w:rPr>
              <w:fldChar w:fldCharType="separate"/>
            </w:r>
            <w:r w:rsidR="00501B46">
              <w:rPr>
                <w:noProof/>
                <w:webHidden/>
              </w:rPr>
              <w:t>5</w:t>
            </w:r>
            <w:r>
              <w:rPr>
                <w:noProof/>
                <w:webHidden/>
              </w:rPr>
              <w:fldChar w:fldCharType="end"/>
            </w:r>
          </w:hyperlink>
        </w:p>
        <w:p w14:paraId="3273CC9F" w14:textId="50DEC5D1" w:rsidR="008318B5" w:rsidRDefault="008318B5">
          <w:pPr>
            <w:pStyle w:val="TDC3"/>
            <w:tabs>
              <w:tab w:val="right" w:leader="dot" w:pos="9962"/>
            </w:tabs>
            <w:rPr>
              <w:rFonts w:eastAsiaTheme="minorEastAsia"/>
              <w:noProof/>
              <w:kern w:val="0"/>
              <w:sz w:val="22"/>
              <w:lang w:eastAsia="es-CO"/>
              <w14:ligatures w14:val="none"/>
            </w:rPr>
          </w:pPr>
          <w:hyperlink w:anchor="_Toc184880047" w:history="1">
            <w:r w:rsidRPr="00503817">
              <w:rPr>
                <w:rStyle w:val="Hipervnculo"/>
                <w:noProof/>
              </w:rPr>
              <w:t>Parámetros de osificación según el color de las estructuras óseas</w:t>
            </w:r>
            <w:r>
              <w:rPr>
                <w:noProof/>
                <w:webHidden/>
              </w:rPr>
              <w:tab/>
            </w:r>
            <w:r>
              <w:rPr>
                <w:noProof/>
                <w:webHidden/>
              </w:rPr>
              <w:fldChar w:fldCharType="begin"/>
            </w:r>
            <w:r>
              <w:rPr>
                <w:noProof/>
                <w:webHidden/>
              </w:rPr>
              <w:instrText xml:space="preserve"> PAGEREF _Toc184880047 \h </w:instrText>
            </w:r>
            <w:r>
              <w:rPr>
                <w:noProof/>
                <w:webHidden/>
              </w:rPr>
            </w:r>
            <w:r>
              <w:rPr>
                <w:noProof/>
                <w:webHidden/>
              </w:rPr>
              <w:fldChar w:fldCharType="separate"/>
            </w:r>
            <w:r w:rsidR="00501B46">
              <w:rPr>
                <w:noProof/>
                <w:webHidden/>
              </w:rPr>
              <w:t>9</w:t>
            </w:r>
            <w:r>
              <w:rPr>
                <w:noProof/>
                <w:webHidden/>
              </w:rPr>
              <w:fldChar w:fldCharType="end"/>
            </w:r>
          </w:hyperlink>
        </w:p>
        <w:p w14:paraId="1F7DAC3B" w14:textId="7AE2F202" w:rsidR="008318B5" w:rsidRDefault="008318B5">
          <w:pPr>
            <w:pStyle w:val="TDC3"/>
            <w:tabs>
              <w:tab w:val="right" w:leader="dot" w:pos="9962"/>
            </w:tabs>
            <w:rPr>
              <w:rFonts w:eastAsiaTheme="minorEastAsia"/>
              <w:noProof/>
              <w:kern w:val="0"/>
              <w:sz w:val="22"/>
              <w:lang w:eastAsia="es-CO"/>
              <w14:ligatures w14:val="none"/>
            </w:rPr>
          </w:pPr>
          <w:hyperlink w:anchor="_Toc184880048" w:history="1">
            <w:r w:rsidRPr="00503817">
              <w:rPr>
                <w:rStyle w:val="Hipervnculo"/>
                <w:noProof/>
              </w:rPr>
              <w:t>Acabado de la canal</w:t>
            </w:r>
            <w:r>
              <w:rPr>
                <w:noProof/>
                <w:webHidden/>
              </w:rPr>
              <w:tab/>
            </w:r>
            <w:r>
              <w:rPr>
                <w:noProof/>
                <w:webHidden/>
              </w:rPr>
              <w:fldChar w:fldCharType="begin"/>
            </w:r>
            <w:r>
              <w:rPr>
                <w:noProof/>
                <w:webHidden/>
              </w:rPr>
              <w:instrText xml:space="preserve"> PAGEREF _Toc184880048 \h </w:instrText>
            </w:r>
            <w:r>
              <w:rPr>
                <w:noProof/>
                <w:webHidden/>
              </w:rPr>
            </w:r>
            <w:r>
              <w:rPr>
                <w:noProof/>
                <w:webHidden/>
              </w:rPr>
              <w:fldChar w:fldCharType="separate"/>
            </w:r>
            <w:r w:rsidR="00501B46">
              <w:rPr>
                <w:noProof/>
                <w:webHidden/>
              </w:rPr>
              <w:t>10</w:t>
            </w:r>
            <w:r>
              <w:rPr>
                <w:noProof/>
                <w:webHidden/>
              </w:rPr>
              <w:fldChar w:fldCharType="end"/>
            </w:r>
          </w:hyperlink>
        </w:p>
        <w:p w14:paraId="33451D50" w14:textId="7EF35C88" w:rsidR="008318B5" w:rsidRDefault="008318B5">
          <w:pPr>
            <w:pStyle w:val="TDC3"/>
            <w:tabs>
              <w:tab w:val="right" w:leader="dot" w:pos="9962"/>
            </w:tabs>
            <w:rPr>
              <w:rFonts w:eastAsiaTheme="minorEastAsia"/>
              <w:noProof/>
              <w:kern w:val="0"/>
              <w:sz w:val="22"/>
              <w:lang w:eastAsia="es-CO"/>
              <w14:ligatures w14:val="none"/>
            </w:rPr>
          </w:pPr>
          <w:hyperlink w:anchor="_Toc184880049" w:history="1">
            <w:r w:rsidRPr="00503817">
              <w:rPr>
                <w:rStyle w:val="Hipervnculo"/>
                <w:noProof/>
              </w:rPr>
              <w:t>Patrones de acabado de la canal bovina</w:t>
            </w:r>
            <w:r>
              <w:rPr>
                <w:noProof/>
                <w:webHidden/>
              </w:rPr>
              <w:tab/>
            </w:r>
            <w:r>
              <w:rPr>
                <w:noProof/>
                <w:webHidden/>
              </w:rPr>
              <w:fldChar w:fldCharType="begin"/>
            </w:r>
            <w:r>
              <w:rPr>
                <w:noProof/>
                <w:webHidden/>
              </w:rPr>
              <w:instrText xml:space="preserve"> PAGEREF _Toc184880049 \h </w:instrText>
            </w:r>
            <w:r>
              <w:rPr>
                <w:noProof/>
                <w:webHidden/>
              </w:rPr>
            </w:r>
            <w:r>
              <w:rPr>
                <w:noProof/>
                <w:webHidden/>
              </w:rPr>
              <w:fldChar w:fldCharType="separate"/>
            </w:r>
            <w:r w:rsidR="00501B46">
              <w:rPr>
                <w:noProof/>
                <w:webHidden/>
              </w:rPr>
              <w:t>11</w:t>
            </w:r>
            <w:r>
              <w:rPr>
                <w:noProof/>
                <w:webHidden/>
              </w:rPr>
              <w:fldChar w:fldCharType="end"/>
            </w:r>
          </w:hyperlink>
        </w:p>
        <w:p w14:paraId="7D8263A5" w14:textId="6744E46F" w:rsidR="008318B5" w:rsidRDefault="008318B5">
          <w:pPr>
            <w:pStyle w:val="TDC3"/>
            <w:tabs>
              <w:tab w:val="right" w:leader="dot" w:pos="9962"/>
            </w:tabs>
            <w:rPr>
              <w:rFonts w:eastAsiaTheme="minorEastAsia"/>
              <w:noProof/>
              <w:kern w:val="0"/>
              <w:sz w:val="22"/>
              <w:lang w:eastAsia="es-CO"/>
              <w14:ligatures w14:val="none"/>
            </w:rPr>
          </w:pPr>
          <w:hyperlink w:anchor="_Toc184880050" w:history="1">
            <w:r w:rsidRPr="00503817">
              <w:rPr>
                <w:rStyle w:val="Hipervnculo"/>
                <w:noProof/>
              </w:rPr>
              <w:t>Peso de la canal</w:t>
            </w:r>
            <w:r>
              <w:rPr>
                <w:noProof/>
                <w:webHidden/>
              </w:rPr>
              <w:tab/>
            </w:r>
            <w:r>
              <w:rPr>
                <w:noProof/>
                <w:webHidden/>
              </w:rPr>
              <w:fldChar w:fldCharType="begin"/>
            </w:r>
            <w:r>
              <w:rPr>
                <w:noProof/>
                <w:webHidden/>
              </w:rPr>
              <w:instrText xml:space="preserve"> PAGEREF _Toc184880050 \h </w:instrText>
            </w:r>
            <w:r>
              <w:rPr>
                <w:noProof/>
                <w:webHidden/>
              </w:rPr>
            </w:r>
            <w:r>
              <w:rPr>
                <w:noProof/>
                <w:webHidden/>
              </w:rPr>
              <w:fldChar w:fldCharType="separate"/>
            </w:r>
            <w:r w:rsidR="00501B46">
              <w:rPr>
                <w:noProof/>
                <w:webHidden/>
              </w:rPr>
              <w:t>12</w:t>
            </w:r>
            <w:r>
              <w:rPr>
                <w:noProof/>
                <w:webHidden/>
              </w:rPr>
              <w:fldChar w:fldCharType="end"/>
            </w:r>
          </w:hyperlink>
        </w:p>
        <w:p w14:paraId="0E35AC20" w14:textId="64BB747C" w:rsidR="008318B5" w:rsidRDefault="008318B5">
          <w:pPr>
            <w:pStyle w:val="TDC1"/>
            <w:tabs>
              <w:tab w:val="left" w:pos="1320"/>
              <w:tab w:val="right" w:leader="dot" w:pos="9962"/>
            </w:tabs>
            <w:rPr>
              <w:rFonts w:eastAsiaTheme="minorEastAsia"/>
              <w:noProof/>
              <w:kern w:val="0"/>
              <w:sz w:val="22"/>
              <w:lang w:eastAsia="es-CO"/>
              <w14:ligatures w14:val="none"/>
            </w:rPr>
          </w:pPr>
          <w:hyperlink w:anchor="_Toc184880051" w:history="1">
            <w:r w:rsidRPr="00503817">
              <w:rPr>
                <w:rStyle w:val="Hipervnculo"/>
                <w:noProof/>
              </w:rPr>
              <w:t>2.</w:t>
            </w:r>
            <w:r>
              <w:rPr>
                <w:rFonts w:eastAsiaTheme="minorEastAsia"/>
                <w:noProof/>
                <w:kern w:val="0"/>
                <w:sz w:val="22"/>
                <w:lang w:eastAsia="es-CO"/>
                <w14:ligatures w14:val="none"/>
              </w:rPr>
              <w:tab/>
            </w:r>
            <w:r w:rsidRPr="00503817">
              <w:rPr>
                <w:rStyle w:val="Hipervnculo"/>
                <w:noProof/>
              </w:rPr>
              <w:t>Factores para mantener una buena refrigeración</w:t>
            </w:r>
            <w:r>
              <w:rPr>
                <w:noProof/>
                <w:webHidden/>
              </w:rPr>
              <w:tab/>
            </w:r>
            <w:r>
              <w:rPr>
                <w:noProof/>
                <w:webHidden/>
              </w:rPr>
              <w:fldChar w:fldCharType="begin"/>
            </w:r>
            <w:r>
              <w:rPr>
                <w:noProof/>
                <w:webHidden/>
              </w:rPr>
              <w:instrText xml:space="preserve"> PAGEREF _Toc184880051 \h </w:instrText>
            </w:r>
            <w:r>
              <w:rPr>
                <w:noProof/>
                <w:webHidden/>
              </w:rPr>
            </w:r>
            <w:r>
              <w:rPr>
                <w:noProof/>
                <w:webHidden/>
              </w:rPr>
              <w:fldChar w:fldCharType="separate"/>
            </w:r>
            <w:r w:rsidR="00501B46">
              <w:rPr>
                <w:noProof/>
                <w:webHidden/>
              </w:rPr>
              <w:t>13</w:t>
            </w:r>
            <w:r>
              <w:rPr>
                <w:noProof/>
                <w:webHidden/>
              </w:rPr>
              <w:fldChar w:fldCharType="end"/>
            </w:r>
          </w:hyperlink>
        </w:p>
        <w:p w14:paraId="3C1912C7" w14:textId="2BB0D2BF" w:rsidR="008318B5" w:rsidRDefault="008318B5">
          <w:pPr>
            <w:pStyle w:val="TDC1"/>
            <w:tabs>
              <w:tab w:val="left" w:pos="1320"/>
              <w:tab w:val="right" w:leader="dot" w:pos="9962"/>
            </w:tabs>
            <w:rPr>
              <w:rFonts w:eastAsiaTheme="minorEastAsia"/>
              <w:noProof/>
              <w:kern w:val="0"/>
              <w:sz w:val="22"/>
              <w:lang w:eastAsia="es-CO"/>
              <w14:ligatures w14:val="none"/>
            </w:rPr>
          </w:pPr>
          <w:hyperlink w:anchor="_Toc184880052" w:history="1">
            <w:r w:rsidRPr="00503817">
              <w:rPr>
                <w:rStyle w:val="Hipervnculo"/>
                <w:noProof/>
              </w:rPr>
              <w:t>3.</w:t>
            </w:r>
            <w:r>
              <w:rPr>
                <w:rFonts w:eastAsiaTheme="minorEastAsia"/>
                <w:noProof/>
                <w:kern w:val="0"/>
                <w:sz w:val="22"/>
                <w:lang w:eastAsia="es-CO"/>
                <w14:ligatures w14:val="none"/>
              </w:rPr>
              <w:tab/>
            </w:r>
            <w:r w:rsidRPr="00503817">
              <w:rPr>
                <w:rStyle w:val="Hipervnculo"/>
                <w:noProof/>
              </w:rPr>
              <w:t>Instalaciones y centros de despiece</w:t>
            </w:r>
            <w:r>
              <w:rPr>
                <w:noProof/>
                <w:webHidden/>
              </w:rPr>
              <w:tab/>
            </w:r>
            <w:r>
              <w:rPr>
                <w:noProof/>
                <w:webHidden/>
              </w:rPr>
              <w:fldChar w:fldCharType="begin"/>
            </w:r>
            <w:r>
              <w:rPr>
                <w:noProof/>
                <w:webHidden/>
              </w:rPr>
              <w:instrText xml:space="preserve"> PAGEREF _Toc184880052 \h </w:instrText>
            </w:r>
            <w:r>
              <w:rPr>
                <w:noProof/>
                <w:webHidden/>
              </w:rPr>
            </w:r>
            <w:r>
              <w:rPr>
                <w:noProof/>
                <w:webHidden/>
              </w:rPr>
              <w:fldChar w:fldCharType="separate"/>
            </w:r>
            <w:r w:rsidR="00501B46">
              <w:rPr>
                <w:noProof/>
                <w:webHidden/>
              </w:rPr>
              <w:t>14</w:t>
            </w:r>
            <w:r>
              <w:rPr>
                <w:noProof/>
                <w:webHidden/>
              </w:rPr>
              <w:fldChar w:fldCharType="end"/>
            </w:r>
          </w:hyperlink>
        </w:p>
        <w:p w14:paraId="28F23D40" w14:textId="23DC6935" w:rsidR="008318B5" w:rsidRDefault="008318B5">
          <w:pPr>
            <w:pStyle w:val="TDC3"/>
            <w:tabs>
              <w:tab w:val="right" w:leader="dot" w:pos="9962"/>
            </w:tabs>
            <w:rPr>
              <w:rFonts w:eastAsiaTheme="minorEastAsia"/>
              <w:noProof/>
              <w:kern w:val="0"/>
              <w:sz w:val="22"/>
              <w:lang w:eastAsia="es-CO"/>
              <w14:ligatures w14:val="none"/>
            </w:rPr>
          </w:pPr>
          <w:hyperlink w:anchor="_Toc184880053" w:history="1">
            <w:r w:rsidRPr="00503817">
              <w:rPr>
                <w:rStyle w:val="Hipervnculo"/>
                <w:noProof/>
              </w:rPr>
              <w:t>Ingreso a las instalaciones</w:t>
            </w:r>
            <w:r>
              <w:rPr>
                <w:noProof/>
                <w:webHidden/>
              </w:rPr>
              <w:tab/>
            </w:r>
            <w:r>
              <w:rPr>
                <w:noProof/>
                <w:webHidden/>
              </w:rPr>
              <w:fldChar w:fldCharType="begin"/>
            </w:r>
            <w:r>
              <w:rPr>
                <w:noProof/>
                <w:webHidden/>
              </w:rPr>
              <w:instrText xml:space="preserve"> PAGEREF _Toc184880053 \h </w:instrText>
            </w:r>
            <w:r>
              <w:rPr>
                <w:noProof/>
                <w:webHidden/>
              </w:rPr>
            </w:r>
            <w:r>
              <w:rPr>
                <w:noProof/>
                <w:webHidden/>
              </w:rPr>
              <w:fldChar w:fldCharType="separate"/>
            </w:r>
            <w:r w:rsidR="00501B46">
              <w:rPr>
                <w:noProof/>
                <w:webHidden/>
              </w:rPr>
              <w:t>15</w:t>
            </w:r>
            <w:r>
              <w:rPr>
                <w:noProof/>
                <w:webHidden/>
              </w:rPr>
              <w:fldChar w:fldCharType="end"/>
            </w:r>
          </w:hyperlink>
        </w:p>
        <w:p w14:paraId="70249BBC" w14:textId="3CF26151" w:rsidR="008318B5" w:rsidRDefault="008318B5">
          <w:pPr>
            <w:pStyle w:val="TDC3"/>
            <w:tabs>
              <w:tab w:val="right" w:leader="dot" w:pos="9962"/>
            </w:tabs>
            <w:rPr>
              <w:rFonts w:eastAsiaTheme="minorEastAsia"/>
              <w:noProof/>
              <w:kern w:val="0"/>
              <w:sz w:val="22"/>
              <w:lang w:eastAsia="es-CO"/>
              <w14:ligatures w14:val="none"/>
            </w:rPr>
          </w:pPr>
          <w:hyperlink w:anchor="_Toc184880054" w:history="1">
            <w:r w:rsidRPr="00503817">
              <w:rPr>
                <w:rStyle w:val="Hipervnculo"/>
                <w:noProof/>
              </w:rPr>
              <w:t>Zona de vestier</w:t>
            </w:r>
            <w:r>
              <w:rPr>
                <w:noProof/>
                <w:webHidden/>
              </w:rPr>
              <w:tab/>
            </w:r>
            <w:r>
              <w:rPr>
                <w:noProof/>
                <w:webHidden/>
              </w:rPr>
              <w:fldChar w:fldCharType="begin"/>
            </w:r>
            <w:r>
              <w:rPr>
                <w:noProof/>
                <w:webHidden/>
              </w:rPr>
              <w:instrText xml:space="preserve"> PAGEREF _Toc184880054 \h </w:instrText>
            </w:r>
            <w:r>
              <w:rPr>
                <w:noProof/>
                <w:webHidden/>
              </w:rPr>
            </w:r>
            <w:r>
              <w:rPr>
                <w:noProof/>
                <w:webHidden/>
              </w:rPr>
              <w:fldChar w:fldCharType="separate"/>
            </w:r>
            <w:r w:rsidR="00501B46">
              <w:rPr>
                <w:noProof/>
                <w:webHidden/>
              </w:rPr>
              <w:t>15</w:t>
            </w:r>
            <w:r>
              <w:rPr>
                <w:noProof/>
                <w:webHidden/>
              </w:rPr>
              <w:fldChar w:fldCharType="end"/>
            </w:r>
          </w:hyperlink>
        </w:p>
        <w:p w14:paraId="4777732F" w14:textId="557E5F09" w:rsidR="008318B5" w:rsidRDefault="008318B5">
          <w:pPr>
            <w:pStyle w:val="TDC3"/>
            <w:tabs>
              <w:tab w:val="right" w:leader="dot" w:pos="9962"/>
            </w:tabs>
            <w:rPr>
              <w:rFonts w:eastAsiaTheme="minorEastAsia"/>
              <w:noProof/>
              <w:kern w:val="0"/>
              <w:sz w:val="22"/>
              <w:lang w:eastAsia="es-CO"/>
              <w14:ligatures w14:val="none"/>
            </w:rPr>
          </w:pPr>
          <w:hyperlink w:anchor="_Toc184880055" w:history="1">
            <w:r w:rsidRPr="00503817">
              <w:rPr>
                <w:rStyle w:val="Hipervnculo"/>
                <w:noProof/>
              </w:rPr>
              <w:t>Pocetas o pediluvios</w:t>
            </w:r>
            <w:r>
              <w:rPr>
                <w:noProof/>
                <w:webHidden/>
              </w:rPr>
              <w:tab/>
            </w:r>
            <w:r>
              <w:rPr>
                <w:noProof/>
                <w:webHidden/>
              </w:rPr>
              <w:fldChar w:fldCharType="begin"/>
            </w:r>
            <w:r>
              <w:rPr>
                <w:noProof/>
                <w:webHidden/>
              </w:rPr>
              <w:instrText xml:space="preserve"> PAGEREF _Toc184880055 \h </w:instrText>
            </w:r>
            <w:r>
              <w:rPr>
                <w:noProof/>
                <w:webHidden/>
              </w:rPr>
            </w:r>
            <w:r>
              <w:rPr>
                <w:noProof/>
                <w:webHidden/>
              </w:rPr>
              <w:fldChar w:fldCharType="separate"/>
            </w:r>
            <w:r w:rsidR="00501B46">
              <w:rPr>
                <w:noProof/>
                <w:webHidden/>
              </w:rPr>
              <w:t>15</w:t>
            </w:r>
            <w:r>
              <w:rPr>
                <w:noProof/>
                <w:webHidden/>
              </w:rPr>
              <w:fldChar w:fldCharType="end"/>
            </w:r>
          </w:hyperlink>
        </w:p>
        <w:p w14:paraId="4C8A9D87" w14:textId="59AB3062" w:rsidR="008318B5" w:rsidRDefault="008318B5">
          <w:pPr>
            <w:pStyle w:val="TDC3"/>
            <w:tabs>
              <w:tab w:val="right" w:leader="dot" w:pos="9962"/>
            </w:tabs>
            <w:rPr>
              <w:rFonts w:eastAsiaTheme="minorEastAsia"/>
              <w:noProof/>
              <w:kern w:val="0"/>
              <w:sz w:val="22"/>
              <w:lang w:eastAsia="es-CO"/>
              <w14:ligatures w14:val="none"/>
            </w:rPr>
          </w:pPr>
          <w:hyperlink w:anchor="_Toc184880056" w:history="1">
            <w:r w:rsidRPr="00503817">
              <w:rPr>
                <w:rStyle w:val="Hipervnculo"/>
                <w:noProof/>
              </w:rPr>
              <w:t>Control de acceso</w:t>
            </w:r>
            <w:r>
              <w:rPr>
                <w:noProof/>
                <w:webHidden/>
              </w:rPr>
              <w:tab/>
            </w:r>
            <w:r>
              <w:rPr>
                <w:noProof/>
                <w:webHidden/>
              </w:rPr>
              <w:fldChar w:fldCharType="begin"/>
            </w:r>
            <w:r>
              <w:rPr>
                <w:noProof/>
                <w:webHidden/>
              </w:rPr>
              <w:instrText xml:space="preserve"> PAGEREF _Toc184880056 \h </w:instrText>
            </w:r>
            <w:r>
              <w:rPr>
                <w:noProof/>
                <w:webHidden/>
              </w:rPr>
            </w:r>
            <w:r>
              <w:rPr>
                <w:noProof/>
                <w:webHidden/>
              </w:rPr>
              <w:fldChar w:fldCharType="separate"/>
            </w:r>
            <w:r w:rsidR="00501B46">
              <w:rPr>
                <w:noProof/>
                <w:webHidden/>
              </w:rPr>
              <w:t>16</w:t>
            </w:r>
            <w:r>
              <w:rPr>
                <w:noProof/>
                <w:webHidden/>
              </w:rPr>
              <w:fldChar w:fldCharType="end"/>
            </w:r>
          </w:hyperlink>
        </w:p>
        <w:p w14:paraId="7CCA1A82" w14:textId="271BD565" w:rsidR="008318B5" w:rsidRDefault="008318B5">
          <w:pPr>
            <w:pStyle w:val="TDC3"/>
            <w:tabs>
              <w:tab w:val="right" w:leader="dot" w:pos="9962"/>
            </w:tabs>
            <w:rPr>
              <w:rFonts w:eastAsiaTheme="minorEastAsia"/>
              <w:noProof/>
              <w:kern w:val="0"/>
              <w:sz w:val="22"/>
              <w:lang w:eastAsia="es-CO"/>
              <w14:ligatures w14:val="none"/>
            </w:rPr>
          </w:pPr>
          <w:hyperlink w:anchor="_Toc184880057" w:history="1">
            <w:r w:rsidRPr="00503817">
              <w:rPr>
                <w:rStyle w:val="Hipervnculo"/>
                <w:noProof/>
              </w:rPr>
              <w:t>Sistemas de higiene integrados</w:t>
            </w:r>
            <w:r>
              <w:rPr>
                <w:noProof/>
                <w:webHidden/>
              </w:rPr>
              <w:tab/>
            </w:r>
            <w:r>
              <w:rPr>
                <w:noProof/>
                <w:webHidden/>
              </w:rPr>
              <w:fldChar w:fldCharType="begin"/>
            </w:r>
            <w:r>
              <w:rPr>
                <w:noProof/>
                <w:webHidden/>
              </w:rPr>
              <w:instrText xml:space="preserve"> PAGEREF _Toc184880057 \h </w:instrText>
            </w:r>
            <w:r>
              <w:rPr>
                <w:noProof/>
                <w:webHidden/>
              </w:rPr>
            </w:r>
            <w:r>
              <w:rPr>
                <w:noProof/>
                <w:webHidden/>
              </w:rPr>
              <w:fldChar w:fldCharType="separate"/>
            </w:r>
            <w:r w:rsidR="00501B46">
              <w:rPr>
                <w:noProof/>
                <w:webHidden/>
              </w:rPr>
              <w:t>16</w:t>
            </w:r>
            <w:r>
              <w:rPr>
                <w:noProof/>
                <w:webHidden/>
              </w:rPr>
              <w:fldChar w:fldCharType="end"/>
            </w:r>
          </w:hyperlink>
        </w:p>
        <w:p w14:paraId="7067DE97" w14:textId="42D2B580" w:rsidR="008318B5" w:rsidRDefault="008318B5">
          <w:pPr>
            <w:pStyle w:val="TDC3"/>
            <w:tabs>
              <w:tab w:val="right" w:leader="dot" w:pos="9962"/>
            </w:tabs>
            <w:rPr>
              <w:rFonts w:eastAsiaTheme="minorEastAsia"/>
              <w:noProof/>
              <w:kern w:val="0"/>
              <w:sz w:val="22"/>
              <w:lang w:eastAsia="es-CO"/>
              <w14:ligatures w14:val="none"/>
            </w:rPr>
          </w:pPr>
          <w:hyperlink w:anchor="_Toc184880058" w:history="1">
            <w:r w:rsidRPr="00503817">
              <w:rPr>
                <w:rStyle w:val="Hipervnculo"/>
                <w:noProof/>
              </w:rPr>
              <w:t>Tipos de lavamanos</w:t>
            </w:r>
            <w:r>
              <w:rPr>
                <w:noProof/>
                <w:webHidden/>
              </w:rPr>
              <w:tab/>
            </w:r>
            <w:r>
              <w:rPr>
                <w:noProof/>
                <w:webHidden/>
              </w:rPr>
              <w:fldChar w:fldCharType="begin"/>
            </w:r>
            <w:r>
              <w:rPr>
                <w:noProof/>
                <w:webHidden/>
              </w:rPr>
              <w:instrText xml:space="preserve"> PAGEREF _Toc184880058 \h </w:instrText>
            </w:r>
            <w:r>
              <w:rPr>
                <w:noProof/>
                <w:webHidden/>
              </w:rPr>
            </w:r>
            <w:r>
              <w:rPr>
                <w:noProof/>
                <w:webHidden/>
              </w:rPr>
              <w:fldChar w:fldCharType="separate"/>
            </w:r>
            <w:r w:rsidR="00501B46">
              <w:rPr>
                <w:noProof/>
                <w:webHidden/>
              </w:rPr>
              <w:t>16</w:t>
            </w:r>
            <w:r>
              <w:rPr>
                <w:noProof/>
                <w:webHidden/>
              </w:rPr>
              <w:fldChar w:fldCharType="end"/>
            </w:r>
          </w:hyperlink>
        </w:p>
        <w:p w14:paraId="5BD34050" w14:textId="4731F4F8" w:rsidR="008318B5" w:rsidRDefault="008318B5">
          <w:pPr>
            <w:pStyle w:val="TDC3"/>
            <w:tabs>
              <w:tab w:val="right" w:leader="dot" w:pos="9962"/>
            </w:tabs>
            <w:rPr>
              <w:rFonts w:eastAsiaTheme="minorEastAsia"/>
              <w:noProof/>
              <w:kern w:val="0"/>
              <w:sz w:val="22"/>
              <w:lang w:eastAsia="es-CO"/>
              <w14:ligatures w14:val="none"/>
            </w:rPr>
          </w:pPr>
          <w:hyperlink w:anchor="_Toc184880059" w:history="1">
            <w:r w:rsidRPr="00503817">
              <w:rPr>
                <w:rStyle w:val="Hipervnculo"/>
                <w:noProof/>
              </w:rPr>
              <w:t>Lavadelantales</w:t>
            </w:r>
            <w:r>
              <w:rPr>
                <w:noProof/>
                <w:webHidden/>
              </w:rPr>
              <w:tab/>
            </w:r>
            <w:r>
              <w:rPr>
                <w:noProof/>
                <w:webHidden/>
              </w:rPr>
              <w:fldChar w:fldCharType="begin"/>
            </w:r>
            <w:r>
              <w:rPr>
                <w:noProof/>
                <w:webHidden/>
              </w:rPr>
              <w:instrText xml:space="preserve"> PAGEREF _Toc184880059 \h </w:instrText>
            </w:r>
            <w:r>
              <w:rPr>
                <w:noProof/>
                <w:webHidden/>
              </w:rPr>
            </w:r>
            <w:r>
              <w:rPr>
                <w:noProof/>
                <w:webHidden/>
              </w:rPr>
              <w:fldChar w:fldCharType="separate"/>
            </w:r>
            <w:r w:rsidR="00501B46">
              <w:rPr>
                <w:noProof/>
                <w:webHidden/>
              </w:rPr>
              <w:t>16</w:t>
            </w:r>
            <w:r>
              <w:rPr>
                <w:noProof/>
                <w:webHidden/>
              </w:rPr>
              <w:fldChar w:fldCharType="end"/>
            </w:r>
          </w:hyperlink>
        </w:p>
        <w:p w14:paraId="525727D6" w14:textId="3D2D01DB" w:rsidR="008318B5" w:rsidRDefault="008318B5">
          <w:pPr>
            <w:pStyle w:val="TDC3"/>
            <w:tabs>
              <w:tab w:val="right" w:leader="dot" w:pos="9962"/>
            </w:tabs>
            <w:rPr>
              <w:rFonts w:eastAsiaTheme="minorEastAsia"/>
              <w:noProof/>
              <w:kern w:val="0"/>
              <w:sz w:val="22"/>
              <w:lang w:eastAsia="es-CO"/>
              <w14:ligatures w14:val="none"/>
            </w:rPr>
          </w:pPr>
          <w:hyperlink w:anchor="_Toc184880060" w:history="1">
            <w:r w:rsidRPr="00503817">
              <w:rPr>
                <w:rStyle w:val="Hipervnculo"/>
                <w:noProof/>
              </w:rPr>
              <w:t>Sistema de manejo de cuchillos</w:t>
            </w:r>
            <w:r>
              <w:rPr>
                <w:noProof/>
                <w:webHidden/>
              </w:rPr>
              <w:tab/>
            </w:r>
            <w:r>
              <w:rPr>
                <w:noProof/>
                <w:webHidden/>
              </w:rPr>
              <w:fldChar w:fldCharType="begin"/>
            </w:r>
            <w:r>
              <w:rPr>
                <w:noProof/>
                <w:webHidden/>
              </w:rPr>
              <w:instrText xml:space="preserve"> PAGEREF _Toc184880060 \h </w:instrText>
            </w:r>
            <w:r>
              <w:rPr>
                <w:noProof/>
                <w:webHidden/>
              </w:rPr>
            </w:r>
            <w:r>
              <w:rPr>
                <w:noProof/>
                <w:webHidden/>
              </w:rPr>
              <w:fldChar w:fldCharType="separate"/>
            </w:r>
            <w:r w:rsidR="00501B46">
              <w:rPr>
                <w:noProof/>
                <w:webHidden/>
              </w:rPr>
              <w:t>16</w:t>
            </w:r>
            <w:r>
              <w:rPr>
                <w:noProof/>
                <w:webHidden/>
              </w:rPr>
              <w:fldChar w:fldCharType="end"/>
            </w:r>
          </w:hyperlink>
        </w:p>
        <w:p w14:paraId="74A0105C" w14:textId="44FF6D84" w:rsidR="008318B5" w:rsidRDefault="008318B5">
          <w:pPr>
            <w:pStyle w:val="TDC3"/>
            <w:tabs>
              <w:tab w:val="right" w:leader="dot" w:pos="9962"/>
            </w:tabs>
            <w:rPr>
              <w:rFonts w:eastAsiaTheme="minorEastAsia"/>
              <w:noProof/>
              <w:kern w:val="0"/>
              <w:sz w:val="22"/>
              <w:lang w:eastAsia="es-CO"/>
              <w14:ligatures w14:val="none"/>
            </w:rPr>
          </w:pPr>
          <w:hyperlink w:anchor="_Toc184880061" w:history="1">
            <w:r w:rsidRPr="00503817">
              <w:rPr>
                <w:rStyle w:val="Hipervnculo"/>
                <w:noProof/>
              </w:rPr>
              <w:t>Mesas de trabajo para el despiece</w:t>
            </w:r>
            <w:r>
              <w:rPr>
                <w:noProof/>
                <w:webHidden/>
              </w:rPr>
              <w:tab/>
            </w:r>
            <w:r>
              <w:rPr>
                <w:noProof/>
                <w:webHidden/>
              </w:rPr>
              <w:fldChar w:fldCharType="begin"/>
            </w:r>
            <w:r>
              <w:rPr>
                <w:noProof/>
                <w:webHidden/>
              </w:rPr>
              <w:instrText xml:space="preserve"> PAGEREF _Toc184880061 \h </w:instrText>
            </w:r>
            <w:r>
              <w:rPr>
                <w:noProof/>
                <w:webHidden/>
              </w:rPr>
            </w:r>
            <w:r>
              <w:rPr>
                <w:noProof/>
                <w:webHidden/>
              </w:rPr>
              <w:fldChar w:fldCharType="separate"/>
            </w:r>
            <w:r w:rsidR="00501B46">
              <w:rPr>
                <w:noProof/>
                <w:webHidden/>
              </w:rPr>
              <w:t>17</w:t>
            </w:r>
            <w:r>
              <w:rPr>
                <w:noProof/>
                <w:webHidden/>
              </w:rPr>
              <w:fldChar w:fldCharType="end"/>
            </w:r>
          </w:hyperlink>
        </w:p>
        <w:p w14:paraId="3BA08E89" w14:textId="63138DD9" w:rsidR="008318B5" w:rsidRDefault="008318B5">
          <w:pPr>
            <w:pStyle w:val="TDC3"/>
            <w:tabs>
              <w:tab w:val="right" w:leader="dot" w:pos="9962"/>
            </w:tabs>
            <w:rPr>
              <w:rFonts w:eastAsiaTheme="minorEastAsia"/>
              <w:noProof/>
              <w:kern w:val="0"/>
              <w:sz w:val="22"/>
              <w:lang w:eastAsia="es-CO"/>
              <w14:ligatures w14:val="none"/>
            </w:rPr>
          </w:pPr>
          <w:hyperlink w:anchor="_Toc184880062" w:history="1">
            <w:r w:rsidRPr="00503817">
              <w:rPr>
                <w:rStyle w:val="Hipervnculo"/>
                <w:noProof/>
              </w:rPr>
              <w:t>Lavado y desinfección de instalaciones</w:t>
            </w:r>
            <w:r>
              <w:rPr>
                <w:noProof/>
                <w:webHidden/>
              </w:rPr>
              <w:tab/>
            </w:r>
            <w:r>
              <w:rPr>
                <w:noProof/>
                <w:webHidden/>
              </w:rPr>
              <w:fldChar w:fldCharType="begin"/>
            </w:r>
            <w:r>
              <w:rPr>
                <w:noProof/>
                <w:webHidden/>
              </w:rPr>
              <w:instrText xml:space="preserve"> PAGEREF _Toc184880062 \h </w:instrText>
            </w:r>
            <w:r>
              <w:rPr>
                <w:noProof/>
                <w:webHidden/>
              </w:rPr>
            </w:r>
            <w:r>
              <w:rPr>
                <w:noProof/>
                <w:webHidden/>
              </w:rPr>
              <w:fldChar w:fldCharType="separate"/>
            </w:r>
            <w:r w:rsidR="00501B46">
              <w:rPr>
                <w:noProof/>
                <w:webHidden/>
              </w:rPr>
              <w:t>17</w:t>
            </w:r>
            <w:r>
              <w:rPr>
                <w:noProof/>
                <w:webHidden/>
              </w:rPr>
              <w:fldChar w:fldCharType="end"/>
            </w:r>
          </w:hyperlink>
        </w:p>
        <w:p w14:paraId="1988F404" w14:textId="24FF7C87" w:rsidR="008318B5" w:rsidRDefault="008318B5">
          <w:pPr>
            <w:pStyle w:val="TDC3"/>
            <w:tabs>
              <w:tab w:val="right" w:leader="dot" w:pos="9962"/>
            </w:tabs>
            <w:rPr>
              <w:rFonts w:eastAsiaTheme="minorEastAsia"/>
              <w:noProof/>
              <w:kern w:val="0"/>
              <w:sz w:val="22"/>
              <w:lang w:eastAsia="es-CO"/>
              <w14:ligatures w14:val="none"/>
            </w:rPr>
          </w:pPr>
          <w:hyperlink w:anchor="_Toc184880063" w:history="1">
            <w:r w:rsidRPr="00503817">
              <w:rPr>
                <w:rStyle w:val="Hipervnculo"/>
                <w:noProof/>
              </w:rPr>
              <w:t>Limpieza de paredes y pisos</w:t>
            </w:r>
            <w:r>
              <w:rPr>
                <w:noProof/>
                <w:webHidden/>
              </w:rPr>
              <w:tab/>
            </w:r>
            <w:r>
              <w:rPr>
                <w:noProof/>
                <w:webHidden/>
              </w:rPr>
              <w:fldChar w:fldCharType="begin"/>
            </w:r>
            <w:r>
              <w:rPr>
                <w:noProof/>
                <w:webHidden/>
              </w:rPr>
              <w:instrText xml:space="preserve"> PAGEREF _Toc184880063 \h </w:instrText>
            </w:r>
            <w:r>
              <w:rPr>
                <w:noProof/>
                <w:webHidden/>
              </w:rPr>
            </w:r>
            <w:r>
              <w:rPr>
                <w:noProof/>
                <w:webHidden/>
              </w:rPr>
              <w:fldChar w:fldCharType="separate"/>
            </w:r>
            <w:r w:rsidR="00501B46">
              <w:rPr>
                <w:noProof/>
                <w:webHidden/>
              </w:rPr>
              <w:t>17</w:t>
            </w:r>
            <w:r>
              <w:rPr>
                <w:noProof/>
                <w:webHidden/>
              </w:rPr>
              <w:fldChar w:fldCharType="end"/>
            </w:r>
          </w:hyperlink>
        </w:p>
        <w:p w14:paraId="3605F38D" w14:textId="09A673D5" w:rsidR="008318B5" w:rsidRDefault="008318B5">
          <w:pPr>
            <w:pStyle w:val="TDC3"/>
            <w:tabs>
              <w:tab w:val="right" w:leader="dot" w:pos="9962"/>
            </w:tabs>
            <w:rPr>
              <w:rFonts w:eastAsiaTheme="minorEastAsia"/>
              <w:noProof/>
              <w:kern w:val="0"/>
              <w:sz w:val="22"/>
              <w:lang w:eastAsia="es-CO"/>
              <w14:ligatures w14:val="none"/>
            </w:rPr>
          </w:pPr>
          <w:hyperlink w:anchor="_Toc184880064" w:history="1">
            <w:r w:rsidRPr="00503817">
              <w:rPr>
                <w:rStyle w:val="Hipervnculo"/>
                <w:noProof/>
              </w:rPr>
              <w:t>Cintas transportadoras y máquinas peladoras</w:t>
            </w:r>
            <w:r>
              <w:rPr>
                <w:noProof/>
                <w:webHidden/>
              </w:rPr>
              <w:tab/>
            </w:r>
            <w:r>
              <w:rPr>
                <w:noProof/>
                <w:webHidden/>
              </w:rPr>
              <w:fldChar w:fldCharType="begin"/>
            </w:r>
            <w:r>
              <w:rPr>
                <w:noProof/>
                <w:webHidden/>
              </w:rPr>
              <w:instrText xml:space="preserve"> PAGEREF _Toc184880064 \h </w:instrText>
            </w:r>
            <w:r>
              <w:rPr>
                <w:noProof/>
                <w:webHidden/>
              </w:rPr>
            </w:r>
            <w:r>
              <w:rPr>
                <w:noProof/>
                <w:webHidden/>
              </w:rPr>
              <w:fldChar w:fldCharType="separate"/>
            </w:r>
            <w:r w:rsidR="00501B46">
              <w:rPr>
                <w:noProof/>
                <w:webHidden/>
              </w:rPr>
              <w:t>17</w:t>
            </w:r>
            <w:r>
              <w:rPr>
                <w:noProof/>
                <w:webHidden/>
              </w:rPr>
              <w:fldChar w:fldCharType="end"/>
            </w:r>
          </w:hyperlink>
        </w:p>
        <w:p w14:paraId="1D5D479C" w14:textId="5FFDB6BE" w:rsidR="008318B5" w:rsidRDefault="008318B5">
          <w:pPr>
            <w:pStyle w:val="TDC1"/>
            <w:tabs>
              <w:tab w:val="right" w:leader="dot" w:pos="9962"/>
            </w:tabs>
            <w:rPr>
              <w:rFonts w:eastAsiaTheme="minorEastAsia"/>
              <w:noProof/>
              <w:kern w:val="0"/>
              <w:sz w:val="22"/>
              <w:lang w:eastAsia="es-CO"/>
              <w14:ligatures w14:val="none"/>
            </w:rPr>
          </w:pPr>
          <w:hyperlink w:anchor="_Toc184880065" w:history="1">
            <w:r w:rsidRPr="00503817">
              <w:rPr>
                <w:rStyle w:val="Hipervnculo"/>
                <w:noProof/>
              </w:rPr>
              <w:t>Síntesis</w:t>
            </w:r>
            <w:r>
              <w:rPr>
                <w:noProof/>
                <w:webHidden/>
              </w:rPr>
              <w:tab/>
            </w:r>
            <w:r>
              <w:rPr>
                <w:noProof/>
                <w:webHidden/>
              </w:rPr>
              <w:fldChar w:fldCharType="begin"/>
            </w:r>
            <w:r>
              <w:rPr>
                <w:noProof/>
                <w:webHidden/>
              </w:rPr>
              <w:instrText xml:space="preserve"> PAGEREF _Toc184880065 \h </w:instrText>
            </w:r>
            <w:r>
              <w:rPr>
                <w:noProof/>
                <w:webHidden/>
              </w:rPr>
            </w:r>
            <w:r>
              <w:rPr>
                <w:noProof/>
                <w:webHidden/>
              </w:rPr>
              <w:fldChar w:fldCharType="separate"/>
            </w:r>
            <w:r w:rsidR="00501B46">
              <w:rPr>
                <w:noProof/>
                <w:webHidden/>
              </w:rPr>
              <w:t>20</w:t>
            </w:r>
            <w:r>
              <w:rPr>
                <w:noProof/>
                <w:webHidden/>
              </w:rPr>
              <w:fldChar w:fldCharType="end"/>
            </w:r>
          </w:hyperlink>
        </w:p>
        <w:p w14:paraId="1E90E7EB" w14:textId="15C8BF1C" w:rsidR="008318B5" w:rsidRDefault="008318B5">
          <w:pPr>
            <w:pStyle w:val="TDC1"/>
            <w:tabs>
              <w:tab w:val="right" w:leader="dot" w:pos="9962"/>
            </w:tabs>
            <w:rPr>
              <w:rFonts w:eastAsiaTheme="minorEastAsia"/>
              <w:noProof/>
              <w:kern w:val="0"/>
              <w:sz w:val="22"/>
              <w:lang w:eastAsia="es-CO"/>
              <w14:ligatures w14:val="none"/>
            </w:rPr>
          </w:pPr>
          <w:hyperlink w:anchor="_Toc184880066" w:history="1">
            <w:r w:rsidRPr="00503817">
              <w:rPr>
                <w:rStyle w:val="Hipervnculo"/>
                <w:noProof/>
              </w:rPr>
              <w:t>Material complementario</w:t>
            </w:r>
            <w:r>
              <w:rPr>
                <w:noProof/>
                <w:webHidden/>
              </w:rPr>
              <w:tab/>
            </w:r>
            <w:r>
              <w:rPr>
                <w:noProof/>
                <w:webHidden/>
              </w:rPr>
              <w:fldChar w:fldCharType="begin"/>
            </w:r>
            <w:r>
              <w:rPr>
                <w:noProof/>
                <w:webHidden/>
              </w:rPr>
              <w:instrText xml:space="preserve"> PAGEREF _Toc184880066 \h </w:instrText>
            </w:r>
            <w:r>
              <w:rPr>
                <w:noProof/>
                <w:webHidden/>
              </w:rPr>
            </w:r>
            <w:r>
              <w:rPr>
                <w:noProof/>
                <w:webHidden/>
              </w:rPr>
              <w:fldChar w:fldCharType="separate"/>
            </w:r>
            <w:r w:rsidR="00501B46">
              <w:rPr>
                <w:noProof/>
                <w:webHidden/>
              </w:rPr>
              <w:t>21</w:t>
            </w:r>
            <w:r>
              <w:rPr>
                <w:noProof/>
                <w:webHidden/>
              </w:rPr>
              <w:fldChar w:fldCharType="end"/>
            </w:r>
          </w:hyperlink>
        </w:p>
        <w:p w14:paraId="381DD759" w14:textId="46F2AB6B" w:rsidR="008318B5" w:rsidRDefault="008318B5">
          <w:pPr>
            <w:pStyle w:val="TDC1"/>
            <w:tabs>
              <w:tab w:val="right" w:leader="dot" w:pos="9962"/>
            </w:tabs>
            <w:rPr>
              <w:rFonts w:eastAsiaTheme="minorEastAsia"/>
              <w:noProof/>
              <w:kern w:val="0"/>
              <w:sz w:val="22"/>
              <w:lang w:eastAsia="es-CO"/>
              <w14:ligatures w14:val="none"/>
            </w:rPr>
          </w:pPr>
          <w:hyperlink w:anchor="_Toc184880067" w:history="1">
            <w:r w:rsidRPr="00503817">
              <w:rPr>
                <w:rStyle w:val="Hipervnculo"/>
                <w:noProof/>
              </w:rPr>
              <w:t>Glosario</w:t>
            </w:r>
            <w:r>
              <w:rPr>
                <w:noProof/>
                <w:webHidden/>
              </w:rPr>
              <w:tab/>
            </w:r>
            <w:r>
              <w:rPr>
                <w:noProof/>
                <w:webHidden/>
              </w:rPr>
              <w:fldChar w:fldCharType="begin"/>
            </w:r>
            <w:r>
              <w:rPr>
                <w:noProof/>
                <w:webHidden/>
              </w:rPr>
              <w:instrText xml:space="preserve"> PAGEREF _Toc184880067 \h </w:instrText>
            </w:r>
            <w:r>
              <w:rPr>
                <w:noProof/>
                <w:webHidden/>
              </w:rPr>
            </w:r>
            <w:r>
              <w:rPr>
                <w:noProof/>
                <w:webHidden/>
              </w:rPr>
              <w:fldChar w:fldCharType="separate"/>
            </w:r>
            <w:r w:rsidR="00501B46">
              <w:rPr>
                <w:noProof/>
                <w:webHidden/>
              </w:rPr>
              <w:t>22</w:t>
            </w:r>
            <w:r>
              <w:rPr>
                <w:noProof/>
                <w:webHidden/>
              </w:rPr>
              <w:fldChar w:fldCharType="end"/>
            </w:r>
          </w:hyperlink>
        </w:p>
        <w:p w14:paraId="6BDB34EA" w14:textId="31CB1FD7" w:rsidR="008318B5" w:rsidRDefault="008318B5">
          <w:pPr>
            <w:pStyle w:val="TDC1"/>
            <w:tabs>
              <w:tab w:val="right" w:leader="dot" w:pos="9962"/>
            </w:tabs>
            <w:rPr>
              <w:rFonts w:eastAsiaTheme="minorEastAsia"/>
              <w:noProof/>
              <w:kern w:val="0"/>
              <w:sz w:val="22"/>
              <w:lang w:eastAsia="es-CO"/>
              <w14:ligatures w14:val="none"/>
            </w:rPr>
          </w:pPr>
          <w:hyperlink w:anchor="_Toc184880068" w:history="1">
            <w:r w:rsidRPr="00503817">
              <w:rPr>
                <w:rStyle w:val="Hipervnculo"/>
                <w:noProof/>
              </w:rPr>
              <w:t>Referencias bibliográficas</w:t>
            </w:r>
            <w:r>
              <w:rPr>
                <w:noProof/>
                <w:webHidden/>
              </w:rPr>
              <w:tab/>
            </w:r>
            <w:r>
              <w:rPr>
                <w:noProof/>
                <w:webHidden/>
              </w:rPr>
              <w:fldChar w:fldCharType="begin"/>
            </w:r>
            <w:r>
              <w:rPr>
                <w:noProof/>
                <w:webHidden/>
              </w:rPr>
              <w:instrText xml:space="preserve"> PAGEREF _Toc184880068 \h </w:instrText>
            </w:r>
            <w:r>
              <w:rPr>
                <w:noProof/>
                <w:webHidden/>
              </w:rPr>
            </w:r>
            <w:r>
              <w:rPr>
                <w:noProof/>
                <w:webHidden/>
              </w:rPr>
              <w:fldChar w:fldCharType="separate"/>
            </w:r>
            <w:r w:rsidR="00501B46">
              <w:rPr>
                <w:noProof/>
                <w:webHidden/>
              </w:rPr>
              <w:t>23</w:t>
            </w:r>
            <w:r>
              <w:rPr>
                <w:noProof/>
                <w:webHidden/>
              </w:rPr>
              <w:fldChar w:fldCharType="end"/>
            </w:r>
          </w:hyperlink>
        </w:p>
        <w:p w14:paraId="5389EF11" w14:textId="58133500" w:rsidR="008318B5" w:rsidRDefault="008318B5">
          <w:pPr>
            <w:pStyle w:val="TDC1"/>
            <w:tabs>
              <w:tab w:val="right" w:leader="dot" w:pos="9962"/>
            </w:tabs>
            <w:rPr>
              <w:rFonts w:eastAsiaTheme="minorEastAsia"/>
              <w:noProof/>
              <w:kern w:val="0"/>
              <w:sz w:val="22"/>
              <w:lang w:eastAsia="es-CO"/>
              <w14:ligatures w14:val="none"/>
            </w:rPr>
          </w:pPr>
          <w:hyperlink w:anchor="_Toc184880069" w:history="1">
            <w:r w:rsidRPr="00503817">
              <w:rPr>
                <w:rStyle w:val="Hipervnculo"/>
                <w:noProof/>
              </w:rPr>
              <w:t>Créditos</w:t>
            </w:r>
            <w:r>
              <w:rPr>
                <w:noProof/>
                <w:webHidden/>
              </w:rPr>
              <w:tab/>
            </w:r>
            <w:r>
              <w:rPr>
                <w:noProof/>
                <w:webHidden/>
              </w:rPr>
              <w:fldChar w:fldCharType="begin"/>
            </w:r>
            <w:r>
              <w:rPr>
                <w:noProof/>
                <w:webHidden/>
              </w:rPr>
              <w:instrText xml:space="preserve"> PAGEREF _Toc184880069 \h </w:instrText>
            </w:r>
            <w:r>
              <w:rPr>
                <w:noProof/>
                <w:webHidden/>
              </w:rPr>
            </w:r>
            <w:r>
              <w:rPr>
                <w:noProof/>
                <w:webHidden/>
              </w:rPr>
              <w:fldChar w:fldCharType="separate"/>
            </w:r>
            <w:r w:rsidR="00501B46">
              <w:rPr>
                <w:noProof/>
                <w:webHidden/>
              </w:rPr>
              <w:t>25</w:t>
            </w:r>
            <w:r>
              <w:rPr>
                <w:noProof/>
                <w:webHidden/>
              </w:rPr>
              <w:fldChar w:fldCharType="end"/>
            </w:r>
          </w:hyperlink>
        </w:p>
        <w:p w14:paraId="3AFC5851" w14:textId="6DA534F7" w:rsidR="000434FA" w:rsidRDefault="000434FA" w:rsidP="00B11CAC">
          <w:pPr>
            <w:pStyle w:val="TDC1"/>
            <w:tabs>
              <w:tab w:val="right" w:leader="dot" w:pos="9962"/>
            </w:tabs>
          </w:pPr>
          <w:r>
            <w:rPr>
              <w:b/>
              <w:bCs/>
              <w:lang w:val="es-ES"/>
            </w:rPr>
            <w:fldChar w:fldCharType="end"/>
          </w:r>
        </w:p>
      </w:sdtContent>
    </w:sdt>
    <w:p w14:paraId="64058420" w14:textId="77777777" w:rsidR="007F2B44" w:rsidRPr="007F2B44" w:rsidRDefault="007F2B44" w:rsidP="007F2B44">
      <w:pPr>
        <w:sectPr w:rsidR="007F2B44" w:rsidRPr="007F2B44" w:rsidSect="00437983">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84880040"/>
      <w:r>
        <w:lastRenderedPageBreak/>
        <w:t>Introducción</w:t>
      </w:r>
      <w:bookmarkEnd w:id="0"/>
    </w:p>
    <w:p w14:paraId="1292DDE1" w14:textId="77777777" w:rsidR="00C34221" w:rsidRDefault="00C34221" w:rsidP="00C34221">
      <w:r>
        <w:t>De acuerdo con la Ley 811 de 2003, emitida por el Ministerio de Agricultura y Desarrollo Rural, se define una cadena como el conjunto de actividades que se articulan técnica y económicamente desde el inicio de la producción y elaboración de un producto agropecuario hasta su comercialización final.</w:t>
      </w:r>
    </w:p>
    <w:p w14:paraId="46465CE4" w14:textId="77777777" w:rsidR="00C34221" w:rsidRDefault="00C34221" w:rsidP="00C34221">
      <w:r>
        <w:t>Estas cadenas están compuestas por eslabones, es decir, por todos los agentes que intervienen en la producción, transformación y distribución de los productos. Su objetivo común es llevar el producto al consumidor final.</w:t>
      </w:r>
    </w:p>
    <w:p w14:paraId="6909348C" w14:textId="2FA92F75" w:rsidR="00D370AF" w:rsidRDefault="00C34221" w:rsidP="00C34221">
      <w:r>
        <w:t>En el caso de la producción cárnica, los procesos se suelen describir como "De la granja a la mesa". Todos estos procedimientos y operaciones son cruciales para garantizar la calidad y el servicio de las carnes y productos cárnicos hasta su llegada al consumidor final.</w:t>
      </w:r>
      <w:r w:rsidR="00D370AF">
        <w:br w:type="page"/>
      </w:r>
    </w:p>
    <w:p w14:paraId="7DFE8407" w14:textId="4D984769" w:rsidR="00C407C1" w:rsidRDefault="00C34221" w:rsidP="007F2B44">
      <w:pPr>
        <w:pStyle w:val="Ttulo1"/>
      </w:pPr>
      <w:bookmarkStart w:id="1" w:name="_Toc184880041"/>
      <w:r w:rsidRPr="00C34221">
        <w:lastRenderedPageBreak/>
        <w:t>La canal</w:t>
      </w:r>
      <w:bookmarkEnd w:id="1"/>
    </w:p>
    <w:p w14:paraId="741F8D23" w14:textId="77777777" w:rsidR="00C34221" w:rsidRDefault="00C34221" w:rsidP="00C34221">
      <w:pPr>
        <w:rPr>
          <w:lang w:eastAsia="es-CO"/>
        </w:rPr>
      </w:pPr>
      <w:r>
        <w:rPr>
          <w:lang w:eastAsia="es-CO"/>
        </w:rPr>
        <w:t>Es el cuerpo del animal sacrificado, desangrado, desollado, eviscerado, sin cabeza ni extremidades. La canal es el producto primario, un paso intermedio en la producción de carne, que representa el producto final.</w:t>
      </w:r>
    </w:p>
    <w:p w14:paraId="7310F51B" w14:textId="77777777" w:rsidR="00C34221" w:rsidRDefault="00C34221" w:rsidP="00C34221">
      <w:pPr>
        <w:rPr>
          <w:lang w:eastAsia="es-CO"/>
        </w:rPr>
      </w:pPr>
      <w:r>
        <w:rPr>
          <w:lang w:eastAsia="es-CO"/>
        </w:rPr>
        <w:t>La canal varía en calidad, dependiendo fundamentalmente de las proporciones relativas de hueso, músculo y grasa. Idealmente, se busca la máxima cantidad de carne, con la menor cantidad de hueso y una proporción óptima de grasa.</w:t>
      </w:r>
    </w:p>
    <w:p w14:paraId="646BC6FF" w14:textId="2B892142" w:rsidR="00C34221" w:rsidRDefault="00C34221" w:rsidP="00C34221">
      <w:pPr>
        <w:pStyle w:val="Ttulo2"/>
      </w:pPr>
      <w:bookmarkStart w:id="2" w:name="_Toc184880042"/>
      <w:r>
        <w:t>Medias canales</w:t>
      </w:r>
      <w:bookmarkEnd w:id="2"/>
    </w:p>
    <w:p w14:paraId="15BE14E2" w14:textId="77777777" w:rsidR="00C34221" w:rsidRDefault="00C34221" w:rsidP="00C34221">
      <w:pPr>
        <w:rPr>
          <w:lang w:eastAsia="es-CO"/>
        </w:rPr>
      </w:pPr>
      <w:r>
        <w:rPr>
          <w:lang w:eastAsia="es-CO"/>
        </w:rPr>
        <w:t>Después de completar los pasos previos, la canal se divide en dos partes iguales mediante un corte longitudinal a lo largo de la línea media de la columna vertebral, obteniendo así dos medias canales de un bovino para facilitar su manipulación.</w:t>
      </w:r>
    </w:p>
    <w:p w14:paraId="0262309D" w14:textId="77777777" w:rsidR="00C34221" w:rsidRDefault="00C34221" w:rsidP="00C34221">
      <w:pPr>
        <w:rPr>
          <w:lang w:eastAsia="es-CO"/>
        </w:rPr>
      </w:pPr>
      <w:r>
        <w:rPr>
          <w:lang w:eastAsia="es-CO"/>
        </w:rPr>
        <w:t>Para almacenar la canal, se limpia la carne eliminando estructuras que pueden ser fuente de contaminación, tales como:</w:t>
      </w:r>
    </w:p>
    <w:p w14:paraId="057E48FB" w14:textId="732EE43C" w:rsidR="00C34221" w:rsidRDefault="00C34221" w:rsidP="00C34221">
      <w:pPr>
        <w:pStyle w:val="Prrafodelista"/>
        <w:numPr>
          <w:ilvl w:val="0"/>
          <w:numId w:val="31"/>
        </w:numPr>
        <w:rPr>
          <w:lang w:eastAsia="es-CO"/>
        </w:rPr>
      </w:pPr>
      <w:r>
        <w:rPr>
          <w:lang w:eastAsia="es-CO"/>
        </w:rPr>
        <w:t>Tendones.</w:t>
      </w:r>
    </w:p>
    <w:p w14:paraId="39CEC7BC" w14:textId="68F6D1FF" w:rsidR="00C34221" w:rsidRDefault="00C34221" w:rsidP="00C34221">
      <w:pPr>
        <w:pStyle w:val="Prrafodelista"/>
        <w:numPr>
          <w:ilvl w:val="0"/>
          <w:numId w:val="31"/>
        </w:numPr>
        <w:rPr>
          <w:lang w:eastAsia="es-CO"/>
        </w:rPr>
      </w:pPr>
      <w:r>
        <w:rPr>
          <w:lang w:eastAsia="es-CO"/>
        </w:rPr>
        <w:t>Fascias (telas colgantes).</w:t>
      </w:r>
    </w:p>
    <w:p w14:paraId="158CD89B" w14:textId="5FE31BBF" w:rsidR="00C34221" w:rsidRDefault="00C34221" w:rsidP="00C34221">
      <w:pPr>
        <w:pStyle w:val="Prrafodelista"/>
        <w:numPr>
          <w:ilvl w:val="0"/>
          <w:numId w:val="31"/>
        </w:numPr>
        <w:rPr>
          <w:lang w:eastAsia="es-CO"/>
        </w:rPr>
      </w:pPr>
      <w:r>
        <w:rPr>
          <w:lang w:eastAsia="es-CO"/>
        </w:rPr>
        <w:t>Médula.</w:t>
      </w:r>
    </w:p>
    <w:p w14:paraId="5B87C0C9" w14:textId="26AC4EBF" w:rsidR="00C34221" w:rsidRDefault="00C34221" w:rsidP="00C34221">
      <w:pPr>
        <w:pStyle w:val="Prrafodelista"/>
        <w:numPr>
          <w:ilvl w:val="0"/>
          <w:numId w:val="31"/>
        </w:numPr>
        <w:rPr>
          <w:lang w:eastAsia="es-CO"/>
        </w:rPr>
      </w:pPr>
      <w:r>
        <w:rPr>
          <w:lang w:eastAsia="es-CO"/>
        </w:rPr>
        <w:t>Ganglios.</w:t>
      </w:r>
    </w:p>
    <w:p w14:paraId="324B71F2" w14:textId="3B55BF7E" w:rsidR="00C34221" w:rsidRDefault="00C34221" w:rsidP="00C34221">
      <w:pPr>
        <w:pStyle w:val="Prrafodelista"/>
        <w:numPr>
          <w:ilvl w:val="0"/>
          <w:numId w:val="31"/>
        </w:numPr>
        <w:rPr>
          <w:lang w:eastAsia="es-CO"/>
        </w:rPr>
      </w:pPr>
      <w:r>
        <w:rPr>
          <w:lang w:eastAsia="es-CO"/>
        </w:rPr>
        <w:t>Sangre.</w:t>
      </w:r>
    </w:p>
    <w:p w14:paraId="44E9B76F" w14:textId="63A010E6" w:rsidR="00C34221" w:rsidRDefault="00C34221" w:rsidP="00C34221">
      <w:pPr>
        <w:pStyle w:val="Prrafodelista"/>
        <w:numPr>
          <w:ilvl w:val="0"/>
          <w:numId w:val="31"/>
        </w:numPr>
        <w:rPr>
          <w:lang w:eastAsia="es-CO"/>
        </w:rPr>
      </w:pPr>
      <w:r>
        <w:rPr>
          <w:lang w:eastAsia="es-CO"/>
        </w:rPr>
        <w:t>Aserrín (generado al cortar los huesos con sierra).</w:t>
      </w:r>
    </w:p>
    <w:p w14:paraId="077644CB" w14:textId="0EB53661" w:rsidR="00C34221" w:rsidRDefault="00C34221" w:rsidP="00C34221">
      <w:pPr>
        <w:pStyle w:val="Prrafodelista"/>
        <w:numPr>
          <w:ilvl w:val="0"/>
          <w:numId w:val="31"/>
        </w:numPr>
        <w:rPr>
          <w:lang w:eastAsia="es-CO"/>
        </w:rPr>
      </w:pPr>
      <w:r>
        <w:rPr>
          <w:lang w:eastAsia="es-CO"/>
        </w:rPr>
        <w:t>Adherencias de pedazos de cuero.</w:t>
      </w:r>
    </w:p>
    <w:p w14:paraId="48ED3D6E" w14:textId="58F3CD27" w:rsidR="00C34221" w:rsidRDefault="00C34221" w:rsidP="00C34221">
      <w:pPr>
        <w:pStyle w:val="Prrafodelista"/>
        <w:numPr>
          <w:ilvl w:val="0"/>
          <w:numId w:val="31"/>
        </w:numPr>
        <w:rPr>
          <w:lang w:eastAsia="es-CO"/>
        </w:rPr>
      </w:pPr>
      <w:r>
        <w:rPr>
          <w:lang w:eastAsia="es-CO"/>
        </w:rPr>
        <w:t>Residuos gástricos.</w:t>
      </w:r>
    </w:p>
    <w:p w14:paraId="2F0C6235" w14:textId="77777777" w:rsidR="00C34221" w:rsidRDefault="00C34221" w:rsidP="00C34221">
      <w:pPr>
        <w:pStyle w:val="Ttulo3"/>
      </w:pPr>
      <w:bookmarkStart w:id="3" w:name="_Toc184880043"/>
      <w:r>
        <w:lastRenderedPageBreak/>
        <w:t>Cuartos de canal</w:t>
      </w:r>
      <w:bookmarkEnd w:id="3"/>
    </w:p>
    <w:p w14:paraId="09206279" w14:textId="77777777" w:rsidR="00C34221" w:rsidRDefault="00C34221" w:rsidP="00C34221">
      <w:pPr>
        <w:rPr>
          <w:lang w:eastAsia="es-CO"/>
        </w:rPr>
      </w:pPr>
      <w:r>
        <w:rPr>
          <w:lang w:eastAsia="es-CO"/>
        </w:rPr>
        <w:t>Cada media canal se corta en dos cuartos mediante un corte a la altura de la duodécima vértebra, obteniendo así un cuarto delantero y un cuarto trasero.</w:t>
      </w:r>
    </w:p>
    <w:p w14:paraId="02EC0681" w14:textId="77777777" w:rsidR="00C34221" w:rsidRPr="00C34221" w:rsidRDefault="00C34221" w:rsidP="00C34221">
      <w:pPr>
        <w:pStyle w:val="Prrafodelista"/>
        <w:numPr>
          <w:ilvl w:val="0"/>
          <w:numId w:val="32"/>
        </w:numPr>
        <w:rPr>
          <w:b/>
          <w:bCs/>
          <w:lang w:eastAsia="es-CO"/>
        </w:rPr>
      </w:pPr>
      <w:r w:rsidRPr="00C34221">
        <w:rPr>
          <w:b/>
          <w:bCs/>
          <w:lang w:eastAsia="es-CO"/>
        </w:rPr>
        <w:t>Cuarto delantero</w:t>
      </w:r>
    </w:p>
    <w:p w14:paraId="33C2222F" w14:textId="77777777" w:rsidR="00C34221" w:rsidRDefault="00C34221" w:rsidP="00C34221">
      <w:pPr>
        <w:pStyle w:val="Prrafodelista"/>
        <w:ind w:left="1429" w:firstLine="0"/>
        <w:rPr>
          <w:lang w:eastAsia="es-CO"/>
        </w:rPr>
      </w:pPr>
      <w:r>
        <w:rPr>
          <w:lang w:eastAsia="es-CO"/>
        </w:rPr>
        <w:t>Incluye las siguientes piezas: sobrebarriga delgada y gruesa, pecho, espaldilla, costilla, falda, punta de falda, corbata, lomo redondo, tapa de la nuca, barcino, morrillo, bola negra, muchacho, lagarto y lomo de brazo.</w:t>
      </w:r>
    </w:p>
    <w:p w14:paraId="7A6304C7" w14:textId="77777777" w:rsidR="00C34221" w:rsidRPr="00C34221" w:rsidRDefault="00C34221" w:rsidP="00C34221">
      <w:pPr>
        <w:pStyle w:val="Prrafodelista"/>
        <w:numPr>
          <w:ilvl w:val="0"/>
          <w:numId w:val="32"/>
        </w:numPr>
        <w:rPr>
          <w:b/>
          <w:bCs/>
          <w:lang w:eastAsia="es-CO"/>
        </w:rPr>
      </w:pPr>
      <w:r w:rsidRPr="00C34221">
        <w:rPr>
          <w:b/>
          <w:bCs/>
          <w:lang w:eastAsia="es-CO"/>
        </w:rPr>
        <w:t>Cuarto trasero</w:t>
      </w:r>
    </w:p>
    <w:p w14:paraId="39A63C12" w14:textId="43BB5136" w:rsidR="00C34221" w:rsidRDefault="00C34221" w:rsidP="00C34221">
      <w:pPr>
        <w:pStyle w:val="Prrafodelista"/>
        <w:ind w:left="1429" w:firstLine="0"/>
        <w:rPr>
          <w:lang w:eastAsia="es-CO"/>
        </w:rPr>
      </w:pPr>
      <w:r>
        <w:rPr>
          <w:lang w:eastAsia="es-CO"/>
        </w:rPr>
        <w:t xml:space="preserve">Está compuesto por solomillo, lomo cuadrado, entrepierna, relojera, cola, muchacho, punta de anca, </w:t>
      </w:r>
      <w:proofErr w:type="spellStart"/>
      <w:r>
        <w:rPr>
          <w:lang w:eastAsia="es-CO"/>
        </w:rPr>
        <w:t>chocozuela</w:t>
      </w:r>
      <w:proofErr w:type="spellEnd"/>
      <w:r>
        <w:rPr>
          <w:lang w:eastAsia="es-CO"/>
        </w:rPr>
        <w:t>, bola negra, ampolleta o caderita, tortuga y lagarto.</w:t>
      </w:r>
    </w:p>
    <w:p w14:paraId="395B4499" w14:textId="101A792F" w:rsidR="00C34221" w:rsidRDefault="00C34221" w:rsidP="00C34221">
      <w:pPr>
        <w:pStyle w:val="Ttulo2"/>
      </w:pPr>
      <w:bookmarkStart w:id="4" w:name="_Toc184880044"/>
      <w:r>
        <w:t>Componentes de la canal</w:t>
      </w:r>
      <w:bookmarkEnd w:id="4"/>
    </w:p>
    <w:p w14:paraId="7D63750C" w14:textId="77777777" w:rsidR="00C34221" w:rsidRDefault="00C34221" w:rsidP="00C34221">
      <w:pPr>
        <w:rPr>
          <w:lang w:eastAsia="es-CO"/>
        </w:rPr>
      </w:pPr>
      <w:r>
        <w:rPr>
          <w:lang w:eastAsia="es-CO"/>
        </w:rPr>
        <w:t>La canal bovina está formada por tres componentes básicos: muscular, óseo y adiposo.</w:t>
      </w:r>
    </w:p>
    <w:p w14:paraId="4F42080A" w14:textId="6A359E0D" w:rsidR="00C34221" w:rsidRPr="00C34221" w:rsidRDefault="00C34221" w:rsidP="00C34221">
      <w:pPr>
        <w:pStyle w:val="Prrafodelista"/>
        <w:numPr>
          <w:ilvl w:val="0"/>
          <w:numId w:val="33"/>
        </w:numPr>
        <w:rPr>
          <w:b/>
          <w:bCs/>
          <w:lang w:eastAsia="es-CO"/>
        </w:rPr>
      </w:pPr>
      <w:r w:rsidRPr="00C34221">
        <w:rPr>
          <w:b/>
          <w:bCs/>
          <w:lang w:eastAsia="es-CO"/>
        </w:rPr>
        <w:t>Componente muscular</w:t>
      </w:r>
    </w:p>
    <w:p w14:paraId="333B436C" w14:textId="77777777" w:rsidR="00C34221" w:rsidRDefault="00C34221" w:rsidP="00C34221">
      <w:pPr>
        <w:pStyle w:val="Prrafodelista"/>
        <w:ind w:left="1069" w:firstLine="0"/>
        <w:rPr>
          <w:lang w:eastAsia="es-CO"/>
        </w:rPr>
      </w:pPr>
      <w:r>
        <w:rPr>
          <w:lang w:eastAsia="es-CO"/>
        </w:rPr>
        <w:t>Es el más relevante desde el punto de vista productivo, pues constituye la base del sistema cárnico y de corte. Se subdivide en:</w:t>
      </w:r>
    </w:p>
    <w:p w14:paraId="381F0B09" w14:textId="1DCB6A59" w:rsidR="00C34221" w:rsidRDefault="00C34221" w:rsidP="00C34221">
      <w:pPr>
        <w:pStyle w:val="Prrafodelista"/>
        <w:numPr>
          <w:ilvl w:val="0"/>
          <w:numId w:val="32"/>
        </w:numPr>
        <w:rPr>
          <w:lang w:eastAsia="es-CO"/>
        </w:rPr>
      </w:pPr>
      <w:r>
        <w:rPr>
          <w:lang w:eastAsia="es-CO"/>
        </w:rPr>
        <w:t>Pierna.</w:t>
      </w:r>
    </w:p>
    <w:p w14:paraId="19F7303D" w14:textId="11E51E63" w:rsidR="00C34221" w:rsidRDefault="00C34221" w:rsidP="00C34221">
      <w:pPr>
        <w:pStyle w:val="Prrafodelista"/>
        <w:numPr>
          <w:ilvl w:val="0"/>
          <w:numId w:val="32"/>
        </w:numPr>
        <w:rPr>
          <w:lang w:eastAsia="es-CO"/>
        </w:rPr>
      </w:pPr>
      <w:r>
        <w:rPr>
          <w:lang w:eastAsia="es-CO"/>
        </w:rPr>
        <w:t>Lomo.</w:t>
      </w:r>
    </w:p>
    <w:p w14:paraId="3B025114" w14:textId="61082E4D" w:rsidR="00C34221" w:rsidRDefault="00C34221" w:rsidP="00C34221">
      <w:pPr>
        <w:pStyle w:val="Prrafodelista"/>
        <w:numPr>
          <w:ilvl w:val="0"/>
          <w:numId w:val="32"/>
        </w:numPr>
        <w:rPr>
          <w:lang w:eastAsia="es-CO"/>
        </w:rPr>
      </w:pPr>
      <w:r>
        <w:rPr>
          <w:lang w:eastAsia="es-CO"/>
        </w:rPr>
        <w:t>Brazo.</w:t>
      </w:r>
    </w:p>
    <w:p w14:paraId="62ED3997" w14:textId="4901B1A0" w:rsidR="00C34221" w:rsidRDefault="00C34221" w:rsidP="00C34221">
      <w:pPr>
        <w:pStyle w:val="Prrafodelista"/>
        <w:numPr>
          <w:ilvl w:val="0"/>
          <w:numId w:val="32"/>
        </w:numPr>
        <w:rPr>
          <w:lang w:eastAsia="es-CO"/>
        </w:rPr>
      </w:pPr>
      <w:r>
        <w:rPr>
          <w:lang w:eastAsia="es-CO"/>
        </w:rPr>
        <w:t>Cuello.</w:t>
      </w:r>
    </w:p>
    <w:p w14:paraId="41C74114" w14:textId="179C4418" w:rsidR="00C34221" w:rsidRDefault="00C34221" w:rsidP="00C34221">
      <w:pPr>
        <w:pStyle w:val="Prrafodelista"/>
        <w:numPr>
          <w:ilvl w:val="0"/>
          <w:numId w:val="32"/>
        </w:numPr>
        <w:rPr>
          <w:lang w:eastAsia="es-CO"/>
        </w:rPr>
      </w:pPr>
      <w:r>
        <w:rPr>
          <w:lang w:eastAsia="es-CO"/>
        </w:rPr>
        <w:t>Costilla.</w:t>
      </w:r>
    </w:p>
    <w:p w14:paraId="60ED1D1D" w14:textId="0382DDEC" w:rsidR="00C34221" w:rsidRDefault="00C34221" w:rsidP="00C34221">
      <w:pPr>
        <w:pStyle w:val="Prrafodelista"/>
        <w:ind w:left="1429" w:firstLine="0"/>
        <w:rPr>
          <w:lang w:eastAsia="es-CO"/>
        </w:rPr>
      </w:pPr>
    </w:p>
    <w:p w14:paraId="090D6045" w14:textId="49278BDC" w:rsidR="00C34221" w:rsidRPr="00C34221" w:rsidRDefault="00C34221" w:rsidP="00C34221">
      <w:pPr>
        <w:pStyle w:val="Prrafodelista"/>
        <w:numPr>
          <w:ilvl w:val="0"/>
          <w:numId w:val="33"/>
        </w:numPr>
        <w:rPr>
          <w:b/>
          <w:bCs/>
          <w:lang w:eastAsia="es-CO"/>
        </w:rPr>
      </w:pPr>
      <w:r w:rsidRPr="00C34221">
        <w:rPr>
          <w:b/>
          <w:bCs/>
          <w:lang w:eastAsia="es-CO"/>
        </w:rPr>
        <w:lastRenderedPageBreak/>
        <w:t>Componente óseo</w:t>
      </w:r>
    </w:p>
    <w:p w14:paraId="6132E91E" w14:textId="77777777" w:rsidR="00C34221" w:rsidRDefault="00C34221" w:rsidP="00C34221">
      <w:pPr>
        <w:pStyle w:val="Prrafodelista"/>
        <w:ind w:left="1069" w:firstLine="0"/>
        <w:rPr>
          <w:lang w:eastAsia="es-CO"/>
        </w:rPr>
      </w:pPr>
      <w:r>
        <w:rPr>
          <w:lang w:eastAsia="es-CO"/>
        </w:rPr>
        <w:t>El componente óseo está compuesto por más de 150 huesos, aunque se excluyen los de la parte distal de las extremidades, que se retiran durante el sacrificio. Entre los huesos presentes destacan:</w:t>
      </w:r>
    </w:p>
    <w:p w14:paraId="43727717" w14:textId="5D3C3AD8" w:rsidR="00C34221" w:rsidRDefault="00C34221" w:rsidP="00C34221">
      <w:pPr>
        <w:pStyle w:val="Prrafodelista"/>
        <w:numPr>
          <w:ilvl w:val="0"/>
          <w:numId w:val="34"/>
        </w:numPr>
        <w:rPr>
          <w:lang w:eastAsia="es-CO"/>
        </w:rPr>
      </w:pPr>
      <w:r>
        <w:rPr>
          <w:lang w:eastAsia="es-CO"/>
        </w:rPr>
        <w:t>Columna vertebral.</w:t>
      </w:r>
    </w:p>
    <w:p w14:paraId="194F749D" w14:textId="6AAA51F3" w:rsidR="00C34221" w:rsidRDefault="00C34221" w:rsidP="00C34221">
      <w:pPr>
        <w:pStyle w:val="Prrafodelista"/>
        <w:numPr>
          <w:ilvl w:val="0"/>
          <w:numId w:val="34"/>
        </w:numPr>
        <w:rPr>
          <w:lang w:eastAsia="es-CO"/>
        </w:rPr>
      </w:pPr>
      <w:r>
        <w:rPr>
          <w:lang w:eastAsia="es-CO"/>
        </w:rPr>
        <w:t>Esternón.</w:t>
      </w:r>
    </w:p>
    <w:p w14:paraId="18397AE9" w14:textId="2316BD2F" w:rsidR="00C34221" w:rsidRDefault="00C34221" w:rsidP="00C34221">
      <w:pPr>
        <w:pStyle w:val="Prrafodelista"/>
        <w:numPr>
          <w:ilvl w:val="0"/>
          <w:numId w:val="34"/>
        </w:numPr>
        <w:rPr>
          <w:lang w:eastAsia="es-CO"/>
        </w:rPr>
      </w:pPr>
      <w:r>
        <w:rPr>
          <w:lang w:eastAsia="es-CO"/>
        </w:rPr>
        <w:t>Huesos de la pelvis.</w:t>
      </w:r>
    </w:p>
    <w:p w14:paraId="702D083F" w14:textId="3A6468C0" w:rsidR="00C34221" w:rsidRDefault="00C34221" w:rsidP="00C34221">
      <w:pPr>
        <w:pStyle w:val="Prrafodelista"/>
        <w:numPr>
          <w:ilvl w:val="0"/>
          <w:numId w:val="34"/>
        </w:numPr>
        <w:rPr>
          <w:lang w:eastAsia="es-CO"/>
        </w:rPr>
      </w:pPr>
      <w:r>
        <w:rPr>
          <w:lang w:eastAsia="es-CO"/>
        </w:rPr>
        <w:t>Costillas.</w:t>
      </w:r>
    </w:p>
    <w:p w14:paraId="0D162903" w14:textId="7CBCF62A" w:rsidR="00C34221" w:rsidRPr="00C34221" w:rsidRDefault="00C34221" w:rsidP="00C34221">
      <w:pPr>
        <w:pStyle w:val="Prrafodelista"/>
        <w:numPr>
          <w:ilvl w:val="0"/>
          <w:numId w:val="33"/>
        </w:numPr>
        <w:rPr>
          <w:b/>
          <w:bCs/>
          <w:lang w:eastAsia="es-CO"/>
        </w:rPr>
      </w:pPr>
      <w:r w:rsidRPr="00C34221">
        <w:rPr>
          <w:b/>
          <w:bCs/>
          <w:lang w:eastAsia="es-CO"/>
        </w:rPr>
        <w:t>Componente adiposo</w:t>
      </w:r>
    </w:p>
    <w:p w14:paraId="26300580" w14:textId="77777777" w:rsidR="00C34221" w:rsidRDefault="00C34221" w:rsidP="00C34221">
      <w:pPr>
        <w:pStyle w:val="Prrafodelista"/>
        <w:ind w:left="1069" w:firstLine="0"/>
        <w:rPr>
          <w:lang w:eastAsia="es-CO"/>
        </w:rPr>
      </w:pPr>
      <w:r>
        <w:rPr>
          <w:lang w:eastAsia="es-CO"/>
        </w:rPr>
        <w:t>La grasa en la canal se encuentra de tres maneras: superficial, de depósito e intramuscular. Aquí tienes el texto en formato de tabla sin resumir:</w:t>
      </w:r>
    </w:p>
    <w:p w14:paraId="5BFF2D94" w14:textId="77777777" w:rsidR="00C34221" w:rsidRDefault="00C34221" w:rsidP="00C34221">
      <w:pPr>
        <w:pStyle w:val="Prrafodelista"/>
        <w:numPr>
          <w:ilvl w:val="0"/>
          <w:numId w:val="35"/>
        </w:numPr>
        <w:rPr>
          <w:lang w:eastAsia="es-CO"/>
        </w:rPr>
      </w:pPr>
      <w:r w:rsidRPr="00C34221">
        <w:rPr>
          <w:b/>
          <w:bCs/>
          <w:lang w:eastAsia="es-CO"/>
        </w:rPr>
        <w:t>Grasa superficial o de manto</w:t>
      </w:r>
      <w:r>
        <w:rPr>
          <w:lang w:eastAsia="es-CO"/>
        </w:rPr>
        <w:t>: recubre la superficie, mejora la presentación y protege la canal, evitando la deshidratación durante el almacenamiento.</w:t>
      </w:r>
    </w:p>
    <w:p w14:paraId="67845D02" w14:textId="77777777" w:rsidR="00C34221" w:rsidRDefault="00C34221" w:rsidP="00C34221">
      <w:pPr>
        <w:pStyle w:val="Prrafodelista"/>
        <w:numPr>
          <w:ilvl w:val="0"/>
          <w:numId w:val="35"/>
        </w:numPr>
        <w:rPr>
          <w:lang w:eastAsia="es-CO"/>
        </w:rPr>
      </w:pPr>
      <w:r w:rsidRPr="00C34221">
        <w:rPr>
          <w:b/>
          <w:bCs/>
          <w:lang w:eastAsia="es-CO"/>
        </w:rPr>
        <w:t>Grasa de depósito o de reserva</w:t>
      </w:r>
      <w:r>
        <w:rPr>
          <w:lang w:eastAsia="es-CO"/>
        </w:rPr>
        <w:t>: se acumula en la región interna de la canal.</w:t>
      </w:r>
    </w:p>
    <w:p w14:paraId="5BF0F230" w14:textId="77777777" w:rsidR="00C34221" w:rsidRDefault="00C34221" w:rsidP="00C34221">
      <w:pPr>
        <w:pStyle w:val="Prrafodelista"/>
        <w:numPr>
          <w:ilvl w:val="0"/>
          <w:numId w:val="35"/>
        </w:numPr>
        <w:rPr>
          <w:lang w:eastAsia="es-CO"/>
        </w:rPr>
      </w:pPr>
      <w:r w:rsidRPr="00C34221">
        <w:rPr>
          <w:b/>
          <w:bCs/>
          <w:lang w:eastAsia="es-CO"/>
        </w:rPr>
        <w:t>Grasa intramuscular o marmóreo</w:t>
      </w:r>
      <w:r>
        <w:rPr>
          <w:lang w:eastAsia="es-CO"/>
        </w:rPr>
        <w:t>: distribuida entre los cortes, dentro de las fibras musculares, también conocida como jaspeado.</w:t>
      </w:r>
    </w:p>
    <w:p w14:paraId="0CAE2CE6" w14:textId="2476FB48" w:rsidR="00C34221" w:rsidRDefault="00C34221" w:rsidP="00C34221">
      <w:pPr>
        <w:pStyle w:val="Ttulo2"/>
      </w:pPr>
      <w:bookmarkStart w:id="5" w:name="_Toc184880045"/>
      <w:r>
        <w:t>Parámetros que se usan para evaluar la calidad de una canal</w:t>
      </w:r>
      <w:bookmarkEnd w:id="5"/>
    </w:p>
    <w:p w14:paraId="10FD2888" w14:textId="592A756A" w:rsidR="00C34221" w:rsidRDefault="00C34221" w:rsidP="00C34221">
      <w:pPr>
        <w:rPr>
          <w:lang w:eastAsia="es-CO"/>
        </w:rPr>
      </w:pPr>
      <w:r>
        <w:rPr>
          <w:lang w:eastAsia="es-CO"/>
        </w:rPr>
        <w:t xml:space="preserve">Los parámetros empleados para evaluar la calidad de una canal se agrupan en dos grandes categorías. En primer lugar, están los parámetros cualitativos, que son más fáciles de apreciar por los consumidores, </w:t>
      </w:r>
      <w:proofErr w:type="gramStart"/>
      <w:r>
        <w:rPr>
          <w:lang w:eastAsia="es-CO"/>
        </w:rPr>
        <w:t>y</w:t>
      </w:r>
      <w:proofErr w:type="gramEnd"/>
      <w:r>
        <w:rPr>
          <w:lang w:eastAsia="es-CO"/>
        </w:rPr>
        <w:t xml:space="preserve"> en segundo lugar, los parámetros cuantitativos, que permiten evaluar la canal en términos de valor económico.</w:t>
      </w:r>
    </w:p>
    <w:p w14:paraId="4CE73B8C" w14:textId="77777777" w:rsidR="00C11591" w:rsidRDefault="00C11591" w:rsidP="00C34221">
      <w:pPr>
        <w:rPr>
          <w:lang w:eastAsia="es-CO"/>
        </w:rPr>
      </w:pPr>
    </w:p>
    <w:p w14:paraId="3F2B82D0" w14:textId="30D4CB74" w:rsidR="00C34221" w:rsidRPr="00C11591" w:rsidRDefault="00C34221" w:rsidP="00C11591">
      <w:pPr>
        <w:pStyle w:val="Prrafodelista"/>
        <w:numPr>
          <w:ilvl w:val="0"/>
          <w:numId w:val="36"/>
        </w:numPr>
        <w:rPr>
          <w:b/>
          <w:bCs/>
          <w:lang w:eastAsia="es-CO"/>
        </w:rPr>
      </w:pPr>
      <w:r w:rsidRPr="00C11591">
        <w:rPr>
          <w:b/>
          <w:bCs/>
          <w:lang w:eastAsia="es-CO"/>
        </w:rPr>
        <w:lastRenderedPageBreak/>
        <w:t>Parámetros cualitativos (Características que interesan al consumidor)</w:t>
      </w:r>
    </w:p>
    <w:p w14:paraId="49095B1E" w14:textId="716515CE" w:rsidR="00C34221" w:rsidRDefault="00C34221" w:rsidP="00C11591">
      <w:pPr>
        <w:pStyle w:val="Prrafodelista"/>
        <w:numPr>
          <w:ilvl w:val="0"/>
          <w:numId w:val="37"/>
        </w:numPr>
        <w:rPr>
          <w:lang w:eastAsia="es-CO"/>
        </w:rPr>
      </w:pPr>
      <w:r>
        <w:rPr>
          <w:lang w:eastAsia="es-CO"/>
        </w:rPr>
        <w:t>Edad</w:t>
      </w:r>
      <w:r w:rsidR="0006373A">
        <w:rPr>
          <w:lang w:eastAsia="es-CO"/>
        </w:rPr>
        <w:t>.</w:t>
      </w:r>
    </w:p>
    <w:p w14:paraId="06F97288" w14:textId="4E0281D6" w:rsidR="00C34221" w:rsidRDefault="00C34221" w:rsidP="00C11591">
      <w:pPr>
        <w:pStyle w:val="Prrafodelista"/>
        <w:numPr>
          <w:ilvl w:val="0"/>
          <w:numId w:val="37"/>
        </w:numPr>
        <w:rPr>
          <w:lang w:eastAsia="es-CO"/>
        </w:rPr>
      </w:pPr>
      <w:r>
        <w:rPr>
          <w:lang w:eastAsia="es-CO"/>
        </w:rPr>
        <w:t>Conformación</w:t>
      </w:r>
      <w:r w:rsidR="0006373A">
        <w:rPr>
          <w:lang w:eastAsia="es-CO"/>
        </w:rPr>
        <w:t>.</w:t>
      </w:r>
    </w:p>
    <w:p w14:paraId="2AAB7CB6" w14:textId="513BCE46" w:rsidR="00C34221" w:rsidRDefault="00C34221" w:rsidP="00C11591">
      <w:pPr>
        <w:pStyle w:val="Prrafodelista"/>
        <w:numPr>
          <w:ilvl w:val="0"/>
          <w:numId w:val="37"/>
        </w:numPr>
        <w:rPr>
          <w:lang w:eastAsia="es-CO"/>
        </w:rPr>
      </w:pPr>
      <w:r>
        <w:rPr>
          <w:lang w:eastAsia="es-CO"/>
        </w:rPr>
        <w:t>Acabado</w:t>
      </w:r>
      <w:r w:rsidR="0006373A">
        <w:rPr>
          <w:lang w:eastAsia="es-CO"/>
        </w:rPr>
        <w:t>.</w:t>
      </w:r>
    </w:p>
    <w:p w14:paraId="0FDC1987" w14:textId="7E6543F8" w:rsidR="00C34221" w:rsidRDefault="00C34221" w:rsidP="00C11591">
      <w:pPr>
        <w:pStyle w:val="Prrafodelista"/>
        <w:numPr>
          <w:ilvl w:val="0"/>
          <w:numId w:val="37"/>
        </w:numPr>
        <w:rPr>
          <w:lang w:eastAsia="es-CO"/>
        </w:rPr>
      </w:pPr>
      <w:r>
        <w:rPr>
          <w:lang w:eastAsia="es-CO"/>
        </w:rPr>
        <w:t>Terneza</w:t>
      </w:r>
      <w:r w:rsidR="0006373A">
        <w:rPr>
          <w:lang w:eastAsia="es-CO"/>
        </w:rPr>
        <w:t>.</w:t>
      </w:r>
    </w:p>
    <w:p w14:paraId="09CC077E" w14:textId="6D85CA27" w:rsidR="00C34221" w:rsidRDefault="00C34221" w:rsidP="00C11591">
      <w:pPr>
        <w:pStyle w:val="Prrafodelista"/>
        <w:numPr>
          <w:ilvl w:val="0"/>
          <w:numId w:val="37"/>
        </w:numPr>
        <w:rPr>
          <w:lang w:eastAsia="es-CO"/>
        </w:rPr>
      </w:pPr>
      <w:r>
        <w:rPr>
          <w:lang w:eastAsia="es-CO"/>
        </w:rPr>
        <w:t>Jugosidad</w:t>
      </w:r>
      <w:r w:rsidR="0006373A">
        <w:rPr>
          <w:lang w:eastAsia="es-CO"/>
        </w:rPr>
        <w:t>.</w:t>
      </w:r>
    </w:p>
    <w:p w14:paraId="73483022" w14:textId="28C90D72" w:rsidR="00C34221" w:rsidRPr="00C11591" w:rsidRDefault="00C34221" w:rsidP="00C11591">
      <w:pPr>
        <w:pStyle w:val="Prrafodelista"/>
        <w:numPr>
          <w:ilvl w:val="0"/>
          <w:numId w:val="36"/>
        </w:numPr>
        <w:rPr>
          <w:b/>
          <w:bCs/>
          <w:lang w:eastAsia="es-CO"/>
        </w:rPr>
      </w:pPr>
      <w:r w:rsidRPr="00C11591">
        <w:rPr>
          <w:b/>
          <w:bCs/>
          <w:lang w:eastAsia="es-CO"/>
        </w:rPr>
        <w:t>Parámetros cuantitativos (Características que interesan al comerciante)</w:t>
      </w:r>
    </w:p>
    <w:p w14:paraId="3FC00794" w14:textId="6C74D748" w:rsidR="00C34221" w:rsidRDefault="00C34221" w:rsidP="00C11591">
      <w:pPr>
        <w:pStyle w:val="Prrafodelista"/>
        <w:numPr>
          <w:ilvl w:val="0"/>
          <w:numId w:val="38"/>
        </w:numPr>
        <w:rPr>
          <w:lang w:eastAsia="es-CO"/>
        </w:rPr>
      </w:pPr>
      <w:r>
        <w:rPr>
          <w:lang w:eastAsia="es-CO"/>
        </w:rPr>
        <w:t>Peso</w:t>
      </w:r>
      <w:r w:rsidR="0006373A">
        <w:rPr>
          <w:lang w:eastAsia="es-CO"/>
        </w:rPr>
        <w:t>.</w:t>
      </w:r>
    </w:p>
    <w:p w14:paraId="44EF90F5" w14:textId="5973D300" w:rsidR="00C34221" w:rsidRDefault="00C34221" w:rsidP="00C11591">
      <w:pPr>
        <w:pStyle w:val="Prrafodelista"/>
        <w:numPr>
          <w:ilvl w:val="0"/>
          <w:numId w:val="38"/>
        </w:numPr>
        <w:rPr>
          <w:lang w:eastAsia="es-CO"/>
        </w:rPr>
      </w:pPr>
      <w:r>
        <w:rPr>
          <w:lang w:eastAsia="es-CO"/>
        </w:rPr>
        <w:t>Espesor de la grasa dorsal</w:t>
      </w:r>
      <w:r w:rsidR="0006373A">
        <w:rPr>
          <w:lang w:eastAsia="es-CO"/>
        </w:rPr>
        <w:t>.</w:t>
      </w:r>
    </w:p>
    <w:p w14:paraId="3598D8D4" w14:textId="4B728BEE" w:rsidR="00C34221" w:rsidRDefault="00C34221" w:rsidP="00C11591">
      <w:pPr>
        <w:pStyle w:val="Prrafodelista"/>
        <w:numPr>
          <w:ilvl w:val="0"/>
          <w:numId w:val="38"/>
        </w:numPr>
        <w:rPr>
          <w:lang w:eastAsia="es-CO"/>
        </w:rPr>
      </w:pPr>
      <w:r>
        <w:rPr>
          <w:lang w:eastAsia="es-CO"/>
        </w:rPr>
        <w:t>Perímetro de la pierna</w:t>
      </w:r>
      <w:r w:rsidR="0006373A">
        <w:rPr>
          <w:lang w:eastAsia="es-CO"/>
        </w:rPr>
        <w:t>.</w:t>
      </w:r>
    </w:p>
    <w:p w14:paraId="43C2FDFB" w14:textId="046EF6A4" w:rsidR="00C34221" w:rsidRDefault="00C34221" w:rsidP="00C11591">
      <w:pPr>
        <w:pStyle w:val="Prrafodelista"/>
        <w:numPr>
          <w:ilvl w:val="0"/>
          <w:numId w:val="38"/>
        </w:numPr>
        <w:rPr>
          <w:lang w:eastAsia="es-CO"/>
        </w:rPr>
      </w:pPr>
      <w:r>
        <w:rPr>
          <w:lang w:eastAsia="es-CO"/>
        </w:rPr>
        <w:t>Longitud de la canal</w:t>
      </w:r>
      <w:r w:rsidR="0006373A">
        <w:rPr>
          <w:lang w:eastAsia="es-CO"/>
        </w:rPr>
        <w:t>.</w:t>
      </w:r>
    </w:p>
    <w:p w14:paraId="2A964C2B" w14:textId="2FF8A880" w:rsidR="00C34221" w:rsidRDefault="00C34221" w:rsidP="00C11591">
      <w:pPr>
        <w:pStyle w:val="Prrafodelista"/>
        <w:numPr>
          <w:ilvl w:val="0"/>
          <w:numId w:val="38"/>
        </w:numPr>
        <w:rPr>
          <w:lang w:eastAsia="es-CO"/>
        </w:rPr>
      </w:pPr>
      <w:r>
        <w:rPr>
          <w:lang w:eastAsia="es-CO"/>
        </w:rPr>
        <w:t>Cantidad de carne</w:t>
      </w:r>
      <w:r w:rsidR="0006373A">
        <w:rPr>
          <w:lang w:eastAsia="es-CO"/>
        </w:rPr>
        <w:t>.</w:t>
      </w:r>
    </w:p>
    <w:p w14:paraId="6660C28F" w14:textId="77777777" w:rsidR="00C34221" w:rsidRDefault="00C34221" w:rsidP="00C11591">
      <w:pPr>
        <w:pStyle w:val="Ttulo3"/>
      </w:pPr>
      <w:bookmarkStart w:id="6" w:name="_Toc184880046"/>
      <w:r>
        <w:t>Sistema de clasificación de canales para Colombia</w:t>
      </w:r>
      <w:bookmarkEnd w:id="6"/>
    </w:p>
    <w:p w14:paraId="2914C5FC" w14:textId="77777777" w:rsidR="00C34221" w:rsidRDefault="00C34221" w:rsidP="00C34221">
      <w:pPr>
        <w:rPr>
          <w:lang w:eastAsia="es-CO"/>
        </w:rPr>
      </w:pPr>
      <w:r>
        <w:rPr>
          <w:lang w:eastAsia="es-CO"/>
        </w:rPr>
        <w:t xml:space="preserve">El método adoptado por el Ministerio de Agricultura de Colombia desde 1995 es el </w:t>
      </w:r>
      <w:r w:rsidRPr="00C11591">
        <w:rPr>
          <w:b/>
          <w:bCs/>
          <w:lang w:eastAsia="es-CO"/>
        </w:rPr>
        <w:t>Sistema ICTA</w:t>
      </w:r>
      <w:r>
        <w:rPr>
          <w:lang w:eastAsia="es-CO"/>
        </w:rPr>
        <w:t xml:space="preserve"> de clasificación de canales y cortes de carne bovina. Este sistema, desarrollado por el Instituto de Ciencia y Tecnología de Alimentos en colaboración con la Universidad Nacional y el SENA, clasifica las canales en cinco categorías, otorgando cinco estrellas a las de mayor calidad y una estrella a las de menor calidad.</w:t>
      </w:r>
    </w:p>
    <w:p w14:paraId="452A5FE6" w14:textId="77777777" w:rsidR="00C34221" w:rsidRDefault="00C34221" w:rsidP="0006373A">
      <w:pPr>
        <w:pStyle w:val="Prrafodelista"/>
        <w:numPr>
          <w:ilvl w:val="0"/>
          <w:numId w:val="39"/>
        </w:numPr>
        <w:rPr>
          <w:lang w:eastAsia="es-CO"/>
        </w:rPr>
      </w:pPr>
      <w:r>
        <w:rPr>
          <w:lang w:eastAsia="es-CO"/>
        </w:rPr>
        <w:t>Edad.</w:t>
      </w:r>
    </w:p>
    <w:p w14:paraId="1ECA1DA0" w14:textId="77777777" w:rsidR="00C34221" w:rsidRDefault="00C34221" w:rsidP="0006373A">
      <w:pPr>
        <w:pStyle w:val="Prrafodelista"/>
        <w:numPr>
          <w:ilvl w:val="0"/>
          <w:numId w:val="39"/>
        </w:numPr>
        <w:rPr>
          <w:lang w:eastAsia="es-CO"/>
        </w:rPr>
      </w:pPr>
      <w:r>
        <w:rPr>
          <w:lang w:eastAsia="es-CO"/>
        </w:rPr>
        <w:t>Sexo.</w:t>
      </w:r>
    </w:p>
    <w:p w14:paraId="7BDA08D2" w14:textId="77777777" w:rsidR="00C34221" w:rsidRDefault="00C34221" w:rsidP="0006373A">
      <w:pPr>
        <w:pStyle w:val="Prrafodelista"/>
        <w:numPr>
          <w:ilvl w:val="0"/>
          <w:numId w:val="39"/>
        </w:numPr>
        <w:rPr>
          <w:lang w:eastAsia="es-CO"/>
        </w:rPr>
      </w:pPr>
      <w:r>
        <w:rPr>
          <w:lang w:eastAsia="es-CO"/>
        </w:rPr>
        <w:t>Conformación de la canal.</w:t>
      </w:r>
    </w:p>
    <w:p w14:paraId="6FD151BD" w14:textId="77777777" w:rsidR="00C34221" w:rsidRDefault="00C34221" w:rsidP="0006373A">
      <w:pPr>
        <w:pStyle w:val="Prrafodelista"/>
        <w:numPr>
          <w:ilvl w:val="0"/>
          <w:numId w:val="39"/>
        </w:numPr>
        <w:rPr>
          <w:lang w:eastAsia="es-CO"/>
        </w:rPr>
      </w:pPr>
      <w:r>
        <w:rPr>
          <w:lang w:eastAsia="es-CO"/>
        </w:rPr>
        <w:t>Grado de acabado.</w:t>
      </w:r>
    </w:p>
    <w:p w14:paraId="1C22D0EB" w14:textId="77777777" w:rsidR="00C34221" w:rsidRDefault="00C34221" w:rsidP="0006373A">
      <w:pPr>
        <w:pStyle w:val="Prrafodelista"/>
        <w:numPr>
          <w:ilvl w:val="0"/>
          <w:numId w:val="39"/>
        </w:numPr>
        <w:rPr>
          <w:lang w:eastAsia="es-CO"/>
        </w:rPr>
      </w:pPr>
      <w:r>
        <w:rPr>
          <w:lang w:eastAsia="es-CO"/>
        </w:rPr>
        <w:t>Peso de la canal fría (P.C.F.)</w:t>
      </w:r>
    </w:p>
    <w:p w14:paraId="0EBBE108" w14:textId="4D82BB18" w:rsidR="00C34221" w:rsidRDefault="00C34221" w:rsidP="0006373A">
      <w:pPr>
        <w:pStyle w:val="Tabla"/>
        <w:rPr>
          <w:lang w:eastAsia="es-CO"/>
        </w:rPr>
      </w:pPr>
      <w:r>
        <w:rPr>
          <w:lang w:eastAsia="es-CO"/>
        </w:rPr>
        <w:lastRenderedPageBreak/>
        <w:t>Sistema ICTA de clasificación de canales bovinas</w:t>
      </w:r>
    </w:p>
    <w:tbl>
      <w:tblPr>
        <w:tblStyle w:val="SENA"/>
        <w:tblW w:w="0" w:type="auto"/>
        <w:tblLook w:val="04A0" w:firstRow="1" w:lastRow="0" w:firstColumn="1" w:lastColumn="0" w:noHBand="0" w:noVBand="1"/>
      </w:tblPr>
      <w:tblGrid>
        <w:gridCol w:w="1660"/>
        <w:gridCol w:w="1660"/>
        <w:gridCol w:w="1660"/>
        <w:gridCol w:w="1660"/>
        <w:gridCol w:w="1661"/>
        <w:gridCol w:w="1661"/>
      </w:tblGrid>
      <w:tr w:rsidR="0006373A" w14:paraId="1BB95A69" w14:textId="77777777" w:rsidTr="0006373A">
        <w:trPr>
          <w:cnfStyle w:val="100000000000" w:firstRow="1" w:lastRow="0" w:firstColumn="0" w:lastColumn="0" w:oddVBand="0" w:evenVBand="0" w:oddHBand="0" w:evenHBand="0" w:firstRowFirstColumn="0" w:firstRowLastColumn="0" w:lastRowFirstColumn="0" w:lastRowLastColumn="0"/>
          <w:cantSplit/>
          <w:tblHeader/>
        </w:trPr>
        <w:tc>
          <w:tcPr>
            <w:tcW w:w="1660" w:type="dxa"/>
          </w:tcPr>
          <w:p w14:paraId="653012C5" w14:textId="67451F14" w:rsidR="0006373A" w:rsidRDefault="0006373A" w:rsidP="0006373A">
            <w:pPr>
              <w:pStyle w:val="TextoTablas"/>
              <w:jc w:val="center"/>
            </w:pPr>
            <w:r w:rsidRPr="00597911">
              <w:t>Categoría</w:t>
            </w:r>
          </w:p>
        </w:tc>
        <w:tc>
          <w:tcPr>
            <w:tcW w:w="1660" w:type="dxa"/>
          </w:tcPr>
          <w:p w14:paraId="004CFD57" w14:textId="61C636DA" w:rsidR="0006373A" w:rsidRDefault="0006373A" w:rsidP="0006373A">
            <w:pPr>
              <w:pStyle w:val="TextoTablas"/>
              <w:jc w:val="center"/>
            </w:pPr>
            <w:r w:rsidRPr="00597911">
              <w:t>Edad</w:t>
            </w:r>
          </w:p>
        </w:tc>
        <w:tc>
          <w:tcPr>
            <w:tcW w:w="1660" w:type="dxa"/>
          </w:tcPr>
          <w:p w14:paraId="249FAA0E" w14:textId="0C333B51" w:rsidR="0006373A" w:rsidRDefault="0006373A" w:rsidP="0006373A">
            <w:pPr>
              <w:pStyle w:val="TextoTablas"/>
              <w:jc w:val="center"/>
            </w:pPr>
            <w:r w:rsidRPr="00597911">
              <w:t>Sexo</w:t>
            </w:r>
          </w:p>
        </w:tc>
        <w:tc>
          <w:tcPr>
            <w:tcW w:w="1660" w:type="dxa"/>
          </w:tcPr>
          <w:p w14:paraId="1C4B9E73" w14:textId="2477380B" w:rsidR="0006373A" w:rsidRDefault="0006373A" w:rsidP="0006373A">
            <w:pPr>
              <w:pStyle w:val="TextoTablas"/>
              <w:jc w:val="center"/>
            </w:pPr>
            <w:r w:rsidRPr="00597911">
              <w:t>Conformación</w:t>
            </w:r>
          </w:p>
        </w:tc>
        <w:tc>
          <w:tcPr>
            <w:tcW w:w="1661" w:type="dxa"/>
          </w:tcPr>
          <w:p w14:paraId="1C0A6EF5" w14:textId="0CADB885" w:rsidR="0006373A" w:rsidRDefault="0006373A" w:rsidP="0006373A">
            <w:pPr>
              <w:pStyle w:val="TextoTablas"/>
              <w:jc w:val="center"/>
            </w:pPr>
            <w:r w:rsidRPr="00597911">
              <w:t>Acabado</w:t>
            </w:r>
          </w:p>
        </w:tc>
        <w:tc>
          <w:tcPr>
            <w:tcW w:w="1661" w:type="dxa"/>
          </w:tcPr>
          <w:p w14:paraId="574F63ED" w14:textId="7F8C7478" w:rsidR="0006373A" w:rsidRDefault="0006373A" w:rsidP="0006373A">
            <w:pPr>
              <w:pStyle w:val="TextoTablas"/>
              <w:jc w:val="center"/>
            </w:pPr>
            <w:r w:rsidRPr="00597911">
              <w:t>P.C.F.</w:t>
            </w:r>
          </w:p>
        </w:tc>
      </w:tr>
      <w:tr w:rsidR="0006373A" w14:paraId="241ED4C2" w14:textId="77777777" w:rsidTr="0006373A">
        <w:trPr>
          <w:cnfStyle w:val="000000100000" w:firstRow="0" w:lastRow="0" w:firstColumn="0" w:lastColumn="0" w:oddVBand="0" w:evenVBand="0" w:oddHBand="1" w:evenHBand="0" w:firstRowFirstColumn="0" w:firstRowLastColumn="0" w:lastRowFirstColumn="0" w:lastRowLastColumn="0"/>
        </w:trPr>
        <w:tc>
          <w:tcPr>
            <w:tcW w:w="1660" w:type="dxa"/>
          </w:tcPr>
          <w:p w14:paraId="30CE236B" w14:textId="4A5D1B9A" w:rsidR="0006373A" w:rsidRDefault="0006373A" w:rsidP="0006373A">
            <w:pPr>
              <w:pStyle w:val="TextoTablas"/>
              <w:jc w:val="center"/>
            </w:pPr>
            <w:r w:rsidRPr="00597911">
              <w:t>5 estrellas</w:t>
            </w:r>
          </w:p>
        </w:tc>
        <w:tc>
          <w:tcPr>
            <w:tcW w:w="1660" w:type="dxa"/>
          </w:tcPr>
          <w:p w14:paraId="6F319F54" w14:textId="70F8AE19" w:rsidR="0006373A" w:rsidRDefault="0006373A" w:rsidP="0006373A">
            <w:pPr>
              <w:pStyle w:val="TextoTablas"/>
              <w:jc w:val="center"/>
            </w:pPr>
            <w:r w:rsidRPr="00597911">
              <w:t>≤ 2.5</w:t>
            </w:r>
          </w:p>
        </w:tc>
        <w:tc>
          <w:tcPr>
            <w:tcW w:w="1660" w:type="dxa"/>
          </w:tcPr>
          <w:p w14:paraId="5DBA4317" w14:textId="0F3BD60B" w:rsidR="0006373A" w:rsidRDefault="0006373A" w:rsidP="0006373A">
            <w:pPr>
              <w:pStyle w:val="TextoTablas"/>
              <w:jc w:val="center"/>
            </w:pPr>
            <w:r w:rsidRPr="00597911">
              <w:t>M</w:t>
            </w:r>
          </w:p>
        </w:tc>
        <w:tc>
          <w:tcPr>
            <w:tcW w:w="1660" w:type="dxa"/>
          </w:tcPr>
          <w:p w14:paraId="4DACA0A5" w14:textId="058F1946" w:rsidR="0006373A" w:rsidRDefault="0006373A" w:rsidP="0006373A">
            <w:pPr>
              <w:pStyle w:val="TextoTablas"/>
              <w:jc w:val="center"/>
            </w:pPr>
            <w:r w:rsidRPr="00597911">
              <w:t>EB</w:t>
            </w:r>
          </w:p>
        </w:tc>
        <w:tc>
          <w:tcPr>
            <w:tcW w:w="1661" w:type="dxa"/>
          </w:tcPr>
          <w:p w14:paraId="729BCB3B" w14:textId="5DC94B86" w:rsidR="0006373A" w:rsidRDefault="0006373A" w:rsidP="0006373A">
            <w:pPr>
              <w:pStyle w:val="TextoTablas"/>
              <w:jc w:val="center"/>
            </w:pPr>
            <w:r w:rsidRPr="00597911">
              <w:t>0, 1</w:t>
            </w:r>
          </w:p>
        </w:tc>
        <w:tc>
          <w:tcPr>
            <w:tcW w:w="1661" w:type="dxa"/>
          </w:tcPr>
          <w:p w14:paraId="5DD088D9" w14:textId="0E633D42" w:rsidR="0006373A" w:rsidRDefault="0006373A" w:rsidP="0006373A">
            <w:pPr>
              <w:pStyle w:val="TextoTablas"/>
              <w:jc w:val="center"/>
            </w:pPr>
            <w:r w:rsidRPr="00597911">
              <w:t>≥ 230</w:t>
            </w:r>
          </w:p>
        </w:tc>
      </w:tr>
      <w:tr w:rsidR="0006373A" w14:paraId="51488B0F" w14:textId="77777777" w:rsidTr="0006373A">
        <w:tc>
          <w:tcPr>
            <w:tcW w:w="1660" w:type="dxa"/>
          </w:tcPr>
          <w:p w14:paraId="4DD4EDD8" w14:textId="1031BDD5" w:rsidR="0006373A" w:rsidRDefault="0006373A" w:rsidP="0006373A">
            <w:pPr>
              <w:pStyle w:val="TextoTablas"/>
              <w:jc w:val="center"/>
            </w:pPr>
            <w:r w:rsidRPr="00597911">
              <w:t>4 estrellas</w:t>
            </w:r>
          </w:p>
        </w:tc>
        <w:tc>
          <w:tcPr>
            <w:tcW w:w="1660" w:type="dxa"/>
          </w:tcPr>
          <w:p w14:paraId="7CB5495D" w14:textId="5F4C5856" w:rsidR="0006373A" w:rsidRDefault="0006373A" w:rsidP="0006373A">
            <w:pPr>
              <w:pStyle w:val="TextoTablas"/>
              <w:jc w:val="center"/>
            </w:pPr>
            <w:r w:rsidRPr="00597911">
              <w:t>≤ 3</w:t>
            </w:r>
          </w:p>
        </w:tc>
        <w:tc>
          <w:tcPr>
            <w:tcW w:w="1660" w:type="dxa"/>
          </w:tcPr>
          <w:p w14:paraId="51CC6314" w14:textId="0EE5D1C8" w:rsidR="0006373A" w:rsidRDefault="0006373A" w:rsidP="0006373A">
            <w:pPr>
              <w:pStyle w:val="TextoTablas"/>
              <w:jc w:val="center"/>
            </w:pPr>
            <w:r w:rsidRPr="00597911">
              <w:t>M</w:t>
            </w:r>
          </w:p>
        </w:tc>
        <w:tc>
          <w:tcPr>
            <w:tcW w:w="1660" w:type="dxa"/>
          </w:tcPr>
          <w:p w14:paraId="2901DE7E" w14:textId="21ADA6C5" w:rsidR="0006373A" w:rsidRDefault="0006373A" w:rsidP="0006373A">
            <w:pPr>
              <w:pStyle w:val="TextoTablas"/>
              <w:jc w:val="center"/>
            </w:pPr>
            <w:r w:rsidRPr="00597911">
              <w:t>EB</w:t>
            </w:r>
          </w:p>
        </w:tc>
        <w:tc>
          <w:tcPr>
            <w:tcW w:w="1661" w:type="dxa"/>
          </w:tcPr>
          <w:p w14:paraId="47C154A6" w14:textId="1DE3A77D" w:rsidR="0006373A" w:rsidRDefault="0006373A" w:rsidP="0006373A">
            <w:pPr>
              <w:pStyle w:val="TextoTablas"/>
              <w:jc w:val="center"/>
            </w:pPr>
            <w:r w:rsidRPr="00597911">
              <w:t>0, 1</w:t>
            </w:r>
          </w:p>
        </w:tc>
        <w:tc>
          <w:tcPr>
            <w:tcW w:w="1661" w:type="dxa"/>
          </w:tcPr>
          <w:p w14:paraId="5ED94C14" w14:textId="419D2AAC" w:rsidR="0006373A" w:rsidRDefault="0006373A" w:rsidP="0006373A">
            <w:pPr>
              <w:pStyle w:val="TextoTablas"/>
              <w:jc w:val="center"/>
            </w:pPr>
            <w:r w:rsidRPr="00597911">
              <w:t>≥ 210</w:t>
            </w:r>
          </w:p>
        </w:tc>
      </w:tr>
      <w:tr w:rsidR="0006373A" w14:paraId="2A78E7F6" w14:textId="77777777" w:rsidTr="0006373A">
        <w:trPr>
          <w:cnfStyle w:val="000000100000" w:firstRow="0" w:lastRow="0" w:firstColumn="0" w:lastColumn="0" w:oddVBand="0" w:evenVBand="0" w:oddHBand="1" w:evenHBand="0" w:firstRowFirstColumn="0" w:firstRowLastColumn="0" w:lastRowFirstColumn="0" w:lastRowLastColumn="0"/>
        </w:trPr>
        <w:tc>
          <w:tcPr>
            <w:tcW w:w="1660" w:type="dxa"/>
          </w:tcPr>
          <w:p w14:paraId="670B9896" w14:textId="457ACE2B" w:rsidR="0006373A" w:rsidRDefault="0006373A" w:rsidP="0006373A">
            <w:pPr>
              <w:pStyle w:val="TextoTablas"/>
              <w:jc w:val="center"/>
            </w:pPr>
            <w:r w:rsidRPr="00597911">
              <w:t>3 estrellas</w:t>
            </w:r>
          </w:p>
        </w:tc>
        <w:tc>
          <w:tcPr>
            <w:tcW w:w="1660" w:type="dxa"/>
          </w:tcPr>
          <w:p w14:paraId="42E9A00A" w14:textId="13441E9E" w:rsidR="0006373A" w:rsidRDefault="0006373A" w:rsidP="0006373A">
            <w:pPr>
              <w:pStyle w:val="TextoTablas"/>
              <w:jc w:val="center"/>
            </w:pPr>
            <w:r w:rsidRPr="00597911">
              <w:t>&gt; 3 - 4 &lt;</w:t>
            </w:r>
          </w:p>
        </w:tc>
        <w:tc>
          <w:tcPr>
            <w:tcW w:w="1660" w:type="dxa"/>
          </w:tcPr>
          <w:p w14:paraId="17AD688A" w14:textId="37574274" w:rsidR="0006373A" w:rsidRDefault="0006373A" w:rsidP="0006373A">
            <w:pPr>
              <w:pStyle w:val="TextoTablas"/>
              <w:jc w:val="center"/>
            </w:pPr>
            <w:r w:rsidRPr="00597911">
              <w:t>MH</w:t>
            </w:r>
          </w:p>
        </w:tc>
        <w:tc>
          <w:tcPr>
            <w:tcW w:w="1660" w:type="dxa"/>
          </w:tcPr>
          <w:p w14:paraId="729045DB" w14:textId="299D38AE" w:rsidR="0006373A" w:rsidRDefault="0006373A" w:rsidP="0006373A">
            <w:pPr>
              <w:pStyle w:val="TextoTablas"/>
              <w:jc w:val="center"/>
            </w:pPr>
            <w:r w:rsidRPr="00597911">
              <w:t>EB</w:t>
            </w:r>
          </w:p>
        </w:tc>
        <w:tc>
          <w:tcPr>
            <w:tcW w:w="1661" w:type="dxa"/>
          </w:tcPr>
          <w:p w14:paraId="23D4C697" w14:textId="0F942B34" w:rsidR="0006373A" w:rsidRDefault="0006373A" w:rsidP="0006373A">
            <w:pPr>
              <w:pStyle w:val="TextoTablas"/>
              <w:jc w:val="center"/>
            </w:pPr>
            <w:r w:rsidRPr="00597911">
              <w:t>0, 1, 2</w:t>
            </w:r>
          </w:p>
        </w:tc>
        <w:tc>
          <w:tcPr>
            <w:tcW w:w="1661" w:type="dxa"/>
          </w:tcPr>
          <w:p w14:paraId="34D35537" w14:textId="424A2203" w:rsidR="0006373A" w:rsidRDefault="0006373A" w:rsidP="0006373A">
            <w:pPr>
              <w:pStyle w:val="TextoTablas"/>
              <w:jc w:val="center"/>
            </w:pPr>
            <w:r w:rsidRPr="00597911">
              <w:t>&gt; 200</w:t>
            </w:r>
          </w:p>
        </w:tc>
      </w:tr>
      <w:tr w:rsidR="0006373A" w14:paraId="3CDE68EF" w14:textId="77777777" w:rsidTr="0006373A">
        <w:tc>
          <w:tcPr>
            <w:tcW w:w="1660" w:type="dxa"/>
          </w:tcPr>
          <w:p w14:paraId="7B679F0E" w14:textId="3107A8CE" w:rsidR="0006373A" w:rsidRDefault="0006373A" w:rsidP="0006373A">
            <w:pPr>
              <w:pStyle w:val="TextoTablas"/>
              <w:jc w:val="center"/>
            </w:pPr>
            <w:r w:rsidRPr="00597911">
              <w:t>2 estrellas</w:t>
            </w:r>
          </w:p>
        </w:tc>
        <w:tc>
          <w:tcPr>
            <w:tcW w:w="1660" w:type="dxa"/>
          </w:tcPr>
          <w:p w14:paraId="514DE25B" w14:textId="0DE3A6E7" w:rsidR="0006373A" w:rsidRDefault="0006373A" w:rsidP="0006373A">
            <w:pPr>
              <w:pStyle w:val="TextoTablas"/>
              <w:jc w:val="center"/>
            </w:pPr>
            <w:r w:rsidRPr="00597911">
              <w:t>&gt; 4 - 5 &lt;</w:t>
            </w:r>
          </w:p>
        </w:tc>
        <w:tc>
          <w:tcPr>
            <w:tcW w:w="1660" w:type="dxa"/>
          </w:tcPr>
          <w:p w14:paraId="33F1AA15" w14:textId="7186AB01" w:rsidR="0006373A" w:rsidRDefault="0006373A" w:rsidP="0006373A">
            <w:pPr>
              <w:pStyle w:val="TextoTablas"/>
              <w:jc w:val="center"/>
            </w:pPr>
            <w:r w:rsidRPr="00597911">
              <w:t>MH</w:t>
            </w:r>
          </w:p>
        </w:tc>
        <w:tc>
          <w:tcPr>
            <w:tcW w:w="1660" w:type="dxa"/>
          </w:tcPr>
          <w:p w14:paraId="5916A61E" w14:textId="565B4351" w:rsidR="0006373A" w:rsidRDefault="0006373A" w:rsidP="0006373A">
            <w:pPr>
              <w:pStyle w:val="TextoTablas"/>
              <w:jc w:val="center"/>
            </w:pPr>
            <w:r w:rsidRPr="00597911">
              <w:t>EBR</w:t>
            </w:r>
          </w:p>
        </w:tc>
        <w:tc>
          <w:tcPr>
            <w:tcW w:w="1661" w:type="dxa"/>
          </w:tcPr>
          <w:p w14:paraId="54EFB978" w14:textId="0632614E" w:rsidR="0006373A" w:rsidRDefault="0006373A" w:rsidP="0006373A">
            <w:pPr>
              <w:pStyle w:val="TextoTablas"/>
              <w:jc w:val="center"/>
            </w:pPr>
            <w:r w:rsidRPr="00597911">
              <w:t>0, 1, 2, 3</w:t>
            </w:r>
          </w:p>
        </w:tc>
        <w:tc>
          <w:tcPr>
            <w:tcW w:w="1661" w:type="dxa"/>
          </w:tcPr>
          <w:p w14:paraId="0BAB1201" w14:textId="55CBAFDF" w:rsidR="0006373A" w:rsidRDefault="0006373A" w:rsidP="0006373A">
            <w:pPr>
              <w:pStyle w:val="TextoTablas"/>
              <w:jc w:val="center"/>
            </w:pPr>
            <w:r w:rsidRPr="00597911">
              <w:t>&gt; 180</w:t>
            </w:r>
          </w:p>
        </w:tc>
      </w:tr>
      <w:tr w:rsidR="0006373A" w14:paraId="471A1E1C" w14:textId="77777777" w:rsidTr="0006373A">
        <w:trPr>
          <w:cnfStyle w:val="000000100000" w:firstRow="0" w:lastRow="0" w:firstColumn="0" w:lastColumn="0" w:oddVBand="0" w:evenVBand="0" w:oddHBand="1" w:evenHBand="0" w:firstRowFirstColumn="0" w:firstRowLastColumn="0" w:lastRowFirstColumn="0" w:lastRowLastColumn="0"/>
        </w:trPr>
        <w:tc>
          <w:tcPr>
            <w:tcW w:w="1660" w:type="dxa"/>
          </w:tcPr>
          <w:p w14:paraId="3B6C77FC" w14:textId="0226E33E" w:rsidR="0006373A" w:rsidRDefault="0006373A" w:rsidP="0006373A">
            <w:pPr>
              <w:pStyle w:val="TextoTablas"/>
              <w:jc w:val="center"/>
            </w:pPr>
            <w:r w:rsidRPr="00597911">
              <w:t>1 estrellas</w:t>
            </w:r>
          </w:p>
        </w:tc>
        <w:tc>
          <w:tcPr>
            <w:tcW w:w="1660" w:type="dxa"/>
          </w:tcPr>
          <w:p w14:paraId="4B43CC3F" w14:textId="28E88436" w:rsidR="0006373A" w:rsidRDefault="0006373A" w:rsidP="0006373A">
            <w:pPr>
              <w:pStyle w:val="TextoTablas"/>
              <w:jc w:val="center"/>
            </w:pPr>
            <w:r w:rsidRPr="00597911">
              <w:t>&gt; 5</w:t>
            </w:r>
          </w:p>
        </w:tc>
        <w:tc>
          <w:tcPr>
            <w:tcW w:w="1660" w:type="dxa"/>
          </w:tcPr>
          <w:p w14:paraId="02FF7497" w14:textId="7B24D86B" w:rsidR="0006373A" w:rsidRDefault="0006373A" w:rsidP="0006373A">
            <w:pPr>
              <w:pStyle w:val="TextoTablas"/>
              <w:jc w:val="center"/>
            </w:pPr>
            <w:r w:rsidRPr="00597911">
              <w:t>Cualquiera</w:t>
            </w:r>
          </w:p>
        </w:tc>
        <w:tc>
          <w:tcPr>
            <w:tcW w:w="1660" w:type="dxa"/>
          </w:tcPr>
          <w:p w14:paraId="1D288752" w14:textId="4F8F78AE" w:rsidR="0006373A" w:rsidRDefault="0006373A" w:rsidP="0006373A">
            <w:pPr>
              <w:pStyle w:val="TextoTablas"/>
              <w:jc w:val="center"/>
            </w:pPr>
            <w:r w:rsidRPr="00597911">
              <w:t>EBRI</w:t>
            </w:r>
          </w:p>
        </w:tc>
        <w:tc>
          <w:tcPr>
            <w:tcW w:w="1661" w:type="dxa"/>
          </w:tcPr>
          <w:p w14:paraId="36DC0CB0" w14:textId="4E159622" w:rsidR="0006373A" w:rsidRDefault="0006373A" w:rsidP="0006373A">
            <w:pPr>
              <w:pStyle w:val="TextoTablas"/>
              <w:jc w:val="center"/>
            </w:pPr>
            <w:r w:rsidRPr="00597911">
              <w:t>0, 1, 2, 3</w:t>
            </w:r>
          </w:p>
        </w:tc>
        <w:tc>
          <w:tcPr>
            <w:tcW w:w="1661" w:type="dxa"/>
          </w:tcPr>
          <w:p w14:paraId="32DF99C0" w14:textId="2D2D77E9" w:rsidR="0006373A" w:rsidRDefault="0006373A" w:rsidP="0006373A">
            <w:pPr>
              <w:pStyle w:val="TextoTablas"/>
              <w:jc w:val="center"/>
            </w:pPr>
            <w:r w:rsidRPr="00597911">
              <w:t>Cualquiera</w:t>
            </w:r>
          </w:p>
        </w:tc>
      </w:tr>
    </w:tbl>
    <w:p w14:paraId="63518FFC" w14:textId="77777777" w:rsidR="00C34221" w:rsidRDefault="00C34221" w:rsidP="00C34221">
      <w:pPr>
        <w:rPr>
          <w:lang w:eastAsia="es-CO"/>
        </w:rPr>
      </w:pPr>
      <w:r>
        <w:rPr>
          <w:lang w:eastAsia="es-CO"/>
        </w:rPr>
        <w:t>Las características que deben cumplir las canales de acuerdo al Sistema ICTA.</w:t>
      </w:r>
    </w:p>
    <w:p w14:paraId="64296376" w14:textId="797BA519" w:rsidR="00C34221" w:rsidRPr="0006373A" w:rsidRDefault="00C34221" w:rsidP="0006373A">
      <w:pPr>
        <w:pStyle w:val="Prrafodelista"/>
        <w:numPr>
          <w:ilvl w:val="0"/>
          <w:numId w:val="40"/>
        </w:numPr>
        <w:rPr>
          <w:b/>
          <w:bCs/>
          <w:lang w:eastAsia="es-CO"/>
        </w:rPr>
      </w:pPr>
      <w:r w:rsidRPr="0006373A">
        <w:rPr>
          <w:b/>
          <w:bCs/>
          <w:lang w:eastAsia="es-CO"/>
        </w:rPr>
        <w:t>Cinco estrellas</w:t>
      </w:r>
    </w:p>
    <w:p w14:paraId="7BAEB245" w14:textId="77777777" w:rsidR="00C34221" w:rsidRDefault="00C34221" w:rsidP="0006373A">
      <w:pPr>
        <w:pStyle w:val="Prrafodelista"/>
        <w:numPr>
          <w:ilvl w:val="0"/>
          <w:numId w:val="41"/>
        </w:numPr>
        <w:rPr>
          <w:lang w:eastAsia="es-CO"/>
        </w:rPr>
      </w:pPr>
      <w:r>
        <w:rPr>
          <w:lang w:eastAsia="es-CO"/>
        </w:rPr>
        <w:t>Sexo: machos (novillos y toretes).</w:t>
      </w:r>
    </w:p>
    <w:p w14:paraId="77F9F713" w14:textId="77777777" w:rsidR="00C34221" w:rsidRDefault="00C34221" w:rsidP="0006373A">
      <w:pPr>
        <w:pStyle w:val="Prrafodelista"/>
        <w:numPr>
          <w:ilvl w:val="0"/>
          <w:numId w:val="41"/>
        </w:numPr>
        <w:rPr>
          <w:lang w:eastAsia="es-CO"/>
        </w:rPr>
      </w:pPr>
      <w:r>
        <w:rPr>
          <w:lang w:eastAsia="es-CO"/>
        </w:rPr>
        <w:t>Edad: menor o igual a 2.5 años.</w:t>
      </w:r>
    </w:p>
    <w:p w14:paraId="4B889767" w14:textId="77777777" w:rsidR="00C34221" w:rsidRDefault="00C34221" w:rsidP="0006373A">
      <w:pPr>
        <w:pStyle w:val="Prrafodelista"/>
        <w:numPr>
          <w:ilvl w:val="0"/>
          <w:numId w:val="41"/>
        </w:numPr>
        <w:rPr>
          <w:lang w:eastAsia="es-CO"/>
        </w:rPr>
      </w:pPr>
      <w:r>
        <w:rPr>
          <w:lang w:eastAsia="es-CO"/>
        </w:rPr>
        <w:t>Peso: 230 kg mínimo.</w:t>
      </w:r>
    </w:p>
    <w:p w14:paraId="52251BDD" w14:textId="77777777" w:rsidR="00C34221" w:rsidRDefault="00C34221" w:rsidP="0006373A">
      <w:pPr>
        <w:pStyle w:val="Prrafodelista"/>
        <w:numPr>
          <w:ilvl w:val="0"/>
          <w:numId w:val="41"/>
        </w:numPr>
        <w:rPr>
          <w:lang w:eastAsia="es-CO"/>
        </w:rPr>
      </w:pPr>
      <w:r>
        <w:rPr>
          <w:lang w:eastAsia="es-CO"/>
        </w:rPr>
        <w:t>Conformación: entre excelente y buena (E-B).</w:t>
      </w:r>
    </w:p>
    <w:p w14:paraId="74AAD821" w14:textId="77777777" w:rsidR="00C34221" w:rsidRDefault="00C34221" w:rsidP="0006373A">
      <w:pPr>
        <w:pStyle w:val="Prrafodelista"/>
        <w:numPr>
          <w:ilvl w:val="0"/>
          <w:numId w:val="41"/>
        </w:numPr>
        <w:rPr>
          <w:lang w:eastAsia="es-CO"/>
        </w:rPr>
      </w:pPr>
      <w:r>
        <w:rPr>
          <w:lang w:eastAsia="es-CO"/>
        </w:rPr>
        <w:t>Grado de acabado: moderado (0-1).</w:t>
      </w:r>
    </w:p>
    <w:p w14:paraId="15221D20" w14:textId="69FF99E6" w:rsidR="00C34221" w:rsidRPr="0006373A" w:rsidRDefault="00C34221" w:rsidP="0006373A">
      <w:pPr>
        <w:pStyle w:val="Prrafodelista"/>
        <w:numPr>
          <w:ilvl w:val="0"/>
          <w:numId w:val="40"/>
        </w:numPr>
        <w:rPr>
          <w:b/>
          <w:bCs/>
          <w:lang w:eastAsia="es-CO"/>
        </w:rPr>
      </w:pPr>
      <w:r w:rsidRPr="0006373A">
        <w:rPr>
          <w:b/>
          <w:bCs/>
          <w:lang w:eastAsia="es-CO"/>
        </w:rPr>
        <w:t>Cuatro estrellas</w:t>
      </w:r>
    </w:p>
    <w:p w14:paraId="58C42279" w14:textId="77777777" w:rsidR="00C34221" w:rsidRDefault="00C34221" w:rsidP="0006373A">
      <w:pPr>
        <w:pStyle w:val="Prrafodelista"/>
        <w:numPr>
          <w:ilvl w:val="0"/>
          <w:numId w:val="42"/>
        </w:numPr>
        <w:rPr>
          <w:lang w:eastAsia="es-CO"/>
        </w:rPr>
      </w:pPr>
      <w:r>
        <w:rPr>
          <w:lang w:eastAsia="es-CO"/>
        </w:rPr>
        <w:t>Sexo: machos (novillos y toretes).</w:t>
      </w:r>
    </w:p>
    <w:p w14:paraId="776B7197" w14:textId="77777777" w:rsidR="00C34221" w:rsidRDefault="00C34221" w:rsidP="0006373A">
      <w:pPr>
        <w:pStyle w:val="Prrafodelista"/>
        <w:numPr>
          <w:ilvl w:val="0"/>
          <w:numId w:val="42"/>
        </w:numPr>
        <w:rPr>
          <w:lang w:eastAsia="es-CO"/>
        </w:rPr>
      </w:pPr>
      <w:r>
        <w:rPr>
          <w:lang w:eastAsia="es-CO"/>
        </w:rPr>
        <w:t>Edad: menor o igual a 3 años.</w:t>
      </w:r>
    </w:p>
    <w:p w14:paraId="6FF1B4CC" w14:textId="77777777" w:rsidR="00C34221" w:rsidRDefault="00C34221" w:rsidP="0006373A">
      <w:pPr>
        <w:pStyle w:val="Prrafodelista"/>
        <w:numPr>
          <w:ilvl w:val="0"/>
          <w:numId w:val="42"/>
        </w:numPr>
        <w:rPr>
          <w:lang w:eastAsia="es-CO"/>
        </w:rPr>
      </w:pPr>
      <w:r>
        <w:rPr>
          <w:lang w:eastAsia="es-CO"/>
        </w:rPr>
        <w:t>Peso: 210 kg mínimo.</w:t>
      </w:r>
    </w:p>
    <w:p w14:paraId="26B1FB8F" w14:textId="77777777" w:rsidR="00C34221" w:rsidRDefault="00C34221" w:rsidP="0006373A">
      <w:pPr>
        <w:pStyle w:val="Prrafodelista"/>
        <w:numPr>
          <w:ilvl w:val="0"/>
          <w:numId w:val="42"/>
        </w:numPr>
        <w:rPr>
          <w:lang w:eastAsia="es-CO"/>
        </w:rPr>
      </w:pPr>
      <w:r>
        <w:rPr>
          <w:lang w:eastAsia="es-CO"/>
        </w:rPr>
        <w:t>Conformación: entre excelente y buena (E-B).</w:t>
      </w:r>
    </w:p>
    <w:p w14:paraId="150C63C2" w14:textId="77777777" w:rsidR="00C34221" w:rsidRDefault="00C34221" w:rsidP="0006373A">
      <w:pPr>
        <w:pStyle w:val="Prrafodelista"/>
        <w:numPr>
          <w:ilvl w:val="0"/>
          <w:numId w:val="42"/>
        </w:numPr>
        <w:rPr>
          <w:lang w:eastAsia="es-CO"/>
        </w:rPr>
      </w:pPr>
      <w:r>
        <w:rPr>
          <w:lang w:eastAsia="es-CO"/>
        </w:rPr>
        <w:t>Grado de acabado: moderado (0-1).</w:t>
      </w:r>
    </w:p>
    <w:p w14:paraId="16FFCA0C" w14:textId="73A11A05" w:rsidR="00C34221" w:rsidRPr="0006373A" w:rsidRDefault="00C34221" w:rsidP="0006373A">
      <w:pPr>
        <w:pStyle w:val="Prrafodelista"/>
        <w:numPr>
          <w:ilvl w:val="0"/>
          <w:numId w:val="40"/>
        </w:numPr>
        <w:rPr>
          <w:b/>
          <w:bCs/>
          <w:lang w:eastAsia="es-CO"/>
        </w:rPr>
      </w:pPr>
      <w:r w:rsidRPr="0006373A">
        <w:rPr>
          <w:b/>
          <w:bCs/>
          <w:lang w:eastAsia="es-CO"/>
        </w:rPr>
        <w:t>Tres estrellas</w:t>
      </w:r>
    </w:p>
    <w:p w14:paraId="6DF6DFE2" w14:textId="77777777" w:rsidR="00C34221" w:rsidRDefault="00C34221" w:rsidP="0006373A">
      <w:pPr>
        <w:pStyle w:val="Prrafodelista"/>
        <w:numPr>
          <w:ilvl w:val="0"/>
          <w:numId w:val="43"/>
        </w:numPr>
        <w:rPr>
          <w:lang w:eastAsia="es-CO"/>
        </w:rPr>
      </w:pPr>
      <w:r>
        <w:rPr>
          <w:lang w:eastAsia="es-CO"/>
        </w:rPr>
        <w:t>Sexo: cualquiera (novillos, toros y vacas).</w:t>
      </w:r>
    </w:p>
    <w:p w14:paraId="32F7E3C7" w14:textId="77777777" w:rsidR="00C34221" w:rsidRDefault="00C34221" w:rsidP="0006373A">
      <w:pPr>
        <w:pStyle w:val="Prrafodelista"/>
        <w:numPr>
          <w:ilvl w:val="0"/>
          <w:numId w:val="43"/>
        </w:numPr>
        <w:rPr>
          <w:lang w:eastAsia="es-CO"/>
        </w:rPr>
      </w:pPr>
      <w:r>
        <w:rPr>
          <w:lang w:eastAsia="es-CO"/>
        </w:rPr>
        <w:t>Edad: entre 3 y 4 años.</w:t>
      </w:r>
    </w:p>
    <w:p w14:paraId="6AEA1ABD" w14:textId="77777777" w:rsidR="00C34221" w:rsidRDefault="00C34221" w:rsidP="0006373A">
      <w:pPr>
        <w:pStyle w:val="Prrafodelista"/>
        <w:numPr>
          <w:ilvl w:val="0"/>
          <w:numId w:val="43"/>
        </w:numPr>
        <w:rPr>
          <w:lang w:eastAsia="es-CO"/>
        </w:rPr>
      </w:pPr>
      <w:r>
        <w:rPr>
          <w:lang w:eastAsia="es-CO"/>
        </w:rPr>
        <w:lastRenderedPageBreak/>
        <w:t>Peso: 200 kg mínimo.</w:t>
      </w:r>
    </w:p>
    <w:p w14:paraId="3210AF82" w14:textId="77777777" w:rsidR="00C34221" w:rsidRDefault="00C34221" w:rsidP="0006373A">
      <w:pPr>
        <w:pStyle w:val="Prrafodelista"/>
        <w:numPr>
          <w:ilvl w:val="0"/>
          <w:numId w:val="43"/>
        </w:numPr>
        <w:rPr>
          <w:lang w:eastAsia="es-CO"/>
        </w:rPr>
      </w:pPr>
      <w:r>
        <w:rPr>
          <w:lang w:eastAsia="es-CO"/>
        </w:rPr>
        <w:t>Conformación: entre excelente y buena (E-B).</w:t>
      </w:r>
    </w:p>
    <w:p w14:paraId="4529E8F7" w14:textId="77777777" w:rsidR="00C34221" w:rsidRDefault="00C34221" w:rsidP="0006373A">
      <w:pPr>
        <w:pStyle w:val="Prrafodelista"/>
        <w:numPr>
          <w:ilvl w:val="0"/>
          <w:numId w:val="43"/>
        </w:numPr>
        <w:rPr>
          <w:lang w:eastAsia="es-CO"/>
        </w:rPr>
      </w:pPr>
      <w:r>
        <w:rPr>
          <w:lang w:eastAsia="es-CO"/>
        </w:rPr>
        <w:t>Grado de acabado: entre moderado y medio (0-1-2).</w:t>
      </w:r>
    </w:p>
    <w:p w14:paraId="26E2CE71" w14:textId="2ED053D6" w:rsidR="00C34221" w:rsidRPr="0006373A" w:rsidRDefault="00C34221" w:rsidP="0006373A">
      <w:pPr>
        <w:pStyle w:val="Prrafodelista"/>
        <w:numPr>
          <w:ilvl w:val="0"/>
          <w:numId w:val="40"/>
        </w:numPr>
        <w:rPr>
          <w:b/>
          <w:bCs/>
          <w:lang w:eastAsia="es-CO"/>
        </w:rPr>
      </w:pPr>
      <w:r w:rsidRPr="0006373A">
        <w:rPr>
          <w:b/>
          <w:bCs/>
          <w:lang w:eastAsia="es-CO"/>
        </w:rPr>
        <w:t>Dos estrellas</w:t>
      </w:r>
    </w:p>
    <w:p w14:paraId="661693E0" w14:textId="77777777" w:rsidR="00C34221" w:rsidRDefault="00C34221" w:rsidP="0006373A">
      <w:pPr>
        <w:pStyle w:val="Prrafodelista"/>
        <w:numPr>
          <w:ilvl w:val="0"/>
          <w:numId w:val="44"/>
        </w:numPr>
        <w:rPr>
          <w:lang w:eastAsia="es-CO"/>
        </w:rPr>
      </w:pPr>
      <w:r>
        <w:rPr>
          <w:lang w:eastAsia="es-CO"/>
        </w:rPr>
        <w:t>Sexo: cualquiera (novillos, toros y vacas).</w:t>
      </w:r>
    </w:p>
    <w:p w14:paraId="0B33D584" w14:textId="77777777" w:rsidR="00C34221" w:rsidRDefault="00C34221" w:rsidP="0006373A">
      <w:pPr>
        <w:pStyle w:val="Prrafodelista"/>
        <w:numPr>
          <w:ilvl w:val="0"/>
          <w:numId w:val="44"/>
        </w:numPr>
        <w:rPr>
          <w:lang w:eastAsia="es-CO"/>
        </w:rPr>
      </w:pPr>
      <w:r>
        <w:rPr>
          <w:lang w:eastAsia="es-CO"/>
        </w:rPr>
        <w:t>Edad: entre 4 y 5 años.</w:t>
      </w:r>
    </w:p>
    <w:p w14:paraId="5E92D3F6" w14:textId="77777777" w:rsidR="00C34221" w:rsidRDefault="00C34221" w:rsidP="0006373A">
      <w:pPr>
        <w:pStyle w:val="Prrafodelista"/>
        <w:numPr>
          <w:ilvl w:val="0"/>
          <w:numId w:val="44"/>
        </w:numPr>
        <w:rPr>
          <w:lang w:eastAsia="es-CO"/>
        </w:rPr>
      </w:pPr>
      <w:r>
        <w:rPr>
          <w:lang w:eastAsia="es-CO"/>
        </w:rPr>
        <w:t>Peso: 180 kg mínimo.</w:t>
      </w:r>
    </w:p>
    <w:p w14:paraId="41DA683F" w14:textId="77777777" w:rsidR="00C34221" w:rsidRDefault="00C34221" w:rsidP="0006373A">
      <w:pPr>
        <w:pStyle w:val="Prrafodelista"/>
        <w:numPr>
          <w:ilvl w:val="0"/>
          <w:numId w:val="44"/>
        </w:numPr>
        <w:rPr>
          <w:lang w:eastAsia="es-CO"/>
        </w:rPr>
      </w:pPr>
      <w:r>
        <w:rPr>
          <w:lang w:eastAsia="es-CO"/>
        </w:rPr>
        <w:t>Conformación: entre excelente y regular (E-B-R).</w:t>
      </w:r>
    </w:p>
    <w:p w14:paraId="72DE1798" w14:textId="77777777" w:rsidR="00C34221" w:rsidRDefault="00C34221" w:rsidP="0006373A">
      <w:pPr>
        <w:pStyle w:val="Prrafodelista"/>
        <w:numPr>
          <w:ilvl w:val="0"/>
          <w:numId w:val="44"/>
        </w:numPr>
        <w:rPr>
          <w:lang w:eastAsia="es-CO"/>
        </w:rPr>
      </w:pPr>
      <w:r>
        <w:rPr>
          <w:lang w:eastAsia="es-CO"/>
        </w:rPr>
        <w:t>Grado de acabado: entre moderado y medio (0-1-2-3).</w:t>
      </w:r>
    </w:p>
    <w:p w14:paraId="10D62649" w14:textId="0EAD4A0E" w:rsidR="00C34221" w:rsidRPr="0006373A" w:rsidRDefault="00C34221" w:rsidP="0006373A">
      <w:pPr>
        <w:pStyle w:val="Prrafodelista"/>
        <w:numPr>
          <w:ilvl w:val="0"/>
          <w:numId w:val="40"/>
        </w:numPr>
        <w:rPr>
          <w:b/>
          <w:bCs/>
          <w:lang w:eastAsia="es-CO"/>
        </w:rPr>
      </w:pPr>
      <w:r w:rsidRPr="0006373A">
        <w:rPr>
          <w:b/>
          <w:bCs/>
          <w:lang w:eastAsia="es-CO"/>
        </w:rPr>
        <w:t>Una estrella</w:t>
      </w:r>
    </w:p>
    <w:p w14:paraId="0287876E" w14:textId="77777777" w:rsidR="00C34221" w:rsidRDefault="00C34221" w:rsidP="0006373A">
      <w:pPr>
        <w:pStyle w:val="Prrafodelista"/>
        <w:numPr>
          <w:ilvl w:val="0"/>
          <w:numId w:val="45"/>
        </w:numPr>
        <w:rPr>
          <w:lang w:eastAsia="es-CO"/>
        </w:rPr>
      </w:pPr>
      <w:r>
        <w:rPr>
          <w:lang w:eastAsia="es-CO"/>
        </w:rPr>
        <w:t>Sexo: cualquiera (novillos, toros y vacas).</w:t>
      </w:r>
    </w:p>
    <w:p w14:paraId="24633053" w14:textId="77777777" w:rsidR="00C34221" w:rsidRDefault="00C34221" w:rsidP="0006373A">
      <w:pPr>
        <w:pStyle w:val="Prrafodelista"/>
        <w:numPr>
          <w:ilvl w:val="0"/>
          <w:numId w:val="45"/>
        </w:numPr>
        <w:rPr>
          <w:lang w:eastAsia="es-CO"/>
        </w:rPr>
      </w:pPr>
      <w:r>
        <w:rPr>
          <w:lang w:eastAsia="es-CO"/>
        </w:rPr>
        <w:t>Edad: 5 años y más.</w:t>
      </w:r>
    </w:p>
    <w:p w14:paraId="0C419DD3" w14:textId="77777777" w:rsidR="00C34221" w:rsidRDefault="00C34221" w:rsidP="0006373A">
      <w:pPr>
        <w:pStyle w:val="Prrafodelista"/>
        <w:numPr>
          <w:ilvl w:val="0"/>
          <w:numId w:val="45"/>
        </w:numPr>
        <w:rPr>
          <w:lang w:eastAsia="es-CO"/>
        </w:rPr>
      </w:pPr>
      <w:r>
        <w:rPr>
          <w:lang w:eastAsia="es-CO"/>
        </w:rPr>
        <w:t>Peso: cualquiera.</w:t>
      </w:r>
    </w:p>
    <w:p w14:paraId="4C505E93" w14:textId="77777777" w:rsidR="00C34221" w:rsidRDefault="00C34221" w:rsidP="0006373A">
      <w:pPr>
        <w:pStyle w:val="Prrafodelista"/>
        <w:numPr>
          <w:ilvl w:val="0"/>
          <w:numId w:val="45"/>
        </w:numPr>
        <w:rPr>
          <w:lang w:eastAsia="es-CO"/>
        </w:rPr>
      </w:pPr>
      <w:r>
        <w:rPr>
          <w:lang w:eastAsia="es-CO"/>
        </w:rPr>
        <w:t>Conformación: entre excelente e inferior (E-B-R-I).</w:t>
      </w:r>
    </w:p>
    <w:p w14:paraId="42490CB6" w14:textId="77777777" w:rsidR="00C34221" w:rsidRDefault="00C34221" w:rsidP="0006373A">
      <w:pPr>
        <w:pStyle w:val="Prrafodelista"/>
        <w:numPr>
          <w:ilvl w:val="0"/>
          <w:numId w:val="45"/>
        </w:numPr>
        <w:rPr>
          <w:lang w:eastAsia="es-CO"/>
        </w:rPr>
      </w:pPr>
      <w:r>
        <w:rPr>
          <w:lang w:eastAsia="es-CO"/>
        </w:rPr>
        <w:t>Grado de acabado: entre moderado y alto (0-1-2-3).</w:t>
      </w:r>
    </w:p>
    <w:p w14:paraId="001FAE9E" w14:textId="77777777" w:rsidR="00C34221" w:rsidRDefault="00C34221" w:rsidP="00C34221">
      <w:pPr>
        <w:rPr>
          <w:lang w:eastAsia="es-CO"/>
        </w:rPr>
      </w:pPr>
      <w:r>
        <w:rPr>
          <w:lang w:eastAsia="es-CO"/>
        </w:rPr>
        <w:t>Los parámetros a tener en cuenta en la evaluación de canales son:</w:t>
      </w:r>
    </w:p>
    <w:p w14:paraId="2B964594" w14:textId="27169BD1" w:rsidR="00C34221" w:rsidRPr="0006373A" w:rsidRDefault="00C34221" w:rsidP="0006373A">
      <w:pPr>
        <w:pStyle w:val="Prrafodelista"/>
        <w:numPr>
          <w:ilvl w:val="0"/>
          <w:numId w:val="46"/>
        </w:numPr>
        <w:rPr>
          <w:b/>
          <w:bCs/>
          <w:lang w:eastAsia="es-CO"/>
        </w:rPr>
      </w:pPr>
      <w:r w:rsidRPr="0006373A">
        <w:rPr>
          <w:b/>
          <w:bCs/>
          <w:lang w:eastAsia="es-CO"/>
        </w:rPr>
        <w:t>Edad</w:t>
      </w:r>
    </w:p>
    <w:p w14:paraId="3EF7F6F6" w14:textId="77777777" w:rsidR="00C34221" w:rsidRDefault="00C34221" w:rsidP="0006373A">
      <w:pPr>
        <w:pStyle w:val="Prrafodelista"/>
        <w:ind w:left="1069" w:firstLine="0"/>
        <w:rPr>
          <w:lang w:eastAsia="es-CO"/>
        </w:rPr>
      </w:pPr>
      <w:r>
        <w:rPr>
          <w:lang w:eastAsia="es-CO"/>
        </w:rPr>
        <w:t>La edad se puede determinar de dos formas en la canal. Una de ellas es la dentición, que permite identificar la edad del animal a través del estado de sus piezas dentales. Sin embargo, cuando se examina la canal sin la cabeza, y por ende sin las piezas dentales, se utiliza la osificación como el método alternativo para estimar la edad.</w:t>
      </w:r>
    </w:p>
    <w:p w14:paraId="238D0590" w14:textId="77777777" w:rsidR="00C34221" w:rsidRDefault="00C34221" w:rsidP="0006373A">
      <w:pPr>
        <w:pStyle w:val="Prrafodelista"/>
        <w:ind w:left="1069" w:firstLine="0"/>
        <w:rPr>
          <w:lang w:eastAsia="es-CO"/>
        </w:rPr>
      </w:pPr>
      <w:r>
        <w:rPr>
          <w:lang w:eastAsia="es-CO"/>
        </w:rPr>
        <w:t xml:space="preserve">La osificación se refiere al análisis de los cartílagos en diversas zonas del cuerpo, como el esternón, la sínfisis púbica, las vértebras lumbares y el sacro. </w:t>
      </w:r>
      <w:r>
        <w:rPr>
          <w:lang w:eastAsia="es-CO"/>
        </w:rPr>
        <w:lastRenderedPageBreak/>
        <w:t xml:space="preserve">Particularmente, las </w:t>
      </w:r>
      <w:proofErr w:type="spellStart"/>
      <w:r>
        <w:rPr>
          <w:lang w:eastAsia="es-CO"/>
        </w:rPr>
        <w:t>estérnebras</w:t>
      </w:r>
      <w:proofErr w:type="spellEnd"/>
      <w:r>
        <w:rPr>
          <w:lang w:eastAsia="es-CO"/>
        </w:rPr>
        <w:t xml:space="preserve"> del esternón son de las más utilizadas para este propósito. A medida que el animal envejece, también es común notar otros cambios, como el color amarillento de la grasa.</w:t>
      </w:r>
    </w:p>
    <w:p w14:paraId="532D5A08" w14:textId="77777777" w:rsidR="00C34221" w:rsidRPr="0006373A" w:rsidRDefault="00C34221" w:rsidP="0006373A">
      <w:pPr>
        <w:pStyle w:val="Prrafodelista"/>
        <w:numPr>
          <w:ilvl w:val="0"/>
          <w:numId w:val="46"/>
        </w:numPr>
        <w:rPr>
          <w:b/>
          <w:bCs/>
          <w:lang w:eastAsia="es-CO"/>
        </w:rPr>
      </w:pPr>
      <w:r w:rsidRPr="0006373A">
        <w:rPr>
          <w:b/>
          <w:bCs/>
          <w:lang w:eastAsia="es-CO"/>
        </w:rPr>
        <w:t>Cantidad de cartílago</w:t>
      </w:r>
    </w:p>
    <w:p w14:paraId="0DE3BCA7" w14:textId="77777777" w:rsidR="00C34221" w:rsidRDefault="00C34221" w:rsidP="0006373A">
      <w:pPr>
        <w:pStyle w:val="Prrafodelista"/>
        <w:ind w:left="1069" w:firstLine="0"/>
        <w:rPr>
          <w:lang w:eastAsia="es-CO"/>
        </w:rPr>
      </w:pPr>
      <w:r>
        <w:rPr>
          <w:lang w:eastAsia="es-CO"/>
        </w:rPr>
        <w:t xml:space="preserve">La cantidad de cartílago presente en la canal también es un indicador de la edad del animal. Animales jóvenes presentan más cartílago, mientras </w:t>
      </w:r>
      <w:proofErr w:type="gramStart"/>
      <w:r>
        <w:rPr>
          <w:lang w:eastAsia="es-CO"/>
        </w:rPr>
        <w:t>que</w:t>
      </w:r>
      <w:proofErr w:type="gramEnd"/>
      <w:r>
        <w:rPr>
          <w:lang w:eastAsia="es-CO"/>
        </w:rPr>
        <w:t xml:space="preserve"> en los animales mayores, este se osifica.</w:t>
      </w:r>
    </w:p>
    <w:p w14:paraId="74C8FAAD" w14:textId="36631A6E" w:rsidR="00C34221" w:rsidRPr="0006373A" w:rsidRDefault="00C34221" w:rsidP="0006373A">
      <w:pPr>
        <w:pStyle w:val="Prrafodelista"/>
        <w:numPr>
          <w:ilvl w:val="0"/>
          <w:numId w:val="46"/>
        </w:numPr>
        <w:rPr>
          <w:b/>
          <w:bCs/>
          <w:lang w:eastAsia="es-CO"/>
        </w:rPr>
      </w:pPr>
      <w:r w:rsidRPr="0006373A">
        <w:rPr>
          <w:b/>
          <w:bCs/>
          <w:lang w:eastAsia="es-CO"/>
        </w:rPr>
        <w:t xml:space="preserve">Medición de la cantidad de cartílago de las </w:t>
      </w:r>
      <w:proofErr w:type="spellStart"/>
      <w:r w:rsidRPr="0006373A">
        <w:rPr>
          <w:b/>
          <w:bCs/>
          <w:lang w:eastAsia="es-CO"/>
        </w:rPr>
        <w:t>estérnebras</w:t>
      </w:r>
      <w:proofErr w:type="spellEnd"/>
    </w:p>
    <w:p w14:paraId="5D45BEE6" w14:textId="77777777" w:rsidR="00C34221" w:rsidRDefault="00C34221" w:rsidP="0006373A">
      <w:pPr>
        <w:pStyle w:val="Prrafodelista"/>
        <w:ind w:left="1069" w:firstLine="0"/>
        <w:rPr>
          <w:lang w:eastAsia="es-CO"/>
        </w:rPr>
      </w:pPr>
      <w:r>
        <w:rPr>
          <w:lang w:eastAsia="es-CO"/>
        </w:rPr>
        <w:t xml:space="preserve">Para medir la cantidad de cartílago de las </w:t>
      </w:r>
      <w:proofErr w:type="spellStart"/>
      <w:r>
        <w:rPr>
          <w:lang w:eastAsia="es-CO"/>
        </w:rPr>
        <w:t>estérnebras</w:t>
      </w:r>
      <w:proofErr w:type="spellEnd"/>
      <w:r>
        <w:rPr>
          <w:lang w:eastAsia="es-CO"/>
        </w:rPr>
        <w:t>, se utilizan los puntos CAR 1, CAR 2 y CAR 3, según el sistema ICTA:</w:t>
      </w:r>
    </w:p>
    <w:p w14:paraId="7ECD332B" w14:textId="77777777" w:rsidR="00C34221" w:rsidRPr="0006373A" w:rsidRDefault="00C34221" w:rsidP="0006373A">
      <w:pPr>
        <w:pStyle w:val="Prrafodelista"/>
        <w:numPr>
          <w:ilvl w:val="0"/>
          <w:numId w:val="47"/>
        </w:numPr>
        <w:rPr>
          <w:b/>
          <w:bCs/>
          <w:lang w:eastAsia="es-CO"/>
        </w:rPr>
      </w:pPr>
      <w:r w:rsidRPr="0006373A">
        <w:rPr>
          <w:b/>
          <w:bCs/>
          <w:lang w:eastAsia="es-CO"/>
        </w:rPr>
        <w:t>CAR 1</w:t>
      </w:r>
    </w:p>
    <w:p w14:paraId="2130E857" w14:textId="77777777" w:rsidR="00C34221" w:rsidRDefault="00C34221" w:rsidP="0006373A">
      <w:pPr>
        <w:pStyle w:val="Prrafodelista"/>
        <w:ind w:left="1429" w:firstLine="0"/>
        <w:rPr>
          <w:lang w:eastAsia="es-CO"/>
        </w:rPr>
      </w:pPr>
      <w:r>
        <w:rPr>
          <w:lang w:eastAsia="es-CO"/>
        </w:rPr>
        <w:t>Se mide la porción más angosta del manubrio del esternón.</w:t>
      </w:r>
    </w:p>
    <w:p w14:paraId="0A6552BA" w14:textId="77777777" w:rsidR="00C34221" w:rsidRPr="0006373A" w:rsidRDefault="00C34221" w:rsidP="0006373A">
      <w:pPr>
        <w:pStyle w:val="Prrafodelista"/>
        <w:numPr>
          <w:ilvl w:val="0"/>
          <w:numId w:val="47"/>
        </w:numPr>
        <w:rPr>
          <w:b/>
          <w:bCs/>
          <w:lang w:eastAsia="es-CO"/>
        </w:rPr>
      </w:pPr>
      <w:r w:rsidRPr="0006373A">
        <w:rPr>
          <w:b/>
          <w:bCs/>
          <w:lang w:eastAsia="es-CO"/>
        </w:rPr>
        <w:t>CAR 2</w:t>
      </w:r>
    </w:p>
    <w:p w14:paraId="6C237013" w14:textId="77777777" w:rsidR="00C34221" w:rsidRDefault="00C34221" w:rsidP="0006373A">
      <w:pPr>
        <w:pStyle w:val="Prrafodelista"/>
        <w:ind w:left="1429" w:firstLine="0"/>
        <w:rPr>
          <w:lang w:eastAsia="es-CO"/>
        </w:rPr>
      </w:pPr>
      <w:r>
        <w:rPr>
          <w:lang w:eastAsia="es-CO"/>
        </w:rPr>
        <w:t xml:space="preserve">Corresponde a la medida más angosta entre la primera y segunda </w:t>
      </w:r>
      <w:proofErr w:type="spellStart"/>
      <w:r>
        <w:rPr>
          <w:lang w:eastAsia="es-CO"/>
        </w:rPr>
        <w:t>estérnebra</w:t>
      </w:r>
      <w:proofErr w:type="spellEnd"/>
      <w:r>
        <w:rPr>
          <w:lang w:eastAsia="es-CO"/>
        </w:rPr>
        <w:t>.</w:t>
      </w:r>
    </w:p>
    <w:p w14:paraId="7EB8C95E" w14:textId="77777777" w:rsidR="00C34221" w:rsidRPr="0006373A" w:rsidRDefault="00C34221" w:rsidP="0006373A">
      <w:pPr>
        <w:pStyle w:val="Prrafodelista"/>
        <w:numPr>
          <w:ilvl w:val="0"/>
          <w:numId w:val="47"/>
        </w:numPr>
        <w:rPr>
          <w:b/>
          <w:bCs/>
          <w:lang w:eastAsia="es-CO"/>
        </w:rPr>
      </w:pPr>
      <w:r w:rsidRPr="0006373A">
        <w:rPr>
          <w:b/>
          <w:bCs/>
          <w:lang w:eastAsia="es-CO"/>
        </w:rPr>
        <w:t>CAR 3</w:t>
      </w:r>
    </w:p>
    <w:p w14:paraId="12120B18" w14:textId="77777777" w:rsidR="00C34221" w:rsidRDefault="00C34221" w:rsidP="0006373A">
      <w:pPr>
        <w:pStyle w:val="Prrafodelista"/>
        <w:ind w:left="1429" w:firstLine="0"/>
        <w:rPr>
          <w:lang w:eastAsia="es-CO"/>
        </w:rPr>
      </w:pPr>
      <w:r>
        <w:rPr>
          <w:lang w:eastAsia="es-CO"/>
        </w:rPr>
        <w:t xml:space="preserve">Corresponde a la medida más angosta entre la sexta y séptima </w:t>
      </w:r>
      <w:proofErr w:type="spellStart"/>
      <w:r>
        <w:rPr>
          <w:lang w:eastAsia="es-CO"/>
        </w:rPr>
        <w:t>estérnebra</w:t>
      </w:r>
      <w:proofErr w:type="spellEnd"/>
      <w:r>
        <w:rPr>
          <w:lang w:eastAsia="es-CO"/>
        </w:rPr>
        <w:t>.</w:t>
      </w:r>
    </w:p>
    <w:p w14:paraId="1A9FEA83" w14:textId="77777777" w:rsidR="00C34221" w:rsidRDefault="00C34221" w:rsidP="00A779E9">
      <w:pPr>
        <w:pStyle w:val="Prrafodelista"/>
        <w:ind w:left="1069" w:firstLine="0"/>
        <w:rPr>
          <w:lang w:eastAsia="es-CO"/>
        </w:rPr>
      </w:pPr>
      <w:r>
        <w:rPr>
          <w:lang w:eastAsia="es-CO"/>
        </w:rPr>
        <w:t>Estas mediciones permiten obtener una evaluación precisa de la osificación y, por tanto, de la edad del animal.</w:t>
      </w:r>
    </w:p>
    <w:p w14:paraId="58BD1DC8" w14:textId="09BF225C" w:rsidR="00C34221" w:rsidRDefault="00C34221" w:rsidP="00A779E9">
      <w:pPr>
        <w:pStyle w:val="Tabla"/>
        <w:rPr>
          <w:lang w:eastAsia="es-CO"/>
        </w:rPr>
      </w:pPr>
      <w:r>
        <w:rPr>
          <w:lang w:eastAsia="es-CO"/>
        </w:rPr>
        <w:t>Parámetros de osificación según las medidas en centímetros</w:t>
      </w:r>
    </w:p>
    <w:tbl>
      <w:tblPr>
        <w:tblStyle w:val="SENA"/>
        <w:tblW w:w="0" w:type="auto"/>
        <w:tblLook w:val="04A0" w:firstRow="1" w:lastRow="0" w:firstColumn="1" w:lastColumn="0" w:noHBand="0" w:noVBand="1"/>
      </w:tblPr>
      <w:tblGrid>
        <w:gridCol w:w="2479"/>
        <w:gridCol w:w="2480"/>
        <w:gridCol w:w="2479"/>
        <w:gridCol w:w="2480"/>
      </w:tblGrid>
      <w:tr w:rsidR="00A779E9" w14:paraId="15B953D1" w14:textId="77777777" w:rsidTr="00A779E9">
        <w:trPr>
          <w:cnfStyle w:val="100000000000" w:firstRow="1" w:lastRow="0" w:firstColumn="0" w:lastColumn="0" w:oddVBand="0" w:evenVBand="0" w:oddHBand="0" w:evenHBand="0" w:firstRowFirstColumn="0" w:firstRowLastColumn="0" w:lastRowFirstColumn="0" w:lastRowLastColumn="0"/>
          <w:cantSplit/>
          <w:tblHeader/>
        </w:trPr>
        <w:tc>
          <w:tcPr>
            <w:tcW w:w="2479" w:type="dxa"/>
          </w:tcPr>
          <w:p w14:paraId="61FC1185" w14:textId="39156559" w:rsidR="00A779E9" w:rsidRDefault="00A779E9" w:rsidP="00A779E9">
            <w:pPr>
              <w:pStyle w:val="TextoTablas"/>
              <w:jc w:val="center"/>
            </w:pPr>
            <w:r w:rsidRPr="006D6FBA">
              <w:t>Edad</w:t>
            </w:r>
          </w:p>
        </w:tc>
        <w:tc>
          <w:tcPr>
            <w:tcW w:w="2480" w:type="dxa"/>
          </w:tcPr>
          <w:p w14:paraId="1F29B55C" w14:textId="0DFE36FE" w:rsidR="00A779E9" w:rsidRDefault="00A779E9" w:rsidP="00A779E9">
            <w:pPr>
              <w:pStyle w:val="TextoTablas"/>
              <w:jc w:val="center"/>
            </w:pPr>
            <w:r w:rsidRPr="006D6FBA">
              <w:t>CAR 1 (cm)</w:t>
            </w:r>
          </w:p>
        </w:tc>
        <w:tc>
          <w:tcPr>
            <w:tcW w:w="2479" w:type="dxa"/>
          </w:tcPr>
          <w:p w14:paraId="1E1F5188" w14:textId="6C90663E" w:rsidR="00A779E9" w:rsidRDefault="00A779E9" w:rsidP="00A779E9">
            <w:pPr>
              <w:pStyle w:val="TextoTablas"/>
              <w:jc w:val="center"/>
            </w:pPr>
            <w:r w:rsidRPr="006D6FBA">
              <w:t>CAR 2 (cm)</w:t>
            </w:r>
          </w:p>
        </w:tc>
        <w:tc>
          <w:tcPr>
            <w:tcW w:w="2480" w:type="dxa"/>
          </w:tcPr>
          <w:p w14:paraId="32879058" w14:textId="7AAF4CA9" w:rsidR="00A779E9" w:rsidRDefault="00A779E9" w:rsidP="00A779E9">
            <w:pPr>
              <w:pStyle w:val="TextoTablas"/>
              <w:jc w:val="center"/>
            </w:pPr>
            <w:r w:rsidRPr="006D6FBA">
              <w:t>CAR 3 (cm)</w:t>
            </w:r>
          </w:p>
        </w:tc>
      </w:tr>
      <w:tr w:rsidR="00A779E9" w14:paraId="62F990C9" w14:textId="77777777" w:rsidTr="00A779E9">
        <w:trPr>
          <w:cnfStyle w:val="000000100000" w:firstRow="0" w:lastRow="0" w:firstColumn="0" w:lastColumn="0" w:oddVBand="0" w:evenVBand="0" w:oddHBand="1" w:evenHBand="0" w:firstRowFirstColumn="0" w:firstRowLastColumn="0" w:lastRowFirstColumn="0" w:lastRowLastColumn="0"/>
        </w:trPr>
        <w:tc>
          <w:tcPr>
            <w:tcW w:w="2479" w:type="dxa"/>
          </w:tcPr>
          <w:p w14:paraId="01D13639" w14:textId="53ADBD4B" w:rsidR="00A779E9" w:rsidRDefault="00A779E9" w:rsidP="00A779E9">
            <w:pPr>
              <w:pStyle w:val="TextoTablas"/>
              <w:jc w:val="center"/>
            </w:pPr>
            <w:r w:rsidRPr="006D6FBA">
              <w:t>2 y 3 años</w:t>
            </w:r>
          </w:p>
        </w:tc>
        <w:tc>
          <w:tcPr>
            <w:tcW w:w="2480" w:type="dxa"/>
          </w:tcPr>
          <w:p w14:paraId="66E5B32D" w14:textId="01F054E0" w:rsidR="00A779E9" w:rsidRDefault="00A779E9" w:rsidP="00A779E9">
            <w:pPr>
              <w:pStyle w:val="TextoTablas"/>
              <w:jc w:val="center"/>
            </w:pPr>
            <w:r w:rsidRPr="006D6FBA">
              <w:t>1.0 - 3.0</w:t>
            </w:r>
          </w:p>
        </w:tc>
        <w:tc>
          <w:tcPr>
            <w:tcW w:w="2479" w:type="dxa"/>
          </w:tcPr>
          <w:p w14:paraId="1517AD6D" w14:textId="76F879D1" w:rsidR="00A779E9" w:rsidRDefault="00A779E9" w:rsidP="00A779E9">
            <w:pPr>
              <w:pStyle w:val="TextoTablas"/>
              <w:jc w:val="center"/>
            </w:pPr>
            <w:r w:rsidRPr="006D6FBA">
              <w:t>0.5 - 1.0</w:t>
            </w:r>
          </w:p>
        </w:tc>
        <w:tc>
          <w:tcPr>
            <w:tcW w:w="2480" w:type="dxa"/>
          </w:tcPr>
          <w:p w14:paraId="4864ED8A" w14:textId="2FB80F41" w:rsidR="00A779E9" w:rsidRDefault="00A779E9" w:rsidP="00A779E9">
            <w:pPr>
              <w:pStyle w:val="TextoTablas"/>
              <w:jc w:val="center"/>
            </w:pPr>
            <w:r w:rsidRPr="006D6FBA">
              <w:t>0.3 - 0.6</w:t>
            </w:r>
          </w:p>
        </w:tc>
      </w:tr>
      <w:tr w:rsidR="00A779E9" w14:paraId="095D5172" w14:textId="77777777" w:rsidTr="00A779E9">
        <w:tc>
          <w:tcPr>
            <w:tcW w:w="2479" w:type="dxa"/>
          </w:tcPr>
          <w:p w14:paraId="1B345E11" w14:textId="56069053" w:rsidR="00A779E9" w:rsidRDefault="00A779E9" w:rsidP="00A779E9">
            <w:pPr>
              <w:pStyle w:val="TextoTablas"/>
              <w:jc w:val="center"/>
            </w:pPr>
            <w:r w:rsidRPr="006D6FBA">
              <w:t>4 y 5 años</w:t>
            </w:r>
          </w:p>
        </w:tc>
        <w:tc>
          <w:tcPr>
            <w:tcW w:w="2480" w:type="dxa"/>
          </w:tcPr>
          <w:p w14:paraId="39CF3148" w14:textId="07BDD64D" w:rsidR="00A779E9" w:rsidRDefault="00A779E9" w:rsidP="00A779E9">
            <w:pPr>
              <w:pStyle w:val="TextoTablas"/>
              <w:jc w:val="center"/>
            </w:pPr>
            <w:r w:rsidRPr="006D6FBA">
              <w:t>0.5 - 2.0</w:t>
            </w:r>
          </w:p>
        </w:tc>
        <w:tc>
          <w:tcPr>
            <w:tcW w:w="2479" w:type="dxa"/>
          </w:tcPr>
          <w:p w14:paraId="5CA263BB" w14:textId="739D3E92" w:rsidR="00A779E9" w:rsidRDefault="00A779E9" w:rsidP="00A779E9">
            <w:pPr>
              <w:pStyle w:val="TextoTablas"/>
              <w:jc w:val="center"/>
            </w:pPr>
            <w:r w:rsidRPr="006D6FBA">
              <w:t>0.0 - 0.5</w:t>
            </w:r>
          </w:p>
        </w:tc>
        <w:tc>
          <w:tcPr>
            <w:tcW w:w="2480" w:type="dxa"/>
          </w:tcPr>
          <w:p w14:paraId="5CD8EF33" w14:textId="44635BAF" w:rsidR="00A779E9" w:rsidRDefault="00A779E9" w:rsidP="00A779E9">
            <w:pPr>
              <w:pStyle w:val="TextoTablas"/>
              <w:jc w:val="center"/>
            </w:pPr>
            <w:r w:rsidRPr="006D6FBA">
              <w:t>0.0 - 0.3</w:t>
            </w:r>
          </w:p>
        </w:tc>
      </w:tr>
    </w:tbl>
    <w:p w14:paraId="4988754F" w14:textId="77777777" w:rsidR="00C34221" w:rsidRDefault="00C34221" w:rsidP="00A779E9">
      <w:pPr>
        <w:pStyle w:val="Ttulo3"/>
      </w:pPr>
      <w:bookmarkStart w:id="7" w:name="_Toc184880047"/>
      <w:r>
        <w:lastRenderedPageBreak/>
        <w:t>Parámetros de osificación según el color de las estructuras óseas</w:t>
      </w:r>
      <w:bookmarkEnd w:id="7"/>
    </w:p>
    <w:p w14:paraId="130921E2" w14:textId="77777777" w:rsidR="00C34221" w:rsidRDefault="00C34221" w:rsidP="00C34221">
      <w:pPr>
        <w:rPr>
          <w:lang w:eastAsia="es-CO"/>
        </w:rPr>
      </w:pPr>
      <w:r>
        <w:rPr>
          <w:lang w:eastAsia="es-CO"/>
        </w:rPr>
        <w:t xml:space="preserve">A medida que el animal envejece, los patrones de osificación experimentan cambios en la coloración. En animales jóvenes, las estructuras óseas tienden a ser más oscuras, mientras </w:t>
      </w:r>
      <w:proofErr w:type="gramStart"/>
      <w:r>
        <w:rPr>
          <w:lang w:eastAsia="es-CO"/>
        </w:rPr>
        <w:t>que</w:t>
      </w:r>
      <w:proofErr w:type="gramEnd"/>
      <w:r>
        <w:rPr>
          <w:lang w:eastAsia="es-CO"/>
        </w:rPr>
        <w:t xml:space="preserve"> en animales adultos, estas adquieren una tonalidad amarillenta clara. Este cambio en la coloración es uno de los indicadores clave para determinar la madurez fisiológica del animal.</w:t>
      </w:r>
    </w:p>
    <w:p w14:paraId="6794D230" w14:textId="5BEF0B45" w:rsidR="00C34221" w:rsidRDefault="00C34221" w:rsidP="00A779E9">
      <w:pPr>
        <w:pStyle w:val="Figura"/>
      </w:pPr>
      <w:r>
        <w:t>Madurez fisiológica</w:t>
      </w:r>
    </w:p>
    <w:p w14:paraId="53506144" w14:textId="63B2050C" w:rsidR="00C34221" w:rsidRDefault="00A779E9" w:rsidP="00A779E9">
      <w:pPr>
        <w:ind w:firstLine="0"/>
        <w:jc w:val="center"/>
        <w:rPr>
          <w:lang w:eastAsia="es-CO"/>
        </w:rPr>
      </w:pPr>
      <w:r>
        <w:rPr>
          <w:noProof/>
          <w:lang w:eastAsia="es-CO"/>
        </w:rPr>
        <w:drawing>
          <wp:inline distT="0" distB="0" distL="0" distR="0" wp14:anchorId="3F78862F" wp14:editId="2F7AC2D6">
            <wp:extent cx="4486275" cy="2397583"/>
            <wp:effectExtent l="0" t="0" r="0" b="3175"/>
            <wp:docPr id="3" name="Imagen 3" descr="La imagen presenta  tres cortes de carne que representan diferentes etapas de madurez fisiológica: joven, maduro y viejo. Cada corte presenta variaciones en la textura, color y apariencia del músculo y la grasa, que permiten identificar la edad del animal en el momento del sacrificio. Estas diferencias son importantes para determinar la calidad y uso del producto cárn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La imagen presenta  tres cortes de carne que representan diferentes etapas de madurez fisiológica: joven, maduro y viejo. Cada corte presenta variaciones en la textura, color y apariencia del músculo y la grasa, que permiten identificar la edad del animal en el momento del sacrificio. Estas diferencias son importantes para determinar la calidad y uso del producto cárnico."/>
                    <pic:cNvPicPr/>
                  </pic:nvPicPr>
                  <pic:blipFill>
                    <a:blip r:embed="rId10">
                      <a:extLst>
                        <a:ext uri="{28A0092B-C50C-407E-A947-70E740481C1C}">
                          <a14:useLocalDpi xmlns:a14="http://schemas.microsoft.com/office/drawing/2010/main" val="0"/>
                        </a:ext>
                      </a:extLst>
                    </a:blip>
                    <a:stretch>
                      <a:fillRect/>
                    </a:stretch>
                  </pic:blipFill>
                  <pic:spPr>
                    <a:xfrm>
                      <a:off x="0" y="0"/>
                      <a:ext cx="4515591" cy="2413250"/>
                    </a:xfrm>
                    <a:prstGeom prst="rect">
                      <a:avLst/>
                    </a:prstGeom>
                  </pic:spPr>
                </pic:pic>
              </a:graphicData>
            </a:graphic>
          </wp:inline>
        </w:drawing>
      </w:r>
    </w:p>
    <w:p w14:paraId="7DD81B1F" w14:textId="77777777" w:rsidR="00C34221" w:rsidRDefault="00C34221" w:rsidP="00C34221">
      <w:pPr>
        <w:rPr>
          <w:lang w:eastAsia="es-CO"/>
        </w:rPr>
      </w:pPr>
      <w:r>
        <w:rPr>
          <w:lang w:eastAsia="es-CO"/>
        </w:rPr>
        <w:t>Nota. Gómez, Palacios &amp; Maldonado (1995, p. 19)</w:t>
      </w:r>
    </w:p>
    <w:p w14:paraId="66957E6D" w14:textId="77777777" w:rsidR="00C34221" w:rsidRDefault="00C34221" w:rsidP="00A779E9">
      <w:pPr>
        <w:pStyle w:val="Ttulo4"/>
      </w:pPr>
      <w:r>
        <w:t>Conformación de la canal</w:t>
      </w:r>
    </w:p>
    <w:p w14:paraId="102019B5" w14:textId="77777777" w:rsidR="00C34221" w:rsidRDefault="00C34221" w:rsidP="00C34221">
      <w:pPr>
        <w:rPr>
          <w:lang w:eastAsia="es-CO"/>
        </w:rPr>
      </w:pPr>
      <w:r>
        <w:rPr>
          <w:lang w:eastAsia="es-CO"/>
        </w:rPr>
        <w:t>La conformación de la canal se refiere al desarrollo muscular en relación con la estructura ósea. Para evaluarla, se consideran factores como:</w:t>
      </w:r>
    </w:p>
    <w:p w14:paraId="62D024E4" w14:textId="638F885A" w:rsidR="00C34221" w:rsidRDefault="00C34221" w:rsidP="00A779E9">
      <w:pPr>
        <w:pStyle w:val="Prrafodelista"/>
        <w:numPr>
          <w:ilvl w:val="0"/>
          <w:numId w:val="47"/>
        </w:numPr>
        <w:rPr>
          <w:lang w:eastAsia="es-CO"/>
        </w:rPr>
      </w:pPr>
      <w:r>
        <w:rPr>
          <w:lang w:eastAsia="es-CO"/>
        </w:rPr>
        <w:t>Desarrollo de las nalgas.</w:t>
      </w:r>
    </w:p>
    <w:p w14:paraId="1442EDBB" w14:textId="7E677F67" w:rsidR="00C34221" w:rsidRDefault="00C34221" w:rsidP="00A779E9">
      <w:pPr>
        <w:pStyle w:val="Prrafodelista"/>
        <w:numPr>
          <w:ilvl w:val="0"/>
          <w:numId w:val="47"/>
        </w:numPr>
        <w:rPr>
          <w:lang w:eastAsia="es-CO"/>
        </w:rPr>
      </w:pPr>
      <w:r>
        <w:rPr>
          <w:lang w:eastAsia="es-CO"/>
        </w:rPr>
        <w:t>Desarrollo de los lomos.</w:t>
      </w:r>
    </w:p>
    <w:p w14:paraId="2CC84AF1" w14:textId="146EE14E" w:rsidR="00C34221" w:rsidRDefault="00C34221" w:rsidP="00A779E9">
      <w:pPr>
        <w:pStyle w:val="Prrafodelista"/>
        <w:numPr>
          <w:ilvl w:val="0"/>
          <w:numId w:val="47"/>
        </w:numPr>
        <w:rPr>
          <w:lang w:eastAsia="es-CO"/>
        </w:rPr>
      </w:pPr>
      <w:r>
        <w:rPr>
          <w:lang w:eastAsia="es-CO"/>
        </w:rPr>
        <w:t>El aspecto macizo de la canal.</w:t>
      </w:r>
    </w:p>
    <w:p w14:paraId="7CCD1602" w14:textId="7CC6236E" w:rsidR="00C34221" w:rsidRDefault="00C34221" w:rsidP="00A779E9">
      <w:pPr>
        <w:pStyle w:val="Prrafodelista"/>
        <w:numPr>
          <w:ilvl w:val="0"/>
          <w:numId w:val="47"/>
        </w:numPr>
        <w:rPr>
          <w:lang w:eastAsia="es-CO"/>
        </w:rPr>
      </w:pPr>
      <w:r>
        <w:rPr>
          <w:lang w:eastAsia="es-CO"/>
        </w:rPr>
        <w:t>La proporcionalidad de la canal.</w:t>
      </w:r>
    </w:p>
    <w:p w14:paraId="0EC619D7" w14:textId="77777777" w:rsidR="00C34221" w:rsidRDefault="00C34221" w:rsidP="00C34221">
      <w:pPr>
        <w:rPr>
          <w:lang w:eastAsia="es-CO"/>
        </w:rPr>
      </w:pPr>
      <w:r>
        <w:rPr>
          <w:lang w:eastAsia="es-CO"/>
        </w:rPr>
        <w:lastRenderedPageBreak/>
        <w:t>Una mejor conformación indica un mayor potencial de aprovechamiento en términos de producción de carne y un mayor tamaño de los cortes obtenidos. Los métodos para calcular la conformación de la canal son:</w:t>
      </w:r>
    </w:p>
    <w:p w14:paraId="3CF441A7" w14:textId="77777777" w:rsidR="00C34221" w:rsidRPr="00A779E9" w:rsidRDefault="00C34221" w:rsidP="00A779E9">
      <w:pPr>
        <w:pStyle w:val="Prrafodelista"/>
        <w:numPr>
          <w:ilvl w:val="0"/>
          <w:numId w:val="48"/>
        </w:numPr>
        <w:rPr>
          <w:b/>
          <w:bCs/>
          <w:lang w:eastAsia="es-CO"/>
        </w:rPr>
      </w:pPr>
      <w:r w:rsidRPr="00A779E9">
        <w:rPr>
          <w:b/>
          <w:bCs/>
          <w:lang w:eastAsia="es-CO"/>
        </w:rPr>
        <w:t>Método subjetivo</w:t>
      </w:r>
    </w:p>
    <w:p w14:paraId="438DF0ED" w14:textId="77777777" w:rsidR="00C34221" w:rsidRDefault="00C34221" w:rsidP="00A779E9">
      <w:pPr>
        <w:pStyle w:val="Prrafodelista"/>
        <w:ind w:left="1429" w:firstLine="0"/>
        <w:rPr>
          <w:lang w:eastAsia="es-CO"/>
        </w:rPr>
      </w:pPr>
      <w:r>
        <w:rPr>
          <w:lang w:eastAsia="es-CO"/>
        </w:rPr>
        <w:t>Se basa en una apreciación visual del volumen y perfil de la cadera, así como la longitud y el ancho de la zona dorsolumbar.</w:t>
      </w:r>
    </w:p>
    <w:p w14:paraId="1D190BED" w14:textId="77777777" w:rsidR="00C34221" w:rsidRPr="00A779E9" w:rsidRDefault="00C34221" w:rsidP="00A779E9">
      <w:pPr>
        <w:pStyle w:val="Prrafodelista"/>
        <w:numPr>
          <w:ilvl w:val="0"/>
          <w:numId w:val="48"/>
        </w:numPr>
        <w:rPr>
          <w:b/>
          <w:bCs/>
          <w:lang w:eastAsia="es-CO"/>
        </w:rPr>
      </w:pPr>
      <w:r w:rsidRPr="00A779E9">
        <w:rPr>
          <w:b/>
          <w:bCs/>
          <w:lang w:eastAsia="es-CO"/>
        </w:rPr>
        <w:t>Método objetivo</w:t>
      </w:r>
    </w:p>
    <w:p w14:paraId="313CF8AF" w14:textId="77777777" w:rsidR="00C34221" w:rsidRDefault="00C34221" w:rsidP="00A779E9">
      <w:pPr>
        <w:pStyle w:val="Prrafodelista"/>
        <w:ind w:left="1429" w:firstLine="0"/>
        <w:rPr>
          <w:lang w:eastAsia="es-CO"/>
        </w:rPr>
      </w:pPr>
      <w:r>
        <w:rPr>
          <w:lang w:eastAsia="es-CO"/>
        </w:rPr>
        <w:t>Consiste en medir el perímetro de la pierna, tomando como referencia el contorno del músculo semitendinoso. Los valores se expresan en las categorías: Excelente, Bueno, Regular e Inferior.</w:t>
      </w:r>
    </w:p>
    <w:p w14:paraId="779EC41E" w14:textId="5C12684D" w:rsidR="00C34221" w:rsidRDefault="00C34221" w:rsidP="00CE6408">
      <w:pPr>
        <w:pStyle w:val="Tabla"/>
        <w:rPr>
          <w:lang w:eastAsia="es-CO"/>
        </w:rPr>
      </w:pPr>
      <w:r>
        <w:rPr>
          <w:lang w:eastAsia="es-CO"/>
        </w:rPr>
        <w:t>Patrones de conformación de la canal bovina</w:t>
      </w:r>
    </w:p>
    <w:tbl>
      <w:tblPr>
        <w:tblStyle w:val="SENA"/>
        <w:tblW w:w="0" w:type="auto"/>
        <w:tblLook w:val="04A0" w:firstRow="1" w:lastRow="0" w:firstColumn="1" w:lastColumn="0" w:noHBand="0" w:noVBand="1"/>
      </w:tblPr>
      <w:tblGrid>
        <w:gridCol w:w="4959"/>
        <w:gridCol w:w="4959"/>
      </w:tblGrid>
      <w:tr w:rsidR="00CE6408" w14:paraId="79A903E3" w14:textId="77777777" w:rsidTr="00CE6408">
        <w:trPr>
          <w:cnfStyle w:val="100000000000" w:firstRow="1" w:lastRow="0" w:firstColumn="0" w:lastColumn="0" w:oddVBand="0" w:evenVBand="0" w:oddHBand="0" w:evenHBand="0" w:firstRowFirstColumn="0" w:firstRowLastColumn="0" w:lastRowFirstColumn="0" w:lastRowLastColumn="0"/>
          <w:cantSplit/>
          <w:tblHeader/>
        </w:trPr>
        <w:tc>
          <w:tcPr>
            <w:tcW w:w="4959" w:type="dxa"/>
          </w:tcPr>
          <w:p w14:paraId="4EF5AAB1" w14:textId="65C58522" w:rsidR="00CE6408" w:rsidRDefault="00CE6408" w:rsidP="00CE6408">
            <w:pPr>
              <w:pStyle w:val="TextoTablas"/>
              <w:jc w:val="center"/>
            </w:pPr>
            <w:r w:rsidRPr="00573355">
              <w:t>Grado de conformación</w:t>
            </w:r>
          </w:p>
        </w:tc>
        <w:tc>
          <w:tcPr>
            <w:tcW w:w="4959" w:type="dxa"/>
          </w:tcPr>
          <w:p w14:paraId="1A9FA5D1" w14:textId="142F996B" w:rsidR="00CE6408" w:rsidRDefault="00CE6408" w:rsidP="00CE6408">
            <w:pPr>
              <w:pStyle w:val="TextoTablas"/>
              <w:jc w:val="center"/>
            </w:pPr>
            <w:r w:rsidRPr="00573355">
              <w:t>Perímetro en centímetros</w:t>
            </w:r>
          </w:p>
        </w:tc>
      </w:tr>
      <w:tr w:rsidR="00CE6408" w14:paraId="234321BE" w14:textId="77777777" w:rsidTr="00CE6408">
        <w:trPr>
          <w:cnfStyle w:val="000000100000" w:firstRow="0" w:lastRow="0" w:firstColumn="0" w:lastColumn="0" w:oddVBand="0" w:evenVBand="0" w:oddHBand="1" w:evenHBand="0" w:firstRowFirstColumn="0" w:firstRowLastColumn="0" w:lastRowFirstColumn="0" w:lastRowLastColumn="0"/>
        </w:trPr>
        <w:tc>
          <w:tcPr>
            <w:tcW w:w="4959" w:type="dxa"/>
          </w:tcPr>
          <w:p w14:paraId="640707CF" w14:textId="5FEB70CA" w:rsidR="00CE6408" w:rsidRDefault="00CE6408" w:rsidP="00CE6408">
            <w:pPr>
              <w:pStyle w:val="TextoTablas"/>
              <w:jc w:val="center"/>
            </w:pPr>
            <w:r w:rsidRPr="00573355">
              <w:t>Excelente (E)</w:t>
            </w:r>
          </w:p>
        </w:tc>
        <w:tc>
          <w:tcPr>
            <w:tcW w:w="4959" w:type="dxa"/>
          </w:tcPr>
          <w:p w14:paraId="1C6D2C24" w14:textId="17201E94" w:rsidR="00CE6408" w:rsidRDefault="00CE6408" w:rsidP="00CE6408">
            <w:pPr>
              <w:pStyle w:val="TextoTablas"/>
              <w:jc w:val="center"/>
            </w:pPr>
            <w:r w:rsidRPr="00573355">
              <w:t>Mayor a 80 cm</w:t>
            </w:r>
          </w:p>
        </w:tc>
      </w:tr>
      <w:tr w:rsidR="00CE6408" w14:paraId="12604401" w14:textId="77777777" w:rsidTr="00CE6408">
        <w:tc>
          <w:tcPr>
            <w:tcW w:w="4959" w:type="dxa"/>
          </w:tcPr>
          <w:p w14:paraId="6172467F" w14:textId="68AA1779" w:rsidR="00CE6408" w:rsidRDefault="00CE6408" w:rsidP="00CE6408">
            <w:pPr>
              <w:pStyle w:val="TextoTablas"/>
              <w:jc w:val="center"/>
            </w:pPr>
            <w:r w:rsidRPr="00573355">
              <w:t>Bueno (B)</w:t>
            </w:r>
          </w:p>
        </w:tc>
        <w:tc>
          <w:tcPr>
            <w:tcW w:w="4959" w:type="dxa"/>
          </w:tcPr>
          <w:p w14:paraId="1EB14993" w14:textId="7A382AA1" w:rsidR="00CE6408" w:rsidRDefault="00CE6408" w:rsidP="00CE6408">
            <w:pPr>
              <w:pStyle w:val="TextoTablas"/>
              <w:jc w:val="center"/>
            </w:pPr>
            <w:r w:rsidRPr="00573355">
              <w:t>Entre 70-79 cm</w:t>
            </w:r>
          </w:p>
        </w:tc>
      </w:tr>
      <w:tr w:rsidR="00CE6408" w14:paraId="124268A5" w14:textId="77777777" w:rsidTr="00CE6408">
        <w:trPr>
          <w:cnfStyle w:val="000000100000" w:firstRow="0" w:lastRow="0" w:firstColumn="0" w:lastColumn="0" w:oddVBand="0" w:evenVBand="0" w:oddHBand="1" w:evenHBand="0" w:firstRowFirstColumn="0" w:firstRowLastColumn="0" w:lastRowFirstColumn="0" w:lastRowLastColumn="0"/>
        </w:trPr>
        <w:tc>
          <w:tcPr>
            <w:tcW w:w="4959" w:type="dxa"/>
          </w:tcPr>
          <w:p w14:paraId="3CECF23F" w14:textId="57C85979" w:rsidR="00CE6408" w:rsidRPr="006D6FBA" w:rsidRDefault="00CE6408" w:rsidP="00CE6408">
            <w:pPr>
              <w:pStyle w:val="TextoTablas"/>
              <w:jc w:val="center"/>
            </w:pPr>
            <w:r w:rsidRPr="00573355">
              <w:t>Regular (R)</w:t>
            </w:r>
          </w:p>
        </w:tc>
        <w:tc>
          <w:tcPr>
            <w:tcW w:w="4959" w:type="dxa"/>
          </w:tcPr>
          <w:p w14:paraId="6916297C" w14:textId="3C1D61E1" w:rsidR="00CE6408" w:rsidRPr="006D6FBA" w:rsidRDefault="00CE6408" w:rsidP="00CE6408">
            <w:pPr>
              <w:pStyle w:val="TextoTablas"/>
              <w:jc w:val="center"/>
            </w:pPr>
            <w:r w:rsidRPr="00573355">
              <w:t>Entre 60-69 cm</w:t>
            </w:r>
          </w:p>
        </w:tc>
      </w:tr>
      <w:tr w:rsidR="00CE6408" w14:paraId="6C9977BB" w14:textId="77777777" w:rsidTr="00CE6408">
        <w:tc>
          <w:tcPr>
            <w:tcW w:w="4959" w:type="dxa"/>
          </w:tcPr>
          <w:p w14:paraId="0698060A" w14:textId="4E40D64B" w:rsidR="00CE6408" w:rsidRPr="006D6FBA" w:rsidRDefault="00CE6408" w:rsidP="00CE6408">
            <w:pPr>
              <w:pStyle w:val="TextoTablas"/>
              <w:jc w:val="center"/>
            </w:pPr>
            <w:r w:rsidRPr="00573355">
              <w:t>Inferior (I)</w:t>
            </w:r>
          </w:p>
        </w:tc>
        <w:tc>
          <w:tcPr>
            <w:tcW w:w="4959" w:type="dxa"/>
          </w:tcPr>
          <w:p w14:paraId="112C53D9" w14:textId="2869E81E" w:rsidR="00CE6408" w:rsidRPr="006D6FBA" w:rsidRDefault="00CE6408" w:rsidP="00CE6408">
            <w:pPr>
              <w:pStyle w:val="TextoTablas"/>
              <w:jc w:val="center"/>
            </w:pPr>
            <w:r w:rsidRPr="00573355">
              <w:t>Entre 55-59 cm</w:t>
            </w:r>
          </w:p>
        </w:tc>
      </w:tr>
    </w:tbl>
    <w:p w14:paraId="10E15578" w14:textId="77777777" w:rsidR="00C34221" w:rsidRDefault="00C34221" w:rsidP="00C34221">
      <w:pPr>
        <w:rPr>
          <w:lang w:eastAsia="es-CO"/>
        </w:rPr>
      </w:pPr>
      <w:r>
        <w:rPr>
          <w:lang w:eastAsia="es-CO"/>
        </w:rPr>
        <w:t>Este análisis permite determinar la calidad de la canal y su potencial para la producción de carne.</w:t>
      </w:r>
    </w:p>
    <w:p w14:paraId="1513CEA5" w14:textId="77777777" w:rsidR="00C34221" w:rsidRDefault="00C34221" w:rsidP="00CE6408">
      <w:pPr>
        <w:pStyle w:val="Ttulo3"/>
      </w:pPr>
      <w:bookmarkStart w:id="8" w:name="_Toc184880048"/>
      <w:r>
        <w:t>Acabado de la canal</w:t>
      </w:r>
      <w:bookmarkEnd w:id="8"/>
    </w:p>
    <w:p w14:paraId="33EB4EF5" w14:textId="77777777" w:rsidR="00C34221" w:rsidRDefault="00C34221" w:rsidP="00C34221">
      <w:pPr>
        <w:rPr>
          <w:lang w:eastAsia="es-CO"/>
        </w:rPr>
      </w:pPr>
      <w:r>
        <w:rPr>
          <w:lang w:eastAsia="es-CO"/>
        </w:rPr>
        <w:t xml:space="preserve">El </w:t>
      </w:r>
      <w:r w:rsidRPr="00CE6408">
        <w:rPr>
          <w:b/>
          <w:bCs/>
          <w:lang w:eastAsia="es-CO"/>
        </w:rPr>
        <w:t>grado de acabado</w:t>
      </w:r>
      <w:r>
        <w:rPr>
          <w:lang w:eastAsia="es-CO"/>
        </w:rPr>
        <w:t xml:space="preserve"> de la canal se mide principalmente a través de la </w:t>
      </w:r>
      <w:r w:rsidRPr="00CE6408">
        <w:rPr>
          <w:b/>
          <w:bCs/>
          <w:lang w:eastAsia="es-CO"/>
        </w:rPr>
        <w:t>grasa de cobertura</w:t>
      </w:r>
      <w:r>
        <w:rPr>
          <w:lang w:eastAsia="es-CO"/>
        </w:rPr>
        <w:t xml:space="preserve">, que se evalúa tomando el espesor de la grasa dorsal en una canal </w:t>
      </w:r>
      <w:r>
        <w:rPr>
          <w:lang w:eastAsia="es-CO"/>
        </w:rPr>
        <w:lastRenderedPageBreak/>
        <w:t>refrigerada. Esta medida se realiza en dos puntos clave del dorso de la canal, y se expresa en centímetros.</w:t>
      </w:r>
    </w:p>
    <w:p w14:paraId="39A6257B" w14:textId="77777777" w:rsidR="00C34221" w:rsidRPr="00D45DF3" w:rsidRDefault="00C34221" w:rsidP="00D45DF3">
      <w:pPr>
        <w:pStyle w:val="Prrafodelista"/>
        <w:numPr>
          <w:ilvl w:val="0"/>
          <w:numId w:val="48"/>
        </w:numPr>
        <w:rPr>
          <w:b/>
          <w:bCs/>
          <w:lang w:eastAsia="es-CO"/>
        </w:rPr>
      </w:pPr>
      <w:r w:rsidRPr="00D45DF3">
        <w:rPr>
          <w:b/>
          <w:bCs/>
          <w:lang w:eastAsia="es-CO"/>
        </w:rPr>
        <w:t>Grado de acabado 1 (G1)</w:t>
      </w:r>
    </w:p>
    <w:p w14:paraId="35F8C058" w14:textId="739554D5" w:rsidR="00C34221" w:rsidRDefault="00C34221" w:rsidP="00D45DF3">
      <w:pPr>
        <w:pStyle w:val="Prrafodelista"/>
        <w:ind w:left="1429" w:firstLine="0"/>
        <w:rPr>
          <w:lang w:eastAsia="es-CO"/>
        </w:rPr>
      </w:pPr>
      <w:r>
        <w:rPr>
          <w:lang w:eastAsia="es-CO"/>
        </w:rPr>
        <w:t>Se mide entre la séptima y octava vértebra torácica, a un centímetro del borde del corte longitudinal que divide la canal en dos partes.</w:t>
      </w:r>
    </w:p>
    <w:p w14:paraId="67CDAE98" w14:textId="77777777" w:rsidR="00D45DF3" w:rsidRPr="00D45DF3" w:rsidRDefault="00D45DF3" w:rsidP="00D45DF3">
      <w:pPr>
        <w:pStyle w:val="Prrafodelista"/>
        <w:numPr>
          <w:ilvl w:val="0"/>
          <w:numId w:val="48"/>
        </w:numPr>
        <w:rPr>
          <w:b/>
          <w:bCs/>
          <w:lang w:eastAsia="es-CO"/>
        </w:rPr>
      </w:pPr>
      <w:r w:rsidRPr="00D45DF3">
        <w:rPr>
          <w:b/>
          <w:bCs/>
          <w:lang w:eastAsia="es-CO"/>
        </w:rPr>
        <w:t>Grado de acabado 2 (G2)</w:t>
      </w:r>
    </w:p>
    <w:p w14:paraId="42E45941" w14:textId="58AFFA6C" w:rsidR="00D45DF3" w:rsidRDefault="00D45DF3" w:rsidP="00D45DF3">
      <w:pPr>
        <w:pStyle w:val="Prrafodelista"/>
        <w:ind w:left="1429" w:firstLine="0"/>
        <w:rPr>
          <w:lang w:eastAsia="es-CO"/>
        </w:rPr>
      </w:pPr>
      <w:r>
        <w:rPr>
          <w:lang w:eastAsia="es-CO"/>
        </w:rPr>
        <w:t>Se localiza en la parte más sobresaliente del hueso sacro, a siete centímetros del corte longitudinal por donde se ha dividido la canal.</w:t>
      </w:r>
    </w:p>
    <w:p w14:paraId="128C0DAC" w14:textId="77777777" w:rsidR="00C34221" w:rsidRDefault="00C34221" w:rsidP="00D45DF3">
      <w:pPr>
        <w:pStyle w:val="Ttulo3"/>
      </w:pPr>
      <w:bookmarkStart w:id="9" w:name="_Toc184880049"/>
      <w:r>
        <w:t>Patrones de acabado de la canal bovina</w:t>
      </w:r>
      <w:bookmarkEnd w:id="9"/>
    </w:p>
    <w:p w14:paraId="21F53DAD" w14:textId="77777777" w:rsidR="00C34221" w:rsidRDefault="00C34221" w:rsidP="00C34221">
      <w:pPr>
        <w:rPr>
          <w:lang w:eastAsia="es-CO"/>
        </w:rPr>
      </w:pPr>
      <w:r>
        <w:rPr>
          <w:lang w:eastAsia="es-CO"/>
        </w:rPr>
        <w:t>El acabado de la canal bovina se clasifica en una escala que va del 0 al 3:</w:t>
      </w:r>
    </w:p>
    <w:p w14:paraId="702A3766" w14:textId="4513550F" w:rsidR="00C34221" w:rsidRDefault="00C34221" w:rsidP="00D45DF3">
      <w:pPr>
        <w:pStyle w:val="Prrafodelista"/>
        <w:numPr>
          <w:ilvl w:val="0"/>
          <w:numId w:val="48"/>
        </w:numPr>
        <w:rPr>
          <w:lang w:eastAsia="es-CO"/>
        </w:rPr>
      </w:pPr>
      <w:r>
        <w:rPr>
          <w:lang w:eastAsia="es-CO"/>
        </w:rPr>
        <w:t>0</w:t>
      </w:r>
      <w:r w:rsidR="00D45DF3">
        <w:rPr>
          <w:lang w:eastAsia="es-CO"/>
        </w:rPr>
        <w:t xml:space="preserve"> </w:t>
      </w:r>
      <w:proofErr w:type="gramStart"/>
      <w:r>
        <w:rPr>
          <w:lang w:eastAsia="es-CO"/>
        </w:rPr>
        <w:t>Acabado</w:t>
      </w:r>
      <w:proofErr w:type="gramEnd"/>
      <w:r>
        <w:rPr>
          <w:lang w:eastAsia="es-CO"/>
        </w:rPr>
        <w:t xml:space="preserve"> excelente.</w:t>
      </w:r>
    </w:p>
    <w:p w14:paraId="66DB821E" w14:textId="49D1B25D" w:rsidR="00C34221" w:rsidRDefault="00C34221" w:rsidP="00D45DF3">
      <w:pPr>
        <w:pStyle w:val="Prrafodelista"/>
        <w:numPr>
          <w:ilvl w:val="0"/>
          <w:numId w:val="48"/>
        </w:numPr>
        <w:rPr>
          <w:lang w:eastAsia="es-CO"/>
        </w:rPr>
      </w:pPr>
      <w:r>
        <w:rPr>
          <w:lang w:eastAsia="es-CO"/>
        </w:rPr>
        <w:t>1-2</w:t>
      </w:r>
      <w:r w:rsidR="00D45DF3">
        <w:rPr>
          <w:lang w:eastAsia="es-CO"/>
        </w:rPr>
        <w:t xml:space="preserve"> </w:t>
      </w:r>
      <w:r>
        <w:rPr>
          <w:lang w:eastAsia="es-CO"/>
        </w:rPr>
        <w:t>Acabado intermedio.</w:t>
      </w:r>
    </w:p>
    <w:p w14:paraId="5EFA990D" w14:textId="04C6F024" w:rsidR="00C34221" w:rsidRDefault="00C34221" w:rsidP="00D45DF3">
      <w:pPr>
        <w:pStyle w:val="Prrafodelista"/>
        <w:numPr>
          <w:ilvl w:val="0"/>
          <w:numId w:val="48"/>
        </w:numPr>
        <w:rPr>
          <w:lang w:eastAsia="es-CO"/>
        </w:rPr>
      </w:pPr>
      <w:r>
        <w:rPr>
          <w:lang w:eastAsia="es-CO"/>
        </w:rPr>
        <w:t>3</w:t>
      </w:r>
      <w:r w:rsidR="00D45DF3">
        <w:rPr>
          <w:lang w:eastAsia="es-CO"/>
        </w:rPr>
        <w:t xml:space="preserve"> </w:t>
      </w:r>
      <w:proofErr w:type="gramStart"/>
      <w:r>
        <w:rPr>
          <w:lang w:eastAsia="es-CO"/>
        </w:rPr>
        <w:t>Acabado</w:t>
      </w:r>
      <w:proofErr w:type="gramEnd"/>
      <w:r>
        <w:rPr>
          <w:lang w:eastAsia="es-CO"/>
        </w:rPr>
        <w:t xml:space="preserve"> regular.</w:t>
      </w:r>
    </w:p>
    <w:p w14:paraId="6078AC5A" w14:textId="77777777" w:rsidR="00C34221" w:rsidRDefault="00C34221" w:rsidP="00C34221">
      <w:pPr>
        <w:rPr>
          <w:lang w:eastAsia="es-CO"/>
        </w:rPr>
      </w:pPr>
      <w:r>
        <w:rPr>
          <w:lang w:eastAsia="es-CO"/>
        </w:rPr>
        <w:t>Esta clasificación permite identificar la cantidad y distribución de la grasa en la canal, un factor esencial para determinar su calidad final. Estos patrones se explican a continuación:</w:t>
      </w:r>
    </w:p>
    <w:p w14:paraId="074876E7" w14:textId="2371356F" w:rsidR="00C34221" w:rsidRDefault="00C34221" w:rsidP="00D45DF3">
      <w:pPr>
        <w:pStyle w:val="Tabla"/>
        <w:rPr>
          <w:lang w:eastAsia="es-CO"/>
        </w:rPr>
      </w:pPr>
      <w:r>
        <w:rPr>
          <w:lang w:eastAsia="es-CO"/>
        </w:rPr>
        <w:t>Patrones de acabado de la canal bovina</w:t>
      </w:r>
    </w:p>
    <w:tbl>
      <w:tblPr>
        <w:tblStyle w:val="SENA"/>
        <w:tblW w:w="0" w:type="auto"/>
        <w:tblLook w:val="04A0" w:firstRow="1" w:lastRow="0" w:firstColumn="1" w:lastColumn="0" w:noHBand="0" w:noVBand="1"/>
      </w:tblPr>
      <w:tblGrid>
        <w:gridCol w:w="3539"/>
        <w:gridCol w:w="2959"/>
        <w:gridCol w:w="3464"/>
      </w:tblGrid>
      <w:tr w:rsidR="00307243" w14:paraId="2F1F1047" w14:textId="77777777" w:rsidTr="00307243">
        <w:trPr>
          <w:cnfStyle w:val="100000000000" w:firstRow="1" w:lastRow="0" w:firstColumn="0" w:lastColumn="0" w:oddVBand="0" w:evenVBand="0" w:oddHBand="0" w:evenHBand="0" w:firstRowFirstColumn="0" w:firstRowLastColumn="0" w:lastRowFirstColumn="0" w:lastRowLastColumn="0"/>
          <w:cantSplit/>
          <w:tblHeader/>
        </w:trPr>
        <w:tc>
          <w:tcPr>
            <w:tcW w:w="3539" w:type="dxa"/>
          </w:tcPr>
          <w:p w14:paraId="757D723F" w14:textId="22682045" w:rsidR="00307243" w:rsidRDefault="00307243" w:rsidP="00307243">
            <w:pPr>
              <w:pStyle w:val="TextoTablas"/>
              <w:jc w:val="center"/>
            </w:pPr>
            <w:r w:rsidRPr="005D4D8C">
              <w:t>Grado</w:t>
            </w:r>
          </w:p>
        </w:tc>
        <w:tc>
          <w:tcPr>
            <w:tcW w:w="2959" w:type="dxa"/>
          </w:tcPr>
          <w:p w14:paraId="656B6CCA" w14:textId="321CDE37" w:rsidR="00307243" w:rsidRPr="00573355" w:rsidRDefault="00307243" w:rsidP="00307243">
            <w:pPr>
              <w:pStyle w:val="TextoTablas"/>
              <w:jc w:val="center"/>
            </w:pPr>
            <w:r w:rsidRPr="005D4D8C">
              <w:t>G1 (cm)</w:t>
            </w:r>
          </w:p>
        </w:tc>
        <w:tc>
          <w:tcPr>
            <w:tcW w:w="3464" w:type="dxa"/>
          </w:tcPr>
          <w:p w14:paraId="6894CA3A" w14:textId="1885B056" w:rsidR="00307243" w:rsidRDefault="00307243" w:rsidP="00307243">
            <w:pPr>
              <w:pStyle w:val="TextoTablas"/>
              <w:jc w:val="center"/>
            </w:pPr>
            <w:r w:rsidRPr="005D4D8C">
              <w:t>G2 (cm)</w:t>
            </w:r>
          </w:p>
        </w:tc>
      </w:tr>
      <w:tr w:rsidR="00307243" w14:paraId="2F9CC3DC" w14:textId="77777777" w:rsidTr="00307243">
        <w:trPr>
          <w:cnfStyle w:val="000000100000" w:firstRow="0" w:lastRow="0" w:firstColumn="0" w:lastColumn="0" w:oddVBand="0" w:evenVBand="0" w:oddHBand="1" w:evenHBand="0" w:firstRowFirstColumn="0" w:firstRowLastColumn="0" w:lastRowFirstColumn="0" w:lastRowLastColumn="0"/>
        </w:trPr>
        <w:tc>
          <w:tcPr>
            <w:tcW w:w="3539" w:type="dxa"/>
          </w:tcPr>
          <w:p w14:paraId="55C03B46" w14:textId="4A8ACCAD" w:rsidR="00307243" w:rsidRDefault="00307243" w:rsidP="00307243">
            <w:pPr>
              <w:pStyle w:val="TextoTablas"/>
              <w:jc w:val="center"/>
            </w:pPr>
            <w:r w:rsidRPr="005D4D8C">
              <w:t>0</w:t>
            </w:r>
          </w:p>
        </w:tc>
        <w:tc>
          <w:tcPr>
            <w:tcW w:w="2959" w:type="dxa"/>
          </w:tcPr>
          <w:p w14:paraId="67DFE3AC" w14:textId="49DAE5C2" w:rsidR="00307243" w:rsidRPr="00573355" w:rsidRDefault="00307243" w:rsidP="00307243">
            <w:pPr>
              <w:pStyle w:val="TextoTablas"/>
              <w:jc w:val="center"/>
            </w:pPr>
            <w:r w:rsidRPr="005D4D8C">
              <w:t>0.0 - 0.2</w:t>
            </w:r>
          </w:p>
        </w:tc>
        <w:tc>
          <w:tcPr>
            <w:tcW w:w="3464" w:type="dxa"/>
          </w:tcPr>
          <w:p w14:paraId="4AAED135" w14:textId="26A36E95" w:rsidR="00307243" w:rsidRDefault="00307243" w:rsidP="00307243">
            <w:pPr>
              <w:pStyle w:val="TextoTablas"/>
              <w:jc w:val="center"/>
            </w:pPr>
            <w:r w:rsidRPr="005D4D8C">
              <w:t>0.0 - 0.3</w:t>
            </w:r>
          </w:p>
        </w:tc>
      </w:tr>
      <w:tr w:rsidR="00307243" w14:paraId="15A4C3E8" w14:textId="77777777" w:rsidTr="00307243">
        <w:tc>
          <w:tcPr>
            <w:tcW w:w="3539" w:type="dxa"/>
          </w:tcPr>
          <w:p w14:paraId="2C128E17" w14:textId="3B046E42" w:rsidR="00307243" w:rsidRDefault="00307243" w:rsidP="00307243">
            <w:pPr>
              <w:pStyle w:val="TextoTablas"/>
              <w:jc w:val="center"/>
            </w:pPr>
            <w:r w:rsidRPr="005D4D8C">
              <w:t>1</w:t>
            </w:r>
          </w:p>
        </w:tc>
        <w:tc>
          <w:tcPr>
            <w:tcW w:w="2959" w:type="dxa"/>
          </w:tcPr>
          <w:p w14:paraId="700FB9F6" w14:textId="34069CE3" w:rsidR="00307243" w:rsidRPr="00573355" w:rsidRDefault="00307243" w:rsidP="00307243">
            <w:pPr>
              <w:pStyle w:val="TextoTablas"/>
              <w:jc w:val="center"/>
            </w:pPr>
            <w:r w:rsidRPr="005D4D8C">
              <w:t>0.3 - 0.8</w:t>
            </w:r>
          </w:p>
        </w:tc>
        <w:tc>
          <w:tcPr>
            <w:tcW w:w="3464" w:type="dxa"/>
          </w:tcPr>
          <w:p w14:paraId="5EE1C08D" w14:textId="0F9D766F" w:rsidR="00307243" w:rsidRDefault="00307243" w:rsidP="00307243">
            <w:pPr>
              <w:pStyle w:val="TextoTablas"/>
              <w:jc w:val="center"/>
            </w:pPr>
            <w:r w:rsidRPr="005D4D8C">
              <w:t>0.4 - 0.9</w:t>
            </w:r>
          </w:p>
        </w:tc>
      </w:tr>
      <w:tr w:rsidR="00307243" w14:paraId="67E65AE9" w14:textId="77777777" w:rsidTr="00307243">
        <w:trPr>
          <w:cnfStyle w:val="000000100000" w:firstRow="0" w:lastRow="0" w:firstColumn="0" w:lastColumn="0" w:oddVBand="0" w:evenVBand="0" w:oddHBand="1" w:evenHBand="0" w:firstRowFirstColumn="0" w:firstRowLastColumn="0" w:lastRowFirstColumn="0" w:lastRowLastColumn="0"/>
        </w:trPr>
        <w:tc>
          <w:tcPr>
            <w:tcW w:w="3539" w:type="dxa"/>
          </w:tcPr>
          <w:p w14:paraId="6CFC5739" w14:textId="5A87A449" w:rsidR="00307243" w:rsidRPr="006D6FBA" w:rsidRDefault="00307243" w:rsidP="00307243">
            <w:pPr>
              <w:pStyle w:val="TextoTablas"/>
              <w:jc w:val="center"/>
            </w:pPr>
            <w:r w:rsidRPr="005D4D8C">
              <w:t>2</w:t>
            </w:r>
          </w:p>
        </w:tc>
        <w:tc>
          <w:tcPr>
            <w:tcW w:w="2959" w:type="dxa"/>
          </w:tcPr>
          <w:p w14:paraId="7ED38133" w14:textId="20B65A04" w:rsidR="00307243" w:rsidRPr="00573355" w:rsidRDefault="00307243" w:rsidP="00307243">
            <w:pPr>
              <w:pStyle w:val="TextoTablas"/>
              <w:jc w:val="center"/>
            </w:pPr>
            <w:r w:rsidRPr="005D4D8C">
              <w:t>0.9 - 1.5</w:t>
            </w:r>
          </w:p>
        </w:tc>
        <w:tc>
          <w:tcPr>
            <w:tcW w:w="3464" w:type="dxa"/>
          </w:tcPr>
          <w:p w14:paraId="27AB0B89" w14:textId="5F5E9173" w:rsidR="00307243" w:rsidRPr="006D6FBA" w:rsidRDefault="00307243" w:rsidP="00307243">
            <w:pPr>
              <w:pStyle w:val="TextoTablas"/>
              <w:jc w:val="center"/>
            </w:pPr>
            <w:r w:rsidRPr="005D4D8C">
              <w:t>1.0 - 1.2</w:t>
            </w:r>
          </w:p>
        </w:tc>
      </w:tr>
      <w:tr w:rsidR="00307243" w14:paraId="4F132F3C" w14:textId="77777777" w:rsidTr="00307243">
        <w:tc>
          <w:tcPr>
            <w:tcW w:w="3539" w:type="dxa"/>
          </w:tcPr>
          <w:p w14:paraId="0B3A9C2D" w14:textId="4E3D9068" w:rsidR="00307243" w:rsidRPr="006D6FBA" w:rsidRDefault="00307243" w:rsidP="00307243">
            <w:pPr>
              <w:pStyle w:val="TextoTablas"/>
              <w:jc w:val="center"/>
            </w:pPr>
            <w:r w:rsidRPr="005D4D8C">
              <w:lastRenderedPageBreak/>
              <w:t>3</w:t>
            </w:r>
          </w:p>
        </w:tc>
        <w:tc>
          <w:tcPr>
            <w:tcW w:w="2959" w:type="dxa"/>
          </w:tcPr>
          <w:p w14:paraId="78A47367" w14:textId="2AD9B79B" w:rsidR="00307243" w:rsidRPr="00573355" w:rsidRDefault="00307243" w:rsidP="00307243">
            <w:pPr>
              <w:pStyle w:val="TextoTablas"/>
              <w:jc w:val="center"/>
            </w:pPr>
            <w:r w:rsidRPr="005D4D8C">
              <w:t>&gt; 1.5</w:t>
            </w:r>
          </w:p>
        </w:tc>
        <w:tc>
          <w:tcPr>
            <w:tcW w:w="3464" w:type="dxa"/>
          </w:tcPr>
          <w:p w14:paraId="628623AB" w14:textId="3877216A" w:rsidR="00307243" w:rsidRPr="006D6FBA" w:rsidRDefault="00307243" w:rsidP="00307243">
            <w:pPr>
              <w:pStyle w:val="TextoTablas"/>
              <w:jc w:val="center"/>
            </w:pPr>
            <w:r w:rsidRPr="005D4D8C">
              <w:t>&gt; 1.2</w:t>
            </w:r>
          </w:p>
        </w:tc>
      </w:tr>
    </w:tbl>
    <w:p w14:paraId="6B78A5E6" w14:textId="77777777" w:rsidR="00C34221" w:rsidRDefault="00C34221" w:rsidP="00307243">
      <w:pPr>
        <w:pStyle w:val="Ttulo3"/>
      </w:pPr>
      <w:bookmarkStart w:id="10" w:name="_Toc184880050"/>
      <w:r>
        <w:t>Peso de la canal</w:t>
      </w:r>
      <w:bookmarkEnd w:id="10"/>
    </w:p>
    <w:p w14:paraId="0E815B6C" w14:textId="77777777" w:rsidR="00C34221" w:rsidRDefault="00C34221" w:rsidP="00C34221">
      <w:pPr>
        <w:rPr>
          <w:lang w:eastAsia="es-CO"/>
        </w:rPr>
      </w:pPr>
      <w:r>
        <w:rPr>
          <w:lang w:eastAsia="es-CO"/>
        </w:rPr>
        <w:t>Para determinar el peso de la canal, se deben seguir ciertos estándares, entre los cuales destacan los siguientes:</w:t>
      </w:r>
    </w:p>
    <w:p w14:paraId="4BA87D30" w14:textId="77777777" w:rsidR="00C34221" w:rsidRDefault="00C34221" w:rsidP="00307243">
      <w:pPr>
        <w:pStyle w:val="Prrafodelista"/>
        <w:numPr>
          <w:ilvl w:val="0"/>
          <w:numId w:val="49"/>
        </w:numPr>
        <w:rPr>
          <w:lang w:eastAsia="es-CO"/>
        </w:rPr>
      </w:pPr>
      <w:r>
        <w:rPr>
          <w:lang w:eastAsia="es-CO"/>
        </w:rPr>
        <w:t>La canal debe estar libre de estructuras como riñones, ubre y órganos viriles.</w:t>
      </w:r>
    </w:p>
    <w:p w14:paraId="74568A9A" w14:textId="77777777" w:rsidR="00C34221" w:rsidRDefault="00C34221" w:rsidP="00307243">
      <w:pPr>
        <w:pStyle w:val="Prrafodelista"/>
        <w:numPr>
          <w:ilvl w:val="0"/>
          <w:numId w:val="49"/>
        </w:numPr>
        <w:rPr>
          <w:lang w:eastAsia="es-CO"/>
        </w:rPr>
      </w:pPr>
      <w:r>
        <w:rPr>
          <w:lang w:eastAsia="es-CO"/>
        </w:rPr>
        <w:t>Debe estar desprovista de grasa interna, incluyendo la grasa renal, escrotal, pélvica y abdominal.</w:t>
      </w:r>
    </w:p>
    <w:p w14:paraId="06E34474" w14:textId="77777777" w:rsidR="00C34221" w:rsidRDefault="00C34221" w:rsidP="00307243">
      <w:pPr>
        <w:pStyle w:val="Prrafodelista"/>
        <w:numPr>
          <w:ilvl w:val="0"/>
          <w:numId w:val="49"/>
        </w:numPr>
        <w:rPr>
          <w:lang w:eastAsia="es-CO"/>
        </w:rPr>
      </w:pPr>
      <w:r>
        <w:rPr>
          <w:lang w:eastAsia="es-CO"/>
        </w:rPr>
        <w:t>La canal debe ser pesada en estado frío.</w:t>
      </w:r>
    </w:p>
    <w:p w14:paraId="2D24AC8D" w14:textId="77777777" w:rsidR="00C34221" w:rsidRDefault="00C34221" w:rsidP="00307243">
      <w:pPr>
        <w:pStyle w:val="Ttulo4"/>
      </w:pPr>
      <w:r>
        <w:t>Manejo de las canales en el centro de despiece</w:t>
      </w:r>
    </w:p>
    <w:p w14:paraId="6FBB9EBE" w14:textId="59903C92" w:rsidR="00814F39" w:rsidRPr="003A72E8" w:rsidRDefault="00C34221" w:rsidP="00C34221">
      <w:pPr>
        <w:rPr>
          <w:lang w:eastAsia="es-CO"/>
        </w:rPr>
      </w:pPr>
      <w:r>
        <w:rPr>
          <w:lang w:eastAsia="es-CO"/>
        </w:rPr>
        <w:t xml:space="preserve">Una vez que las canales ingresan al centro de despiece, deben seguir estándares que garanticen su inocuidad, ya que desde este punto son consideradas un alimento. Uno de los parámetros clave para mantener la calidad de la carne es la </w:t>
      </w:r>
      <w:r w:rsidRPr="00307243">
        <w:rPr>
          <w:b/>
          <w:bCs/>
          <w:lang w:eastAsia="es-CO"/>
        </w:rPr>
        <w:t>refrigeración</w:t>
      </w:r>
      <w:r>
        <w:rPr>
          <w:lang w:eastAsia="es-CO"/>
        </w:rPr>
        <w:t>, la cual depende de varios factores que se analizarán posteriormente.</w:t>
      </w:r>
      <w:r w:rsidR="00814F39">
        <w:rPr>
          <w:lang w:eastAsia="es-CO"/>
        </w:rPr>
        <w:br w:type="page"/>
      </w:r>
    </w:p>
    <w:p w14:paraId="70918ECF" w14:textId="5DF7E717" w:rsidR="00D55F04" w:rsidRDefault="001E3588" w:rsidP="00D672C1">
      <w:pPr>
        <w:pStyle w:val="Ttulo1"/>
      </w:pPr>
      <w:bookmarkStart w:id="11" w:name="_Toc184880051"/>
      <w:r w:rsidRPr="001E3588">
        <w:lastRenderedPageBreak/>
        <w:t>Factores para mantener una buena refrigeración</w:t>
      </w:r>
      <w:bookmarkEnd w:id="11"/>
    </w:p>
    <w:p w14:paraId="03BE3C16" w14:textId="77777777" w:rsidR="001E3588" w:rsidRPr="001E3588" w:rsidRDefault="001E3588" w:rsidP="001E3588">
      <w:pPr>
        <w:rPr>
          <w:lang w:val="es-419" w:eastAsia="es-CO"/>
        </w:rPr>
      </w:pPr>
      <w:r w:rsidRPr="001E3588">
        <w:rPr>
          <w:lang w:val="es-419" w:eastAsia="es-CO"/>
        </w:rPr>
        <w:t>Los factores clave para mantener una buena refrigeración incluyen la temperatura, la humedad relativa y la circulación de aire. Estos elementos son fundamentales para asegurar la preservación adecuada de los productos almacenados en ambientes refrigerados.</w:t>
      </w:r>
    </w:p>
    <w:p w14:paraId="76718C43" w14:textId="77777777" w:rsidR="001E3588" w:rsidRPr="001E3588" w:rsidRDefault="001E3588" w:rsidP="001E3588">
      <w:pPr>
        <w:pStyle w:val="Prrafodelista"/>
        <w:numPr>
          <w:ilvl w:val="0"/>
          <w:numId w:val="50"/>
        </w:numPr>
        <w:rPr>
          <w:lang w:val="es-419" w:eastAsia="es-CO"/>
        </w:rPr>
      </w:pPr>
      <w:r w:rsidRPr="001E3588">
        <w:rPr>
          <w:b/>
          <w:bCs/>
          <w:lang w:val="es-419" w:eastAsia="es-CO"/>
        </w:rPr>
        <w:t>Temperatura</w:t>
      </w:r>
    </w:p>
    <w:p w14:paraId="7D1EE617" w14:textId="77777777" w:rsidR="001E3588" w:rsidRPr="001E3588" w:rsidRDefault="001E3588" w:rsidP="001E3588">
      <w:pPr>
        <w:pStyle w:val="Prrafodelista"/>
        <w:ind w:left="1429" w:firstLine="0"/>
        <w:rPr>
          <w:lang w:val="es-419" w:eastAsia="es-CO"/>
        </w:rPr>
      </w:pPr>
      <w:r w:rsidRPr="001E3588">
        <w:rPr>
          <w:lang w:val="es-419" w:eastAsia="es-CO"/>
        </w:rPr>
        <w:t>Mantener una temperatura adecuada es esencial para prolongar la conservación de los productos. A temperaturas más bajas, se ralentiza la reproducción de microorganismos y la acción de enzimas que provocan el deterioro de los alimentos.</w:t>
      </w:r>
    </w:p>
    <w:p w14:paraId="4EF4BCDC" w14:textId="77777777" w:rsidR="001E3588" w:rsidRPr="001E3588" w:rsidRDefault="001E3588" w:rsidP="001E3588">
      <w:pPr>
        <w:pStyle w:val="Prrafodelista"/>
        <w:numPr>
          <w:ilvl w:val="0"/>
          <w:numId w:val="50"/>
        </w:numPr>
        <w:rPr>
          <w:b/>
          <w:bCs/>
          <w:lang w:val="es-419" w:eastAsia="es-CO"/>
        </w:rPr>
      </w:pPr>
      <w:r w:rsidRPr="001E3588">
        <w:rPr>
          <w:b/>
          <w:bCs/>
          <w:lang w:val="es-419" w:eastAsia="es-CO"/>
        </w:rPr>
        <w:t>Humedad relativa</w:t>
      </w:r>
    </w:p>
    <w:p w14:paraId="1DFE210F" w14:textId="77777777" w:rsidR="001E3588" w:rsidRPr="001E3588" w:rsidRDefault="001E3588" w:rsidP="001E3588">
      <w:pPr>
        <w:pStyle w:val="Prrafodelista"/>
        <w:ind w:left="1429" w:firstLine="0"/>
        <w:rPr>
          <w:lang w:val="es-419" w:eastAsia="es-CO"/>
        </w:rPr>
      </w:pPr>
      <w:r w:rsidRPr="001E3588">
        <w:rPr>
          <w:lang w:val="es-419" w:eastAsia="es-CO"/>
        </w:rPr>
        <w:t>La humedad relativa se relaciona directamente con la temperatura. Cuando aumenta la humedad, los productos pueden sufrir deterioro, presentando cambios de color, ablandamiento y olores desagradables. Si la humedad es demasiado baja, los productos pueden deshidratarse, afectando su calidad.</w:t>
      </w:r>
    </w:p>
    <w:p w14:paraId="303AF155" w14:textId="77777777" w:rsidR="001E3588" w:rsidRPr="001E3588" w:rsidRDefault="001E3588" w:rsidP="001E3588">
      <w:pPr>
        <w:pStyle w:val="Prrafodelista"/>
        <w:numPr>
          <w:ilvl w:val="0"/>
          <w:numId w:val="50"/>
        </w:numPr>
        <w:rPr>
          <w:b/>
          <w:bCs/>
          <w:lang w:val="es-419" w:eastAsia="es-CO"/>
        </w:rPr>
      </w:pPr>
      <w:r w:rsidRPr="001E3588">
        <w:rPr>
          <w:b/>
          <w:bCs/>
          <w:lang w:val="es-419" w:eastAsia="es-CO"/>
        </w:rPr>
        <w:t>Circulación de aire</w:t>
      </w:r>
    </w:p>
    <w:p w14:paraId="1E1A8C85" w14:textId="612E2CE7" w:rsidR="00263C48" w:rsidRDefault="001E3588" w:rsidP="001E3588">
      <w:pPr>
        <w:pStyle w:val="Prrafodelista"/>
        <w:ind w:left="1429" w:firstLine="0"/>
        <w:rPr>
          <w:lang w:val="es-419" w:eastAsia="es-CO"/>
        </w:rPr>
      </w:pPr>
      <w:r w:rsidRPr="001E3588">
        <w:rPr>
          <w:lang w:val="es-419" w:eastAsia="es-CO"/>
        </w:rPr>
        <w:t>Medido en metros por segundo o ciclos por segundo, este factor contribuye a mantener temperaturas y humedades relativas constantes dentro de la cámara de refrigeración, favoreciendo la conservación de los alimentos.</w:t>
      </w:r>
    </w:p>
    <w:p w14:paraId="437D76AE" w14:textId="77777777" w:rsidR="00263C48" w:rsidRDefault="00263C48">
      <w:pPr>
        <w:spacing w:before="0" w:after="160" w:line="259" w:lineRule="auto"/>
        <w:ind w:firstLine="0"/>
        <w:rPr>
          <w:lang w:val="es-419" w:eastAsia="es-CO"/>
        </w:rPr>
      </w:pPr>
      <w:r>
        <w:rPr>
          <w:lang w:val="es-419" w:eastAsia="es-CO"/>
        </w:rPr>
        <w:br w:type="page"/>
      </w:r>
    </w:p>
    <w:p w14:paraId="67E89878" w14:textId="12CDDF06" w:rsidR="000866D2" w:rsidRDefault="00263C48" w:rsidP="00263C48">
      <w:pPr>
        <w:pStyle w:val="Ttulo1"/>
      </w:pPr>
      <w:bookmarkStart w:id="12" w:name="_Toc184880052"/>
      <w:r w:rsidRPr="00263C48">
        <w:lastRenderedPageBreak/>
        <w:t>Instalaciones y centros de despiece</w:t>
      </w:r>
      <w:bookmarkEnd w:id="12"/>
    </w:p>
    <w:p w14:paraId="21CEE7F6" w14:textId="77777777" w:rsidR="00263C48" w:rsidRPr="00263C48" w:rsidRDefault="00263C48" w:rsidP="00263C48">
      <w:pPr>
        <w:rPr>
          <w:lang w:val="es-419" w:eastAsia="es-CO"/>
        </w:rPr>
      </w:pPr>
      <w:r w:rsidRPr="00263C48">
        <w:rPr>
          <w:lang w:val="es-419" w:eastAsia="es-CO"/>
        </w:rPr>
        <w:t xml:space="preserve">Las instalaciones del centro de despiece deben cumplir con los estándares establecidos por las normativas vigentes, como el </w:t>
      </w:r>
      <w:r w:rsidRPr="00263C48">
        <w:rPr>
          <w:b/>
          <w:bCs/>
          <w:lang w:val="es-419" w:eastAsia="es-CO"/>
        </w:rPr>
        <w:t>Decreto 3075 de 1997</w:t>
      </w:r>
      <w:r w:rsidRPr="00263C48">
        <w:rPr>
          <w:lang w:val="es-419" w:eastAsia="es-CO"/>
        </w:rPr>
        <w:t xml:space="preserve"> y </w:t>
      </w:r>
      <w:r w:rsidRPr="00263C48">
        <w:rPr>
          <w:b/>
          <w:bCs/>
          <w:lang w:val="es-419" w:eastAsia="es-CO"/>
        </w:rPr>
        <w:t>el Decreto 1500 de 2007</w:t>
      </w:r>
      <w:r w:rsidRPr="00263C48">
        <w:rPr>
          <w:lang w:val="es-419" w:eastAsia="es-CO"/>
        </w:rPr>
        <w:t xml:space="preserve">, que regulan las Buenas Prácticas de Manufactura. Asimismo, deben cumplir con la </w:t>
      </w:r>
      <w:r w:rsidRPr="00263C48">
        <w:rPr>
          <w:b/>
          <w:bCs/>
          <w:lang w:val="es-419" w:eastAsia="es-CO"/>
        </w:rPr>
        <w:t>Resolución 240 de 2013</w:t>
      </w:r>
      <w:r w:rsidRPr="00263C48">
        <w:rPr>
          <w:lang w:val="es-419" w:eastAsia="es-CO"/>
        </w:rPr>
        <w:t xml:space="preserve"> del INVIMA, que establece los requisitos para plantas de almacenamiento y desposte. Algunos de los aspectos generales incluyen:</w:t>
      </w:r>
    </w:p>
    <w:p w14:paraId="42DCCD0A" w14:textId="7A707569" w:rsidR="00263C48" w:rsidRPr="00263C48" w:rsidRDefault="00263C48" w:rsidP="00263C48">
      <w:pPr>
        <w:pStyle w:val="Tabla"/>
        <w:rPr>
          <w:lang w:val="es-419" w:eastAsia="es-CO"/>
        </w:rPr>
      </w:pPr>
      <w:r w:rsidRPr="00263C48">
        <w:rPr>
          <w:lang w:val="es-419" w:eastAsia="es-CO"/>
        </w:rPr>
        <w:t>Aspectos generales</w:t>
      </w:r>
    </w:p>
    <w:tbl>
      <w:tblPr>
        <w:tblStyle w:val="SENA"/>
        <w:tblW w:w="0" w:type="auto"/>
        <w:tblLook w:val="04A0" w:firstRow="1" w:lastRow="0" w:firstColumn="1" w:lastColumn="0" w:noHBand="0" w:noVBand="1"/>
      </w:tblPr>
      <w:tblGrid>
        <w:gridCol w:w="3539"/>
        <w:gridCol w:w="2959"/>
        <w:gridCol w:w="3464"/>
      </w:tblGrid>
      <w:tr w:rsidR="00263C48" w14:paraId="6C48B6E8" w14:textId="77777777" w:rsidTr="002C74E4">
        <w:trPr>
          <w:cnfStyle w:val="100000000000" w:firstRow="1" w:lastRow="0" w:firstColumn="0" w:lastColumn="0" w:oddVBand="0" w:evenVBand="0" w:oddHBand="0" w:evenHBand="0" w:firstRowFirstColumn="0" w:firstRowLastColumn="0" w:lastRowFirstColumn="0" w:lastRowLastColumn="0"/>
          <w:cantSplit/>
          <w:tblHeader/>
        </w:trPr>
        <w:tc>
          <w:tcPr>
            <w:tcW w:w="3539" w:type="dxa"/>
          </w:tcPr>
          <w:p w14:paraId="124322F2" w14:textId="435F4A23" w:rsidR="00263C48" w:rsidRDefault="00263C48" w:rsidP="00263C48">
            <w:pPr>
              <w:pStyle w:val="TextoTablas"/>
              <w:jc w:val="center"/>
            </w:pPr>
            <w:r w:rsidRPr="00EF6824">
              <w:t>Ítem</w:t>
            </w:r>
          </w:p>
        </w:tc>
        <w:tc>
          <w:tcPr>
            <w:tcW w:w="2959" w:type="dxa"/>
          </w:tcPr>
          <w:p w14:paraId="34A05942" w14:textId="39ABF5C2" w:rsidR="00263C48" w:rsidRPr="00573355" w:rsidRDefault="00263C48" w:rsidP="00263C48">
            <w:pPr>
              <w:pStyle w:val="TextoTablas"/>
              <w:jc w:val="center"/>
            </w:pPr>
            <w:r w:rsidRPr="00EF6824">
              <w:t>Descripción</w:t>
            </w:r>
          </w:p>
        </w:tc>
        <w:tc>
          <w:tcPr>
            <w:tcW w:w="3464" w:type="dxa"/>
          </w:tcPr>
          <w:p w14:paraId="068D0D6D" w14:textId="14FFF38A" w:rsidR="00263C48" w:rsidRDefault="00263C48" w:rsidP="00263C48">
            <w:pPr>
              <w:pStyle w:val="TextoTablas"/>
              <w:jc w:val="center"/>
            </w:pPr>
            <w:r w:rsidRPr="00EF6824">
              <w:t>Requisito</w:t>
            </w:r>
          </w:p>
        </w:tc>
      </w:tr>
      <w:tr w:rsidR="00263C48" w14:paraId="7459751E" w14:textId="77777777" w:rsidTr="002C74E4">
        <w:trPr>
          <w:cnfStyle w:val="000000100000" w:firstRow="0" w:lastRow="0" w:firstColumn="0" w:lastColumn="0" w:oddVBand="0" w:evenVBand="0" w:oddHBand="1" w:evenHBand="0" w:firstRowFirstColumn="0" w:firstRowLastColumn="0" w:lastRowFirstColumn="0" w:lastRowLastColumn="0"/>
        </w:trPr>
        <w:tc>
          <w:tcPr>
            <w:tcW w:w="3539" w:type="dxa"/>
          </w:tcPr>
          <w:p w14:paraId="3C9DD7D8" w14:textId="7C0B82EB" w:rsidR="00263C48" w:rsidRDefault="00263C48" w:rsidP="00263C48">
            <w:pPr>
              <w:pStyle w:val="TextoTablas"/>
              <w:jc w:val="center"/>
            </w:pPr>
            <w:r w:rsidRPr="00EF6824">
              <w:t>Localización y planta física</w:t>
            </w:r>
            <w:r w:rsidR="008318B5">
              <w:t>.</w:t>
            </w:r>
          </w:p>
        </w:tc>
        <w:tc>
          <w:tcPr>
            <w:tcW w:w="2959" w:type="dxa"/>
          </w:tcPr>
          <w:p w14:paraId="0E6E5329" w14:textId="60AA7E29" w:rsidR="00263C48" w:rsidRPr="00573355" w:rsidRDefault="00263C48" w:rsidP="00263C48">
            <w:pPr>
              <w:pStyle w:val="TextoTablas"/>
              <w:jc w:val="center"/>
            </w:pPr>
            <w:r w:rsidRPr="00EF6824">
              <w:t>Localización de la planta de desposte</w:t>
            </w:r>
            <w:r w:rsidR="008318B5">
              <w:t>.</w:t>
            </w:r>
          </w:p>
        </w:tc>
        <w:tc>
          <w:tcPr>
            <w:tcW w:w="3464" w:type="dxa"/>
          </w:tcPr>
          <w:p w14:paraId="39790FA1" w14:textId="07B6D06D" w:rsidR="00263C48" w:rsidRDefault="00263C48" w:rsidP="00263C48">
            <w:pPr>
              <w:pStyle w:val="TextoTablas"/>
              <w:jc w:val="center"/>
            </w:pPr>
            <w:r w:rsidRPr="00EF6824">
              <w:t>Cumplir con el Plan de Ordenamiento Territorial</w:t>
            </w:r>
            <w:r w:rsidR="008318B5">
              <w:t>.</w:t>
            </w:r>
          </w:p>
        </w:tc>
      </w:tr>
      <w:tr w:rsidR="00263C48" w14:paraId="5AB7AE6E" w14:textId="77777777" w:rsidTr="002C74E4">
        <w:tc>
          <w:tcPr>
            <w:tcW w:w="3539" w:type="dxa"/>
          </w:tcPr>
          <w:p w14:paraId="26EEF3BD" w14:textId="5D243920" w:rsidR="00263C48" w:rsidRDefault="00263C48" w:rsidP="00263C48">
            <w:pPr>
              <w:pStyle w:val="TextoTablas"/>
              <w:jc w:val="center"/>
            </w:pPr>
            <w:r w:rsidRPr="00EF6824">
              <w:t>Uso y manejo del agua</w:t>
            </w:r>
            <w:r w:rsidR="008318B5">
              <w:t>.</w:t>
            </w:r>
          </w:p>
        </w:tc>
        <w:tc>
          <w:tcPr>
            <w:tcW w:w="2959" w:type="dxa"/>
          </w:tcPr>
          <w:p w14:paraId="38096C9B" w14:textId="4C22EC75" w:rsidR="00263C48" w:rsidRPr="00573355" w:rsidRDefault="00263C48" w:rsidP="00263C48">
            <w:pPr>
              <w:pStyle w:val="TextoTablas"/>
              <w:jc w:val="center"/>
            </w:pPr>
            <w:r w:rsidRPr="00EF6824">
              <w:t>Consumo de agua potable</w:t>
            </w:r>
            <w:r w:rsidR="008318B5">
              <w:t>.</w:t>
            </w:r>
          </w:p>
        </w:tc>
        <w:tc>
          <w:tcPr>
            <w:tcW w:w="3464" w:type="dxa"/>
          </w:tcPr>
          <w:p w14:paraId="5C985312" w14:textId="0B669DCC" w:rsidR="00263C48" w:rsidRDefault="00263C48" w:rsidP="00263C48">
            <w:pPr>
              <w:pStyle w:val="TextoTablas"/>
              <w:jc w:val="center"/>
            </w:pPr>
            <w:r w:rsidRPr="00EF6824">
              <w:t>Acceso a agua potable en cantidad y calidad</w:t>
            </w:r>
            <w:r w:rsidR="008318B5">
              <w:t>.</w:t>
            </w:r>
          </w:p>
        </w:tc>
      </w:tr>
      <w:tr w:rsidR="00263C48" w14:paraId="18A241B0" w14:textId="77777777" w:rsidTr="002C74E4">
        <w:trPr>
          <w:cnfStyle w:val="000000100000" w:firstRow="0" w:lastRow="0" w:firstColumn="0" w:lastColumn="0" w:oddVBand="0" w:evenVBand="0" w:oddHBand="1" w:evenHBand="0" w:firstRowFirstColumn="0" w:firstRowLastColumn="0" w:lastRowFirstColumn="0" w:lastRowLastColumn="0"/>
        </w:trPr>
        <w:tc>
          <w:tcPr>
            <w:tcW w:w="3539" w:type="dxa"/>
          </w:tcPr>
          <w:p w14:paraId="53ABAA72" w14:textId="51B072F7" w:rsidR="00263C48" w:rsidRPr="006D6FBA" w:rsidRDefault="00263C48" w:rsidP="00263C48">
            <w:pPr>
              <w:pStyle w:val="TextoTablas"/>
              <w:jc w:val="center"/>
            </w:pPr>
            <w:r w:rsidRPr="00EF6824">
              <w:t>Emisiones</w:t>
            </w:r>
            <w:r w:rsidR="008318B5">
              <w:t>.</w:t>
            </w:r>
          </w:p>
        </w:tc>
        <w:tc>
          <w:tcPr>
            <w:tcW w:w="2959" w:type="dxa"/>
          </w:tcPr>
          <w:p w14:paraId="7BB6B43F" w14:textId="72D616B3" w:rsidR="00263C48" w:rsidRPr="00573355" w:rsidRDefault="00263C48" w:rsidP="00263C48">
            <w:pPr>
              <w:pStyle w:val="TextoTablas"/>
              <w:jc w:val="center"/>
            </w:pPr>
            <w:r w:rsidRPr="00EF6824">
              <w:t>Permiso de vertimiento y emisiones atmosféricas</w:t>
            </w:r>
            <w:r w:rsidR="008318B5">
              <w:t>.</w:t>
            </w:r>
          </w:p>
        </w:tc>
        <w:tc>
          <w:tcPr>
            <w:tcW w:w="3464" w:type="dxa"/>
          </w:tcPr>
          <w:p w14:paraId="2B2DD71D" w14:textId="7AC0576C" w:rsidR="00263C48" w:rsidRPr="006D6FBA" w:rsidRDefault="00263C48" w:rsidP="00263C48">
            <w:pPr>
              <w:pStyle w:val="TextoTablas"/>
              <w:jc w:val="center"/>
            </w:pPr>
            <w:r w:rsidRPr="00EF6824">
              <w:t>Cumplimiento ante la autoridad ambiental (CAR)</w:t>
            </w:r>
            <w:r w:rsidR="008318B5">
              <w:t>.</w:t>
            </w:r>
          </w:p>
        </w:tc>
      </w:tr>
      <w:tr w:rsidR="00263C48" w14:paraId="5BF3DC82" w14:textId="77777777" w:rsidTr="002C74E4">
        <w:tc>
          <w:tcPr>
            <w:tcW w:w="3539" w:type="dxa"/>
          </w:tcPr>
          <w:p w14:paraId="23BEC1B9" w14:textId="79374E9C" w:rsidR="00263C48" w:rsidRPr="006D6FBA" w:rsidRDefault="00263C48" w:rsidP="00263C48">
            <w:pPr>
              <w:pStyle w:val="TextoTablas"/>
              <w:jc w:val="center"/>
            </w:pPr>
            <w:r w:rsidRPr="00EF6824">
              <w:t>Manejo de plagas</w:t>
            </w:r>
            <w:r w:rsidR="008318B5">
              <w:t>.</w:t>
            </w:r>
          </w:p>
        </w:tc>
        <w:tc>
          <w:tcPr>
            <w:tcW w:w="2959" w:type="dxa"/>
          </w:tcPr>
          <w:p w14:paraId="681AA64E" w14:textId="1A31B4D6" w:rsidR="00263C48" w:rsidRPr="00573355" w:rsidRDefault="00263C48" w:rsidP="00263C48">
            <w:pPr>
              <w:pStyle w:val="TextoTablas"/>
              <w:jc w:val="center"/>
            </w:pPr>
            <w:r w:rsidRPr="00EF6824">
              <w:t>Control de insectos y roedores</w:t>
            </w:r>
            <w:r w:rsidR="008318B5">
              <w:t>.</w:t>
            </w:r>
          </w:p>
        </w:tc>
        <w:tc>
          <w:tcPr>
            <w:tcW w:w="3464" w:type="dxa"/>
          </w:tcPr>
          <w:p w14:paraId="616ADED8" w14:textId="3FE6D2E7" w:rsidR="00263C48" w:rsidRPr="006D6FBA" w:rsidRDefault="00263C48" w:rsidP="00263C48">
            <w:pPr>
              <w:pStyle w:val="TextoTablas"/>
              <w:jc w:val="center"/>
            </w:pPr>
            <w:r w:rsidRPr="00EF6824">
              <w:t>Establecer un plan de manejo integrado de plagas (MIP)</w:t>
            </w:r>
            <w:r w:rsidR="008318B5">
              <w:t>.</w:t>
            </w:r>
          </w:p>
        </w:tc>
      </w:tr>
      <w:tr w:rsidR="00263C48" w14:paraId="41FCA1A1" w14:textId="77777777" w:rsidTr="002C74E4">
        <w:trPr>
          <w:cnfStyle w:val="000000100000" w:firstRow="0" w:lastRow="0" w:firstColumn="0" w:lastColumn="0" w:oddVBand="0" w:evenVBand="0" w:oddHBand="1" w:evenHBand="0" w:firstRowFirstColumn="0" w:firstRowLastColumn="0" w:lastRowFirstColumn="0" w:lastRowLastColumn="0"/>
        </w:trPr>
        <w:tc>
          <w:tcPr>
            <w:tcW w:w="3539" w:type="dxa"/>
          </w:tcPr>
          <w:p w14:paraId="5AB5F19B" w14:textId="59CFB18E" w:rsidR="00263C48" w:rsidRPr="006D6FBA" w:rsidRDefault="00263C48" w:rsidP="00263C48">
            <w:pPr>
              <w:pStyle w:val="TextoTablas"/>
              <w:jc w:val="center"/>
            </w:pPr>
            <w:r w:rsidRPr="00EF6824">
              <w:t>Requisitos sanitarios INVIMA</w:t>
            </w:r>
            <w:r w:rsidR="008318B5">
              <w:t>.</w:t>
            </w:r>
          </w:p>
        </w:tc>
        <w:tc>
          <w:tcPr>
            <w:tcW w:w="2959" w:type="dxa"/>
          </w:tcPr>
          <w:p w14:paraId="1102B9E1" w14:textId="3B378CE0" w:rsidR="00263C48" w:rsidRPr="00573355" w:rsidRDefault="00263C48" w:rsidP="00263C48">
            <w:pPr>
              <w:pStyle w:val="TextoTablas"/>
              <w:jc w:val="center"/>
            </w:pPr>
            <w:r w:rsidRPr="00EF6824">
              <w:t>Control de requisitos sanitarios en la planta de desposte</w:t>
            </w:r>
            <w:r w:rsidR="008318B5">
              <w:t>.</w:t>
            </w:r>
          </w:p>
        </w:tc>
        <w:tc>
          <w:tcPr>
            <w:tcW w:w="3464" w:type="dxa"/>
          </w:tcPr>
          <w:p w14:paraId="30A195CD" w14:textId="1535CDC0" w:rsidR="00263C48" w:rsidRPr="006D6FBA" w:rsidRDefault="00263C48" w:rsidP="00263C48">
            <w:pPr>
              <w:pStyle w:val="TextoTablas"/>
              <w:jc w:val="center"/>
            </w:pPr>
            <w:r w:rsidRPr="00EF6824">
              <w:t>Certificado de cumplimiento sanitario según Resolución 240 de 2013 INVIMA</w:t>
            </w:r>
            <w:r w:rsidR="008318B5">
              <w:t>.</w:t>
            </w:r>
          </w:p>
        </w:tc>
      </w:tr>
    </w:tbl>
    <w:p w14:paraId="01873107" w14:textId="77777777" w:rsidR="00263C48" w:rsidRPr="00263C48" w:rsidRDefault="00263C48" w:rsidP="00263C48">
      <w:pPr>
        <w:rPr>
          <w:lang w:val="es-419" w:eastAsia="es-CO"/>
        </w:rPr>
      </w:pPr>
      <w:r w:rsidRPr="00263C48">
        <w:rPr>
          <w:lang w:val="es-419" w:eastAsia="es-CO"/>
        </w:rPr>
        <w:t>Estos parámetros aseguran que los productos cárnicos procesados en estas instalaciones sean seguros y cumplan con los estándares de calidad exigidos.</w:t>
      </w:r>
    </w:p>
    <w:p w14:paraId="0D5FCDA7" w14:textId="77777777" w:rsidR="00263C48" w:rsidRPr="00263C48" w:rsidRDefault="00263C48" w:rsidP="00263C48">
      <w:pPr>
        <w:rPr>
          <w:lang w:val="es-419" w:eastAsia="es-CO"/>
        </w:rPr>
      </w:pPr>
      <w:r w:rsidRPr="00263C48">
        <w:rPr>
          <w:lang w:val="es-419" w:eastAsia="es-CO"/>
        </w:rPr>
        <w:t xml:space="preserve">Sumado a esto, cada centro de desposte debe cumplir con los requisitos sanitarios relacionados con el manejo del producto cárnico, así como con los utensilios y herramientas utilizados en el proceso. Los estándares comienzan desde el ingreso del </w:t>
      </w:r>
      <w:r w:rsidRPr="00263C48">
        <w:rPr>
          <w:lang w:val="es-419" w:eastAsia="es-CO"/>
        </w:rPr>
        <w:lastRenderedPageBreak/>
        <w:t>personal al centro de despiece, y es esencial que se utilice la indumentaria adecuada, tema tratado en una actividad de aprendizaje anterior.</w:t>
      </w:r>
    </w:p>
    <w:p w14:paraId="473465CB" w14:textId="77777777" w:rsidR="00263C48" w:rsidRPr="00263C48" w:rsidRDefault="00263C48" w:rsidP="00263C48">
      <w:pPr>
        <w:pStyle w:val="Ttulo3"/>
      </w:pPr>
      <w:bookmarkStart w:id="13" w:name="_Toc184880053"/>
      <w:r w:rsidRPr="00263C48">
        <w:t>Ingreso a las instalaciones</w:t>
      </w:r>
      <w:bookmarkEnd w:id="13"/>
    </w:p>
    <w:p w14:paraId="4031F7A2" w14:textId="77777777" w:rsidR="00263C48" w:rsidRPr="00263C48" w:rsidRDefault="00263C48" w:rsidP="00263C48">
      <w:pPr>
        <w:rPr>
          <w:lang w:val="es-419" w:eastAsia="es-CO"/>
        </w:rPr>
      </w:pPr>
      <w:r w:rsidRPr="00263C48">
        <w:rPr>
          <w:lang w:val="es-419" w:eastAsia="es-CO"/>
        </w:rPr>
        <w:t xml:space="preserve">Para acceder al centro de despiece, el personal debe cumplir con las especificaciones técnicas establecidas por la dirección del centro. Una de las principales es que el personal debe acreditar su </w:t>
      </w:r>
      <w:r w:rsidRPr="00263C48">
        <w:rPr>
          <w:b/>
          <w:bCs/>
          <w:lang w:val="es-419" w:eastAsia="es-CO"/>
        </w:rPr>
        <w:t>aptitud para manipular alimentos</w:t>
      </w:r>
      <w:r w:rsidRPr="00263C48">
        <w:rPr>
          <w:lang w:val="es-419" w:eastAsia="es-CO"/>
        </w:rPr>
        <w:t xml:space="preserve">, lo cual requiere </w:t>
      </w:r>
      <w:r w:rsidRPr="00263C48">
        <w:rPr>
          <w:b/>
          <w:bCs/>
          <w:lang w:val="es-419" w:eastAsia="es-CO"/>
        </w:rPr>
        <w:t>soporte médico y corresponde a un examen anual</w:t>
      </w:r>
      <w:r w:rsidRPr="00263C48">
        <w:rPr>
          <w:lang w:val="es-419" w:eastAsia="es-CO"/>
        </w:rPr>
        <w:t xml:space="preserve"> realizado por un médico laboral. Si se sospecha que un empleado puede portar una enfermedad que afecte la seguridad de los alimentos, se deberá realizar nuevamente el examen médico, de acuerdo con el </w:t>
      </w:r>
      <w:r w:rsidRPr="00263C48">
        <w:rPr>
          <w:b/>
          <w:bCs/>
          <w:lang w:val="es-419" w:eastAsia="es-CO"/>
        </w:rPr>
        <w:t>Decreto 0240 de 2013</w:t>
      </w:r>
      <w:r w:rsidRPr="00263C48">
        <w:rPr>
          <w:lang w:val="es-419" w:eastAsia="es-CO"/>
        </w:rPr>
        <w:t>.</w:t>
      </w:r>
    </w:p>
    <w:p w14:paraId="2DE0C053" w14:textId="77777777" w:rsidR="00263C48" w:rsidRPr="00263C48" w:rsidRDefault="00263C48" w:rsidP="00263C48">
      <w:pPr>
        <w:pStyle w:val="Ttulo3"/>
      </w:pPr>
      <w:bookmarkStart w:id="14" w:name="_Toc184880054"/>
      <w:r w:rsidRPr="00263C48">
        <w:t xml:space="preserve">Zona de </w:t>
      </w:r>
      <w:proofErr w:type="spellStart"/>
      <w:r w:rsidRPr="00263C48">
        <w:t>vestier</w:t>
      </w:r>
      <w:bookmarkEnd w:id="14"/>
      <w:proofErr w:type="spellEnd"/>
    </w:p>
    <w:p w14:paraId="223F0E90" w14:textId="77777777" w:rsidR="00263C48" w:rsidRPr="00263C48" w:rsidRDefault="00263C48" w:rsidP="00263C48">
      <w:pPr>
        <w:rPr>
          <w:lang w:val="es-419" w:eastAsia="es-CO"/>
        </w:rPr>
      </w:pPr>
      <w:r w:rsidRPr="00263C48">
        <w:rPr>
          <w:lang w:val="es-419" w:eastAsia="es-CO"/>
        </w:rPr>
        <w:t xml:space="preserve">Es la zona donde los operarios se cambian y se visten con la indumentaria necesaria, como botas y delantales, los cuales deben almacenarse en lugares específicos. Algunos centros disponen de </w:t>
      </w:r>
      <w:r w:rsidRPr="00263C48">
        <w:rPr>
          <w:b/>
          <w:bCs/>
          <w:lang w:val="es-419" w:eastAsia="es-CO"/>
        </w:rPr>
        <w:t>secadores de botas</w:t>
      </w:r>
      <w:r w:rsidRPr="00263C48">
        <w:rPr>
          <w:lang w:val="es-419" w:eastAsia="es-CO"/>
        </w:rPr>
        <w:t>, que además de ser una estantería, utilizan aire caliente para secarlas internamente.</w:t>
      </w:r>
    </w:p>
    <w:p w14:paraId="15E3FAA7" w14:textId="77777777" w:rsidR="00263C48" w:rsidRPr="00263C48" w:rsidRDefault="00263C48" w:rsidP="00263C48">
      <w:pPr>
        <w:pStyle w:val="Ttulo3"/>
      </w:pPr>
      <w:bookmarkStart w:id="15" w:name="_Toc184880055"/>
      <w:r w:rsidRPr="00263C48">
        <w:t>Pocetas o pediluvios</w:t>
      </w:r>
      <w:bookmarkEnd w:id="15"/>
    </w:p>
    <w:p w14:paraId="66138E51" w14:textId="77777777" w:rsidR="00263C48" w:rsidRPr="00263C48" w:rsidRDefault="00263C48" w:rsidP="00263C48">
      <w:pPr>
        <w:rPr>
          <w:lang w:val="es-419" w:eastAsia="es-CO"/>
        </w:rPr>
      </w:pPr>
      <w:r w:rsidRPr="00263C48">
        <w:rPr>
          <w:lang w:val="es-419" w:eastAsia="es-CO"/>
        </w:rPr>
        <w:t xml:space="preserve">En la entrada de todo centro de despiece es obligatorio el uso de </w:t>
      </w:r>
      <w:r w:rsidRPr="00860A7D">
        <w:rPr>
          <w:b/>
          <w:bCs/>
          <w:lang w:val="es-419" w:eastAsia="es-CO"/>
        </w:rPr>
        <w:t>pediluvios</w:t>
      </w:r>
      <w:r w:rsidRPr="00263C48">
        <w:rPr>
          <w:lang w:val="es-419" w:eastAsia="es-CO"/>
        </w:rPr>
        <w:t xml:space="preserve"> para la desinfección de las botas del personal, eliminando agentes patógenos. Estos pueden ser portátiles, y en muchas instituciones también se emplean </w:t>
      </w:r>
      <w:proofErr w:type="spellStart"/>
      <w:r w:rsidRPr="00860A7D">
        <w:rPr>
          <w:b/>
          <w:bCs/>
          <w:lang w:val="es-419" w:eastAsia="es-CO"/>
        </w:rPr>
        <w:t>lavabotas</w:t>
      </w:r>
      <w:proofErr w:type="spellEnd"/>
      <w:r w:rsidRPr="00263C48">
        <w:rPr>
          <w:lang w:val="es-419" w:eastAsia="es-CO"/>
        </w:rPr>
        <w:t xml:space="preserve"> que, además de desinfectar, eliminan los agentes patógenos mediante fricción.</w:t>
      </w:r>
    </w:p>
    <w:p w14:paraId="3039E5C1" w14:textId="77777777" w:rsidR="00263C48" w:rsidRPr="00263C48" w:rsidRDefault="00263C48" w:rsidP="00860A7D">
      <w:pPr>
        <w:pStyle w:val="Ttulo3"/>
      </w:pPr>
      <w:bookmarkStart w:id="16" w:name="_Toc184880056"/>
      <w:r w:rsidRPr="00263C48">
        <w:lastRenderedPageBreak/>
        <w:t>Control de acceso</w:t>
      </w:r>
      <w:bookmarkEnd w:id="16"/>
    </w:p>
    <w:p w14:paraId="382FF634" w14:textId="77777777" w:rsidR="00263C48" w:rsidRPr="00263C48" w:rsidRDefault="00263C48" w:rsidP="00263C48">
      <w:pPr>
        <w:rPr>
          <w:lang w:val="es-419" w:eastAsia="es-CO"/>
        </w:rPr>
      </w:pPr>
      <w:r w:rsidRPr="00263C48">
        <w:rPr>
          <w:lang w:val="es-419" w:eastAsia="es-CO"/>
        </w:rPr>
        <w:t xml:space="preserve">Algunos centros de despiece instalan </w:t>
      </w:r>
      <w:r w:rsidRPr="00860A7D">
        <w:rPr>
          <w:b/>
          <w:bCs/>
          <w:lang w:val="es-419" w:eastAsia="es-CO"/>
        </w:rPr>
        <w:t>controles de acceso</w:t>
      </w:r>
      <w:r w:rsidRPr="00263C48">
        <w:rPr>
          <w:lang w:val="es-419" w:eastAsia="es-CO"/>
        </w:rPr>
        <w:t xml:space="preserve"> que, además de contar a las personas que ingresan, cumplen la función de pediluvio e incluso permiten el lavado y desinfección de manos antes de ingresar a las áreas de trabajo.</w:t>
      </w:r>
    </w:p>
    <w:p w14:paraId="4210AE36" w14:textId="77777777" w:rsidR="00263C48" w:rsidRPr="00263C48" w:rsidRDefault="00263C48" w:rsidP="00860A7D">
      <w:pPr>
        <w:pStyle w:val="Ttulo3"/>
      </w:pPr>
      <w:bookmarkStart w:id="17" w:name="_Toc184880057"/>
      <w:r w:rsidRPr="00263C48">
        <w:t>Sistemas de higiene integrados</w:t>
      </w:r>
      <w:bookmarkEnd w:id="17"/>
    </w:p>
    <w:p w14:paraId="14F827D5" w14:textId="77777777" w:rsidR="00263C48" w:rsidRPr="00263C48" w:rsidRDefault="00263C48" w:rsidP="00263C48">
      <w:pPr>
        <w:rPr>
          <w:lang w:val="es-419" w:eastAsia="es-CO"/>
        </w:rPr>
      </w:pPr>
      <w:r w:rsidRPr="00263C48">
        <w:rPr>
          <w:lang w:val="es-419" w:eastAsia="es-CO"/>
        </w:rPr>
        <w:t xml:space="preserve">Estos sistemas permiten el </w:t>
      </w:r>
      <w:r w:rsidRPr="00860A7D">
        <w:rPr>
          <w:b/>
          <w:bCs/>
          <w:lang w:val="es-419" w:eastAsia="es-CO"/>
        </w:rPr>
        <w:t>lavado y secado de botas</w:t>
      </w:r>
      <w:r w:rsidRPr="00263C48">
        <w:rPr>
          <w:lang w:val="es-419" w:eastAsia="es-CO"/>
        </w:rPr>
        <w:t>, además de garantizar un ciclo completo de lavado y desinfección de manos antes de permitir el acceso. Si los operarios no cumplen con el ciclo de higiene, no pueden ingresar.</w:t>
      </w:r>
    </w:p>
    <w:p w14:paraId="5910CD10" w14:textId="77777777" w:rsidR="00263C48" w:rsidRPr="00263C48" w:rsidRDefault="00263C48" w:rsidP="00860A7D">
      <w:pPr>
        <w:pStyle w:val="Ttulo3"/>
      </w:pPr>
      <w:bookmarkStart w:id="18" w:name="_Toc184880058"/>
      <w:r w:rsidRPr="00263C48">
        <w:t>Tipos de lavamanos</w:t>
      </w:r>
      <w:bookmarkEnd w:id="18"/>
    </w:p>
    <w:p w14:paraId="7497B6DA" w14:textId="77777777" w:rsidR="00263C48" w:rsidRPr="00263C48" w:rsidRDefault="00263C48" w:rsidP="00263C48">
      <w:pPr>
        <w:rPr>
          <w:lang w:val="es-419" w:eastAsia="es-CO"/>
        </w:rPr>
      </w:pPr>
      <w:r w:rsidRPr="00263C48">
        <w:rPr>
          <w:lang w:val="es-419" w:eastAsia="es-CO"/>
        </w:rPr>
        <w:t>El lavado y desinfección de las manos es fundamental, y existen varios tipos de lavamanos que evitan el contacto directo con las superficies, como:</w:t>
      </w:r>
    </w:p>
    <w:p w14:paraId="1546E5C6" w14:textId="14EDA664" w:rsidR="00263C48" w:rsidRPr="00860A7D" w:rsidRDefault="00263C48" w:rsidP="00860A7D">
      <w:pPr>
        <w:pStyle w:val="Prrafodelista"/>
        <w:numPr>
          <w:ilvl w:val="0"/>
          <w:numId w:val="50"/>
        </w:numPr>
        <w:rPr>
          <w:lang w:val="es-419" w:eastAsia="es-CO"/>
        </w:rPr>
      </w:pPr>
      <w:r w:rsidRPr="00860A7D">
        <w:rPr>
          <w:lang w:val="es-419" w:eastAsia="es-CO"/>
        </w:rPr>
        <w:t>Lavamanos de pedal</w:t>
      </w:r>
      <w:r w:rsidR="00860A7D">
        <w:rPr>
          <w:lang w:val="es-419" w:eastAsia="es-CO"/>
        </w:rPr>
        <w:t>.</w:t>
      </w:r>
    </w:p>
    <w:p w14:paraId="5BE989CF" w14:textId="7C151687" w:rsidR="00263C48" w:rsidRPr="00860A7D" w:rsidRDefault="00263C48" w:rsidP="00860A7D">
      <w:pPr>
        <w:pStyle w:val="Prrafodelista"/>
        <w:numPr>
          <w:ilvl w:val="0"/>
          <w:numId w:val="50"/>
        </w:numPr>
        <w:rPr>
          <w:lang w:val="es-419" w:eastAsia="es-CO"/>
        </w:rPr>
      </w:pPr>
      <w:r w:rsidRPr="00860A7D">
        <w:rPr>
          <w:lang w:val="es-419" w:eastAsia="es-CO"/>
        </w:rPr>
        <w:t>Lavamanos con fotocelda</w:t>
      </w:r>
      <w:r w:rsidR="00860A7D">
        <w:rPr>
          <w:lang w:val="es-419" w:eastAsia="es-CO"/>
        </w:rPr>
        <w:t>.</w:t>
      </w:r>
    </w:p>
    <w:p w14:paraId="2958C2D6" w14:textId="500E2ED4" w:rsidR="00263C48" w:rsidRPr="00860A7D" w:rsidRDefault="00263C48" w:rsidP="00860A7D">
      <w:pPr>
        <w:pStyle w:val="Prrafodelista"/>
        <w:numPr>
          <w:ilvl w:val="0"/>
          <w:numId w:val="50"/>
        </w:numPr>
        <w:rPr>
          <w:lang w:val="es-419" w:eastAsia="es-CO"/>
        </w:rPr>
      </w:pPr>
      <w:r w:rsidRPr="00860A7D">
        <w:rPr>
          <w:lang w:val="es-419" w:eastAsia="es-CO"/>
        </w:rPr>
        <w:t>Lavamanos mural de acción con cadera</w:t>
      </w:r>
      <w:r w:rsidR="00860A7D">
        <w:rPr>
          <w:lang w:val="es-419" w:eastAsia="es-CO"/>
        </w:rPr>
        <w:t>.</w:t>
      </w:r>
    </w:p>
    <w:p w14:paraId="5CD30322" w14:textId="77777777" w:rsidR="00263C48" w:rsidRPr="00263C48" w:rsidRDefault="00263C48" w:rsidP="00860A7D">
      <w:pPr>
        <w:pStyle w:val="Ttulo3"/>
      </w:pPr>
      <w:bookmarkStart w:id="19" w:name="_Toc184880059"/>
      <w:proofErr w:type="spellStart"/>
      <w:r w:rsidRPr="00263C48">
        <w:t>Lavadelantales</w:t>
      </w:r>
      <w:bookmarkEnd w:id="19"/>
      <w:proofErr w:type="spellEnd"/>
    </w:p>
    <w:p w14:paraId="262C0585" w14:textId="77777777" w:rsidR="00263C48" w:rsidRPr="00263C48" w:rsidRDefault="00263C48" w:rsidP="00263C48">
      <w:pPr>
        <w:rPr>
          <w:lang w:val="es-419" w:eastAsia="es-CO"/>
        </w:rPr>
      </w:pPr>
      <w:r w:rsidRPr="00263C48">
        <w:rPr>
          <w:lang w:val="es-419" w:eastAsia="es-CO"/>
        </w:rPr>
        <w:t>Es una cabina equipada con jabón, cepillo y dispensador de agua, diseñada para lavar y desinfectar los delantales utilizados en el despiece.</w:t>
      </w:r>
    </w:p>
    <w:p w14:paraId="0645ACB5" w14:textId="77777777" w:rsidR="00263C48" w:rsidRPr="00263C48" w:rsidRDefault="00263C48" w:rsidP="00860A7D">
      <w:pPr>
        <w:pStyle w:val="Ttulo3"/>
      </w:pPr>
      <w:bookmarkStart w:id="20" w:name="_Toc184880060"/>
      <w:r w:rsidRPr="00263C48">
        <w:t>Sistema de manejo de cuchillos</w:t>
      </w:r>
      <w:bookmarkEnd w:id="20"/>
    </w:p>
    <w:p w14:paraId="39FF57A0" w14:textId="77777777" w:rsidR="00263C48" w:rsidRPr="00263C48" w:rsidRDefault="00263C48" w:rsidP="00263C48">
      <w:pPr>
        <w:rPr>
          <w:lang w:val="es-419" w:eastAsia="es-CO"/>
        </w:rPr>
      </w:pPr>
      <w:r w:rsidRPr="00263C48">
        <w:rPr>
          <w:lang w:val="es-419" w:eastAsia="es-CO"/>
        </w:rPr>
        <w:t xml:space="preserve">Los </w:t>
      </w:r>
      <w:r w:rsidRPr="00860A7D">
        <w:rPr>
          <w:b/>
          <w:bCs/>
          <w:lang w:val="es-419" w:eastAsia="es-CO"/>
        </w:rPr>
        <w:t>cuchillos</w:t>
      </w:r>
      <w:r w:rsidRPr="00263C48">
        <w:rPr>
          <w:lang w:val="es-419" w:eastAsia="es-CO"/>
        </w:rPr>
        <w:t xml:space="preserve"> y otras herramientas deben desinfectarse antes y después de cada jornada. Los </w:t>
      </w:r>
      <w:proofErr w:type="spellStart"/>
      <w:r w:rsidRPr="00860A7D">
        <w:rPr>
          <w:b/>
          <w:bCs/>
          <w:lang w:val="es-419" w:eastAsia="es-CO"/>
        </w:rPr>
        <w:t>portacuchillos</w:t>
      </w:r>
      <w:proofErr w:type="spellEnd"/>
      <w:r w:rsidRPr="00860A7D">
        <w:rPr>
          <w:b/>
          <w:bCs/>
          <w:lang w:val="es-419" w:eastAsia="es-CO"/>
        </w:rPr>
        <w:t xml:space="preserve"> con protección</w:t>
      </w:r>
      <w:r w:rsidRPr="00263C48">
        <w:rPr>
          <w:lang w:val="es-419" w:eastAsia="es-CO"/>
        </w:rPr>
        <w:t xml:space="preserve"> y los sistemas de desinfección que utilizan agua a 82 grados aseguran que estas herramientas estén limpias y listas para su uso.</w:t>
      </w:r>
    </w:p>
    <w:p w14:paraId="20A330B6" w14:textId="77777777" w:rsidR="00263C48" w:rsidRPr="00263C48" w:rsidRDefault="00263C48" w:rsidP="00860A7D">
      <w:pPr>
        <w:pStyle w:val="Ttulo3"/>
      </w:pPr>
      <w:bookmarkStart w:id="21" w:name="_Toc184880061"/>
      <w:r w:rsidRPr="00263C48">
        <w:lastRenderedPageBreak/>
        <w:t>Mesas de trabajo para el despiece</w:t>
      </w:r>
      <w:bookmarkEnd w:id="21"/>
    </w:p>
    <w:p w14:paraId="2F90756F" w14:textId="77777777" w:rsidR="00263C48" w:rsidRPr="00263C48" w:rsidRDefault="00263C48" w:rsidP="00263C48">
      <w:pPr>
        <w:rPr>
          <w:lang w:val="es-419" w:eastAsia="es-CO"/>
        </w:rPr>
      </w:pPr>
      <w:r w:rsidRPr="00263C48">
        <w:rPr>
          <w:lang w:val="es-419" w:eastAsia="es-CO"/>
        </w:rPr>
        <w:t xml:space="preserve">Las </w:t>
      </w:r>
      <w:r w:rsidRPr="00860A7D">
        <w:rPr>
          <w:b/>
          <w:bCs/>
          <w:lang w:val="es-419" w:eastAsia="es-CO"/>
        </w:rPr>
        <w:t>mesas de trabajo</w:t>
      </w:r>
      <w:r w:rsidRPr="00263C48">
        <w:rPr>
          <w:lang w:val="es-419" w:eastAsia="es-CO"/>
        </w:rPr>
        <w:t xml:space="preserve"> deben estar fabricadas con materiales que faciliten el lavado y la desinfección, como el acero inoxidable. Se recomienda el uso de canastas para organizar los productos despostados, y la disposición de líquidos para facilitar el proceso de desposte.</w:t>
      </w:r>
    </w:p>
    <w:p w14:paraId="65FB9817" w14:textId="77777777" w:rsidR="00263C48" w:rsidRPr="00263C48" w:rsidRDefault="00263C48" w:rsidP="00860A7D">
      <w:pPr>
        <w:pStyle w:val="Ttulo3"/>
      </w:pPr>
      <w:bookmarkStart w:id="22" w:name="_Toc184880062"/>
      <w:r w:rsidRPr="00263C48">
        <w:t>Lavado y desinfección de instalaciones</w:t>
      </w:r>
      <w:bookmarkEnd w:id="22"/>
    </w:p>
    <w:p w14:paraId="0006A1F2" w14:textId="77777777" w:rsidR="00263C48" w:rsidRPr="00263C48" w:rsidRDefault="00263C48" w:rsidP="00263C48">
      <w:pPr>
        <w:rPr>
          <w:lang w:val="es-419" w:eastAsia="es-CO"/>
        </w:rPr>
      </w:pPr>
      <w:r w:rsidRPr="00263C48">
        <w:rPr>
          <w:lang w:val="es-419" w:eastAsia="es-CO"/>
        </w:rPr>
        <w:t xml:space="preserve">El lavado de las instalaciones y herramientas debe realizarse diariamente, utilizando productos desengrasantes y agua a alta presión y temperatura, con el uso de </w:t>
      </w:r>
      <w:proofErr w:type="spellStart"/>
      <w:r w:rsidRPr="00860A7D">
        <w:rPr>
          <w:b/>
          <w:bCs/>
          <w:lang w:val="es-419" w:eastAsia="es-CO"/>
        </w:rPr>
        <w:t>hidrolavadoras</w:t>
      </w:r>
      <w:proofErr w:type="spellEnd"/>
      <w:r w:rsidRPr="00860A7D">
        <w:rPr>
          <w:b/>
          <w:bCs/>
          <w:lang w:val="es-419" w:eastAsia="es-CO"/>
        </w:rPr>
        <w:t xml:space="preserve"> industriales</w:t>
      </w:r>
      <w:r w:rsidRPr="00263C48">
        <w:rPr>
          <w:lang w:val="es-419" w:eastAsia="es-CO"/>
        </w:rPr>
        <w:t>. Esto asegura la eliminación de restos de proteínas y tejidos adheridos.</w:t>
      </w:r>
    </w:p>
    <w:p w14:paraId="5D90376B" w14:textId="77777777" w:rsidR="00263C48" w:rsidRPr="00263C48" w:rsidRDefault="00263C48" w:rsidP="00860A7D">
      <w:pPr>
        <w:pStyle w:val="Ttulo3"/>
      </w:pPr>
      <w:bookmarkStart w:id="23" w:name="_Toc184880063"/>
      <w:r w:rsidRPr="00263C48">
        <w:t>Limpieza de paredes y pisos</w:t>
      </w:r>
      <w:bookmarkEnd w:id="23"/>
    </w:p>
    <w:p w14:paraId="00AAFBC3" w14:textId="77777777" w:rsidR="00263C48" w:rsidRPr="00263C48" w:rsidRDefault="00263C48" w:rsidP="00263C48">
      <w:pPr>
        <w:rPr>
          <w:lang w:val="es-419" w:eastAsia="es-CO"/>
        </w:rPr>
      </w:pPr>
      <w:r w:rsidRPr="00263C48">
        <w:rPr>
          <w:lang w:val="es-419" w:eastAsia="es-CO"/>
        </w:rPr>
        <w:t xml:space="preserve">La limpieza de </w:t>
      </w:r>
      <w:r w:rsidRPr="00860A7D">
        <w:rPr>
          <w:b/>
          <w:bCs/>
          <w:lang w:val="es-419" w:eastAsia="es-CO"/>
        </w:rPr>
        <w:t>paredes y pisos</w:t>
      </w:r>
      <w:r w:rsidRPr="00263C48">
        <w:rPr>
          <w:lang w:val="es-419" w:eastAsia="es-CO"/>
        </w:rPr>
        <w:t xml:space="preserve"> es esencial para evitar la proliferación de mohos y bacterias. El uso de máquinas de vapor es fundamental para eliminar los residuos y mantener la higiene.</w:t>
      </w:r>
    </w:p>
    <w:p w14:paraId="7070B176" w14:textId="77777777" w:rsidR="00263C48" w:rsidRPr="00263C48" w:rsidRDefault="00263C48" w:rsidP="00860A7D">
      <w:pPr>
        <w:pStyle w:val="Ttulo3"/>
      </w:pPr>
      <w:bookmarkStart w:id="24" w:name="_Toc184880064"/>
      <w:r w:rsidRPr="00263C48">
        <w:t>Cintas transportadoras y máquinas peladoras</w:t>
      </w:r>
      <w:bookmarkEnd w:id="24"/>
    </w:p>
    <w:p w14:paraId="2E54F541" w14:textId="77777777" w:rsidR="00263C48" w:rsidRPr="00263C48" w:rsidRDefault="00263C48" w:rsidP="00263C48">
      <w:pPr>
        <w:rPr>
          <w:lang w:val="es-419" w:eastAsia="es-CO"/>
        </w:rPr>
      </w:pPr>
      <w:r w:rsidRPr="00263C48">
        <w:rPr>
          <w:lang w:val="es-419" w:eastAsia="es-CO"/>
        </w:rPr>
        <w:t xml:space="preserve">Las </w:t>
      </w:r>
      <w:r w:rsidRPr="00860A7D">
        <w:rPr>
          <w:b/>
          <w:bCs/>
          <w:lang w:val="es-419" w:eastAsia="es-CO"/>
        </w:rPr>
        <w:t>cintas transportadoras y máquinas peladoras</w:t>
      </w:r>
      <w:r w:rsidRPr="00263C48">
        <w:rPr>
          <w:lang w:val="es-419" w:eastAsia="es-CO"/>
        </w:rPr>
        <w:t xml:space="preserve"> requieren una limpieza cuidadosa debido a la acumulación de residuos en sus superficies. El mantenimiento de estas cintas debe incluir la limpieza regular de la parte superior e inferior, donde se acumulan los residuos. Existen </w:t>
      </w:r>
      <w:r w:rsidRPr="00860A7D">
        <w:rPr>
          <w:b/>
          <w:bCs/>
          <w:lang w:val="es-419" w:eastAsia="es-CO"/>
        </w:rPr>
        <w:t>sistemas de limpieza en continuo</w:t>
      </w:r>
      <w:r w:rsidRPr="00263C48">
        <w:rPr>
          <w:lang w:val="es-419" w:eastAsia="es-CO"/>
        </w:rPr>
        <w:t xml:space="preserve"> que mantienen las cintas en buenas condiciones higiénicas durante toda la jornada.</w:t>
      </w:r>
    </w:p>
    <w:p w14:paraId="2D0E1CF5" w14:textId="77777777" w:rsidR="00263C48" w:rsidRPr="00263C48" w:rsidRDefault="00263C48" w:rsidP="00263C48">
      <w:pPr>
        <w:rPr>
          <w:lang w:val="es-419" w:eastAsia="es-CO"/>
        </w:rPr>
      </w:pPr>
      <w:r w:rsidRPr="00263C48">
        <w:rPr>
          <w:lang w:val="es-419" w:eastAsia="es-CO"/>
        </w:rPr>
        <w:lastRenderedPageBreak/>
        <w:t>Este proceso de limpieza asegura que los productos cárnicos procesados en los centros de despiece cumplan con las normas de calidad y sanidad exigidas por las autoridades.</w:t>
      </w:r>
    </w:p>
    <w:p w14:paraId="5508C12E" w14:textId="4584796E" w:rsidR="00263C48" w:rsidRPr="00263C48" w:rsidRDefault="00263C48" w:rsidP="00860A7D">
      <w:pPr>
        <w:pStyle w:val="Tabla"/>
        <w:rPr>
          <w:lang w:val="es-419" w:eastAsia="es-CO"/>
        </w:rPr>
      </w:pPr>
      <w:r w:rsidRPr="00263C48">
        <w:rPr>
          <w:lang w:val="es-419" w:eastAsia="es-CO"/>
        </w:rPr>
        <w:t>Preparación de productos de limpieza y desinfección</w:t>
      </w:r>
    </w:p>
    <w:tbl>
      <w:tblPr>
        <w:tblStyle w:val="SENA"/>
        <w:tblW w:w="0" w:type="auto"/>
        <w:tblLayout w:type="fixed"/>
        <w:tblLook w:val="04A0" w:firstRow="1" w:lastRow="0" w:firstColumn="1" w:lastColumn="0" w:noHBand="0" w:noVBand="1"/>
      </w:tblPr>
      <w:tblGrid>
        <w:gridCol w:w="1708"/>
        <w:gridCol w:w="1441"/>
        <w:gridCol w:w="1808"/>
        <w:gridCol w:w="1559"/>
        <w:gridCol w:w="1792"/>
        <w:gridCol w:w="1654"/>
      </w:tblGrid>
      <w:tr w:rsidR="00860A7D" w14:paraId="015FC094" w14:textId="77777777" w:rsidTr="00860A7D">
        <w:trPr>
          <w:cnfStyle w:val="100000000000" w:firstRow="1" w:lastRow="0" w:firstColumn="0" w:lastColumn="0" w:oddVBand="0" w:evenVBand="0" w:oddHBand="0" w:evenHBand="0" w:firstRowFirstColumn="0" w:firstRowLastColumn="0" w:lastRowFirstColumn="0" w:lastRowLastColumn="0"/>
          <w:cantSplit/>
          <w:tblHeader/>
        </w:trPr>
        <w:tc>
          <w:tcPr>
            <w:tcW w:w="1708" w:type="dxa"/>
          </w:tcPr>
          <w:p w14:paraId="00921603" w14:textId="0C0A5806" w:rsidR="00860A7D" w:rsidRDefault="00860A7D" w:rsidP="00860A7D">
            <w:pPr>
              <w:pStyle w:val="TextoTablas"/>
              <w:jc w:val="center"/>
            </w:pPr>
            <w:r w:rsidRPr="00BC7992">
              <w:t>Tipo de solución</w:t>
            </w:r>
          </w:p>
        </w:tc>
        <w:tc>
          <w:tcPr>
            <w:tcW w:w="1441" w:type="dxa"/>
          </w:tcPr>
          <w:p w14:paraId="7F63223D" w14:textId="03DF9BB3" w:rsidR="00860A7D" w:rsidRDefault="00860A7D" w:rsidP="00860A7D">
            <w:pPr>
              <w:pStyle w:val="TextoTablas"/>
              <w:jc w:val="center"/>
            </w:pPr>
            <w:r w:rsidRPr="00BC7992">
              <w:t>Producto</w:t>
            </w:r>
          </w:p>
        </w:tc>
        <w:tc>
          <w:tcPr>
            <w:tcW w:w="1808" w:type="dxa"/>
          </w:tcPr>
          <w:p w14:paraId="1925845C" w14:textId="3464DA60" w:rsidR="00860A7D" w:rsidRDefault="00860A7D" w:rsidP="00860A7D">
            <w:pPr>
              <w:pStyle w:val="TextoTablas"/>
              <w:jc w:val="center"/>
            </w:pPr>
            <w:r w:rsidRPr="00BC7992">
              <w:t>Aplicación</w:t>
            </w:r>
          </w:p>
        </w:tc>
        <w:tc>
          <w:tcPr>
            <w:tcW w:w="1559" w:type="dxa"/>
          </w:tcPr>
          <w:p w14:paraId="4F5388B9" w14:textId="1C1A5F22" w:rsidR="00860A7D" w:rsidRDefault="00860A7D" w:rsidP="00860A7D">
            <w:pPr>
              <w:pStyle w:val="TextoTablas"/>
              <w:jc w:val="center"/>
            </w:pPr>
            <w:r w:rsidRPr="00BC7992">
              <w:t>Preparación</w:t>
            </w:r>
          </w:p>
        </w:tc>
        <w:tc>
          <w:tcPr>
            <w:tcW w:w="1792" w:type="dxa"/>
          </w:tcPr>
          <w:p w14:paraId="52B1101A" w14:textId="3AC04F0D" w:rsidR="00860A7D" w:rsidRDefault="00860A7D" w:rsidP="00860A7D">
            <w:pPr>
              <w:pStyle w:val="TextoTablas"/>
              <w:jc w:val="center"/>
            </w:pPr>
            <w:r w:rsidRPr="00BC7992">
              <w:t>Concentración</w:t>
            </w:r>
          </w:p>
        </w:tc>
        <w:tc>
          <w:tcPr>
            <w:tcW w:w="1654" w:type="dxa"/>
          </w:tcPr>
          <w:p w14:paraId="6DC388B0" w14:textId="7EA58C4C" w:rsidR="00860A7D" w:rsidRDefault="00860A7D" w:rsidP="00860A7D">
            <w:pPr>
              <w:pStyle w:val="TextoTablas"/>
              <w:jc w:val="center"/>
            </w:pPr>
            <w:r w:rsidRPr="00BC7992">
              <w:t>En caso de accidente</w:t>
            </w:r>
          </w:p>
        </w:tc>
      </w:tr>
      <w:tr w:rsidR="00860A7D" w14:paraId="2AA9B2E4" w14:textId="77777777" w:rsidTr="00860A7D">
        <w:trPr>
          <w:cnfStyle w:val="000000100000" w:firstRow="0" w:lastRow="0" w:firstColumn="0" w:lastColumn="0" w:oddVBand="0" w:evenVBand="0" w:oddHBand="1" w:evenHBand="0" w:firstRowFirstColumn="0" w:firstRowLastColumn="0" w:lastRowFirstColumn="0" w:lastRowLastColumn="0"/>
        </w:trPr>
        <w:tc>
          <w:tcPr>
            <w:tcW w:w="1708" w:type="dxa"/>
          </w:tcPr>
          <w:p w14:paraId="516B8BF6" w14:textId="30043300" w:rsidR="00860A7D" w:rsidRDefault="00860A7D" w:rsidP="00860A7D">
            <w:pPr>
              <w:pStyle w:val="TextoTablas"/>
              <w:jc w:val="center"/>
            </w:pPr>
            <w:r w:rsidRPr="00BC7992">
              <w:t>Detergente.</w:t>
            </w:r>
          </w:p>
        </w:tc>
        <w:tc>
          <w:tcPr>
            <w:tcW w:w="1441" w:type="dxa"/>
          </w:tcPr>
          <w:p w14:paraId="25E53DED" w14:textId="2C25565A" w:rsidR="00860A7D" w:rsidRDefault="00860A7D" w:rsidP="00860A7D">
            <w:pPr>
              <w:pStyle w:val="TextoTablas"/>
              <w:jc w:val="center"/>
            </w:pPr>
            <w:r w:rsidRPr="00BC7992">
              <w:t>Surfactantes aniónicos.</w:t>
            </w:r>
          </w:p>
        </w:tc>
        <w:tc>
          <w:tcPr>
            <w:tcW w:w="1808" w:type="dxa"/>
          </w:tcPr>
          <w:p w14:paraId="66857F11" w14:textId="2F6E7BE2" w:rsidR="00860A7D" w:rsidRDefault="00860A7D" w:rsidP="00860A7D">
            <w:pPr>
              <w:pStyle w:val="TextoTablas"/>
              <w:jc w:val="center"/>
            </w:pPr>
            <w:r w:rsidRPr="00BC7992">
              <w:t>Pisos, paredes, baños, equipos en general.</w:t>
            </w:r>
          </w:p>
        </w:tc>
        <w:tc>
          <w:tcPr>
            <w:tcW w:w="1559" w:type="dxa"/>
          </w:tcPr>
          <w:p w14:paraId="2A68A471" w14:textId="3C9367FD" w:rsidR="00860A7D" w:rsidRDefault="00860A7D" w:rsidP="00860A7D">
            <w:pPr>
              <w:pStyle w:val="TextoTablas"/>
              <w:jc w:val="center"/>
            </w:pPr>
            <w:r w:rsidRPr="00BC7992">
              <w:t>Medir 60 ml del detergente en 10 litros de agua, mezclar y aplicar.</w:t>
            </w:r>
          </w:p>
        </w:tc>
        <w:tc>
          <w:tcPr>
            <w:tcW w:w="1792" w:type="dxa"/>
          </w:tcPr>
          <w:p w14:paraId="0B7940CC" w14:textId="7E093B69" w:rsidR="00860A7D" w:rsidRDefault="00860A7D" w:rsidP="00860A7D">
            <w:pPr>
              <w:pStyle w:val="TextoTablas"/>
              <w:jc w:val="center"/>
            </w:pPr>
            <w:r w:rsidRPr="00BC7992">
              <w:t>6 ml/l</w:t>
            </w:r>
          </w:p>
        </w:tc>
        <w:tc>
          <w:tcPr>
            <w:tcW w:w="1654" w:type="dxa"/>
          </w:tcPr>
          <w:p w14:paraId="45B778FF" w14:textId="43391791" w:rsidR="00860A7D" w:rsidRDefault="00860A7D" w:rsidP="00860A7D">
            <w:pPr>
              <w:pStyle w:val="TextoTablas"/>
              <w:jc w:val="center"/>
            </w:pPr>
            <w:r w:rsidRPr="00BC7992">
              <w:t>Ojos: lavar con abundante agua. Piel: enjuagar la zona afectada con agua limpia. Ingestión: beber agua, no inducir vómito, solicitar asistencia médica.</w:t>
            </w:r>
          </w:p>
        </w:tc>
      </w:tr>
      <w:tr w:rsidR="00860A7D" w14:paraId="3D5B89BA" w14:textId="77777777" w:rsidTr="00860A7D">
        <w:tc>
          <w:tcPr>
            <w:tcW w:w="1708" w:type="dxa"/>
          </w:tcPr>
          <w:p w14:paraId="4B40B004" w14:textId="0049E93A" w:rsidR="00860A7D" w:rsidRDefault="00860A7D" w:rsidP="00860A7D">
            <w:pPr>
              <w:pStyle w:val="TextoTablas"/>
              <w:jc w:val="center"/>
            </w:pPr>
            <w:r w:rsidRPr="00BC7992">
              <w:t>Detergente desengrasante.</w:t>
            </w:r>
          </w:p>
        </w:tc>
        <w:tc>
          <w:tcPr>
            <w:tcW w:w="1441" w:type="dxa"/>
          </w:tcPr>
          <w:p w14:paraId="0BAD6578" w14:textId="2E84F77D" w:rsidR="00860A7D" w:rsidRDefault="00860A7D" w:rsidP="00860A7D">
            <w:pPr>
              <w:pStyle w:val="TextoTablas"/>
              <w:jc w:val="center"/>
            </w:pPr>
            <w:r w:rsidRPr="00BC7992">
              <w:t>-</w:t>
            </w:r>
          </w:p>
        </w:tc>
        <w:tc>
          <w:tcPr>
            <w:tcW w:w="1808" w:type="dxa"/>
          </w:tcPr>
          <w:p w14:paraId="161A622C" w14:textId="3E1750B3" w:rsidR="00860A7D" w:rsidRDefault="00860A7D" w:rsidP="00860A7D">
            <w:pPr>
              <w:pStyle w:val="TextoTablas"/>
              <w:jc w:val="center"/>
            </w:pPr>
            <w:r w:rsidRPr="00BC7992">
              <w:t>Pisos, paredes, equipos en general.</w:t>
            </w:r>
          </w:p>
        </w:tc>
        <w:tc>
          <w:tcPr>
            <w:tcW w:w="1559" w:type="dxa"/>
          </w:tcPr>
          <w:p w14:paraId="0D34E098" w14:textId="1F7FC689" w:rsidR="00860A7D" w:rsidRDefault="00860A7D" w:rsidP="00860A7D">
            <w:pPr>
              <w:pStyle w:val="TextoTablas"/>
              <w:jc w:val="center"/>
            </w:pPr>
            <w:r w:rsidRPr="00BC7992">
              <w:t>Medir 40 gr del detergente en 10 litros de agua, mezclar y aplicar.</w:t>
            </w:r>
          </w:p>
        </w:tc>
        <w:tc>
          <w:tcPr>
            <w:tcW w:w="1792" w:type="dxa"/>
          </w:tcPr>
          <w:p w14:paraId="4098D9F2" w14:textId="03F031A4" w:rsidR="00860A7D" w:rsidRDefault="00860A7D" w:rsidP="00860A7D">
            <w:pPr>
              <w:pStyle w:val="TextoTablas"/>
              <w:jc w:val="center"/>
            </w:pPr>
            <w:r w:rsidRPr="00BC7992">
              <w:t>4 gr/l</w:t>
            </w:r>
          </w:p>
        </w:tc>
        <w:tc>
          <w:tcPr>
            <w:tcW w:w="1654" w:type="dxa"/>
          </w:tcPr>
          <w:p w14:paraId="42EDF1A1" w14:textId="30AD1913" w:rsidR="00860A7D" w:rsidRDefault="00860A7D" w:rsidP="00860A7D">
            <w:pPr>
              <w:pStyle w:val="TextoTablas"/>
              <w:jc w:val="center"/>
            </w:pPr>
            <w:r w:rsidRPr="00BC7992">
              <w:t>Igual que el anterior.</w:t>
            </w:r>
          </w:p>
        </w:tc>
      </w:tr>
      <w:tr w:rsidR="00860A7D" w14:paraId="195E624D" w14:textId="77777777" w:rsidTr="00860A7D">
        <w:trPr>
          <w:cnfStyle w:val="000000100000" w:firstRow="0" w:lastRow="0" w:firstColumn="0" w:lastColumn="0" w:oddVBand="0" w:evenVBand="0" w:oddHBand="1" w:evenHBand="0" w:firstRowFirstColumn="0" w:firstRowLastColumn="0" w:lastRowFirstColumn="0" w:lastRowLastColumn="0"/>
        </w:trPr>
        <w:tc>
          <w:tcPr>
            <w:tcW w:w="1708" w:type="dxa"/>
          </w:tcPr>
          <w:p w14:paraId="7BBF6F0C" w14:textId="7BA7C617" w:rsidR="00860A7D" w:rsidRDefault="00860A7D" w:rsidP="00860A7D">
            <w:pPr>
              <w:pStyle w:val="TextoTablas"/>
              <w:jc w:val="center"/>
            </w:pPr>
            <w:r w:rsidRPr="00BC7992">
              <w:t>Desinfectante.</w:t>
            </w:r>
          </w:p>
        </w:tc>
        <w:tc>
          <w:tcPr>
            <w:tcW w:w="1441" w:type="dxa"/>
          </w:tcPr>
          <w:p w14:paraId="7A140E53" w14:textId="6E67588A" w:rsidR="00860A7D" w:rsidRDefault="00860A7D" w:rsidP="00860A7D">
            <w:pPr>
              <w:pStyle w:val="TextoTablas"/>
              <w:jc w:val="center"/>
            </w:pPr>
            <w:r w:rsidRPr="00BC7992">
              <w:t>Amonio cuaternario.</w:t>
            </w:r>
          </w:p>
        </w:tc>
        <w:tc>
          <w:tcPr>
            <w:tcW w:w="1808" w:type="dxa"/>
          </w:tcPr>
          <w:p w14:paraId="6E7686CD" w14:textId="0DBC8D76" w:rsidR="00860A7D" w:rsidRDefault="00860A7D" w:rsidP="00860A7D">
            <w:pPr>
              <w:pStyle w:val="TextoTablas"/>
              <w:jc w:val="center"/>
            </w:pPr>
            <w:r w:rsidRPr="00BC7992">
              <w:t>Pisos, paredes, baños, equipos en general, utensilios y pocetas.</w:t>
            </w:r>
          </w:p>
        </w:tc>
        <w:tc>
          <w:tcPr>
            <w:tcW w:w="1559" w:type="dxa"/>
          </w:tcPr>
          <w:p w14:paraId="541E6207" w14:textId="158BADEE" w:rsidR="00860A7D" w:rsidRDefault="00860A7D" w:rsidP="00860A7D">
            <w:pPr>
              <w:pStyle w:val="TextoTablas"/>
              <w:jc w:val="center"/>
            </w:pPr>
            <w:r w:rsidRPr="00BC7992">
              <w:t>Medir 40 ml del desinfectante en 10 litros de agua, mezclar y aplicar.</w:t>
            </w:r>
          </w:p>
        </w:tc>
        <w:tc>
          <w:tcPr>
            <w:tcW w:w="1792" w:type="dxa"/>
          </w:tcPr>
          <w:p w14:paraId="2CA3949D" w14:textId="2A9C3092" w:rsidR="00860A7D" w:rsidRDefault="00860A7D" w:rsidP="00860A7D">
            <w:pPr>
              <w:pStyle w:val="TextoTablas"/>
              <w:jc w:val="center"/>
            </w:pPr>
            <w:r w:rsidRPr="00BC7992">
              <w:t>4 ml/l</w:t>
            </w:r>
          </w:p>
        </w:tc>
        <w:tc>
          <w:tcPr>
            <w:tcW w:w="1654" w:type="dxa"/>
          </w:tcPr>
          <w:p w14:paraId="1A891E5C" w14:textId="450011DA" w:rsidR="00860A7D" w:rsidRDefault="00860A7D" w:rsidP="00860A7D">
            <w:pPr>
              <w:pStyle w:val="TextoTablas"/>
              <w:jc w:val="center"/>
            </w:pPr>
            <w:r w:rsidRPr="00BC7992">
              <w:t>Igual que el anterior.</w:t>
            </w:r>
          </w:p>
        </w:tc>
      </w:tr>
      <w:tr w:rsidR="00860A7D" w14:paraId="7FBB9CA0" w14:textId="77777777" w:rsidTr="00860A7D">
        <w:tc>
          <w:tcPr>
            <w:tcW w:w="1708" w:type="dxa"/>
          </w:tcPr>
          <w:p w14:paraId="54EDE443" w14:textId="2EB9B69B" w:rsidR="00860A7D" w:rsidRDefault="00860A7D" w:rsidP="00860A7D">
            <w:pPr>
              <w:pStyle w:val="TextoTablas"/>
              <w:jc w:val="center"/>
            </w:pPr>
            <w:r w:rsidRPr="00BC7992">
              <w:lastRenderedPageBreak/>
              <w:t>Hipoclorito de sodio.</w:t>
            </w:r>
          </w:p>
        </w:tc>
        <w:tc>
          <w:tcPr>
            <w:tcW w:w="1441" w:type="dxa"/>
          </w:tcPr>
          <w:p w14:paraId="455AB256" w14:textId="259F2D0E" w:rsidR="00860A7D" w:rsidRDefault="00860A7D" w:rsidP="00860A7D">
            <w:pPr>
              <w:pStyle w:val="TextoTablas"/>
              <w:jc w:val="center"/>
            </w:pPr>
            <w:r w:rsidRPr="00BC7992">
              <w:t>-</w:t>
            </w:r>
          </w:p>
        </w:tc>
        <w:tc>
          <w:tcPr>
            <w:tcW w:w="1808" w:type="dxa"/>
          </w:tcPr>
          <w:p w14:paraId="43785878" w14:textId="66903645" w:rsidR="00860A7D" w:rsidRDefault="00860A7D" w:rsidP="00860A7D">
            <w:pPr>
              <w:pStyle w:val="TextoTablas"/>
              <w:jc w:val="center"/>
            </w:pPr>
            <w:r w:rsidRPr="00BC7992">
              <w:t>Limpieza de manos, utensilios, mesas, áreas de recepción, área de proceso.</w:t>
            </w:r>
          </w:p>
        </w:tc>
        <w:tc>
          <w:tcPr>
            <w:tcW w:w="1559" w:type="dxa"/>
          </w:tcPr>
          <w:p w14:paraId="7AE6DB84" w14:textId="457EDA25" w:rsidR="00860A7D" w:rsidRDefault="00860A7D" w:rsidP="00860A7D">
            <w:pPr>
              <w:pStyle w:val="TextoTablas"/>
              <w:jc w:val="center"/>
            </w:pPr>
            <w:r w:rsidRPr="00BC7992">
              <w:t>Preparar solución de hipoclorito en agua según concentraciones indicadas.</w:t>
            </w:r>
          </w:p>
        </w:tc>
        <w:tc>
          <w:tcPr>
            <w:tcW w:w="1792" w:type="dxa"/>
          </w:tcPr>
          <w:p w14:paraId="058054B0" w14:textId="2E83988E" w:rsidR="00860A7D" w:rsidRDefault="00860A7D" w:rsidP="00860A7D">
            <w:pPr>
              <w:pStyle w:val="TextoTablas"/>
              <w:jc w:val="center"/>
            </w:pPr>
            <w:r w:rsidRPr="00BC7992">
              <w:t>-</w:t>
            </w:r>
          </w:p>
        </w:tc>
        <w:tc>
          <w:tcPr>
            <w:tcW w:w="1654" w:type="dxa"/>
          </w:tcPr>
          <w:p w14:paraId="273D8F9F" w14:textId="098054A2" w:rsidR="00860A7D" w:rsidRDefault="00860A7D" w:rsidP="00860A7D">
            <w:pPr>
              <w:pStyle w:val="TextoTablas"/>
              <w:jc w:val="center"/>
            </w:pPr>
            <w:r w:rsidRPr="00BC7992">
              <w:t>Igual que el anterior.</w:t>
            </w:r>
          </w:p>
        </w:tc>
      </w:tr>
    </w:tbl>
    <w:p w14:paraId="4BE7F7F3" w14:textId="77777777" w:rsidR="00263C48" w:rsidRPr="00263C48" w:rsidRDefault="00263C48" w:rsidP="00263C48">
      <w:pPr>
        <w:rPr>
          <w:lang w:val="es-419" w:eastAsia="es-CO"/>
        </w:rPr>
      </w:pPr>
    </w:p>
    <w:p w14:paraId="0A19ED73" w14:textId="4CEEE11B" w:rsidR="00263C48" w:rsidRPr="00263C48" w:rsidRDefault="00263C48" w:rsidP="00860A7D">
      <w:pPr>
        <w:pStyle w:val="Tabla"/>
        <w:rPr>
          <w:lang w:val="es-419" w:eastAsia="es-CO"/>
        </w:rPr>
      </w:pPr>
      <w:r w:rsidRPr="00263C48">
        <w:rPr>
          <w:lang w:val="es-419" w:eastAsia="es-CO"/>
        </w:rPr>
        <w:t>Preparación de productos de limpieza y desinfección utilizando hipoclorito de sodio</w:t>
      </w:r>
    </w:p>
    <w:tbl>
      <w:tblPr>
        <w:tblStyle w:val="SENA"/>
        <w:tblW w:w="0" w:type="auto"/>
        <w:tblLook w:val="04A0" w:firstRow="1" w:lastRow="0" w:firstColumn="1" w:lastColumn="0" w:noHBand="0" w:noVBand="1"/>
      </w:tblPr>
      <w:tblGrid>
        <w:gridCol w:w="1991"/>
        <w:gridCol w:w="2682"/>
        <w:gridCol w:w="1701"/>
        <w:gridCol w:w="1843"/>
        <w:gridCol w:w="1745"/>
      </w:tblGrid>
      <w:tr w:rsidR="00860A7D" w14:paraId="7E1D951F" w14:textId="77777777" w:rsidTr="00860A7D">
        <w:trPr>
          <w:cnfStyle w:val="100000000000" w:firstRow="1" w:lastRow="0" w:firstColumn="0" w:lastColumn="0" w:oddVBand="0" w:evenVBand="0" w:oddHBand="0" w:evenHBand="0" w:firstRowFirstColumn="0" w:firstRowLastColumn="0" w:lastRowFirstColumn="0" w:lastRowLastColumn="0"/>
          <w:cantSplit/>
          <w:tblHeader/>
        </w:trPr>
        <w:tc>
          <w:tcPr>
            <w:tcW w:w="1991" w:type="dxa"/>
          </w:tcPr>
          <w:p w14:paraId="43AABBDD" w14:textId="01807B01" w:rsidR="00860A7D" w:rsidRDefault="00860A7D" w:rsidP="00860A7D">
            <w:pPr>
              <w:pStyle w:val="TextoTablas"/>
              <w:jc w:val="center"/>
            </w:pPr>
            <w:r w:rsidRPr="00305840">
              <w:t>Concentración en partes por millón</w:t>
            </w:r>
          </w:p>
        </w:tc>
        <w:tc>
          <w:tcPr>
            <w:tcW w:w="2682" w:type="dxa"/>
          </w:tcPr>
          <w:p w14:paraId="02D7F3FC" w14:textId="38FB75A8" w:rsidR="00860A7D" w:rsidRDefault="00860A7D" w:rsidP="00860A7D">
            <w:pPr>
              <w:pStyle w:val="TextoTablas"/>
              <w:jc w:val="center"/>
            </w:pPr>
            <w:r w:rsidRPr="00305840">
              <w:t>Uso</w:t>
            </w:r>
          </w:p>
        </w:tc>
        <w:tc>
          <w:tcPr>
            <w:tcW w:w="1701" w:type="dxa"/>
          </w:tcPr>
          <w:p w14:paraId="07F5EF38" w14:textId="21DD92E3" w:rsidR="00860A7D" w:rsidRDefault="00860A7D" w:rsidP="00860A7D">
            <w:pPr>
              <w:pStyle w:val="TextoTablas"/>
              <w:jc w:val="center"/>
            </w:pPr>
            <w:r w:rsidRPr="00305840">
              <w:t>Tiempo de exposición</w:t>
            </w:r>
          </w:p>
        </w:tc>
        <w:tc>
          <w:tcPr>
            <w:tcW w:w="1843" w:type="dxa"/>
          </w:tcPr>
          <w:p w14:paraId="00E6FA55" w14:textId="4C58E023" w:rsidR="00860A7D" w:rsidRDefault="00860A7D" w:rsidP="00860A7D">
            <w:pPr>
              <w:pStyle w:val="TextoTablas"/>
              <w:jc w:val="center"/>
            </w:pPr>
            <w:r w:rsidRPr="00305840">
              <w:t>Volumen de agua</w:t>
            </w:r>
          </w:p>
        </w:tc>
        <w:tc>
          <w:tcPr>
            <w:tcW w:w="1745" w:type="dxa"/>
          </w:tcPr>
          <w:p w14:paraId="381E5131" w14:textId="089B781C" w:rsidR="00860A7D" w:rsidRDefault="00860A7D" w:rsidP="00860A7D">
            <w:pPr>
              <w:pStyle w:val="TextoTablas"/>
              <w:jc w:val="center"/>
            </w:pPr>
            <w:r w:rsidRPr="00305840">
              <w:t>Cantidad de hipoclorito en ml</w:t>
            </w:r>
          </w:p>
        </w:tc>
      </w:tr>
      <w:tr w:rsidR="00860A7D" w14:paraId="6225C92B" w14:textId="77777777" w:rsidTr="00860A7D">
        <w:trPr>
          <w:cnfStyle w:val="000000100000" w:firstRow="0" w:lastRow="0" w:firstColumn="0" w:lastColumn="0" w:oddVBand="0" w:evenVBand="0" w:oddHBand="1" w:evenHBand="0" w:firstRowFirstColumn="0" w:firstRowLastColumn="0" w:lastRowFirstColumn="0" w:lastRowLastColumn="0"/>
        </w:trPr>
        <w:tc>
          <w:tcPr>
            <w:tcW w:w="1991" w:type="dxa"/>
          </w:tcPr>
          <w:p w14:paraId="4FEEC723" w14:textId="4F5B7208" w:rsidR="00860A7D" w:rsidRDefault="00860A7D" w:rsidP="00860A7D">
            <w:pPr>
              <w:pStyle w:val="TextoTablas"/>
              <w:jc w:val="center"/>
            </w:pPr>
            <w:r w:rsidRPr="00305840">
              <w:t>50 ppm.</w:t>
            </w:r>
          </w:p>
        </w:tc>
        <w:tc>
          <w:tcPr>
            <w:tcW w:w="2682" w:type="dxa"/>
          </w:tcPr>
          <w:p w14:paraId="703B66C6" w14:textId="4CE27087" w:rsidR="00860A7D" w:rsidRDefault="00860A7D" w:rsidP="00860A7D">
            <w:pPr>
              <w:pStyle w:val="TextoTablas"/>
              <w:jc w:val="center"/>
            </w:pPr>
            <w:r w:rsidRPr="00305840">
              <w:t>Manos</w:t>
            </w:r>
            <w:r>
              <w:t>.</w:t>
            </w:r>
          </w:p>
        </w:tc>
        <w:tc>
          <w:tcPr>
            <w:tcW w:w="1701" w:type="dxa"/>
          </w:tcPr>
          <w:p w14:paraId="165A73BE" w14:textId="4DB571EA" w:rsidR="00860A7D" w:rsidRDefault="00860A7D" w:rsidP="00860A7D">
            <w:pPr>
              <w:pStyle w:val="TextoTablas"/>
              <w:jc w:val="center"/>
            </w:pPr>
            <w:r w:rsidRPr="00305840">
              <w:t>1 min</w:t>
            </w:r>
            <w:r>
              <w:t>.</w:t>
            </w:r>
          </w:p>
        </w:tc>
        <w:tc>
          <w:tcPr>
            <w:tcW w:w="1843" w:type="dxa"/>
          </w:tcPr>
          <w:p w14:paraId="2716F453" w14:textId="0F7891F0" w:rsidR="00860A7D" w:rsidRDefault="00860A7D" w:rsidP="00860A7D">
            <w:pPr>
              <w:pStyle w:val="TextoTablas"/>
              <w:jc w:val="center"/>
            </w:pPr>
            <w:r w:rsidRPr="00305840">
              <w:t>8 litros</w:t>
            </w:r>
            <w:r>
              <w:t>.</w:t>
            </w:r>
          </w:p>
        </w:tc>
        <w:tc>
          <w:tcPr>
            <w:tcW w:w="1745" w:type="dxa"/>
          </w:tcPr>
          <w:p w14:paraId="36A7E5C0" w14:textId="11BC6DB9" w:rsidR="00860A7D" w:rsidRDefault="00860A7D" w:rsidP="00860A7D">
            <w:pPr>
              <w:pStyle w:val="TextoTablas"/>
              <w:jc w:val="center"/>
            </w:pPr>
            <w:r w:rsidRPr="00305840">
              <w:t>8 ml</w:t>
            </w:r>
            <w:r>
              <w:t>.</w:t>
            </w:r>
          </w:p>
        </w:tc>
      </w:tr>
      <w:tr w:rsidR="00860A7D" w14:paraId="1DA31510" w14:textId="77777777" w:rsidTr="00860A7D">
        <w:tc>
          <w:tcPr>
            <w:tcW w:w="1991" w:type="dxa"/>
          </w:tcPr>
          <w:p w14:paraId="5EA36F54" w14:textId="4F8E16E7" w:rsidR="00860A7D" w:rsidRDefault="00860A7D" w:rsidP="00860A7D">
            <w:pPr>
              <w:pStyle w:val="TextoTablas"/>
              <w:jc w:val="center"/>
            </w:pPr>
            <w:r w:rsidRPr="00305840">
              <w:t>150 ppm</w:t>
            </w:r>
            <w:r>
              <w:t>.</w:t>
            </w:r>
          </w:p>
        </w:tc>
        <w:tc>
          <w:tcPr>
            <w:tcW w:w="2682" w:type="dxa"/>
          </w:tcPr>
          <w:p w14:paraId="620B7C19" w14:textId="2603D5D1" w:rsidR="00860A7D" w:rsidRDefault="00860A7D" w:rsidP="00860A7D">
            <w:pPr>
              <w:pStyle w:val="TextoTablas"/>
              <w:jc w:val="center"/>
            </w:pPr>
            <w:r w:rsidRPr="00305840">
              <w:t>Utensilios, equipos de acero inoxidable, mesas de trabajo</w:t>
            </w:r>
            <w:r>
              <w:t>.</w:t>
            </w:r>
          </w:p>
        </w:tc>
        <w:tc>
          <w:tcPr>
            <w:tcW w:w="1701" w:type="dxa"/>
          </w:tcPr>
          <w:p w14:paraId="3EF2DB42" w14:textId="44DFFA78" w:rsidR="00860A7D" w:rsidRDefault="00860A7D" w:rsidP="00860A7D">
            <w:pPr>
              <w:pStyle w:val="TextoTablas"/>
              <w:jc w:val="center"/>
            </w:pPr>
            <w:r w:rsidRPr="00305840">
              <w:t>15 min</w:t>
            </w:r>
            <w:r>
              <w:t>.</w:t>
            </w:r>
          </w:p>
        </w:tc>
        <w:tc>
          <w:tcPr>
            <w:tcW w:w="1843" w:type="dxa"/>
          </w:tcPr>
          <w:p w14:paraId="05D2427B" w14:textId="1F8367DA" w:rsidR="00860A7D" w:rsidRDefault="00860A7D" w:rsidP="00860A7D">
            <w:pPr>
              <w:pStyle w:val="TextoTablas"/>
              <w:jc w:val="center"/>
            </w:pPr>
            <w:r w:rsidRPr="00305840">
              <w:t>10 litros</w:t>
            </w:r>
            <w:r>
              <w:t>.</w:t>
            </w:r>
          </w:p>
        </w:tc>
        <w:tc>
          <w:tcPr>
            <w:tcW w:w="1745" w:type="dxa"/>
          </w:tcPr>
          <w:p w14:paraId="6E4D1171" w14:textId="04C9FE32" w:rsidR="00860A7D" w:rsidRDefault="00860A7D" w:rsidP="00860A7D">
            <w:pPr>
              <w:pStyle w:val="TextoTablas"/>
              <w:jc w:val="center"/>
            </w:pPr>
            <w:r w:rsidRPr="00305840">
              <w:t>30 ml</w:t>
            </w:r>
            <w:r>
              <w:t>.</w:t>
            </w:r>
          </w:p>
        </w:tc>
      </w:tr>
      <w:tr w:rsidR="00860A7D" w14:paraId="38B9C705" w14:textId="77777777" w:rsidTr="00860A7D">
        <w:trPr>
          <w:cnfStyle w:val="000000100000" w:firstRow="0" w:lastRow="0" w:firstColumn="0" w:lastColumn="0" w:oddVBand="0" w:evenVBand="0" w:oddHBand="1" w:evenHBand="0" w:firstRowFirstColumn="0" w:firstRowLastColumn="0" w:lastRowFirstColumn="0" w:lastRowLastColumn="0"/>
        </w:trPr>
        <w:tc>
          <w:tcPr>
            <w:tcW w:w="1991" w:type="dxa"/>
          </w:tcPr>
          <w:p w14:paraId="4005BB0A" w14:textId="6BBD12FB" w:rsidR="00860A7D" w:rsidRDefault="00860A7D" w:rsidP="00860A7D">
            <w:pPr>
              <w:pStyle w:val="TextoTablas"/>
              <w:jc w:val="center"/>
            </w:pPr>
            <w:r w:rsidRPr="00305840">
              <w:t>250 ppm</w:t>
            </w:r>
            <w:r>
              <w:t>.</w:t>
            </w:r>
          </w:p>
        </w:tc>
        <w:tc>
          <w:tcPr>
            <w:tcW w:w="2682" w:type="dxa"/>
          </w:tcPr>
          <w:p w14:paraId="36E54999" w14:textId="7C2E868B" w:rsidR="00860A7D" w:rsidRDefault="00860A7D" w:rsidP="00860A7D">
            <w:pPr>
              <w:pStyle w:val="TextoTablas"/>
              <w:jc w:val="center"/>
            </w:pPr>
            <w:r w:rsidRPr="00305840">
              <w:t>Limpiones, esponjas, pisos, paredes, techos, áreas de proceso</w:t>
            </w:r>
            <w:r>
              <w:t>.</w:t>
            </w:r>
          </w:p>
        </w:tc>
        <w:tc>
          <w:tcPr>
            <w:tcW w:w="1701" w:type="dxa"/>
          </w:tcPr>
          <w:p w14:paraId="154539B1" w14:textId="5F98ACFA" w:rsidR="00860A7D" w:rsidRDefault="00860A7D" w:rsidP="00860A7D">
            <w:pPr>
              <w:pStyle w:val="TextoTablas"/>
              <w:jc w:val="center"/>
            </w:pPr>
            <w:r w:rsidRPr="00305840">
              <w:t>15 min</w:t>
            </w:r>
            <w:r>
              <w:t>.</w:t>
            </w:r>
          </w:p>
        </w:tc>
        <w:tc>
          <w:tcPr>
            <w:tcW w:w="1843" w:type="dxa"/>
          </w:tcPr>
          <w:p w14:paraId="1BC2FD3D" w14:textId="0F33CA80" w:rsidR="00860A7D" w:rsidRDefault="00860A7D" w:rsidP="00860A7D">
            <w:pPr>
              <w:pStyle w:val="TextoTablas"/>
              <w:jc w:val="center"/>
            </w:pPr>
            <w:r w:rsidRPr="00305840">
              <w:t>10 litros</w:t>
            </w:r>
            <w:r>
              <w:t>.</w:t>
            </w:r>
          </w:p>
        </w:tc>
        <w:tc>
          <w:tcPr>
            <w:tcW w:w="1745" w:type="dxa"/>
          </w:tcPr>
          <w:p w14:paraId="2279E102" w14:textId="5429692E" w:rsidR="00860A7D" w:rsidRDefault="00860A7D" w:rsidP="00860A7D">
            <w:pPr>
              <w:pStyle w:val="TextoTablas"/>
              <w:jc w:val="center"/>
            </w:pPr>
            <w:r w:rsidRPr="00305840">
              <w:t>50 ml</w:t>
            </w:r>
            <w:r>
              <w:t>.</w:t>
            </w:r>
          </w:p>
        </w:tc>
      </w:tr>
      <w:tr w:rsidR="00860A7D" w14:paraId="3A7A480F" w14:textId="77777777" w:rsidTr="00860A7D">
        <w:tc>
          <w:tcPr>
            <w:tcW w:w="1991" w:type="dxa"/>
          </w:tcPr>
          <w:p w14:paraId="3031354D" w14:textId="19116F2A" w:rsidR="00860A7D" w:rsidRDefault="00860A7D" w:rsidP="00860A7D">
            <w:pPr>
              <w:pStyle w:val="TextoTablas"/>
              <w:jc w:val="center"/>
            </w:pPr>
            <w:r w:rsidRPr="00305840">
              <w:t>350 ppm</w:t>
            </w:r>
            <w:r>
              <w:t>.</w:t>
            </w:r>
          </w:p>
        </w:tc>
        <w:tc>
          <w:tcPr>
            <w:tcW w:w="2682" w:type="dxa"/>
          </w:tcPr>
          <w:p w14:paraId="6AD6A961" w14:textId="1FEC779C" w:rsidR="00860A7D" w:rsidRDefault="00860A7D" w:rsidP="00860A7D">
            <w:pPr>
              <w:pStyle w:val="TextoTablas"/>
              <w:jc w:val="center"/>
            </w:pPr>
            <w:r w:rsidRPr="00305840">
              <w:t>Pocetas, utensilios de aseo, canecas de basura</w:t>
            </w:r>
            <w:r>
              <w:t>.</w:t>
            </w:r>
          </w:p>
        </w:tc>
        <w:tc>
          <w:tcPr>
            <w:tcW w:w="1701" w:type="dxa"/>
          </w:tcPr>
          <w:p w14:paraId="482CE958" w14:textId="7F30D56C" w:rsidR="00860A7D" w:rsidRDefault="00860A7D" w:rsidP="00860A7D">
            <w:pPr>
              <w:pStyle w:val="TextoTablas"/>
              <w:jc w:val="center"/>
            </w:pPr>
            <w:r w:rsidRPr="00305840">
              <w:t>15 min</w:t>
            </w:r>
            <w:r>
              <w:t>.</w:t>
            </w:r>
          </w:p>
        </w:tc>
        <w:tc>
          <w:tcPr>
            <w:tcW w:w="1843" w:type="dxa"/>
          </w:tcPr>
          <w:p w14:paraId="7E00BF97" w14:textId="50EC3BBC" w:rsidR="00860A7D" w:rsidRDefault="00860A7D" w:rsidP="00860A7D">
            <w:pPr>
              <w:pStyle w:val="TextoTablas"/>
              <w:jc w:val="center"/>
            </w:pPr>
            <w:r w:rsidRPr="00305840">
              <w:t>10 litros</w:t>
            </w:r>
            <w:r>
              <w:t>.</w:t>
            </w:r>
          </w:p>
        </w:tc>
        <w:tc>
          <w:tcPr>
            <w:tcW w:w="1745" w:type="dxa"/>
          </w:tcPr>
          <w:p w14:paraId="7DC2EFE6" w14:textId="53B4D935" w:rsidR="00860A7D" w:rsidRDefault="00860A7D" w:rsidP="00860A7D">
            <w:pPr>
              <w:pStyle w:val="TextoTablas"/>
              <w:jc w:val="center"/>
            </w:pPr>
            <w:r w:rsidRPr="00305840">
              <w:t>70 ml</w:t>
            </w:r>
            <w:r>
              <w:t>.</w:t>
            </w:r>
          </w:p>
        </w:tc>
      </w:tr>
    </w:tbl>
    <w:p w14:paraId="7EF19A1B" w14:textId="7F5BB3BE" w:rsidR="00263C48" w:rsidRPr="00263C48" w:rsidRDefault="00263C48" w:rsidP="008318B5">
      <w:pPr>
        <w:ind w:firstLine="0"/>
        <w:rPr>
          <w:lang w:val="es-419" w:eastAsia="es-CO"/>
        </w:rPr>
      </w:pPr>
    </w:p>
    <w:p w14:paraId="3056BA6F" w14:textId="5B516042" w:rsidR="00656754" w:rsidRDefault="00EE4C61" w:rsidP="00B63204">
      <w:pPr>
        <w:pStyle w:val="Titulosgenerales"/>
      </w:pPr>
      <w:bookmarkStart w:id="25" w:name="_Toc184880065"/>
      <w:r w:rsidRPr="00EE4C61">
        <w:lastRenderedPageBreak/>
        <w:t>Síntesis</w:t>
      </w:r>
      <w:bookmarkEnd w:id="25"/>
    </w:p>
    <w:p w14:paraId="5DF9C062" w14:textId="09668F86" w:rsidR="00322991" w:rsidRDefault="00322991" w:rsidP="008176BD">
      <w:pPr>
        <w:rPr>
          <w:lang w:val="es-419" w:eastAsia="es-CO"/>
        </w:rPr>
      </w:pPr>
      <w:r w:rsidRPr="00322991">
        <w:rPr>
          <w:lang w:val="es-419" w:eastAsia="es-CO"/>
        </w:rPr>
        <w:t>A continuación, se presenta una síntesis de la temática estudiada en el componente formativo</w:t>
      </w:r>
      <w:r>
        <w:rPr>
          <w:lang w:val="es-419" w:eastAsia="es-CO"/>
        </w:rPr>
        <w:t>.</w:t>
      </w:r>
    </w:p>
    <w:p w14:paraId="2C57A50C" w14:textId="72B0FED3" w:rsidR="0092616B" w:rsidRDefault="001E3821" w:rsidP="0092616B">
      <w:pPr>
        <w:ind w:firstLine="0"/>
        <w:jc w:val="center"/>
        <w:rPr>
          <w:lang w:val="es-419" w:eastAsia="es-CO"/>
        </w:rPr>
      </w:pPr>
      <w:r>
        <w:rPr>
          <w:noProof/>
          <w:lang w:val="es-419" w:eastAsia="es-CO"/>
        </w:rPr>
        <w:drawing>
          <wp:inline distT="0" distB="0" distL="0" distR="0" wp14:anchorId="0B2CCCA8" wp14:editId="7CD03CF8">
            <wp:extent cx="6332220" cy="2523490"/>
            <wp:effectExtent l="0" t="0" r="0" b="0"/>
            <wp:docPr id="4" name="Gráfico 4" descr="El diagrama muestra las instalaciones, equipos y herramientas para el desposte, dividiéndose en varias áreas clave: la canal, que incluye componentes musculares, óseos y adiposos, y los sistemas de evaluación; los factores para mantener una buena refrigeración, como la temperatura y la circulación de aire; las instalaciones y centros de despiece, con zonas de acceso y sistemas de higiene y manejo de cuchillos; y el lavado y desinfección de instalaciones, que utiliza productos como el hipoclorito de sodio para la limpie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áfico 4" descr="El diagrama muestra las instalaciones, equipos y herramientas para el desposte, dividiéndose en varias áreas clave: la canal, que incluye componentes musculares, óseos y adiposos, y los sistemas de evaluación; los factores para mantener una buena refrigeración, como la temperatura y la circulación de aire; las instalaciones y centros de despiece, con zonas de acceso y sistemas de higiene y manejo de cuchillos; y el lavado y desinfección de instalaciones, que utiliza productos como el hipoclorito de sodio para la limpieza."/>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6332220" cy="2523490"/>
                    </a:xfrm>
                    <a:prstGeom prst="rect">
                      <a:avLst/>
                    </a:prstGeom>
                  </pic:spPr>
                </pic:pic>
              </a:graphicData>
            </a:graphic>
          </wp:inline>
        </w:drawing>
      </w:r>
    </w:p>
    <w:p w14:paraId="1D10F012" w14:textId="15AFE530" w:rsidR="00CE2C4A" w:rsidRPr="00CE2C4A" w:rsidRDefault="00EE4C61" w:rsidP="00653546">
      <w:pPr>
        <w:pStyle w:val="Titulosgenerales"/>
      </w:pPr>
      <w:bookmarkStart w:id="26" w:name="_Toc184880066"/>
      <w:r w:rsidRPr="00723503">
        <w:lastRenderedPageBreak/>
        <w:t>Material complementario</w:t>
      </w:r>
      <w:bookmarkEnd w:id="26"/>
    </w:p>
    <w:tbl>
      <w:tblPr>
        <w:tblStyle w:val="SENA"/>
        <w:tblW w:w="0" w:type="auto"/>
        <w:tblLayout w:type="fixed"/>
        <w:tblLook w:val="04A0" w:firstRow="1" w:lastRow="0" w:firstColumn="1" w:lastColumn="0" w:noHBand="0" w:noVBand="1"/>
      </w:tblPr>
      <w:tblGrid>
        <w:gridCol w:w="1838"/>
        <w:gridCol w:w="2977"/>
        <w:gridCol w:w="2268"/>
        <w:gridCol w:w="2879"/>
      </w:tblGrid>
      <w:tr w:rsidR="00F36C9D" w14:paraId="5ACFD6FC" w14:textId="77777777" w:rsidTr="00755EC3">
        <w:trPr>
          <w:cnfStyle w:val="100000000000" w:firstRow="1" w:lastRow="0" w:firstColumn="0" w:lastColumn="0" w:oddVBand="0" w:evenVBand="0" w:oddHBand="0" w:evenHBand="0" w:firstRowFirstColumn="0" w:firstRowLastColumn="0" w:lastRowFirstColumn="0" w:lastRowLastColumn="0"/>
          <w:cantSplit/>
          <w:tblHeader/>
        </w:trPr>
        <w:tc>
          <w:tcPr>
            <w:tcW w:w="1838" w:type="dxa"/>
          </w:tcPr>
          <w:p w14:paraId="2E11C96E" w14:textId="23095499" w:rsidR="00F36C9D" w:rsidRDefault="00F36C9D" w:rsidP="0037202F">
            <w:pPr>
              <w:pStyle w:val="TextoTablas"/>
            </w:pPr>
            <w:r>
              <w:t>Tema</w:t>
            </w:r>
          </w:p>
        </w:tc>
        <w:tc>
          <w:tcPr>
            <w:tcW w:w="2977" w:type="dxa"/>
          </w:tcPr>
          <w:p w14:paraId="7B695FBE" w14:textId="24DBD009" w:rsidR="00F36C9D" w:rsidRDefault="00F36C9D" w:rsidP="0037202F">
            <w:pPr>
              <w:pStyle w:val="TextoTablas"/>
            </w:pPr>
            <w:r>
              <w:t>Referencia</w:t>
            </w:r>
          </w:p>
        </w:tc>
        <w:tc>
          <w:tcPr>
            <w:tcW w:w="2268" w:type="dxa"/>
          </w:tcPr>
          <w:p w14:paraId="148AF39D" w14:textId="3222D224" w:rsidR="00F36C9D" w:rsidRDefault="00F36C9D" w:rsidP="0037202F">
            <w:pPr>
              <w:pStyle w:val="TextoTablas"/>
            </w:pPr>
            <w:r>
              <w:t>Tipo de material</w:t>
            </w:r>
          </w:p>
        </w:tc>
        <w:tc>
          <w:tcPr>
            <w:tcW w:w="2879" w:type="dxa"/>
          </w:tcPr>
          <w:p w14:paraId="31B07D9E" w14:textId="058886D8" w:rsidR="00F36C9D" w:rsidRDefault="00F36C9D" w:rsidP="0037202F">
            <w:pPr>
              <w:pStyle w:val="TextoTablas"/>
            </w:pPr>
            <w:r>
              <w:t>Enlace del recurso</w:t>
            </w:r>
          </w:p>
        </w:tc>
      </w:tr>
      <w:tr w:rsidR="001E3821" w14:paraId="1CAB4FF1" w14:textId="77777777" w:rsidTr="00755EC3">
        <w:trPr>
          <w:cnfStyle w:val="000000100000" w:firstRow="0" w:lastRow="0" w:firstColumn="0" w:lastColumn="0" w:oddVBand="0" w:evenVBand="0" w:oddHBand="1" w:evenHBand="0" w:firstRowFirstColumn="0" w:firstRowLastColumn="0" w:lastRowFirstColumn="0" w:lastRowLastColumn="0"/>
        </w:trPr>
        <w:tc>
          <w:tcPr>
            <w:tcW w:w="1838" w:type="dxa"/>
          </w:tcPr>
          <w:p w14:paraId="50F9840A" w14:textId="383088BD" w:rsidR="001E3821" w:rsidRDefault="001E3821" w:rsidP="001E3821">
            <w:pPr>
              <w:pStyle w:val="TextoTablas"/>
            </w:pPr>
            <w:r w:rsidRPr="006B5BFC">
              <w:t>Medias canales.</w:t>
            </w:r>
          </w:p>
        </w:tc>
        <w:tc>
          <w:tcPr>
            <w:tcW w:w="2977" w:type="dxa"/>
          </w:tcPr>
          <w:p w14:paraId="0F4B6288" w14:textId="6676F779" w:rsidR="001E3821" w:rsidRDefault="001E3821" w:rsidP="001E3821">
            <w:pPr>
              <w:pStyle w:val="TextoTablas"/>
            </w:pPr>
            <w:r w:rsidRPr="006B5BFC">
              <w:t xml:space="preserve">TVMÁS. (2017). Veracruz Agropecuario - El Canal Bovino, rendimiento y cortes. [Archivo de video] </w:t>
            </w:r>
            <w:r w:rsidR="00DD1DC7">
              <w:rPr>
                <w:lang w:val="es-ES"/>
              </w:rPr>
              <w:t>YouTube</w:t>
            </w:r>
            <w:r w:rsidRPr="006B5BFC">
              <w:t>.</w:t>
            </w:r>
          </w:p>
        </w:tc>
        <w:tc>
          <w:tcPr>
            <w:tcW w:w="2268" w:type="dxa"/>
          </w:tcPr>
          <w:p w14:paraId="5A0FA849" w14:textId="7F454DFF" w:rsidR="001E3821" w:rsidRDefault="001E3821" w:rsidP="001E3821">
            <w:pPr>
              <w:pStyle w:val="TextoTablas"/>
            </w:pPr>
            <w:r w:rsidRPr="006B5BFC">
              <w:t>Video</w:t>
            </w:r>
          </w:p>
        </w:tc>
        <w:tc>
          <w:tcPr>
            <w:tcW w:w="2879" w:type="dxa"/>
          </w:tcPr>
          <w:p w14:paraId="25B7F128" w14:textId="4D6D44DB" w:rsidR="001E3821" w:rsidRDefault="00920917" w:rsidP="001E3821">
            <w:pPr>
              <w:pStyle w:val="TextoTablas"/>
            </w:pPr>
            <w:hyperlink r:id="rId13" w:history="1">
              <w:r w:rsidR="001E3821" w:rsidRPr="001E3821">
                <w:rPr>
                  <w:rStyle w:val="Hipervnculo"/>
                </w:rPr>
                <w:t>https://www.youtube.com/watch?v=GFbKOROEtas&amp;ab_channel=TVM%C3%81S</w:t>
              </w:r>
            </w:hyperlink>
          </w:p>
        </w:tc>
      </w:tr>
      <w:tr w:rsidR="001E3821" w14:paraId="58143C9A" w14:textId="77777777" w:rsidTr="00755EC3">
        <w:tc>
          <w:tcPr>
            <w:tcW w:w="1838" w:type="dxa"/>
          </w:tcPr>
          <w:p w14:paraId="7326A42B" w14:textId="20CE35B0" w:rsidR="001E3821" w:rsidRDefault="001E3821" w:rsidP="001E3821">
            <w:pPr>
              <w:pStyle w:val="TextoTablas"/>
            </w:pPr>
            <w:r w:rsidRPr="006B5BFC">
              <w:t>Parámetros que se usan para evaluar la calidad de una canal.</w:t>
            </w:r>
          </w:p>
        </w:tc>
        <w:tc>
          <w:tcPr>
            <w:tcW w:w="2977" w:type="dxa"/>
          </w:tcPr>
          <w:p w14:paraId="2C74FABC" w14:textId="64DFCECF" w:rsidR="001E3821" w:rsidRDefault="00DD1DC7" w:rsidP="001E3821">
            <w:pPr>
              <w:pStyle w:val="TextoTablas"/>
            </w:pPr>
            <w:proofErr w:type="spellStart"/>
            <w:r>
              <w:t>A</w:t>
            </w:r>
            <w:r w:rsidR="001E3821" w:rsidRPr="006B5BFC">
              <w:t>griNews</w:t>
            </w:r>
            <w:proofErr w:type="spellEnd"/>
            <w:r w:rsidR="001E3821" w:rsidRPr="006B5BFC">
              <w:t xml:space="preserve"> Play. (2019). AGRICONSEJO - IMPORTANCIA de la calidad de la CANAL ‼️</w:t>
            </w:r>
            <w:r>
              <w:t xml:space="preserve"> </w:t>
            </w:r>
            <w:r w:rsidRPr="006B5BFC">
              <w:t xml:space="preserve">[Archivo de video] </w:t>
            </w:r>
            <w:r>
              <w:rPr>
                <w:lang w:val="es-ES"/>
              </w:rPr>
              <w:t>YouTube</w:t>
            </w:r>
            <w:r>
              <w:rPr>
                <w:lang w:val="es-ES"/>
              </w:rPr>
              <w:t>.</w:t>
            </w:r>
          </w:p>
        </w:tc>
        <w:tc>
          <w:tcPr>
            <w:tcW w:w="2268" w:type="dxa"/>
          </w:tcPr>
          <w:p w14:paraId="1EC3D48B" w14:textId="4EE9FB06" w:rsidR="001E3821" w:rsidRDefault="001E3821" w:rsidP="001E3821">
            <w:pPr>
              <w:pStyle w:val="TextoTablas"/>
            </w:pPr>
            <w:r w:rsidRPr="006B5BFC">
              <w:t>Video</w:t>
            </w:r>
          </w:p>
        </w:tc>
        <w:tc>
          <w:tcPr>
            <w:tcW w:w="2879" w:type="dxa"/>
          </w:tcPr>
          <w:p w14:paraId="59BD8E98" w14:textId="3694722E" w:rsidR="001E3821" w:rsidRDefault="00920917" w:rsidP="001E3821">
            <w:pPr>
              <w:pStyle w:val="TextoTablas"/>
            </w:pPr>
            <w:hyperlink r:id="rId14" w:history="1">
              <w:r w:rsidR="001E3821" w:rsidRPr="001E3821">
                <w:rPr>
                  <w:rStyle w:val="Hipervnculo"/>
                </w:rPr>
                <w:t>https://www.youtube.com/watch?v=TBewCC1juTo&amp;ab_channel=agriNewsPlay</w:t>
              </w:r>
            </w:hyperlink>
          </w:p>
        </w:tc>
      </w:tr>
      <w:tr w:rsidR="001E3821" w14:paraId="1CB14EEB" w14:textId="77777777" w:rsidTr="00755EC3">
        <w:trPr>
          <w:cnfStyle w:val="000000100000" w:firstRow="0" w:lastRow="0" w:firstColumn="0" w:lastColumn="0" w:oddVBand="0" w:evenVBand="0" w:oddHBand="1" w:evenHBand="0" w:firstRowFirstColumn="0" w:firstRowLastColumn="0" w:lastRowFirstColumn="0" w:lastRowLastColumn="0"/>
        </w:trPr>
        <w:tc>
          <w:tcPr>
            <w:tcW w:w="1838" w:type="dxa"/>
          </w:tcPr>
          <w:p w14:paraId="40CF8DEF" w14:textId="5E403ECF" w:rsidR="001E3821" w:rsidRDefault="001E3821" w:rsidP="001E3821">
            <w:pPr>
              <w:pStyle w:val="TextoTablas"/>
            </w:pPr>
            <w:r w:rsidRPr="006B5BFC">
              <w:t>Instalaciones y centros de despiece.</w:t>
            </w:r>
          </w:p>
        </w:tc>
        <w:tc>
          <w:tcPr>
            <w:tcW w:w="2977" w:type="dxa"/>
          </w:tcPr>
          <w:p w14:paraId="7584DE1E" w14:textId="5B971DDC" w:rsidR="001E3821" w:rsidRDefault="001E3821" w:rsidP="001E3821">
            <w:pPr>
              <w:pStyle w:val="TextoTablas"/>
            </w:pPr>
            <w:r w:rsidRPr="006B5BFC">
              <w:t xml:space="preserve">Ecosistema de Recursos Educativos. (2019). Limpieza de botas. [Archivo de video] </w:t>
            </w:r>
            <w:r w:rsidR="00DD1DC7">
              <w:rPr>
                <w:lang w:val="es-ES"/>
              </w:rPr>
              <w:t>YouTube</w:t>
            </w:r>
            <w:r w:rsidRPr="006B5BFC">
              <w:t>.</w:t>
            </w:r>
          </w:p>
        </w:tc>
        <w:tc>
          <w:tcPr>
            <w:tcW w:w="2268" w:type="dxa"/>
          </w:tcPr>
          <w:p w14:paraId="054A0C01" w14:textId="2ED310D9" w:rsidR="001E3821" w:rsidRDefault="001E3821" w:rsidP="001E3821">
            <w:pPr>
              <w:pStyle w:val="TextoTablas"/>
            </w:pPr>
            <w:r w:rsidRPr="006B5BFC">
              <w:t>Video</w:t>
            </w:r>
          </w:p>
        </w:tc>
        <w:tc>
          <w:tcPr>
            <w:tcW w:w="2879" w:type="dxa"/>
          </w:tcPr>
          <w:p w14:paraId="04BB3372" w14:textId="50F86E3D" w:rsidR="001E3821" w:rsidRDefault="00920917" w:rsidP="001E3821">
            <w:pPr>
              <w:pStyle w:val="TextoTablas"/>
            </w:pPr>
            <w:hyperlink r:id="rId15" w:history="1">
              <w:r w:rsidR="001E3821" w:rsidRPr="001E3821">
                <w:rPr>
                  <w:rStyle w:val="Hipervnculo"/>
                </w:rPr>
                <w:t>https://www.youtube.com/watch?v=cEaqXw_U9Xs&amp;ab_channel=EcosistemadeRecursosEducativos</w:t>
              </w:r>
            </w:hyperlink>
          </w:p>
        </w:tc>
      </w:tr>
      <w:tr w:rsidR="001E3821" w14:paraId="0BE7611A" w14:textId="77777777" w:rsidTr="00755EC3">
        <w:tc>
          <w:tcPr>
            <w:tcW w:w="1838" w:type="dxa"/>
          </w:tcPr>
          <w:p w14:paraId="38C86500" w14:textId="723A1AF6" w:rsidR="001E3821" w:rsidRDefault="001E3821" w:rsidP="001E3821">
            <w:pPr>
              <w:pStyle w:val="TextoTablas"/>
            </w:pPr>
            <w:r w:rsidRPr="006B5BFC">
              <w:t>Instalaciones y centros de despiece.</w:t>
            </w:r>
          </w:p>
        </w:tc>
        <w:tc>
          <w:tcPr>
            <w:tcW w:w="2977" w:type="dxa"/>
          </w:tcPr>
          <w:p w14:paraId="7AD775EE" w14:textId="59A6234F" w:rsidR="001E3821" w:rsidRDefault="001E3821" w:rsidP="001E3821">
            <w:pPr>
              <w:pStyle w:val="TextoTablas"/>
            </w:pPr>
            <w:r w:rsidRPr="006B5BFC">
              <w:t xml:space="preserve">Ecosistema de Recursos Educativos. (2019). Higiene de manos. [Archivo de video] </w:t>
            </w:r>
            <w:r w:rsidR="00DD1DC7">
              <w:rPr>
                <w:lang w:val="es-ES"/>
              </w:rPr>
              <w:t>YouTube</w:t>
            </w:r>
            <w:r w:rsidRPr="006B5BFC">
              <w:t>.</w:t>
            </w:r>
          </w:p>
        </w:tc>
        <w:tc>
          <w:tcPr>
            <w:tcW w:w="2268" w:type="dxa"/>
          </w:tcPr>
          <w:p w14:paraId="36D42FDC" w14:textId="5DF564C0" w:rsidR="001E3821" w:rsidRDefault="001E3821" w:rsidP="001E3821">
            <w:pPr>
              <w:pStyle w:val="TextoTablas"/>
            </w:pPr>
            <w:r w:rsidRPr="006B5BFC">
              <w:t>Video</w:t>
            </w:r>
          </w:p>
        </w:tc>
        <w:tc>
          <w:tcPr>
            <w:tcW w:w="2879" w:type="dxa"/>
          </w:tcPr>
          <w:p w14:paraId="053CE344" w14:textId="78FAE920" w:rsidR="001E3821" w:rsidRDefault="00920917" w:rsidP="001E3821">
            <w:pPr>
              <w:pStyle w:val="TextoTablas"/>
            </w:pPr>
            <w:hyperlink r:id="rId16" w:history="1">
              <w:r w:rsidR="001E3821" w:rsidRPr="001E3821">
                <w:rPr>
                  <w:rStyle w:val="Hipervnculo"/>
                </w:rPr>
                <w:t>https://www.youtube.com/watch?v=Vyb5zddLbFI&amp;ab_channel=EcosistemadeRecursosEducativos</w:t>
              </w:r>
            </w:hyperlink>
          </w:p>
        </w:tc>
      </w:tr>
    </w:tbl>
    <w:p w14:paraId="1C276251" w14:textId="30BD785F" w:rsidR="00F36C9D" w:rsidRDefault="00F36C9D" w:rsidP="00B63204">
      <w:pPr>
        <w:pStyle w:val="Titulosgenerales"/>
      </w:pPr>
      <w:bookmarkStart w:id="27" w:name="_Toc184880067"/>
      <w:r>
        <w:lastRenderedPageBreak/>
        <w:t>Glosario</w:t>
      </w:r>
      <w:bookmarkEnd w:id="27"/>
    </w:p>
    <w:p w14:paraId="5E007EAC" w14:textId="77777777" w:rsidR="00E449BF" w:rsidRPr="00E449BF" w:rsidRDefault="00E449BF" w:rsidP="00E449BF">
      <w:pPr>
        <w:rPr>
          <w:lang w:val="es-419" w:eastAsia="es-CO"/>
        </w:rPr>
      </w:pPr>
      <w:r w:rsidRPr="00E449BF">
        <w:rPr>
          <w:b/>
          <w:bCs/>
          <w:lang w:val="es-419" w:eastAsia="es-CO"/>
        </w:rPr>
        <w:t>Canal</w:t>
      </w:r>
      <w:r w:rsidRPr="00E449BF">
        <w:rPr>
          <w:lang w:val="es-419" w:eastAsia="es-CO"/>
        </w:rPr>
        <w:t>: cuerpo del animal sacrificado, desangrado y eviscerado, sin cabeza ni extremidades.</w:t>
      </w:r>
    </w:p>
    <w:p w14:paraId="63163B21" w14:textId="77777777" w:rsidR="00E449BF" w:rsidRPr="00E449BF" w:rsidRDefault="00E449BF" w:rsidP="00E449BF">
      <w:pPr>
        <w:rPr>
          <w:lang w:val="es-419" w:eastAsia="es-CO"/>
        </w:rPr>
      </w:pPr>
      <w:r w:rsidRPr="00E449BF">
        <w:rPr>
          <w:b/>
          <w:bCs/>
          <w:lang w:val="es-419" w:eastAsia="es-CO"/>
        </w:rPr>
        <w:t>Conformación</w:t>
      </w:r>
      <w:r w:rsidRPr="00E449BF">
        <w:rPr>
          <w:lang w:val="es-419" w:eastAsia="es-CO"/>
        </w:rPr>
        <w:t>: evaluación del desarrollo muscular en proporción al componente óseo de la canal.</w:t>
      </w:r>
    </w:p>
    <w:p w14:paraId="7CC1D87F" w14:textId="77777777" w:rsidR="00E449BF" w:rsidRPr="00E449BF" w:rsidRDefault="00E449BF" w:rsidP="00E449BF">
      <w:pPr>
        <w:rPr>
          <w:lang w:val="es-419" w:eastAsia="es-CO"/>
        </w:rPr>
      </w:pPr>
      <w:r w:rsidRPr="00E449BF">
        <w:rPr>
          <w:b/>
          <w:bCs/>
          <w:lang w:val="es-419" w:eastAsia="es-CO"/>
        </w:rPr>
        <w:t>Desposte</w:t>
      </w:r>
      <w:r w:rsidRPr="00E449BF">
        <w:rPr>
          <w:lang w:val="es-419" w:eastAsia="es-CO"/>
        </w:rPr>
        <w:t>: proceso de cortar y desmembrar las canales bovinas para su distribución y venta.</w:t>
      </w:r>
    </w:p>
    <w:p w14:paraId="348602A7" w14:textId="77777777" w:rsidR="00E449BF" w:rsidRPr="00E449BF" w:rsidRDefault="00E449BF" w:rsidP="00E449BF">
      <w:pPr>
        <w:rPr>
          <w:lang w:val="es-419" w:eastAsia="es-CO"/>
        </w:rPr>
      </w:pPr>
      <w:r w:rsidRPr="00E449BF">
        <w:rPr>
          <w:b/>
          <w:bCs/>
          <w:lang w:val="es-419" w:eastAsia="es-CO"/>
        </w:rPr>
        <w:t>Grasa intramuscular</w:t>
      </w:r>
      <w:r w:rsidRPr="00E449BF">
        <w:rPr>
          <w:lang w:val="es-419" w:eastAsia="es-CO"/>
        </w:rPr>
        <w:t>: grasa presente entre las fibras musculares, también conocida como marmóreo.</w:t>
      </w:r>
    </w:p>
    <w:p w14:paraId="4D642F62" w14:textId="77777777" w:rsidR="00E449BF" w:rsidRPr="00E449BF" w:rsidRDefault="00E449BF" w:rsidP="00E449BF">
      <w:pPr>
        <w:rPr>
          <w:lang w:val="es-419" w:eastAsia="es-CO"/>
        </w:rPr>
      </w:pPr>
      <w:r w:rsidRPr="00E449BF">
        <w:rPr>
          <w:b/>
          <w:bCs/>
          <w:lang w:val="es-419" w:eastAsia="es-CO"/>
        </w:rPr>
        <w:t>ICTA</w:t>
      </w:r>
      <w:r w:rsidRPr="00E449BF">
        <w:rPr>
          <w:lang w:val="es-419" w:eastAsia="es-CO"/>
        </w:rPr>
        <w:t>: sistema colombiano de clasificación de canales y cortes de carne bovina.</w:t>
      </w:r>
    </w:p>
    <w:p w14:paraId="55C56BBB" w14:textId="77777777" w:rsidR="00E449BF" w:rsidRPr="00E449BF" w:rsidRDefault="00E449BF" w:rsidP="00E449BF">
      <w:pPr>
        <w:rPr>
          <w:lang w:val="es-419" w:eastAsia="es-CO"/>
        </w:rPr>
      </w:pPr>
      <w:proofErr w:type="spellStart"/>
      <w:r w:rsidRPr="00E449BF">
        <w:rPr>
          <w:b/>
          <w:bCs/>
          <w:lang w:val="es-419" w:eastAsia="es-CO"/>
        </w:rPr>
        <w:t>Lavabotas</w:t>
      </w:r>
      <w:proofErr w:type="spellEnd"/>
      <w:r w:rsidRPr="00E449BF">
        <w:rPr>
          <w:lang w:val="es-419" w:eastAsia="es-CO"/>
        </w:rPr>
        <w:t>: equipo que limpia y desinfecta mecánicamente las botas del personal en las plantas de desposte.</w:t>
      </w:r>
    </w:p>
    <w:p w14:paraId="2CA808FE" w14:textId="77777777" w:rsidR="00E449BF" w:rsidRPr="00E449BF" w:rsidRDefault="00E449BF" w:rsidP="00E449BF">
      <w:pPr>
        <w:rPr>
          <w:lang w:val="es-419" w:eastAsia="es-CO"/>
        </w:rPr>
      </w:pPr>
      <w:r w:rsidRPr="00E449BF">
        <w:rPr>
          <w:b/>
          <w:bCs/>
          <w:lang w:val="es-419" w:eastAsia="es-CO"/>
        </w:rPr>
        <w:t>Osificación</w:t>
      </w:r>
      <w:r w:rsidRPr="00E449BF">
        <w:rPr>
          <w:lang w:val="es-419" w:eastAsia="es-CO"/>
        </w:rPr>
        <w:t>: proceso de formación y desarrollo del hueso, utilizado para determinar la edad del animal.</w:t>
      </w:r>
    </w:p>
    <w:p w14:paraId="7F34D2C2" w14:textId="77777777" w:rsidR="00E449BF" w:rsidRPr="00E449BF" w:rsidRDefault="00E449BF" w:rsidP="00E449BF">
      <w:pPr>
        <w:rPr>
          <w:lang w:val="es-419" w:eastAsia="es-CO"/>
        </w:rPr>
      </w:pPr>
      <w:r w:rsidRPr="00E449BF">
        <w:rPr>
          <w:b/>
          <w:bCs/>
          <w:lang w:val="es-419" w:eastAsia="es-CO"/>
        </w:rPr>
        <w:t>Pediluvio</w:t>
      </w:r>
      <w:r w:rsidRPr="00E449BF">
        <w:rPr>
          <w:lang w:val="es-419" w:eastAsia="es-CO"/>
        </w:rPr>
        <w:t>: dispositivo utilizado para desinfectar las botas de los operarios en las plantas de desposte.</w:t>
      </w:r>
    </w:p>
    <w:p w14:paraId="6D8AAF11" w14:textId="77777777" w:rsidR="00E449BF" w:rsidRPr="00E449BF" w:rsidRDefault="00E449BF" w:rsidP="00E449BF">
      <w:pPr>
        <w:rPr>
          <w:lang w:val="es-419" w:eastAsia="es-CO"/>
        </w:rPr>
      </w:pPr>
      <w:r w:rsidRPr="00E449BF">
        <w:rPr>
          <w:b/>
          <w:bCs/>
          <w:lang w:val="es-419" w:eastAsia="es-CO"/>
        </w:rPr>
        <w:t>Refrigeración</w:t>
      </w:r>
      <w:r w:rsidRPr="00E449BF">
        <w:rPr>
          <w:lang w:val="es-419" w:eastAsia="es-CO"/>
        </w:rPr>
        <w:t>: método utilizado para conservar la carne a temperaturas bajas, evitando su deterioro.</w:t>
      </w:r>
    </w:p>
    <w:p w14:paraId="0C114A6E" w14:textId="4DB715CF" w:rsidR="0041196A" w:rsidRPr="00F23332" w:rsidRDefault="00E449BF" w:rsidP="00E449BF">
      <w:pPr>
        <w:rPr>
          <w:lang w:val="es-419" w:eastAsia="es-CO"/>
        </w:rPr>
      </w:pPr>
      <w:r w:rsidRPr="00E449BF">
        <w:rPr>
          <w:b/>
          <w:bCs/>
          <w:lang w:val="es-419" w:eastAsia="es-CO"/>
        </w:rPr>
        <w:t>Sistema de higiene</w:t>
      </w:r>
      <w:r w:rsidRPr="00E449BF">
        <w:rPr>
          <w:lang w:val="es-419" w:eastAsia="es-CO"/>
        </w:rPr>
        <w:t>: equipos integrados para el lavado y desinfección de manos y botas en las instalaciones.</w:t>
      </w:r>
    </w:p>
    <w:p w14:paraId="40B682D2" w14:textId="7FC8D8E0" w:rsidR="002E5B3A" w:rsidRDefault="002E5B3A" w:rsidP="00B63204">
      <w:pPr>
        <w:pStyle w:val="Titulosgenerales"/>
      </w:pPr>
      <w:bookmarkStart w:id="28" w:name="_Toc184880068"/>
      <w:r>
        <w:lastRenderedPageBreak/>
        <w:t>Referencias bibliográficas</w:t>
      </w:r>
      <w:bookmarkEnd w:id="28"/>
    </w:p>
    <w:p w14:paraId="37FAC17A" w14:textId="07A497A3" w:rsidR="007A2106" w:rsidRPr="007A2106" w:rsidRDefault="007A2106" w:rsidP="007A2106">
      <w:pPr>
        <w:rPr>
          <w:lang w:val="es-419" w:eastAsia="es-CO"/>
        </w:rPr>
      </w:pPr>
      <w:r w:rsidRPr="007A2106">
        <w:rPr>
          <w:lang w:val="es-419" w:eastAsia="es-CO"/>
        </w:rPr>
        <w:t>Aragonés, J. F. (2011). Almacenaje y expedición de carne y productos cárnicos. IC Editorial.</w:t>
      </w:r>
    </w:p>
    <w:p w14:paraId="29DD3472" w14:textId="0FCFCCC9" w:rsidR="007A2106" w:rsidRPr="007A2106" w:rsidRDefault="007A2106" w:rsidP="007A2106">
      <w:pPr>
        <w:rPr>
          <w:lang w:val="es-419" w:eastAsia="es-CO"/>
        </w:rPr>
      </w:pPr>
      <w:r w:rsidRPr="007A2106">
        <w:rPr>
          <w:lang w:val="es-419" w:eastAsia="es-CO"/>
        </w:rPr>
        <w:t>Clínica Universidad de Navarra. (2018). Definición de fascia.</w:t>
      </w:r>
      <w:r>
        <w:rPr>
          <w:lang w:val="es-419" w:eastAsia="es-CO"/>
        </w:rPr>
        <w:t xml:space="preserve"> </w:t>
      </w:r>
      <w:hyperlink r:id="rId17" w:history="1">
        <w:r w:rsidRPr="00CB53E6">
          <w:rPr>
            <w:rStyle w:val="Hipervnculo"/>
            <w:lang w:val="es-419" w:eastAsia="es-CO"/>
          </w:rPr>
          <w:t>https://www.cun.es/diccionario-medico/terminos/fascia</w:t>
        </w:r>
      </w:hyperlink>
      <w:r>
        <w:rPr>
          <w:lang w:val="es-419" w:eastAsia="es-CO"/>
        </w:rPr>
        <w:t xml:space="preserve"> </w:t>
      </w:r>
    </w:p>
    <w:p w14:paraId="2631CC10" w14:textId="1E6F957C" w:rsidR="007A2106" w:rsidRPr="007A2106" w:rsidRDefault="007A2106" w:rsidP="007A2106">
      <w:pPr>
        <w:rPr>
          <w:lang w:val="es-419" w:eastAsia="es-CO"/>
        </w:rPr>
      </w:pPr>
      <w:r w:rsidRPr="007A2106">
        <w:rPr>
          <w:lang w:val="es-419" w:eastAsia="es-CO"/>
        </w:rPr>
        <w:t xml:space="preserve">De máquinas y herramientas. (2014). ¿Cómo funciona la </w:t>
      </w:r>
      <w:proofErr w:type="spellStart"/>
      <w:r w:rsidRPr="007A2106">
        <w:rPr>
          <w:lang w:val="es-419" w:eastAsia="es-CO"/>
        </w:rPr>
        <w:t>Hidrolavadora</w:t>
      </w:r>
      <w:proofErr w:type="spellEnd"/>
      <w:r w:rsidRPr="007A2106">
        <w:rPr>
          <w:lang w:val="es-419" w:eastAsia="es-CO"/>
        </w:rPr>
        <w:t>?</w:t>
      </w:r>
      <w:r>
        <w:rPr>
          <w:lang w:val="es-419" w:eastAsia="es-CO"/>
        </w:rPr>
        <w:t xml:space="preserve"> </w:t>
      </w:r>
      <w:hyperlink r:id="rId18" w:history="1">
        <w:r w:rsidRPr="00CB53E6">
          <w:rPr>
            <w:rStyle w:val="Hipervnculo"/>
            <w:lang w:val="es-419" w:eastAsia="es-CO"/>
          </w:rPr>
          <w:t>http://www.demaquinasyherramientas.com/maquinas/hidrolavadoras-tipos-y-usos</w:t>
        </w:r>
      </w:hyperlink>
      <w:r>
        <w:rPr>
          <w:lang w:val="es-419" w:eastAsia="es-CO"/>
        </w:rPr>
        <w:t xml:space="preserve"> </w:t>
      </w:r>
    </w:p>
    <w:p w14:paraId="5F6E42B3" w14:textId="77777777" w:rsidR="007A2106" w:rsidRPr="007A2106" w:rsidRDefault="007A2106" w:rsidP="007A2106">
      <w:pPr>
        <w:rPr>
          <w:lang w:val="es-419" w:eastAsia="es-CO"/>
        </w:rPr>
      </w:pPr>
      <w:r w:rsidRPr="007A2106">
        <w:rPr>
          <w:lang w:val="es-419" w:eastAsia="es-CO"/>
        </w:rPr>
        <w:t>Durán, A. M., Cubillos, M. C., y Melo, L. F. (2016). Caracterización del eslabón comercial de la cadena cárnica bovina en el municipio de Villavicencio, Meta (Trabajo de grado). Universidad de La Salle, Bogotá, Colombia.</w:t>
      </w:r>
    </w:p>
    <w:p w14:paraId="2401B268" w14:textId="5E9D4BD4" w:rsidR="007A2106" w:rsidRPr="007A2106" w:rsidRDefault="007A2106" w:rsidP="007A2106">
      <w:pPr>
        <w:rPr>
          <w:lang w:val="es-419" w:eastAsia="es-CO"/>
        </w:rPr>
      </w:pPr>
      <w:proofErr w:type="spellStart"/>
      <w:r w:rsidRPr="007A2106">
        <w:rPr>
          <w:lang w:val="es-419" w:eastAsia="es-CO"/>
        </w:rPr>
        <w:t>Frigobandeira</w:t>
      </w:r>
      <w:proofErr w:type="spellEnd"/>
      <w:r w:rsidRPr="007A2106">
        <w:rPr>
          <w:lang w:val="es-419" w:eastAsia="es-CO"/>
        </w:rPr>
        <w:t xml:space="preserve"> (2018). La clasificación de canales de vacuno mayor.</w:t>
      </w:r>
      <w:r>
        <w:rPr>
          <w:lang w:val="es-419" w:eastAsia="es-CO"/>
        </w:rPr>
        <w:t xml:space="preserve"> </w:t>
      </w:r>
      <w:hyperlink r:id="rId19" w:history="1">
        <w:r w:rsidRPr="00CB53E6">
          <w:rPr>
            <w:rStyle w:val="Hipervnculo"/>
            <w:lang w:val="es-419" w:eastAsia="es-CO"/>
          </w:rPr>
          <w:t>https://www.frigobandeira.com/la-clasificacion-de-canales-de-vacuno-mayor/</w:t>
        </w:r>
      </w:hyperlink>
      <w:r>
        <w:rPr>
          <w:lang w:val="es-419" w:eastAsia="es-CO"/>
        </w:rPr>
        <w:t xml:space="preserve"> </w:t>
      </w:r>
    </w:p>
    <w:p w14:paraId="70261067" w14:textId="4BD08DB2" w:rsidR="007A2106" w:rsidRPr="007A2106" w:rsidRDefault="007A2106" w:rsidP="007A2106">
      <w:pPr>
        <w:rPr>
          <w:lang w:val="es-419" w:eastAsia="es-CO"/>
        </w:rPr>
      </w:pPr>
      <w:r w:rsidRPr="007A2106">
        <w:rPr>
          <w:lang w:val="es-419" w:eastAsia="es-CO"/>
        </w:rPr>
        <w:t>García, A. (2018). La carne no es tan mala como la pintan. El Mundo.</w:t>
      </w:r>
      <w:r>
        <w:rPr>
          <w:lang w:val="es-419" w:eastAsia="es-CO"/>
        </w:rPr>
        <w:t xml:space="preserve"> </w:t>
      </w:r>
      <w:hyperlink r:id="rId20" w:history="1">
        <w:r w:rsidRPr="00CB53E6">
          <w:rPr>
            <w:rStyle w:val="Hipervnculo"/>
            <w:lang w:val="es-419" w:eastAsia="es-CO"/>
          </w:rPr>
          <w:t>https://www.elmundo.es/vida-sana/bienestar/2018/03/18/5aabc304e5fdea8f538b463c.html</w:t>
        </w:r>
      </w:hyperlink>
      <w:r>
        <w:rPr>
          <w:lang w:val="es-419" w:eastAsia="es-CO"/>
        </w:rPr>
        <w:t xml:space="preserve"> </w:t>
      </w:r>
    </w:p>
    <w:p w14:paraId="7F502A56" w14:textId="77777777" w:rsidR="007A2106" w:rsidRPr="007A2106" w:rsidRDefault="007A2106" w:rsidP="007A2106">
      <w:pPr>
        <w:rPr>
          <w:lang w:val="es-419" w:eastAsia="es-CO"/>
        </w:rPr>
      </w:pPr>
      <w:r w:rsidRPr="007A2106">
        <w:rPr>
          <w:lang w:val="es-419" w:eastAsia="es-CO"/>
        </w:rPr>
        <w:t>Gómez, I., Palacios, A., y Maldonado, M. A. (1995). Sistema ICTA de clasificación de canales y cortes de carne bovina. Ministerio de Agricultura y Desarrollo Rural. Universidad Nacional de Colombia. Servicio Nacional de Aprendizaje.</w:t>
      </w:r>
    </w:p>
    <w:p w14:paraId="41752D3D" w14:textId="7AD062F1" w:rsidR="007A2106" w:rsidRPr="007A2106" w:rsidRDefault="007A2106" w:rsidP="007A2106">
      <w:pPr>
        <w:rPr>
          <w:lang w:val="es-419" w:eastAsia="es-CO"/>
        </w:rPr>
      </w:pPr>
      <w:proofErr w:type="spellStart"/>
      <w:r w:rsidRPr="007A2106">
        <w:rPr>
          <w:lang w:val="es-419" w:eastAsia="es-CO"/>
        </w:rPr>
        <w:t>Keane</w:t>
      </w:r>
      <w:proofErr w:type="spellEnd"/>
      <w:r w:rsidRPr="007A2106">
        <w:rPr>
          <w:lang w:val="es-419" w:eastAsia="es-CO"/>
        </w:rPr>
        <w:t>, &amp; Montoya. (s.f.). Cómo se produce la conversión de músculo a carne.</w:t>
      </w:r>
      <w:r>
        <w:rPr>
          <w:lang w:val="es-419" w:eastAsia="es-CO"/>
        </w:rPr>
        <w:t xml:space="preserve"> </w:t>
      </w:r>
      <w:hyperlink r:id="rId21" w:history="1">
        <w:r w:rsidRPr="00CB53E6">
          <w:rPr>
            <w:rStyle w:val="Hipervnculo"/>
            <w:lang w:val="es-419" w:eastAsia="es-CO"/>
          </w:rPr>
          <w:t>https://www.contextoganadero.com/ganaderia-sostenible/como-se-produce-la-conversion-de-musculo-carne</w:t>
        </w:r>
      </w:hyperlink>
      <w:r>
        <w:rPr>
          <w:lang w:val="es-419" w:eastAsia="es-CO"/>
        </w:rPr>
        <w:t xml:space="preserve"> </w:t>
      </w:r>
    </w:p>
    <w:p w14:paraId="47554AB6" w14:textId="77777777" w:rsidR="007A2106" w:rsidRPr="007A2106" w:rsidRDefault="007A2106" w:rsidP="007A2106">
      <w:pPr>
        <w:rPr>
          <w:lang w:val="es-419" w:eastAsia="es-CO"/>
        </w:rPr>
      </w:pPr>
      <w:r w:rsidRPr="007A2106">
        <w:rPr>
          <w:lang w:val="es-419" w:eastAsia="es-CO"/>
        </w:rPr>
        <w:lastRenderedPageBreak/>
        <w:t>Ley 811 de 2013. Por medio de la cual se modifica la Ley 101 de 1993, se crean las organizaciones de cadenas en el sector agropecuario, pesquero, forestal, acuícola, las Sociedades Agrarias de Transformación, SAT, y se dictan otras disposiciones. Diario Oficial N.º 45.236, 2 de julio de 2013.</w:t>
      </w:r>
    </w:p>
    <w:p w14:paraId="2E2001E2" w14:textId="13544707" w:rsidR="007A2106" w:rsidRPr="007A2106" w:rsidRDefault="007A2106" w:rsidP="007A2106">
      <w:pPr>
        <w:rPr>
          <w:lang w:val="es-419" w:eastAsia="es-CO"/>
        </w:rPr>
      </w:pPr>
      <w:proofErr w:type="spellStart"/>
      <w:r w:rsidRPr="007A2106">
        <w:rPr>
          <w:lang w:val="es-419" w:eastAsia="es-CO"/>
        </w:rPr>
        <w:t>Orihuel</w:t>
      </w:r>
      <w:proofErr w:type="spellEnd"/>
      <w:r w:rsidRPr="007A2106">
        <w:rPr>
          <w:lang w:val="es-419" w:eastAsia="es-CO"/>
        </w:rPr>
        <w:t xml:space="preserve">, E. (2017, mayo 9). La energía mecánica en la limpieza de superficies con agua a presión: Un modelo simplificado [Entrada de blog]. </w:t>
      </w:r>
      <w:proofErr w:type="spellStart"/>
      <w:r w:rsidRPr="007A2106">
        <w:rPr>
          <w:lang w:val="es-419" w:eastAsia="es-CO"/>
        </w:rPr>
        <w:t>Betelgeux</w:t>
      </w:r>
      <w:proofErr w:type="spellEnd"/>
      <w:r w:rsidRPr="007A2106">
        <w:rPr>
          <w:lang w:val="es-419" w:eastAsia="es-CO"/>
        </w:rPr>
        <w:t>.</w:t>
      </w:r>
      <w:r>
        <w:rPr>
          <w:lang w:val="es-419" w:eastAsia="es-CO"/>
        </w:rPr>
        <w:t xml:space="preserve"> </w:t>
      </w:r>
      <w:hyperlink r:id="rId22" w:history="1">
        <w:r w:rsidRPr="00CB53E6">
          <w:rPr>
            <w:rStyle w:val="Hipervnculo"/>
            <w:lang w:val="es-419" w:eastAsia="es-CO"/>
          </w:rPr>
          <w:t>http://www.betelgeux.es/blog/2017/05/09/la-energia-mecanica-en-la-limpieza-de-superficies-con-agua-a-presion-un-modelo-simplificado/</w:t>
        </w:r>
      </w:hyperlink>
      <w:r>
        <w:rPr>
          <w:lang w:val="es-419" w:eastAsia="es-CO"/>
        </w:rPr>
        <w:t xml:space="preserve"> </w:t>
      </w:r>
    </w:p>
    <w:p w14:paraId="1CF505CF" w14:textId="35A0205F" w:rsidR="007A2106" w:rsidRPr="007A2106" w:rsidRDefault="007A2106" w:rsidP="007A2106">
      <w:pPr>
        <w:rPr>
          <w:lang w:val="es-419" w:eastAsia="es-CO"/>
        </w:rPr>
      </w:pPr>
      <w:r w:rsidRPr="007A2106">
        <w:rPr>
          <w:lang w:val="es-419" w:eastAsia="es-CO"/>
        </w:rPr>
        <w:t>Red Mercosur de Noticias. (2013, enero 31). Uruguay: INAC no sancionará frigoríficos que están incumpliendo la normativa [Entrada de blog]. Panorama Rural Ahora.</w:t>
      </w:r>
      <w:r>
        <w:rPr>
          <w:lang w:val="es-419" w:eastAsia="es-CO"/>
        </w:rPr>
        <w:t xml:space="preserve"> </w:t>
      </w:r>
      <w:hyperlink r:id="rId23" w:history="1">
        <w:r w:rsidRPr="00CB53E6">
          <w:rPr>
            <w:rStyle w:val="Hipervnculo"/>
            <w:lang w:val="es-419" w:eastAsia="es-CO"/>
          </w:rPr>
          <w:t>http://panoramaruralahora.blogspot.com/2013/01/uruguay-inac-no-sancionara-frigorificos.html</w:t>
        </w:r>
      </w:hyperlink>
      <w:r>
        <w:rPr>
          <w:lang w:val="es-419" w:eastAsia="es-CO"/>
        </w:rPr>
        <w:t xml:space="preserve"> </w:t>
      </w:r>
    </w:p>
    <w:p w14:paraId="44326A49" w14:textId="7EEC8D58" w:rsidR="00F36C9D" w:rsidRDefault="007A2106" w:rsidP="007A2106">
      <w:pPr>
        <w:rPr>
          <w:lang w:val="es-419" w:eastAsia="es-CO"/>
        </w:rPr>
      </w:pPr>
      <w:r w:rsidRPr="007A2106">
        <w:rPr>
          <w:lang w:val="es-419" w:eastAsia="es-CO"/>
        </w:rPr>
        <w:t>Resolución 240 de 2013. Ministerio de Salud y Protección Social. Por la cual se establecen los requisitos sanitarios para el funcionamiento de las plantas de beneficio animal de las especies bovina, bufalina y porcina, plantas de desposte y almacenamiento, comercialización, expendio, transporte, importación o exportación de carne y productos cárnicos comestibles. Febrero 9 de 2013.</w:t>
      </w:r>
    </w:p>
    <w:p w14:paraId="0ACDF4A3" w14:textId="5F5F13AA" w:rsidR="002E5B3A" w:rsidRPr="002E5B3A" w:rsidRDefault="00F36C9D" w:rsidP="00B63204">
      <w:pPr>
        <w:pStyle w:val="Titulosgenerales"/>
      </w:pPr>
      <w:bookmarkStart w:id="29" w:name="_Toc184880069"/>
      <w:r>
        <w:lastRenderedPageBreak/>
        <w:t>Créditos</w:t>
      </w:r>
      <w:bookmarkEnd w:id="29"/>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83238D">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7201C9">
            <w:pPr>
              <w:pStyle w:val="TextoTablas"/>
            </w:pPr>
            <w:r>
              <w:t>Nombre</w:t>
            </w:r>
          </w:p>
        </w:tc>
        <w:tc>
          <w:tcPr>
            <w:tcW w:w="3261" w:type="dxa"/>
          </w:tcPr>
          <w:p w14:paraId="34AD80E5" w14:textId="25DC38F0" w:rsidR="004554CA" w:rsidRDefault="004554CA" w:rsidP="007201C9">
            <w:pPr>
              <w:pStyle w:val="TextoTablas"/>
            </w:pPr>
            <w:r>
              <w:t>Cargo</w:t>
            </w:r>
          </w:p>
        </w:tc>
        <w:tc>
          <w:tcPr>
            <w:tcW w:w="3969" w:type="dxa"/>
          </w:tcPr>
          <w:p w14:paraId="7F36A75B" w14:textId="6BC91C86" w:rsidR="004554CA" w:rsidRDefault="004554CA" w:rsidP="007201C9">
            <w:pPr>
              <w:pStyle w:val="TextoTablas"/>
            </w:pPr>
            <w:r w:rsidRPr="004554CA">
              <w:t>Centro de Formación</w:t>
            </w:r>
            <w:r w:rsidR="006F2A8F">
              <w:t xml:space="preserve"> y Regional</w:t>
            </w:r>
          </w:p>
        </w:tc>
      </w:tr>
      <w:tr w:rsidR="00B9559F" w14:paraId="17361B6D" w14:textId="77777777" w:rsidTr="0083238D">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53C45B31" w:rsidR="00B9559F" w:rsidRDefault="00B9559F" w:rsidP="007201C9">
            <w:pPr>
              <w:pStyle w:val="TextoTablas"/>
            </w:pPr>
            <w:proofErr w:type="spellStart"/>
            <w:r w:rsidRPr="001C5402">
              <w:t>Milady</w:t>
            </w:r>
            <w:proofErr w:type="spellEnd"/>
            <w:r w:rsidRPr="001C5402">
              <w:t xml:space="preserve"> Tatiana Villamil Caste</w:t>
            </w:r>
            <w:r w:rsidR="004B7652">
              <w:t>ll</w:t>
            </w:r>
            <w:r w:rsidRPr="001C5402">
              <w:t>anos</w:t>
            </w:r>
          </w:p>
        </w:tc>
        <w:tc>
          <w:tcPr>
            <w:tcW w:w="3261" w:type="dxa"/>
          </w:tcPr>
          <w:p w14:paraId="494638E9" w14:textId="28788EC0" w:rsidR="00B9559F" w:rsidRDefault="00B9559F" w:rsidP="007201C9">
            <w:pPr>
              <w:pStyle w:val="TextoTablas"/>
            </w:pPr>
            <w:r w:rsidRPr="001C5402">
              <w:t xml:space="preserve">Responsable del </w:t>
            </w:r>
            <w:r w:rsidR="004B53A8">
              <w:t>e</w:t>
            </w:r>
            <w:r w:rsidRPr="001C5402">
              <w:t>cosistema</w:t>
            </w:r>
          </w:p>
        </w:tc>
        <w:tc>
          <w:tcPr>
            <w:tcW w:w="3969" w:type="dxa"/>
          </w:tcPr>
          <w:p w14:paraId="26021717" w14:textId="1916F3FF" w:rsidR="00B9559F" w:rsidRDefault="00B9559F" w:rsidP="007201C9">
            <w:pPr>
              <w:pStyle w:val="TextoTablas"/>
            </w:pPr>
            <w:r w:rsidRPr="001C5402">
              <w:t>Dirección General</w:t>
            </w:r>
          </w:p>
        </w:tc>
      </w:tr>
      <w:tr w:rsidR="00B9559F" w14:paraId="2E62ACF7" w14:textId="77777777" w:rsidTr="0083238D">
        <w:tc>
          <w:tcPr>
            <w:tcW w:w="2830" w:type="dxa"/>
          </w:tcPr>
          <w:p w14:paraId="11C6E15E" w14:textId="2F3EFCCD" w:rsidR="00B9559F" w:rsidRDefault="00B9559F" w:rsidP="007201C9">
            <w:pPr>
              <w:pStyle w:val="TextoTablas"/>
            </w:pPr>
            <w:r w:rsidRPr="001C5402">
              <w:t xml:space="preserve">Olga Constanza </w:t>
            </w:r>
            <w:r w:rsidR="00594865" w:rsidRPr="001C5402">
              <w:t>Berm</w:t>
            </w:r>
            <w:r w:rsidR="00594865">
              <w:t>ú</w:t>
            </w:r>
            <w:r w:rsidR="00594865" w:rsidRPr="001C5402">
              <w:t>dez</w:t>
            </w:r>
            <w:r w:rsidRPr="001C5402">
              <w:t xml:space="preserve"> </w:t>
            </w:r>
            <w:proofErr w:type="spellStart"/>
            <w:r w:rsidRPr="001C5402">
              <w:t>Jaimes</w:t>
            </w:r>
            <w:proofErr w:type="spellEnd"/>
          </w:p>
        </w:tc>
        <w:tc>
          <w:tcPr>
            <w:tcW w:w="3261" w:type="dxa"/>
          </w:tcPr>
          <w:p w14:paraId="15C0928A" w14:textId="041718CC" w:rsidR="00B9559F" w:rsidRDefault="00B9559F" w:rsidP="007201C9">
            <w:pPr>
              <w:pStyle w:val="TextoTablas"/>
            </w:pPr>
            <w:r w:rsidRPr="001C5402">
              <w:t>Responsable</w:t>
            </w:r>
            <w:r w:rsidR="004B7652">
              <w:t xml:space="preserve"> de</w:t>
            </w:r>
            <w:r w:rsidRPr="001C5402">
              <w:t xml:space="preserve"> </w:t>
            </w:r>
            <w:r w:rsidR="004B53A8">
              <w:t>l</w:t>
            </w:r>
            <w:r w:rsidRPr="001C5402">
              <w:t xml:space="preserve">ínea de </w:t>
            </w:r>
            <w:r w:rsidR="004B53A8">
              <w:t>p</w:t>
            </w:r>
            <w:r w:rsidRPr="001C5402">
              <w:t>roducción</w:t>
            </w:r>
          </w:p>
        </w:tc>
        <w:tc>
          <w:tcPr>
            <w:tcW w:w="3969" w:type="dxa"/>
          </w:tcPr>
          <w:p w14:paraId="17C2853D" w14:textId="6350811A" w:rsidR="00B9559F" w:rsidRDefault="00B9559F" w:rsidP="007201C9">
            <w:pPr>
              <w:pStyle w:val="TextoTablas"/>
            </w:pPr>
            <w:r w:rsidRPr="001C5402">
              <w:t>Centro de Servicios de Salud - Regional Antioquia</w:t>
            </w:r>
          </w:p>
        </w:tc>
      </w:tr>
      <w:tr w:rsidR="00B9559F" w14:paraId="5D0928E7" w14:textId="77777777" w:rsidTr="0083238D">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1BB5B763" w:rsidR="00B9559F" w:rsidRDefault="001C4B44" w:rsidP="007201C9">
            <w:pPr>
              <w:pStyle w:val="TextoTablas"/>
            </w:pPr>
            <w:r w:rsidRPr="001C4B44">
              <w:t>Jorge Iván Cifuentes García</w:t>
            </w:r>
          </w:p>
        </w:tc>
        <w:tc>
          <w:tcPr>
            <w:tcW w:w="3261" w:type="dxa"/>
          </w:tcPr>
          <w:p w14:paraId="7BB9A540" w14:textId="65C5C4F7" w:rsidR="00B9559F" w:rsidRDefault="00B9559F" w:rsidP="007201C9">
            <w:pPr>
              <w:pStyle w:val="TextoTablas"/>
            </w:pPr>
            <w:r w:rsidRPr="009222BD">
              <w:t>Expert</w:t>
            </w:r>
            <w:r w:rsidR="00F8115A">
              <w:t>a</w:t>
            </w:r>
            <w:r w:rsidRPr="009222BD">
              <w:t xml:space="preserve"> </w:t>
            </w:r>
            <w:r w:rsidR="00F8115A">
              <w:t>t</w:t>
            </w:r>
            <w:r w:rsidRPr="009222BD">
              <w:t>emátic</w:t>
            </w:r>
            <w:r w:rsidR="00F8115A">
              <w:t>a</w:t>
            </w:r>
          </w:p>
        </w:tc>
        <w:tc>
          <w:tcPr>
            <w:tcW w:w="3969" w:type="dxa"/>
          </w:tcPr>
          <w:p w14:paraId="1C05866F" w14:textId="7B4037AB" w:rsidR="00B9559F" w:rsidRDefault="00626403" w:rsidP="007201C9">
            <w:pPr>
              <w:pStyle w:val="TextoTablas"/>
            </w:pPr>
            <w:r w:rsidRPr="00626403">
              <w:t>Centro Agroindustrial - Regional Quindío</w:t>
            </w:r>
          </w:p>
        </w:tc>
      </w:tr>
      <w:tr w:rsidR="00390991" w14:paraId="015A71DB" w14:textId="77777777" w:rsidTr="0083238D">
        <w:tc>
          <w:tcPr>
            <w:tcW w:w="2830" w:type="dxa"/>
          </w:tcPr>
          <w:p w14:paraId="3AA321BA" w14:textId="0E356AED" w:rsidR="00390991" w:rsidRDefault="00FB7C3E" w:rsidP="007201C9">
            <w:pPr>
              <w:pStyle w:val="TextoTablas"/>
            </w:pPr>
            <w:r w:rsidRPr="00FB7C3E">
              <w:t>Paola Alexandra Moya</w:t>
            </w:r>
            <w:r w:rsidR="00F8115A">
              <w:t xml:space="preserve"> </w:t>
            </w:r>
            <w:r w:rsidR="00F8115A" w:rsidRPr="00F8115A">
              <w:t>Peralta</w:t>
            </w:r>
          </w:p>
        </w:tc>
        <w:tc>
          <w:tcPr>
            <w:tcW w:w="3261" w:type="dxa"/>
          </w:tcPr>
          <w:p w14:paraId="1F51BEF4" w14:textId="0EC58E42" w:rsidR="00390991" w:rsidRDefault="00390991" w:rsidP="007201C9">
            <w:pPr>
              <w:pStyle w:val="TextoTablas"/>
            </w:pPr>
            <w:r w:rsidRPr="00390991">
              <w:t xml:space="preserve">Evaluadora </w:t>
            </w:r>
            <w:r w:rsidR="004B53A8">
              <w:t>i</w:t>
            </w:r>
            <w:r w:rsidRPr="00390991">
              <w:t>nstruccional</w:t>
            </w:r>
          </w:p>
        </w:tc>
        <w:tc>
          <w:tcPr>
            <w:tcW w:w="3969" w:type="dxa"/>
          </w:tcPr>
          <w:p w14:paraId="1E175D13" w14:textId="563288B1" w:rsidR="00390991" w:rsidRDefault="00390991" w:rsidP="007201C9">
            <w:pPr>
              <w:pStyle w:val="TextoTablas"/>
            </w:pPr>
            <w:r w:rsidRPr="00390991">
              <w:t>Centro de Servicios de Salud - Regional Antioquia</w:t>
            </w:r>
          </w:p>
        </w:tc>
      </w:tr>
      <w:tr w:rsidR="00B9559F" w14:paraId="4D85BAE3" w14:textId="77777777" w:rsidTr="0083238D">
        <w:trPr>
          <w:cnfStyle w:val="000000100000" w:firstRow="0" w:lastRow="0" w:firstColumn="0" w:lastColumn="0" w:oddVBand="0" w:evenVBand="0" w:oddHBand="1" w:evenHBand="0" w:firstRowFirstColumn="0" w:firstRowLastColumn="0" w:lastRowFirstColumn="0" w:lastRowLastColumn="0"/>
        </w:trPr>
        <w:tc>
          <w:tcPr>
            <w:tcW w:w="2830" w:type="dxa"/>
          </w:tcPr>
          <w:p w14:paraId="6086C849" w14:textId="795425E2" w:rsidR="00B9559F" w:rsidRPr="00171F4E" w:rsidRDefault="00697952" w:rsidP="007201C9">
            <w:pPr>
              <w:pStyle w:val="TextoTablas"/>
              <w:rPr>
                <w:highlight w:val="yellow"/>
              </w:rPr>
            </w:pPr>
            <w:r w:rsidRPr="00697952">
              <w:t>Blanca Flor Tinoco Torres</w:t>
            </w:r>
          </w:p>
        </w:tc>
        <w:tc>
          <w:tcPr>
            <w:tcW w:w="3261" w:type="dxa"/>
          </w:tcPr>
          <w:p w14:paraId="2DBE89D0" w14:textId="44DB39B4" w:rsidR="00B9559F" w:rsidRPr="00171F4E" w:rsidRDefault="00390991" w:rsidP="007201C9">
            <w:pPr>
              <w:pStyle w:val="TextoTablas"/>
              <w:rPr>
                <w:highlight w:val="yellow"/>
              </w:rPr>
            </w:pPr>
            <w:r w:rsidRPr="00390991">
              <w:t xml:space="preserve">Diseñador de </w:t>
            </w:r>
            <w:r w:rsidR="004B53A8">
              <w:t>c</w:t>
            </w:r>
            <w:r w:rsidRPr="00390991">
              <w:t xml:space="preserve">ontenidos </w:t>
            </w:r>
            <w:r w:rsidR="004B53A8">
              <w:t>d</w:t>
            </w:r>
            <w:r w:rsidRPr="00390991">
              <w:t>igitales</w:t>
            </w:r>
          </w:p>
        </w:tc>
        <w:tc>
          <w:tcPr>
            <w:tcW w:w="3969" w:type="dxa"/>
          </w:tcPr>
          <w:p w14:paraId="01B9BC9E" w14:textId="13CB4192" w:rsidR="00B9559F" w:rsidRPr="00171F4E" w:rsidRDefault="00F20C11" w:rsidP="007201C9">
            <w:pPr>
              <w:pStyle w:val="TextoTablas"/>
              <w:rPr>
                <w:highlight w:val="yellow"/>
              </w:rPr>
            </w:pPr>
            <w:r w:rsidRPr="006E478B">
              <w:t>Centro de Servicios de Salud - Regional Antioquia</w:t>
            </w:r>
          </w:p>
        </w:tc>
      </w:tr>
      <w:tr w:rsidR="004B7652" w14:paraId="04F28435" w14:textId="77777777" w:rsidTr="0083238D">
        <w:tc>
          <w:tcPr>
            <w:tcW w:w="2830" w:type="dxa"/>
          </w:tcPr>
          <w:p w14:paraId="7A837D4F" w14:textId="35013EDD" w:rsidR="004B7652" w:rsidRPr="00390991" w:rsidRDefault="00697952" w:rsidP="007201C9">
            <w:pPr>
              <w:pStyle w:val="TextoTablas"/>
            </w:pPr>
            <w:r w:rsidRPr="00697952">
              <w:t xml:space="preserve">Edwin </w:t>
            </w:r>
            <w:proofErr w:type="spellStart"/>
            <w:r w:rsidRPr="00697952">
              <w:t>Sneider</w:t>
            </w:r>
            <w:proofErr w:type="spellEnd"/>
            <w:r w:rsidRPr="00697952">
              <w:t xml:space="preserve"> Velandia Suárez</w:t>
            </w:r>
          </w:p>
        </w:tc>
        <w:tc>
          <w:tcPr>
            <w:tcW w:w="3261" w:type="dxa"/>
          </w:tcPr>
          <w:p w14:paraId="216B4C44" w14:textId="7A818C5E" w:rsidR="004B7652" w:rsidRPr="00390991" w:rsidRDefault="004B7652" w:rsidP="007201C9">
            <w:pPr>
              <w:pStyle w:val="TextoTablas"/>
            </w:pPr>
            <w:r>
              <w:t xml:space="preserve">Desarrollador </w:t>
            </w:r>
            <w:r w:rsidR="004B53A8" w:rsidRPr="004B53A8">
              <w:rPr>
                <w:rStyle w:val="Extranjerismo"/>
              </w:rPr>
              <w:t>f</w:t>
            </w:r>
            <w:r w:rsidRPr="004B53A8">
              <w:rPr>
                <w:rStyle w:val="Extranjerismo"/>
              </w:rPr>
              <w:t>ull</w:t>
            </w:r>
            <w:r w:rsidR="004B53A8" w:rsidRPr="004B53A8">
              <w:rPr>
                <w:rStyle w:val="Extranjerismo"/>
              </w:rPr>
              <w:t xml:space="preserve"> </w:t>
            </w:r>
            <w:r w:rsidRPr="004B53A8">
              <w:rPr>
                <w:rStyle w:val="Extranjerismo"/>
              </w:rPr>
              <w:t>stack</w:t>
            </w:r>
          </w:p>
        </w:tc>
        <w:tc>
          <w:tcPr>
            <w:tcW w:w="3969" w:type="dxa"/>
          </w:tcPr>
          <w:p w14:paraId="2C599D41" w14:textId="38652E7C" w:rsidR="004B7652" w:rsidRPr="006E478B" w:rsidRDefault="004B7652" w:rsidP="007201C9">
            <w:pPr>
              <w:pStyle w:val="TextoTablas"/>
            </w:pPr>
            <w:r w:rsidRPr="006E478B">
              <w:t>Centro de Servicios de Salud - Regional Antioquia</w:t>
            </w:r>
          </w:p>
        </w:tc>
      </w:tr>
      <w:tr w:rsidR="004B53A8" w14:paraId="0737D40F" w14:textId="77777777" w:rsidTr="0083238D">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3D5574EC" w:rsidR="004B53A8" w:rsidRDefault="00697952" w:rsidP="004B53A8">
            <w:pPr>
              <w:pStyle w:val="TextoTablas"/>
            </w:pPr>
            <w:r w:rsidRPr="00697952">
              <w:t>Jaime Hernán Tejada Llano</w:t>
            </w:r>
          </w:p>
        </w:tc>
        <w:tc>
          <w:tcPr>
            <w:tcW w:w="3261" w:type="dxa"/>
          </w:tcPr>
          <w:p w14:paraId="677DC104" w14:textId="7769BE6D" w:rsidR="004B53A8" w:rsidRDefault="004B53A8" w:rsidP="004B53A8">
            <w:pPr>
              <w:pStyle w:val="TextoTablas"/>
            </w:pPr>
            <w:r w:rsidRPr="00005D17">
              <w:t xml:space="preserve">Validador de </w:t>
            </w:r>
            <w:r>
              <w:t>r</w:t>
            </w:r>
            <w:r w:rsidRPr="00005D17">
              <w:t xml:space="preserve">ecursos </w:t>
            </w:r>
            <w:r>
              <w:t>e</w:t>
            </w:r>
            <w:r w:rsidRPr="00005D17">
              <w:t xml:space="preserve">ducativos </w:t>
            </w:r>
            <w:r>
              <w:t>d</w:t>
            </w:r>
            <w:r w:rsidRPr="00005D17">
              <w:t>igitales</w:t>
            </w:r>
          </w:p>
        </w:tc>
        <w:tc>
          <w:tcPr>
            <w:tcW w:w="3969" w:type="dxa"/>
          </w:tcPr>
          <w:p w14:paraId="5E629696" w14:textId="38F27E77" w:rsidR="004B53A8" w:rsidRDefault="004B53A8" w:rsidP="004B53A8">
            <w:pPr>
              <w:pStyle w:val="TextoTablas"/>
            </w:pPr>
            <w:r w:rsidRPr="00005D17">
              <w:t>Centro de Servicios de Salud - Regional Antioquia</w:t>
            </w:r>
          </w:p>
        </w:tc>
      </w:tr>
      <w:tr w:rsidR="009B498E" w14:paraId="5CC71970" w14:textId="77777777" w:rsidTr="0083238D">
        <w:tc>
          <w:tcPr>
            <w:tcW w:w="2830" w:type="dxa"/>
          </w:tcPr>
          <w:p w14:paraId="304A6F03" w14:textId="6F91EEDA" w:rsidR="009B498E" w:rsidRPr="009B498E" w:rsidRDefault="009B498E" w:rsidP="009B498E">
            <w:pPr>
              <w:pStyle w:val="TextoTablas"/>
            </w:pPr>
            <w:r>
              <w:t>Margarita Marcela Medrano Gómez</w:t>
            </w:r>
          </w:p>
        </w:tc>
        <w:tc>
          <w:tcPr>
            <w:tcW w:w="3261" w:type="dxa"/>
          </w:tcPr>
          <w:p w14:paraId="3291931E" w14:textId="4C8509DF" w:rsidR="009B498E" w:rsidRPr="00005D17" w:rsidRDefault="009B498E" w:rsidP="009B498E">
            <w:pPr>
              <w:pStyle w:val="TextoTablas"/>
            </w:pPr>
            <w:r w:rsidRPr="00005D17">
              <w:t xml:space="preserve">Evaluador para </w:t>
            </w:r>
            <w:r>
              <w:t>c</w:t>
            </w:r>
            <w:r w:rsidRPr="00005D17">
              <w:t xml:space="preserve">ontenidos </w:t>
            </w:r>
            <w:r>
              <w:t>i</w:t>
            </w:r>
            <w:r w:rsidRPr="00005D17">
              <w:t xml:space="preserve">nclusivos y </w:t>
            </w:r>
            <w:r>
              <w:t>a</w:t>
            </w:r>
            <w:r w:rsidRPr="00005D17">
              <w:t>ccesibles</w:t>
            </w:r>
          </w:p>
        </w:tc>
        <w:tc>
          <w:tcPr>
            <w:tcW w:w="3969" w:type="dxa"/>
          </w:tcPr>
          <w:p w14:paraId="15C5B540" w14:textId="26D88069" w:rsidR="009B498E" w:rsidRPr="00005D17" w:rsidRDefault="009B498E" w:rsidP="009B498E">
            <w:pPr>
              <w:pStyle w:val="TextoTablas"/>
            </w:pPr>
            <w:r w:rsidRPr="00005D17">
              <w:t>Centro de Servicios de Salud - Regional Antioquia</w:t>
            </w:r>
          </w:p>
        </w:tc>
      </w:tr>
      <w:tr w:rsidR="004B53A8" w14:paraId="1E5EFFB1" w14:textId="77777777" w:rsidTr="0083238D">
        <w:trPr>
          <w:cnfStyle w:val="000000100000" w:firstRow="0" w:lastRow="0" w:firstColumn="0" w:lastColumn="0" w:oddVBand="0" w:evenVBand="0" w:oddHBand="1" w:evenHBand="0" w:firstRowFirstColumn="0" w:firstRowLastColumn="0" w:lastRowFirstColumn="0" w:lastRowLastColumn="0"/>
        </w:trPr>
        <w:tc>
          <w:tcPr>
            <w:tcW w:w="2830" w:type="dxa"/>
          </w:tcPr>
          <w:p w14:paraId="0EB61773" w14:textId="7D87BEEB" w:rsidR="004B53A8" w:rsidRDefault="004B53A8" w:rsidP="004B53A8">
            <w:pPr>
              <w:pStyle w:val="TextoTablas"/>
            </w:pPr>
            <w:r w:rsidRPr="00005D17">
              <w:t>Daniel Ricardo Mutis Gómez</w:t>
            </w:r>
          </w:p>
        </w:tc>
        <w:tc>
          <w:tcPr>
            <w:tcW w:w="3261" w:type="dxa"/>
          </w:tcPr>
          <w:p w14:paraId="7AAE509E" w14:textId="2C7149C5" w:rsidR="004B53A8" w:rsidRPr="00005D17" w:rsidRDefault="004B53A8" w:rsidP="004B53A8">
            <w:pPr>
              <w:pStyle w:val="TextoTablas"/>
            </w:pPr>
            <w:r w:rsidRPr="00005D17">
              <w:t xml:space="preserve">Evaluador para </w:t>
            </w:r>
            <w:r>
              <w:t>c</w:t>
            </w:r>
            <w:r w:rsidRPr="00005D17">
              <w:t xml:space="preserve">ontenidos </w:t>
            </w:r>
            <w:r>
              <w:t>i</w:t>
            </w:r>
            <w:r w:rsidRPr="00005D17">
              <w:t xml:space="preserve">nclusivos y </w:t>
            </w:r>
            <w:r>
              <w:t>a</w:t>
            </w:r>
            <w:r w:rsidRPr="00005D17">
              <w:t>ccesibles</w:t>
            </w:r>
          </w:p>
        </w:tc>
        <w:tc>
          <w:tcPr>
            <w:tcW w:w="3969" w:type="dxa"/>
          </w:tcPr>
          <w:p w14:paraId="0C57C64C" w14:textId="2DD314E8" w:rsidR="004B53A8" w:rsidRPr="00005D17" w:rsidRDefault="004B53A8" w:rsidP="004B53A8">
            <w:pPr>
              <w:pStyle w:val="TextoTablas"/>
            </w:pPr>
            <w:r w:rsidRPr="00005D17">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437983">
      <w:headerReference w:type="default" r:id="rId24"/>
      <w:footerReference w:type="default" r:id="rId25"/>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F6FA6B" w14:textId="77777777" w:rsidR="00920917" w:rsidRDefault="00920917" w:rsidP="00EC0858">
      <w:pPr>
        <w:spacing w:before="0" w:after="0" w:line="240" w:lineRule="auto"/>
      </w:pPr>
      <w:r>
        <w:separator/>
      </w:r>
    </w:p>
  </w:endnote>
  <w:endnote w:type="continuationSeparator" w:id="0">
    <w:p w14:paraId="3EDA47E4" w14:textId="77777777" w:rsidR="00920917" w:rsidRDefault="00920917"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920917">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51137A" w14:textId="77777777" w:rsidR="00920917" w:rsidRDefault="00920917" w:rsidP="00EC0858">
      <w:pPr>
        <w:spacing w:before="0" w:after="0" w:line="240" w:lineRule="auto"/>
      </w:pPr>
      <w:r>
        <w:separator/>
      </w:r>
    </w:p>
  </w:footnote>
  <w:footnote w:type="continuationSeparator" w:id="0">
    <w:p w14:paraId="1B0B22CB" w14:textId="77777777" w:rsidR="00920917" w:rsidRDefault="00920917"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213364C"/>
    <w:multiLevelType w:val="hybridMultilevel"/>
    <w:tmpl w:val="7C2C3A9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2261F82"/>
    <w:multiLevelType w:val="hybridMultilevel"/>
    <w:tmpl w:val="065085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4277405"/>
    <w:multiLevelType w:val="hybridMultilevel"/>
    <w:tmpl w:val="383A52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5722455"/>
    <w:multiLevelType w:val="hybridMultilevel"/>
    <w:tmpl w:val="135290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8D7588C"/>
    <w:multiLevelType w:val="hybridMultilevel"/>
    <w:tmpl w:val="697C318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09524EF7"/>
    <w:multiLevelType w:val="hybridMultilevel"/>
    <w:tmpl w:val="37D2EA4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0A5E779E"/>
    <w:multiLevelType w:val="hybridMultilevel"/>
    <w:tmpl w:val="C6564692"/>
    <w:lvl w:ilvl="0" w:tplc="858AA266">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8" w15:restartNumberingAfterBreak="0">
    <w:nsid w:val="0D1765B4"/>
    <w:multiLevelType w:val="hybridMultilevel"/>
    <w:tmpl w:val="D9C8536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12075040"/>
    <w:multiLevelType w:val="hybridMultilevel"/>
    <w:tmpl w:val="36D0164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13B23E29"/>
    <w:multiLevelType w:val="hybridMultilevel"/>
    <w:tmpl w:val="E9261E7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16AE4785"/>
    <w:multiLevelType w:val="hybridMultilevel"/>
    <w:tmpl w:val="17906F6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17793404"/>
    <w:multiLevelType w:val="hybridMultilevel"/>
    <w:tmpl w:val="ED7A00E2"/>
    <w:lvl w:ilvl="0" w:tplc="15EC55EA">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3" w15:restartNumberingAfterBreak="0">
    <w:nsid w:val="1A6F5237"/>
    <w:multiLevelType w:val="hybridMultilevel"/>
    <w:tmpl w:val="BDECA19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1A9861EA"/>
    <w:multiLevelType w:val="hybridMultilevel"/>
    <w:tmpl w:val="C4C8B0F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1AEE6457"/>
    <w:multiLevelType w:val="hybridMultilevel"/>
    <w:tmpl w:val="FC4695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1E751F76"/>
    <w:multiLevelType w:val="hybridMultilevel"/>
    <w:tmpl w:val="E00CB39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203D7884"/>
    <w:multiLevelType w:val="hybridMultilevel"/>
    <w:tmpl w:val="D676EF2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236B68B5"/>
    <w:multiLevelType w:val="hybridMultilevel"/>
    <w:tmpl w:val="81586CA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240749C5"/>
    <w:multiLevelType w:val="hybridMultilevel"/>
    <w:tmpl w:val="A5D6B0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25FD02ED"/>
    <w:multiLevelType w:val="hybridMultilevel"/>
    <w:tmpl w:val="9C8C38E4"/>
    <w:lvl w:ilvl="0" w:tplc="15EC55EA">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1" w15:restartNumberingAfterBreak="0">
    <w:nsid w:val="27412B07"/>
    <w:multiLevelType w:val="hybridMultilevel"/>
    <w:tmpl w:val="17709D08"/>
    <w:lvl w:ilvl="0" w:tplc="CD40B32C">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28C24B0F"/>
    <w:multiLevelType w:val="hybridMultilevel"/>
    <w:tmpl w:val="3F18C8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29640A00"/>
    <w:multiLevelType w:val="hybridMultilevel"/>
    <w:tmpl w:val="7FE2927E"/>
    <w:lvl w:ilvl="0" w:tplc="15EC55EA">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4" w15:restartNumberingAfterBreak="0">
    <w:nsid w:val="2BA502D0"/>
    <w:multiLevelType w:val="hybridMultilevel"/>
    <w:tmpl w:val="B09264D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307A7A21"/>
    <w:multiLevelType w:val="hybridMultilevel"/>
    <w:tmpl w:val="36B6596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34DE54A0"/>
    <w:multiLevelType w:val="hybridMultilevel"/>
    <w:tmpl w:val="86B40B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 w15:restartNumberingAfterBreak="0">
    <w:nsid w:val="37421B0C"/>
    <w:multiLevelType w:val="hybridMultilevel"/>
    <w:tmpl w:val="B94C32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391236B6"/>
    <w:multiLevelType w:val="hybridMultilevel"/>
    <w:tmpl w:val="2A0A184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3E963EFC"/>
    <w:multiLevelType w:val="hybridMultilevel"/>
    <w:tmpl w:val="387075D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40A832E3"/>
    <w:multiLevelType w:val="hybridMultilevel"/>
    <w:tmpl w:val="EEA6E0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41192CCE"/>
    <w:multiLevelType w:val="hybridMultilevel"/>
    <w:tmpl w:val="4342A83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441E789A"/>
    <w:multiLevelType w:val="hybridMultilevel"/>
    <w:tmpl w:val="EBCC96C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5" w15:restartNumberingAfterBreak="0">
    <w:nsid w:val="5745302B"/>
    <w:multiLevelType w:val="hybridMultilevel"/>
    <w:tmpl w:val="EC448C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5DE31B7B"/>
    <w:multiLevelType w:val="hybridMultilevel"/>
    <w:tmpl w:val="D7A206A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62B575B9"/>
    <w:multiLevelType w:val="hybridMultilevel"/>
    <w:tmpl w:val="F79CD50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6BBD7F87"/>
    <w:multiLevelType w:val="hybridMultilevel"/>
    <w:tmpl w:val="D5D8686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6E8D5663"/>
    <w:multiLevelType w:val="hybridMultilevel"/>
    <w:tmpl w:val="C79C65C4"/>
    <w:lvl w:ilvl="0" w:tplc="15EC55EA">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0" w15:restartNumberingAfterBreak="0">
    <w:nsid w:val="70374C43"/>
    <w:multiLevelType w:val="hybridMultilevel"/>
    <w:tmpl w:val="E87EDB8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720F0193"/>
    <w:multiLevelType w:val="hybridMultilevel"/>
    <w:tmpl w:val="0AB0787C"/>
    <w:lvl w:ilvl="0" w:tplc="858AA266">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2" w15:restartNumberingAfterBreak="0">
    <w:nsid w:val="72AB582A"/>
    <w:multiLevelType w:val="hybridMultilevel"/>
    <w:tmpl w:val="31003AD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7350078C"/>
    <w:multiLevelType w:val="hybridMultilevel"/>
    <w:tmpl w:val="6268C41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 w15:restartNumberingAfterBreak="0">
    <w:nsid w:val="74A417CC"/>
    <w:multiLevelType w:val="hybridMultilevel"/>
    <w:tmpl w:val="54AE10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 w15:restartNumberingAfterBreak="0">
    <w:nsid w:val="76D8191A"/>
    <w:multiLevelType w:val="hybridMultilevel"/>
    <w:tmpl w:val="21FACB8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6" w15:restartNumberingAfterBreak="0">
    <w:nsid w:val="77CD4B72"/>
    <w:multiLevelType w:val="hybridMultilevel"/>
    <w:tmpl w:val="3258C8C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7" w15:restartNumberingAfterBreak="0">
    <w:nsid w:val="7B345CE4"/>
    <w:multiLevelType w:val="hybridMultilevel"/>
    <w:tmpl w:val="AE7C4A0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8" w15:restartNumberingAfterBreak="0">
    <w:nsid w:val="7BF54622"/>
    <w:multiLevelType w:val="hybridMultilevel"/>
    <w:tmpl w:val="95C2A2C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9"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9"/>
  </w:num>
  <w:num w:numId="2">
    <w:abstractNumId w:val="0"/>
  </w:num>
  <w:num w:numId="3">
    <w:abstractNumId w:val="21"/>
  </w:num>
  <w:num w:numId="4">
    <w:abstractNumId w:val="34"/>
  </w:num>
  <w:num w:numId="5">
    <w:abstractNumId w:val="27"/>
  </w:num>
  <w:num w:numId="6">
    <w:abstractNumId w:val="44"/>
  </w:num>
  <w:num w:numId="7">
    <w:abstractNumId w:val="19"/>
  </w:num>
  <w:num w:numId="8">
    <w:abstractNumId w:val="47"/>
  </w:num>
  <w:num w:numId="9">
    <w:abstractNumId w:val="6"/>
  </w:num>
  <w:num w:numId="10">
    <w:abstractNumId w:val="17"/>
  </w:num>
  <w:num w:numId="11">
    <w:abstractNumId w:val="28"/>
  </w:num>
  <w:num w:numId="12">
    <w:abstractNumId w:val="15"/>
  </w:num>
  <w:num w:numId="13">
    <w:abstractNumId w:val="38"/>
  </w:num>
  <w:num w:numId="14">
    <w:abstractNumId w:val="4"/>
  </w:num>
  <w:num w:numId="15">
    <w:abstractNumId w:val="40"/>
  </w:num>
  <w:num w:numId="16">
    <w:abstractNumId w:val="33"/>
  </w:num>
  <w:num w:numId="17">
    <w:abstractNumId w:val="7"/>
  </w:num>
  <w:num w:numId="18">
    <w:abstractNumId w:val="48"/>
  </w:num>
  <w:num w:numId="19">
    <w:abstractNumId w:val="37"/>
  </w:num>
  <w:num w:numId="20">
    <w:abstractNumId w:val="30"/>
  </w:num>
  <w:num w:numId="21">
    <w:abstractNumId w:val="45"/>
  </w:num>
  <w:num w:numId="22">
    <w:abstractNumId w:val="14"/>
  </w:num>
  <w:num w:numId="23">
    <w:abstractNumId w:val="1"/>
  </w:num>
  <w:num w:numId="24">
    <w:abstractNumId w:val="22"/>
  </w:num>
  <w:num w:numId="25">
    <w:abstractNumId w:val="41"/>
  </w:num>
  <w:num w:numId="26">
    <w:abstractNumId w:val="43"/>
  </w:num>
  <w:num w:numId="27">
    <w:abstractNumId w:val="35"/>
  </w:num>
  <w:num w:numId="28">
    <w:abstractNumId w:val="16"/>
  </w:num>
  <w:num w:numId="29">
    <w:abstractNumId w:val="5"/>
  </w:num>
  <w:num w:numId="30">
    <w:abstractNumId w:val="9"/>
  </w:num>
  <w:num w:numId="31">
    <w:abstractNumId w:val="2"/>
  </w:num>
  <w:num w:numId="32">
    <w:abstractNumId w:val="3"/>
  </w:num>
  <w:num w:numId="33">
    <w:abstractNumId w:val="20"/>
  </w:num>
  <w:num w:numId="34">
    <w:abstractNumId w:val="29"/>
  </w:num>
  <w:num w:numId="35">
    <w:abstractNumId w:val="11"/>
  </w:num>
  <w:num w:numId="36">
    <w:abstractNumId w:val="39"/>
  </w:num>
  <w:num w:numId="37">
    <w:abstractNumId w:val="36"/>
  </w:num>
  <w:num w:numId="38">
    <w:abstractNumId w:val="25"/>
  </w:num>
  <w:num w:numId="39">
    <w:abstractNumId w:val="31"/>
  </w:num>
  <w:num w:numId="40">
    <w:abstractNumId w:val="12"/>
  </w:num>
  <w:num w:numId="41">
    <w:abstractNumId w:val="46"/>
  </w:num>
  <w:num w:numId="42">
    <w:abstractNumId w:val="42"/>
  </w:num>
  <w:num w:numId="43">
    <w:abstractNumId w:val="32"/>
  </w:num>
  <w:num w:numId="44">
    <w:abstractNumId w:val="8"/>
  </w:num>
  <w:num w:numId="45">
    <w:abstractNumId w:val="18"/>
  </w:num>
  <w:num w:numId="46">
    <w:abstractNumId w:val="23"/>
  </w:num>
  <w:num w:numId="47">
    <w:abstractNumId w:val="24"/>
  </w:num>
  <w:num w:numId="48">
    <w:abstractNumId w:val="13"/>
  </w:num>
  <w:num w:numId="49">
    <w:abstractNumId w:val="26"/>
  </w:num>
  <w:num w:numId="50">
    <w:abstractNumId w:val="1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35CA"/>
    <w:rsid w:val="00016B3A"/>
    <w:rsid w:val="00022ECD"/>
    <w:rsid w:val="00023C5B"/>
    <w:rsid w:val="00024039"/>
    <w:rsid w:val="00024D63"/>
    <w:rsid w:val="000366DA"/>
    <w:rsid w:val="00040172"/>
    <w:rsid w:val="000434FA"/>
    <w:rsid w:val="0005322D"/>
    <w:rsid w:val="0005476E"/>
    <w:rsid w:val="0006373A"/>
    <w:rsid w:val="0006594F"/>
    <w:rsid w:val="00072B1B"/>
    <w:rsid w:val="00082440"/>
    <w:rsid w:val="000866D2"/>
    <w:rsid w:val="000973D5"/>
    <w:rsid w:val="000A4731"/>
    <w:rsid w:val="000A4B5D"/>
    <w:rsid w:val="000A5361"/>
    <w:rsid w:val="000B4136"/>
    <w:rsid w:val="000C3F4A"/>
    <w:rsid w:val="000C5A51"/>
    <w:rsid w:val="000D5447"/>
    <w:rsid w:val="000F51A5"/>
    <w:rsid w:val="001154D0"/>
    <w:rsid w:val="001217BD"/>
    <w:rsid w:val="00123EA6"/>
    <w:rsid w:val="00127C17"/>
    <w:rsid w:val="00157993"/>
    <w:rsid w:val="00160D56"/>
    <w:rsid w:val="001616C5"/>
    <w:rsid w:val="00171F4E"/>
    <w:rsid w:val="0017719B"/>
    <w:rsid w:val="00180223"/>
    <w:rsid w:val="00181C91"/>
    <w:rsid w:val="00182157"/>
    <w:rsid w:val="00194894"/>
    <w:rsid w:val="001A6D42"/>
    <w:rsid w:val="001B3C10"/>
    <w:rsid w:val="001B57A6"/>
    <w:rsid w:val="001C4B44"/>
    <w:rsid w:val="001C53BC"/>
    <w:rsid w:val="001D5E2F"/>
    <w:rsid w:val="001E3588"/>
    <w:rsid w:val="001E3821"/>
    <w:rsid w:val="001F583B"/>
    <w:rsid w:val="00203367"/>
    <w:rsid w:val="00207C4E"/>
    <w:rsid w:val="00220563"/>
    <w:rsid w:val="0022249E"/>
    <w:rsid w:val="002227A0"/>
    <w:rsid w:val="0022573E"/>
    <w:rsid w:val="002323F7"/>
    <w:rsid w:val="00233325"/>
    <w:rsid w:val="0023407C"/>
    <w:rsid w:val="002401C2"/>
    <w:rsid w:val="002450B6"/>
    <w:rsid w:val="00263C48"/>
    <w:rsid w:val="00266135"/>
    <w:rsid w:val="00284FD1"/>
    <w:rsid w:val="00290D7B"/>
    <w:rsid w:val="00291787"/>
    <w:rsid w:val="002934AE"/>
    <w:rsid w:val="002964D4"/>
    <w:rsid w:val="00296B7D"/>
    <w:rsid w:val="002B4853"/>
    <w:rsid w:val="002C73B7"/>
    <w:rsid w:val="002D0E97"/>
    <w:rsid w:val="002E5B3A"/>
    <w:rsid w:val="002F31EE"/>
    <w:rsid w:val="002F7BAC"/>
    <w:rsid w:val="00300F59"/>
    <w:rsid w:val="003064FD"/>
    <w:rsid w:val="00307243"/>
    <w:rsid w:val="003137E4"/>
    <w:rsid w:val="00314909"/>
    <w:rsid w:val="00317075"/>
    <w:rsid w:val="003219FD"/>
    <w:rsid w:val="00322991"/>
    <w:rsid w:val="00344A18"/>
    <w:rsid w:val="00351522"/>
    <w:rsid w:val="00352280"/>
    <w:rsid w:val="00352828"/>
    <w:rsid w:val="00353681"/>
    <w:rsid w:val="0036561B"/>
    <w:rsid w:val="0037202F"/>
    <w:rsid w:val="0038306E"/>
    <w:rsid w:val="003842F1"/>
    <w:rsid w:val="00385B1C"/>
    <w:rsid w:val="0038689E"/>
    <w:rsid w:val="00390991"/>
    <w:rsid w:val="00390FA9"/>
    <w:rsid w:val="003A0FFD"/>
    <w:rsid w:val="003A3B0A"/>
    <w:rsid w:val="003A41B6"/>
    <w:rsid w:val="003A72E8"/>
    <w:rsid w:val="003B15D0"/>
    <w:rsid w:val="003C435C"/>
    <w:rsid w:val="003C4559"/>
    <w:rsid w:val="003D1FAE"/>
    <w:rsid w:val="003E7363"/>
    <w:rsid w:val="00402372"/>
    <w:rsid w:val="00402C5B"/>
    <w:rsid w:val="00405967"/>
    <w:rsid w:val="0041196A"/>
    <w:rsid w:val="004139C8"/>
    <w:rsid w:val="004207C3"/>
    <w:rsid w:val="00425E49"/>
    <w:rsid w:val="004300AD"/>
    <w:rsid w:val="004376E8"/>
    <w:rsid w:val="00437983"/>
    <w:rsid w:val="00444BF2"/>
    <w:rsid w:val="004554CA"/>
    <w:rsid w:val="004628BC"/>
    <w:rsid w:val="00495F48"/>
    <w:rsid w:val="004A7E60"/>
    <w:rsid w:val="004B15E9"/>
    <w:rsid w:val="004B53A8"/>
    <w:rsid w:val="004B7652"/>
    <w:rsid w:val="004C2653"/>
    <w:rsid w:val="004C662D"/>
    <w:rsid w:val="004D1E6F"/>
    <w:rsid w:val="004D1EDB"/>
    <w:rsid w:val="004F0542"/>
    <w:rsid w:val="004F30A3"/>
    <w:rsid w:val="00501B46"/>
    <w:rsid w:val="0050650A"/>
    <w:rsid w:val="00512394"/>
    <w:rsid w:val="00516CD2"/>
    <w:rsid w:val="0052729E"/>
    <w:rsid w:val="00540F7F"/>
    <w:rsid w:val="005468A8"/>
    <w:rsid w:val="005678CB"/>
    <w:rsid w:val="00572AB2"/>
    <w:rsid w:val="0058441F"/>
    <w:rsid w:val="00587980"/>
    <w:rsid w:val="00590D20"/>
    <w:rsid w:val="00594865"/>
    <w:rsid w:val="005A08CC"/>
    <w:rsid w:val="005A3511"/>
    <w:rsid w:val="005B5D60"/>
    <w:rsid w:val="005B6D95"/>
    <w:rsid w:val="005B7C01"/>
    <w:rsid w:val="005D74EE"/>
    <w:rsid w:val="005E0728"/>
    <w:rsid w:val="005E4B61"/>
    <w:rsid w:val="005F0F60"/>
    <w:rsid w:val="00603A56"/>
    <w:rsid w:val="006074C9"/>
    <w:rsid w:val="00612F28"/>
    <w:rsid w:val="00617259"/>
    <w:rsid w:val="00617C0B"/>
    <w:rsid w:val="00624038"/>
    <w:rsid w:val="00624AEC"/>
    <w:rsid w:val="00626403"/>
    <w:rsid w:val="00653546"/>
    <w:rsid w:val="006549F3"/>
    <w:rsid w:val="00656754"/>
    <w:rsid w:val="00677224"/>
    <w:rsid w:val="00680229"/>
    <w:rsid w:val="00680960"/>
    <w:rsid w:val="00690DC5"/>
    <w:rsid w:val="00696224"/>
    <w:rsid w:val="006969B9"/>
    <w:rsid w:val="0069718E"/>
    <w:rsid w:val="00697952"/>
    <w:rsid w:val="006B14D2"/>
    <w:rsid w:val="006B55C4"/>
    <w:rsid w:val="006C4664"/>
    <w:rsid w:val="006C55F3"/>
    <w:rsid w:val="006D5341"/>
    <w:rsid w:val="006E6D23"/>
    <w:rsid w:val="006F2A8F"/>
    <w:rsid w:val="006F6971"/>
    <w:rsid w:val="0070112D"/>
    <w:rsid w:val="0071528F"/>
    <w:rsid w:val="007201C9"/>
    <w:rsid w:val="00723503"/>
    <w:rsid w:val="00733C60"/>
    <w:rsid w:val="00746AD1"/>
    <w:rsid w:val="0075292D"/>
    <w:rsid w:val="00755EC3"/>
    <w:rsid w:val="00764993"/>
    <w:rsid w:val="00764D61"/>
    <w:rsid w:val="007662E0"/>
    <w:rsid w:val="0077399A"/>
    <w:rsid w:val="00780D56"/>
    <w:rsid w:val="00786F16"/>
    <w:rsid w:val="007A2106"/>
    <w:rsid w:val="007A27E3"/>
    <w:rsid w:val="007B2184"/>
    <w:rsid w:val="007B2854"/>
    <w:rsid w:val="007B44CB"/>
    <w:rsid w:val="007B5EF2"/>
    <w:rsid w:val="007B700E"/>
    <w:rsid w:val="007C00DD"/>
    <w:rsid w:val="007C2DD9"/>
    <w:rsid w:val="007F01E7"/>
    <w:rsid w:val="007F2280"/>
    <w:rsid w:val="007F2B44"/>
    <w:rsid w:val="007F79E3"/>
    <w:rsid w:val="00804D03"/>
    <w:rsid w:val="00814F39"/>
    <w:rsid w:val="00815124"/>
    <w:rsid w:val="00815320"/>
    <w:rsid w:val="008176BD"/>
    <w:rsid w:val="00822AE8"/>
    <w:rsid w:val="008255A7"/>
    <w:rsid w:val="008318B5"/>
    <w:rsid w:val="0083238D"/>
    <w:rsid w:val="008326A1"/>
    <w:rsid w:val="008343D0"/>
    <w:rsid w:val="0083484D"/>
    <w:rsid w:val="008353DB"/>
    <w:rsid w:val="0083604E"/>
    <w:rsid w:val="0084552E"/>
    <w:rsid w:val="008509BD"/>
    <w:rsid w:val="00860A7D"/>
    <w:rsid w:val="00861D36"/>
    <w:rsid w:val="0086384B"/>
    <w:rsid w:val="008824C6"/>
    <w:rsid w:val="0089468F"/>
    <w:rsid w:val="00894C82"/>
    <w:rsid w:val="00894FF7"/>
    <w:rsid w:val="008971E9"/>
    <w:rsid w:val="008A211B"/>
    <w:rsid w:val="008B07FC"/>
    <w:rsid w:val="008C079C"/>
    <w:rsid w:val="008C1627"/>
    <w:rsid w:val="008C258A"/>
    <w:rsid w:val="008C3103"/>
    <w:rsid w:val="008C3DDB"/>
    <w:rsid w:val="008C7CC5"/>
    <w:rsid w:val="008E1302"/>
    <w:rsid w:val="008E4F74"/>
    <w:rsid w:val="008F2EA9"/>
    <w:rsid w:val="008F326C"/>
    <w:rsid w:val="008F4C05"/>
    <w:rsid w:val="008F772F"/>
    <w:rsid w:val="00900313"/>
    <w:rsid w:val="00902033"/>
    <w:rsid w:val="0090654A"/>
    <w:rsid w:val="00913AA2"/>
    <w:rsid w:val="00913EEF"/>
    <w:rsid w:val="00917303"/>
    <w:rsid w:val="00920917"/>
    <w:rsid w:val="00923276"/>
    <w:rsid w:val="009260C5"/>
    <w:rsid w:val="0092616B"/>
    <w:rsid w:val="009366E8"/>
    <w:rsid w:val="00943C58"/>
    <w:rsid w:val="00946EBE"/>
    <w:rsid w:val="00950BFF"/>
    <w:rsid w:val="00951C59"/>
    <w:rsid w:val="009678EB"/>
    <w:rsid w:val="009714D3"/>
    <w:rsid w:val="00980BAF"/>
    <w:rsid w:val="0098428C"/>
    <w:rsid w:val="00990035"/>
    <w:rsid w:val="00993E61"/>
    <w:rsid w:val="0099536B"/>
    <w:rsid w:val="009A1EDA"/>
    <w:rsid w:val="009A3B58"/>
    <w:rsid w:val="009B128E"/>
    <w:rsid w:val="009B18A0"/>
    <w:rsid w:val="009B465A"/>
    <w:rsid w:val="009B498E"/>
    <w:rsid w:val="009B57D3"/>
    <w:rsid w:val="009C5101"/>
    <w:rsid w:val="009D5C5C"/>
    <w:rsid w:val="009F0F64"/>
    <w:rsid w:val="009F128F"/>
    <w:rsid w:val="00A00B19"/>
    <w:rsid w:val="00A11EC2"/>
    <w:rsid w:val="00A14BCF"/>
    <w:rsid w:val="00A2799A"/>
    <w:rsid w:val="00A54452"/>
    <w:rsid w:val="00A61201"/>
    <w:rsid w:val="00A667F5"/>
    <w:rsid w:val="00A67D01"/>
    <w:rsid w:val="00A72866"/>
    <w:rsid w:val="00A779E9"/>
    <w:rsid w:val="00AA7ADD"/>
    <w:rsid w:val="00AD5AAA"/>
    <w:rsid w:val="00AE5F80"/>
    <w:rsid w:val="00AE6F31"/>
    <w:rsid w:val="00AF3441"/>
    <w:rsid w:val="00B00EFB"/>
    <w:rsid w:val="00B04524"/>
    <w:rsid w:val="00B11CAC"/>
    <w:rsid w:val="00B155B6"/>
    <w:rsid w:val="00B41B36"/>
    <w:rsid w:val="00B45B99"/>
    <w:rsid w:val="00B4726C"/>
    <w:rsid w:val="00B55C81"/>
    <w:rsid w:val="00B63204"/>
    <w:rsid w:val="00B63931"/>
    <w:rsid w:val="00B66AE6"/>
    <w:rsid w:val="00B80AEA"/>
    <w:rsid w:val="00B83E3B"/>
    <w:rsid w:val="00B8508E"/>
    <w:rsid w:val="00B8759F"/>
    <w:rsid w:val="00B87D59"/>
    <w:rsid w:val="00B90308"/>
    <w:rsid w:val="00B94CE1"/>
    <w:rsid w:val="00B9538F"/>
    <w:rsid w:val="00B9559F"/>
    <w:rsid w:val="00B9733A"/>
    <w:rsid w:val="00BA20DF"/>
    <w:rsid w:val="00BA39E4"/>
    <w:rsid w:val="00BB016D"/>
    <w:rsid w:val="00BB207C"/>
    <w:rsid w:val="00BB336E"/>
    <w:rsid w:val="00BC20BA"/>
    <w:rsid w:val="00BC723A"/>
    <w:rsid w:val="00BD0A04"/>
    <w:rsid w:val="00BD551A"/>
    <w:rsid w:val="00BE29A7"/>
    <w:rsid w:val="00BF2E8A"/>
    <w:rsid w:val="00C02BF1"/>
    <w:rsid w:val="00C053B7"/>
    <w:rsid w:val="00C05612"/>
    <w:rsid w:val="00C11591"/>
    <w:rsid w:val="00C12DD7"/>
    <w:rsid w:val="00C17896"/>
    <w:rsid w:val="00C27E94"/>
    <w:rsid w:val="00C34221"/>
    <w:rsid w:val="00C407C1"/>
    <w:rsid w:val="00C432EF"/>
    <w:rsid w:val="00C440DD"/>
    <w:rsid w:val="00C467A9"/>
    <w:rsid w:val="00C50664"/>
    <w:rsid w:val="00C5146D"/>
    <w:rsid w:val="00C53E8A"/>
    <w:rsid w:val="00C55A4C"/>
    <w:rsid w:val="00C60B79"/>
    <w:rsid w:val="00C63DEC"/>
    <w:rsid w:val="00C64C40"/>
    <w:rsid w:val="00C70D08"/>
    <w:rsid w:val="00C7377B"/>
    <w:rsid w:val="00C777FF"/>
    <w:rsid w:val="00C82BDA"/>
    <w:rsid w:val="00CA53DA"/>
    <w:rsid w:val="00CB06A5"/>
    <w:rsid w:val="00CB4123"/>
    <w:rsid w:val="00CB479E"/>
    <w:rsid w:val="00CC0916"/>
    <w:rsid w:val="00CD1F49"/>
    <w:rsid w:val="00CD7A8B"/>
    <w:rsid w:val="00CE2C4A"/>
    <w:rsid w:val="00CE371B"/>
    <w:rsid w:val="00CE6408"/>
    <w:rsid w:val="00CF01EC"/>
    <w:rsid w:val="00D02957"/>
    <w:rsid w:val="00D04252"/>
    <w:rsid w:val="00D1120A"/>
    <w:rsid w:val="00D13E46"/>
    <w:rsid w:val="00D16756"/>
    <w:rsid w:val="00D370AF"/>
    <w:rsid w:val="00D4248E"/>
    <w:rsid w:val="00D45DF3"/>
    <w:rsid w:val="00D47237"/>
    <w:rsid w:val="00D55F04"/>
    <w:rsid w:val="00D578C7"/>
    <w:rsid w:val="00D672C1"/>
    <w:rsid w:val="00D77283"/>
    <w:rsid w:val="00D77E5E"/>
    <w:rsid w:val="00D8180B"/>
    <w:rsid w:val="00D92EC4"/>
    <w:rsid w:val="00DB4017"/>
    <w:rsid w:val="00DC10D3"/>
    <w:rsid w:val="00DD1DC7"/>
    <w:rsid w:val="00DE2964"/>
    <w:rsid w:val="00DE5E26"/>
    <w:rsid w:val="00DF7025"/>
    <w:rsid w:val="00E4165A"/>
    <w:rsid w:val="00E449BF"/>
    <w:rsid w:val="00E5020B"/>
    <w:rsid w:val="00E5193B"/>
    <w:rsid w:val="00E611DA"/>
    <w:rsid w:val="00E8498F"/>
    <w:rsid w:val="00E907EC"/>
    <w:rsid w:val="00E92545"/>
    <w:rsid w:val="00E92C3E"/>
    <w:rsid w:val="00E95007"/>
    <w:rsid w:val="00EA0555"/>
    <w:rsid w:val="00EA3CF5"/>
    <w:rsid w:val="00EB465B"/>
    <w:rsid w:val="00EB482A"/>
    <w:rsid w:val="00EB7826"/>
    <w:rsid w:val="00EC0858"/>
    <w:rsid w:val="00EC279D"/>
    <w:rsid w:val="00ED758B"/>
    <w:rsid w:val="00EE4C61"/>
    <w:rsid w:val="00EF2701"/>
    <w:rsid w:val="00EF4662"/>
    <w:rsid w:val="00EF6BF2"/>
    <w:rsid w:val="00F02D19"/>
    <w:rsid w:val="00F03F98"/>
    <w:rsid w:val="00F043E0"/>
    <w:rsid w:val="00F11803"/>
    <w:rsid w:val="00F20C11"/>
    <w:rsid w:val="00F21CB5"/>
    <w:rsid w:val="00F23332"/>
    <w:rsid w:val="00F24245"/>
    <w:rsid w:val="00F26557"/>
    <w:rsid w:val="00F35D2B"/>
    <w:rsid w:val="00F35DF4"/>
    <w:rsid w:val="00F36C9D"/>
    <w:rsid w:val="00F471F9"/>
    <w:rsid w:val="00F47487"/>
    <w:rsid w:val="00F53340"/>
    <w:rsid w:val="00F66A8E"/>
    <w:rsid w:val="00F731F5"/>
    <w:rsid w:val="00F76EA4"/>
    <w:rsid w:val="00F8115A"/>
    <w:rsid w:val="00F8283E"/>
    <w:rsid w:val="00F938DA"/>
    <w:rsid w:val="00F94EC5"/>
    <w:rsid w:val="00FA0555"/>
    <w:rsid w:val="00FA3367"/>
    <w:rsid w:val="00FB7C3E"/>
    <w:rsid w:val="00FE127C"/>
    <w:rsid w:val="00FF19B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7F2280"/>
    <w:pPr>
      <w:numPr>
        <w:numId w:val="3"/>
      </w:numPr>
      <w:ind w:left="0"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7F2280"/>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 w:type="character" w:styleId="Hipervnculovisitado">
    <w:name w:val="FollowedHyperlink"/>
    <w:basedOn w:val="Fuentedeprrafopredeter"/>
    <w:uiPriority w:val="99"/>
    <w:semiHidden/>
    <w:unhideWhenUsed/>
    <w:rsid w:val="00233325"/>
    <w:rPr>
      <w:color w:val="954F72" w:themeColor="followedHyperlink"/>
      <w:u w:val="single"/>
    </w:rPr>
  </w:style>
  <w:style w:type="paragraph" w:customStyle="1" w:styleId="paragraph">
    <w:name w:val="paragraph"/>
    <w:basedOn w:val="Normal"/>
    <w:rsid w:val="0083238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normaltextrun">
    <w:name w:val="normaltextrun"/>
    <w:basedOn w:val="Fuentedeprrafopredeter"/>
    <w:rsid w:val="0083238D"/>
  </w:style>
  <w:style w:type="character" w:customStyle="1" w:styleId="eop">
    <w:name w:val="eop"/>
    <w:basedOn w:val="Fuentedeprrafopredeter"/>
    <w:rsid w:val="0083238D"/>
  </w:style>
  <w:style w:type="character" w:customStyle="1" w:styleId="tabchar">
    <w:name w:val="tabchar"/>
    <w:basedOn w:val="Fuentedeprrafopredeter"/>
    <w:rsid w:val="008323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3665913">
      <w:bodyDiv w:val="1"/>
      <w:marLeft w:val="0"/>
      <w:marRight w:val="0"/>
      <w:marTop w:val="0"/>
      <w:marBottom w:val="0"/>
      <w:divBdr>
        <w:top w:val="none" w:sz="0" w:space="0" w:color="auto"/>
        <w:left w:val="none" w:sz="0" w:space="0" w:color="auto"/>
        <w:bottom w:val="none" w:sz="0" w:space="0" w:color="auto"/>
        <w:right w:val="none" w:sz="0" w:space="0" w:color="auto"/>
      </w:divBdr>
      <w:divsChild>
        <w:div w:id="411701118">
          <w:marLeft w:val="0"/>
          <w:marRight w:val="0"/>
          <w:marTop w:val="0"/>
          <w:marBottom w:val="0"/>
          <w:divBdr>
            <w:top w:val="none" w:sz="0" w:space="0" w:color="auto"/>
            <w:left w:val="none" w:sz="0" w:space="0" w:color="auto"/>
            <w:bottom w:val="none" w:sz="0" w:space="0" w:color="auto"/>
            <w:right w:val="none" w:sz="0" w:space="0" w:color="auto"/>
          </w:divBdr>
          <w:divsChild>
            <w:div w:id="1648437042">
              <w:marLeft w:val="0"/>
              <w:marRight w:val="0"/>
              <w:marTop w:val="0"/>
              <w:marBottom w:val="0"/>
              <w:divBdr>
                <w:top w:val="none" w:sz="0" w:space="0" w:color="auto"/>
                <w:left w:val="none" w:sz="0" w:space="0" w:color="auto"/>
                <w:bottom w:val="none" w:sz="0" w:space="0" w:color="auto"/>
                <w:right w:val="none" w:sz="0" w:space="0" w:color="auto"/>
              </w:divBdr>
            </w:div>
            <w:div w:id="1012729850">
              <w:marLeft w:val="0"/>
              <w:marRight w:val="0"/>
              <w:marTop w:val="0"/>
              <w:marBottom w:val="0"/>
              <w:divBdr>
                <w:top w:val="none" w:sz="0" w:space="0" w:color="auto"/>
                <w:left w:val="none" w:sz="0" w:space="0" w:color="auto"/>
                <w:bottom w:val="none" w:sz="0" w:space="0" w:color="auto"/>
                <w:right w:val="none" w:sz="0" w:space="0" w:color="auto"/>
              </w:divBdr>
            </w:div>
            <w:div w:id="341274959">
              <w:marLeft w:val="0"/>
              <w:marRight w:val="0"/>
              <w:marTop w:val="0"/>
              <w:marBottom w:val="0"/>
              <w:divBdr>
                <w:top w:val="none" w:sz="0" w:space="0" w:color="auto"/>
                <w:left w:val="none" w:sz="0" w:space="0" w:color="auto"/>
                <w:bottom w:val="none" w:sz="0" w:space="0" w:color="auto"/>
                <w:right w:val="none" w:sz="0" w:space="0" w:color="auto"/>
              </w:divBdr>
            </w:div>
          </w:divsChild>
        </w:div>
        <w:div w:id="884413359">
          <w:marLeft w:val="0"/>
          <w:marRight w:val="0"/>
          <w:marTop w:val="0"/>
          <w:marBottom w:val="0"/>
          <w:divBdr>
            <w:top w:val="none" w:sz="0" w:space="0" w:color="auto"/>
            <w:left w:val="none" w:sz="0" w:space="0" w:color="auto"/>
            <w:bottom w:val="none" w:sz="0" w:space="0" w:color="auto"/>
            <w:right w:val="none" w:sz="0" w:space="0" w:color="auto"/>
          </w:divBdr>
          <w:divsChild>
            <w:div w:id="1601646053">
              <w:marLeft w:val="0"/>
              <w:marRight w:val="0"/>
              <w:marTop w:val="0"/>
              <w:marBottom w:val="0"/>
              <w:divBdr>
                <w:top w:val="none" w:sz="0" w:space="0" w:color="auto"/>
                <w:left w:val="none" w:sz="0" w:space="0" w:color="auto"/>
                <w:bottom w:val="none" w:sz="0" w:space="0" w:color="auto"/>
                <w:right w:val="none" w:sz="0" w:space="0" w:color="auto"/>
              </w:divBdr>
            </w:div>
          </w:divsChild>
        </w:div>
        <w:div w:id="2143574304">
          <w:marLeft w:val="0"/>
          <w:marRight w:val="0"/>
          <w:marTop w:val="0"/>
          <w:marBottom w:val="0"/>
          <w:divBdr>
            <w:top w:val="none" w:sz="0" w:space="0" w:color="auto"/>
            <w:left w:val="none" w:sz="0" w:space="0" w:color="auto"/>
            <w:bottom w:val="none" w:sz="0" w:space="0" w:color="auto"/>
            <w:right w:val="none" w:sz="0" w:space="0" w:color="auto"/>
          </w:divBdr>
          <w:divsChild>
            <w:div w:id="593326031">
              <w:marLeft w:val="0"/>
              <w:marRight w:val="0"/>
              <w:marTop w:val="0"/>
              <w:marBottom w:val="0"/>
              <w:divBdr>
                <w:top w:val="none" w:sz="0" w:space="0" w:color="auto"/>
                <w:left w:val="none" w:sz="0" w:space="0" w:color="auto"/>
                <w:bottom w:val="none" w:sz="0" w:space="0" w:color="auto"/>
                <w:right w:val="none" w:sz="0" w:space="0" w:color="auto"/>
              </w:divBdr>
            </w:div>
          </w:divsChild>
        </w:div>
        <w:div w:id="941644225">
          <w:marLeft w:val="0"/>
          <w:marRight w:val="0"/>
          <w:marTop w:val="0"/>
          <w:marBottom w:val="0"/>
          <w:divBdr>
            <w:top w:val="none" w:sz="0" w:space="0" w:color="auto"/>
            <w:left w:val="none" w:sz="0" w:space="0" w:color="auto"/>
            <w:bottom w:val="none" w:sz="0" w:space="0" w:color="auto"/>
            <w:right w:val="none" w:sz="0" w:space="0" w:color="auto"/>
          </w:divBdr>
          <w:divsChild>
            <w:div w:id="1133215068">
              <w:marLeft w:val="0"/>
              <w:marRight w:val="0"/>
              <w:marTop w:val="0"/>
              <w:marBottom w:val="0"/>
              <w:divBdr>
                <w:top w:val="none" w:sz="0" w:space="0" w:color="auto"/>
                <w:left w:val="none" w:sz="0" w:space="0" w:color="auto"/>
                <w:bottom w:val="none" w:sz="0" w:space="0" w:color="auto"/>
                <w:right w:val="none" w:sz="0" w:space="0" w:color="auto"/>
              </w:divBdr>
            </w:div>
            <w:div w:id="1294751144">
              <w:marLeft w:val="0"/>
              <w:marRight w:val="0"/>
              <w:marTop w:val="0"/>
              <w:marBottom w:val="0"/>
              <w:divBdr>
                <w:top w:val="none" w:sz="0" w:space="0" w:color="auto"/>
                <w:left w:val="none" w:sz="0" w:space="0" w:color="auto"/>
                <w:bottom w:val="none" w:sz="0" w:space="0" w:color="auto"/>
                <w:right w:val="none" w:sz="0" w:space="0" w:color="auto"/>
              </w:divBdr>
            </w:div>
          </w:divsChild>
        </w:div>
        <w:div w:id="639725808">
          <w:marLeft w:val="0"/>
          <w:marRight w:val="0"/>
          <w:marTop w:val="0"/>
          <w:marBottom w:val="0"/>
          <w:divBdr>
            <w:top w:val="none" w:sz="0" w:space="0" w:color="auto"/>
            <w:left w:val="none" w:sz="0" w:space="0" w:color="auto"/>
            <w:bottom w:val="none" w:sz="0" w:space="0" w:color="auto"/>
            <w:right w:val="none" w:sz="0" w:space="0" w:color="auto"/>
          </w:divBdr>
          <w:divsChild>
            <w:div w:id="1843275616">
              <w:marLeft w:val="0"/>
              <w:marRight w:val="0"/>
              <w:marTop w:val="0"/>
              <w:marBottom w:val="0"/>
              <w:divBdr>
                <w:top w:val="none" w:sz="0" w:space="0" w:color="auto"/>
                <w:left w:val="none" w:sz="0" w:space="0" w:color="auto"/>
                <w:bottom w:val="none" w:sz="0" w:space="0" w:color="auto"/>
                <w:right w:val="none" w:sz="0" w:space="0" w:color="auto"/>
              </w:divBdr>
            </w:div>
          </w:divsChild>
        </w:div>
        <w:div w:id="963077930">
          <w:marLeft w:val="0"/>
          <w:marRight w:val="0"/>
          <w:marTop w:val="0"/>
          <w:marBottom w:val="0"/>
          <w:divBdr>
            <w:top w:val="none" w:sz="0" w:space="0" w:color="auto"/>
            <w:left w:val="none" w:sz="0" w:space="0" w:color="auto"/>
            <w:bottom w:val="none" w:sz="0" w:space="0" w:color="auto"/>
            <w:right w:val="none" w:sz="0" w:space="0" w:color="auto"/>
          </w:divBdr>
          <w:divsChild>
            <w:div w:id="1555431836">
              <w:marLeft w:val="0"/>
              <w:marRight w:val="0"/>
              <w:marTop w:val="0"/>
              <w:marBottom w:val="0"/>
              <w:divBdr>
                <w:top w:val="none" w:sz="0" w:space="0" w:color="auto"/>
                <w:left w:val="none" w:sz="0" w:space="0" w:color="auto"/>
                <w:bottom w:val="none" w:sz="0" w:space="0" w:color="auto"/>
                <w:right w:val="none" w:sz="0" w:space="0" w:color="auto"/>
              </w:divBdr>
            </w:div>
          </w:divsChild>
        </w:div>
        <w:div w:id="1262377216">
          <w:marLeft w:val="0"/>
          <w:marRight w:val="0"/>
          <w:marTop w:val="0"/>
          <w:marBottom w:val="0"/>
          <w:divBdr>
            <w:top w:val="none" w:sz="0" w:space="0" w:color="auto"/>
            <w:left w:val="none" w:sz="0" w:space="0" w:color="auto"/>
            <w:bottom w:val="none" w:sz="0" w:space="0" w:color="auto"/>
            <w:right w:val="none" w:sz="0" w:space="0" w:color="auto"/>
          </w:divBdr>
          <w:divsChild>
            <w:div w:id="1352728637">
              <w:marLeft w:val="0"/>
              <w:marRight w:val="0"/>
              <w:marTop w:val="0"/>
              <w:marBottom w:val="0"/>
              <w:divBdr>
                <w:top w:val="none" w:sz="0" w:space="0" w:color="auto"/>
                <w:left w:val="none" w:sz="0" w:space="0" w:color="auto"/>
                <w:bottom w:val="none" w:sz="0" w:space="0" w:color="auto"/>
                <w:right w:val="none" w:sz="0" w:space="0" w:color="auto"/>
              </w:divBdr>
            </w:div>
            <w:div w:id="619725738">
              <w:marLeft w:val="0"/>
              <w:marRight w:val="0"/>
              <w:marTop w:val="0"/>
              <w:marBottom w:val="0"/>
              <w:divBdr>
                <w:top w:val="none" w:sz="0" w:space="0" w:color="auto"/>
                <w:left w:val="none" w:sz="0" w:space="0" w:color="auto"/>
                <w:bottom w:val="none" w:sz="0" w:space="0" w:color="auto"/>
                <w:right w:val="none" w:sz="0" w:space="0" w:color="auto"/>
              </w:divBdr>
            </w:div>
            <w:div w:id="1701511520">
              <w:marLeft w:val="0"/>
              <w:marRight w:val="0"/>
              <w:marTop w:val="0"/>
              <w:marBottom w:val="0"/>
              <w:divBdr>
                <w:top w:val="none" w:sz="0" w:space="0" w:color="auto"/>
                <w:left w:val="none" w:sz="0" w:space="0" w:color="auto"/>
                <w:bottom w:val="none" w:sz="0" w:space="0" w:color="auto"/>
                <w:right w:val="none" w:sz="0" w:space="0" w:color="auto"/>
              </w:divBdr>
            </w:div>
          </w:divsChild>
        </w:div>
        <w:div w:id="266936341">
          <w:marLeft w:val="0"/>
          <w:marRight w:val="0"/>
          <w:marTop w:val="0"/>
          <w:marBottom w:val="0"/>
          <w:divBdr>
            <w:top w:val="none" w:sz="0" w:space="0" w:color="auto"/>
            <w:left w:val="none" w:sz="0" w:space="0" w:color="auto"/>
            <w:bottom w:val="none" w:sz="0" w:space="0" w:color="auto"/>
            <w:right w:val="none" w:sz="0" w:space="0" w:color="auto"/>
          </w:divBdr>
          <w:divsChild>
            <w:div w:id="1960528258">
              <w:marLeft w:val="0"/>
              <w:marRight w:val="0"/>
              <w:marTop w:val="0"/>
              <w:marBottom w:val="0"/>
              <w:divBdr>
                <w:top w:val="none" w:sz="0" w:space="0" w:color="auto"/>
                <w:left w:val="none" w:sz="0" w:space="0" w:color="auto"/>
                <w:bottom w:val="none" w:sz="0" w:space="0" w:color="auto"/>
                <w:right w:val="none" w:sz="0" w:space="0" w:color="auto"/>
              </w:divBdr>
            </w:div>
          </w:divsChild>
        </w:div>
        <w:div w:id="235483015">
          <w:marLeft w:val="0"/>
          <w:marRight w:val="0"/>
          <w:marTop w:val="0"/>
          <w:marBottom w:val="0"/>
          <w:divBdr>
            <w:top w:val="none" w:sz="0" w:space="0" w:color="auto"/>
            <w:left w:val="none" w:sz="0" w:space="0" w:color="auto"/>
            <w:bottom w:val="none" w:sz="0" w:space="0" w:color="auto"/>
            <w:right w:val="none" w:sz="0" w:space="0" w:color="auto"/>
          </w:divBdr>
          <w:divsChild>
            <w:div w:id="145289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youtube.com/watch?v=GFbKOROEtas&amp;ab_channel=TVM%C3%81S" TargetMode="External"/><Relationship Id="rId18" Type="http://schemas.openxmlformats.org/officeDocument/2006/relationships/hyperlink" Target="http://www.demaquinasyherramientas.com/maquinas/hidrolavadoras-tipos-y-usos"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contextoganadero.com/ganaderia-sostenible/como-se-produce-la-conversion-de-musculo-carne" TargetMode="External"/><Relationship Id="rId7" Type="http://schemas.openxmlformats.org/officeDocument/2006/relationships/endnotes" Target="endnotes.xml"/><Relationship Id="rId12" Type="http://schemas.openxmlformats.org/officeDocument/2006/relationships/image" Target="media/image4.svg"/><Relationship Id="rId17" Type="http://schemas.openxmlformats.org/officeDocument/2006/relationships/hyperlink" Target="https://www.cun.es/diccionario-medico/terminos/fascia" TargetMode="External"/><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www.youtube.com/watch?v=Vyb5zddLbFI&amp;ab_channel=EcosistemadeRecursosEducativos" TargetMode="External"/><Relationship Id="rId20" Type="http://schemas.openxmlformats.org/officeDocument/2006/relationships/hyperlink" Target="https://www.elmundo.es/vida-sana/bienestar/2018/03/18/5aabc304e5fdea8f538b463c.html" TargetMode="External"/><Relationship Id="rId29" Type="http://schemas.openxmlformats.org/officeDocument/2006/relationships/customXml" Target="../customXml/item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www.youtube.com/watch?v=cEaqXw_U9Xs&amp;ab_channel=EcosistemadeRecursosEducativos" TargetMode="External"/><Relationship Id="rId23" Type="http://schemas.openxmlformats.org/officeDocument/2006/relationships/hyperlink" Target="http://panoramaruralahora.blogspot.com/2013/01/uruguay-inac-no-sancionara-frigorificos.html" TargetMode="External"/><Relationship Id="rId28" Type="http://schemas.openxmlformats.org/officeDocument/2006/relationships/customXml" Target="../customXml/item2.xml"/><Relationship Id="rId10" Type="http://schemas.openxmlformats.org/officeDocument/2006/relationships/image" Target="media/image2.png"/><Relationship Id="rId19" Type="http://schemas.openxmlformats.org/officeDocument/2006/relationships/hyperlink" Target="https://www.frigobandeira.com/la-clasificacion-de-canales-de-vacuno-mayor/"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youtube.com/watch?v=TBewCC1juTo&amp;ab_channel=agriNewsPlay" TargetMode="External"/><Relationship Id="rId22" Type="http://schemas.openxmlformats.org/officeDocument/2006/relationships/hyperlink" Target="http://www.betelgeux.es/blog/2017/05/09/la-energia-mecanica-en-la-limpieza-de-superficies-con-agua-a-presion-un-modelo-simplificado/" TargetMode="External"/><Relationship Id="rId27" Type="http://schemas.openxmlformats.org/officeDocument/2006/relationships/theme" Target="theme/theme1.xml"/><Relationship Id="rId30" Type="http://schemas.openxmlformats.org/officeDocument/2006/relationships/customXml" Target="../customXml/item4.xml"/></Relationships>
</file>

<file path=word/_rels/header1.xml.rels><?xml version="1.0" encoding="UTF-8" standalone="yes"?>
<Relationships xmlns="http://schemas.openxmlformats.org/package/2006/relationships"><Relationship Id="rId2" Type="http://schemas.openxmlformats.org/officeDocument/2006/relationships/image" Target="media/image6.svg"/><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F55005D2-B48D-44D0-80D2-881461A5CDBB}"/>
</file>

<file path=customXml/itemProps3.xml><?xml version="1.0" encoding="utf-8"?>
<ds:datastoreItem xmlns:ds="http://schemas.openxmlformats.org/officeDocument/2006/customXml" ds:itemID="{16F2BADB-3FE0-41FA-841F-50E5AF8E9607}"/>
</file>

<file path=customXml/itemProps4.xml><?xml version="1.0" encoding="utf-8"?>
<ds:datastoreItem xmlns:ds="http://schemas.openxmlformats.org/officeDocument/2006/customXml" ds:itemID="{6C4AA0F2-EAD0-487D-B434-731135FF546F}"/>
</file>

<file path=docProps/app.xml><?xml version="1.0" encoding="utf-8"?>
<Properties xmlns="http://schemas.openxmlformats.org/officeDocument/2006/extended-properties" xmlns:vt="http://schemas.openxmlformats.org/officeDocument/2006/docPropsVTypes">
  <Template>Normal</Template>
  <TotalTime>944</TotalTime>
  <Pages>1</Pages>
  <Words>4517</Words>
  <Characters>24844</Characters>
  <Application>Microsoft Office Word</Application>
  <DocSecurity>0</DocSecurity>
  <Lines>207</Lines>
  <Paragraphs>58</Paragraphs>
  <ScaleCrop>false</ScaleCrop>
  <HeadingPairs>
    <vt:vector size="2" baseType="variant">
      <vt:variant>
        <vt:lpstr>Título</vt:lpstr>
      </vt:variant>
      <vt:variant>
        <vt:i4>1</vt:i4>
      </vt:variant>
    </vt:vector>
  </HeadingPairs>
  <TitlesOfParts>
    <vt:vector size="1" baseType="lpstr">
      <vt:lpstr>Instalaciones, equipos y herramientas para el desposte</vt:lpstr>
    </vt:vector>
  </TitlesOfParts>
  <Company/>
  <LinksUpToDate>false</LinksUpToDate>
  <CharactersWithSpaces>29303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Instalaciones, equipos y herramientas para el desposte</dc:title>
  <dc:subject/>
  <dc:creator>SENA</dc:creator>
  <cp:keywords>Instalaciones, equipos y herramientas para el desposte</cp:keywords>
  <dc:description/>
  <cp:lastModifiedBy>Marcela</cp:lastModifiedBy>
  <cp:revision>105</cp:revision>
  <cp:lastPrinted>2024-12-12T12:27:00Z</cp:lastPrinted>
  <dcterms:created xsi:type="dcterms:W3CDTF">2024-05-03T15:30:00Z</dcterms:created>
  <dcterms:modified xsi:type="dcterms:W3CDTF">2024-12-12T12:27:00Z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