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1592D88">
                <wp:simplePos x="0" y="0"/>
                <wp:positionH relativeFrom="column">
                  <wp:posOffset>-262890</wp:posOffset>
                </wp:positionH>
                <wp:positionV relativeFrom="paragraph">
                  <wp:posOffset>144780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39107AA" w:rsidR="00005140" w:rsidRPr="000059EE" w:rsidRDefault="006A0218" w:rsidP="006A0218">
                            <w:pPr>
                              <w:pStyle w:val="TituloPortada"/>
                              <w:ind w:firstLine="0"/>
                              <w:rPr>
                                <w:sz w:val="68"/>
                                <w:szCs w:val="68"/>
                                <w:lang w:val="es-CO"/>
                              </w:rPr>
                            </w:pPr>
                            <w:r w:rsidRPr="006A0218">
                              <w:rPr>
                                <w:bCs/>
                                <w:sz w:val="68"/>
                                <w:szCs w:val="68"/>
                                <w:lang w:val="es-ES"/>
                              </w:rPr>
                              <w:t>Fundamentos de gestión operativa y documental en sistemas acuícolas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11.4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039107AA" w:rsidR="00005140" w:rsidRPr="000059EE" w:rsidRDefault="006A0218" w:rsidP="006A0218">
                      <w:pPr>
                        <w:pStyle w:val="TituloPortada"/>
                        <w:ind w:firstLine="0"/>
                        <w:rPr>
                          <w:sz w:val="68"/>
                          <w:szCs w:val="68"/>
                          <w:lang w:val="es-CO"/>
                        </w:rPr>
                      </w:pPr>
                      <w:r w:rsidRPr="006A0218">
                        <w:rPr>
                          <w:bCs/>
                          <w:sz w:val="68"/>
                          <w:szCs w:val="68"/>
                          <w:lang w:val="es-ES"/>
                        </w:rPr>
                        <w:t>Fundamentos de gestión operativa y documental en sistemas acuícolas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4A79F434" w:rsidR="00E57A47" w:rsidRDefault="006A0218" w:rsidP="002D397B">
      <w:r w:rsidRPr="006A0218">
        <w:t>El componente formativo aborda la gestión técnica en producción acuícola, incluyendo equipos de medición, control de calidad del agua, registros productivos, sanitarios y ambientales, así como análisis de indicadores como crecimiento, conversión alimenticia y supervivencia. También desarrolla factores que afectan el desempeño y propone acciones correctivas y preventivas basadas en mejora continua y seguimiento técnico sistemático.</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44E90A55" w:rsidR="00C407C1" w:rsidRPr="003758F7" w:rsidRDefault="005E3759" w:rsidP="00C407C1">
      <w:pPr>
        <w:jc w:val="center"/>
      </w:pPr>
      <w:r>
        <w:rPr>
          <w:rFonts w:ascii="Calibri" w:hAnsi="Calibri"/>
          <w:b/>
          <w:bCs/>
          <w:color w:val="000000" w:themeColor="text1"/>
          <w:kern w:val="0"/>
          <w14:ligatures w14:val="none"/>
        </w:rPr>
        <w:t xml:space="preserve">Marzo </w:t>
      </w:r>
      <w:r w:rsidR="00C407C1" w:rsidRPr="003758F7">
        <w:rPr>
          <w:rFonts w:ascii="Calibri" w:hAnsi="Calibri"/>
          <w:b/>
          <w:bCs/>
          <w:color w:val="000000" w:themeColor="text1"/>
          <w:kern w:val="0"/>
          <w14:ligatures w14:val="none"/>
        </w:rPr>
        <w:t>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62B6D1A4" w14:textId="33D32C77" w:rsidR="00751191"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7079541" w:history="1">
            <w:r w:rsidR="00751191" w:rsidRPr="00CA5A73">
              <w:rPr>
                <w:rStyle w:val="Hipervnculo"/>
                <w:noProof/>
              </w:rPr>
              <w:t>Introducción</w:t>
            </w:r>
            <w:r w:rsidR="00751191">
              <w:rPr>
                <w:noProof/>
                <w:webHidden/>
              </w:rPr>
              <w:tab/>
            </w:r>
            <w:r w:rsidR="00751191">
              <w:rPr>
                <w:noProof/>
                <w:webHidden/>
              </w:rPr>
              <w:fldChar w:fldCharType="begin"/>
            </w:r>
            <w:r w:rsidR="00751191">
              <w:rPr>
                <w:noProof/>
                <w:webHidden/>
              </w:rPr>
              <w:instrText xml:space="preserve"> PAGEREF _Toc227079541 \h </w:instrText>
            </w:r>
            <w:r w:rsidR="00751191">
              <w:rPr>
                <w:noProof/>
                <w:webHidden/>
              </w:rPr>
            </w:r>
            <w:r w:rsidR="00751191">
              <w:rPr>
                <w:noProof/>
                <w:webHidden/>
              </w:rPr>
              <w:fldChar w:fldCharType="separate"/>
            </w:r>
            <w:r w:rsidR="00751191">
              <w:rPr>
                <w:noProof/>
                <w:webHidden/>
              </w:rPr>
              <w:t>4</w:t>
            </w:r>
            <w:r w:rsidR="00751191">
              <w:rPr>
                <w:noProof/>
                <w:webHidden/>
              </w:rPr>
              <w:fldChar w:fldCharType="end"/>
            </w:r>
          </w:hyperlink>
        </w:p>
        <w:p w14:paraId="1A95710C" w14:textId="7DBF3162" w:rsidR="00751191" w:rsidRDefault="00751191">
          <w:pPr>
            <w:pStyle w:val="TDC1"/>
            <w:tabs>
              <w:tab w:val="left" w:pos="1320"/>
              <w:tab w:val="right" w:leader="dot" w:pos="9962"/>
            </w:tabs>
            <w:rPr>
              <w:rFonts w:eastAsiaTheme="minorEastAsia"/>
              <w:noProof/>
              <w:kern w:val="0"/>
              <w:sz w:val="22"/>
              <w:lang w:eastAsia="es-CO"/>
              <w14:ligatures w14:val="none"/>
            </w:rPr>
          </w:pPr>
          <w:hyperlink w:anchor="_Toc227079542" w:history="1">
            <w:r w:rsidRPr="00CA5A73">
              <w:rPr>
                <w:rStyle w:val="Hipervnculo"/>
                <w:noProof/>
              </w:rPr>
              <w:t>1.</w:t>
            </w:r>
            <w:r>
              <w:rPr>
                <w:rFonts w:eastAsiaTheme="minorEastAsia"/>
                <w:noProof/>
                <w:kern w:val="0"/>
                <w:sz w:val="22"/>
                <w:lang w:eastAsia="es-CO"/>
                <w14:ligatures w14:val="none"/>
              </w:rPr>
              <w:tab/>
            </w:r>
            <w:r w:rsidRPr="00CA5A73">
              <w:rPr>
                <w:rStyle w:val="Hipervnculo"/>
                <w:noProof/>
              </w:rPr>
              <w:t>Materiales y equipos requeridos</w:t>
            </w:r>
            <w:r>
              <w:rPr>
                <w:noProof/>
                <w:webHidden/>
              </w:rPr>
              <w:tab/>
            </w:r>
            <w:r>
              <w:rPr>
                <w:noProof/>
                <w:webHidden/>
              </w:rPr>
              <w:fldChar w:fldCharType="begin"/>
            </w:r>
            <w:r>
              <w:rPr>
                <w:noProof/>
                <w:webHidden/>
              </w:rPr>
              <w:instrText xml:space="preserve"> PAGEREF _Toc227079542 \h </w:instrText>
            </w:r>
            <w:r>
              <w:rPr>
                <w:noProof/>
                <w:webHidden/>
              </w:rPr>
            </w:r>
            <w:r>
              <w:rPr>
                <w:noProof/>
                <w:webHidden/>
              </w:rPr>
              <w:fldChar w:fldCharType="separate"/>
            </w:r>
            <w:r>
              <w:rPr>
                <w:noProof/>
                <w:webHidden/>
              </w:rPr>
              <w:t>5</w:t>
            </w:r>
            <w:r>
              <w:rPr>
                <w:noProof/>
                <w:webHidden/>
              </w:rPr>
              <w:fldChar w:fldCharType="end"/>
            </w:r>
          </w:hyperlink>
        </w:p>
        <w:p w14:paraId="721EA57C" w14:textId="0319CA2B"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43" w:history="1">
            <w:r w:rsidRPr="00CA5A73">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CA5A73">
              <w:rPr>
                <w:rStyle w:val="Hipervnculo"/>
                <w:noProof/>
              </w:rPr>
              <w:t>Clasificación de materiales y equipos</w:t>
            </w:r>
            <w:r>
              <w:rPr>
                <w:noProof/>
                <w:webHidden/>
              </w:rPr>
              <w:tab/>
            </w:r>
            <w:r>
              <w:rPr>
                <w:noProof/>
                <w:webHidden/>
              </w:rPr>
              <w:fldChar w:fldCharType="begin"/>
            </w:r>
            <w:r>
              <w:rPr>
                <w:noProof/>
                <w:webHidden/>
              </w:rPr>
              <w:instrText xml:space="preserve"> PAGEREF _Toc227079543 \h </w:instrText>
            </w:r>
            <w:r>
              <w:rPr>
                <w:noProof/>
                <w:webHidden/>
              </w:rPr>
            </w:r>
            <w:r>
              <w:rPr>
                <w:noProof/>
                <w:webHidden/>
              </w:rPr>
              <w:fldChar w:fldCharType="separate"/>
            </w:r>
            <w:r>
              <w:rPr>
                <w:noProof/>
                <w:webHidden/>
              </w:rPr>
              <w:t>5</w:t>
            </w:r>
            <w:r>
              <w:rPr>
                <w:noProof/>
                <w:webHidden/>
              </w:rPr>
              <w:fldChar w:fldCharType="end"/>
            </w:r>
          </w:hyperlink>
        </w:p>
        <w:p w14:paraId="1CBF74DE" w14:textId="77D63C66"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44" w:history="1">
            <w:r w:rsidRPr="00CA5A73">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CA5A73">
              <w:rPr>
                <w:rStyle w:val="Hipervnculo"/>
                <w:noProof/>
              </w:rPr>
              <w:t>Características técnicas y aplicaciones</w:t>
            </w:r>
            <w:r>
              <w:rPr>
                <w:noProof/>
                <w:webHidden/>
              </w:rPr>
              <w:tab/>
            </w:r>
            <w:r>
              <w:rPr>
                <w:noProof/>
                <w:webHidden/>
              </w:rPr>
              <w:fldChar w:fldCharType="begin"/>
            </w:r>
            <w:r>
              <w:rPr>
                <w:noProof/>
                <w:webHidden/>
              </w:rPr>
              <w:instrText xml:space="preserve"> PAGEREF _Toc227079544 \h </w:instrText>
            </w:r>
            <w:r>
              <w:rPr>
                <w:noProof/>
                <w:webHidden/>
              </w:rPr>
            </w:r>
            <w:r>
              <w:rPr>
                <w:noProof/>
                <w:webHidden/>
              </w:rPr>
              <w:fldChar w:fldCharType="separate"/>
            </w:r>
            <w:r>
              <w:rPr>
                <w:noProof/>
                <w:webHidden/>
              </w:rPr>
              <w:t>11</w:t>
            </w:r>
            <w:r>
              <w:rPr>
                <w:noProof/>
                <w:webHidden/>
              </w:rPr>
              <w:fldChar w:fldCharType="end"/>
            </w:r>
          </w:hyperlink>
        </w:p>
        <w:p w14:paraId="77F334FF" w14:textId="2D6C4E73"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45" w:history="1">
            <w:r w:rsidRPr="00CA5A73">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CA5A73">
              <w:rPr>
                <w:rStyle w:val="Hipervnculo"/>
                <w:noProof/>
              </w:rPr>
              <w:t>Relación entre equipos e indicadores técnicos</w:t>
            </w:r>
            <w:r>
              <w:rPr>
                <w:noProof/>
                <w:webHidden/>
              </w:rPr>
              <w:tab/>
            </w:r>
            <w:r>
              <w:rPr>
                <w:noProof/>
                <w:webHidden/>
              </w:rPr>
              <w:fldChar w:fldCharType="begin"/>
            </w:r>
            <w:r>
              <w:rPr>
                <w:noProof/>
                <w:webHidden/>
              </w:rPr>
              <w:instrText xml:space="preserve"> PAGEREF _Toc227079545 \h </w:instrText>
            </w:r>
            <w:r>
              <w:rPr>
                <w:noProof/>
                <w:webHidden/>
              </w:rPr>
            </w:r>
            <w:r>
              <w:rPr>
                <w:noProof/>
                <w:webHidden/>
              </w:rPr>
              <w:fldChar w:fldCharType="separate"/>
            </w:r>
            <w:r>
              <w:rPr>
                <w:noProof/>
                <w:webHidden/>
              </w:rPr>
              <w:t>12</w:t>
            </w:r>
            <w:r>
              <w:rPr>
                <w:noProof/>
                <w:webHidden/>
              </w:rPr>
              <w:fldChar w:fldCharType="end"/>
            </w:r>
          </w:hyperlink>
        </w:p>
        <w:p w14:paraId="48451E5C" w14:textId="39C48CA1"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46" w:history="1">
            <w:r w:rsidRPr="00CA5A73">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CA5A73">
              <w:rPr>
                <w:rStyle w:val="Hipervnculo"/>
                <w:noProof/>
              </w:rPr>
              <w:t>Criterios técnicos de selección</w:t>
            </w:r>
            <w:r>
              <w:rPr>
                <w:noProof/>
                <w:webHidden/>
              </w:rPr>
              <w:tab/>
            </w:r>
            <w:r>
              <w:rPr>
                <w:noProof/>
                <w:webHidden/>
              </w:rPr>
              <w:fldChar w:fldCharType="begin"/>
            </w:r>
            <w:r>
              <w:rPr>
                <w:noProof/>
                <w:webHidden/>
              </w:rPr>
              <w:instrText xml:space="preserve"> PAGEREF _Toc227079546 \h </w:instrText>
            </w:r>
            <w:r>
              <w:rPr>
                <w:noProof/>
                <w:webHidden/>
              </w:rPr>
            </w:r>
            <w:r>
              <w:rPr>
                <w:noProof/>
                <w:webHidden/>
              </w:rPr>
              <w:fldChar w:fldCharType="separate"/>
            </w:r>
            <w:r>
              <w:rPr>
                <w:noProof/>
                <w:webHidden/>
              </w:rPr>
              <w:t>13</w:t>
            </w:r>
            <w:r>
              <w:rPr>
                <w:noProof/>
                <w:webHidden/>
              </w:rPr>
              <w:fldChar w:fldCharType="end"/>
            </w:r>
          </w:hyperlink>
        </w:p>
        <w:p w14:paraId="1EAA95DA" w14:textId="5D5DFCB0"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47" w:history="1">
            <w:r w:rsidRPr="00CA5A73">
              <w:rPr>
                <w:rStyle w:val="Hipervnculo"/>
                <w:noProof/>
                <w14:scene3d>
                  <w14:camera w14:prst="orthographicFront"/>
                  <w14:lightRig w14:rig="threePt" w14:dir="t">
                    <w14:rot w14:lat="0" w14:lon="0" w14:rev="0"/>
                  </w14:lightRig>
                </w14:scene3d>
              </w:rPr>
              <w:t>1.5.</w:t>
            </w:r>
            <w:r>
              <w:rPr>
                <w:rFonts w:eastAsiaTheme="minorEastAsia"/>
                <w:noProof/>
                <w:kern w:val="0"/>
                <w:sz w:val="22"/>
                <w:lang w:eastAsia="es-CO"/>
                <w14:ligatures w14:val="none"/>
              </w:rPr>
              <w:tab/>
            </w:r>
            <w:r w:rsidRPr="00CA5A73">
              <w:rPr>
                <w:rStyle w:val="Hipervnculo"/>
                <w:noProof/>
              </w:rPr>
              <w:t>Criterios técnicos de selección</w:t>
            </w:r>
            <w:r>
              <w:rPr>
                <w:noProof/>
                <w:webHidden/>
              </w:rPr>
              <w:tab/>
            </w:r>
            <w:r>
              <w:rPr>
                <w:noProof/>
                <w:webHidden/>
              </w:rPr>
              <w:fldChar w:fldCharType="begin"/>
            </w:r>
            <w:r>
              <w:rPr>
                <w:noProof/>
                <w:webHidden/>
              </w:rPr>
              <w:instrText xml:space="preserve"> PAGEREF _Toc227079547 \h </w:instrText>
            </w:r>
            <w:r>
              <w:rPr>
                <w:noProof/>
                <w:webHidden/>
              </w:rPr>
            </w:r>
            <w:r>
              <w:rPr>
                <w:noProof/>
                <w:webHidden/>
              </w:rPr>
              <w:fldChar w:fldCharType="separate"/>
            </w:r>
            <w:r>
              <w:rPr>
                <w:noProof/>
                <w:webHidden/>
              </w:rPr>
              <w:t>14</w:t>
            </w:r>
            <w:r>
              <w:rPr>
                <w:noProof/>
                <w:webHidden/>
              </w:rPr>
              <w:fldChar w:fldCharType="end"/>
            </w:r>
          </w:hyperlink>
        </w:p>
        <w:p w14:paraId="11438B4A" w14:textId="049F87F7" w:rsidR="00751191" w:rsidRDefault="00751191">
          <w:pPr>
            <w:pStyle w:val="TDC1"/>
            <w:tabs>
              <w:tab w:val="left" w:pos="1320"/>
              <w:tab w:val="right" w:leader="dot" w:pos="9962"/>
            </w:tabs>
            <w:rPr>
              <w:rFonts w:eastAsiaTheme="minorEastAsia"/>
              <w:noProof/>
              <w:kern w:val="0"/>
              <w:sz w:val="22"/>
              <w:lang w:eastAsia="es-CO"/>
              <w14:ligatures w14:val="none"/>
            </w:rPr>
          </w:pPr>
          <w:hyperlink w:anchor="_Toc227079548" w:history="1">
            <w:r w:rsidRPr="00CA5A73">
              <w:rPr>
                <w:rStyle w:val="Hipervnculo"/>
                <w:noProof/>
              </w:rPr>
              <w:t>2.</w:t>
            </w:r>
            <w:r>
              <w:rPr>
                <w:rFonts w:eastAsiaTheme="minorEastAsia"/>
                <w:noProof/>
                <w:kern w:val="0"/>
                <w:sz w:val="22"/>
                <w:lang w:eastAsia="es-CO"/>
                <w14:ligatures w14:val="none"/>
              </w:rPr>
              <w:tab/>
            </w:r>
            <w:r w:rsidRPr="00CA5A73">
              <w:rPr>
                <w:rStyle w:val="Hipervnculo"/>
                <w:noProof/>
              </w:rPr>
              <w:t>Concepto e importancia de la gestión de la información</w:t>
            </w:r>
            <w:r>
              <w:rPr>
                <w:noProof/>
                <w:webHidden/>
              </w:rPr>
              <w:tab/>
            </w:r>
            <w:r>
              <w:rPr>
                <w:noProof/>
                <w:webHidden/>
              </w:rPr>
              <w:fldChar w:fldCharType="begin"/>
            </w:r>
            <w:r>
              <w:rPr>
                <w:noProof/>
                <w:webHidden/>
              </w:rPr>
              <w:instrText xml:space="preserve"> PAGEREF _Toc227079548 \h </w:instrText>
            </w:r>
            <w:r>
              <w:rPr>
                <w:noProof/>
                <w:webHidden/>
              </w:rPr>
            </w:r>
            <w:r>
              <w:rPr>
                <w:noProof/>
                <w:webHidden/>
              </w:rPr>
              <w:fldChar w:fldCharType="separate"/>
            </w:r>
            <w:r>
              <w:rPr>
                <w:noProof/>
                <w:webHidden/>
              </w:rPr>
              <w:t>16</w:t>
            </w:r>
            <w:r>
              <w:rPr>
                <w:noProof/>
                <w:webHidden/>
              </w:rPr>
              <w:fldChar w:fldCharType="end"/>
            </w:r>
          </w:hyperlink>
        </w:p>
        <w:p w14:paraId="6743471C" w14:textId="7BFB56CA"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49" w:history="1">
            <w:r w:rsidRPr="00CA5A73">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CA5A73">
              <w:rPr>
                <w:rStyle w:val="Hipervnculo"/>
                <w:noProof/>
              </w:rPr>
              <w:t>Técnicas para la recolección de datos</w:t>
            </w:r>
            <w:r>
              <w:rPr>
                <w:noProof/>
                <w:webHidden/>
              </w:rPr>
              <w:tab/>
            </w:r>
            <w:r>
              <w:rPr>
                <w:noProof/>
                <w:webHidden/>
              </w:rPr>
              <w:fldChar w:fldCharType="begin"/>
            </w:r>
            <w:r>
              <w:rPr>
                <w:noProof/>
                <w:webHidden/>
              </w:rPr>
              <w:instrText xml:space="preserve"> PAGEREF _Toc227079549 \h </w:instrText>
            </w:r>
            <w:r>
              <w:rPr>
                <w:noProof/>
                <w:webHidden/>
              </w:rPr>
            </w:r>
            <w:r>
              <w:rPr>
                <w:noProof/>
                <w:webHidden/>
              </w:rPr>
              <w:fldChar w:fldCharType="separate"/>
            </w:r>
            <w:r>
              <w:rPr>
                <w:noProof/>
                <w:webHidden/>
              </w:rPr>
              <w:t>18</w:t>
            </w:r>
            <w:r>
              <w:rPr>
                <w:noProof/>
                <w:webHidden/>
              </w:rPr>
              <w:fldChar w:fldCharType="end"/>
            </w:r>
          </w:hyperlink>
        </w:p>
        <w:p w14:paraId="1B0BE3FA" w14:textId="73EB85E5"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50" w:history="1">
            <w:r w:rsidRPr="00CA5A73">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CA5A73">
              <w:rPr>
                <w:rStyle w:val="Hipervnculo"/>
                <w:noProof/>
              </w:rPr>
              <w:t>Validación y análisis de datos</w:t>
            </w:r>
            <w:r>
              <w:rPr>
                <w:noProof/>
                <w:webHidden/>
              </w:rPr>
              <w:tab/>
            </w:r>
            <w:r>
              <w:rPr>
                <w:noProof/>
                <w:webHidden/>
              </w:rPr>
              <w:fldChar w:fldCharType="begin"/>
            </w:r>
            <w:r>
              <w:rPr>
                <w:noProof/>
                <w:webHidden/>
              </w:rPr>
              <w:instrText xml:space="preserve"> PAGEREF _Toc227079550 \h </w:instrText>
            </w:r>
            <w:r>
              <w:rPr>
                <w:noProof/>
                <w:webHidden/>
              </w:rPr>
            </w:r>
            <w:r>
              <w:rPr>
                <w:noProof/>
                <w:webHidden/>
              </w:rPr>
              <w:fldChar w:fldCharType="separate"/>
            </w:r>
            <w:r>
              <w:rPr>
                <w:noProof/>
                <w:webHidden/>
              </w:rPr>
              <w:t>20</w:t>
            </w:r>
            <w:r>
              <w:rPr>
                <w:noProof/>
                <w:webHidden/>
              </w:rPr>
              <w:fldChar w:fldCharType="end"/>
            </w:r>
          </w:hyperlink>
        </w:p>
        <w:p w14:paraId="3235A964" w14:textId="21355107"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51" w:history="1">
            <w:r w:rsidRPr="00CA5A73">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CA5A73">
              <w:rPr>
                <w:rStyle w:val="Hipervnculo"/>
                <w:noProof/>
              </w:rPr>
              <w:t>Recursos digitales para la organización de información</w:t>
            </w:r>
            <w:r>
              <w:rPr>
                <w:noProof/>
                <w:webHidden/>
              </w:rPr>
              <w:tab/>
            </w:r>
            <w:r>
              <w:rPr>
                <w:noProof/>
                <w:webHidden/>
              </w:rPr>
              <w:fldChar w:fldCharType="begin"/>
            </w:r>
            <w:r>
              <w:rPr>
                <w:noProof/>
                <w:webHidden/>
              </w:rPr>
              <w:instrText xml:space="preserve"> PAGEREF _Toc227079551 \h </w:instrText>
            </w:r>
            <w:r>
              <w:rPr>
                <w:noProof/>
                <w:webHidden/>
              </w:rPr>
            </w:r>
            <w:r>
              <w:rPr>
                <w:noProof/>
                <w:webHidden/>
              </w:rPr>
              <w:fldChar w:fldCharType="separate"/>
            </w:r>
            <w:r>
              <w:rPr>
                <w:noProof/>
                <w:webHidden/>
              </w:rPr>
              <w:t>22</w:t>
            </w:r>
            <w:r>
              <w:rPr>
                <w:noProof/>
                <w:webHidden/>
              </w:rPr>
              <w:fldChar w:fldCharType="end"/>
            </w:r>
          </w:hyperlink>
        </w:p>
        <w:p w14:paraId="4FB02450" w14:textId="5A0A7568" w:rsidR="00751191" w:rsidRDefault="00751191">
          <w:pPr>
            <w:pStyle w:val="TDC1"/>
            <w:tabs>
              <w:tab w:val="left" w:pos="1320"/>
              <w:tab w:val="right" w:leader="dot" w:pos="9962"/>
            </w:tabs>
            <w:rPr>
              <w:rFonts w:eastAsiaTheme="minorEastAsia"/>
              <w:noProof/>
              <w:kern w:val="0"/>
              <w:sz w:val="22"/>
              <w:lang w:eastAsia="es-CO"/>
              <w14:ligatures w14:val="none"/>
            </w:rPr>
          </w:pPr>
          <w:hyperlink w:anchor="_Toc227079552" w:history="1">
            <w:r w:rsidRPr="00CA5A73">
              <w:rPr>
                <w:rStyle w:val="Hipervnculo"/>
                <w:noProof/>
              </w:rPr>
              <w:t>3.</w:t>
            </w:r>
            <w:r>
              <w:rPr>
                <w:rFonts w:eastAsiaTheme="minorEastAsia"/>
                <w:noProof/>
                <w:kern w:val="0"/>
                <w:sz w:val="22"/>
                <w:lang w:eastAsia="es-CO"/>
                <w14:ligatures w14:val="none"/>
              </w:rPr>
              <w:tab/>
            </w:r>
            <w:r w:rsidRPr="00CA5A73">
              <w:rPr>
                <w:rStyle w:val="Hipervnculo"/>
                <w:noProof/>
              </w:rPr>
              <w:t>Registros técnicos en la producción acuícola</w:t>
            </w:r>
            <w:r>
              <w:rPr>
                <w:noProof/>
                <w:webHidden/>
              </w:rPr>
              <w:tab/>
            </w:r>
            <w:r>
              <w:rPr>
                <w:noProof/>
                <w:webHidden/>
              </w:rPr>
              <w:fldChar w:fldCharType="begin"/>
            </w:r>
            <w:r>
              <w:rPr>
                <w:noProof/>
                <w:webHidden/>
              </w:rPr>
              <w:instrText xml:space="preserve"> PAGEREF _Toc227079552 \h </w:instrText>
            </w:r>
            <w:r>
              <w:rPr>
                <w:noProof/>
                <w:webHidden/>
              </w:rPr>
            </w:r>
            <w:r>
              <w:rPr>
                <w:noProof/>
                <w:webHidden/>
              </w:rPr>
              <w:fldChar w:fldCharType="separate"/>
            </w:r>
            <w:r>
              <w:rPr>
                <w:noProof/>
                <w:webHidden/>
              </w:rPr>
              <w:t>24</w:t>
            </w:r>
            <w:r>
              <w:rPr>
                <w:noProof/>
                <w:webHidden/>
              </w:rPr>
              <w:fldChar w:fldCharType="end"/>
            </w:r>
          </w:hyperlink>
        </w:p>
        <w:p w14:paraId="336DF9BD" w14:textId="654A15BF"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53" w:history="1">
            <w:r w:rsidRPr="00CA5A73">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CA5A73">
              <w:rPr>
                <w:rStyle w:val="Hipervnculo"/>
                <w:noProof/>
              </w:rPr>
              <w:t>Concepto y finalidad de los registros</w:t>
            </w:r>
            <w:r>
              <w:rPr>
                <w:noProof/>
                <w:webHidden/>
              </w:rPr>
              <w:tab/>
            </w:r>
            <w:r>
              <w:rPr>
                <w:noProof/>
                <w:webHidden/>
              </w:rPr>
              <w:fldChar w:fldCharType="begin"/>
            </w:r>
            <w:r>
              <w:rPr>
                <w:noProof/>
                <w:webHidden/>
              </w:rPr>
              <w:instrText xml:space="preserve"> PAGEREF _Toc227079553 \h </w:instrText>
            </w:r>
            <w:r>
              <w:rPr>
                <w:noProof/>
                <w:webHidden/>
              </w:rPr>
            </w:r>
            <w:r>
              <w:rPr>
                <w:noProof/>
                <w:webHidden/>
              </w:rPr>
              <w:fldChar w:fldCharType="separate"/>
            </w:r>
            <w:r>
              <w:rPr>
                <w:noProof/>
                <w:webHidden/>
              </w:rPr>
              <w:t>24</w:t>
            </w:r>
            <w:r>
              <w:rPr>
                <w:noProof/>
                <w:webHidden/>
              </w:rPr>
              <w:fldChar w:fldCharType="end"/>
            </w:r>
          </w:hyperlink>
        </w:p>
        <w:p w14:paraId="1D1297FC" w14:textId="08A1E863"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54" w:history="1">
            <w:r w:rsidRPr="00CA5A73">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CA5A73">
              <w:rPr>
                <w:rStyle w:val="Hipervnculo"/>
                <w:noProof/>
              </w:rPr>
              <w:t>Tipos de registros: productivos, sanitarios y ambientales</w:t>
            </w:r>
            <w:r>
              <w:rPr>
                <w:noProof/>
                <w:webHidden/>
              </w:rPr>
              <w:tab/>
            </w:r>
            <w:r>
              <w:rPr>
                <w:noProof/>
                <w:webHidden/>
              </w:rPr>
              <w:fldChar w:fldCharType="begin"/>
            </w:r>
            <w:r>
              <w:rPr>
                <w:noProof/>
                <w:webHidden/>
              </w:rPr>
              <w:instrText xml:space="preserve"> PAGEREF _Toc227079554 \h </w:instrText>
            </w:r>
            <w:r>
              <w:rPr>
                <w:noProof/>
                <w:webHidden/>
              </w:rPr>
            </w:r>
            <w:r>
              <w:rPr>
                <w:noProof/>
                <w:webHidden/>
              </w:rPr>
              <w:fldChar w:fldCharType="separate"/>
            </w:r>
            <w:r>
              <w:rPr>
                <w:noProof/>
                <w:webHidden/>
              </w:rPr>
              <w:t>24</w:t>
            </w:r>
            <w:r>
              <w:rPr>
                <w:noProof/>
                <w:webHidden/>
              </w:rPr>
              <w:fldChar w:fldCharType="end"/>
            </w:r>
          </w:hyperlink>
        </w:p>
        <w:p w14:paraId="6D5D6D98" w14:textId="72AD8447"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55" w:history="1">
            <w:r w:rsidRPr="00CA5A73">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CA5A73">
              <w:rPr>
                <w:rStyle w:val="Hipervnculo"/>
                <w:noProof/>
              </w:rPr>
              <w:t>Formatos técnicos y estructura de diligenciamiento</w:t>
            </w:r>
            <w:r>
              <w:rPr>
                <w:noProof/>
                <w:webHidden/>
              </w:rPr>
              <w:tab/>
            </w:r>
            <w:r>
              <w:rPr>
                <w:noProof/>
                <w:webHidden/>
              </w:rPr>
              <w:fldChar w:fldCharType="begin"/>
            </w:r>
            <w:r>
              <w:rPr>
                <w:noProof/>
                <w:webHidden/>
              </w:rPr>
              <w:instrText xml:space="preserve"> PAGEREF _Toc227079555 \h </w:instrText>
            </w:r>
            <w:r>
              <w:rPr>
                <w:noProof/>
                <w:webHidden/>
              </w:rPr>
            </w:r>
            <w:r>
              <w:rPr>
                <w:noProof/>
                <w:webHidden/>
              </w:rPr>
              <w:fldChar w:fldCharType="separate"/>
            </w:r>
            <w:r>
              <w:rPr>
                <w:noProof/>
                <w:webHidden/>
              </w:rPr>
              <w:t>27</w:t>
            </w:r>
            <w:r>
              <w:rPr>
                <w:noProof/>
                <w:webHidden/>
              </w:rPr>
              <w:fldChar w:fldCharType="end"/>
            </w:r>
          </w:hyperlink>
        </w:p>
        <w:p w14:paraId="34425243" w14:textId="168379C3"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56" w:history="1">
            <w:r w:rsidRPr="00CA5A73">
              <w:rPr>
                <w:rStyle w:val="Hipervnculo"/>
                <w:noProof/>
                <w14:scene3d>
                  <w14:camera w14:prst="orthographicFront"/>
                  <w14:lightRig w14:rig="threePt" w14:dir="t">
                    <w14:rot w14:lat="0" w14:lon="0" w14:rev="0"/>
                  </w14:lightRig>
                </w14:scene3d>
              </w:rPr>
              <w:t>3.4.</w:t>
            </w:r>
            <w:r>
              <w:rPr>
                <w:rFonts w:eastAsiaTheme="minorEastAsia"/>
                <w:noProof/>
                <w:kern w:val="0"/>
                <w:sz w:val="22"/>
                <w:lang w:eastAsia="es-CO"/>
                <w14:ligatures w14:val="none"/>
              </w:rPr>
              <w:tab/>
            </w:r>
            <w:r w:rsidRPr="00CA5A73">
              <w:rPr>
                <w:rStyle w:val="Hipervnculo"/>
                <w:noProof/>
              </w:rPr>
              <w:t>Importancia de la trazabilidad y control documental</w:t>
            </w:r>
            <w:r>
              <w:rPr>
                <w:noProof/>
                <w:webHidden/>
              </w:rPr>
              <w:tab/>
            </w:r>
            <w:r>
              <w:rPr>
                <w:noProof/>
                <w:webHidden/>
              </w:rPr>
              <w:fldChar w:fldCharType="begin"/>
            </w:r>
            <w:r>
              <w:rPr>
                <w:noProof/>
                <w:webHidden/>
              </w:rPr>
              <w:instrText xml:space="preserve"> PAGEREF _Toc227079556 \h </w:instrText>
            </w:r>
            <w:r>
              <w:rPr>
                <w:noProof/>
                <w:webHidden/>
              </w:rPr>
            </w:r>
            <w:r>
              <w:rPr>
                <w:noProof/>
                <w:webHidden/>
              </w:rPr>
              <w:fldChar w:fldCharType="separate"/>
            </w:r>
            <w:r>
              <w:rPr>
                <w:noProof/>
                <w:webHidden/>
              </w:rPr>
              <w:t>28</w:t>
            </w:r>
            <w:r>
              <w:rPr>
                <w:noProof/>
                <w:webHidden/>
              </w:rPr>
              <w:fldChar w:fldCharType="end"/>
            </w:r>
          </w:hyperlink>
        </w:p>
        <w:p w14:paraId="6F5A997F" w14:textId="389CBE92" w:rsidR="00751191" w:rsidRDefault="00751191">
          <w:pPr>
            <w:pStyle w:val="TDC1"/>
            <w:tabs>
              <w:tab w:val="left" w:pos="1320"/>
              <w:tab w:val="right" w:leader="dot" w:pos="9962"/>
            </w:tabs>
            <w:rPr>
              <w:rFonts w:eastAsiaTheme="minorEastAsia"/>
              <w:noProof/>
              <w:kern w:val="0"/>
              <w:sz w:val="22"/>
              <w:lang w:eastAsia="es-CO"/>
              <w14:ligatures w14:val="none"/>
            </w:rPr>
          </w:pPr>
          <w:hyperlink w:anchor="_Toc227079557" w:history="1">
            <w:r w:rsidRPr="00CA5A73">
              <w:rPr>
                <w:rStyle w:val="Hipervnculo"/>
                <w:noProof/>
              </w:rPr>
              <w:t>4.</w:t>
            </w:r>
            <w:r>
              <w:rPr>
                <w:rFonts w:eastAsiaTheme="minorEastAsia"/>
                <w:noProof/>
                <w:kern w:val="0"/>
                <w:sz w:val="22"/>
                <w:lang w:eastAsia="es-CO"/>
                <w14:ligatures w14:val="none"/>
              </w:rPr>
              <w:tab/>
            </w:r>
            <w:r w:rsidRPr="00CA5A73">
              <w:rPr>
                <w:rStyle w:val="Hipervnculo"/>
                <w:noProof/>
              </w:rPr>
              <w:t>Indicadores técnicos de la producción</w:t>
            </w:r>
            <w:r>
              <w:rPr>
                <w:noProof/>
                <w:webHidden/>
              </w:rPr>
              <w:tab/>
            </w:r>
            <w:r>
              <w:rPr>
                <w:noProof/>
                <w:webHidden/>
              </w:rPr>
              <w:fldChar w:fldCharType="begin"/>
            </w:r>
            <w:r>
              <w:rPr>
                <w:noProof/>
                <w:webHidden/>
              </w:rPr>
              <w:instrText xml:space="preserve"> PAGEREF _Toc227079557 \h </w:instrText>
            </w:r>
            <w:r>
              <w:rPr>
                <w:noProof/>
                <w:webHidden/>
              </w:rPr>
            </w:r>
            <w:r>
              <w:rPr>
                <w:noProof/>
                <w:webHidden/>
              </w:rPr>
              <w:fldChar w:fldCharType="separate"/>
            </w:r>
            <w:r>
              <w:rPr>
                <w:noProof/>
                <w:webHidden/>
              </w:rPr>
              <w:t>29</w:t>
            </w:r>
            <w:r>
              <w:rPr>
                <w:noProof/>
                <w:webHidden/>
              </w:rPr>
              <w:fldChar w:fldCharType="end"/>
            </w:r>
          </w:hyperlink>
        </w:p>
        <w:p w14:paraId="01BF9015" w14:textId="0A6938CE"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58" w:history="1">
            <w:r w:rsidRPr="00CA5A73">
              <w:rPr>
                <w:rStyle w:val="Hipervnculo"/>
                <w:noProof/>
                <w14:scene3d>
                  <w14:camera w14:prst="orthographicFront"/>
                  <w14:lightRig w14:rig="threePt" w14:dir="t">
                    <w14:rot w14:lat="0" w14:lon="0" w14:rev="0"/>
                  </w14:lightRig>
                </w14:scene3d>
              </w:rPr>
              <w:t>4.1.</w:t>
            </w:r>
            <w:r>
              <w:rPr>
                <w:rFonts w:eastAsiaTheme="minorEastAsia"/>
                <w:noProof/>
                <w:kern w:val="0"/>
                <w:sz w:val="22"/>
                <w:lang w:eastAsia="es-CO"/>
                <w14:ligatures w14:val="none"/>
              </w:rPr>
              <w:tab/>
            </w:r>
            <w:r w:rsidRPr="00CA5A73">
              <w:rPr>
                <w:rStyle w:val="Hipervnculo"/>
                <w:noProof/>
              </w:rPr>
              <w:t>Interpretación de indicadores productivos</w:t>
            </w:r>
            <w:r>
              <w:rPr>
                <w:noProof/>
                <w:webHidden/>
              </w:rPr>
              <w:tab/>
            </w:r>
            <w:r>
              <w:rPr>
                <w:noProof/>
                <w:webHidden/>
              </w:rPr>
              <w:fldChar w:fldCharType="begin"/>
            </w:r>
            <w:r>
              <w:rPr>
                <w:noProof/>
                <w:webHidden/>
              </w:rPr>
              <w:instrText xml:space="preserve"> PAGEREF _Toc227079558 \h </w:instrText>
            </w:r>
            <w:r>
              <w:rPr>
                <w:noProof/>
                <w:webHidden/>
              </w:rPr>
            </w:r>
            <w:r>
              <w:rPr>
                <w:noProof/>
                <w:webHidden/>
              </w:rPr>
              <w:fldChar w:fldCharType="separate"/>
            </w:r>
            <w:r>
              <w:rPr>
                <w:noProof/>
                <w:webHidden/>
              </w:rPr>
              <w:t>29</w:t>
            </w:r>
            <w:r>
              <w:rPr>
                <w:noProof/>
                <w:webHidden/>
              </w:rPr>
              <w:fldChar w:fldCharType="end"/>
            </w:r>
          </w:hyperlink>
        </w:p>
        <w:p w14:paraId="2D071B52" w14:textId="13405FBD"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59" w:history="1">
            <w:r w:rsidRPr="00CA5A73">
              <w:rPr>
                <w:rStyle w:val="Hipervnculo"/>
                <w:noProof/>
                <w14:scene3d>
                  <w14:camera w14:prst="orthographicFront"/>
                  <w14:lightRig w14:rig="threePt" w14:dir="t">
                    <w14:rot w14:lat="0" w14:lon="0" w14:rev="0"/>
                  </w14:lightRig>
                </w14:scene3d>
              </w:rPr>
              <w:t>4.2.</w:t>
            </w:r>
            <w:r>
              <w:rPr>
                <w:rFonts w:eastAsiaTheme="minorEastAsia"/>
                <w:noProof/>
                <w:kern w:val="0"/>
                <w:sz w:val="22"/>
                <w:lang w:eastAsia="es-CO"/>
                <w14:ligatures w14:val="none"/>
              </w:rPr>
              <w:tab/>
            </w:r>
            <w:r w:rsidRPr="00CA5A73">
              <w:rPr>
                <w:rStyle w:val="Hipervnculo"/>
                <w:noProof/>
              </w:rPr>
              <w:t>Análisis de resultados frente a valores de referencia</w:t>
            </w:r>
            <w:r>
              <w:rPr>
                <w:noProof/>
                <w:webHidden/>
              </w:rPr>
              <w:tab/>
            </w:r>
            <w:r>
              <w:rPr>
                <w:noProof/>
                <w:webHidden/>
              </w:rPr>
              <w:fldChar w:fldCharType="begin"/>
            </w:r>
            <w:r>
              <w:rPr>
                <w:noProof/>
                <w:webHidden/>
              </w:rPr>
              <w:instrText xml:space="preserve"> PAGEREF _Toc227079559 \h </w:instrText>
            </w:r>
            <w:r>
              <w:rPr>
                <w:noProof/>
                <w:webHidden/>
              </w:rPr>
            </w:r>
            <w:r>
              <w:rPr>
                <w:noProof/>
                <w:webHidden/>
              </w:rPr>
              <w:fldChar w:fldCharType="separate"/>
            </w:r>
            <w:r>
              <w:rPr>
                <w:noProof/>
                <w:webHidden/>
              </w:rPr>
              <w:t>31</w:t>
            </w:r>
            <w:r>
              <w:rPr>
                <w:noProof/>
                <w:webHidden/>
              </w:rPr>
              <w:fldChar w:fldCharType="end"/>
            </w:r>
          </w:hyperlink>
        </w:p>
        <w:p w14:paraId="04AFDA48" w14:textId="17200EA6"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60" w:history="1">
            <w:r w:rsidRPr="00CA5A73">
              <w:rPr>
                <w:rStyle w:val="Hipervnculo"/>
                <w:noProof/>
                <w14:scene3d>
                  <w14:camera w14:prst="orthographicFront"/>
                  <w14:lightRig w14:rig="threePt" w14:dir="t">
                    <w14:rot w14:lat="0" w14:lon="0" w14:rev="0"/>
                  </w14:lightRig>
                </w14:scene3d>
              </w:rPr>
              <w:t>4.3.</w:t>
            </w:r>
            <w:r>
              <w:rPr>
                <w:rFonts w:eastAsiaTheme="minorEastAsia"/>
                <w:noProof/>
                <w:kern w:val="0"/>
                <w:sz w:val="22"/>
                <w:lang w:eastAsia="es-CO"/>
                <w14:ligatures w14:val="none"/>
              </w:rPr>
              <w:tab/>
            </w:r>
            <w:r w:rsidRPr="00CA5A73">
              <w:rPr>
                <w:rStyle w:val="Hipervnculo"/>
                <w:noProof/>
              </w:rPr>
              <w:t>Relación entre indicadores y toma de decisiones</w:t>
            </w:r>
            <w:r>
              <w:rPr>
                <w:noProof/>
                <w:webHidden/>
              </w:rPr>
              <w:tab/>
            </w:r>
            <w:r>
              <w:rPr>
                <w:noProof/>
                <w:webHidden/>
              </w:rPr>
              <w:fldChar w:fldCharType="begin"/>
            </w:r>
            <w:r>
              <w:rPr>
                <w:noProof/>
                <w:webHidden/>
              </w:rPr>
              <w:instrText xml:space="preserve"> PAGEREF _Toc227079560 \h </w:instrText>
            </w:r>
            <w:r>
              <w:rPr>
                <w:noProof/>
                <w:webHidden/>
              </w:rPr>
            </w:r>
            <w:r>
              <w:rPr>
                <w:noProof/>
                <w:webHidden/>
              </w:rPr>
              <w:fldChar w:fldCharType="separate"/>
            </w:r>
            <w:r>
              <w:rPr>
                <w:noProof/>
                <w:webHidden/>
              </w:rPr>
              <w:t>33</w:t>
            </w:r>
            <w:r>
              <w:rPr>
                <w:noProof/>
                <w:webHidden/>
              </w:rPr>
              <w:fldChar w:fldCharType="end"/>
            </w:r>
          </w:hyperlink>
        </w:p>
        <w:p w14:paraId="6955BD31" w14:textId="50664C5A" w:rsidR="00751191" w:rsidRDefault="00751191">
          <w:pPr>
            <w:pStyle w:val="TDC1"/>
            <w:tabs>
              <w:tab w:val="left" w:pos="1320"/>
              <w:tab w:val="right" w:leader="dot" w:pos="9962"/>
            </w:tabs>
            <w:rPr>
              <w:rFonts w:eastAsiaTheme="minorEastAsia"/>
              <w:noProof/>
              <w:kern w:val="0"/>
              <w:sz w:val="22"/>
              <w:lang w:eastAsia="es-CO"/>
              <w14:ligatures w14:val="none"/>
            </w:rPr>
          </w:pPr>
          <w:hyperlink w:anchor="_Toc227079561" w:history="1">
            <w:r w:rsidRPr="00CA5A73">
              <w:rPr>
                <w:rStyle w:val="Hipervnculo"/>
                <w:noProof/>
              </w:rPr>
              <w:t>5.</w:t>
            </w:r>
            <w:r>
              <w:rPr>
                <w:rFonts w:eastAsiaTheme="minorEastAsia"/>
                <w:noProof/>
                <w:kern w:val="0"/>
                <w:sz w:val="22"/>
                <w:lang w:eastAsia="es-CO"/>
                <w14:ligatures w14:val="none"/>
              </w:rPr>
              <w:tab/>
            </w:r>
            <w:r w:rsidRPr="00CA5A73">
              <w:rPr>
                <w:rStyle w:val="Hipervnculo"/>
                <w:noProof/>
              </w:rPr>
              <w:t>Factores que afectan el comportamiento de los indicadores</w:t>
            </w:r>
            <w:r>
              <w:rPr>
                <w:noProof/>
                <w:webHidden/>
              </w:rPr>
              <w:tab/>
            </w:r>
            <w:r>
              <w:rPr>
                <w:noProof/>
                <w:webHidden/>
              </w:rPr>
              <w:fldChar w:fldCharType="begin"/>
            </w:r>
            <w:r>
              <w:rPr>
                <w:noProof/>
                <w:webHidden/>
              </w:rPr>
              <w:instrText xml:space="preserve"> PAGEREF _Toc227079561 \h </w:instrText>
            </w:r>
            <w:r>
              <w:rPr>
                <w:noProof/>
                <w:webHidden/>
              </w:rPr>
            </w:r>
            <w:r>
              <w:rPr>
                <w:noProof/>
                <w:webHidden/>
              </w:rPr>
              <w:fldChar w:fldCharType="separate"/>
            </w:r>
            <w:r>
              <w:rPr>
                <w:noProof/>
                <w:webHidden/>
              </w:rPr>
              <w:t>35</w:t>
            </w:r>
            <w:r>
              <w:rPr>
                <w:noProof/>
                <w:webHidden/>
              </w:rPr>
              <w:fldChar w:fldCharType="end"/>
            </w:r>
          </w:hyperlink>
        </w:p>
        <w:p w14:paraId="1947F41E" w14:textId="39DE012C" w:rsidR="00751191" w:rsidRDefault="00751191">
          <w:pPr>
            <w:pStyle w:val="TDC1"/>
            <w:tabs>
              <w:tab w:val="left" w:pos="1320"/>
              <w:tab w:val="right" w:leader="dot" w:pos="9962"/>
            </w:tabs>
            <w:rPr>
              <w:rFonts w:eastAsiaTheme="minorEastAsia"/>
              <w:noProof/>
              <w:kern w:val="0"/>
              <w:sz w:val="22"/>
              <w:lang w:eastAsia="es-CO"/>
              <w14:ligatures w14:val="none"/>
            </w:rPr>
          </w:pPr>
          <w:hyperlink w:anchor="_Toc227079562" w:history="1">
            <w:r w:rsidRPr="00CA5A73">
              <w:rPr>
                <w:rStyle w:val="Hipervnculo"/>
                <w:noProof/>
              </w:rPr>
              <w:t>6.</w:t>
            </w:r>
            <w:r>
              <w:rPr>
                <w:rFonts w:eastAsiaTheme="minorEastAsia"/>
                <w:noProof/>
                <w:kern w:val="0"/>
                <w:sz w:val="22"/>
                <w:lang w:eastAsia="es-CO"/>
                <w14:ligatures w14:val="none"/>
              </w:rPr>
              <w:tab/>
            </w:r>
            <w:r w:rsidRPr="00CA5A73">
              <w:rPr>
                <w:rStyle w:val="Hipervnculo"/>
                <w:noProof/>
              </w:rPr>
              <w:t>Acciones de mejora en el sistema acuícola</w:t>
            </w:r>
            <w:r>
              <w:rPr>
                <w:noProof/>
                <w:webHidden/>
              </w:rPr>
              <w:tab/>
            </w:r>
            <w:r>
              <w:rPr>
                <w:noProof/>
                <w:webHidden/>
              </w:rPr>
              <w:fldChar w:fldCharType="begin"/>
            </w:r>
            <w:r>
              <w:rPr>
                <w:noProof/>
                <w:webHidden/>
              </w:rPr>
              <w:instrText xml:space="preserve"> PAGEREF _Toc227079562 \h </w:instrText>
            </w:r>
            <w:r>
              <w:rPr>
                <w:noProof/>
                <w:webHidden/>
              </w:rPr>
            </w:r>
            <w:r>
              <w:rPr>
                <w:noProof/>
                <w:webHidden/>
              </w:rPr>
              <w:fldChar w:fldCharType="separate"/>
            </w:r>
            <w:r>
              <w:rPr>
                <w:noProof/>
                <w:webHidden/>
              </w:rPr>
              <w:t>37</w:t>
            </w:r>
            <w:r>
              <w:rPr>
                <w:noProof/>
                <w:webHidden/>
              </w:rPr>
              <w:fldChar w:fldCharType="end"/>
            </w:r>
          </w:hyperlink>
        </w:p>
        <w:p w14:paraId="786CEB47" w14:textId="6650E5E1"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63" w:history="1">
            <w:r w:rsidRPr="00CA5A73">
              <w:rPr>
                <w:rStyle w:val="Hipervnculo"/>
                <w:noProof/>
                <w14:scene3d>
                  <w14:camera w14:prst="orthographicFront"/>
                  <w14:lightRig w14:rig="threePt" w14:dir="t">
                    <w14:rot w14:lat="0" w14:lon="0" w14:rev="0"/>
                  </w14:lightRig>
                </w14:scene3d>
              </w:rPr>
              <w:t>6.1.</w:t>
            </w:r>
            <w:r>
              <w:rPr>
                <w:rFonts w:eastAsiaTheme="minorEastAsia"/>
                <w:noProof/>
                <w:kern w:val="0"/>
                <w:sz w:val="22"/>
                <w:lang w:eastAsia="es-CO"/>
                <w14:ligatures w14:val="none"/>
              </w:rPr>
              <w:tab/>
            </w:r>
            <w:r w:rsidRPr="00CA5A73">
              <w:rPr>
                <w:rStyle w:val="Hipervnculo"/>
                <w:noProof/>
              </w:rPr>
              <w:t>Principios de mejora continua</w:t>
            </w:r>
            <w:r>
              <w:rPr>
                <w:noProof/>
                <w:webHidden/>
              </w:rPr>
              <w:tab/>
            </w:r>
            <w:r>
              <w:rPr>
                <w:noProof/>
                <w:webHidden/>
              </w:rPr>
              <w:fldChar w:fldCharType="begin"/>
            </w:r>
            <w:r>
              <w:rPr>
                <w:noProof/>
                <w:webHidden/>
              </w:rPr>
              <w:instrText xml:space="preserve"> PAGEREF _Toc227079563 \h </w:instrText>
            </w:r>
            <w:r>
              <w:rPr>
                <w:noProof/>
                <w:webHidden/>
              </w:rPr>
            </w:r>
            <w:r>
              <w:rPr>
                <w:noProof/>
                <w:webHidden/>
              </w:rPr>
              <w:fldChar w:fldCharType="separate"/>
            </w:r>
            <w:r>
              <w:rPr>
                <w:noProof/>
                <w:webHidden/>
              </w:rPr>
              <w:t>38</w:t>
            </w:r>
            <w:r>
              <w:rPr>
                <w:noProof/>
                <w:webHidden/>
              </w:rPr>
              <w:fldChar w:fldCharType="end"/>
            </w:r>
          </w:hyperlink>
        </w:p>
        <w:p w14:paraId="058AEE78" w14:textId="4F4DAC3F"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64" w:history="1">
            <w:r w:rsidRPr="00CA5A73">
              <w:rPr>
                <w:rStyle w:val="Hipervnculo"/>
                <w:noProof/>
                <w14:scene3d>
                  <w14:camera w14:prst="orthographicFront"/>
                  <w14:lightRig w14:rig="threePt" w14:dir="t">
                    <w14:rot w14:lat="0" w14:lon="0" w14:rev="0"/>
                  </w14:lightRig>
                </w14:scene3d>
              </w:rPr>
              <w:t>6.2.</w:t>
            </w:r>
            <w:r>
              <w:rPr>
                <w:rFonts w:eastAsiaTheme="minorEastAsia"/>
                <w:noProof/>
                <w:kern w:val="0"/>
                <w:sz w:val="22"/>
                <w:lang w:eastAsia="es-CO"/>
                <w14:ligatures w14:val="none"/>
              </w:rPr>
              <w:tab/>
            </w:r>
            <w:r w:rsidRPr="00CA5A73">
              <w:rPr>
                <w:rStyle w:val="Hipervnculo"/>
                <w:noProof/>
              </w:rPr>
              <w:t>Importancia de las acciones correctivas y preventivas</w:t>
            </w:r>
            <w:r>
              <w:rPr>
                <w:noProof/>
                <w:webHidden/>
              </w:rPr>
              <w:tab/>
            </w:r>
            <w:r>
              <w:rPr>
                <w:noProof/>
                <w:webHidden/>
              </w:rPr>
              <w:fldChar w:fldCharType="begin"/>
            </w:r>
            <w:r>
              <w:rPr>
                <w:noProof/>
                <w:webHidden/>
              </w:rPr>
              <w:instrText xml:space="preserve"> PAGEREF _Toc227079564 \h </w:instrText>
            </w:r>
            <w:r>
              <w:rPr>
                <w:noProof/>
                <w:webHidden/>
              </w:rPr>
            </w:r>
            <w:r>
              <w:rPr>
                <w:noProof/>
                <w:webHidden/>
              </w:rPr>
              <w:fldChar w:fldCharType="separate"/>
            </w:r>
            <w:r>
              <w:rPr>
                <w:noProof/>
                <w:webHidden/>
              </w:rPr>
              <w:t>39</w:t>
            </w:r>
            <w:r>
              <w:rPr>
                <w:noProof/>
                <w:webHidden/>
              </w:rPr>
              <w:fldChar w:fldCharType="end"/>
            </w:r>
          </w:hyperlink>
        </w:p>
        <w:p w14:paraId="3DEB25D2" w14:textId="31639D2D"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65" w:history="1">
            <w:r w:rsidRPr="00CA5A73">
              <w:rPr>
                <w:rStyle w:val="Hipervnculo"/>
                <w:noProof/>
                <w14:scene3d>
                  <w14:camera w14:prst="orthographicFront"/>
                  <w14:lightRig w14:rig="threePt" w14:dir="t">
                    <w14:rot w14:lat="0" w14:lon="0" w14:rev="0"/>
                  </w14:lightRig>
                </w14:scene3d>
              </w:rPr>
              <w:t>6.3.</w:t>
            </w:r>
            <w:r>
              <w:rPr>
                <w:rFonts w:eastAsiaTheme="minorEastAsia"/>
                <w:noProof/>
                <w:kern w:val="0"/>
                <w:sz w:val="22"/>
                <w:lang w:eastAsia="es-CO"/>
                <w14:ligatures w14:val="none"/>
              </w:rPr>
              <w:tab/>
            </w:r>
            <w:r w:rsidRPr="00CA5A73">
              <w:rPr>
                <w:rStyle w:val="Hipervnculo"/>
                <w:noProof/>
              </w:rPr>
              <w:t>Formulación de acciones de mejora basadas en el análisis técnico</w:t>
            </w:r>
            <w:r>
              <w:rPr>
                <w:noProof/>
                <w:webHidden/>
              </w:rPr>
              <w:tab/>
            </w:r>
            <w:r>
              <w:rPr>
                <w:noProof/>
                <w:webHidden/>
              </w:rPr>
              <w:fldChar w:fldCharType="begin"/>
            </w:r>
            <w:r>
              <w:rPr>
                <w:noProof/>
                <w:webHidden/>
              </w:rPr>
              <w:instrText xml:space="preserve"> PAGEREF _Toc227079565 \h </w:instrText>
            </w:r>
            <w:r>
              <w:rPr>
                <w:noProof/>
                <w:webHidden/>
              </w:rPr>
            </w:r>
            <w:r>
              <w:rPr>
                <w:noProof/>
                <w:webHidden/>
              </w:rPr>
              <w:fldChar w:fldCharType="separate"/>
            </w:r>
            <w:r>
              <w:rPr>
                <w:noProof/>
                <w:webHidden/>
              </w:rPr>
              <w:t>40</w:t>
            </w:r>
            <w:r>
              <w:rPr>
                <w:noProof/>
                <w:webHidden/>
              </w:rPr>
              <w:fldChar w:fldCharType="end"/>
            </w:r>
          </w:hyperlink>
        </w:p>
        <w:p w14:paraId="0116B3EC" w14:textId="4AB43038"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66" w:history="1">
            <w:r w:rsidRPr="00CA5A73">
              <w:rPr>
                <w:rStyle w:val="Hipervnculo"/>
                <w:noProof/>
                <w14:scene3d>
                  <w14:camera w14:prst="orthographicFront"/>
                  <w14:lightRig w14:rig="threePt" w14:dir="t">
                    <w14:rot w14:lat="0" w14:lon="0" w14:rev="0"/>
                  </w14:lightRig>
                </w14:scene3d>
              </w:rPr>
              <w:t>6.4.</w:t>
            </w:r>
            <w:r>
              <w:rPr>
                <w:rFonts w:eastAsiaTheme="minorEastAsia"/>
                <w:noProof/>
                <w:kern w:val="0"/>
                <w:sz w:val="22"/>
                <w:lang w:eastAsia="es-CO"/>
                <w14:ligatures w14:val="none"/>
              </w:rPr>
              <w:tab/>
            </w:r>
            <w:r w:rsidRPr="00CA5A73">
              <w:rPr>
                <w:rStyle w:val="Hipervnculo"/>
                <w:noProof/>
              </w:rPr>
              <w:t>Seguimiento y evaluación de resultados</w:t>
            </w:r>
            <w:r>
              <w:rPr>
                <w:noProof/>
                <w:webHidden/>
              </w:rPr>
              <w:tab/>
            </w:r>
            <w:r>
              <w:rPr>
                <w:noProof/>
                <w:webHidden/>
              </w:rPr>
              <w:fldChar w:fldCharType="begin"/>
            </w:r>
            <w:r>
              <w:rPr>
                <w:noProof/>
                <w:webHidden/>
              </w:rPr>
              <w:instrText xml:space="preserve"> PAGEREF _Toc227079566 \h </w:instrText>
            </w:r>
            <w:r>
              <w:rPr>
                <w:noProof/>
                <w:webHidden/>
              </w:rPr>
            </w:r>
            <w:r>
              <w:rPr>
                <w:noProof/>
                <w:webHidden/>
              </w:rPr>
              <w:fldChar w:fldCharType="separate"/>
            </w:r>
            <w:r>
              <w:rPr>
                <w:noProof/>
                <w:webHidden/>
              </w:rPr>
              <w:t>42</w:t>
            </w:r>
            <w:r>
              <w:rPr>
                <w:noProof/>
                <w:webHidden/>
              </w:rPr>
              <w:fldChar w:fldCharType="end"/>
            </w:r>
          </w:hyperlink>
        </w:p>
        <w:p w14:paraId="5F0114E9" w14:textId="179E561C" w:rsidR="00751191" w:rsidRDefault="00751191">
          <w:pPr>
            <w:pStyle w:val="TDC2"/>
            <w:tabs>
              <w:tab w:val="left" w:pos="1760"/>
              <w:tab w:val="right" w:leader="dot" w:pos="9962"/>
            </w:tabs>
            <w:rPr>
              <w:rFonts w:eastAsiaTheme="minorEastAsia"/>
              <w:noProof/>
              <w:kern w:val="0"/>
              <w:sz w:val="22"/>
              <w:lang w:eastAsia="es-CO"/>
              <w14:ligatures w14:val="none"/>
            </w:rPr>
          </w:pPr>
          <w:hyperlink w:anchor="_Toc227079567" w:history="1">
            <w:r w:rsidRPr="00CA5A73">
              <w:rPr>
                <w:rStyle w:val="Hipervnculo"/>
                <w:noProof/>
                <w14:scene3d>
                  <w14:camera w14:prst="orthographicFront"/>
                  <w14:lightRig w14:rig="threePt" w14:dir="t">
                    <w14:rot w14:lat="0" w14:lon="0" w14:rev="0"/>
                  </w14:lightRig>
                </w14:scene3d>
              </w:rPr>
              <w:t>6.5.</w:t>
            </w:r>
            <w:r>
              <w:rPr>
                <w:rFonts w:eastAsiaTheme="minorEastAsia"/>
                <w:noProof/>
                <w:kern w:val="0"/>
                <w:sz w:val="22"/>
                <w:lang w:eastAsia="es-CO"/>
                <w14:ligatures w14:val="none"/>
              </w:rPr>
              <w:tab/>
            </w:r>
            <w:r w:rsidRPr="00CA5A73">
              <w:rPr>
                <w:rStyle w:val="Hipervnculo"/>
                <w:noProof/>
              </w:rPr>
              <w:t>Registros técnicos de la unidad productiva</w:t>
            </w:r>
            <w:r>
              <w:rPr>
                <w:noProof/>
                <w:webHidden/>
              </w:rPr>
              <w:tab/>
            </w:r>
            <w:r>
              <w:rPr>
                <w:noProof/>
                <w:webHidden/>
              </w:rPr>
              <w:fldChar w:fldCharType="begin"/>
            </w:r>
            <w:r>
              <w:rPr>
                <w:noProof/>
                <w:webHidden/>
              </w:rPr>
              <w:instrText xml:space="preserve"> PAGEREF _Toc227079567 \h </w:instrText>
            </w:r>
            <w:r>
              <w:rPr>
                <w:noProof/>
                <w:webHidden/>
              </w:rPr>
            </w:r>
            <w:r>
              <w:rPr>
                <w:noProof/>
                <w:webHidden/>
              </w:rPr>
              <w:fldChar w:fldCharType="separate"/>
            </w:r>
            <w:r>
              <w:rPr>
                <w:noProof/>
                <w:webHidden/>
              </w:rPr>
              <w:t>43</w:t>
            </w:r>
            <w:r>
              <w:rPr>
                <w:noProof/>
                <w:webHidden/>
              </w:rPr>
              <w:fldChar w:fldCharType="end"/>
            </w:r>
          </w:hyperlink>
        </w:p>
        <w:p w14:paraId="478C26FB" w14:textId="11943540" w:rsidR="00751191" w:rsidRDefault="00751191">
          <w:pPr>
            <w:pStyle w:val="TDC1"/>
            <w:tabs>
              <w:tab w:val="right" w:leader="dot" w:pos="9962"/>
            </w:tabs>
            <w:rPr>
              <w:rFonts w:eastAsiaTheme="minorEastAsia"/>
              <w:noProof/>
              <w:kern w:val="0"/>
              <w:sz w:val="22"/>
              <w:lang w:eastAsia="es-CO"/>
              <w14:ligatures w14:val="none"/>
            </w:rPr>
          </w:pPr>
          <w:hyperlink w:anchor="_Toc227079568" w:history="1">
            <w:r w:rsidRPr="00CA5A73">
              <w:rPr>
                <w:rStyle w:val="Hipervnculo"/>
                <w:noProof/>
              </w:rPr>
              <w:t>Síntesis</w:t>
            </w:r>
            <w:r>
              <w:rPr>
                <w:noProof/>
                <w:webHidden/>
              </w:rPr>
              <w:tab/>
            </w:r>
            <w:r>
              <w:rPr>
                <w:noProof/>
                <w:webHidden/>
              </w:rPr>
              <w:fldChar w:fldCharType="begin"/>
            </w:r>
            <w:r>
              <w:rPr>
                <w:noProof/>
                <w:webHidden/>
              </w:rPr>
              <w:instrText xml:space="preserve"> PAGEREF _Toc227079568 \h </w:instrText>
            </w:r>
            <w:r>
              <w:rPr>
                <w:noProof/>
                <w:webHidden/>
              </w:rPr>
            </w:r>
            <w:r>
              <w:rPr>
                <w:noProof/>
                <w:webHidden/>
              </w:rPr>
              <w:fldChar w:fldCharType="separate"/>
            </w:r>
            <w:r>
              <w:rPr>
                <w:noProof/>
                <w:webHidden/>
              </w:rPr>
              <w:t>44</w:t>
            </w:r>
            <w:r>
              <w:rPr>
                <w:noProof/>
                <w:webHidden/>
              </w:rPr>
              <w:fldChar w:fldCharType="end"/>
            </w:r>
          </w:hyperlink>
        </w:p>
        <w:p w14:paraId="66C0458C" w14:textId="04D8EEF4" w:rsidR="00751191" w:rsidRDefault="00751191">
          <w:pPr>
            <w:pStyle w:val="TDC1"/>
            <w:tabs>
              <w:tab w:val="right" w:leader="dot" w:pos="9962"/>
            </w:tabs>
            <w:rPr>
              <w:rFonts w:eastAsiaTheme="minorEastAsia"/>
              <w:noProof/>
              <w:kern w:val="0"/>
              <w:sz w:val="22"/>
              <w:lang w:eastAsia="es-CO"/>
              <w14:ligatures w14:val="none"/>
            </w:rPr>
          </w:pPr>
          <w:hyperlink w:anchor="_Toc227079569" w:history="1">
            <w:r w:rsidRPr="00CA5A73">
              <w:rPr>
                <w:rStyle w:val="Hipervnculo"/>
                <w:noProof/>
              </w:rPr>
              <w:t>Glosario</w:t>
            </w:r>
            <w:r>
              <w:rPr>
                <w:noProof/>
                <w:webHidden/>
              </w:rPr>
              <w:tab/>
            </w:r>
            <w:r>
              <w:rPr>
                <w:noProof/>
                <w:webHidden/>
              </w:rPr>
              <w:fldChar w:fldCharType="begin"/>
            </w:r>
            <w:r>
              <w:rPr>
                <w:noProof/>
                <w:webHidden/>
              </w:rPr>
              <w:instrText xml:space="preserve"> PAGEREF _Toc227079569 \h </w:instrText>
            </w:r>
            <w:r>
              <w:rPr>
                <w:noProof/>
                <w:webHidden/>
              </w:rPr>
            </w:r>
            <w:r>
              <w:rPr>
                <w:noProof/>
                <w:webHidden/>
              </w:rPr>
              <w:fldChar w:fldCharType="separate"/>
            </w:r>
            <w:r>
              <w:rPr>
                <w:noProof/>
                <w:webHidden/>
              </w:rPr>
              <w:t>45</w:t>
            </w:r>
            <w:r>
              <w:rPr>
                <w:noProof/>
                <w:webHidden/>
              </w:rPr>
              <w:fldChar w:fldCharType="end"/>
            </w:r>
          </w:hyperlink>
        </w:p>
        <w:p w14:paraId="7938E7F1" w14:textId="53996842" w:rsidR="00751191" w:rsidRDefault="00751191">
          <w:pPr>
            <w:pStyle w:val="TDC1"/>
            <w:tabs>
              <w:tab w:val="right" w:leader="dot" w:pos="9962"/>
            </w:tabs>
            <w:rPr>
              <w:rFonts w:eastAsiaTheme="minorEastAsia"/>
              <w:noProof/>
              <w:kern w:val="0"/>
              <w:sz w:val="22"/>
              <w:lang w:eastAsia="es-CO"/>
              <w14:ligatures w14:val="none"/>
            </w:rPr>
          </w:pPr>
          <w:hyperlink w:anchor="_Toc227079570" w:history="1">
            <w:r w:rsidRPr="00CA5A73">
              <w:rPr>
                <w:rStyle w:val="Hipervnculo"/>
                <w:noProof/>
              </w:rPr>
              <w:t>Referencias bibliográficas</w:t>
            </w:r>
            <w:r>
              <w:rPr>
                <w:noProof/>
                <w:webHidden/>
              </w:rPr>
              <w:tab/>
            </w:r>
            <w:r>
              <w:rPr>
                <w:noProof/>
                <w:webHidden/>
              </w:rPr>
              <w:fldChar w:fldCharType="begin"/>
            </w:r>
            <w:r>
              <w:rPr>
                <w:noProof/>
                <w:webHidden/>
              </w:rPr>
              <w:instrText xml:space="preserve"> PAGEREF _Toc227079570 \h </w:instrText>
            </w:r>
            <w:r>
              <w:rPr>
                <w:noProof/>
                <w:webHidden/>
              </w:rPr>
            </w:r>
            <w:r>
              <w:rPr>
                <w:noProof/>
                <w:webHidden/>
              </w:rPr>
              <w:fldChar w:fldCharType="separate"/>
            </w:r>
            <w:r>
              <w:rPr>
                <w:noProof/>
                <w:webHidden/>
              </w:rPr>
              <w:t>46</w:t>
            </w:r>
            <w:r>
              <w:rPr>
                <w:noProof/>
                <w:webHidden/>
              </w:rPr>
              <w:fldChar w:fldCharType="end"/>
            </w:r>
          </w:hyperlink>
        </w:p>
        <w:p w14:paraId="172711D2" w14:textId="53D38543" w:rsidR="00751191" w:rsidRDefault="00751191">
          <w:pPr>
            <w:pStyle w:val="TDC1"/>
            <w:tabs>
              <w:tab w:val="right" w:leader="dot" w:pos="9962"/>
            </w:tabs>
            <w:rPr>
              <w:rFonts w:eastAsiaTheme="minorEastAsia"/>
              <w:noProof/>
              <w:kern w:val="0"/>
              <w:sz w:val="22"/>
              <w:lang w:eastAsia="es-CO"/>
              <w14:ligatures w14:val="none"/>
            </w:rPr>
          </w:pPr>
          <w:hyperlink w:anchor="_Toc227079571" w:history="1">
            <w:r w:rsidRPr="00CA5A73">
              <w:rPr>
                <w:rStyle w:val="Hipervnculo"/>
                <w:noProof/>
              </w:rPr>
              <w:t>Créditos</w:t>
            </w:r>
            <w:r>
              <w:rPr>
                <w:noProof/>
                <w:webHidden/>
              </w:rPr>
              <w:tab/>
            </w:r>
            <w:r>
              <w:rPr>
                <w:noProof/>
                <w:webHidden/>
              </w:rPr>
              <w:fldChar w:fldCharType="begin"/>
            </w:r>
            <w:r>
              <w:rPr>
                <w:noProof/>
                <w:webHidden/>
              </w:rPr>
              <w:instrText xml:space="preserve"> PAGEREF _Toc227079571 \h </w:instrText>
            </w:r>
            <w:r>
              <w:rPr>
                <w:noProof/>
                <w:webHidden/>
              </w:rPr>
            </w:r>
            <w:r>
              <w:rPr>
                <w:noProof/>
                <w:webHidden/>
              </w:rPr>
              <w:fldChar w:fldCharType="separate"/>
            </w:r>
            <w:r>
              <w:rPr>
                <w:noProof/>
                <w:webHidden/>
              </w:rPr>
              <w:t>47</w:t>
            </w:r>
            <w:r>
              <w:rPr>
                <w:noProof/>
                <w:webHidden/>
              </w:rPr>
              <w:fldChar w:fldCharType="end"/>
            </w:r>
          </w:hyperlink>
        </w:p>
        <w:p w14:paraId="3AFC5851" w14:textId="50E37623" w:rsidR="000434FA" w:rsidRPr="003758F7" w:rsidRDefault="00436C80">
          <w:r w:rsidRPr="003758F7">
            <w:fldChar w:fldCharType="end"/>
          </w:r>
        </w:p>
      </w:sdtContent>
    </w:sdt>
    <w:p w14:paraId="51859525" w14:textId="574D4C48" w:rsidR="007F2B44" w:rsidRDefault="007F2B44" w:rsidP="00313731">
      <w:pPr>
        <w:pStyle w:val="Titulosgenerales"/>
      </w:pPr>
      <w:bookmarkStart w:id="0" w:name="_Toc227079541"/>
      <w:r w:rsidRPr="003758F7">
        <w:lastRenderedPageBreak/>
        <w:t>Introducción</w:t>
      </w:r>
      <w:bookmarkEnd w:id="0"/>
    </w:p>
    <w:p w14:paraId="0BB65989" w14:textId="42F09E9C" w:rsidR="006A0218" w:rsidRDefault="006A0218" w:rsidP="006A0218">
      <w:pPr>
        <w:rPr>
          <w:lang w:val="es-419" w:eastAsia="es-CO"/>
        </w:rPr>
      </w:pPr>
      <w:r w:rsidRPr="006A0218">
        <w:rPr>
          <w:lang w:val="es-419" w:eastAsia="es-CO"/>
        </w:rPr>
        <w:t>La gestión técnica en la producción acuícola requiere un seguimiento sistemático de variables productivas, sanitarias y ambientales que influyen directamente en el desempeño del cultivo. El uso adecuado de materiales, equipos de medición y herramientas de registro permite obtener datos confiables que sustentan el análisis de indicadores clave como crecimiento, conversión alimenticia, biomasa y supervivencia.</w:t>
      </w:r>
    </w:p>
    <w:p w14:paraId="153138BE" w14:textId="77777777" w:rsidR="006A0218" w:rsidRPr="006A0218" w:rsidRDefault="006A0218" w:rsidP="006A0218">
      <w:pPr>
        <w:rPr>
          <w:lang w:val="es-419" w:eastAsia="es-CO"/>
        </w:rPr>
      </w:pPr>
      <w:r w:rsidRPr="006A0218">
        <w:rPr>
          <w:lang w:val="es-419" w:eastAsia="es-CO"/>
        </w:rPr>
        <w:t>En el contexto productivo colombiano, donde la acuicultura cumple un papel estratégico en la seguridad alimentaria y el desarrollo regional, resulta indispensable fortalecer la gestión de la información y el control documental. La correcta interpretación de los indicadores técnicos facilita la toma de decisiones oportunas, reduce riesgos y mejora la planificación del sistema de cultivo.</w:t>
      </w:r>
    </w:p>
    <w:p w14:paraId="2401A1A3" w14:textId="618E3BBD" w:rsidR="006A0218" w:rsidRDefault="006A0218" w:rsidP="006A0218">
      <w:pPr>
        <w:rPr>
          <w:lang w:val="es-419" w:eastAsia="es-CO"/>
        </w:rPr>
      </w:pPr>
      <w:r w:rsidRPr="006A0218">
        <w:rPr>
          <w:lang w:val="es-419" w:eastAsia="es-CO"/>
        </w:rPr>
        <w:t>Este contenido integra los fundamentos para el monitoreo técnico, la organización de registros, el análisis de resultados y la formulación de acciones de mejora. A partir de un enfoque de mejora continua, se promueve un manejo responsable, sostenible y competitivo del sistema acuícola, orientado a optimizar el rendimiento productivo y garantizar estándares de calidad.</w:t>
      </w:r>
    </w:p>
    <w:p w14:paraId="28969F19" w14:textId="356248F7" w:rsidR="006A0218" w:rsidRDefault="006A0218" w:rsidP="006A0218">
      <w:pPr>
        <w:rPr>
          <w:lang w:val="es-419" w:eastAsia="es-CO"/>
        </w:rPr>
      </w:pPr>
    </w:p>
    <w:p w14:paraId="1695FF21" w14:textId="13694ED6" w:rsidR="006A0218" w:rsidRDefault="006A0218" w:rsidP="006A0218">
      <w:pPr>
        <w:rPr>
          <w:lang w:val="es-419" w:eastAsia="es-CO"/>
        </w:rPr>
      </w:pPr>
    </w:p>
    <w:p w14:paraId="4A0223E9" w14:textId="4F287603" w:rsidR="006A0218" w:rsidRDefault="006A0218" w:rsidP="006A0218">
      <w:pPr>
        <w:rPr>
          <w:lang w:val="es-419" w:eastAsia="es-CO"/>
        </w:rPr>
      </w:pPr>
    </w:p>
    <w:p w14:paraId="5E443F28" w14:textId="7B37DB36" w:rsidR="006A0218" w:rsidRDefault="006A0218" w:rsidP="006A0218">
      <w:pPr>
        <w:rPr>
          <w:lang w:val="es-419" w:eastAsia="es-CO"/>
        </w:rPr>
      </w:pPr>
    </w:p>
    <w:p w14:paraId="28E1A639" w14:textId="73B29911" w:rsidR="006A0218" w:rsidRDefault="006A0218" w:rsidP="006A0218">
      <w:pPr>
        <w:rPr>
          <w:lang w:val="es-419" w:eastAsia="es-CO"/>
        </w:rPr>
      </w:pPr>
    </w:p>
    <w:p w14:paraId="25A72281" w14:textId="17E3761F" w:rsidR="006A0218" w:rsidRDefault="006A0218" w:rsidP="006A0218">
      <w:pPr>
        <w:rPr>
          <w:lang w:val="es-419" w:eastAsia="es-CO"/>
        </w:rPr>
      </w:pPr>
    </w:p>
    <w:p w14:paraId="0C375324" w14:textId="4941420C" w:rsidR="006A0218" w:rsidRDefault="006A0218" w:rsidP="006A0218">
      <w:pPr>
        <w:pStyle w:val="Ttulo1"/>
      </w:pPr>
      <w:bookmarkStart w:id="1" w:name="_Toc227079542"/>
      <w:r w:rsidRPr="006A0218">
        <w:lastRenderedPageBreak/>
        <w:t>Materiales y equipos requeridos</w:t>
      </w:r>
      <w:bookmarkEnd w:id="1"/>
    </w:p>
    <w:p w14:paraId="353E7E80" w14:textId="77777777" w:rsidR="006A0218" w:rsidRPr="006A0218" w:rsidRDefault="006A0218" w:rsidP="006A0218">
      <w:pPr>
        <w:rPr>
          <w:lang w:val="es-419" w:eastAsia="es-CO"/>
        </w:rPr>
      </w:pPr>
      <w:r w:rsidRPr="006A0218">
        <w:rPr>
          <w:lang w:val="es-419" w:eastAsia="es-CO"/>
        </w:rPr>
        <w:t>En el seguimiento técnico del cultivo acuícola, la medición sistemática, precisa y planificada de los parámetros físicos, químicos, biológicos y productivos resulta indispensable para interpretar adecuadamente los indicadores técnicos de producción.</w:t>
      </w:r>
    </w:p>
    <w:p w14:paraId="3987D4EF" w14:textId="77777777" w:rsidR="006A0218" w:rsidRPr="006A0218" w:rsidRDefault="006A0218" w:rsidP="006A0218">
      <w:pPr>
        <w:rPr>
          <w:lang w:val="es-419" w:eastAsia="es-CO"/>
        </w:rPr>
      </w:pPr>
      <w:r w:rsidRPr="006A0218">
        <w:rPr>
          <w:lang w:val="es-419" w:eastAsia="es-CO"/>
        </w:rPr>
        <w:t xml:space="preserve">Los materiales y equipos constituyen herramientas fundamentales para garantizar control, eficiencia y sostenibilidad durante todas las fases del cultivo: reversión, </w:t>
      </w:r>
      <w:proofErr w:type="spellStart"/>
      <w:r w:rsidRPr="006A0218">
        <w:rPr>
          <w:lang w:val="es-419" w:eastAsia="es-CO"/>
        </w:rPr>
        <w:t>precría</w:t>
      </w:r>
      <w:proofErr w:type="spellEnd"/>
      <w:r w:rsidRPr="006A0218">
        <w:rPr>
          <w:lang w:val="es-419" w:eastAsia="es-CO"/>
        </w:rPr>
        <w:t xml:space="preserve">, levante y engorde. Su adecuada selección depende del sistema de producción (extensivo, </w:t>
      </w:r>
      <w:proofErr w:type="spellStart"/>
      <w:r w:rsidRPr="006A0218">
        <w:rPr>
          <w:lang w:val="es-419" w:eastAsia="es-CO"/>
        </w:rPr>
        <w:t>semi-intensivo</w:t>
      </w:r>
      <w:proofErr w:type="spellEnd"/>
      <w:r w:rsidRPr="006A0218">
        <w:rPr>
          <w:lang w:val="es-419" w:eastAsia="es-CO"/>
        </w:rPr>
        <w:t xml:space="preserve"> o intensivo), la densidad de siembra, los objetivos productivos y el nivel de tecnificación disponible. Estos recursos permiten:</w:t>
      </w:r>
    </w:p>
    <w:p w14:paraId="52E9308F" w14:textId="77777777" w:rsidR="006A0218" w:rsidRPr="006A0218" w:rsidRDefault="006A0218" w:rsidP="002D397B">
      <w:pPr>
        <w:pStyle w:val="Prrafodelista"/>
        <w:numPr>
          <w:ilvl w:val="0"/>
          <w:numId w:val="7"/>
        </w:numPr>
        <w:ind w:left="567" w:hanging="425"/>
        <w:rPr>
          <w:lang w:val="es-419" w:eastAsia="es-CO"/>
        </w:rPr>
      </w:pPr>
      <w:r w:rsidRPr="006A0218">
        <w:rPr>
          <w:lang w:val="es-419" w:eastAsia="es-CO"/>
        </w:rPr>
        <w:t>Determinar con precisión las condiciones físico-químicas del agua.</w:t>
      </w:r>
    </w:p>
    <w:p w14:paraId="21E2CD33" w14:textId="77777777" w:rsidR="006A0218" w:rsidRPr="006A0218" w:rsidRDefault="006A0218" w:rsidP="002D397B">
      <w:pPr>
        <w:pStyle w:val="Prrafodelista"/>
        <w:numPr>
          <w:ilvl w:val="0"/>
          <w:numId w:val="7"/>
        </w:numPr>
        <w:ind w:left="567" w:hanging="425"/>
        <w:rPr>
          <w:lang w:val="es-419" w:eastAsia="es-CO"/>
        </w:rPr>
      </w:pPr>
      <w:r w:rsidRPr="006A0218">
        <w:rPr>
          <w:lang w:val="es-419" w:eastAsia="es-CO"/>
        </w:rPr>
        <w:t>Evaluar crecimiento, peso y biomasa.</w:t>
      </w:r>
    </w:p>
    <w:p w14:paraId="7811EC55" w14:textId="77777777" w:rsidR="006A0218" w:rsidRPr="006A0218" w:rsidRDefault="006A0218" w:rsidP="002D397B">
      <w:pPr>
        <w:pStyle w:val="Prrafodelista"/>
        <w:numPr>
          <w:ilvl w:val="0"/>
          <w:numId w:val="7"/>
        </w:numPr>
        <w:ind w:left="567" w:hanging="425"/>
        <w:rPr>
          <w:lang w:val="es-419" w:eastAsia="es-CO"/>
        </w:rPr>
      </w:pPr>
      <w:r w:rsidRPr="006A0218">
        <w:rPr>
          <w:lang w:val="es-419" w:eastAsia="es-CO"/>
        </w:rPr>
        <w:t>Estimar supervivencia y densidad real.</w:t>
      </w:r>
    </w:p>
    <w:p w14:paraId="57BAEF59" w14:textId="77777777" w:rsidR="006A0218" w:rsidRPr="006A0218" w:rsidRDefault="006A0218" w:rsidP="002D397B">
      <w:pPr>
        <w:pStyle w:val="Prrafodelista"/>
        <w:numPr>
          <w:ilvl w:val="0"/>
          <w:numId w:val="7"/>
        </w:numPr>
        <w:ind w:left="567" w:hanging="425"/>
        <w:rPr>
          <w:lang w:val="es-419" w:eastAsia="es-CO"/>
        </w:rPr>
      </w:pPr>
      <w:r w:rsidRPr="006A0218">
        <w:rPr>
          <w:lang w:val="es-419" w:eastAsia="es-CO"/>
        </w:rPr>
        <w:t>Detectar causas de bajo rendimiento productivo.</w:t>
      </w:r>
    </w:p>
    <w:p w14:paraId="0C821A10" w14:textId="77777777" w:rsidR="006A0218" w:rsidRPr="006A0218" w:rsidRDefault="006A0218" w:rsidP="002D397B">
      <w:pPr>
        <w:pStyle w:val="Prrafodelista"/>
        <w:numPr>
          <w:ilvl w:val="0"/>
          <w:numId w:val="7"/>
        </w:numPr>
        <w:ind w:left="567" w:hanging="425"/>
        <w:rPr>
          <w:lang w:val="es-419" w:eastAsia="es-CO"/>
        </w:rPr>
      </w:pPr>
      <w:r w:rsidRPr="006A0218">
        <w:rPr>
          <w:lang w:val="es-419" w:eastAsia="es-CO"/>
        </w:rPr>
        <w:t>Implementar acciones preventivas o correctivas.</w:t>
      </w:r>
    </w:p>
    <w:p w14:paraId="678FAAD6" w14:textId="4A6584C0" w:rsidR="006A0218" w:rsidRDefault="006A0218" w:rsidP="002D397B">
      <w:pPr>
        <w:pStyle w:val="Prrafodelista"/>
        <w:numPr>
          <w:ilvl w:val="0"/>
          <w:numId w:val="7"/>
        </w:numPr>
        <w:ind w:left="567" w:hanging="425"/>
        <w:rPr>
          <w:lang w:val="es-419" w:eastAsia="es-CO"/>
        </w:rPr>
      </w:pPr>
      <w:r w:rsidRPr="006A0218">
        <w:rPr>
          <w:lang w:val="es-419" w:eastAsia="es-CO"/>
        </w:rPr>
        <w:t>Mantener condiciones óptimas en cada fase del cultivo.</w:t>
      </w:r>
    </w:p>
    <w:p w14:paraId="33A29CF5" w14:textId="51483E92" w:rsidR="006A0218" w:rsidRDefault="006A0218" w:rsidP="006A0218">
      <w:pPr>
        <w:ind w:firstLine="0"/>
        <w:rPr>
          <w:lang w:val="es-419" w:eastAsia="es-CO"/>
        </w:rPr>
      </w:pPr>
    </w:p>
    <w:p w14:paraId="5B954034" w14:textId="4D356A43" w:rsidR="006A0218" w:rsidRDefault="006A0218" w:rsidP="006A0218">
      <w:pPr>
        <w:pStyle w:val="Ttulo2"/>
      </w:pPr>
      <w:bookmarkStart w:id="2" w:name="_Toc227079543"/>
      <w:r w:rsidRPr="006A0218">
        <w:t>Clasificación de materiales y equipos</w:t>
      </w:r>
      <w:bookmarkEnd w:id="2"/>
    </w:p>
    <w:p w14:paraId="5E4E5A20" w14:textId="4B871788" w:rsidR="006A0218" w:rsidRDefault="006A0218" w:rsidP="006A0218">
      <w:pPr>
        <w:rPr>
          <w:lang w:val="es-419" w:eastAsia="es-CO"/>
        </w:rPr>
      </w:pPr>
      <w:r w:rsidRPr="006A0218">
        <w:rPr>
          <w:lang w:val="es-419" w:eastAsia="es-CO"/>
        </w:rPr>
        <w:t>La clasificación de los materiales y equipos facilita su organización técnica y operativa dentro del sistema acuícola. A continuación, se presentan los principales componentes asociados a la infraestructura del sistema productivo.</w:t>
      </w:r>
    </w:p>
    <w:p w14:paraId="189E9978" w14:textId="10EFC216" w:rsidR="006A0218" w:rsidRDefault="006A0218" w:rsidP="006A0218">
      <w:pPr>
        <w:pStyle w:val="Ttulo3"/>
      </w:pPr>
      <w:r w:rsidRPr="006A0218">
        <w:lastRenderedPageBreak/>
        <w:t>Materiales para infraestructura del sistema</w:t>
      </w:r>
    </w:p>
    <w:p w14:paraId="58F5824F" w14:textId="6F922471" w:rsidR="006A0218" w:rsidRDefault="006A0218" w:rsidP="006A0218">
      <w:pPr>
        <w:rPr>
          <w:lang w:val="es-419" w:eastAsia="es-CO"/>
        </w:rPr>
      </w:pPr>
      <w:r w:rsidRPr="006A0218">
        <w:rPr>
          <w:lang w:val="es-419" w:eastAsia="es-CO"/>
        </w:rPr>
        <w:t>Los materiales de infraestructura constituyen la base física del cultivo acuícola, ya que aseguran estabilidad hidráulica, control del recurso hídrico y condiciones adecuadas de bioseguridad. Entre los elementos básicos se encuentran:</w:t>
      </w:r>
    </w:p>
    <w:p w14:paraId="548CEBBA" w14:textId="7CDD472E" w:rsidR="006A0218" w:rsidRPr="002D397B" w:rsidRDefault="006A0218" w:rsidP="002D397B">
      <w:pPr>
        <w:pStyle w:val="Prrafodelista"/>
        <w:numPr>
          <w:ilvl w:val="0"/>
          <w:numId w:val="45"/>
        </w:numPr>
        <w:ind w:left="567" w:hanging="425"/>
        <w:rPr>
          <w:lang w:val="es-419" w:eastAsia="es-CO"/>
        </w:rPr>
      </w:pPr>
      <w:r w:rsidRPr="006A0218">
        <w:rPr>
          <w:rStyle w:val="Ttulo5Car"/>
        </w:rPr>
        <w:t>Estacas de demarcación.</w:t>
      </w:r>
      <w:r w:rsidRPr="002D397B">
        <w:rPr>
          <w:lang w:val="es-419" w:eastAsia="es-CO"/>
        </w:rPr>
        <w:t xml:space="preserve"> Delimitan el área del estanque y orientan la construcción.</w:t>
      </w:r>
    </w:p>
    <w:p w14:paraId="5000984F" w14:textId="314017D7" w:rsidR="006A0218" w:rsidRPr="002D397B" w:rsidRDefault="006A0218" w:rsidP="002D397B">
      <w:pPr>
        <w:pStyle w:val="Prrafodelista"/>
        <w:numPr>
          <w:ilvl w:val="0"/>
          <w:numId w:val="45"/>
        </w:numPr>
        <w:ind w:left="567" w:hanging="425"/>
        <w:rPr>
          <w:lang w:val="es-419" w:eastAsia="es-CO"/>
        </w:rPr>
      </w:pPr>
      <w:r w:rsidRPr="006A0218">
        <w:rPr>
          <w:rStyle w:val="Ttulo5Car"/>
        </w:rPr>
        <w:t>Herramientas de excavación.</w:t>
      </w:r>
      <w:r w:rsidRPr="002D397B">
        <w:rPr>
          <w:lang w:val="es-419" w:eastAsia="es-CO"/>
        </w:rPr>
        <w:t xml:space="preserve"> Permiten la adecuación del terreno y conformación del vaso del estanque.</w:t>
      </w:r>
    </w:p>
    <w:p w14:paraId="02DF5173" w14:textId="1BDB8D1D" w:rsidR="006A0218" w:rsidRPr="002D397B" w:rsidRDefault="006A0218" w:rsidP="002D397B">
      <w:pPr>
        <w:pStyle w:val="Prrafodelista"/>
        <w:numPr>
          <w:ilvl w:val="0"/>
          <w:numId w:val="45"/>
        </w:numPr>
        <w:ind w:left="567" w:hanging="425"/>
        <w:rPr>
          <w:lang w:val="es-419" w:eastAsia="es-CO"/>
        </w:rPr>
      </w:pPr>
      <w:r w:rsidRPr="006A0218">
        <w:rPr>
          <w:rStyle w:val="Ttulo5Car"/>
        </w:rPr>
        <w:t>Terraplenes compactados.</w:t>
      </w:r>
      <w:r w:rsidRPr="002D397B">
        <w:rPr>
          <w:lang w:val="es-419" w:eastAsia="es-CO"/>
        </w:rPr>
        <w:t xml:space="preserve"> Garantizan estabilidad estructural y evitan filtraciones.</w:t>
      </w:r>
    </w:p>
    <w:p w14:paraId="50C151AC" w14:textId="6F6FD7D0" w:rsidR="006A0218" w:rsidRPr="006A0218" w:rsidRDefault="006A0218" w:rsidP="002D397B">
      <w:pPr>
        <w:pStyle w:val="Prrafodelista"/>
        <w:numPr>
          <w:ilvl w:val="0"/>
          <w:numId w:val="8"/>
        </w:numPr>
        <w:ind w:left="567" w:hanging="425"/>
        <w:rPr>
          <w:lang w:val="es-419" w:eastAsia="es-CO"/>
        </w:rPr>
      </w:pPr>
      <w:r w:rsidRPr="006A0218">
        <w:rPr>
          <w:rStyle w:val="Ttulo5Car"/>
        </w:rPr>
        <w:t>Tuberías de PVC.</w:t>
      </w:r>
      <w:r w:rsidRPr="006A0218">
        <w:rPr>
          <w:lang w:val="es-419" w:eastAsia="es-CO"/>
        </w:rPr>
        <w:t xml:space="preserve"> Regulan entrada y salida controlada del agua.</w:t>
      </w:r>
    </w:p>
    <w:p w14:paraId="30B73E39" w14:textId="212D3BC1" w:rsidR="006A0218" w:rsidRPr="006A0218" w:rsidRDefault="006A0218" w:rsidP="002D397B">
      <w:pPr>
        <w:pStyle w:val="Prrafodelista"/>
        <w:numPr>
          <w:ilvl w:val="0"/>
          <w:numId w:val="8"/>
        </w:numPr>
        <w:ind w:left="567" w:hanging="425"/>
        <w:rPr>
          <w:lang w:val="es-419" w:eastAsia="es-CO"/>
        </w:rPr>
      </w:pPr>
      <w:r w:rsidRPr="006A0218">
        <w:rPr>
          <w:rStyle w:val="Ttulo5Car"/>
        </w:rPr>
        <w:t>Válvulas y codos.</w:t>
      </w:r>
      <w:r w:rsidRPr="006A0218">
        <w:rPr>
          <w:lang w:val="es-419" w:eastAsia="es-CO"/>
        </w:rPr>
        <w:t xml:space="preserve"> Facilitan el control hidráulico y el recambio hídrico.</w:t>
      </w:r>
    </w:p>
    <w:p w14:paraId="5F5A18DA" w14:textId="12BF7247" w:rsidR="006A0218" w:rsidRPr="006A0218" w:rsidRDefault="006A0218" w:rsidP="002D397B">
      <w:pPr>
        <w:pStyle w:val="Prrafodelista"/>
        <w:numPr>
          <w:ilvl w:val="0"/>
          <w:numId w:val="8"/>
        </w:numPr>
        <w:ind w:left="567" w:hanging="425"/>
        <w:rPr>
          <w:lang w:val="es-419" w:eastAsia="es-CO"/>
        </w:rPr>
      </w:pPr>
      <w:r w:rsidRPr="006A0218">
        <w:rPr>
          <w:rStyle w:val="Ttulo5Car"/>
        </w:rPr>
        <w:t>Sistemas de desagüe.</w:t>
      </w:r>
      <w:r w:rsidRPr="006A0218">
        <w:rPr>
          <w:lang w:val="es-419" w:eastAsia="es-CO"/>
        </w:rPr>
        <w:t xml:space="preserve"> Permiten el vaciado técnico del estanque.</w:t>
      </w:r>
    </w:p>
    <w:p w14:paraId="558FCD08" w14:textId="624CF447" w:rsidR="006A0218" w:rsidRPr="006A0218" w:rsidRDefault="006A0218" w:rsidP="002D397B">
      <w:pPr>
        <w:pStyle w:val="Prrafodelista"/>
        <w:numPr>
          <w:ilvl w:val="0"/>
          <w:numId w:val="8"/>
        </w:numPr>
        <w:ind w:left="567" w:hanging="425"/>
        <w:rPr>
          <w:lang w:val="es-419" w:eastAsia="es-CO"/>
        </w:rPr>
      </w:pPr>
      <w:r w:rsidRPr="006A0218">
        <w:rPr>
          <w:rStyle w:val="Ttulo5Car"/>
        </w:rPr>
        <w:t>Filtros y mallas.</w:t>
      </w:r>
      <w:r w:rsidRPr="006A0218">
        <w:rPr>
          <w:lang w:val="es-419" w:eastAsia="es-CO"/>
        </w:rPr>
        <w:t xml:space="preserve"> Retienen sólidos y evitan ingreso de organismos no deseados.</w:t>
      </w:r>
    </w:p>
    <w:p w14:paraId="3D443676" w14:textId="5DA85BE1" w:rsidR="006A0218" w:rsidRPr="006A0218" w:rsidRDefault="006A0218" w:rsidP="002D397B">
      <w:pPr>
        <w:pStyle w:val="Prrafodelista"/>
        <w:numPr>
          <w:ilvl w:val="0"/>
          <w:numId w:val="8"/>
        </w:numPr>
        <w:ind w:left="567" w:hanging="425"/>
        <w:rPr>
          <w:rStyle w:val="Ttulo5Car"/>
          <w:rFonts w:asciiTheme="minorHAnsi" w:eastAsiaTheme="minorHAnsi" w:hAnsiTheme="minorHAnsi" w:cstheme="minorBidi"/>
          <w:b w:val="0"/>
          <w:color w:val="auto"/>
          <w:kern w:val="2"/>
          <w:szCs w:val="22"/>
          <w14:ligatures w14:val="standardContextual"/>
        </w:rPr>
      </w:pPr>
      <w:r w:rsidRPr="006A0218">
        <w:rPr>
          <w:rStyle w:val="Ttulo5Car"/>
        </w:rPr>
        <w:t>Mallas anti pájaros.</w:t>
      </w:r>
      <w:r w:rsidRPr="006A0218">
        <w:rPr>
          <w:lang w:val="es-419" w:eastAsia="es-CO"/>
        </w:rPr>
        <w:t xml:space="preserve"> Protegen el cultivo frente a depredadores.</w:t>
      </w:r>
    </w:p>
    <w:p w14:paraId="1ED9AD51" w14:textId="3D940304" w:rsidR="006A0218" w:rsidRDefault="006A0218" w:rsidP="006A0218">
      <w:pPr>
        <w:rPr>
          <w:lang w:val="es-419" w:eastAsia="es-CO"/>
        </w:rPr>
      </w:pPr>
      <w:r w:rsidRPr="006A0218">
        <w:rPr>
          <w:lang w:val="es-419" w:eastAsia="es-CO"/>
        </w:rPr>
        <w:t>Estos componentes permiten controlar el nivel del agua, facilitar el recambio hídrico, prevenir el escape de organismos cultivados y reducir el impacto de predadores, lo que incide directamente en la supervivencia y el rendimiento productivo. La correcta instalación y mantenimiento de estos materiales garantiza estabilidad estructural, control hidráulico eficiente y condiciones adecuadas de bioseguridad, elementos clave para alcanzar indicadores productivos óptimos.</w:t>
      </w:r>
    </w:p>
    <w:p w14:paraId="72448545" w14:textId="0925E090" w:rsidR="006A0218" w:rsidRDefault="006A0218" w:rsidP="006A0218">
      <w:pPr>
        <w:rPr>
          <w:lang w:val="es-419" w:eastAsia="es-CO"/>
        </w:rPr>
      </w:pPr>
    </w:p>
    <w:p w14:paraId="0D24A578" w14:textId="77777777" w:rsidR="002D397B" w:rsidRDefault="002D397B" w:rsidP="006A0218">
      <w:pPr>
        <w:rPr>
          <w:lang w:val="es-419" w:eastAsia="es-CO"/>
        </w:rPr>
      </w:pPr>
    </w:p>
    <w:p w14:paraId="7045CA29" w14:textId="4971B8F9" w:rsidR="006A0218" w:rsidRDefault="006A0218" w:rsidP="006A0218">
      <w:pPr>
        <w:pStyle w:val="Ttulo3"/>
      </w:pPr>
      <w:r w:rsidRPr="006A0218">
        <w:lastRenderedPageBreak/>
        <w:t>Equipos para medición de parámetros físicos del agua</w:t>
      </w:r>
    </w:p>
    <w:p w14:paraId="668D4416" w14:textId="586C4FB9" w:rsidR="006A0218" w:rsidRDefault="006A0218" w:rsidP="006A0218">
      <w:pPr>
        <w:rPr>
          <w:lang w:val="es-419" w:eastAsia="es-CO"/>
        </w:rPr>
      </w:pPr>
      <w:r w:rsidRPr="006A0218">
        <w:rPr>
          <w:lang w:val="es-419" w:eastAsia="es-CO"/>
        </w:rPr>
        <w:t>Los parámetros físicos del agua influyen directamente en la fisiología de los peces, el metabolismo, el consumo de alimento y la dinámica productiva del sistema. Por ello, su medición periódica permite ajustar el manejo técnico y prevenir alteraciones que afecten el rendimiento. Entre los principales equipos empleados para este fin se encuentran los siguientes:</w:t>
      </w:r>
    </w:p>
    <w:p w14:paraId="4E3B63DE" w14:textId="24F5EE03" w:rsidR="006A0218" w:rsidRPr="007E298F" w:rsidRDefault="006A0218" w:rsidP="002D397B">
      <w:pPr>
        <w:pStyle w:val="Prrafodelista"/>
        <w:numPr>
          <w:ilvl w:val="0"/>
          <w:numId w:val="9"/>
        </w:numPr>
        <w:ind w:left="567" w:hanging="425"/>
        <w:rPr>
          <w:lang w:val="es-419" w:eastAsia="es-CO"/>
        </w:rPr>
      </w:pPr>
      <w:r w:rsidRPr="006A0218">
        <w:rPr>
          <w:rStyle w:val="Ttulo5Car"/>
        </w:rPr>
        <w:t>Termómetro electrónico.</w:t>
      </w:r>
      <w:r w:rsidRPr="007E298F">
        <w:rPr>
          <w:lang w:val="es-419" w:eastAsia="es-CO"/>
        </w:rPr>
        <w:t xml:space="preserve"> Evalúa la temperatura del agua con precisión hasta décimas de grado.</w:t>
      </w:r>
    </w:p>
    <w:p w14:paraId="09B8BB4A" w14:textId="18FE9944" w:rsidR="006A0218" w:rsidRPr="007E298F" w:rsidRDefault="006A0218" w:rsidP="002D397B">
      <w:pPr>
        <w:pStyle w:val="Prrafodelista"/>
        <w:numPr>
          <w:ilvl w:val="0"/>
          <w:numId w:val="9"/>
        </w:numPr>
        <w:ind w:left="567" w:hanging="425"/>
        <w:rPr>
          <w:lang w:val="es-419" w:eastAsia="es-CO"/>
        </w:rPr>
      </w:pPr>
      <w:r w:rsidRPr="006A0218">
        <w:rPr>
          <w:rStyle w:val="Ttulo5Car"/>
        </w:rPr>
        <w:t>Disco Secchi.</w:t>
      </w:r>
      <w:r w:rsidRPr="007E298F">
        <w:rPr>
          <w:lang w:val="es-419" w:eastAsia="es-CO"/>
        </w:rPr>
        <w:t xml:space="preserve"> Mide la transparencia del agua como indicador indirecto de fitoplancton.</w:t>
      </w:r>
    </w:p>
    <w:p w14:paraId="7A4A8C5B" w14:textId="2E0ED1D0" w:rsidR="006A0218" w:rsidRPr="007E298F" w:rsidRDefault="006A0218" w:rsidP="002D397B">
      <w:pPr>
        <w:pStyle w:val="Prrafodelista"/>
        <w:numPr>
          <w:ilvl w:val="0"/>
          <w:numId w:val="9"/>
        </w:numPr>
        <w:ind w:left="567" w:hanging="425"/>
        <w:rPr>
          <w:lang w:val="es-419" w:eastAsia="es-CO"/>
        </w:rPr>
      </w:pPr>
      <w:r w:rsidRPr="006A0218">
        <w:rPr>
          <w:rStyle w:val="Ttulo5Car"/>
        </w:rPr>
        <w:t>Turbidímetro.</w:t>
      </w:r>
      <w:r w:rsidRPr="007E298F">
        <w:rPr>
          <w:lang w:val="es-419" w:eastAsia="es-CO"/>
        </w:rPr>
        <w:t xml:space="preserve"> Determina la turbidez y concentración de sólidos suspendidos.</w:t>
      </w:r>
    </w:p>
    <w:p w14:paraId="0993D290" w14:textId="6BBE7840" w:rsidR="006A0218" w:rsidRPr="007E298F" w:rsidRDefault="006A0218" w:rsidP="002D397B">
      <w:pPr>
        <w:pStyle w:val="Prrafodelista"/>
        <w:numPr>
          <w:ilvl w:val="0"/>
          <w:numId w:val="9"/>
        </w:numPr>
        <w:ind w:left="567" w:hanging="425"/>
        <w:rPr>
          <w:lang w:val="es-419" w:eastAsia="es-CO"/>
        </w:rPr>
      </w:pPr>
      <w:proofErr w:type="spellStart"/>
      <w:r w:rsidRPr="09214F97">
        <w:rPr>
          <w:rStyle w:val="Ttulo5Car"/>
        </w:rPr>
        <w:t>Salinómetro</w:t>
      </w:r>
      <w:proofErr w:type="spellEnd"/>
      <w:r w:rsidRPr="09214F97">
        <w:rPr>
          <w:rStyle w:val="Ttulo5Car"/>
        </w:rPr>
        <w:t xml:space="preserve"> digital.</w:t>
      </w:r>
      <w:r w:rsidRPr="09214F97">
        <w:rPr>
          <w:lang w:val="es-419" w:eastAsia="es-CO"/>
        </w:rPr>
        <w:t xml:space="preserve"> Mide la salinidad, especialmente en sistemas </w:t>
      </w:r>
      <w:proofErr w:type="spellStart"/>
      <w:r w:rsidRPr="09214F97">
        <w:rPr>
          <w:lang w:val="es-419" w:eastAsia="es-CO"/>
        </w:rPr>
        <w:t>brackish</w:t>
      </w:r>
      <w:proofErr w:type="spellEnd"/>
      <w:r w:rsidRPr="09214F97">
        <w:rPr>
          <w:lang w:val="es-419" w:eastAsia="es-CO"/>
        </w:rPr>
        <w:t xml:space="preserve"> o marinos.</w:t>
      </w:r>
    </w:p>
    <w:p w14:paraId="05180D5D" w14:textId="3EB492AF" w:rsidR="006A0218" w:rsidRPr="007E298F" w:rsidRDefault="006A0218" w:rsidP="002D397B">
      <w:pPr>
        <w:pStyle w:val="Prrafodelista"/>
        <w:numPr>
          <w:ilvl w:val="0"/>
          <w:numId w:val="9"/>
        </w:numPr>
        <w:ind w:left="567" w:hanging="425"/>
        <w:rPr>
          <w:lang w:eastAsia="es-CO"/>
        </w:rPr>
      </w:pPr>
      <w:proofErr w:type="spellStart"/>
      <w:r w:rsidRPr="09214F97">
        <w:rPr>
          <w:rStyle w:val="Ttulo5Car"/>
          <w:lang w:val="es-CO"/>
        </w:rPr>
        <w:t>Beakers</w:t>
      </w:r>
      <w:proofErr w:type="spellEnd"/>
      <w:r w:rsidRPr="09214F97">
        <w:rPr>
          <w:rStyle w:val="Ttulo5Car"/>
          <w:lang w:val="es-CO"/>
        </w:rPr>
        <w:t xml:space="preserve"> (vasos de precipitado).</w:t>
      </w:r>
      <w:r w:rsidRPr="09214F97">
        <w:rPr>
          <w:lang w:eastAsia="es-CO"/>
        </w:rPr>
        <w:t xml:space="preserve"> Permiten la toma y manipulación de muestras para análisis.</w:t>
      </w:r>
    </w:p>
    <w:p w14:paraId="306C08E2" w14:textId="71083BCB" w:rsidR="006A0218" w:rsidRDefault="006A0218" w:rsidP="002D397B">
      <w:pPr>
        <w:pStyle w:val="Prrafodelista"/>
        <w:numPr>
          <w:ilvl w:val="0"/>
          <w:numId w:val="9"/>
        </w:numPr>
        <w:ind w:left="567" w:hanging="425"/>
        <w:rPr>
          <w:lang w:val="es-419" w:eastAsia="es-CO"/>
        </w:rPr>
      </w:pPr>
      <w:r w:rsidRPr="007E298F">
        <w:rPr>
          <w:rStyle w:val="Ttulo5Car"/>
        </w:rPr>
        <w:t>Tubos de ensayo</w:t>
      </w:r>
      <w:r w:rsidR="007E298F" w:rsidRPr="007E298F">
        <w:rPr>
          <w:rStyle w:val="Ttulo5Car"/>
        </w:rPr>
        <w:t>.</w:t>
      </w:r>
      <w:r w:rsidR="007E298F" w:rsidRPr="007E298F">
        <w:rPr>
          <w:lang w:val="es-419" w:eastAsia="es-CO"/>
        </w:rPr>
        <w:t xml:space="preserve"> </w:t>
      </w:r>
      <w:r w:rsidRPr="007E298F">
        <w:rPr>
          <w:lang w:val="es-419" w:eastAsia="es-CO"/>
        </w:rPr>
        <w:t>Facilitan la contención de pequeñas muestras de agua.</w:t>
      </w:r>
    </w:p>
    <w:p w14:paraId="63EABFD3" w14:textId="77777777" w:rsidR="007E298F" w:rsidRPr="007E298F" w:rsidRDefault="007E298F" w:rsidP="007E298F">
      <w:pPr>
        <w:pStyle w:val="Prrafodelista"/>
        <w:ind w:left="567" w:firstLine="0"/>
        <w:rPr>
          <w:lang w:val="es-419" w:eastAsia="es-CO"/>
        </w:rPr>
      </w:pPr>
    </w:p>
    <w:p w14:paraId="171C2924" w14:textId="77777777" w:rsidR="007E298F" w:rsidRPr="007E298F" w:rsidRDefault="007E298F" w:rsidP="007E298F">
      <w:pPr>
        <w:rPr>
          <w:lang w:val="es-419" w:eastAsia="es-CO"/>
        </w:rPr>
      </w:pPr>
      <w:r w:rsidRPr="007E298F">
        <w:rPr>
          <w:lang w:val="es-419" w:eastAsia="es-CO"/>
        </w:rPr>
        <w:t>Estos equipos permiten:</w:t>
      </w:r>
    </w:p>
    <w:p w14:paraId="27DC744B" w14:textId="77777777" w:rsidR="007E298F" w:rsidRPr="007E298F" w:rsidRDefault="007E298F" w:rsidP="00751191">
      <w:pPr>
        <w:pStyle w:val="Prrafodelista"/>
        <w:numPr>
          <w:ilvl w:val="0"/>
          <w:numId w:val="10"/>
        </w:numPr>
        <w:ind w:left="567" w:hanging="425"/>
        <w:rPr>
          <w:lang w:val="es-419" w:eastAsia="es-CO"/>
        </w:rPr>
      </w:pPr>
      <w:r w:rsidRPr="007E298F">
        <w:rPr>
          <w:lang w:val="es-419" w:eastAsia="es-CO"/>
        </w:rPr>
        <w:t>Determinar la temperatura para ajustar alimentación y densidad.</w:t>
      </w:r>
    </w:p>
    <w:p w14:paraId="1C6EF546" w14:textId="77777777" w:rsidR="007E298F" w:rsidRPr="007E298F" w:rsidRDefault="007E298F" w:rsidP="00751191">
      <w:pPr>
        <w:pStyle w:val="Prrafodelista"/>
        <w:numPr>
          <w:ilvl w:val="0"/>
          <w:numId w:val="10"/>
        </w:numPr>
        <w:ind w:left="567" w:hanging="425"/>
        <w:rPr>
          <w:lang w:val="es-419" w:eastAsia="es-CO"/>
        </w:rPr>
      </w:pPr>
      <w:r w:rsidRPr="007E298F">
        <w:rPr>
          <w:lang w:val="es-419" w:eastAsia="es-CO"/>
        </w:rPr>
        <w:t>Evaluar transparencia y turbidez, indicadores de productividad biológica.</w:t>
      </w:r>
    </w:p>
    <w:p w14:paraId="77B72E22" w14:textId="227C22FD" w:rsidR="006A0218" w:rsidRDefault="007E298F" w:rsidP="00751191">
      <w:pPr>
        <w:pStyle w:val="Prrafodelista"/>
        <w:numPr>
          <w:ilvl w:val="0"/>
          <w:numId w:val="10"/>
        </w:numPr>
        <w:ind w:left="567" w:hanging="425"/>
        <w:rPr>
          <w:lang w:val="es-419" w:eastAsia="es-CO"/>
        </w:rPr>
      </w:pPr>
      <w:r w:rsidRPr="007E298F">
        <w:rPr>
          <w:lang w:val="es-419" w:eastAsia="es-CO"/>
        </w:rPr>
        <w:t>Monitorear salinidad según la especie cultivada y el tipo de sistema.</w:t>
      </w:r>
    </w:p>
    <w:p w14:paraId="16888C33" w14:textId="77777777" w:rsidR="007E298F" w:rsidRPr="007E298F" w:rsidRDefault="007E298F" w:rsidP="007E298F">
      <w:pPr>
        <w:pStyle w:val="Prrafodelista"/>
        <w:rPr>
          <w:lang w:val="es-419" w:eastAsia="es-CO"/>
        </w:rPr>
      </w:pPr>
    </w:p>
    <w:p w14:paraId="0F56F884" w14:textId="485FE00F" w:rsidR="007E298F" w:rsidRDefault="007E298F" w:rsidP="007E298F">
      <w:pPr>
        <w:rPr>
          <w:lang w:val="es-419" w:eastAsia="es-CO"/>
        </w:rPr>
      </w:pPr>
      <w:r w:rsidRPr="007E298F">
        <w:rPr>
          <w:lang w:val="es-419" w:eastAsia="es-CO"/>
        </w:rPr>
        <w:lastRenderedPageBreak/>
        <w:t>La información obtenida mediante estos instrumentos permite realizar ajustes oportunos en alimentación, recambio de agua y manejo general del cultivo.</w:t>
      </w:r>
    </w:p>
    <w:p w14:paraId="21236E20" w14:textId="35347AF9" w:rsidR="007E298F" w:rsidRDefault="007E298F" w:rsidP="007E298F">
      <w:pPr>
        <w:pStyle w:val="Ttulo3"/>
      </w:pPr>
      <w:r w:rsidRPr="007E298F">
        <w:t>Equipos para medición de parámetros químicos</w:t>
      </w:r>
    </w:p>
    <w:p w14:paraId="395E7A46" w14:textId="3A01E681" w:rsidR="007E298F" w:rsidRDefault="007E298F" w:rsidP="007E298F">
      <w:pPr>
        <w:rPr>
          <w:lang w:val="es-419" w:eastAsia="es-CO"/>
        </w:rPr>
      </w:pPr>
      <w:r w:rsidRPr="007E298F">
        <w:rPr>
          <w:lang w:val="es-419" w:eastAsia="es-CO"/>
        </w:rPr>
        <w:t>La calidad química del agua condiciona el crecimiento, la supervivencia y la eficiencia alimenticia. Alteraciones en oxígeno disuelto, pH o compuestos nitrogenados pueden generar estrés fisiológico, disminuir el consumo de alimento e incrementar la mortalidad. Los principales equipos utilizados para el control químico del agua se sintetizan a continuación:</w:t>
      </w:r>
    </w:p>
    <w:p w14:paraId="75F4A6AC" w14:textId="7B126BAD" w:rsidR="007E298F" w:rsidRPr="007E298F" w:rsidRDefault="007E298F" w:rsidP="00751191">
      <w:pPr>
        <w:pStyle w:val="Prrafodelista"/>
        <w:numPr>
          <w:ilvl w:val="0"/>
          <w:numId w:val="11"/>
        </w:numPr>
        <w:ind w:left="567" w:hanging="425"/>
        <w:rPr>
          <w:lang w:val="es-419" w:eastAsia="es-CO"/>
        </w:rPr>
      </w:pPr>
      <w:r w:rsidRPr="007E298F">
        <w:rPr>
          <w:rStyle w:val="Ttulo5Car"/>
        </w:rPr>
        <w:t>Oxímetro digital.</w:t>
      </w:r>
      <w:r w:rsidRPr="007E298F">
        <w:rPr>
          <w:lang w:val="es-419" w:eastAsia="es-CO"/>
        </w:rPr>
        <w:t xml:space="preserve"> Mide el oxígeno disuelto en tiempo real.</w:t>
      </w:r>
    </w:p>
    <w:p w14:paraId="0CB9CEE7" w14:textId="14D8C815" w:rsidR="007E298F" w:rsidRPr="007E298F" w:rsidRDefault="007E298F" w:rsidP="00751191">
      <w:pPr>
        <w:pStyle w:val="Prrafodelista"/>
        <w:numPr>
          <w:ilvl w:val="0"/>
          <w:numId w:val="11"/>
        </w:numPr>
        <w:ind w:left="567" w:hanging="425"/>
        <w:rPr>
          <w:lang w:val="es-419" w:eastAsia="es-CO"/>
        </w:rPr>
      </w:pPr>
      <w:r w:rsidRPr="007E298F">
        <w:rPr>
          <w:rStyle w:val="Ttulo5Car"/>
        </w:rPr>
        <w:t>pH-metro digital.</w:t>
      </w:r>
      <w:r w:rsidRPr="007E298F">
        <w:rPr>
          <w:lang w:val="es-419" w:eastAsia="es-CO"/>
        </w:rPr>
        <w:t xml:space="preserve"> Registra el pH y, en algunos modelos, la temperatura.</w:t>
      </w:r>
    </w:p>
    <w:p w14:paraId="5B807843" w14:textId="0748D959" w:rsidR="007E298F" w:rsidRPr="007E298F" w:rsidRDefault="007E298F" w:rsidP="00751191">
      <w:pPr>
        <w:pStyle w:val="Prrafodelista"/>
        <w:numPr>
          <w:ilvl w:val="0"/>
          <w:numId w:val="11"/>
        </w:numPr>
        <w:ind w:left="567" w:hanging="425"/>
        <w:rPr>
          <w:lang w:val="es-419" w:eastAsia="es-CO"/>
        </w:rPr>
      </w:pPr>
      <w:r w:rsidRPr="007E298F">
        <w:rPr>
          <w:rStyle w:val="Ttulo5Car"/>
        </w:rPr>
        <w:t>Kits colorimétricos.</w:t>
      </w:r>
      <w:r w:rsidRPr="007E298F">
        <w:rPr>
          <w:lang w:val="es-419" w:eastAsia="es-CO"/>
        </w:rPr>
        <w:t xml:space="preserve"> Determinan amonio, nitritos, nitratos, alcalinidad, dureza y CO₂.</w:t>
      </w:r>
    </w:p>
    <w:p w14:paraId="10C6E7CD" w14:textId="7DBFF550" w:rsidR="007E298F" w:rsidRPr="007E298F" w:rsidRDefault="007E298F" w:rsidP="00751191">
      <w:pPr>
        <w:pStyle w:val="Prrafodelista"/>
        <w:numPr>
          <w:ilvl w:val="0"/>
          <w:numId w:val="11"/>
        </w:numPr>
        <w:ind w:left="567" w:hanging="425"/>
        <w:rPr>
          <w:lang w:val="es-419" w:eastAsia="es-CO"/>
        </w:rPr>
      </w:pPr>
      <w:r w:rsidRPr="007E298F">
        <w:rPr>
          <w:rStyle w:val="Ttulo5Car"/>
        </w:rPr>
        <w:t>Espectrofotómetro.</w:t>
      </w:r>
      <w:r w:rsidRPr="007E298F">
        <w:rPr>
          <w:lang w:val="es-419" w:eastAsia="es-CO"/>
        </w:rPr>
        <w:t xml:space="preserve"> Analiza con alta precisión compuestos químicos específicos.</w:t>
      </w:r>
    </w:p>
    <w:p w14:paraId="4832F2CD" w14:textId="4D7E7930" w:rsidR="007E298F" w:rsidRDefault="007E298F" w:rsidP="00751191">
      <w:pPr>
        <w:pStyle w:val="Prrafodelista"/>
        <w:numPr>
          <w:ilvl w:val="0"/>
          <w:numId w:val="11"/>
        </w:numPr>
        <w:ind w:left="567" w:hanging="425"/>
        <w:rPr>
          <w:lang w:val="es-419" w:eastAsia="es-CO"/>
        </w:rPr>
      </w:pPr>
      <w:r w:rsidRPr="007E298F">
        <w:rPr>
          <w:rStyle w:val="Ttulo5Car"/>
        </w:rPr>
        <w:t>Multiparámetro digital.</w:t>
      </w:r>
      <w:r w:rsidRPr="007E298F">
        <w:rPr>
          <w:lang w:val="es-419" w:eastAsia="es-CO"/>
        </w:rPr>
        <w:t xml:space="preserve"> Integra varias mediciones en un solo equipo portátil.</w:t>
      </w:r>
    </w:p>
    <w:p w14:paraId="07FBF7BD" w14:textId="77777777" w:rsidR="007E298F" w:rsidRPr="007E298F" w:rsidRDefault="007E298F" w:rsidP="00751191">
      <w:pPr>
        <w:pStyle w:val="Prrafodelista"/>
        <w:ind w:left="567" w:hanging="425"/>
        <w:rPr>
          <w:rStyle w:val="Ttulo5Car"/>
          <w:rFonts w:asciiTheme="minorHAnsi" w:eastAsiaTheme="minorHAnsi" w:hAnsiTheme="minorHAnsi" w:cstheme="minorBidi"/>
          <w:b w:val="0"/>
          <w:color w:val="auto"/>
          <w:kern w:val="2"/>
          <w:szCs w:val="22"/>
          <w14:ligatures w14:val="standardContextual"/>
        </w:rPr>
      </w:pPr>
    </w:p>
    <w:p w14:paraId="650223F4" w14:textId="77777777" w:rsidR="007E298F" w:rsidRPr="007E298F" w:rsidRDefault="007E298F" w:rsidP="00751191">
      <w:pPr>
        <w:pStyle w:val="Prrafodelista"/>
        <w:numPr>
          <w:ilvl w:val="0"/>
          <w:numId w:val="11"/>
        </w:numPr>
        <w:ind w:left="567" w:hanging="425"/>
        <w:rPr>
          <w:lang w:val="es-419" w:eastAsia="es-CO"/>
        </w:rPr>
      </w:pPr>
      <w:r w:rsidRPr="007E298F">
        <w:rPr>
          <w:lang w:val="es-419" w:eastAsia="es-CO"/>
        </w:rPr>
        <w:t>Estos equipos permiten:</w:t>
      </w:r>
    </w:p>
    <w:p w14:paraId="55AE8B2D" w14:textId="77777777" w:rsidR="007E298F" w:rsidRPr="007E298F" w:rsidRDefault="007E298F" w:rsidP="00751191">
      <w:pPr>
        <w:pStyle w:val="Prrafodelista"/>
        <w:numPr>
          <w:ilvl w:val="0"/>
          <w:numId w:val="11"/>
        </w:numPr>
        <w:ind w:left="567" w:hanging="425"/>
        <w:rPr>
          <w:lang w:val="es-419" w:eastAsia="es-CO"/>
        </w:rPr>
      </w:pPr>
      <w:r w:rsidRPr="007E298F">
        <w:rPr>
          <w:lang w:val="es-419" w:eastAsia="es-CO"/>
        </w:rPr>
        <w:t>Identificar desequilibrios químicos en etapas tempranas.</w:t>
      </w:r>
    </w:p>
    <w:p w14:paraId="333289AD" w14:textId="77777777" w:rsidR="007E298F" w:rsidRPr="007E298F" w:rsidRDefault="007E298F" w:rsidP="00751191">
      <w:pPr>
        <w:pStyle w:val="Prrafodelista"/>
        <w:numPr>
          <w:ilvl w:val="0"/>
          <w:numId w:val="11"/>
        </w:numPr>
        <w:ind w:left="567" w:hanging="425"/>
        <w:rPr>
          <w:lang w:val="es-419" w:eastAsia="es-CO"/>
        </w:rPr>
      </w:pPr>
      <w:r w:rsidRPr="007E298F">
        <w:rPr>
          <w:lang w:val="es-419" w:eastAsia="es-CO"/>
        </w:rPr>
        <w:t>Evaluar toxicidad por compuestos nitrogenados.</w:t>
      </w:r>
    </w:p>
    <w:p w14:paraId="3615E200" w14:textId="2D083034" w:rsidR="007E298F" w:rsidRDefault="007E298F" w:rsidP="00751191">
      <w:pPr>
        <w:pStyle w:val="Prrafodelista"/>
        <w:numPr>
          <w:ilvl w:val="0"/>
          <w:numId w:val="11"/>
        </w:numPr>
        <w:ind w:left="567" w:hanging="425"/>
        <w:rPr>
          <w:lang w:val="es-419" w:eastAsia="es-CO"/>
        </w:rPr>
      </w:pPr>
      <w:r w:rsidRPr="007E298F">
        <w:rPr>
          <w:lang w:val="es-419" w:eastAsia="es-CO"/>
        </w:rPr>
        <w:t>Tomar decisiones técnicas relacionadas con recambio hídrico, aireación o tratamiento del agua.</w:t>
      </w:r>
    </w:p>
    <w:p w14:paraId="2E2E1209" w14:textId="3876A043" w:rsidR="007E298F" w:rsidRDefault="007E298F" w:rsidP="007E298F">
      <w:pPr>
        <w:pStyle w:val="Prrafodelista"/>
        <w:ind w:left="567" w:firstLine="0"/>
        <w:rPr>
          <w:lang w:val="es-419" w:eastAsia="es-CO"/>
        </w:rPr>
      </w:pPr>
    </w:p>
    <w:p w14:paraId="39EEFEA3" w14:textId="222CFE73" w:rsidR="007E298F" w:rsidRDefault="007E298F" w:rsidP="007E298F">
      <w:pPr>
        <w:rPr>
          <w:lang w:val="es-419" w:eastAsia="es-CO"/>
        </w:rPr>
      </w:pPr>
      <w:r w:rsidRPr="007E298F">
        <w:rPr>
          <w:lang w:val="es-419" w:eastAsia="es-CO"/>
        </w:rPr>
        <w:lastRenderedPageBreak/>
        <w:t>El monitoreo químico sistemático constituye un componente esencial del manejo técnico, ya que permite sostener condiciones óptimas y prevenir pérdidas productivas asociadas a deterioro de la calidad del agua.</w:t>
      </w:r>
    </w:p>
    <w:p w14:paraId="332A4D3B" w14:textId="78E1A6E6" w:rsidR="007E298F" w:rsidRDefault="007E298F" w:rsidP="007E298F">
      <w:pPr>
        <w:rPr>
          <w:lang w:val="es-419" w:eastAsia="es-CO"/>
        </w:rPr>
      </w:pPr>
    </w:p>
    <w:p w14:paraId="03CCB6ED" w14:textId="7DB8D411" w:rsidR="007E298F" w:rsidRDefault="007E298F" w:rsidP="007E298F">
      <w:pPr>
        <w:pStyle w:val="Ttulo3"/>
      </w:pPr>
      <w:r w:rsidRPr="007E298F">
        <w:t>Equipos para evaluación biológica</w:t>
      </w:r>
    </w:p>
    <w:p w14:paraId="72F2D40A" w14:textId="1A4D6EC5" w:rsidR="007E298F" w:rsidRDefault="007E298F" w:rsidP="007E298F">
      <w:pPr>
        <w:rPr>
          <w:lang w:val="es-419" w:eastAsia="es-CO"/>
        </w:rPr>
      </w:pPr>
      <w:r w:rsidRPr="007E298F">
        <w:rPr>
          <w:lang w:val="es-419" w:eastAsia="es-CO"/>
        </w:rPr>
        <w:t>La evaluación biológica del agua permite analizar microorganismos, fitoplancton y otros componentes microbiológicos que influyen directamente en la sanidad del cultivo y en la salud de los peces. Este control resulta fundamental para prevenir brotes patológicos y desequilibrios ecológicos dentro del sistema productivo. Los principales equipos utilizados en este tipo de análisis se presentan a continuación:</w:t>
      </w:r>
    </w:p>
    <w:p w14:paraId="279F33C4" w14:textId="50AC3149" w:rsidR="007E298F" w:rsidRPr="007E298F" w:rsidRDefault="007E298F" w:rsidP="002D397B">
      <w:pPr>
        <w:pStyle w:val="Prrafodelista"/>
        <w:numPr>
          <w:ilvl w:val="0"/>
          <w:numId w:val="12"/>
        </w:numPr>
        <w:ind w:left="567" w:hanging="425"/>
        <w:rPr>
          <w:lang w:val="es-419" w:eastAsia="es-CO"/>
        </w:rPr>
      </w:pPr>
      <w:r w:rsidRPr="007E298F">
        <w:rPr>
          <w:rStyle w:val="Ttulo5Car"/>
        </w:rPr>
        <w:t>Microscopio y estereoscopio.</w:t>
      </w:r>
      <w:r w:rsidRPr="007E298F">
        <w:rPr>
          <w:lang w:val="es-419" w:eastAsia="es-CO"/>
        </w:rPr>
        <w:t xml:space="preserve"> Permiten el análisis de microorganismos, parásitos y estructuras biológicas.</w:t>
      </w:r>
    </w:p>
    <w:p w14:paraId="78EB8C1E" w14:textId="42DD73F4" w:rsidR="007E298F" w:rsidRPr="007E298F" w:rsidRDefault="007E298F" w:rsidP="002D397B">
      <w:pPr>
        <w:pStyle w:val="Prrafodelista"/>
        <w:numPr>
          <w:ilvl w:val="0"/>
          <w:numId w:val="12"/>
        </w:numPr>
        <w:ind w:left="567" w:hanging="425"/>
        <w:rPr>
          <w:lang w:val="es-419" w:eastAsia="es-CO"/>
        </w:rPr>
      </w:pPr>
      <w:r w:rsidRPr="007E298F">
        <w:rPr>
          <w:rStyle w:val="Ttulo5Car"/>
        </w:rPr>
        <w:t>Cámara de Neubauer.</w:t>
      </w:r>
      <w:r w:rsidRPr="007E298F">
        <w:rPr>
          <w:lang w:val="es-419" w:eastAsia="es-CO"/>
        </w:rPr>
        <w:t xml:space="preserve"> Facilita el conteo celular, especialmente en muestras de fitoplancton.</w:t>
      </w:r>
    </w:p>
    <w:p w14:paraId="44B63214" w14:textId="3DB65ABC" w:rsidR="007E298F" w:rsidRPr="007E298F" w:rsidRDefault="007E298F" w:rsidP="002D397B">
      <w:pPr>
        <w:pStyle w:val="Prrafodelista"/>
        <w:numPr>
          <w:ilvl w:val="0"/>
          <w:numId w:val="12"/>
        </w:numPr>
        <w:ind w:left="567" w:hanging="425"/>
        <w:rPr>
          <w:lang w:val="es-419" w:eastAsia="es-CO"/>
        </w:rPr>
      </w:pPr>
      <w:r w:rsidRPr="007E298F">
        <w:rPr>
          <w:rStyle w:val="Ttulo5Car"/>
        </w:rPr>
        <w:t>Cono de Imhoff.</w:t>
      </w:r>
      <w:r w:rsidRPr="007E298F">
        <w:rPr>
          <w:lang w:val="es-419" w:eastAsia="es-CO"/>
        </w:rPr>
        <w:t xml:space="preserve"> Cuantifica sólidos sedimentables presentes en el agua.</w:t>
      </w:r>
    </w:p>
    <w:p w14:paraId="17C3A2B6" w14:textId="6BC9E6CA" w:rsidR="007E298F" w:rsidRPr="007E298F" w:rsidRDefault="007E298F" w:rsidP="002D397B">
      <w:pPr>
        <w:pStyle w:val="Prrafodelista"/>
        <w:numPr>
          <w:ilvl w:val="0"/>
          <w:numId w:val="12"/>
        </w:numPr>
        <w:ind w:left="567" w:hanging="425"/>
        <w:rPr>
          <w:lang w:val="es-419" w:eastAsia="es-CO"/>
        </w:rPr>
      </w:pPr>
      <w:r w:rsidRPr="007E298F">
        <w:rPr>
          <w:rStyle w:val="Ttulo5Car"/>
        </w:rPr>
        <w:t>Cajas de Petri.</w:t>
      </w:r>
      <w:r w:rsidRPr="007E298F">
        <w:rPr>
          <w:lang w:val="es-419" w:eastAsia="es-CO"/>
        </w:rPr>
        <w:t xml:space="preserve"> Se emplean para el cultivo y aislamiento de microorganismos.</w:t>
      </w:r>
    </w:p>
    <w:p w14:paraId="3BA7CA72" w14:textId="7F2C891D" w:rsidR="007E298F" w:rsidRDefault="007E298F" w:rsidP="002D397B">
      <w:pPr>
        <w:pStyle w:val="Prrafodelista"/>
        <w:numPr>
          <w:ilvl w:val="0"/>
          <w:numId w:val="12"/>
        </w:numPr>
        <w:ind w:left="567" w:hanging="425"/>
        <w:rPr>
          <w:lang w:val="es-419" w:eastAsia="es-CO"/>
        </w:rPr>
      </w:pPr>
      <w:r w:rsidRPr="007E298F">
        <w:rPr>
          <w:rStyle w:val="Ttulo5Car"/>
        </w:rPr>
        <w:t>Asas bacteriológicas.</w:t>
      </w:r>
      <w:r w:rsidRPr="007E298F">
        <w:rPr>
          <w:lang w:val="es-419" w:eastAsia="es-CO"/>
        </w:rPr>
        <w:t xml:space="preserve"> Permiten la inoculación y transferencia controlada de muestras.</w:t>
      </w:r>
    </w:p>
    <w:p w14:paraId="6A951EEF" w14:textId="02CAE3D0" w:rsidR="007E298F" w:rsidRDefault="007E298F" w:rsidP="007E298F">
      <w:pPr>
        <w:ind w:firstLine="0"/>
        <w:rPr>
          <w:lang w:val="es-419" w:eastAsia="es-CO"/>
        </w:rPr>
      </w:pPr>
    </w:p>
    <w:p w14:paraId="3C925D9B" w14:textId="561DE23E" w:rsidR="007E298F" w:rsidRDefault="007E298F" w:rsidP="007E298F">
      <w:pPr>
        <w:ind w:firstLine="0"/>
        <w:rPr>
          <w:lang w:val="es-419" w:eastAsia="es-CO"/>
        </w:rPr>
      </w:pPr>
    </w:p>
    <w:p w14:paraId="537D5AAF" w14:textId="260ECDA6" w:rsidR="007E298F" w:rsidRDefault="007E298F" w:rsidP="007E298F">
      <w:pPr>
        <w:ind w:firstLine="0"/>
        <w:rPr>
          <w:lang w:val="es-419" w:eastAsia="es-CO"/>
        </w:rPr>
      </w:pPr>
    </w:p>
    <w:p w14:paraId="20F40EBB" w14:textId="77777777" w:rsidR="002D397B" w:rsidRDefault="002D397B" w:rsidP="007E298F">
      <w:pPr>
        <w:ind w:firstLine="0"/>
        <w:rPr>
          <w:lang w:val="es-419" w:eastAsia="es-CO"/>
        </w:rPr>
      </w:pPr>
    </w:p>
    <w:p w14:paraId="5EFA1551" w14:textId="77777777" w:rsidR="007E298F" w:rsidRPr="007E298F" w:rsidRDefault="007E298F" w:rsidP="007E298F">
      <w:pPr>
        <w:ind w:firstLine="0"/>
        <w:rPr>
          <w:lang w:val="es-419" w:eastAsia="es-CO"/>
        </w:rPr>
      </w:pPr>
      <w:r w:rsidRPr="007E298F">
        <w:rPr>
          <w:lang w:val="es-419" w:eastAsia="es-CO"/>
        </w:rPr>
        <w:lastRenderedPageBreak/>
        <w:t>Estos equipos permiten:</w:t>
      </w:r>
    </w:p>
    <w:p w14:paraId="0A68C7CA" w14:textId="77777777" w:rsidR="007E298F" w:rsidRPr="007E298F" w:rsidRDefault="007E298F" w:rsidP="002D397B">
      <w:pPr>
        <w:pStyle w:val="Prrafodelista"/>
        <w:numPr>
          <w:ilvl w:val="0"/>
          <w:numId w:val="13"/>
        </w:numPr>
        <w:ind w:left="567" w:hanging="425"/>
        <w:rPr>
          <w:lang w:val="es-419" w:eastAsia="es-CO"/>
        </w:rPr>
      </w:pPr>
      <w:r w:rsidRPr="007E298F">
        <w:rPr>
          <w:lang w:val="es-419" w:eastAsia="es-CO"/>
        </w:rPr>
        <w:t>Diagnosticar la flora microbiana presente en el sistema.</w:t>
      </w:r>
    </w:p>
    <w:p w14:paraId="5A506606" w14:textId="77777777" w:rsidR="007E298F" w:rsidRPr="007E298F" w:rsidRDefault="007E298F" w:rsidP="002D397B">
      <w:pPr>
        <w:pStyle w:val="Prrafodelista"/>
        <w:numPr>
          <w:ilvl w:val="0"/>
          <w:numId w:val="13"/>
        </w:numPr>
        <w:ind w:left="567" w:hanging="425"/>
        <w:rPr>
          <w:lang w:val="es-419" w:eastAsia="es-CO"/>
        </w:rPr>
      </w:pPr>
      <w:r w:rsidRPr="007E298F">
        <w:rPr>
          <w:lang w:val="es-419" w:eastAsia="es-CO"/>
        </w:rPr>
        <w:t>Evaluar organismos potencialmente patógenos.</w:t>
      </w:r>
    </w:p>
    <w:p w14:paraId="55B7025A" w14:textId="016DA016" w:rsidR="007E298F" w:rsidRDefault="007E298F" w:rsidP="002D397B">
      <w:pPr>
        <w:pStyle w:val="Prrafodelista"/>
        <w:numPr>
          <w:ilvl w:val="0"/>
          <w:numId w:val="13"/>
        </w:numPr>
        <w:ind w:left="567" w:hanging="425"/>
        <w:rPr>
          <w:lang w:val="es-419" w:eastAsia="es-CO"/>
        </w:rPr>
      </w:pPr>
      <w:r w:rsidRPr="007E298F">
        <w:rPr>
          <w:lang w:val="es-419" w:eastAsia="es-CO"/>
        </w:rPr>
        <w:t xml:space="preserve">Detectar riesgos </w:t>
      </w:r>
      <w:proofErr w:type="spellStart"/>
      <w:r w:rsidRPr="007E298F">
        <w:rPr>
          <w:lang w:val="es-419" w:eastAsia="es-CO"/>
        </w:rPr>
        <w:t>fitoplanctónicos</w:t>
      </w:r>
      <w:proofErr w:type="spellEnd"/>
      <w:r w:rsidRPr="007E298F">
        <w:rPr>
          <w:lang w:val="es-419" w:eastAsia="es-CO"/>
        </w:rPr>
        <w:t xml:space="preserve"> o acumulación de materia orgánica.</w:t>
      </w:r>
    </w:p>
    <w:p w14:paraId="65A319B2" w14:textId="7455401F" w:rsidR="007E298F" w:rsidRDefault="007E298F" w:rsidP="007E298F">
      <w:pPr>
        <w:rPr>
          <w:lang w:val="es-419" w:eastAsia="es-CO"/>
        </w:rPr>
      </w:pPr>
      <w:r w:rsidRPr="007E298F">
        <w:rPr>
          <w:lang w:val="es-419" w:eastAsia="es-CO"/>
        </w:rPr>
        <w:t>El monitoreo biológico complementa el análisis físico y químico, fortaleciendo los programas de bioseguridad y manejo preventivo.</w:t>
      </w:r>
    </w:p>
    <w:p w14:paraId="0589D97B" w14:textId="0516CFA7" w:rsidR="007E298F" w:rsidRDefault="007E298F" w:rsidP="007E298F">
      <w:pPr>
        <w:pStyle w:val="Ttulo3"/>
      </w:pPr>
      <w:r w:rsidRPr="007E298F">
        <w:t>Equipos para seguimiento productivo</w:t>
      </w:r>
    </w:p>
    <w:p w14:paraId="5728F29D" w14:textId="58F04CAC" w:rsidR="007E298F" w:rsidRDefault="007E298F" w:rsidP="007E298F">
      <w:pPr>
        <w:rPr>
          <w:lang w:val="es-419" w:eastAsia="es-CO"/>
        </w:rPr>
      </w:pPr>
    </w:p>
    <w:p w14:paraId="15BA41F2" w14:textId="1479F921" w:rsidR="007E298F" w:rsidRPr="00DC5340" w:rsidRDefault="007E298F" w:rsidP="002D397B">
      <w:pPr>
        <w:pStyle w:val="Prrafodelista"/>
        <w:numPr>
          <w:ilvl w:val="0"/>
          <w:numId w:val="14"/>
        </w:numPr>
        <w:ind w:left="567" w:hanging="425"/>
        <w:rPr>
          <w:lang w:val="es-419" w:eastAsia="es-CO"/>
        </w:rPr>
      </w:pPr>
      <w:r w:rsidRPr="007E298F">
        <w:rPr>
          <w:rStyle w:val="Ttulo5Car"/>
        </w:rPr>
        <w:t>Trasmallos y atarrayas.</w:t>
      </w:r>
      <w:r w:rsidRPr="00DC5340">
        <w:rPr>
          <w:lang w:val="es-419" w:eastAsia="es-CO"/>
        </w:rPr>
        <w:t xml:space="preserve"> Redes utilizadas para muestreo representativo de poblaciones.</w:t>
      </w:r>
    </w:p>
    <w:p w14:paraId="2657270E" w14:textId="582FD6CC" w:rsidR="007E298F" w:rsidRPr="00DC5340" w:rsidRDefault="007E298F" w:rsidP="002D397B">
      <w:pPr>
        <w:pStyle w:val="Prrafodelista"/>
        <w:numPr>
          <w:ilvl w:val="0"/>
          <w:numId w:val="14"/>
        </w:numPr>
        <w:ind w:left="567" w:hanging="425"/>
        <w:rPr>
          <w:lang w:val="es-419" w:eastAsia="es-CO"/>
        </w:rPr>
      </w:pPr>
      <w:r w:rsidRPr="007E298F">
        <w:rPr>
          <w:rStyle w:val="Ttulo5Car"/>
        </w:rPr>
        <w:t>Baldes plásticos y coladores.</w:t>
      </w:r>
      <w:r w:rsidRPr="00DC5340">
        <w:rPr>
          <w:lang w:val="es-419" w:eastAsia="es-CO"/>
        </w:rPr>
        <w:t xml:space="preserve"> Facilitan la manipulación y selección temporal de individuos.</w:t>
      </w:r>
    </w:p>
    <w:p w14:paraId="3E503470" w14:textId="73F16347" w:rsidR="007E298F" w:rsidRDefault="00DC5340" w:rsidP="002D397B">
      <w:pPr>
        <w:pStyle w:val="Prrafodelista"/>
        <w:numPr>
          <w:ilvl w:val="0"/>
          <w:numId w:val="14"/>
        </w:numPr>
        <w:ind w:left="567" w:hanging="425"/>
        <w:rPr>
          <w:rStyle w:val="Ttulo5Car"/>
        </w:rPr>
      </w:pPr>
      <w:r w:rsidRPr="00DC5340">
        <w:rPr>
          <w:rStyle w:val="Ttulo5Car"/>
        </w:rPr>
        <w:t>Peso reloj (balanza mecánica portátil).</w:t>
      </w:r>
      <w:r w:rsidRPr="00DC5340">
        <w:rPr>
          <w:lang w:val="es-419" w:eastAsia="es-CO"/>
        </w:rPr>
        <w:t xml:space="preserve"> Permite pesajes rápidos en campo.</w:t>
      </w:r>
    </w:p>
    <w:p w14:paraId="0E7A9574" w14:textId="01827D50" w:rsidR="00DC5340" w:rsidRDefault="00DC5340" w:rsidP="002D397B">
      <w:pPr>
        <w:pStyle w:val="Prrafodelista"/>
        <w:numPr>
          <w:ilvl w:val="0"/>
          <w:numId w:val="14"/>
        </w:numPr>
        <w:ind w:left="567" w:hanging="425"/>
        <w:rPr>
          <w:rStyle w:val="Ttulo5Car"/>
        </w:rPr>
      </w:pPr>
      <w:r w:rsidRPr="00DC5340">
        <w:rPr>
          <w:rStyle w:val="Ttulo5Car"/>
        </w:rPr>
        <w:t>Balanza digital.</w:t>
      </w:r>
      <w:r w:rsidRPr="00DC5340">
        <w:rPr>
          <w:lang w:val="es-419" w:eastAsia="es-CO"/>
        </w:rPr>
        <w:t xml:space="preserve"> Determina con mayor precisión el peso individual o por lotes.</w:t>
      </w:r>
    </w:p>
    <w:p w14:paraId="060E0A55" w14:textId="1E6676FA" w:rsidR="00DC5340" w:rsidRDefault="00DC5340" w:rsidP="002D397B">
      <w:pPr>
        <w:pStyle w:val="Prrafodelista"/>
        <w:numPr>
          <w:ilvl w:val="0"/>
          <w:numId w:val="14"/>
        </w:numPr>
        <w:ind w:left="567" w:hanging="425"/>
        <w:rPr>
          <w:rStyle w:val="Ttulo5Car"/>
          <w:lang w:val="es-CO"/>
        </w:rPr>
      </w:pPr>
      <w:proofErr w:type="spellStart"/>
      <w:r w:rsidRPr="09214F97">
        <w:rPr>
          <w:rStyle w:val="Ttulo5Car"/>
          <w:i/>
          <w:iCs/>
          <w:lang w:val="es-CO"/>
        </w:rPr>
        <w:t>Ictiómetro</w:t>
      </w:r>
      <w:proofErr w:type="spellEnd"/>
      <w:r w:rsidRPr="09214F97">
        <w:rPr>
          <w:rStyle w:val="Ttulo5Car"/>
          <w:lang w:val="es-CO"/>
        </w:rPr>
        <w:t xml:space="preserve"> o regla </w:t>
      </w:r>
      <w:proofErr w:type="spellStart"/>
      <w:r w:rsidRPr="09214F97">
        <w:rPr>
          <w:rStyle w:val="Ttulo5Car"/>
          <w:lang w:val="es-CO"/>
        </w:rPr>
        <w:t>milimetrada</w:t>
      </w:r>
      <w:proofErr w:type="spellEnd"/>
      <w:r w:rsidRPr="09214F97">
        <w:rPr>
          <w:rStyle w:val="Ttulo5Car"/>
          <w:lang w:val="es-CO"/>
        </w:rPr>
        <w:t>.</w:t>
      </w:r>
      <w:r w:rsidRPr="09214F97">
        <w:rPr>
          <w:lang w:eastAsia="es-CO"/>
        </w:rPr>
        <w:t xml:space="preserve"> Mide la longitud total o estándar de los peces.</w:t>
      </w:r>
    </w:p>
    <w:p w14:paraId="5BEF242B" w14:textId="68BF9E90" w:rsidR="00DC5340" w:rsidRDefault="00DC5340" w:rsidP="002D397B">
      <w:pPr>
        <w:pStyle w:val="Prrafodelista"/>
        <w:numPr>
          <w:ilvl w:val="0"/>
          <w:numId w:val="14"/>
        </w:numPr>
        <w:ind w:left="567" w:hanging="425"/>
        <w:rPr>
          <w:rStyle w:val="Ttulo5Car"/>
        </w:rPr>
      </w:pPr>
      <w:r w:rsidRPr="00DC5340">
        <w:rPr>
          <w:rStyle w:val="Ttulo5Car"/>
        </w:rPr>
        <w:t>Contadores manuales.</w:t>
      </w:r>
      <w:r w:rsidRPr="00DC5340">
        <w:rPr>
          <w:lang w:val="es-419" w:eastAsia="es-CO"/>
        </w:rPr>
        <w:t xml:space="preserve"> Facilitan el conteo de individuos durante muestreos.</w:t>
      </w:r>
    </w:p>
    <w:p w14:paraId="1A32FC04" w14:textId="229363B3" w:rsidR="00DC5340" w:rsidRDefault="00DC5340" w:rsidP="002D397B">
      <w:pPr>
        <w:pStyle w:val="Prrafodelista"/>
        <w:numPr>
          <w:ilvl w:val="0"/>
          <w:numId w:val="14"/>
        </w:numPr>
        <w:ind w:left="567" w:hanging="425"/>
        <w:rPr>
          <w:lang w:val="es-419" w:eastAsia="es-CO"/>
        </w:rPr>
      </w:pPr>
      <w:r w:rsidRPr="00DC5340">
        <w:rPr>
          <w:rStyle w:val="Ttulo5Car"/>
          <w:i/>
          <w:iCs/>
        </w:rPr>
        <w:t>Software</w:t>
      </w:r>
      <w:r w:rsidRPr="00DC5340">
        <w:rPr>
          <w:rStyle w:val="Ttulo5Car"/>
        </w:rPr>
        <w:t xml:space="preserve"> o formatos de registro.</w:t>
      </w:r>
      <w:r w:rsidRPr="00DC5340">
        <w:rPr>
          <w:lang w:val="es-419" w:eastAsia="es-CO"/>
        </w:rPr>
        <w:t xml:space="preserve"> Organizan datos productivos para análisis técnico.</w:t>
      </w:r>
    </w:p>
    <w:p w14:paraId="0B648AEB" w14:textId="6419F638" w:rsidR="00DC5340" w:rsidRDefault="00DC5340" w:rsidP="00DC5340">
      <w:pPr>
        <w:ind w:firstLine="0"/>
        <w:rPr>
          <w:lang w:val="es-419" w:eastAsia="es-CO"/>
        </w:rPr>
      </w:pPr>
    </w:p>
    <w:p w14:paraId="5307B19D" w14:textId="105C22C8" w:rsidR="00DC5340" w:rsidRDefault="00DC5340" w:rsidP="00DC5340">
      <w:pPr>
        <w:ind w:firstLine="0"/>
        <w:rPr>
          <w:lang w:val="es-419" w:eastAsia="es-CO"/>
        </w:rPr>
      </w:pPr>
    </w:p>
    <w:p w14:paraId="39AEFAD2" w14:textId="77777777" w:rsidR="002D397B" w:rsidRDefault="002D397B" w:rsidP="00DC5340">
      <w:pPr>
        <w:ind w:firstLine="0"/>
        <w:rPr>
          <w:lang w:val="es-419" w:eastAsia="es-CO"/>
        </w:rPr>
      </w:pPr>
    </w:p>
    <w:p w14:paraId="61139AA6" w14:textId="77777777" w:rsidR="00DC5340" w:rsidRPr="00DC5340" w:rsidRDefault="00DC5340" w:rsidP="00DC5340">
      <w:pPr>
        <w:ind w:firstLine="0"/>
        <w:rPr>
          <w:lang w:val="es-419" w:eastAsia="es-CO"/>
        </w:rPr>
      </w:pPr>
      <w:r w:rsidRPr="00DC5340">
        <w:rPr>
          <w:lang w:val="es-419" w:eastAsia="es-CO"/>
        </w:rPr>
        <w:lastRenderedPageBreak/>
        <w:t>Estos equipos permiten:</w:t>
      </w:r>
    </w:p>
    <w:p w14:paraId="4820CA90" w14:textId="77777777" w:rsidR="00DC5340" w:rsidRPr="00DC5340" w:rsidRDefault="00DC5340" w:rsidP="002D397B">
      <w:pPr>
        <w:pStyle w:val="Prrafodelista"/>
        <w:numPr>
          <w:ilvl w:val="0"/>
          <w:numId w:val="15"/>
        </w:numPr>
        <w:ind w:left="567" w:hanging="425"/>
        <w:rPr>
          <w:lang w:val="es-419" w:eastAsia="es-CO"/>
        </w:rPr>
      </w:pPr>
      <w:r w:rsidRPr="00DC5340">
        <w:rPr>
          <w:lang w:val="es-419" w:eastAsia="es-CO"/>
        </w:rPr>
        <w:t>Realizar capturas de muestreo representativas.</w:t>
      </w:r>
    </w:p>
    <w:p w14:paraId="22D9F689" w14:textId="77777777" w:rsidR="00DC5340" w:rsidRPr="00DC5340" w:rsidRDefault="00DC5340" w:rsidP="002D397B">
      <w:pPr>
        <w:pStyle w:val="Prrafodelista"/>
        <w:numPr>
          <w:ilvl w:val="0"/>
          <w:numId w:val="15"/>
        </w:numPr>
        <w:ind w:left="567" w:hanging="425"/>
        <w:rPr>
          <w:lang w:val="es-419" w:eastAsia="es-CO"/>
        </w:rPr>
      </w:pPr>
      <w:r w:rsidRPr="00DC5340">
        <w:rPr>
          <w:lang w:val="es-419" w:eastAsia="es-CO"/>
        </w:rPr>
        <w:t>Medir peso y talla para calcular biomasa y ganancia diaria.</w:t>
      </w:r>
    </w:p>
    <w:p w14:paraId="3A794BB8" w14:textId="77777777" w:rsidR="00DC5340" w:rsidRPr="00DC5340" w:rsidRDefault="00DC5340" w:rsidP="002D397B">
      <w:pPr>
        <w:pStyle w:val="Prrafodelista"/>
        <w:numPr>
          <w:ilvl w:val="0"/>
          <w:numId w:val="15"/>
        </w:numPr>
        <w:ind w:left="567" w:hanging="425"/>
        <w:rPr>
          <w:lang w:val="es-419" w:eastAsia="es-CO"/>
        </w:rPr>
      </w:pPr>
      <w:r w:rsidRPr="00DC5340">
        <w:rPr>
          <w:lang w:val="es-419" w:eastAsia="es-CO"/>
        </w:rPr>
        <w:t>Determinar la supervivencia real del cultivo.</w:t>
      </w:r>
    </w:p>
    <w:p w14:paraId="315F3139" w14:textId="22D67AF3" w:rsidR="00DC5340" w:rsidRDefault="00DC5340" w:rsidP="002D397B">
      <w:pPr>
        <w:pStyle w:val="Prrafodelista"/>
        <w:numPr>
          <w:ilvl w:val="0"/>
          <w:numId w:val="15"/>
        </w:numPr>
        <w:ind w:left="567" w:hanging="425"/>
        <w:rPr>
          <w:lang w:val="es-419" w:eastAsia="es-CO"/>
        </w:rPr>
      </w:pPr>
      <w:r w:rsidRPr="00DC5340">
        <w:rPr>
          <w:lang w:val="es-419" w:eastAsia="es-CO"/>
        </w:rPr>
        <w:t>Ajustar raciones alimentarias según crecimiento observado.</w:t>
      </w:r>
    </w:p>
    <w:p w14:paraId="02ACB1F6" w14:textId="45FAD0CB" w:rsidR="00DC5340" w:rsidRDefault="00DC5340" w:rsidP="00DC5340">
      <w:pPr>
        <w:rPr>
          <w:lang w:val="es-419" w:eastAsia="es-CO"/>
        </w:rPr>
      </w:pPr>
      <w:r w:rsidRPr="00DC5340">
        <w:rPr>
          <w:lang w:val="es-419" w:eastAsia="es-CO"/>
        </w:rPr>
        <w:t>El registro sistemático y organizado de la información productiva permite evaluar desempeño técnico, optimizar costos de alimentación y mejorar la planificación de cosecha, contribuyendo así a la sostenibilidad económica del sistema acuícola.</w:t>
      </w:r>
    </w:p>
    <w:p w14:paraId="4228D8BB" w14:textId="340F67BC" w:rsidR="00DC5340" w:rsidRDefault="00DC5340" w:rsidP="00DC5340">
      <w:pPr>
        <w:rPr>
          <w:lang w:val="es-419" w:eastAsia="es-CO"/>
        </w:rPr>
      </w:pPr>
    </w:p>
    <w:p w14:paraId="4E0B5D0E" w14:textId="12F78854" w:rsidR="00DC5340" w:rsidRDefault="00DC5340" w:rsidP="00DC5340">
      <w:pPr>
        <w:pStyle w:val="Ttulo2"/>
      </w:pPr>
      <w:bookmarkStart w:id="3" w:name="_Toc227079544"/>
      <w:r w:rsidRPr="00DC5340">
        <w:t>Características técnicas y aplicaciones</w:t>
      </w:r>
      <w:bookmarkEnd w:id="3"/>
    </w:p>
    <w:p w14:paraId="45796BDC" w14:textId="2167EBC5" w:rsidR="00DC5340" w:rsidRDefault="00DC5340" w:rsidP="00DC5340">
      <w:pPr>
        <w:rPr>
          <w:lang w:val="es-419" w:eastAsia="es-CO"/>
        </w:rPr>
      </w:pPr>
      <w:r w:rsidRPr="00DC5340">
        <w:rPr>
          <w:lang w:val="es-419" w:eastAsia="es-CO"/>
        </w:rPr>
        <w:t>La selección y uso adecuado de equipos en acuicultura no depende únicamente de su disponibilidad, sino de sus características técnicas y su capacidad para responder a las exigencias del sistema productivo. Un equipo técnicamente apropiado garantiza datos confiables, facilita la toma de decisiones y contribuye a la sostenibilidad del cultivo. Los equipos deben ofrecer las siguientes características:</w:t>
      </w:r>
    </w:p>
    <w:p w14:paraId="2ACCB63D" w14:textId="3ED1E33E" w:rsidR="00DC5340" w:rsidRPr="00DC5340" w:rsidRDefault="00DC5340" w:rsidP="002D397B">
      <w:pPr>
        <w:pStyle w:val="Prrafodelista"/>
        <w:numPr>
          <w:ilvl w:val="0"/>
          <w:numId w:val="16"/>
        </w:numPr>
        <w:ind w:left="567" w:hanging="425"/>
        <w:rPr>
          <w:lang w:val="es-419" w:eastAsia="es-CO"/>
        </w:rPr>
      </w:pPr>
      <w:r w:rsidRPr="00DC5340">
        <w:rPr>
          <w:rStyle w:val="Ttulo5Car"/>
        </w:rPr>
        <w:t>Precisión.</w:t>
      </w:r>
      <w:r w:rsidRPr="00DC5340">
        <w:rPr>
          <w:lang w:val="es-419" w:eastAsia="es-CO"/>
        </w:rPr>
        <w:t xml:space="preserve"> Mediciones confiables, con márgenes mínimos de error.</w:t>
      </w:r>
    </w:p>
    <w:p w14:paraId="1507AA47" w14:textId="6DFAF97F" w:rsidR="00DC5340" w:rsidRPr="00DC5340" w:rsidRDefault="00DC5340" w:rsidP="002D397B">
      <w:pPr>
        <w:pStyle w:val="Prrafodelista"/>
        <w:numPr>
          <w:ilvl w:val="0"/>
          <w:numId w:val="16"/>
        </w:numPr>
        <w:ind w:left="567" w:hanging="425"/>
        <w:rPr>
          <w:lang w:val="es-419" w:eastAsia="es-CO"/>
        </w:rPr>
      </w:pPr>
      <w:r w:rsidRPr="00DC5340">
        <w:rPr>
          <w:rStyle w:val="Ttulo5Car"/>
        </w:rPr>
        <w:t>Facilidad de uso.</w:t>
      </w:r>
      <w:r w:rsidRPr="00DC5340">
        <w:rPr>
          <w:lang w:val="es-419" w:eastAsia="es-CO"/>
        </w:rPr>
        <w:t xml:space="preserve"> Operatividad en campo y laboratorio por personal técnico.</w:t>
      </w:r>
    </w:p>
    <w:p w14:paraId="50425D45" w14:textId="25F991FE" w:rsidR="00DC5340" w:rsidRPr="00DC5340" w:rsidRDefault="00DC5340" w:rsidP="002D397B">
      <w:pPr>
        <w:pStyle w:val="Prrafodelista"/>
        <w:numPr>
          <w:ilvl w:val="0"/>
          <w:numId w:val="16"/>
        </w:numPr>
        <w:ind w:left="567" w:hanging="425"/>
        <w:rPr>
          <w:lang w:val="es-419" w:eastAsia="es-CO"/>
        </w:rPr>
      </w:pPr>
      <w:r w:rsidRPr="00DC5340">
        <w:rPr>
          <w:rStyle w:val="Ttulo5Car"/>
        </w:rPr>
        <w:t>Durabilidad y resistencia.</w:t>
      </w:r>
      <w:r w:rsidRPr="00DC5340">
        <w:rPr>
          <w:lang w:val="es-419" w:eastAsia="es-CO"/>
        </w:rPr>
        <w:t xml:space="preserve"> Capacidad para soportar humedad, exposición solar y manipulación frecuente.</w:t>
      </w:r>
    </w:p>
    <w:p w14:paraId="72628A26" w14:textId="5135A881" w:rsidR="00DC5340" w:rsidRPr="00DC5340" w:rsidRDefault="00DC5340" w:rsidP="002D397B">
      <w:pPr>
        <w:pStyle w:val="Prrafodelista"/>
        <w:numPr>
          <w:ilvl w:val="0"/>
          <w:numId w:val="16"/>
        </w:numPr>
        <w:ind w:left="567" w:hanging="425"/>
        <w:rPr>
          <w:lang w:val="es-419" w:eastAsia="es-CO"/>
        </w:rPr>
      </w:pPr>
      <w:r w:rsidRPr="00DC5340">
        <w:rPr>
          <w:rStyle w:val="Ttulo5Car"/>
        </w:rPr>
        <w:t>Calibración sencilla.</w:t>
      </w:r>
      <w:r w:rsidRPr="00DC5340">
        <w:rPr>
          <w:lang w:val="es-419" w:eastAsia="es-CO"/>
        </w:rPr>
        <w:t xml:space="preserve"> Ajustes rápidos que aseguren exactitud continua.</w:t>
      </w:r>
    </w:p>
    <w:p w14:paraId="128E3FEC" w14:textId="286B99F1" w:rsidR="00DC5340" w:rsidRPr="00DC5340" w:rsidRDefault="00DC5340" w:rsidP="002D397B">
      <w:pPr>
        <w:pStyle w:val="Prrafodelista"/>
        <w:numPr>
          <w:ilvl w:val="0"/>
          <w:numId w:val="16"/>
        </w:numPr>
        <w:ind w:left="567" w:hanging="425"/>
        <w:rPr>
          <w:lang w:val="es-419" w:eastAsia="es-CO"/>
        </w:rPr>
      </w:pPr>
      <w:r w:rsidRPr="00DC5340">
        <w:rPr>
          <w:rStyle w:val="Ttulo5Car"/>
        </w:rPr>
        <w:t>Registro de datos.</w:t>
      </w:r>
      <w:r w:rsidRPr="00DC5340">
        <w:rPr>
          <w:lang w:val="es-419" w:eastAsia="es-CO"/>
        </w:rPr>
        <w:t xml:space="preserve"> Algunos equipos digitales permiten almacenar mediciones para análisis históricos y comparación de tendencias.</w:t>
      </w:r>
    </w:p>
    <w:p w14:paraId="6A1F1879" w14:textId="268842A6" w:rsidR="00DC5340" w:rsidRDefault="00DC5340" w:rsidP="00DC5340">
      <w:pPr>
        <w:rPr>
          <w:lang w:val="es-419" w:eastAsia="es-CO"/>
        </w:rPr>
      </w:pPr>
      <w:r w:rsidRPr="00DC5340">
        <w:rPr>
          <w:lang w:val="es-419" w:eastAsia="es-CO"/>
        </w:rPr>
        <w:lastRenderedPageBreak/>
        <w:t>Estas características inciden directamente en la confiabilidad de los indicadores técnicos y en la eficiencia del manejo productivo.</w:t>
      </w:r>
    </w:p>
    <w:p w14:paraId="5471A0BD" w14:textId="570CC2C6" w:rsidR="00DC5340" w:rsidRDefault="00DC5340" w:rsidP="00DC5340">
      <w:pPr>
        <w:rPr>
          <w:lang w:val="es-419" w:eastAsia="es-CO"/>
        </w:rPr>
      </w:pPr>
    </w:p>
    <w:p w14:paraId="1F98F761" w14:textId="71BDBA9E" w:rsidR="00552591" w:rsidRDefault="00552591" w:rsidP="00552591">
      <w:pPr>
        <w:pStyle w:val="Ttulo2"/>
      </w:pPr>
      <w:bookmarkStart w:id="4" w:name="_Toc227079545"/>
      <w:r w:rsidRPr="00552591">
        <w:t>Relación entre equipos e indicadores técnicos</w:t>
      </w:r>
      <w:bookmarkEnd w:id="4"/>
    </w:p>
    <w:p w14:paraId="461C191E" w14:textId="1D85035A" w:rsidR="00552591" w:rsidRDefault="00552591" w:rsidP="00552591">
      <w:pPr>
        <w:rPr>
          <w:lang w:val="es-419" w:eastAsia="es-CO"/>
        </w:rPr>
      </w:pPr>
      <w:r w:rsidRPr="00552591">
        <w:rPr>
          <w:lang w:val="es-419" w:eastAsia="es-CO"/>
        </w:rPr>
        <w:t>El seguimiento productivo se fundamenta en la articulación entre instrumentos de medición e indicadores técnicos. Cada equipo cumple una función específica dentro del sistema de control. A continuación, se presenta la relación entre los principales indicadores técnicos, el equipo utilizado y su aplicación productiva:</w:t>
      </w:r>
    </w:p>
    <w:p w14:paraId="12DE5B1B" w14:textId="29F502B9" w:rsidR="00552591" w:rsidRDefault="00552591" w:rsidP="002D397B">
      <w:pPr>
        <w:pStyle w:val="Tabla"/>
        <w:ind w:left="0" w:firstLine="0"/>
        <w:jc w:val="center"/>
        <w:rPr>
          <w:lang w:val="es-419" w:eastAsia="es-CO"/>
        </w:rPr>
      </w:pPr>
      <w:r w:rsidRPr="00552591">
        <w:rPr>
          <w:lang w:val="es-419" w:eastAsia="es-CO"/>
        </w:rPr>
        <w:t>Integración de indicadores técnicos, equipos de medición y aplicaciones productivas</w:t>
      </w:r>
    </w:p>
    <w:tbl>
      <w:tblPr>
        <w:tblStyle w:val="SENA"/>
        <w:tblW w:w="10060" w:type="dxa"/>
        <w:tblLook w:val="04A0" w:firstRow="1" w:lastRow="0" w:firstColumn="1" w:lastColumn="0" w:noHBand="0" w:noVBand="1"/>
      </w:tblPr>
      <w:tblGrid>
        <w:gridCol w:w="1847"/>
        <w:gridCol w:w="3100"/>
        <w:gridCol w:w="5113"/>
      </w:tblGrid>
      <w:tr w:rsidR="00552591" w:rsidRPr="00552591" w14:paraId="1070F903" w14:textId="77777777" w:rsidTr="002D397B">
        <w:trPr>
          <w:cnfStyle w:val="100000000000" w:firstRow="1" w:lastRow="0" w:firstColumn="0" w:lastColumn="0" w:oddVBand="0" w:evenVBand="0" w:oddHBand="0" w:evenHBand="0" w:firstRowFirstColumn="0" w:firstRowLastColumn="0" w:lastRowFirstColumn="0" w:lastRowLastColumn="0"/>
          <w:tblHeader/>
        </w:trPr>
        <w:tc>
          <w:tcPr>
            <w:tcW w:w="1857" w:type="dxa"/>
            <w:hideMark/>
          </w:tcPr>
          <w:p w14:paraId="055F7A05" w14:textId="77777777" w:rsidR="00552591" w:rsidRPr="00552591" w:rsidRDefault="00552591" w:rsidP="002D397B">
            <w:pPr>
              <w:pStyle w:val="Tablas"/>
            </w:pPr>
            <w:r w:rsidRPr="00552591">
              <w:t>Indicador técnico</w:t>
            </w:r>
          </w:p>
        </w:tc>
        <w:tc>
          <w:tcPr>
            <w:tcW w:w="2923" w:type="dxa"/>
            <w:hideMark/>
          </w:tcPr>
          <w:p w14:paraId="3AD8C1B2" w14:textId="77777777" w:rsidR="00552591" w:rsidRPr="00552591" w:rsidRDefault="00552591" w:rsidP="002D397B">
            <w:pPr>
              <w:pStyle w:val="Tablas"/>
            </w:pPr>
            <w:r w:rsidRPr="00552591">
              <w:t>Equipo utilizado</w:t>
            </w:r>
          </w:p>
        </w:tc>
        <w:tc>
          <w:tcPr>
            <w:tcW w:w="5280" w:type="dxa"/>
            <w:hideMark/>
          </w:tcPr>
          <w:p w14:paraId="288BA621" w14:textId="77777777" w:rsidR="00552591" w:rsidRPr="00552591" w:rsidRDefault="00552591" w:rsidP="002D397B">
            <w:pPr>
              <w:pStyle w:val="Tablas"/>
            </w:pPr>
            <w:r w:rsidRPr="00552591">
              <w:t>Aplicación productiva</w:t>
            </w:r>
          </w:p>
        </w:tc>
      </w:tr>
      <w:tr w:rsidR="00552591" w:rsidRPr="00552591" w14:paraId="3B5E354E" w14:textId="77777777" w:rsidTr="002D397B">
        <w:trPr>
          <w:cnfStyle w:val="000000100000" w:firstRow="0" w:lastRow="0" w:firstColumn="0" w:lastColumn="0" w:oddVBand="0" w:evenVBand="0" w:oddHBand="1" w:evenHBand="0" w:firstRowFirstColumn="0" w:firstRowLastColumn="0" w:lastRowFirstColumn="0" w:lastRowLastColumn="0"/>
        </w:trPr>
        <w:tc>
          <w:tcPr>
            <w:tcW w:w="0" w:type="auto"/>
            <w:hideMark/>
          </w:tcPr>
          <w:p w14:paraId="590DA455" w14:textId="77777777" w:rsidR="00552591" w:rsidRPr="00552591" w:rsidRDefault="00552591" w:rsidP="002D397B">
            <w:pPr>
              <w:pStyle w:val="Tablas"/>
              <w:rPr>
                <w:color w:val="12263F"/>
              </w:rPr>
            </w:pPr>
            <w:r w:rsidRPr="00552591">
              <w:rPr>
                <w:color w:val="12263F"/>
              </w:rPr>
              <w:t>Temperatura.</w:t>
            </w:r>
          </w:p>
        </w:tc>
        <w:tc>
          <w:tcPr>
            <w:tcW w:w="0" w:type="auto"/>
            <w:hideMark/>
          </w:tcPr>
          <w:p w14:paraId="7B662C37" w14:textId="77777777" w:rsidR="00552591" w:rsidRPr="00552591" w:rsidRDefault="00552591" w:rsidP="002D397B">
            <w:pPr>
              <w:pStyle w:val="Tablas"/>
              <w:rPr>
                <w:color w:val="12263F"/>
              </w:rPr>
            </w:pPr>
            <w:r w:rsidRPr="00552591">
              <w:rPr>
                <w:color w:val="12263F"/>
              </w:rPr>
              <w:t>Termómetro electrónico.</w:t>
            </w:r>
          </w:p>
        </w:tc>
        <w:tc>
          <w:tcPr>
            <w:tcW w:w="5280" w:type="dxa"/>
            <w:hideMark/>
          </w:tcPr>
          <w:p w14:paraId="19BB23EF" w14:textId="77777777" w:rsidR="00552591" w:rsidRPr="00552591" w:rsidRDefault="00552591" w:rsidP="002D397B">
            <w:pPr>
              <w:pStyle w:val="Tablas"/>
              <w:rPr>
                <w:color w:val="12263F"/>
              </w:rPr>
            </w:pPr>
            <w:r w:rsidRPr="00552591">
              <w:rPr>
                <w:color w:val="12263F"/>
              </w:rPr>
              <w:t>Influye en metabolismo, consumo de alimento y crecimiento.</w:t>
            </w:r>
          </w:p>
        </w:tc>
      </w:tr>
      <w:tr w:rsidR="00552591" w:rsidRPr="00552591" w14:paraId="37FB660B" w14:textId="77777777" w:rsidTr="002D397B">
        <w:tc>
          <w:tcPr>
            <w:tcW w:w="0" w:type="auto"/>
            <w:hideMark/>
          </w:tcPr>
          <w:p w14:paraId="282FD4FE" w14:textId="77777777" w:rsidR="00552591" w:rsidRPr="00552591" w:rsidRDefault="00552591" w:rsidP="002D397B">
            <w:pPr>
              <w:pStyle w:val="Tablas"/>
              <w:rPr>
                <w:color w:val="12263F"/>
              </w:rPr>
            </w:pPr>
            <w:r w:rsidRPr="00552591">
              <w:rPr>
                <w:color w:val="12263F"/>
              </w:rPr>
              <w:t>Oxígeno disuelto.</w:t>
            </w:r>
          </w:p>
        </w:tc>
        <w:tc>
          <w:tcPr>
            <w:tcW w:w="0" w:type="auto"/>
            <w:hideMark/>
          </w:tcPr>
          <w:p w14:paraId="4E0ADE14" w14:textId="77777777" w:rsidR="00552591" w:rsidRPr="00552591" w:rsidRDefault="00552591" w:rsidP="002D397B">
            <w:pPr>
              <w:pStyle w:val="Tablas"/>
              <w:rPr>
                <w:color w:val="12263F"/>
              </w:rPr>
            </w:pPr>
            <w:r w:rsidRPr="00552591">
              <w:rPr>
                <w:color w:val="12263F"/>
              </w:rPr>
              <w:t>Oxímetro digital.</w:t>
            </w:r>
          </w:p>
        </w:tc>
        <w:tc>
          <w:tcPr>
            <w:tcW w:w="5280" w:type="dxa"/>
            <w:hideMark/>
          </w:tcPr>
          <w:p w14:paraId="11F67BE3" w14:textId="77777777" w:rsidR="00552591" w:rsidRPr="00552591" w:rsidRDefault="00552591" w:rsidP="002D397B">
            <w:pPr>
              <w:pStyle w:val="Tablas"/>
              <w:rPr>
                <w:color w:val="12263F"/>
              </w:rPr>
            </w:pPr>
            <w:r w:rsidRPr="00552591">
              <w:rPr>
                <w:color w:val="12263F"/>
              </w:rPr>
              <w:t>Previene estrés fisiológico y mortalidad.</w:t>
            </w:r>
          </w:p>
        </w:tc>
      </w:tr>
      <w:tr w:rsidR="00552591" w:rsidRPr="00552591" w14:paraId="1A143807" w14:textId="77777777" w:rsidTr="002D397B">
        <w:trPr>
          <w:cnfStyle w:val="000000100000" w:firstRow="0" w:lastRow="0" w:firstColumn="0" w:lastColumn="0" w:oddVBand="0" w:evenVBand="0" w:oddHBand="1" w:evenHBand="0" w:firstRowFirstColumn="0" w:firstRowLastColumn="0" w:lastRowFirstColumn="0" w:lastRowLastColumn="0"/>
        </w:trPr>
        <w:tc>
          <w:tcPr>
            <w:tcW w:w="0" w:type="auto"/>
            <w:hideMark/>
          </w:tcPr>
          <w:p w14:paraId="42867EC6" w14:textId="77777777" w:rsidR="00552591" w:rsidRPr="00552591" w:rsidRDefault="00552591" w:rsidP="002D397B">
            <w:pPr>
              <w:pStyle w:val="Tablas"/>
              <w:rPr>
                <w:color w:val="12263F"/>
              </w:rPr>
            </w:pPr>
            <w:r w:rsidRPr="00552591">
              <w:rPr>
                <w:color w:val="12263F"/>
              </w:rPr>
              <w:t>pH.</w:t>
            </w:r>
          </w:p>
        </w:tc>
        <w:tc>
          <w:tcPr>
            <w:tcW w:w="0" w:type="auto"/>
            <w:hideMark/>
          </w:tcPr>
          <w:p w14:paraId="3CBA5669" w14:textId="77777777" w:rsidR="00552591" w:rsidRPr="00552591" w:rsidRDefault="00552591" w:rsidP="002D397B">
            <w:pPr>
              <w:pStyle w:val="Tablas"/>
              <w:rPr>
                <w:color w:val="12263F"/>
              </w:rPr>
            </w:pPr>
            <w:r w:rsidRPr="00552591">
              <w:rPr>
                <w:color w:val="12263F"/>
              </w:rPr>
              <w:t>pH-metro digital.</w:t>
            </w:r>
          </w:p>
        </w:tc>
        <w:tc>
          <w:tcPr>
            <w:tcW w:w="5280" w:type="dxa"/>
            <w:hideMark/>
          </w:tcPr>
          <w:p w14:paraId="5391C3E0" w14:textId="77777777" w:rsidR="00552591" w:rsidRPr="00552591" w:rsidRDefault="00552591" w:rsidP="002D397B">
            <w:pPr>
              <w:pStyle w:val="Tablas"/>
              <w:rPr>
                <w:color w:val="12263F"/>
              </w:rPr>
            </w:pPr>
            <w:r w:rsidRPr="00552591">
              <w:rPr>
                <w:color w:val="12263F"/>
              </w:rPr>
              <w:t>Mantiene equilibrio químico del agua.</w:t>
            </w:r>
          </w:p>
        </w:tc>
      </w:tr>
      <w:tr w:rsidR="00552591" w:rsidRPr="00552591" w14:paraId="1670146B" w14:textId="77777777" w:rsidTr="002D397B">
        <w:tc>
          <w:tcPr>
            <w:tcW w:w="0" w:type="auto"/>
            <w:hideMark/>
          </w:tcPr>
          <w:p w14:paraId="14B61B3E" w14:textId="77777777" w:rsidR="00552591" w:rsidRPr="00552591" w:rsidRDefault="00552591" w:rsidP="002D397B">
            <w:pPr>
              <w:pStyle w:val="Tablas"/>
              <w:rPr>
                <w:color w:val="12263F"/>
              </w:rPr>
            </w:pPr>
            <w:r w:rsidRPr="00552591">
              <w:rPr>
                <w:color w:val="12263F"/>
              </w:rPr>
              <w:t>Transparencia.</w:t>
            </w:r>
          </w:p>
        </w:tc>
        <w:tc>
          <w:tcPr>
            <w:tcW w:w="0" w:type="auto"/>
            <w:hideMark/>
          </w:tcPr>
          <w:p w14:paraId="293FE3EE" w14:textId="77777777" w:rsidR="00552591" w:rsidRPr="00552591" w:rsidRDefault="00552591" w:rsidP="002D397B">
            <w:pPr>
              <w:pStyle w:val="Tablas"/>
              <w:rPr>
                <w:color w:val="12263F"/>
              </w:rPr>
            </w:pPr>
            <w:r w:rsidRPr="00552591">
              <w:rPr>
                <w:color w:val="12263F"/>
              </w:rPr>
              <w:t>Disco Secchi.</w:t>
            </w:r>
          </w:p>
        </w:tc>
        <w:tc>
          <w:tcPr>
            <w:tcW w:w="5280" w:type="dxa"/>
            <w:hideMark/>
          </w:tcPr>
          <w:p w14:paraId="1317E31A" w14:textId="77777777" w:rsidR="00552591" w:rsidRPr="00552591" w:rsidRDefault="00552591" w:rsidP="002D397B">
            <w:pPr>
              <w:pStyle w:val="Tablas"/>
              <w:rPr>
                <w:color w:val="12263F"/>
              </w:rPr>
            </w:pPr>
            <w:r w:rsidRPr="00552591">
              <w:rPr>
                <w:color w:val="12263F"/>
              </w:rPr>
              <w:t>Estima productividad primaria.</w:t>
            </w:r>
          </w:p>
        </w:tc>
      </w:tr>
      <w:tr w:rsidR="00552591" w:rsidRPr="00552591" w14:paraId="296BBC83" w14:textId="77777777" w:rsidTr="002D397B">
        <w:trPr>
          <w:cnfStyle w:val="000000100000" w:firstRow="0" w:lastRow="0" w:firstColumn="0" w:lastColumn="0" w:oddVBand="0" w:evenVBand="0" w:oddHBand="1" w:evenHBand="0" w:firstRowFirstColumn="0" w:firstRowLastColumn="0" w:lastRowFirstColumn="0" w:lastRowLastColumn="0"/>
        </w:trPr>
        <w:tc>
          <w:tcPr>
            <w:tcW w:w="0" w:type="auto"/>
            <w:hideMark/>
          </w:tcPr>
          <w:p w14:paraId="64CC1AA5" w14:textId="77777777" w:rsidR="00552591" w:rsidRPr="00552591" w:rsidRDefault="00552591" w:rsidP="002D397B">
            <w:pPr>
              <w:pStyle w:val="Tablas"/>
              <w:rPr>
                <w:color w:val="12263F"/>
              </w:rPr>
            </w:pPr>
            <w:r w:rsidRPr="00552591">
              <w:rPr>
                <w:color w:val="12263F"/>
              </w:rPr>
              <w:t>Turbidez.</w:t>
            </w:r>
          </w:p>
        </w:tc>
        <w:tc>
          <w:tcPr>
            <w:tcW w:w="0" w:type="auto"/>
            <w:hideMark/>
          </w:tcPr>
          <w:p w14:paraId="05271A9D" w14:textId="77777777" w:rsidR="00552591" w:rsidRPr="00552591" w:rsidRDefault="00552591" w:rsidP="002D397B">
            <w:pPr>
              <w:pStyle w:val="Tablas"/>
              <w:rPr>
                <w:color w:val="12263F"/>
              </w:rPr>
            </w:pPr>
            <w:r w:rsidRPr="00552591">
              <w:rPr>
                <w:color w:val="12263F"/>
              </w:rPr>
              <w:t>Turbidímetro.</w:t>
            </w:r>
          </w:p>
        </w:tc>
        <w:tc>
          <w:tcPr>
            <w:tcW w:w="5280" w:type="dxa"/>
            <w:hideMark/>
          </w:tcPr>
          <w:p w14:paraId="4834B760" w14:textId="77777777" w:rsidR="00552591" w:rsidRPr="00552591" w:rsidRDefault="00552591" w:rsidP="002D397B">
            <w:pPr>
              <w:pStyle w:val="Tablas"/>
              <w:rPr>
                <w:color w:val="12263F"/>
              </w:rPr>
            </w:pPr>
            <w:r w:rsidRPr="00552591">
              <w:rPr>
                <w:color w:val="12263F"/>
              </w:rPr>
              <w:t>Controla sólidos suspendidos.</w:t>
            </w:r>
          </w:p>
        </w:tc>
      </w:tr>
      <w:tr w:rsidR="00552591" w:rsidRPr="00552591" w14:paraId="6AC5C3B7" w14:textId="77777777" w:rsidTr="002D397B">
        <w:tc>
          <w:tcPr>
            <w:tcW w:w="0" w:type="auto"/>
            <w:hideMark/>
          </w:tcPr>
          <w:p w14:paraId="252BB0E1" w14:textId="77777777" w:rsidR="00552591" w:rsidRPr="00552591" w:rsidRDefault="00552591" w:rsidP="002D397B">
            <w:pPr>
              <w:pStyle w:val="Tablas"/>
              <w:rPr>
                <w:color w:val="12263F"/>
              </w:rPr>
            </w:pPr>
            <w:r w:rsidRPr="00552591">
              <w:rPr>
                <w:color w:val="12263F"/>
              </w:rPr>
              <w:t>Biomasa.</w:t>
            </w:r>
          </w:p>
        </w:tc>
        <w:tc>
          <w:tcPr>
            <w:tcW w:w="0" w:type="auto"/>
            <w:hideMark/>
          </w:tcPr>
          <w:p w14:paraId="182D5F90" w14:textId="77777777" w:rsidR="00552591" w:rsidRPr="00552591" w:rsidRDefault="00552591" w:rsidP="002D397B">
            <w:pPr>
              <w:pStyle w:val="Tablas"/>
              <w:rPr>
                <w:color w:val="12263F"/>
              </w:rPr>
            </w:pPr>
            <w:r w:rsidRPr="00552591">
              <w:rPr>
                <w:color w:val="12263F"/>
              </w:rPr>
              <w:t>Balanza digital.</w:t>
            </w:r>
          </w:p>
        </w:tc>
        <w:tc>
          <w:tcPr>
            <w:tcW w:w="5280" w:type="dxa"/>
            <w:hideMark/>
          </w:tcPr>
          <w:p w14:paraId="1FB7D727" w14:textId="77777777" w:rsidR="00552591" w:rsidRPr="00552591" w:rsidRDefault="00552591" w:rsidP="002D397B">
            <w:pPr>
              <w:pStyle w:val="Tablas"/>
              <w:rPr>
                <w:color w:val="12263F"/>
              </w:rPr>
            </w:pPr>
            <w:r w:rsidRPr="00552591">
              <w:rPr>
                <w:color w:val="12263F"/>
              </w:rPr>
              <w:t>Permite ajustar raciones alimentarias.</w:t>
            </w:r>
          </w:p>
        </w:tc>
      </w:tr>
      <w:tr w:rsidR="00552591" w:rsidRPr="00552591" w14:paraId="5930FD5B" w14:textId="77777777" w:rsidTr="002D397B">
        <w:trPr>
          <w:cnfStyle w:val="000000100000" w:firstRow="0" w:lastRow="0" w:firstColumn="0" w:lastColumn="0" w:oddVBand="0" w:evenVBand="0" w:oddHBand="1" w:evenHBand="0" w:firstRowFirstColumn="0" w:firstRowLastColumn="0" w:lastRowFirstColumn="0" w:lastRowLastColumn="0"/>
        </w:trPr>
        <w:tc>
          <w:tcPr>
            <w:tcW w:w="0" w:type="auto"/>
            <w:hideMark/>
          </w:tcPr>
          <w:p w14:paraId="3FF2276F" w14:textId="77777777" w:rsidR="00552591" w:rsidRPr="00552591" w:rsidRDefault="00552591" w:rsidP="002D397B">
            <w:pPr>
              <w:pStyle w:val="Tablas"/>
              <w:rPr>
                <w:color w:val="12263F"/>
              </w:rPr>
            </w:pPr>
            <w:r w:rsidRPr="00552591">
              <w:rPr>
                <w:color w:val="12263F"/>
              </w:rPr>
              <w:t>Crecimiento.</w:t>
            </w:r>
          </w:p>
        </w:tc>
        <w:tc>
          <w:tcPr>
            <w:tcW w:w="0" w:type="auto"/>
            <w:hideMark/>
          </w:tcPr>
          <w:p w14:paraId="47DFB327" w14:textId="77777777" w:rsidR="00552591" w:rsidRPr="00552591" w:rsidRDefault="00552591" w:rsidP="002D397B">
            <w:pPr>
              <w:pStyle w:val="Tablas"/>
              <w:rPr>
                <w:color w:val="12263F"/>
              </w:rPr>
            </w:pPr>
            <w:proofErr w:type="spellStart"/>
            <w:r w:rsidRPr="00552591">
              <w:rPr>
                <w:color w:val="12263F"/>
              </w:rPr>
              <w:t>Ictiómetro</w:t>
            </w:r>
            <w:proofErr w:type="spellEnd"/>
            <w:r w:rsidRPr="00552591">
              <w:rPr>
                <w:color w:val="12263F"/>
              </w:rPr>
              <w:t xml:space="preserve"> + pesajes periódicos.</w:t>
            </w:r>
          </w:p>
        </w:tc>
        <w:tc>
          <w:tcPr>
            <w:tcW w:w="5280" w:type="dxa"/>
            <w:hideMark/>
          </w:tcPr>
          <w:p w14:paraId="6BE8B33C" w14:textId="77777777" w:rsidR="00552591" w:rsidRPr="00552591" w:rsidRDefault="00552591" w:rsidP="002D397B">
            <w:pPr>
              <w:pStyle w:val="Tablas"/>
              <w:rPr>
                <w:color w:val="12263F"/>
              </w:rPr>
            </w:pPr>
            <w:r w:rsidRPr="00552591">
              <w:rPr>
                <w:color w:val="12263F"/>
              </w:rPr>
              <w:t>Calcula ganancia diaria de peso.</w:t>
            </w:r>
          </w:p>
        </w:tc>
      </w:tr>
      <w:tr w:rsidR="00552591" w:rsidRPr="00552591" w14:paraId="2992E444" w14:textId="77777777" w:rsidTr="002D397B">
        <w:tc>
          <w:tcPr>
            <w:tcW w:w="0" w:type="auto"/>
            <w:hideMark/>
          </w:tcPr>
          <w:p w14:paraId="47746FF0" w14:textId="77777777" w:rsidR="00552591" w:rsidRPr="00552591" w:rsidRDefault="00552591" w:rsidP="002D397B">
            <w:pPr>
              <w:pStyle w:val="Tablas"/>
              <w:rPr>
                <w:color w:val="12263F"/>
              </w:rPr>
            </w:pPr>
            <w:r w:rsidRPr="00552591">
              <w:rPr>
                <w:color w:val="12263F"/>
              </w:rPr>
              <w:t>Supervivencia.</w:t>
            </w:r>
          </w:p>
        </w:tc>
        <w:tc>
          <w:tcPr>
            <w:tcW w:w="0" w:type="auto"/>
            <w:hideMark/>
          </w:tcPr>
          <w:p w14:paraId="58F728E5" w14:textId="77777777" w:rsidR="00552591" w:rsidRPr="00552591" w:rsidRDefault="00552591" w:rsidP="002D397B">
            <w:pPr>
              <w:pStyle w:val="Tablas"/>
              <w:rPr>
                <w:color w:val="12263F"/>
              </w:rPr>
            </w:pPr>
            <w:r w:rsidRPr="00552591">
              <w:rPr>
                <w:color w:val="12263F"/>
              </w:rPr>
              <w:t>Conteo inicial y final.</w:t>
            </w:r>
          </w:p>
        </w:tc>
        <w:tc>
          <w:tcPr>
            <w:tcW w:w="5280" w:type="dxa"/>
            <w:hideMark/>
          </w:tcPr>
          <w:p w14:paraId="1CE8C9D0" w14:textId="77777777" w:rsidR="00552591" w:rsidRPr="00552591" w:rsidRDefault="00552591" w:rsidP="002D397B">
            <w:pPr>
              <w:pStyle w:val="Tablas"/>
              <w:rPr>
                <w:color w:val="12263F"/>
              </w:rPr>
            </w:pPr>
            <w:r w:rsidRPr="00552591">
              <w:rPr>
                <w:color w:val="12263F"/>
              </w:rPr>
              <w:t>Evalúa eficiencia productiva.</w:t>
            </w:r>
          </w:p>
        </w:tc>
      </w:tr>
    </w:tbl>
    <w:p w14:paraId="4FA1E09A" w14:textId="0FCBD409" w:rsidR="00552591" w:rsidRDefault="00552591" w:rsidP="00552591">
      <w:pPr>
        <w:rPr>
          <w:lang w:val="es-419" w:eastAsia="es-CO"/>
        </w:rPr>
      </w:pPr>
      <w:r w:rsidRPr="00552591">
        <w:rPr>
          <w:lang w:val="es-419" w:eastAsia="es-CO"/>
        </w:rPr>
        <w:t>La articulación sistemática entre medición e interpretación técnica permite detectar desviaciones oportunamente y aplicar correctivos antes de que se generen pérdidas económicas.</w:t>
      </w:r>
    </w:p>
    <w:p w14:paraId="19921060" w14:textId="138AE1B5" w:rsidR="00552591" w:rsidRDefault="00552591" w:rsidP="00552591">
      <w:pPr>
        <w:rPr>
          <w:lang w:val="es-419" w:eastAsia="es-CO"/>
        </w:rPr>
      </w:pPr>
    </w:p>
    <w:p w14:paraId="5201A462" w14:textId="0096C063" w:rsidR="00552591" w:rsidRDefault="00552591" w:rsidP="00552591">
      <w:pPr>
        <w:pStyle w:val="Ttulo2"/>
      </w:pPr>
      <w:bookmarkStart w:id="5" w:name="_Toc227079546"/>
      <w:r w:rsidRPr="00552591">
        <w:lastRenderedPageBreak/>
        <w:t>Criterios técnicos de selección</w:t>
      </w:r>
      <w:bookmarkEnd w:id="5"/>
    </w:p>
    <w:p w14:paraId="7C2BFAAF" w14:textId="0A2461A9" w:rsidR="00552591" w:rsidRDefault="00552591" w:rsidP="00552591">
      <w:pPr>
        <w:rPr>
          <w:lang w:val="es-419" w:eastAsia="es-CO"/>
        </w:rPr>
      </w:pPr>
      <w:r w:rsidRPr="00552591">
        <w:rPr>
          <w:lang w:val="es-419" w:eastAsia="es-CO"/>
        </w:rPr>
        <w:t>La elección de los equipos debe responder a condiciones productivas específicas y al nivel de tecnificación del sistema. No todos los cultivos requieren el mismo grado de instrumentación, pero todos deben garantizar control mínimo de variables críticas. La selección depende de:</w:t>
      </w:r>
    </w:p>
    <w:p w14:paraId="77AF41E9" w14:textId="77777777" w:rsidR="00552591" w:rsidRPr="00552591" w:rsidRDefault="00552591" w:rsidP="00552591">
      <w:pPr>
        <w:rPr>
          <w:lang w:val="es-419" w:eastAsia="es-CO"/>
        </w:rPr>
      </w:pPr>
      <w:r w:rsidRPr="00552591">
        <w:rPr>
          <w:lang w:val="es-419" w:eastAsia="es-CO"/>
        </w:rPr>
        <w:t>Estos equipos permiten:</w:t>
      </w:r>
    </w:p>
    <w:p w14:paraId="74107455" w14:textId="77777777" w:rsidR="00552591" w:rsidRPr="00552591" w:rsidRDefault="00552591" w:rsidP="002D397B">
      <w:pPr>
        <w:pStyle w:val="Prrafodelista"/>
        <w:numPr>
          <w:ilvl w:val="0"/>
          <w:numId w:val="17"/>
        </w:numPr>
        <w:ind w:left="567" w:hanging="425"/>
        <w:rPr>
          <w:lang w:val="es-419" w:eastAsia="es-CO"/>
        </w:rPr>
      </w:pPr>
      <w:r w:rsidRPr="00552591">
        <w:rPr>
          <w:lang w:val="es-419" w:eastAsia="es-CO"/>
        </w:rPr>
        <w:t>Tipo de explotación: familiar o comercial.</w:t>
      </w:r>
    </w:p>
    <w:p w14:paraId="364BC5BC" w14:textId="77777777" w:rsidR="00552591" w:rsidRPr="00552591" w:rsidRDefault="00552591" w:rsidP="002D397B">
      <w:pPr>
        <w:pStyle w:val="Prrafodelista"/>
        <w:numPr>
          <w:ilvl w:val="0"/>
          <w:numId w:val="17"/>
        </w:numPr>
        <w:ind w:left="567" w:hanging="425"/>
        <w:rPr>
          <w:lang w:val="es-419" w:eastAsia="es-CO"/>
        </w:rPr>
      </w:pPr>
      <w:r w:rsidRPr="00552591">
        <w:rPr>
          <w:lang w:val="es-419" w:eastAsia="es-CO"/>
        </w:rPr>
        <w:t xml:space="preserve">Sistema de cultivo: extensivo, </w:t>
      </w:r>
      <w:proofErr w:type="spellStart"/>
      <w:r w:rsidRPr="00552591">
        <w:rPr>
          <w:lang w:val="es-419" w:eastAsia="es-CO"/>
        </w:rPr>
        <w:t>semi-intensivo</w:t>
      </w:r>
      <w:proofErr w:type="spellEnd"/>
      <w:r w:rsidRPr="00552591">
        <w:rPr>
          <w:lang w:val="es-419" w:eastAsia="es-CO"/>
        </w:rPr>
        <w:t xml:space="preserve"> o intensivo.</w:t>
      </w:r>
    </w:p>
    <w:p w14:paraId="13ED83A8" w14:textId="0B30AAE5" w:rsidR="00552591" w:rsidRPr="00552591" w:rsidRDefault="00552591" w:rsidP="002D397B">
      <w:pPr>
        <w:pStyle w:val="Prrafodelista"/>
        <w:numPr>
          <w:ilvl w:val="0"/>
          <w:numId w:val="17"/>
        </w:numPr>
        <w:ind w:left="567" w:hanging="425"/>
        <w:rPr>
          <w:lang w:val="es-419" w:eastAsia="es-CO"/>
        </w:rPr>
      </w:pPr>
      <w:r w:rsidRPr="00552591">
        <w:rPr>
          <w:lang w:val="es-419" w:eastAsia="es-CO"/>
        </w:rPr>
        <w:t>Densidad de siembra, según fase productiva</w:t>
      </w:r>
      <w:r w:rsidR="002D397B">
        <w:rPr>
          <w:lang w:val="es-419" w:eastAsia="es-CO"/>
        </w:rPr>
        <w:t>.</w:t>
      </w:r>
    </w:p>
    <w:p w14:paraId="19E08D04" w14:textId="77777777" w:rsidR="00552591" w:rsidRPr="00552591" w:rsidRDefault="00552591" w:rsidP="00552591">
      <w:pPr>
        <w:rPr>
          <w:lang w:val="es-419" w:eastAsia="es-CO"/>
        </w:rPr>
      </w:pPr>
      <w:r w:rsidRPr="00552591">
        <w:rPr>
          <w:lang w:val="es-419" w:eastAsia="es-CO"/>
        </w:rPr>
        <w:t xml:space="preserve">- </w:t>
      </w:r>
      <w:proofErr w:type="spellStart"/>
      <w:r w:rsidRPr="00552591">
        <w:rPr>
          <w:lang w:val="es-419" w:eastAsia="es-CO"/>
        </w:rPr>
        <w:t>Precría</w:t>
      </w:r>
      <w:proofErr w:type="spellEnd"/>
      <w:r w:rsidRPr="00552591">
        <w:rPr>
          <w:lang w:val="es-419" w:eastAsia="es-CO"/>
        </w:rPr>
        <w:t>: 50–150 peces/m².</w:t>
      </w:r>
    </w:p>
    <w:p w14:paraId="568E82C8" w14:textId="77777777" w:rsidR="00552591" w:rsidRPr="00552591" w:rsidRDefault="00552591" w:rsidP="00552591">
      <w:pPr>
        <w:rPr>
          <w:lang w:val="es-419" w:eastAsia="es-CO"/>
        </w:rPr>
      </w:pPr>
      <w:r w:rsidRPr="00552591">
        <w:rPr>
          <w:lang w:val="es-419" w:eastAsia="es-CO"/>
        </w:rPr>
        <w:t>- Levante: 20–50 peces/m².</w:t>
      </w:r>
    </w:p>
    <w:p w14:paraId="343C1291" w14:textId="77777777" w:rsidR="00552591" w:rsidRPr="00552591" w:rsidRDefault="00552591" w:rsidP="00552591">
      <w:pPr>
        <w:rPr>
          <w:lang w:val="es-419" w:eastAsia="es-CO"/>
        </w:rPr>
      </w:pPr>
      <w:r w:rsidRPr="00552591">
        <w:rPr>
          <w:lang w:val="es-419" w:eastAsia="es-CO"/>
        </w:rPr>
        <w:t>- Engorde: 1–30 peces/m².</w:t>
      </w:r>
    </w:p>
    <w:p w14:paraId="7FA10B54" w14:textId="77777777" w:rsidR="00552591" w:rsidRPr="00552591" w:rsidRDefault="00552591" w:rsidP="002D397B">
      <w:pPr>
        <w:pStyle w:val="Prrafodelista"/>
        <w:numPr>
          <w:ilvl w:val="0"/>
          <w:numId w:val="18"/>
        </w:numPr>
        <w:ind w:left="567" w:hanging="425"/>
        <w:rPr>
          <w:lang w:val="es-419" w:eastAsia="es-CO"/>
        </w:rPr>
      </w:pPr>
      <w:r w:rsidRPr="00552591">
        <w:rPr>
          <w:lang w:val="es-419" w:eastAsia="es-CO"/>
        </w:rPr>
        <w:t>Disponibilidad permanente de agua.</w:t>
      </w:r>
    </w:p>
    <w:p w14:paraId="603CA0BB" w14:textId="77777777" w:rsidR="00552591" w:rsidRPr="00552591" w:rsidRDefault="00552591" w:rsidP="002D397B">
      <w:pPr>
        <w:pStyle w:val="Prrafodelista"/>
        <w:numPr>
          <w:ilvl w:val="0"/>
          <w:numId w:val="18"/>
        </w:numPr>
        <w:ind w:left="567" w:hanging="425"/>
        <w:rPr>
          <w:lang w:val="es-419" w:eastAsia="es-CO"/>
        </w:rPr>
      </w:pPr>
      <w:r w:rsidRPr="00552591">
        <w:rPr>
          <w:lang w:val="es-419" w:eastAsia="es-CO"/>
        </w:rPr>
        <w:t>Necesidad de recambio hídrico: Entre 5 % y 50 %, según fase y carga orgánica.</w:t>
      </w:r>
    </w:p>
    <w:p w14:paraId="1CCE8178" w14:textId="21E46729" w:rsidR="00552591" w:rsidRDefault="00552591" w:rsidP="002D397B">
      <w:pPr>
        <w:pStyle w:val="Prrafodelista"/>
        <w:numPr>
          <w:ilvl w:val="0"/>
          <w:numId w:val="18"/>
        </w:numPr>
        <w:ind w:left="567" w:hanging="425"/>
        <w:rPr>
          <w:lang w:val="es-419" w:eastAsia="es-CO"/>
        </w:rPr>
      </w:pPr>
      <w:r w:rsidRPr="00552591">
        <w:rPr>
          <w:lang w:val="es-419" w:eastAsia="es-CO"/>
        </w:rPr>
        <w:t>Presupuesto y nivel tecnológico disponible.</w:t>
      </w:r>
    </w:p>
    <w:p w14:paraId="52565401" w14:textId="65EA41D6" w:rsidR="00552591" w:rsidRDefault="00552591" w:rsidP="00552591">
      <w:pPr>
        <w:rPr>
          <w:lang w:val="es-419" w:eastAsia="es-CO"/>
        </w:rPr>
      </w:pPr>
      <w:r w:rsidRPr="00552591">
        <w:rPr>
          <w:lang w:val="es-419" w:eastAsia="es-CO"/>
        </w:rPr>
        <w:t>En sistemas de engorde intensivo, cuando la densidad supera 12 peces/m², es obligatorio implementar aireación mecánica o un alto porcentaje de recambio de agua para evitar disminuciones críticas de oxígeno disuelto. La adecuada selección de equipos, alineada con la densidad y el sistema de cultivo, permite mantener estabilidad productiva, optimizar costos y fortalecer la rentabilidad del proyecto acuícola.</w:t>
      </w:r>
    </w:p>
    <w:p w14:paraId="66ECA115" w14:textId="1EEC8383" w:rsidR="00095ED2" w:rsidRDefault="00095ED2" w:rsidP="00552591">
      <w:pPr>
        <w:rPr>
          <w:lang w:val="es-419" w:eastAsia="es-CO"/>
        </w:rPr>
      </w:pPr>
    </w:p>
    <w:p w14:paraId="2DC5F2D2" w14:textId="7C86B8B1" w:rsidR="00552591" w:rsidRDefault="00552591" w:rsidP="00552591">
      <w:pPr>
        <w:pStyle w:val="Ttulo2"/>
      </w:pPr>
      <w:bookmarkStart w:id="6" w:name="_Toc227079547"/>
      <w:r w:rsidRPr="00552591">
        <w:lastRenderedPageBreak/>
        <w:t>Criterios técnicos de selección</w:t>
      </w:r>
      <w:bookmarkEnd w:id="6"/>
    </w:p>
    <w:p w14:paraId="5C36A9C9" w14:textId="6515661A" w:rsidR="00552591" w:rsidRDefault="00552591" w:rsidP="00552591">
      <w:pPr>
        <w:rPr>
          <w:lang w:val="es-419" w:eastAsia="es-CO"/>
        </w:rPr>
      </w:pPr>
      <w:r w:rsidRPr="00552591">
        <w:rPr>
          <w:lang w:val="es-419" w:eastAsia="es-CO"/>
        </w:rPr>
        <w:t>El monitoreo permanente de los indicadores técnicos permite evaluar el desempeño productivo del cultivo y ajustar oportunamente las decisiones de manejo. Cada indicador se relaciona con equipos o registros específicos que garantizan datos confiables para el análisis. A continuación, se presenta la relación entre indicador técnico, equipo utilizado y su aplicación dentro del sistema productivo:</w:t>
      </w:r>
    </w:p>
    <w:p w14:paraId="00FADD53" w14:textId="02B210E1" w:rsidR="00552591" w:rsidRDefault="00552591" w:rsidP="002D397B">
      <w:pPr>
        <w:pStyle w:val="Tabla"/>
        <w:ind w:left="0" w:firstLine="0"/>
        <w:jc w:val="center"/>
        <w:rPr>
          <w:lang w:val="es-419" w:eastAsia="es-CO"/>
        </w:rPr>
      </w:pPr>
      <w:r w:rsidRPr="00552591">
        <w:rPr>
          <w:lang w:val="es-419" w:eastAsia="es-CO"/>
        </w:rPr>
        <w:t>Relación entre indicadores productivos, herramientas de medición y aplicación técnica</w:t>
      </w:r>
    </w:p>
    <w:tbl>
      <w:tblPr>
        <w:tblStyle w:val="SENA"/>
        <w:tblW w:w="9634" w:type="dxa"/>
        <w:tblLook w:val="04A0" w:firstRow="1" w:lastRow="0" w:firstColumn="1" w:lastColumn="0" w:noHBand="0" w:noVBand="1"/>
      </w:tblPr>
      <w:tblGrid>
        <w:gridCol w:w="2261"/>
        <w:gridCol w:w="4177"/>
        <w:gridCol w:w="3196"/>
      </w:tblGrid>
      <w:tr w:rsidR="00552591" w:rsidRPr="00552591" w14:paraId="00819028" w14:textId="77777777" w:rsidTr="002D397B">
        <w:trPr>
          <w:cnfStyle w:val="100000000000" w:firstRow="1" w:lastRow="0" w:firstColumn="0" w:lastColumn="0" w:oddVBand="0" w:evenVBand="0" w:oddHBand="0" w:evenHBand="0" w:firstRowFirstColumn="0" w:firstRowLastColumn="0" w:lastRowFirstColumn="0" w:lastRowLastColumn="0"/>
          <w:tblHeader/>
        </w:trPr>
        <w:tc>
          <w:tcPr>
            <w:tcW w:w="2122" w:type="dxa"/>
            <w:hideMark/>
          </w:tcPr>
          <w:p w14:paraId="2DC74490" w14:textId="77777777" w:rsidR="00552591" w:rsidRPr="00552591" w:rsidRDefault="00552591" w:rsidP="002D397B">
            <w:pPr>
              <w:pStyle w:val="Tablas"/>
            </w:pPr>
            <w:r w:rsidRPr="00552591">
              <w:t>Indicador técnico</w:t>
            </w:r>
          </w:p>
        </w:tc>
        <w:tc>
          <w:tcPr>
            <w:tcW w:w="3535" w:type="dxa"/>
            <w:hideMark/>
          </w:tcPr>
          <w:p w14:paraId="509E059A" w14:textId="77777777" w:rsidR="00552591" w:rsidRPr="00552591" w:rsidRDefault="00552591" w:rsidP="002D397B">
            <w:pPr>
              <w:pStyle w:val="Tablas"/>
            </w:pPr>
            <w:r w:rsidRPr="00552591">
              <w:t>Equipo utilizado</w:t>
            </w:r>
          </w:p>
        </w:tc>
        <w:tc>
          <w:tcPr>
            <w:tcW w:w="3977" w:type="dxa"/>
            <w:hideMark/>
          </w:tcPr>
          <w:p w14:paraId="5949D51D" w14:textId="77777777" w:rsidR="00552591" w:rsidRPr="00552591" w:rsidRDefault="00552591" w:rsidP="002D397B">
            <w:pPr>
              <w:pStyle w:val="Tablas"/>
            </w:pPr>
            <w:r w:rsidRPr="00552591">
              <w:t>Aplicación productiva</w:t>
            </w:r>
          </w:p>
        </w:tc>
      </w:tr>
      <w:tr w:rsidR="00552591" w:rsidRPr="00552591" w14:paraId="2D1E215A" w14:textId="77777777" w:rsidTr="002D397B">
        <w:trPr>
          <w:cnfStyle w:val="000000100000" w:firstRow="0" w:lastRow="0" w:firstColumn="0" w:lastColumn="0" w:oddVBand="0" w:evenVBand="0" w:oddHBand="1" w:evenHBand="0" w:firstRowFirstColumn="0" w:firstRowLastColumn="0" w:lastRowFirstColumn="0" w:lastRowLastColumn="0"/>
        </w:trPr>
        <w:tc>
          <w:tcPr>
            <w:tcW w:w="0" w:type="auto"/>
            <w:hideMark/>
          </w:tcPr>
          <w:p w14:paraId="0584011D" w14:textId="77777777" w:rsidR="00552591" w:rsidRPr="00552591" w:rsidRDefault="00552591" w:rsidP="002D397B">
            <w:pPr>
              <w:pStyle w:val="Tablas"/>
              <w:rPr>
                <w:color w:val="12263F"/>
              </w:rPr>
            </w:pPr>
            <w:r w:rsidRPr="00552591">
              <w:rPr>
                <w:color w:val="12263F"/>
              </w:rPr>
              <w:t>Ganancia diaria de peso.</w:t>
            </w:r>
          </w:p>
        </w:tc>
        <w:tc>
          <w:tcPr>
            <w:tcW w:w="0" w:type="auto"/>
            <w:hideMark/>
          </w:tcPr>
          <w:p w14:paraId="342B59F4" w14:textId="77777777" w:rsidR="00552591" w:rsidRPr="00552591" w:rsidRDefault="00552591" w:rsidP="002D397B">
            <w:pPr>
              <w:pStyle w:val="Tablas"/>
              <w:rPr>
                <w:color w:val="12263F"/>
              </w:rPr>
            </w:pPr>
            <w:r w:rsidRPr="00552591">
              <w:rPr>
                <w:color w:val="12263F"/>
              </w:rPr>
              <w:t>Balanza.</w:t>
            </w:r>
          </w:p>
        </w:tc>
        <w:tc>
          <w:tcPr>
            <w:tcW w:w="3977" w:type="dxa"/>
            <w:hideMark/>
          </w:tcPr>
          <w:p w14:paraId="7E26AF40" w14:textId="77777777" w:rsidR="00552591" w:rsidRPr="00552591" w:rsidRDefault="00552591" w:rsidP="002D397B">
            <w:pPr>
              <w:pStyle w:val="Tablas"/>
              <w:rPr>
                <w:color w:val="12263F"/>
              </w:rPr>
            </w:pPr>
            <w:r w:rsidRPr="00552591">
              <w:rPr>
                <w:color w:val="12263F"/>
              </w:rPr>
              <w:t>Seguimiento periódico del crecimiento individual y por lote.</w:t>
            </w:r>
          </w:p>
        </w:tc>
      </w:tr>
      <w:tr w:rsidR="00552591" w:rsidRPr="00552591" w14:paraId="1DDF53EA" w14:textId="77777777" w:rsidTr="002D397B">
        <w:tc>
          <w:tcPr>
            <w:tcW w:w="0" w:type="auto"/>
            <w:hideMark/>
          </w:tcPr>
          <w:p w14:paraId="77F2358F" w14:textId="77777777" w:rsidR="00552591" w:rsidRPr="00552591" w:rsidRDefault="00552591" w:rsidP="002D397B">
            <w:pPr>
              <w:pStyle w:val="Tablas"/>
              <w:rPr>
                <w:color w:val="12263F"/>
              </w:rPr>
            </w:pPr>
            <w:r w:rsidRPr="00552591">
              <w:rPr>
                <w:color w:val="12263F"/>
              </w:rPr>
              <w:t>Conversión alimenticia.</w:t>
            </w:r>
          </w:p>
        </w:tc>
        <w:tc>
          <w:tcPr>
            <w:tcW w:w="0" w:type="auto"/>
            <w:hideMark/>
          </w:tcPr>
          <w:p w14:paraId="21FDB42D" w14:textId="77777777" w:rsidR="00552591" w:rsidRPr="00552591" w:rsidRDefault="00552591" w:rsidP="002D397B">
            <w:pPr>
              <w:pStyle w:val="Tablas"/>
              <w:rPr>
                <w:color w:val="12263F"/>
              </w:rPr>
            </w:pPr>
            <w:r w:rsidRPr="00552591">
              <w:rPr>
                <w:color w:val="12263F"/>
              </w:rPr>
              <w:t>Registro de alimento suministrado + biomasa calculada.</w:t>
            </w:r>
          </w:p>
        </w:tc>
        <w:tc>
          <w:tcPr>
            <w:tcW w:w="3977" w:type="dxa"/>
            <w:hideMark/>
          </w:tcPr>
          <w:p w14:paraId="1CF5D454" w14:textId="77777777" w:rsidR="00552591" w:rsidRPr="00552591" w:rsidRDefault="00552591" w:rsidP="002D397B">
            <w:pPr>
              <w:pStyle w:val="Tablas"/>
              <w:rPr>
                <w:color w:val="12263F"/>
              </w:rPr>
            </w:pPr>
            <w:r w:rsidRPr="00552591">
              <w:rPr>
                <w:color w:val="12263F"/>
              </w:rPr>
              <w:t>Determina eficiencia productiva y optimiza costos de alimentación.</w:t>
            </w:r>
          </w:p>
        </w:tc>
      </w:tr>
      <w:tr w:rsidR="00552591" w:rsidRPr="00552591" w14:paraId="7666A336" w14:textId="77777777" w:rsidTr="002D397B">
        <w:trPr>
          <w:cnfStyle w:val="000000100000" w:firstRow="0" w:lastRow="0" w:firstColumn="0" w:lastColumn="0" w:oddVBand="0" w:evenVBand="0" w:oddHBand="1" w:evenHBand="0" w:firstRowFirstColumn="0" w:firstRowLastColumn="0" w:lastRowFirstColumn="0" w:lastRowLastColumn="0"/>
        </w:trPr>
        <w:tc>
          <w:tcPr>
            <w:tcW w:w="0" w:type="auto"/>
            <w:hideMark/>
          </w:tcPr>
          <w:p w14:paraId="1BA2F0BB" w14:textId="77777777" w:rsidR="00552591" w:rsidRPr="00552591" w:rsidRDefault="00552591" w:rsidP="002D397B">
            <w:pPr>
              <w:pStyle w:val="Tablas"/>
              <w:rPr>
                <w:color w:val="12263F"/>
              </w:rPr>
            </w:pPr>
            <w:r w:rsidRPr="00552591">
              <w:rPr>
                <w:color w:val="12263F"/>
              </w:rPr>
              <w:t>Supervivencia.</w:t>
            </w:r>
          </w:p>
        </w:tc>
        <w:tc>
          <w:tcPr>
            <w:tcW w:w="0" w:type="auto"/>
            <w:hideMark/>
          </w:tcPr>
          <w:p w14:paraId="54F9FCAA" w14:textId="77777777" w:rsidR="00552591" w:rsidRPr="00552591" w:rsidRDefault="00552591" w:rsidP="002D397B">
            <w:pPr>
              <w:pStyle w:val="Tablas"/>
              <w:rPr>
                <w:color w:val="12263F"/>
              </w:rPr>
            </w:pPr>
            <w:r w:rsidRPr="00552591">
              <w:rPr>
                <w:color w:val="12263F"/>
              </w:rPr>
              <w:t>Conteo inicial y muestreo final.</w:t>
            </w:r>
          </w:p>
        </w:tc>
        <w:tc>
          <w:tcPr>
            <w:tcW w:w="3977" w:type="dxa"/>
            <w:hideMark/>
          </w:tcPr>
          <w:p w14:paraId="155EF195" w14:textId="77777777" w:rsidR="00552591" w:rsidRPr="00552591" w:rsidRDefault="00552591" w:rsidP="002D397B">
            <w:pPr>
              <w:pStyle w:val="Tablas"/>
              <w:rPr>
                <w:color w:val="12263F"/>
              </w:rPr>
            </w:pPr>
            <w:r w:rsidRPr="00552591">
              <w:rPr>
                <w:color w:val="12263F"/>
              </w:rPr>
              <w:t>Control de mortalidad y evaluación del desempeño sanitario.</w:t>
            </w:r>
          </w:p>
        </w:tc>
      </w:tr>
      <w:tr w:rsidR="00552591" w:rsidRPr="00552591" w14:paraId="73887515" w14:textId="77777777" w:rsidTr="002D397B">
        <w:tc>
          <w:tcPr>
            <w:tcW w:w="0" w:type="auto"/>
            <w:hideMark/>
          </w:tcPr>
          <w:p w14:paraId="5A9056C3" w14:textId="77777777" w:rsidR="00552591" w:rsidRPr="00552591" w:rsidRDefault="00552591" w:rsidP="002D397B">
            <w:pPr>
              <w:pStyle w:val="Tablas"/>
              <w:rPr>
                <w:color w:val="12263F"/>
              </w:rPr>
            </w:pPr>
            <w:r w:rsidRPr="00552591">
              <w:rPr>
                <w:color w:val="12263F"/>
              </w:rPr>
              <w:t>Densidad real.</w:t>
            </w:r>
          </w:p>
        </w:tc>
        <w:tc>
          <w:tcPr>
            <w:tcW w:w="0" w:type="auto"/>
            <w:hideMark/>
          </w:tcPr>
          <w:p w14:paraId="6E5D5253" w14:textId="77777777" w:rsidR="00552591" w:rsidRPr="00552591" w:rsidRDefault="00552591" w:rsidP="002D397B">
            <w:pPr>
              <w:pStyle w:val="Tablas"/>
              <w:rPr>
                <w:color w:val="12263F"/>
              </w:rPr>
            </w:pPr>
            <w:r w:rsidRPr="00552591">
              <w:rPr>
                <w:color w:val="12263F"/>
              </w:rPr>
              <w:t>Muestreo de biomasa.</w:t>
            </w:r>
          </w:p>
        </w:tc>
        <w:tc>
          <w:tcPr>
            <w:tcW w:w="3977" w:type="dxa"/>
            <w:hideMark/>
          </w:tcPr>
          <w:p w14:paraId="0D2C320B" w14:textId="77777777" w:rsidR="00552591" w:rsidRPr="00552591" w:rsidRDefault="00552591" w:rsidP="002D397B">
            <w:pPr>
              <w:pStyle w:val="Tablas"/>
              <w:rPr>
                <w:color w:val="12263F"/>
              </w:rPr>
            </w:pPr>
            <w:r w:rsidRPr="00552591">
              <w:rPr>
                <w:color w:val="12263F"/>
              </w:rPr>
              <w:t>Ajuste poblacional y redistribución si es necesario.</w:t>
            </w:r>
          </w:p>
        </w:tc>
      </w:tr>
      <w:tr w:rsidR="00552591" w:rsidRPr="00552591" w14:paraId="4738A06B" w14:textId="77777777" w:rsidTr="002D397B">
        <w:trPr>
          <w:cnfStyle w:val="000000100000" w:firstRow="0" w:lastRow="0" w:firstColumn="0" w:lastColumn="0" w:oddVBand="0" w:evenVBand="0" w:oddHBand="1" w:evenHBand="0" w:firstRowFirstColumn="0" w:firstRowLastColumn="0" w:lastRowFirstColumn="0" w:lastRowLastColumn="0"/>
        </w:trPr>
        <w:tc>
          <w:tcPr>
            <w:tcW w:w="0" w:type="auto"/>
            <w:hideMark/>
          </w:tcPr>
          <w:p w14:paraId="5500A375" w14:textId="77777777" w:rsidR="00552591" w:rsidRPr="00552591" w:rsidRDefault="00552591" w:rsidP="002D397B">
            <w:pPr>
              <w:pStyle w:val="Tablas"/>
              <w:rPr>
                <w:color w:val="12263F"/>
              </w:rPr>
            </w:pPr>
            <w:r w:rsidRPr="00552591">
              <w:rPr>
                <w:color w:val="12263F"/>
              </w:rPr>
              <w:t>Oxígeno disuelto.</w:t>
            </w:r>
          </w:p>
        </w:tc>
        <w:tc>
          <w:tcPr>
            <w:tcW w:w="0" w:type="auto"/>
            <w:hideMark/>
          </w:tcPr>
          <w:p w14:paraId="148BB106" w14:textId="77777777" w:rsidR="00552591" w:rsidRPr="00552591" w:rsidRDefault="00552591" w:rsidP="002D397B">
            <w:pPr>
              <w:pStyle w:val="Tablas"/>
              <w:rPr>
                <w:color w:val="12263F"/>
              </w:rPr>
            </w:pPr>
            <w:r w:rsidRPr="00552591">
              <w:rPr>
                <w:color w:val="12263F"/>
              </w:rPr>
              <w:t>Oxímetro.</w:t>
            </w:r>
          </w:p>
        </w:tc>
        <w:tc>
          <w:tcPr>
            <w:tcW w:w="3977" w:type="dxa"/>
            <w:hideMark/>
          </w:tcPr>
          <w:p w14:paraId="4E12EDC6" w14:textId="77777777" w:rsidR="00552591" w:rsidRPr="00552591" w:rsidRDefault="00552591" w:rsidP="002D397B">
            <w:pPr>
              <w:pStyle w:val="Tablas"/>
              <w:rPr>
                <w:color w:val="12263F"/>
              </w:rPr>
            </w:pPr>
            <w:r w:rsidRPr="00552591">
              <w:rPr>
                <w:color w:val="12263F"/>
              </w:rPr>
              <w:t>Prevención de estrés fisiológico y mortalidad.</w:t>
            </w:r>
          </w:p>
        </w:tc>
      </w:tr>
      <w:tr w:rsidR="00552591" w:rsidRPr="00552591" w14:paraId="5261B2A6" w14:textId="77777777" w:rsidTr="002D397B">
        <w:tc>
          <w:tcPr>
            <w:tcW w:w="0" w:type="auto"/>
            <w:hideMark/>
          </w:tcPr>
          <w:p w14:paraId="626EFA64" w14:textId="77777777" w:rsidR="00552591" w:rsidRPr="00552591" w:rsidRDefault="00552591" w:rsidP="002D397B">
            <w:pPr>
              <w:pStyle w:val="Tablas"/>
              <w:rPr>
                <w:color w:val="12263F"/>
              </w:rPr>
            </w:pPr>
            <w:r w:rsidRPr="00552591">
              <w:rPr>
                <w:color w:val="12263F"/>
              </w:rPr>
              <w:t>pH.</w:t>
            </w:r>
          </w:p>
        </w:tc>
        <w:tc>
          <w:tcPr>
            <w:tcW w:w="0" w:type="auto"/>
            <w:hideMark/>
          </w:tcPr>
          <w:p w14:paraId="5688C025" w14:textId="77777777" w:rsidR="00552591" w:rsidRPr="00552591" w:rsidRDefault="00552591" w:rsidP="002D397B">
            <w:pPr>
              <w:pStyle w:val="Tablas"/>
              <w:rPr>
                <w:color w:val="12263F"/>
              </w:rPr>
            </w:pPr>
            <w:r w:rsidRPr="00552591">
              <w:rPr>
                <w:color w:val="12263F"/>
              </w:rPr>
              <w:t>pH-metro.</w:t>
            </w:r>
          </w:p>
        </w:tc>
        <w:tc>
          <w:tcPr>
            <w:tcW w:w="3977" w:type="dxa"/>
            <w:hideMark/>
          </w:tcPr>
          <w:p w14:paraId="574021E8" w14:textId="77777777" w:rsidR="00552591" w:rsidRPr="00552591" w:rsidRDefault="00552591" w:rsidP="002D397B">
            <w:pPr>
              <w:pStyle w:val="Tablas"/>
              <w:rPr>
                <w:color w:val="12263F"/>
              </w:rPr>
            </w:pPr>
            <w:r w:rsidRPr="00552591">
              <w:rPr>
                <w:color w:val="12263F"/>
              </w:rPr>
              <w:t>Control del equilibrio químico del agua.</w:t>
            </w:r>
          </w:p>
        </w:tc>
      </w:tr>
      <w:tr w:rsidR="00552591" w:rsidRPr="00552591" w14:paraId="241595E0" w14:textId="77777777" w:rsidTr="002D397B">
        <w:trPr>
          <w:cnfStyle w:val="000000100000" w:firstRow="0" w:lastRow="0" w:firstColumn="0" w:lastColumn="0" w:oddVBand="0" w:evenVBand="0" w:oddHBand="1" w:evenHBand="0" w:firstRowFirstColumn="0" w:firstRowLastColumn="0" w:lastRowFirstColumn="0" w:lastRowLastColumn="0"/>
        </w:trPr>
        <w:tc>
          <w:tcPr>
            <w:tcW w:w="0" w:type="auto"/>
            <w:hideMark/>
          </w:tcPr>
          <w:p w14:paraId="090F5D54" w14:textId="77777777" w:rsidR="00552591" w:rsidRPr="00552591" w:rsidRDefault="00552591" w:rsidP="002D397B">
            <w:pPr>
              <w:pStyle w:val="Tablas"/>
              <w:rPr>
                <w:color w:val="12263F"/>
              </w:rPr>
            </w:pPr>
            <w:r w:rsidRPr="00552591">
              <w:rPr>
                <w:color w:val="12263F"/>
              </w:rPr>
              <w:t>Transparencia.</w:t>
            </w:r>
          </w:p>
        </w:tc>
        <w:tc>
          <w:tcPr>
            <w:tcW w:w="0" w:type="auto"/>
            <w:hideMark/>
          </w:tcPr>
          <w:p w14:paraId="2D7C1CE2" w14:textId="77777777" w:rsidR="00552591" w:rsidRPr="00552591" w:rsidRDefault="00552591" w:rsidP="002D397B">
            <w:pPr>
              <w:pStyle w:val="Tablas"/>
              <w:rPr>
                <w:color w:val="12263F"/>
              </w:rPr>
            </w:pPr>
            <w:r w:rsidRPr="00552591">
              <w:rPr>
                <w:color w:val="12263F"/>
              </w:rPr>
              <w:t>Disco Secchi.</w:t>
            </w:r>
          </w:p>
        </w:tc>
        <w:tc>
          <w:tcPr>
            <w:tcW w:w="3977" w:type="dxa"/>
            <w:hideMark/>
          </w:tcPr>
          <w:p w14:paraId="0D6CDAE1" w14:textId="77777777" w:rsidR="00552591" w:rsidRPr="00552591" w:rsidRDefault="00552591" w:rsidP="002D397B">
            <w:pPr>
              <w:pStyle w:val="Tablas"/>
              <w:rPr>
                <w:color w:val="12263F"/>
              </w:rPr>
            </w:pPr>
            <w:r w:rsidRPr="00552591">
              <w:rPr>
                <w:color w:val="12263F"/>
              </w:rPr>
              <w:t>Estimación de productividad natural del sistema.</w:t>
            </w:r>
          </w:p>
        </w:tc>
      </w:tr>
    </w:tbl>
    <w:p w14:paraId="09A224CC" w14:textId="6AF5FF64" w:rsidR="00552591" w:rsidRDefault="00552591" w:rsidP="00552591">
      <w:pPr>
        <w:rPr>
          <w:lang w:eastAsia="es-CO"/>
        </w:rPr>
      </w:pPr>
    </w:p>
    <w:p w14:paraId="7A53806F" w14:textId="77777777" w:rsidR="00751191" w:rsidRPr="00552591" w:rsidRDefault="00751191" w:rsidP="00552591">
      <w:pPr>
        <w:rPr>
          <w:lang w:eastAsia="es-CO"/>
        </w:rPr>
      </w:pPr>
    </w:p>
    <w:p w14:paraId="5EE7E93C" w14:textId="46DC05D4" w:rsidR="006A0218" w:rsidRDefault="00552591" w:rsidP="00552591">
      <w:r w:rsidRPr="00552591">
        <w:lastRenderedPageBreak/>
        <w:t>La integración sistemática de estos indicadores permite:</w:t>
      </w:r>
    </w:p>
    <w:p w14:paraId="393C2016" w14:textId="77777777" w:rsidR="00552591" w:rsidRDefault="00552591" w:rsidP="002D397B">
      <w:pPr>
        <w:pStyle w:val="Prrafodelista"/>
        <w:numPr>
          <w:ilvl w:val="0"/>
          <w:numId w:val="19"/>
        </w:numPr>
        <w:ind w:left="567" w:hanging="425"/>
      </w:pPr>
      <w:r>
        <w:t>Evaluar eficiencia técnica y económica.</w:t>
      </w:r>
    </w:p>
    <w:p w14:paraId="09630DCC" w14:textId="77777777" w:rsidR="00552591" w:rsidRDefault="00552591" w:rsidP="002D397B">
      <w:pPr>
        <w:pStyle w:val="Prrafodelista"/>
        <w:numPr>
          <w:ilvl w:val="0"/>
          <w:numId w:val="19"/>
        </w:numPr>
        <w:ind w:left="567" w:hanging="425"/>
      </w:pPr>
      <w:r>
        <w:t>Ajustar raciones alimentarias según crecimiento real.</w:t>
      </w:r>
    </w:p>
    <w:p w14:paraId="172A212B" w14:textId="77777777" w:rsidR="00552591" w:rsidRDefault="00552591" w:rsidP="002D397B">
      <w:pPr>
        <w:pStyle w:val="Prrafodelista"/>
        <w:numPr>
          <w:ilvl w:val="0"/>
          <w:numId w:val="19"/>
        </w:numPr>
        <w:ind w:left="567" w:hanging="425"/>
      </w:pPr>
      <w:r>
        <w:t>Prevenir pérdidas por estrés ambiental.</w:t>
      </w:r>
    </w:p>
    <w:p w14:paraId="7C412247" w14:textId="6ABCB4CC" w:rsidR="00552591" w:rsidRDefault="00552591" w:rsidP="002D397B">
      <w:pPr>
        <w:pStyle w:val="Prrafodelista"/>
        <w:numPr>
          <w:ilvl w:val="0"/>
          <w:numId w:val="19"/>
        </w:numPr>
        <w:ind w:left="567" w:hanging="425"/>
      </w:pPr>
      <w:r>
        <w:t>Optimizar densidades y manejo poblacional.</w:t>
      </w:r>
    </w:p>
    <w:p w14:paraId="6C8574F1" w14:textId="04C2D2CB" w:rsidR="00552591" w:rsidRDefault="00552591" w:rsidP="00552591">
      <w:r w:rsidRPr="00552591">
        <w:t>El análisis conjunto de estos datos fortalece la toma de decisiones basada en evidencia técnica y contribuye a la sostenibilidad del cultivo acuícola.</w:t>
      </w:r>
    </w:p>
    <w:p w14:paraId="411D7762" w14:textId="2279C8F0" w:rsidR="00552591" w:rsidRDefault="00552591" w:rsidP="00552591"/>
    <w:p w14:paraId="351E6CF7" w14:textId="6B470809" w:rsidR="00552591" w:rsidRDefault="00552591" w:rsidP="00552591"/>
    <w:p w14:paraId="1F0C25FA" w14:textId="188D11A4" w:rsidR="00552591" w:rsidRDefault="00552591" w:rsidP="00552591"/>
    <w:p w14:paraId="76EA7A6B" w14:textId="1C6763C5" w:rsidR="002D397B" w:rsidRDefault="002D397B" w:rsidP="00552591"/>
    <w:p w14:paraId="456B2AA6" w14:textId="3B4FF0FB" w:rsidR="002D397B" w:rsidRDefault="002D397B" w:rsidP="00552591"/>
    <w:p w14:paraId="04DC9C63" w14:textId="77777777" w:rsidR="002D397B" w:rsidRDefault="002D397B" w:rsidP="00552591"/>
    <w:p w14:paraId="621F7C01" w14:textId="6CE5108C" w:rsidR="00552591" w:rsidRDefault="00552591" w:rsidP="00552591"/>
    <w:p w14:paraId="2AB8B110" w14:textId="361CDA58" w:rsidR="00552591" w:rsidRDefault="00552591" w:rsidP="00552591"/>
    <w:p w14:paraId="0BF128C8" w14:textId="3DB626B8" w:rsidR="00751191" w:rsidRDefault="00751191" w:rsidP="00552591"/>
    <w:p w14:paraId="0FF8452D" w14:textId="73D7F567" w:rsidR="00751191" w:rsidRDefault="00751191" w:rsidP="00552591"/>
    <w:p w14:paraId="3EEE683B" w14:textId="1CC1F9E4" w:rsidR="00751191" w:rsidRDefault="00751191" w:rsidP="00552591"/>
    <w:p w14:paraId="589C5061" w14:textId="77777777" w:rsidR="00751191" w:rsidRDefault="00751191" w:rsidP="00552591"/>
    <w:p w14:paraId="7C060632" w14:textId="4FF0595C" w:rsidR="00552591" w:rsidRDefault="00552591" w:rsidP="00552591">
      <w:pPr>
        <w:pStyle w:val="Ttulo1"/>
      </w:pPr>
      <w:bookmarkStart w:id="7" w:name="_Toc227079548"/>
      <w:r w:rsidRPr="00552591">
        <w:lastRenderedPageBreak/>
        <w:t>Concepto e importancia de la gestión de la información</w:t>
      </w:r>
      <w:bookmarkEnd w:id="7"/>
    </w:p>
    <w:p w14:paraId="1BD5455A" w14:textId="11EEF577" w:rsidR="00552591" w:rsidRDefault="00552591" w:rsidP="00552591">
      <w:pPr>
        <w:rPr>
          <w:lang w:val="es-419" w:eastAsia="es-CO"/>
        </w:rPr>
      </w:pPr>
      <w:r w:rsidRPr="00552591">
        <w:rPr>
          <w:lang w:val="es-419" w:eastAsia="es-CO"/>
        </w:rPr>
        <w:t>El análisis conjunto de estos datos fortalece la toma de decisiones basada en evidencia técnica y contribuye a la sostenibilidad del cultivo acuícola.</w:t>
      </w:r>
    </w:p>
    <w:p w14:paraId="48767DBF" w14:textId="52440AC2" w:rsidR="00552591" w:rsidRDefault="00552591" w:rsidP="00552591">
      <w:r w:rsidRPr="00552591">
        <w:t>A continuación, se presenta un pódcast que explica de manera detallada la caracterización del sitio, abordando sus componentes físicos, bióticos y socioeconómicos como elementos clave para el análisis ambiental previo a cualquier intervención.</w:t>
      </w:r>
    </w:p>
    <w:tbl>
      <w:tblPr>
        <w:tblStyle w:val="Tablaconcuadrcula"/>
        <w:tblW w:w="0" w:type="auto"/>
        <w:tblLook w:val="04A0" w:firstRow="1" w:lastRow="0" w:firstColumn="1" w:lastColumn="0" w:noHBand="0" w:noVBand="1"/>
      </w:tblPr>
      <w:tblGrid>
        <w:gridCol w:w="9962"/>
      </w:tblGrid>
      <w:tr w:rsidR="00552591" w14:paraId="68082272" w14:textId="77777777" w:rsidTr="00D70E13">
        <w:tc>
          <w:tcPr>
            <w:tcW w:w="9962" w:type="dxa"/>
          </w:tcPr>
          <w:p w14:paraId="0EEAFD67" w14:textId="644EF3C3" w:rsidR="00552591" w:rsidRPr="005F242D" w:rsidRDefault="00552591" w:rsidP="00D70E13">
            <w:pPr>
              <w:ind w:firstLine="0"/>
              <w:rPr>
                <w:b/>
                <w:bCs/>
              </w:rPr>
            </w:pPr>
            <w:r w:rsidRPr="005F242D">
              <w:rPr>
                <w:b/>
                <w:bCs/>
              </w:rPr>
              <w:t xml:space="preserve">Transcripción pódcast. </w:t>
            </w:r>
            <w:r w:rsidR="00D05A5C" w:rsidRPr="00D05A5C">
              <w:rPr>
                <w:b/>
                <w:bCs/>
              </w:rPr>
              <w:t>Gestión de la información productiva en acuicultura</w:t>
            </w:r>
          </w:p>
        </w:tc>
      </w:tr>
      <w:tr w:rsidR="00552591" w14:paraId="214E48DC" w14:textId="77777777" w:rsidTr="00D70E13">
        <w:tc>
          <w:tcPr>
            <w:tcW w:w="9962" w:type="dxa"/>
          </w:tcPr>
          <w:p w14:paraId="437E1E0A" w14:textId="77777777" w:rsidR="00D05A5C" w:rsidRPr="00D05A5C" w:rsidRDefault="00D05A5C" w:rsidP="00D05A5C">
            <w:r w:rsidRPr="00D05A5C">
              <w:t>En los sistemas de cultivo acuícola se generan datos todo el tiempo.</w:t>
            </w:r>
          </w:p>
          <w:p w14:paraId="0A2B3252" w14:textId="58533940" w:rsidR="00D05A5C" w:rsidRDefault="00D05A5C" w:rsidP="00D05A5C">
            <w:r w:rsidRPr="00D05A5C">
              <w:t>Temperatura del agua, oxígeno disuelto, biomasa, crecimiento de los peces, pero… ¿qué se hace con toda esa información?</w:t>
            </w:r>
          </w:p>
          <w:p w14:paraId="6A8F9C72" w14:textId="28C4AC2F" w:rsidR="004C50E1" w:rsidRDefault="00D05A5C" w:rsidP="004C50E1">
            <w:r w:rsidRPr="00D05A5C">
              <w:t>En nuestro programa de hoy vamos a hablar de la gestión de la información productiva en acuicultura y de por qué estos registros son esenciales para entender y mejorar el desempeño de los sistemas de cultivo.</w:t>
            </w:r>
          </w:p>
          <w:p w14:paraId="0B799EB2" w14:textId="77777777" w:rsidR="00D05A5C" w:rsidRPr="00D05A5C" w:rsidRDefault="00D05A5C" w:rsidP="00D05A5C">
            <w:r w:rsidRPr="00D05A5C">
              <w:t>Porque registrar datos no es lo mismo que gestionarlos.</w:t>
            </w:r>
          </w:p>
          <w:p w14:paraId="2B03C162" w14:textId="53C9D6B3" w:rsidR="00D05A5C" w:rsidRDefault="00D05A5C" w:rsidP="00D05A5C">
            <w:r w:rsidRPr="00D05A5C">
              <w:t>La gestión de la información productiva implica recoger, organizar y analizar esos datos para entender qué está pasando realmente en el cultivo.</w:t>
            </w:r>
          </w:p>
          <w:p w14:paraId="7655BB76" w14:textId="06B25935" w:rsidR="00D05A5C" w:rsidRPr="007C6DB7" w:rsidRDefault="00D05A5C" w:rsidP="00D05A5C">
            <w:r w:rsidRPr="00D05A5C">
              <w:t>Claro, porque cada variable que se registra aporta una señal sobre el comportamiento del sistema productivo.</w:t>
            </w:r>
          </w:p>
          <w:p w14:paraId="55A148BD" w14:textId="0DEAAAD6" w:rsidR="00D05A5C" w:rsidRPr="007C6DB7" w:rsidRDefault="00D05A5C" w:rsidP="00D05A5C">
            <w:r w:rsidRPr="00D05A5C">
              <w:lastRenderedPageBreak/>
              <w:t>Por ejemplo, cambios en la temperatura del agua o en los niveles de oxígeno pueden afectar directamente el crecimiento o la supervivencia de los peces que se están cultivando.</w:t>
            </w:r>
          </w:p>
          <w:p w14:paraId="151C22B0" w14:textId="46422CEB" w:rsidR="00D05A5C" w:rsidRPr="007C6DB7" w:rsidRDefault="00D05A5C" w:rsidP="00D05A5C">
            <w:r w:rsidRPr="00D05A5C">
              <w:t>Cuando esa información se registra de manera ordenada, es posible evaluar cómo está funcionando el cultivo.</w:t>
            </w:r>
          </w:p>
          <w:p w14:paraId="07D5DEE9" w14:textId="211F9089" w:rsidR="007C6DB7" w:rsidRDefault="00D05A5C" w:rsidP="00095ED2">
            <w:r w:rsidRPr="00D05A5C">
              <w:t>Ahí aparecen indicadores técnicos importantes, como las tasas de crecimiento, la conversión alimenticia o los niveles de supervivencia.</w:t>
            </w:r>
          </w:p>
          <w:p w14:paraId="6B42A886" w14:textId="5F91924E" w:rsidR="00D05A5C" w:rsidRPr="007C6DB7" w:rsidRDefault="00D05A5C" w:rsidP="00D05A5C">
            <w:r w:rsidRPr="00D05A5C">
              <w:t>Estos indicadores permiten ver si el sistema está funcionando dentro de los parámetros esperados o si algo necesita ajustarse.</w:t>
            </w:r>
          </w:p>
          <w:p w14:paraId="342F53EE" w14:textId="0BA4F841" w:rsidR="00A457BB" w:rsidRPr="007C6DB7" w:rsidRDefault="00A457BB" w:rsidP="00A457BB">
            <w:r w:rsidRPr="00A457BB">
              <w:t>Una buena gestión de la información permite detectar desviaciones a tiempo.</w:t>
            </w:r>
          </w:p>
          <w:p w14:paraId="6E438240" w14:textId="535CEAF3" w:rsidR="00A457BB" w:rsidRPr="007C6DB7" w:rsidRDefault="00A457BB" w:rsidP="00A457BB">
            <w:r w:rsidRPr="00A457BB">
              <w:t>Eso permite identificar problemas antes de que generen pérdidas en la producción.</w:t>
            </w:r>
          </w:p>
          <w:p w14:paraId="2E5CE5BA" w14:textId="60D19CB5" w:rsidR="00A457BB" w:rsidRPr="007C6DB7" w:rsidRDefault="00A457BB" w:rsidP="00A457BB">
            <w:r w:rsidRPr="00A457BB">
              <w:t>Cuando los datos se analizan con cuidado, dejan de ser solo registros y se convierten en una herramienta para mejorar la producción.</w:t>
            </w:r>
          </w:p>
          <w:p w14:paraId="47A59389" w14:textId="626C2F81" w:rsidR="007C6DB7" w:rsidRDefault="00A457BB" w:rsidP="00095ED2">
            <w:r w:rsidRPr="00A457BB">
              <w:t>Además, el análisis de la información ayuda a optimizar el uso de recursos, mejorar la eficiencia del sistema y aumentar la rentabilidad del cultivo.</w:t>
            </w:r>
          </w:p>
          <w:p w14:paraId="613FC04C" w14:textId="538835DC" w:rsidR="00A457BB" w:rsidRDefault="00A457BB" w:rsidP="007C6DB7">
            <w:r w:rsidRPr="00A457BB">
              <w:t>Con esa información es más fácil saber cómo manejar el cultivo.</w:t>
            </w:r>
          </w:p>
          <w:p w14:paraId="5BDDDD03" w14:textId="0FC0CECF" w:rsidR="00A457BB" w:rsidRDefault="00A457BB" w:rsidP="007C6DB7">
            <w:r w:rsidRPr="00A457BB">
              <w:t>Y así el cultivo puede mantenerse sano y productivo.</w:t>
            </w:r>
          </w:p>
          <w:p w14:paraId="43FBF1E0" w14:textId="3699714D" w:rsidR="00A457BB" w:rsidRDefault="00A457BB" w:rsidP="007C6DB7">
            <w:r w:rsidRPr="00A457BB">
              <w:t>Porque en acuicultura, cada dato registrado puede convertirse en una oportunidad para mejorar el cultivo.</w:t>
            </w:r>
          </w:p>
          <w:p w14:paraId="0487788A" w14:textId="3C11BE89" w:rsidR="00A457BB" w:rsidRDefault="00A457BB" w:rsidP="007C6DB7">
            <w:r w:rsidRPr="00A457BB">
              <w:lastRenderedPageBreak/>
              <w:t>Hasta aquí nuestro programa de hoy sobre la gestión de la información productiva en acuicultura.</w:t>
            </w:r>
          </w:p>
          <w:p w14:paraId="4B615475" w14:textId="0E2A8564" w:rsidR="00A457BB" w:rsidRDefault="00A457BB" w:rsidP="007C6DB7">
            <w:r w:rsidRPr="00A457BB">
              <w:t>Gracias por acompañarnos. Nos escuchamos en un próximo episodio.</w:t>
            </w:r>
          </w:p>
          <w:p w14:paraId="2BF2EBD6" w14:textId="65955065" w:rsidR="00095ED2" w:rsidRDefault="00095ED2" w:rsidP="004C50E1"/>
        </w:tc>
      </w:tr>
    </w:tbl>
    <w:p w14:paraId="67B4414B" w14:textId="7265124A" w:rsidR="00552591" w:rsidRDefault="00552591" w:rsidP="00552591"/>
    <w:p w14:paraId="2A7B915A" w14:textId="24A23688" w:rsidR="00773219" w:rsidRDefault="00773219" w:rsidP="00773219">
      <w:pPr>
        <w:pStyle w:val="Ttulo2"/>
      </w:pPr>
      <w:bookmarkStart w:id="8" w:name="_Toc227079549"/>
      <w:r w:rsidRPr="00773219">
        <w:t>Técnicas para la recolección de datos</w:t>
      </w:r>
      <w:bookmarkEnd w:id="8"/>
    </w:p>
    <w:p w14:paraId="1E35ABDB" w14:textId="7E1DFE27" w:rsidR="00773219" w:rsidRDefault="00773219" w:rsidP="00773219">
      <w:pPr>
        <w:rPr>
          <w:lang w:val="es-419" w:eastAsia="es-CO"/>
        </w:rPr>
      </w:pPr>
      <w:r w:rsidRPr="00773219">
        <w:rPr>
          <w:lang w:val="es-419" w:eastAsia="es-CO"/>
        </w:rPr>
        <w:t>La recolección de datos debe ser sistemática, periódica y estandarizada, utilizando equipos calibrados y formatos previamente definidos. La consistencia en la toma de datos garantiza comparabilidad y confiabilidad en los análisis posteriores.</w:t>
      </w:r>
    </w:p>
    <w:p w14:paraId="5FAC14A1" w14:textId="1EDAC14D" w:rsidR="00773219" w:rsidRDefault="00773219" w:rsidP="00773219">
      <w:pPr>
        <w:rPr>
          <w:lang w:val="es-419" w:eastAsia="es-CO"/>
        </w:rPr>
      </w:pPr>
    </w:p>
    <w:p w14:paraId="21A51D79" w14:textId="1719759E" w:rsidR="00773219" w:rsidRDefault="00773219" w:rsidP="00773219">
      <w:pPr>
        <w:pStyle w:val="Ttulo3"/>
      </w:pPr>
      <w:r w:rsidRPr="00773219">
        <w:t>Recolección de datos ambientales</w:t>
      </w:r>
    </w:p>
    <w:p w14:paraId="0A86A28D" w14:textId="55D688B1" w:rsidR="00773219" w:rsidRDefault="00773219" w:rsidP="00773219">
      <w:pPr>
        <w:rPr>
          <w:lang w:val="es-419" w:eastAsia="es-CO"/>
        </w:rPr>
      </w:pPr>
      <w:r w:rsidRPr="00773219">
        <w:rPr>
          <w:lang w:val="es-419" w:eastAsia="es-CO"/>
        </w:rPr>
        <w:t>Los datos ambientales se obtienen mediante equipos de medición de calidad de agua, los cuales permiten controlar variables críticas del sistema. A continuación, se relacionan los principales parámetros y el equipo utilizado:</w:t>
      </w:r>
    </w:p>
    <w:p w14:paraId="61354441" w14:textId="41FDC556" w:rsidR="00773219" w:rsidRDefault="00773219" w:rsidP="007D4D28">
      <w:pPr>
        <w:pStyle w:val="Tabla"/>
        <w:jc w:val="center"/>
        <w:rPr>
          <w:lang w:val="es-419" w:eastAsia="es-CO"/>
        </w:rPr>
      </w:pPr>
      <w:r w:rsidRPr="00773219">
        <w:rPr>
          <w:lang w:val="es-419" w:eastAsia="es-CO"/>
        </w:rPr>
        <w:t>Relación entre parámetros de calidad del agua y equipos de medición correspondientes</w:t>
      </w:r>
    </w:p>
    <w:tbl>
      <w:tblPr>
        <w:tblStyle w:val="SENA"/>
        <w:tblW w:w="7366" w:type="dxa"/>
        <w:jc w:val="center"/>
        <w:tblLook w:val="04A0" w:firstRow="1" w:lastRow="0" w:firstColumn="1" w:lastColumn="0" w:noHBand="0" w:noVBand="1"/>
      </w:tblPr>
      <w:tblGrid>
        <w:gridCol w:w="2875"/>
        <w:gridCol w:w="4491"/>
      </w:tblGrid>
      <w:tr w:rsidR="00773219" w:rsidRPr="00773219" w14:paraId="5978C12C" w14:textId="77777777" w:rsidTr="007D4D28">
        <w:trPr>
          <w:cnfStyle w:val="100000000000" w:firstRow="1" w:lastRow="0" w:firstColumn="0" w:lastColumn="0" w:oddVBand="0" w:evenVBand="0" w:oddHBand="0" w:evenHBand="0" w:firstRowFirstColumn="0" w:firstRowLastColumn="0" w:lastRowFirstColumn="0" w:lastRowLastColumn="0"/>
          <w:jc w:val="center"/>
        </w:trPr>
        <w:tc>
          <w:tcPr>
            <w:tcW w:w="2875" w:type="dxa"/>
            <w:hideMark/>
          </w:tcPr>
          <w:p w14:paraId="22DF7475" w14:textId="77777777" w:rsidR="00773219" w:rsidRPr="00773219" w:rsidRDefault="00773219" w:rsidP="007D4D28">
            <w:pPr>
              <w:pStyle w:val="Tablas"/>
            </w:pPr>
            <w:r w:rsidRPr="00773219">
              <w:t>Parámetro</w:t>
            </w:r>
          </w:p>
        </w:tc>
        <w:tc>
          <w:tcPr>
            <w:tcW w:w="4491" w:type="dxa"/>
            <w:hideMark/>
          </w:tcPr>
          <w:p w14:paraId="718369A5" w14:textId="77777777" w:rsidR="00773219" w:rsidRPr="00773219" w:rsidRDefault="00773219" w:rsidP="007D4D28">
            <w:pPr>
              <w:pStyle w:val="Tablas"/>
            </w:pPr>
            <w:r w:rsidRPr="00773219">
              <w:t>Equipo utilizado</w:t>
            </w:r>
          </w:p>
        </w:tc>
      </w:tr>
      <w:tr w:rsidR="00773219" w:rsidRPr="00773219" w14:paraId="7266981B" w14:textId="77777777" w:rsidTr="007D4D2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089793EC" w14:textId="77777777" w:rsidR="00773219" w:rsidRPr="00773219" w:rsidRDefault="00773219" w:rsidP="007D4D28">
            <w:pPr>
              <w:pStyle w:val="Tablas"/>
              <w:rPr>
                <w:color w:val="12263F"/>
              </w:rPr>
            </w:pPr>
            <w:r w:rsidRPr="00773219">
              <w:rPr>
                <w:color w:val="12263F"/>
              </w:rPr>
              <w:t>Temperatura.</w:t>
            </w:r>
          </w:p>
        </w:tc>
        <w:tc>
          <w:tcPr>
            <w:tcW w:w="4491" w:type="dxa"/>
            <w:hideMark/>
          </w:tcPr>
          <w:p w14:paraId="3A127D88" w14:textId="77777777" w:rsidR="00773219" w:rsidRPr="00773219" w:rsidRDefault="00773219" w:rsidP="007D4D28">
            <w:pPr>
              <w:pStyle w:val="Tablas"/>
              <w:rPr>
                <w:color w:val="12263F"/>
              </w:rPr>
            </w:pPr>
            <w:r w:rsidRPr="00773219">
              <w:rPr>
                <w:color w:val="12263F"/>
              </w:rPr>
              <w:t>Termómetro electrónico.</w:t>
            </w:r>
          </w:p>
        </w:tc>
      </w:tr>
      <w:tr w:rsidR="00773219" w:rsidRPr="00773219" w14:paraId="0021E7FD" w14:textId="77777777" w:rsidTr="007D4D28">
        <w:trPr>
          <w:jc w:val="center"/>
        </w:trPr>
        <w:tc>
          <w:tcPr>
            <w:tcW w:w="0" w:type="auto"/>
            <w:hideMark/>
          </w:tcPr>
          <w:p w14:paraId="64E62B82" w14:textId="77777777" w:rsidR="00773219" w:rsidRPr="00773219" w:rsidRDefault="00773219" w:rsidP="007D4D28">
            <w:pPr>
              <w:pStyle w:val="Tablas"/>
              <w:rPr>
                <w:color w:val="12263F"/>
              </w:rPr>
            </w:pPr>
            <w:r w:rsidRPr="00773219">
              <w:rPr>
                <w:color w:val="12263F"/>
              </w:rPr>
              <w:t>Oxígeno disuelto.</w:t>
            </w:r>
          </w:p>
        </w:tc>
        <w:tc>
          <w:tcPr>
            <w:tcW w:w="4491" w:type="dxa"/>
            <w:hideMark/>
          </w:tcPr>
          <w:p w14:paraId="6D20030C" w14:textId="77777777" w:rsidR="00773219" w:rsidRPr="00773219" w:rsidRDefault="00773219" w:rsidP="007D4D28">
            <w:pPr>
              <w:pStyle w:val="Tablas"/>
              <w:rPr>
                <w:color w:val="12263F"/>
              </w:rPr>
            </w:pPr>
            <w:r w:rsidRPr="00773219">
              <w:rPr>
                <w:color w:val="12263F"/>
              </w:rPr>
              <w:t>Oxímetro digital.</w:t>
            </w:r>
          </w:p>
        </w:tc>
      </w:tr>
      <w:tr w:rsidR="00773219" w:rsidRPr="00773219" w14:paraId="3F728B8B" w14:textId="77777777" w:rsidTr="007D4D2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2FCD7581" w14:textId="77777777" w:rsidR="00773219" w:rsidRPr="00773219" w:rsidRDefault="00773219" w:rsidP="007D4D28">
            <w:pPr>
              <w:pStyle w:val="Tablas"/>
              <w:rPr>
                <w:color w:val="12263F"/>
              </w:rPr>
            </w:pPr>
            <w:r w:rsidRPr="00773219">
              <w:rPr>
                <w:color w:val="12263F"/>
              </w:rPr>
              <w:t>pH.</w:t>
            </w:r>
          </w:p>
        </w:tc>
        <w:tc>
          <w:tcPr>
            <w:tcW w:w="4491" w:type="dxa"/>
            <w:hideMark/>
          </w:tcPr>
          <w:p w14:paraId="7821B03A" w14:textId="77777777" w:rsidR="00773219" w:rsidRPr="00773219" w:rsidRDefault="00773219" w:rsidP="007D4D28">
            <w:pPr>
              <w:pStyle w:val="Tablas"/>
              <w:rPr>
                <w:color w:val="12263F"/>
              </w:rPr>
            </w:pPr>
            <w:r w:rsidRPr="00773219">
              <w:rPr>
                <w:color w:val="12263F"/>
              </w:rPr>
              <w:t>pH-metro digital.</w:t>
            </w:r>
          </w:p>
        </w:tc>
      </w:tr>
      <w:tr w:rsidR="00773219" w:rsidRPr="00773219" w14:paraId="07EEA10F" w14:textId="77777777" w:rsidTr="007D4D28">
        <w:trPr>
          <w:jc w:val="center"/>
        </w:trPr>
        <w:tc>
          <w:tcPr>
            <w:tcW w:w="0" w:type="auto"/>
            <w:hideMark/>
          </w:tcPr>
          <w:p w14:paraId="286031AF" w14:textId="77777777" w:rsidR="00773219" w:rsidRPr="00773219" w:rsidRDefault="00773219" w:rsidP="007D4D28">
            <w:pPr>
              <w:pStyle w:val="Tablas"/>
              <w:rPr>
                <w:color w:val="12263F"/>
              </w:rPr>
            </w:pPr>
            <w:r w:rsidRPr="00773219">
              <w:rPr>
                <w:color w:val="12263F"/>
              </w:rPr>
              <w:t>Transparencia.</w:t>
            </w:r>
          </w:p>
        </w:tc>
        <w:tc>
          <w:tcPr>
            <w:tcW w:w="4491" w:type="dxa"/>
            <w:hideMark/>
          </w:tcPr>
          <w:p w14:paraId="0D5EC66B" w14:textId="77777777" w:rsidR="00773219" w:rsidRPr="00773219" w:rsidRDefault="00773219" w:rsidP="007D4D28">
            <w:pPr>
              <w:pStyle w:val="Tablas"/>
              <w:rPr>
                <w:color w:val="12263F"/>
              </w:rPr>
            </w:pPr>
            <w:r w:rsidRPr="00773219">
              <w:rPr>
                <w:color w:val="12263F"/>
              </w:rPr>
              <w:t>Disco Secchi.</w:t>
            </w:r>
          </w:p>
        </w:tc>
      </w:tr>
      <w:tr w:rsidR="00773219" w:rsidRPr="00773219" w14:paraId="6D503E31" w14:textId="77777777" w:rsidTr="007D4D2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8A57A0A" w14:textId="77777777" w:rsidR="00773219" w:rsidRPr="00773219" w:rsidRDefault="00773219" w:rsidP="007D4D28">
            <w:pPr>
              <w:pStyle w:val="Tablas"/>
              <w:rPr>
                <w:color w:val="12263F"/>
              </w:rPr>
            </w:pPr>
            <w:r w:rsidRPr="00773219">
              <w:rPr>
                <w:color w:val="12263F"/>
              </w:rPr>
              <w:t>Turbidez.</w:t>
            </w:r>
          </w:p>
        </w:tc>
        <w:tc>
          <w:tcPr>
            <w:tcW w:w="4491" w:type="dxa"/>
            <w:hideMark/>
          </w:tcPr>
          <w:p w14:paraId="2F47B750" w14:textId="77777777" w:rsidR="00773219" w:rsidRPr="00773219" w:rsidRDefault="00773219" w:rsidP="007D4D28">
            <w:pPr>
              <w:pStyle w:val="Tablas"/>
              <w:rPr>
                <w:color w:val="12263F"/>
              </w:rPr>
            </w:pPr>
            <w:r w:rsidRPr="00773219">
              <w:rPr>
                <w:color w:val="12263F"/>
              </w:rPr>
              <w:t>Turbidímetro.</w:t>
            </w:r>
          </w:p>
        </w:tc>
      </w:tr>
      <w:tr w:rsidR="00773219" w:rsidRPr="00773219" w14:paraId="2ABCC7A8" w14:textId="77777777" w:rsidTr="007D4D28">
        <w:trPr>
          <w:jc w:val="center"/>
        </w:trPr>
        <w:tc>
          <w:tcPr>
            <w:tcW w:w="0" w:type="auto"/>
            <w:hideMark/>
          </w:tcPr>
          <w:p w14:paraId="3A6EDE9A" w14:textId="77777777" w:rsidR="00773219" w:rsidRPr="00773219" w:rsidRDefault="00773219" w:rsidP="007D4D28">
            <w:pPr>
              <w:pStyle w:val="Tablas"/>
              <w:rPr>
                <w:color w:val="12263F"/>
              </w:rPr>
            </w:pPr>
            <w:r w:rsidRPr="00773219">
              <w:rPr>
                <w:color w:val="12263F"/>
              </w:rPr>
              <w:t xml:space="preserve">Amonio, nitritos y </w:t>
            </w:r>
            <w:proofErr w:type="gramStart"/>
            <w:r w:rsidRPr="00773219">
              <w:rPr>
                <w:color w:val="12263F"/>
              </w:rPr>
              <w:t>nitratos..</w:t>
            </w:r>
            <w:proofErr w:type="gramEnd"/>
          </w:p>
        </w:tc>
        <w:tc>
          <w:tcPr>
            <w:tcW w:w="4491" w:type="dxa"/>
            <w:hideMark/>
          </w:tcPr>
          <w:p w14:paraId="4A5E9D13" w14:textId="77777777" w:rsidR="00773219" w:rsidRPr="00773219" w:rsidRDefault="00773219" w:rsidP="007D4D28">
            <w:pPr>
              <w:pStyle w:val="Tablas"/>
              <w:rPr>
                <w:color w:val="12263F"/>
              </w:rPr>
            </w:pPr>
            <w:r w:rsidRPr="00773219">
              <w:rPr>
                <w:color w:val="12263F"/>
              </w:rPr>
              <w:t>Kits colorimétricos o espectrofotómetro.</w:t>
            </w:r>
          </w:p>
        </w:tc>
      </w:tr>
    </w:tbl>
    <w:p w14:paraId="6781EAEA" w14:textId="53A10B0E" w:rsidR="00773219" w:rsidRDefault="00773219" w:rsidP="00773219">
      <w:pPr>
        <w:rPr>
          <w:lang w:val="es-419" w:eastAsia="es-CO"/>
        </w:rPr>
      </w:pPr>
      <w:r w:rsidRPr="00773219">
        <w:rPr>
          <w:lang w:val="es-419" w:eastAsia="es-CO"/>
        </w:rPr>
        <w:lastRenderedPageBreak/>
        <w:t>Estos datos deben registrarse en horarios definidos. En sistemas intensivos, se recomienda medición en la mañana y en la tarde, debido a las variaciones diurnas del oxígeno y el pH.</w:t>
      </w:r>
    </w:p>
    <w:p w14:paraId="53AD1429" w14:textId="24FC8FDB" w:rsidR="00773219" w:rsidRDefault="00773219" w:rsidP="00773219">
      <w:pPr>
        <w:pStyle w:val="Ttulo3"/>
      </w:pPr>
      <w:r w:rsidRPr="00773219">
        <w:t>Recolección de datos productivos</w:t>
      </w:r>
    </w:p>
    <w:p w14:paraId="68A35876" w14:textId="2ED801DE" w:rsidR="00773219" w:rsidRDefault="00773219" w:rsidP="00773219">
      <w:pPr>
        <w:rPr>
          <w:lang w:val="es-419" w:eastAsia="es-CO"/>
        </w:rPr>
      </w:pPr>
      <w:r w:rsidRPr="00773219">
        <w:rPr>
          <w:lang w:val="es-419" w:eastAsia="es-CO"/>
        </w:rPr>
        <w:t>Los datos productivos se obtienen mediante muestreos periódicos que permiten estimar crecimiento, biomasa y eficiencia alimenticia. La relación entre variable productiva y equipo utilizado se presenta a continuación:</w:t>
      </w:r>
    </w:p>
    <w:p w14:paraId="7BECB99E" w14:textId="307CC073" w:rsidR="00773219" w:rsidRPr="007D4D28" w:rsidRDefault="00773219" w:rsidP="007D4D28">
      <w:pPr>
        <w:pStyle w:val="Prrafodelista"/>
        <w:numPr>
          <w:ilvl w:val="0"/>
          <w:numId w:val="46"/>
        </w:numPr>
        <w:ind w:left="567" w:hanging="425"/>
        <w:rPr>
          <w:lang w:val="es-419" w:eastAsia="es-CO"/>
        </w:rPr>
      </w:pPr>
      <w:r w:rsidRPr="00773219">
        <w:rPr>
          <w:rStyle w:val="Ttulo5Car"/>
        </w:rPr>
        <w:t>Biomasa.</w:t>
      </w:r>
      <w:r w:rsidRPr="007D4D28">
        <w:rPr>
          <w:lang w:val="es-419" w:eastAsia="es-CO"/>
        </w:rPr>
        <w:t xml:space="preserve"> Balanza digital o peso reloj.</w:t>
      </w:r>
    </w:p>
    <w:p w14:paraId="3CEFD744" w14:textId="3B27D5B0" w:rsidR="00773219" w:rsidRPr="007D4D28" w:rsidRDefault="00773219" w:rsidP="007D4D28">
      <w:pPr>
        <w:pStyle w:val="Prrafodelista"/>
        <w:numPr>
          <w:ilvl w:val="0"/>
          <w:numId w:val="46"/>
        </w:numPr>
        <w:ind w:left="567" w:hanging="425"/>
        <w:rPr>
          <w:lang w:val="es-419" w:eastAsia="es-CO"/>
        </w:rPr>
      </w:pPr>
      <w:r w:rsidRPr="00773219">
        <w:rPr>
          <w:rStyle w:val="Ttulo5Car"/>
        </w:rPr>
        <w:t>Longitud.</w:t>
      </w:r>
      <w:r w:rsidRPr="007D4D28">
        <w:rPr>
          <w:lang w:val="es-419" w:eastAsia="es-CO"/>
        </w:rPr>
        <w:t xml:space="preserve"> </w:t>
      </w:r>
      <w:proofErr w:type="spellStart"/>
      <w:r w:rsidRPr="007D4D28">
        <w:rPr>
          <w:lang w:val="es-419" w:eastAsia="es-CO"/>
        </w:rPr>
        <w:t>Ictiómetro</w:t>
      </w:r>
      <w:proofErr w:type="spellEnd"/>
      <w:r w:rsidRPr="007D4D28">
        <w:rPr>
          <w:lang w:val="es-419" w:eastAsia="es-CO"/>
        </w:rPr>
        <w:t>.</w:t>
      </w:r>
    </w:p>
    <w:p w14:paraId="023D89FF" w14:textId="1EF08C80" w:rsidR="00773219" w:rsidRPr="007D4D28" w:rsidRDefault="00773219" w:rsidP="007D4D28">
      <w:pPr>
        <w:pStyle w:val="Prrafodelista"/>
        <w:numPr>
          <w:ilvl w:val="0"/>
          <w:numId w:val="46"/>
        </w:numPr>
        <w:ind w:left="567" w:hanging="425"/>
        <w:rPr>
          <w:lang w:val="es-419" w:eastAsia="es-CO"/>
        </w:rPr>
      </w:pPr>
      <w:r w:rsidRPr="00773219">
        <w:rPr>
          <w:rStyle w:val="Ttulo5Car"/>
        </w:rPr>
        <w:t>Supervivencia.</w:t>
      </w:r>
      <w:r w:rsidRPr="007D4D28">
        <w:rPr>
          <w:lang w:val="es-419" w:eastAsia="es-CO"/>
        </w:rPr>
        <w:t xml:space="preserve"> Conteo inicial y final.</w:t>
      </w:r>
    </w:p>
    <w:p w14:paraId="0D4AD907" w14:textId="4C8B34DE" w:rsidR="00773219" w:rsidRPr="007D4D28" w:rsidRDefault="00773219" w:rsidP="007D4D28">
      <w:pPr>
        <w:pStyle w:val="Prrafodelista"/>
        <w:numPr>
          <w:ilvl w:val="0"/>
          <w:numId w:val="46"/>
        </w:numPr>
        <w:ind w:left="567" w:hanging="425"/>
        <w:rPr>
          <w:lang w:val="es-419" w:eastAsia="es-CO"/>
        </w:rPr>
      </w:pPr>
      <w:r w:rsidRPr="00773219">
        <w:rPr>
          <w:rStyle w:val="Ttulo5Car"/>
        </w:rPr>
        <w:t>Densidad real.</w:t>
      </w:r>
      <w:r w:rsidRPr="007D4D28">
        <w:rPr>
          <w:lang w:val="es-419" w:eastAsia="es-CO"/>
        </w:rPr>
        <w:t xml:space="preserve"> Muestreo poblacional.</w:t>
      </w:r>
    </w:p>
    <w:p w14:paraId="13781705" w14:textId="1775CE8C" w:rsidR="00773219" w:rsidRPr="007D4D28" w:rsidRDefault="00773219" w:rsidP="007D4D28">
      <w:pPr>
        <w:pStyle w:val="Prrafodelista"/>
        <w:numPr>
          <w:ilvl w:val="0"/>
          <w:numId w:val="46"/>
        </w:numPr>
        <w:ind w:left="567" w:hanging="425"/>
        <w:rPr>
          <w:lang w:val="es-419" w:eastAsia="es-CO"/>
        </w:rPr>
      </w:pPr>
      <w:r w:rsidRPr="00773219">
        <w:rPr>
          <w:rStyle w:val="Ttulo5Car"/>
        </w:rPr>
        <w:t>Consumo de alimento.</w:t>
      </w:r>
      <w:r w:rsidRPr="007D4D28">
        <w:rPr>
          <w:lang w:val="es-419" w:eastAsia="es-CO"/>
        </w:rPr>
        <w:t xml:space="preserve"> Registro diario de raciones.</w:t>
      </w:r>
    </w:p>
    <w:p w14:paraId="0E592243" w14:textId="77777777" w:rsidR="00773219" w:rsidRPr="00773219" w:rsidRDefault="00773219" w:rsidP="00773219">
      <w:pPr>
        <w:rPr>
          <w:lang w:val="es-419" w:eastAsia="es-CO"/>
        </w:rPr>
      </w:pPr>
      <w:r w:rsidRPr="00773219">
        <w:rPr>
          <w:lang w:val="es-419" w:eastAsia="es-CO"/>
        </w:rPr>
        <w:t>Herramientas complementarias utilizadas en campo:</w:t>
      </w:r>
    </w:p>
    <w:p w14:paraId="0C8423A8" w14:textId="77777777" w:rsidR="00773219" w:rsidRPr="00773219" w:rsidRDefault="00773219" w:rsidP="007D4D28">
      <w:pPr>
        <w:pStyle w:val="Prrafodelista"/>
        <w:numPr>
          <w:ilvl w:val="0"/>
          <w:numId w:val="20"/>
        </w:numPr>
        <w:ind w:left="567" w:hanging="425"/>
        <w:rPr>
          <w:lang w:val="es-419" w:eastAsia="es-CO"/>
        </w:rPr>
      </w:pPr>
      <w:r w:rsidRPr="00773219">
        <w:rPr>
          <w:lang w:val="es-419" w:eastAsia="es-CO"/>
        </w:rPr>
        <w:t>Trasmallos y atarrayas.</w:t>
      </w:r>
    </w:p>
    <w:p w14:paraId="1884E7B3" w14:textId="77777777" w:rsidR="00773219" w:rsidRPr="00773219" w:rsidRDefault="00773219" w:rsidP="007D4D28">
      <w:pPr>
        <w:pStyle w:val="Prrafodelista"/>
        <w:numPr>
          <w:ilvl w:val="0"/>
          <w:numId w:val="20"/>
        </w:numPr>
        <w:ind w:left="567" w:hanging="425"/>
        <w:rPr>
          <w:lang w:val="es-419" w:eastAsia="es-CO"/>
        </w:rPr>
      </w:pPr>
      <w:r w:rsidRPr="00773219">
        <w:rPr>
          <w:lang w:val="es-419" w:eastAsia="es-CO"/>
        </w:rPr>
        <w:t>Baldes y coladores.</w:t>
      </w:r>
    </w:p>
    <w:p w14:paraId="440626B4" w14:textId="3718D701" w:rsidR="00773219" w:rsidRDefault="00773219" w:rsidP="007D4D28">
      <w:pPr>
        <w:pStyle w:val="Prrafodelista"/>
        <w:numPr>
          <w:ilvl w:val="0"/>
          <w:numId w:val="20"/>
        </w:numPr>
        <w:ind w:left="567" w:hanging="425"/>
        <w:rPr>
          <w:lang w:val="es-419" w:eastAsia="es-CO"/>
        </w:rPr>
      </w:pPr>
      <w:r w:rsidRPr="00773219">
        <w:rPr>
          <w:lang w:val="es-419" w:eastAsia="es-CO"/>
        </w:rPr>
        <w:t>Recipientes de muestreo.</w:t>
      </w:r>
    </w:p>
    <w:p w14:paraId="4EFD0F5D" w14:textId="4049D751" w:rsidR="00773219" w:rsidRDefault="00773219" w:rsidP="00773219">
      <w:pPr>
        <w:rPr>
          <w:lang w:val="es-419" w:eastAsia="es-CO"/>
        </w:rPr>
      </w:pPr>
      <w:r w:rsidRPr="00773219">
        <w:rPr>
          <w:lang w:val="es-419" w:eastAsia="es-CO"/>
        </w:rPr>
        <w:t xml:space="preserve">La frecuencia recomendada para muestreos productivos es </w:t>
      </w:r>
      <w:r w:rsidR="005F6942">
        <w:rPr>
          <w:lang w:val="es-419" w:eastAsia="es-CO"/>
        </w:rPr>
        <w:t xml:space="preserve">de </w:t>
      </w:r>
      <w:r w:rsidRPr="00773219">
        <w:rPr>
          <w:b/>
          <w:bCs/>
          <w:lang w:val="es-419" w:eastAsia="es-CO"/>
        </w:rPr>
        <w:t>cada 8 a 15 días</w:t>
      </w:r>
      <w:r w:rsidRPr="00773219">
        <w:rPr>
          <w:lang w:val="es-419" w:eastAsia="es-CO"/>
        </w:rPr>
        <w:t>, dependiendo de la fase (</w:t>
      </w:r>
      <w:proofErr w:type="spellStart"/>
      <w:r w:rsidRPr="00773219">
        <w:rPr>
          <w:lang w:val="es-419" w:eastAsia="es-CO"/>
        </w:rPr>
        <w:t>precría</w:t>
      </w:r>
      <w:proofErr w:type="spellEnd"/>
      <w:r w:rsidRPr="00773219">
        <w:rPr>
          <w:lang w:val="es-419" w:eastAsia="es-CO"/>
        </w:rPr>
        <w:t>, levante o engorde) y del nivel de intensificación.</w:t>
      </w:r>
    </w:p>
    <w:p w14:paraId="7F4AC51D" w14:textId="7F504071" w:rsidR="00773219" w:rsidRDefault="00773219" w:rsidP="00773219">
      <w:pPr>
        <w:rPr>
          <w:lang w:val="es-419" w:eastAsia="es-CO"/>
        </w:rPr>
      </w:pPr>
    </w:p>
    <w:p w14:paraId="44C51F85" w14:textId="755F080F" w:rsidR="00773219" w:rsidRDefault="00773219" w:rsidP="00773219">
      <w:pPr>
        <w:pStyle w:val="Ttulo3"/>
      </w:pPr>
      <w:r w:rsidRPr="00773219">
        <w:lastRenderedPageBreak/>
        <w:t>Recolección de datos productivos</w:t>
      </w:r>
    </w:p>
    <w:p w14:paraId="037534A6" w14:textId="6AA57E9A" w:rsidR="00773219" w:rsidRDefault="00773219" w:rsidP="00773219">
      <w:pPr>
        <w:rPr>
          <w:lang w:val="es-419" w:eastAsia="es-CO"/>
        </w:rPr>
      </w:pPr>
      <w:r w:rsidRPr="00773219">
        <w:rPr>
          <w:lang w:val="es-419" w:eastAsia="es-CO"/>
        </w:rPr>
        <w:t>La recolección de datos biológicos se orienta a la evaluación sanitaria y microbiológica del sistema. Permite anticipar riesgos y fortalecer la bioseguridad del cultivo. Los principales equipos utilizados se presentan a continuación:</w:t>
      </w:r>
    </w:p>
    <w:p w14:paraId="69F6CDEF" w14:textId="321CDDAA" w:rsidR="00773219" w:rsidRPr="00773219" w:rsidRDefault="00773219" w:rsidP="007D4D28">
      <w:pPr>
        <w:pStyle w:val="Prrafodelista"/>
        <w:numPr>
          <w:ilvl w:val="0"/>
          <w:numId w:val="21"/>
        </w:numPr>
        <w:ind w:left="567" w:hanging="425"/>
        <w:rPr>
          <w:lang w:val="es-419" w:eastAsia="es-CO"/>
        </w:rPr>
      </w:pPr>
      <w:r w:rsidRPr="00773219">
        <w:rPr>
          <w:rStyle w:val="Ttulo5Car"/>
        </w:rPr>
        <w:t>Microscopio.</w:t>
      </w:r>
      <w:r w:rsidRPr="00773219">
        <w:rPr>
          <w:lang w:val="es-419" w:eastAsia="es-CO"/>
        </w:rPr>
        <w:t xml:space="preserve"> Identificación de microorganismos y parásitos.</w:t>
      </w:r>
    </w:p>
    <w:p w14:paraId="187097BB" w14:textId="4265DA7C" w:rsidR="00773219" w:rsidRPr="00773219" w:rsidRDefault="00773219" w:rsidP="007D4D28">
      <w:pPr>
        <w:pStyle w:val="Prrafodelista"/>
        <w:numPr>
          <w:ilvl w:val="0"/>
          <w:numId w:val="21"/>
        </w:numPr>
        <w:ind w:left="567" w:hanging="425"/>
        <w:rPr>
          <w:lang w:val="es-419" w:eastAsia="es-CO"/>
        </w:rPr>
      </w:pPr>
      <w:r w:rsidRPr="00773219">
        <w:rPr>
          <w:rStyle w:val="Ttulo5Car"/>
        </w:rPr>
        <w:t>Estereoscopio.</w:t>
      </w:r>
      <w:r w:rsidRPr="00773219">
        <w:rPr>
          <w:lang w:val="es-419" w:eastAsia="es-CO"/>
        </w:rPr>
        <w:t xml:space="preserve"> Evaluación de estructuras externas y organismos de mayor tamaño.</w:t>
      </w:r>
    </w:p>
    <w:p w14:paraId="587B9126" w14:textId="60CF381F" w:rsidR="00773219" w:rsidRPr="00773219" w:rsidRDefault="00773219" w:rsidP="007D4D28">
      <w:pPr>
        <w:pStyle w:val="Prrafodelista"/>
        <w:numPr>
          <w:ilvl w:val="0"/>
          <w:numId w:val="21"/>
        </w:numPr>
        <w:ind w:left="567" w:hanging="425"/>
        <w:rPr>
          <w:lang w:val="es-419" w:eastAsia="es-CO"/>
        </w:rPr>
      </w:pPr>
      <w:r w:rsidRPr="00773219">
        <w:rPr>
          <w:rStyle w:val="Ttulo5Car"/>
        </w:rPr>
        <w:t xml:space="preserve">Cámara de </w:t>
      </w:r>
      <w:r w:rsidRPr="005F6942">
        <w:rPr>
          <w:rStyle w:val="Ttulo5Car"/>
          <w:i/>
          <w:iCs/>
        </w:rPr>
        <w:t>Neubauer</w:t>
      </w:r>
      <w:r w:rsidRPr="00773219">
        <w:rPr>
          <w:rStyle w:val="Ttulo5Car"/>
        </w:rPr>
        <w:t>.</w:t>
      </w:r>
      <w:r w:rsidRPr="00773219">
        <w:rPr>
          <w:lang w:val="es-419" w:eastAsia="es-CO"/>
        </w:rPr>
        <w:t xml:space="preserve"> Conteo celular en muestras de fitoplancton.</w:t>
      </w:r>
    </w:p>
    <w:p w14:paraId="08A8E38B" w14:textId="3FB69CE6" w:rsidR="00773219" w:rsidRPr="00773219" w:rsidRDefault="00773219" w:rsidP="007D4D28">
      <w:pPr>
        <w:pStyle w:val="Prrafodelista"/>
        <w:numPr>
          <w:ilvl w:val="0"/>
          <w:numId w:val="21"/>
        </w:numPr>
        <w:ind w:left="567" w:hanging="425"/>
        <w:rPr>
          <w:lang w:val="es-419" w:eastAsia="es-CO"/>
        </w:rPr>
      </w:pPr>
      <w:r w:rsidRPr="00773219">
        <w:rPr>
          <w:rStyle w:val="Ttulo5Car"/>
        </w:rPr>
        <w:t xml:space="preserve">Cono de </w:t>
      </w:r>
      <w:r w:rsidRPr="005F6942">
        <w:rPr>
          <w:rStyle w:val="Ttulo5Car"/>
          <w:i/>
          <w:iCs/>
        </w:rPr>
        <w:t>Imhoff</w:t>
      </w:r>
      <w:r w:rsidRPr="00773219">
        <w:rPr>
          <w:rStyle w:val="Ttulo5Car"/>
        </w:rPr>
        <w:t>.</w:t>
      </w:r>
      <w:r w:rsidRPr="00773219">
        <w:rPr>
          <w:lang w:val="es-419" w:eastAsia="es-CO"/>
        </w:rPr>
        <w:t xml:space="preserve"> Cuantificación de sólidos sedimentables.</w:t>
      </w:r>
    </w:p>
    <w:p w14:paraId="5BADF6F3" w14:textId="7A28C54D" w:rsidR="00773219" w:rsidRPr="00773219" w:rsidRDefault="00773219" w:rsidP="007D4D28">
      <w:pPr>
        <w:pStyle w:val="Prrafodelista"/>
        <w:numPr>
          <w:ilvl w:val="0"/>
          <w:numId w:val="21"/>
        </w:numPr>
        <w:ind w:left="567" w:hanging="425"/>
        <w:rPr>
          <w:lang w:val="es-419" w:eastAsia="es-CO"/>
        </w:rPr>
      </w:pPr>
      <w:r w:rsidRPr="00773219">
        <w:rPr>
          <w:rStyle w:val="Ttulo5Car"/>
        </w:rPr>
        <w:t>Cajas de Petri y asas bacteriológicas.</w:t>
      </w:r>
      <w:r w:rsidRPr="00773219">
        <w:rPr>
          <w:lang w:val="es-419" w:eastAsia="es-CO"/>
        </w:rPr>
        <w:t xml:space="preserve"> Cultivo e identificación de microorganismos.</w:t>
      </w:r>
    </w:p>
    <w:p w14:paraId="0889BD17" w14:textId="0511AB10" w:rsidR="00773219" w:rsidRDefault="00773219" w:rsidP="00773219">
      <w:pPr>
        <w:rPr>
          <w:lang w:val="es-419" w:eastAsia="es-CO"/>
        </w:rPr>
      </w:pPr>
      <w:r w:rsidRPr="00773219">
        <w:rPr>
          <w:lang w:val="es-419" w:eastAsia="es-CO"/>
        </w:rPr>
        <w:t>Estos instrumentos permiten identificar microorganismos, sólidos en suspensión y posibles agentes patógenos que puedan afectar la salud de los peces.</w:t>
      </w:r>
      <w:r w:rsidR="005F6942">
        <w:rPr>
          <w:lang w:val="es-419" w:eastAsia="es-CO"/>
        </w:rPr>
        <w:t xml:space="preserve"> </w:t>
      </w:r>
      <w:r w:rsidRPr="00773219">
        <w:rPr>
          <w:lang w:val="es-419" w:eastAsia="es-CO"/>
        </w:rPr>
        <w:t>La integración de datos ambientales, productivos y biológicos consolida un sistema de monitoreo técnico integral, orientado a la prevención de riesgos y a la optimización del desempeño productivo.</w:t>
      </w:r>
    </w:p>
    <w:p w14:paraId="69EA1AAF" w14:textId="52FD82F8" w:rsidR="00773219" w:rsidRDefault="00773219" w:rsidP="00773219">
      <w:pPr>
        <w:rPr>
          <w:lang w:val="es-419" w:eastAsia="es-CO"/>
        </w:rPr>
      </w:pPr>
    </w:p>
    <w:p w14:paraId="62964E6A" w14:textId="55139B64" w:rsidR="007E553A" w:rsidRDefault="007E553A" w:rsidP="007E553A">
      <w:pPr>
        <w:pStyle w:val="Ttulo2"/>
      </w:pPr>
      <w:bookmarkStart w:id="9" w:name="_Toc227079550"/>
      <w:r w:rsidRPr="007E553A">
        <w:t>Validación y análisis de datos</w:t>
      </w:r>
      <w:bookmarkEnd w:id="9"/>
    </w:p>
    <w:p w14:paraId="0992CEE5" w14:textId="15AC4474" w:rsidR="007E553A" w:rsidRDefault="007E553A" w:rsidP="007E553A">
      <w:pPr>
        <w:rPr>
          <w:lang w:val="es-419" w:eastAsia="es-CO"/>
        </w:rPr>
      </w:pPr>
      <w:r w:rsidRPr="007E553A">
        <w:rPr>
          <w:lang w:val="es-419" w:eastAsia="es-CO"/>
        </w:rPr>
        <w:t>La validación de datos es un proceso técnico que garantiza confiabilidad antes de realizar cualquier interpretación o cálculo de indicadores. Consiste en verificar que la información registrada cumpla criterios básicos de coherencia y precisión. Los datos deben:</w:t>
      </w:r>
    </w:p>
    <w:p w14:paraId="0CCAD7C8" w14:textId="5C688CAE" w:rsidR="007E553A" w:rsidRPr="007E553A" w:rsidRDefault="007E553A" w:rsidP="007D4D28">
      <w:pPr>
        <w:pStyle w:val="Ttulo5"/>
        <w:numPr>
          <w:ilvl w:val="0"/>
          <w:numId w:val="22"/>
        </w:numPr>
        <w:ind w:left="567" w:hanging="425"/>
      </w:pPr>
      <w:r w:rsidRPr="007E553A">
        <w:lastRenderedPageBreak/>
        <w:t>Ser coherentes con las condiciones productivas.</w:t>
      </w:r>
    </w:p>
    <w:p w14:paraId="31E9C3CE" w14:textId="10BE79E9" w:rsidR="007E553A" w:rsidRPr="007E553A" w:rsidRDefault="007E553A" w:rsidP="007D4D28">
      <w:pPr>
        <w:pStyle w:val="Ttulo5"/>
        <w:numPr>
          <w:ilvl w:val="0"/>
          <w:numId w:val="22"/>
        </w:numPr>
        <w:ind w:left="567" w:hanging="425"/>
      </w:pPr>
      <w:r w:rsidRPr="007E553A">
        <w:t>Estar completos, sin campos vacíos.</w:t>
      </w:r>
    </w:p>
    <w:p w14:paraId="76579597" w14:textId="70488B20" w:rsidR="007E553A" w:rsidRPr="007E553A" w:rsidRDefault="007E553A" w:rsidP="007D4D28">
      <w:pPr>
        <w:pStyle w:val="Ttulo5"/>
        <w:numPr>
          <w:ilvl w:val="0"/>
          <w:numId w:val="22"/>
        </w:numPr>
        <w:ind w:left="567" w:hanging="425"/>
      </w:pPr>
      <w:r w:rsidRPr="007E553A">
        <w:t>No presentar errores de digitación.</w:t>
      </w:r>
    </w:p>
    <w:p w14:paraId="2A0E3F11" w14:textId="3DDBF29C" w:rsidR="007E553A" w:rsidRDefault="007E553A" w:rsidP="007D4D28">
      <w:pPr>
        <w:pStyle w:val="Ttulo5"/>
        <w:numPr>
          <w:ilvl w:val="0"/>
          <w:numId w:val="22"/>
        </w:numPr>
        <w:ind w:left="567" w:hanging="425"/>
      </w:pPr>
      <w:r w:rsidRPr="007E553A">
        <w:t>Corresponder a la fecha y al estanque correcto.</w:t>
      </w:r>
    </w:p>
    <w:p w14:paraId="39F730CD" w14:textId="5B17F20D" w:rsidR="007E553A" w:rsidRDefault="007E553A" w:rsidP="007E553A">
      <w:pPr>
        <w:rPr>
          <w:lang w:val="es-419" w:eastAsia="es-CO"/>
        </w:rPr>
      </w:pPr>
    </w:p>
    <w:p w14:paraId="40ADC4CC" w14:textId="5F4892AF" w:rsidR="007E553A" w:rsidRDefault="007E553A" w:rsidP="007E553A">
      <w:pPr>
        <w:pStyle w:val="Ttulo3"/>
      </w:pPr>
      <w:r w:rsidRPr="007E553A">
        <w:t>Procedimiento de validación</w:t>
      </w:r>
    </w:p>
    <w:p w14:paraId="26325104" w14:textId="15B96BB3" w:rsidR="007E553A" w:rsidRDefault="007E553A" w:rsidP="007E553A">
      <w:pPr>
        <w:rPr>
          <w:lang w:val="es-419" w:eastAsia="es-CO"/>
        </w:rPr>
      </w:pPr>
      <w:r w:rsidRPr="007E553A">
        <w:rPr>
          <w:lang w:val="es-419" w:eastAsia="es-CO"/>
        </w:rPr>
        <w:t>Para asegurar la calidad del registro, se recomienda aplicar el siguiente procedimiento:</w:t>
      </w:r>
    </w:p>
    <w:p w14:paraId="03F48801" w14:textId="3DBBE2D9" w:rsidR="007E553A" w:rsidRPr="007E553A" w:rsidRDefault="007E553A" w:rsidP="007D4D28">
      <w:pPr>
        <w:pStyle w:val="Prrafodelista"/>
        <w:numPr>
          <w:ilvl w:val="0"/>
          <w:numId w:val="23"/>
        </w:numPr>
        <w:ind w:left="567" w:hanging="425"/>
        <w:rPr>
          <w:lang w:val="es-419" w:eastAsia="es-CO"/>
        </w:rPr>
      </w:pPr>
      <w:r w:rsidRPr="007E553A">
        <w:rPr>
          <w:lang w:val="es-419" w:eastAsia="es-CO"/>
        </w:rPr>
        <w:t>Revisar la calibración del equipo antes y después de la medición.</w:t>
      </w:r>
    </w:p>
    <w:p w14:paraId="71D96DC2" w14:textId="6BFA6A82" w:rsidR="007E553A" w:rsidRPr="007E553A" w:rsidRDefault="007E553A" w:rsidP="007D4D28">
      <w:pPr>
        <w:pStyle w:val="Prrafodelista"/>
        <w:numPr>
          <w:ilvl w:val="0"/>
          <w:numId w:val="23"/>
        </w:numPr>
        <w:ind w:left="567" w:hanging="425"/>
        <w:rPr>
          <w:lang w:val="es-419" w:eastAsia="es-CO"/>
        </w:rPr>
      </w:pPr>
      <w:r w:rsidRPr="007E553A">
        <w:rPr>
          <w:lang w:val="es-419" w:eastAsia="es-CO"/>
        </w:rPr>
        <w:t>Comparar los datos con rangos normales según especie y fase productiva.</w:t>
      </w:r>
    </w:p>
    <w:p w14:paraId="731491EC" w14:textId="00D4E89A" w:rsidR="007E553A" w:rsidRPr="007E553A" w:rsidRDefault="007E553A" w:rsidP="007D4D28">
      <w:pPr>
        <w:pStyle w:val="Prrafodelista"/>
        <w:numPr>
          <w:ilvl w:val="0"/>
          <w:numId w:val="23"/>
        </w:numPr>
        <w:ind w:left="567" w:hanging="425"/>
        <w:rPr>
          <w:lang w:val="es-419" w:eastAsia="es-CO"/>
        </w:rPr>
      </w:pPr>
      <w:r w:rsidRPr="007E553A">
        <w:rPr>
          <w:lang w:val="es-419" w:eastAsia="es-CO"/>
        </w:rPr>
        <w:t>Identificar valores atípicos que se alejen significativamente del comportamiento esperado.</w:t>
      </w:r>
    </w:p>
    <w:p w14:paraId="016CA169" w14:textId="7D5AA39A" w:rsidR="007E553A" w:rsidRDefault="007E553A" w:rsidP="007D4D28">
      <w:pPr>
        <w:pStyle w:val="Prrafodelista"/>
        <w:numPr>
          <w:ilvl w:val="0"/>
          <w:numId w:val="23"/>
        </w:numPr>
        <w:ind w:left="567" w:hanging="425"/>
        <w:rPr>
          <w:lang w:val="es-419" w:eastAsia="es-CO"/>
        </w:rPr>
      </w:pPr>
      <w:r w:rsidRPr="007E553A">
        <w:rPr>
          <w:lang w:val="es-419" w:eastAsia="es-CO"/>
        </w:rPr>
        <w:t>Confirmar mediante una segunda medición, si existen dudas técnicas.</w:t>
      </w:r>
    </w:p>
    <w:p w14:paraId="19434B3A" w14:textId="0A28CCAF" w:rsidR="007E553A" w:rsidRDefault="007E553A" w:rsidP="007E553A">
      <w:pPr>
        <w:rPr>
          <w:lang w:val="es-419" w:eastAsia="es-CO"/>
        </w:rPr>
      </w:pPr>
    </w:p>
    <w:p w14:paraId="5A40FE7C" w14:textId="77777777" w:rsidR="007D4D28" w:rsidRDefault="007D4D28" w:rsidP="007E553A">
      <w:pPr>
        <w:rPr>
          <w:lang w:val="es-419" w:eastAsia="es-CO"/>
        </w:rPr>
      </w:pPr>
    </w:p>
    <w:p w14:paraId="7A379ABB" w14:textId="77777777" w:rsidR="007E553A" w:rsidRPr="007E553A" w:rsidRDefault="007E553A" w:rsidP="007E553A">
      <w:pPr>
        <w:rPr>
          <w:lang w:val="es-419" w:eastAsia="es-CO"/>
        </w:rPr>
      </w:pPr>
      <w:r w:rsidRPr="007E553A">
        <w:rPr>
          <w:lang w:val="es-419" w:eastAsia="es-CO"/>
        </w:rPr>
        <w:t>Una vez validados, los datos permiten calcular indicadores técnicos clave:</w:t>
      </w:r>
    </w:p>
    <w:p w14:paraId="76377F7B" w14:textId="77777777" w:rsidR="007E553A" w:rsidRPr="007E553A" w:rsidRDefault="007E553A" w:rsidP="007D4D28">
      <w:pPr>
        <w:pStyle w:val="Prrafodelista"/>
        <w:numPr>
          <w:ilvl w:val="0"/>
          <w:numId w:val="24"/>
        </w:numPr>
        <w:ind w:left="567" w:hanging="425"/>
        <w:rPr>
          <w:lang w:val="es-419" w:eastAsia="es-CO"/>
        </w:rPr>
      </w:pPr>
      <w:r w:rsidRPr="007E553A">
        <w:rPr>
          <w:lang w:val="es-419" w:eastAsia="es-CO"/>
        </w:rPr>
        <w:t>Ganancia diaria de peso (GDP).</w:t>
      </w:r>
    </w:p>
    <w:p w14:paraId="27301215" w14:textId="77777777" w:rsidR="007E553A" w:rsidRPr="007E553A" w:rsidRDefault="007E553A" w:rsidP="007D4D28">
      <w:pPr>
        <w:pStyle w:val="Prrafodelista"/>
        <w:numPr>
          <w:ilvl w:val="0"/>
          <w:numId w:val="24"/>
        </w:numPr>
        <w:ind w:left="567" w:hanging="425"/>
        <w:rPr>
          <w:lang w:val="es-419" w:eastAsia="es-CO"/>
        </w:rPr>
      </w:pPr>
      <w:r w:rsidRPr="007E553A">
        <w:rPr>
          <w:lang w:val="es-419" w:eastAsia="es-CO"/>
        </w:rPr>
        <w:t>Conversión alimenticia (CA).</w:t>
      </w:r>
    </w:p>
    <w:p w14:paraId="7FB6B36D" w14:textId="77777777" w:rsidR="007E553A" w:rsidRPr="007E553A" w:rsidRDefault="007E553A" w:rsidP="007D4D28">
      <w:pPr>
        <w:pStyle w:val="Prrafodelista"/>
        <w:numPr>
          <w:ilvl w:val="0"/>
          <w:numId w:val="24"/>
        </w:numPr>
        <w:ind w:left="567" w:hanging="425"/>
        <w:rPr>
          <w:lang w:val="es-419" w:eastAsia="es-CO"/>
        </w:rPr>
      </w:pPr>
      <w:r w:rsidRPr="007E553A">
        <w:rPr>
          <w:lang w:val="es-419" w:eastAsia="es-CO"/>
        </w:rPr>
        <w:t>Supervivencia (%).</w:t>
      </w:r>
    </w:p>
    <w:p w14:paraId="04CBB912" w14:textId="77777777" w:rsidR="007E553A" w:rsidRPr="007E553A" w:rsidRDefault="007E553A" w:rsidP="007D4D28">
      <w:pPr>
        <w:pStyle w:val="Prrafodelista"/>
        <w:numPr>
          <w:ilvl w:val="0"/>
          <w:numId w:val="24"/>
        </w:numPr>
        <w:ind w:left="567" w:hanging="425"/>
        <w:rPr>
          <w:lang w:val="es-419" w:eastAsia="es-CO"/>
        </w:rPr>
      </w:pPr>
      <w:r w:rsidRPr="007E553A">
        <w:rPr>
          <w:lang w:val="es-419" w:eastAsia="es-CO"/>
        </w:rPr>
        <w:t>Biomasa total.</w:t>
      </w:r>
    </w:p>
    <w:p w14:paraId="68A3B908" w14:textId="77777777" w:rsidR="007E553A" w:rsidRPr="007E553A" w:rsidRDefault="007E553A" w:rsidP="007D4D28">
      <w:pPr>
        <w:pStyle w:val="Prrafodelista"/>
        <w:numPr>
          <w:ilvl w:val="0"/>
          <w:numId w:val="24"/>
        </w:numPr>
        <w:ind w:left="567" w:hanging="425"/>
        <w:rPr>
          <w:lang w:val="es-419" w:eastAsia="es-CO"/>
        </w:rPr>
      </w:pPr>
      <w:r w:rsidRPr="007E553A">
        <w:rPr>
          <w:lang w:val="es-419" w:eastAsia="es-CO"/>
        </w:rPr>
        <w:t>Densidad real.</w:t>
      </w:r>
    </w:p>
    <w:p w14:paraId="17FB8238" w14:textId="77777777" w:rsidR="007E553A" w:rsidRPr="007E553A" w:rsidRDefault="007E553A" w:rsidP="007E553A">
      <w:pPr>
        <w:rPr>
          <w:lang w:val="es-419" w:eastAsia="es-CO"/>
        </w:rPr>
      </w:pPr>
      <w:r w:rsidRPr="007E553A">
        <w:rPr>
          <w:lang w:val="es-419" w:eastAsia="es-CO"/>
        </w:rPr>
        <w:lastRenderedPageBreak/>
        <w:t>Por ejemplo, si la biomasa aumenta mientras el oxígeno disuelto disminuye, puede generarse riesgo de estrés fisiológico. En ese caso, será necesario incrementar la aireación o el recambio de agua para restablecer el equilibrio.</w:t>
      </w:r>
    </w:p>
    <w:p w14:paraId="37AD6E2E" w14:textId="17FFD0F1" w:rsidR="007E553A" w:rsidRPr="007E553A" w:rsidRDefault="007E553A" w:rsidP="007E553A">
      <w:pPr>
        <w:ind w:left="284" w:firstLine="0"/>
        <w:rPr>
          <w:lang w:val="es-419" w:eastAsia="es-CO"/>
        </w:rPr>
      </w:pPr>
      <w:r w:rsidRPr="007E553A">
        <w:rPr>
          <w:lang w:val="es-419" w:eastAsia="es-CO"/>
        </w:rPr>
        <w:t>El análisis técnico debe enfocarse en:</w:t>
      </w:r>
    </w:p>
    <w:p w14:paraId="299662B5" w14:textId="32CCDE8E" w:rsidR="007E553A" w:rsidRPr="007E553A" w:rsidRDefault="007E553A" w:rsidP="007D4D28">
      <w:pPr>
        <w:pStyle w:val="Prrafodelista"/>
        <w:numPr>
          <w:ilvl w:val="0"/>
          <w:numId w:val="25"/>
        </w:numPr>
        <w:ind w:left="567" w:hanging="425"/>
        <w:rPr>
          <w:lang w:val="es-419" w:eastAsia="es-CO"/>
        </w:rPr>
      </w:pPr>
      <w:r w:rsidRPr="007E553A">
        <w:rPr>
          <w:rStyle w:val="Ttulo5Car"/>
        </w:rPr>
        <w:t>Tendencias.</w:t>
      </w:r>
      <w:r w:rsidRPr="007E553A">
        <w:rPr>
          <w:lang w:val="es-419" w:eastAsia="es-CO"/>
        </w:rPr>
        <w:t xml:space="preserve"> Identificar si el indicador aumenta o disminuye.</w:t>
      </w:r>
    </w:p>
    <w:p w14:paraId="7882C65F" w14:textId="75AC64E5" w:rsidR="007E553A" w:rsidRPr="007E553A" w:rsidRDefault="007E553A" w:rsidP="007D4D28">
      <w:pPr>
        <w:pStyle w:val="Prrafodelista"/>
        <w:numPr>
          <w:ilvl w:val="0"/>
          <w:numId w:val="25"/>
        </w:numPr>
        <w:ind w:left="567" w:hanging="425"/>
        <w:rPr>
          <w:lang w:val="es-419" w:eastAsia="es-CO"/>
        </w:rPr>
      </w:pPr>
      <w:r w:rsidRPr="007E553A">
        <w:rPr>
          <w:rStyle w:val="Ttulo5Car"/>
        </w:rPr>
        <w:t>Relación causa–efecto.</w:t>
      </w:r>
      <w:r w:rsidRPr="007E553A">
        <w:rPr>
          <w:lang w:val="es-419" w:eastAsia="es-CO"/>
        </w:rPr>
        <w:t xml:space="preserve"> Comprender qué variable influye sobre otra.</w:t>
      </w:r>
    </w:p>
    <w:p w14:paraId="71A79979" w14:textId="395AE973" w:rsidR="007E553A" w:rsidRDefault="007E553A" w:rsidP="007D4D28">
      <w:pPr>
        <w:pStyle w:val="Prrafodelista"/>
        <w:numPr>
          <w:ilvl w:val="0"/>
          <w:numId w:val="25"/>
        </w:numPr>
        <w:ind w:left="567" w:hanging="425"/>
        <w:rPr>
          <w:lang w:val="es-419" w:eastAsia="es-CO"/>
        </w:rPr>
      </w:pPr>
      <w:r w:rsidRPr="007E553A">
        <w:rPr>
          <w:rStyle w:val="Ttulo5Car"/>
        </w:rPr>
        <w:t>Comparación con metas productivas.</w:t>
      </w:r>
      <w:r w:rsidRPr="007E553A">
        <w:rPr>
          <w:lang w:val="es-419" w:eastAsia="es-CO"/>
        </w:rPr>
        <w:t xml:space="preserve"> Verificar cumplimiento de objetivos establecidos.</w:t>
      </w:r>
    </w:p>
    <w:p w14:paraId="175D8E6B" w14:textId="616A2AA2" w:rsidR="007E553A" w:rsidRDefault="007E553A" w:rsidP="007E553A">
      <w:pPr>
        <w:rPr>
          <w:lang w:val="es-419" w:eastAsia="es-CO"/>
        </w:rPr>
      </w:pPr>
      <w:r w:rsidRPr="007E553A">
        <w:rPr>
          <w:lang w:val="es-419" w:eastAsia="es-CO"/>
        </w:rPr>
        <w:t>Un análisis riguroso transforma datos aislados en información estratégica para la toma de decisiones.</w:t>
      </w:r>
    </w:p>
    <w:p w14:paraId="619179D6" w14:textId="32C8B809" w:rsidR="007E553A" w:rsidRDefault="007E553A" w:rsidP="007E553A">
      <w:pPr>
        <w:pStyle w:val="Ttulo2"/>
      </w:pPr>
      <w:bookmarkStart w:id="10" w:name="_Toc227079551"/>
      <w:r w:rsidRPr="007E553A">
        <w:t>Recursos digitales para la organización de información</w:t>
      </w:r>
      <w:bookmarkEnd w:id="10"/>
    </w:p>
    <w:p w14:paraId="0C04FD84" w14:textId="3F0D0630" w:rsidR="007E553A" w:rsidRDefault="007E553A" w:rsidP="007E553A">
      <w:pPr>
        <w:rPr>
          <w:lang w:val="es-419" w:eastAsia="es-CO"/>
        </w:rPr>
      </w:pPr>
      <w:r w:rsidRPr="007E553A">
        <w:rPr>
          <w:lang w:val="es-419" w:eastAsia="es-CO"/>
        </w:rPr>
        <w:t>La digitalización de registros mejora la precisión, facilita el análisis histórico y optimiza el control productivo. La integración de herramientas digitales reduce errores manuales y agiliza la generación de reportes técnicos.</w:t>
      </w:r>
    </w:p>
    <w:p w14:paraId="250303D5" w14:textId="77777777" w:rsidR="007E553A" w:rsidRPr="007E553A" w:rsidRDefault="007E553A" w:rsidP="007E553A">
      <w:pPr>
        <w:pStyle w:val="Ttulo5"/>
      </w:pPr>
      <w:r w:rsidRPr="007E553A">
        <w:t>Herramientas recomendadas</w:t>
      </w:r>
    </w:p>
    <w:p w14:paraId="7FB6B720" w14:textId="77777777" w:rsidR="007E553A" w:rsidRPr="007E553A" w:rsidRDefault="007E553A" w:rsidP="007D4D28">
      <w:pPr>
        <w:pStyle w:val="Prrafodelista"/>
        <w:numPr>
          <w:ilvl w:val="0"/>
          <w:numId w:val="26"/>
        </w:numPr>
        <w:ind w:left="567" w:hanging="425"/>
        <w:rPr>
          <w:lang w:val="es-419" w:eastAsia="es-CO"/>
        </w:rPr>
      </w:pPr>
      <w:r w:rsidRPr="007E553A">
        <w:rPr>
          <w:lang w:val="es-419" w:eastAsia="es-CO"/>
        </w:rPr>
        <w:t>Hojas de cálculo (Excel o similares).</w:t>
      </w:r>
    </w:p>
    <w:p w14:paraId="489E0D0A" w14:textId="77777777" w:rsidR="007E553A" w:rsidRPr="007E553A" w:rsidRDefault="007E553A" w:rsidP="007D4D28">
      <w:pPr>
        <w:pStyle w:val="Prrafodelista"/>
        <w:numPr>
          <w:ilvl w:val="0"/>
          <w:numId w:val="26"/>
        </w:numPr>
        <w:ind w:left="567" w:hanging="425"/>
        <w:rPr>
          <w:lang w:val="es-419" w:eastAsia="es-CO"/>
        </w:rPr>
      </w:pPr>
      <w:r w:rsidRPr="005F6942">
        <w:rPr>
          <w:i/>
          <w:iCs/>
          <w:lang w:val="es-419" w:eastAsia="es-CO"/>
        </w:rPr>
        <w:t xml:space="preserve">Software </w:t>
      </w:r>
      <w:r w:rsidRPr="007E553A">
        <w:rPr>
          <w:lang w:val="es-419" w:eastAsia="es-CO"/>
        </w:rPr>
        <w:t>de gestión acuícola.</w:t>
      </w:r>
    </w:p>
    <w:p w14:paraId="777E9AA7" w14:textId="77777777" w:rsidR="007E553A" w:rsidRPr="007E553A" w:rsidRDefault="007E553A" w:rsidP="007D4D28">
      <w:pPr>
        <w:pStyle w:val="Prrafodelista"/>
        <w:numPr>
          <w:ilvl w:val="0"/>
          <w:numId w:val="26"/>
        </w:numPr>
        <w:ind w:left="567" w:hanging="425"/>
        <w:rPr>
          <w:lang w:val="es-419" w:eastAsia="es-CO"/>
        </w:rPr>
      </w:pPr>
      <w:r w:rsidRPr="007E553A">
        <w:rPr>
          <w:lang w:val="es-419" w:eastAsia="es-CO"/>
        </w:rPr>
        <w:t>Aplicaciones móviles de registro en campo.</w:t>
      </w:r>
    </w:p>
    <w:p w14:paraId="4A383493" w14:textId="77777777" w:rsidR="007E553A" w:rsidRPr="007E553A" w:rsidRDefault="007E553A" w:rsidP="007D4D28">
      <w:pPr>
        <w:pStyle w:val="Prrafodelista"/>
        <w:numPr>
          <w:ilvl w:val="0"/>
          <w:numId w:val="26"/>
        </w:numPr>
        <w:ind w:left="567" w:hanging="425"/>
        <w:rPr>
          <w:lang w:val="es-419" w:eastAsia="es-CO"/>
        </w:rPr>
      </w:pPr>
      <w:r w:rsidRPr="007E553A">
        <w:rPr>
          <w:lang w:val="es-419" w:eastAsia="es-CO"/>
        </w:rPr>
        <w:t>Bases de datos digitales.</w:t>
      </w:r>
    </w:p>
    <w:p w14:paraId="0D779A79" w14:textId="272E03BA" w:rsidR="007E553A" w:rsidRDefault="007E553A" w:rsidP="007D4D28">
      <w:pPr>
        <w:pStyle w:val="Prrafodelista"/>
        <w:numPr>
          <w:ilvl w:val="0"/>
          <w:numId w:val="26"/>
        </w:numPr>
        <w:ind w:left="567" w:hanging="425"/>
        <w:rPr>
          <w:lang w:val="es-419" w:eastAsia="es-CO"/>
        </w:rPr>
      </w:pPr>
      <w:r w:rsidRPr="007E553A">
        <w:rPr>
          <w:lang w:val="es-419" w:eastAsia="es-CO"/>
        </w:rPr>
        <w:t>Sistemas en la nube.</w:t>
      </w:r>
    </w:p>
    <w:p w14:paraId="736CE4A4" w14:textId="77777777" w:rsidR="007E553A" w:rsidRPr="007E553A" w:rsidRDefault="007E553A" w:rsidP="007E553A">
      <w:pPr>
        <w:pStyle w:val="Ttulo5"/>
      </w:pPr>
      <w:r w:rsidRPr="007E553A">
        <w:t>Ventajas de la digitalización</w:t>
      </w:r>
    </w:p>
    <w:p w14:paraId="338C56B3" w14:textId="77777777" w:rsidR="007E553A" w:rsidRPr="007E553A" w:rsidRDefault="007E553A" w:rsidP="007D4D28">
      <w:pPr>
        <w:pStyle w:val="Prrafodelista"/>
        <w:numPr>
          <w:ilvl w:val="0"/>
          <w:numId w:val="27"/>
        </w:numPr>
        <w:ind w:left="567" w:hanging="425"/>
        <w:rPr>
          <w:lang w:val="es-419" w:eastAsia="es-CO"/>
        </w:rPr>
      </w:pPr>
      <w:r w:rsidRPr="007E553A">
        <w:rPr>
          <w:lang w:val="es-419" w:eastAsia="es-CO"/>
        </w:rPr>
        <w:t>Automatizan cálculos de indicadores.</w:t>
      </w:r>
    </w:p>
    <w:p w14:paraId="173541B5" w14:textId="77777777" w:rsidR="007E553A" w:rsidRPr="007E553A" w:rsidRDefault="007E553A" w:rsidP="007D4D28">
      <w:pPr>
        <w:pStyle w:val="Prrafodelista"/>
        <w:numPr>
          <w:ilvl w:val="0"/>
          <w:numId w:val="27"/>
        </w:numPr>
        <w:ind w:left="567" w:hanging="425"/>
        <w:rPr>
          <w:lang w:val="es-419" w:eastAsia="es-CO"/>
        </w:rPr>
      </w:pPr>
      <w:r w:rsidRPr="007E553A">
        <w:rPr>
          <w:lang w:val="es-419" w:eastAsia="es-CO"/>
        </w:rPr>
        <w:lastRenderedPageBreak/>
        <w:t>Generan gráficos comparativos.</w:t>
      </w:r>
    </w:p>
    <w:p w14:paraId="6CC3010C" w14:textId="77777777" w:rsidR="007E553A" w:rsidRPr="007E553A" w:rsidRDefault="007E553A" w:rsidP="007D4D28">
      <w:pPr>
        <w:pStyle w:val="Prrafodelista"/>
        <w:numPr>
          <w:ilvl w:val="0"/>
          <w:numId w:val="27"/>
        </w:numPr>
        <w:ind w:left="567" w:hanging="425"/>
        <w:rPr>
          <w:lang w:val="es-419" w:eastAsia="es-CO"/>
        </w:rPr>
      </w:pPr>
      <w:r w:rsidRPr="007E553A">
        <w:rPr>
          <w:lang w:val="es-419" w:eastAsia="es-CO"/>
        </w:rPr>
        <w:t>Facilitan reportes técnicos periódicos.</w:t>
      </w:r>
    </w:p>
    <w:p w14:paraId="3DAECA8B" w14:textId="77777777" w:rsidR="007E553A" w:rsidRPr="007E553A" w:rsidRDefault="007E553A" w:rsidP="007D4D28">
      <w:pPr>
        <w:pStyle w:val="Prrafodelista"/>
        <w:numPr>
          <w:ilvl w:val="0"/>
          <w:numId w:val="27"/>
        </w:numPr>
        <w:ind w:left="567" w:hanging="425"/>
        <w:rPr>
          <w:lang w:val="es-419" w:eastAsia="es-CO"/>
        </w:rPr>
      </w:pPr>
      <w:r w:rsidRPr="007E553A">
        <w:rPr>
          <w:lang w:val="es-419" w:eastAsia="es-CO"/>
        </w:rPr>
        <w:t>Permiten análisis por ciclo productivo.</w:t>
      </w:r>
    </w:p>
    <w:p w14:paraId="2B51C878" w14:textId="240A361E" w:rsidR="007E553A" w:rsidRPr="007E553A" w:rsidRDefault="007E553A" w:rsidP="007D4D28">
      <w:pPr>
        <w:pStyle w:val="Prrafodelista"/>
        <w:numPr>
          <w:ilvl w:val="0"/>
          <w:numId w:val="27"/>
        </w:numPr>
        <w:ind w:left="567" w:hanging="425"/>
        <w:rPr>
          <w:lang w:val="es-419" w:eastAsia="es-CO"/>
        </w:rPr>
      </w:pPr>
      <w:r w:rsidRPr="007E553A">
        <w:rPr>
          <w:lang w:val="es-419" w:eastAsia="es-CO"/>
        </w:rPr>
        <w:t>Reducen la pérdida de información.</w:t>
      </w:r>
    </w:p>
    <w:p w14:paraId="3BB9C93E" w14:textId="2C136F35" w:rsidR="007E553A" w:rsidRDefault="007E553A" w:rsidP="007E553A">
      <w:pPr>
        <w:rPr>
          <w:lang w:val="es-419" w:eastAsia="es-CO"/>
        </w:rPr>
      </w:pPr>
      <w:r w:rsidRPr="007E553A">
        <w:rPr>
          <w:lang w:val="es-419" w:eastAsia="es-CO"/>
        </w:rPr>
        <w:t>La incorporación de estas herramientas fortalece la trazabilidad del cultivo y permite evaluar el desempeño a corto, mediano y largo plazo.</w:t>
      </w:r>
    </w:p>
    <w:p w14:paraId="204DC1C0" w14:textId="4B25A8B0" w:rsidR="007E553A" w:rsidRDefault="007E553A" w:rsidP="007E553A">
      <w:pPr>
        <w:pStyle w:val="Ttulo3"/>
      </w:pPr>
      <w:r w:rsidRPr="007E553A">
        <w:t>Integración equipo – dato – indicador</w:t>
      </w:r>
    </w:p>
    <w:p w14:paraId="4FD27046" w14:textId="77777777" w:rsidR="007E553A" w:rsidRPr="007E553A" w:rsidRDefault="007E553A" w:rsidP="007E553A">
      <w:pPr>
        <w:rPr>
          <w:lang w:val="es-419" w:eastAsia="es-CO"/>
        </w:rPr>
      </w:pPr>
      <w:r w:rsidRPr="007E553A">
        <w:rPr>
          <w:lang w:val="es-419" w:eastAsia="es-CO"/>
        </w:rPr>
        <w:t>La relación entre variable medida, equipo utilizado e indicador asociado permite comprender cómo cada medición impacta el desempeño productivo. A continuación, se presenta la articulación técnica correspondiente:</w:t>
      </w:r>
    </w:p>
    <w:p w14:paraId="06CF0975" w14:textId="6D113C0C" w:rsidR="007E553A" w:rsidRDefault="007E553A" w:rsidP="007D4D28">
      <w:pPr>
        <w:pStyle w:val="Tabla"/>
        <w:ind w:left="0" w:firstLine="0"/>
        <w:jc w:val="center"/>
        <w:rPr>
          <w:lang w:val="es-419" w:eastAsia="es-CO"/>
        </w:rPr>
      </w:pPr>
      <w:r w:rsidRPr="007E553A">
        <w:rPr>
          <w:lang w:val="es-419" w:eastAsia="es-CO"/>
        </w:rPr>
        <w:t>Integración entre variables medidas, equipos de control e indicadores</w:t>
      </w:r>
    </w:p>
    <w:tbl>
      <w:tblPr>
        <w:tblStyle w:val="SENA"/>
        <w:tblW w:w="9493" w:type="dxa"/>
        <w:tblLook w:val="04A0" w:firstRow="1" w:lastRow="0" w:firstColumn="1" w:lastColumn="0" w:noHBand="0" w:noVBand="1"/>
      </w:tblPr>
      <w:tblGrid>
        <w:gridCol w:w="2175"/>
        <w:gridCol w:w="1936"/>
        <w:gridCol w:w="5382"/>
      </w:tblGrid>
      <w:tr w:rsidR="007E553A" w:rsidRPr="007E553A" w14:paraId="2A0DC7DA" w14:textId="77777777" w:rsidTr="007D4D28">
        <w:trPr>
          <w:cnfStyle w:val="100000000000" w:firstRow="1" w:lastRow="0" w:firstColumn="0" w:lastColumn="0" w:oddVBand="0" w:evenVBand="0" w:oddHBand="0" w:evenHBand="0" w:firstRowFirstColumn="0" w:firstRowLastColumn="0" w:lastRowFirstColumn="0" w:lastRowLastColumn="0"/>
          <w:tblHeader/>
        </w:trPr>
        <w:tc>
          <w:tcPr>
            <w:tcW w:w="2175" w:type="dxa"/>
            <w:hideMark/>
          </w:tcPr>
          <w:p w14:paraId="3852E36E" w14:textId="77777777" w:rsidR="007E553A" w:rsidRPr="007E553A" w:rsidRDefault="007E553A" w:rsidP="007D4D28">
            <w:pPr>
              <w:pStyle w:val="Tablas"/>
            </w:pPr>
            <w:r w:rsidRPr="007E553A">
              <w:t>Variable</w:t>
            </w:r>
          </w:p>
        </w:tc>
        <w:tc>
          <w:tcPr>
            <w:tcW w:w="1936" w:type="dxa"/>
            <w:hideMark/>
          </w:tcPr>
          <w:p w14:paraId="5EEBB62C" w14:textId="77777777" w:rsidR="007E553A" w:rsidRPr="007E553A" w:rsidRDefault="007E553A" w:rsidP="007D4D28">
            <w:pPr>
              <w:pStyle w:val="Tablas"/>
            </w:pPr>
            <w:r w:rsidRPr="007E553A">
              <w:t>Equipo</w:t>
            </w:r>
          </w:p>
        </w:tc>
        <w:tc>
          <w:tcPr>
            <w:tcW w:w="5382" w:type="dxa"/>
            <w:hideMark/>
          </w:tcPr>
          <w:p w14:paraId="13B88D34" w14:textId="77777777" w:rsidR="007E553A" w:rsidRPr="007E553A" w:rsidRDefault="007E553A" w:rsidP="007D4D28">
            <w:pPr>
              <w:pStyle w:val="Tablas"/>
            </w:pPr>
            <w:r w:rsidRPr="007E553A">
              <w:t>Indicador asociado</w:t>
            </w:r>
          </w:p>
        </w:tc>
      </w:tr>
      <w:tr w:rsidR="007E553A" w:rsidRPr="007E553A" w14:paraId="1749C97E" w14:textId="77777777" w:rsidTr="007D4D28">
        <w:trPr>
          <w:cnfStyle w:val="000000100000" w:firstRow="0" w:lastRow="0" w:firstColumn="0" w:lastColumn="0" w:oddVBand="0" w:evenVBand="0" w:oddHBand="1" w:evenHBand="0" w:firstRowFirstColumn="0" w:firstRowLastColumn="0" w:lastRowFirstColumn="0" w:lastRowLastColumn="0"/>
        </w:trPr>
        <w:tc>
          <w:tcPr>
            <w:tcW w:w="0" w:type="auto"/>
            <w:hideMark/>
          </w:tcPr>
          <w:p w14:paraId="6DB8C65E" w14:textId="77777777" w:rsidR="007E553A" w:rsidRPr="007E553A" w:rsidRDefault="007E553A" w:rsidP="007D4D28">
            <w:pPr>
              <w:pStyle w:val="Tablas"/>
              <w:rPr>
                <w:color w:val="12263F"/>
              </w:rPr>
            </w:pPr>
            <w:r w:rsidRPr="007E553A">
              <w:rPr>
                <w:color w:val="12263F"/>
              </w:rPr>
              <w:t>Temperatura.</w:t>
            </w:r>
          </w:p>
        </w:tc>
        <w:tc>
          <w:tcPr>
            <w:tcW w:w="0" w:type="auto"/>
            <w:hideMark/>
          </w:tcPr>
          <w:p w14:paraId="649EEB9F" w14:textId="77777777" w:rsidR="007E553A" w:rsidRPr="007E553A" w:rsidRDefault="007E553A" w:rsidP="007D4D28">
            <w:pPr>
              <w:pStyle w:val="Tablas"/>
              <w:rPr>
                <w:color w:val="12263F"/>
              </w:rPr>
            </w:pPr>
            <w:r w:rsidRPr="007E553A">
              <w:rPr>
                <w:color w:val="12263F"/>
              </w:rPr>
              <w:t>Termómetro.</w:t>
            </w:r>
          </w:p>
        </w:tc>
        <w:tc>
          <w:tcPr>
            <w:tcW w:w="5382" w:type="dxa"/>
            <w:hideMark/>
          </w:tcPr>
          <w:p w14:paraId="3FC22D1F" w14:textId="77777777" w:rsidR="007E553A" w:rsidRPr="007E553A" w:rsidRDefault="007E553A" w:rsidP="007D4D28">
            <w:pPr>
              <w:pStyle w:val="Tablas"/>
              <w:rPr>
                <w:color w:val="12263F"/>
              </w:rPr>
            </w:pPr>
            <w:r w:rsidRPr="007E553A">
              <w:rPr>
                <w:color w:val="12263F"/>
              </w:rPr>
              <w:t>Crecimiento.</w:t>
            </w:r>
          </w:p>
        </w:tc>
      </w:tr>
      <w:tr w:rsidR="007E553A" w:rsidRPr="007E553A" w14:paraId="4D4C24F8" w14:textId="77777777" w:rsidTr="007D4D28">
        <w:tc>
          <w:tcPr>
            <w:tcW w:w="0" w:type="auto"/>
            <w:hideMark/>
          </w:tcPr>
          <w:p w14:paraId="04C3A857" w14:textId="77777777" w:rsidR="007E553A" w:rsidRPr="007E553A" w:rsidRDefault="007E553A" w:rsidP="007D4D28">
            <w:pPr>
              <w:pStyle w:val="Tablas"/>
              <w:rPr>
                <w:color w:val="12263F"/>
              </w:rPr>
            </w:pPr>
            <w:r w:rsidRPr="007E553A">
              <w:rPr>
                <w:color w:val="12263F"/>
              </w:rPr>
              <w:t>Oxígeno.</w:t>
            </w:r>
          </w:p>
        </w:tc>
        <w:tc>
          <w:tcPr>
            <w:tcW w:w="0" w:type="auto"/>
            <w:hideMark/>
          </w:tcPr>
          <w:p w14:paraId="611DC29B" w14:textId="77777777" w:rsidR="007E553A" w:rsidRPr="007E553A" w:rsidRDefault="007E553A" w:rsidP="007D4D28">
            <w:pPr>
              <w:pStyle w:val="Tablas"/>
              <w:rPr>
                <w:color w:val="12263F"/>
              </w:rPr>
            </w:pPr>
            <w:r w:rsidRPr="007E553A">
              <w:rPr>
                <w:color w:val="12263F"/>
              </w:rPr>
              <w:t>Oxímetro.</w:t>
            </w:r>
          </w:p>
        </w:tc>
        <w:tc>
          <w:tcPr>
            <w:tcW w:w="5382" w:type="dxa"/>
            <w:hideMark/>
          </w:tcPr>
          <w:p w14:paraId="4DBFAC91" w14:textId="77777777" w:rsidR="007E553A" w:rsidRPr="007E553A" w:rsidRDefault="007E553A" w:rsidP="007D4D28">
            <w:pPr>
              <w:pStyle w:val="Tablas"/>
              <w:rPr>
                <w:color w:val="12263F"/>
              </w:rPr>
            </w:pPr>
            <w:r w:rsidRPr="007E553A">
              <w:rPr>
                <w:color w:val="12263F"/>
              </w:rPr>
              <w:t>Supervivencia.</w:t>
            </w:r>
          </w:p>
        </w:tc>
      </w:tr>
      <w:tr w:rsidR="007E553A" w:rsidRPr="007E553A" w14:paraId="1A1E51F1" w14:textId="77777777" w:rsidTr="007D4D28">
        <w:trPr>
          <w:cnfStyle w:val="000000100000" w:firstRow="0" w:lastRow="0" w:firstColumn="0" w:lastColumn="0" w:oddVBand="0" w:evenVBand="0" w:oddHBand="1" w:evenHBand="0" w:firstRowFirstColumn="0" w:firstRowLastColumn="0" w:lastRowFirstColumn="0" w:lastRowLastColumn="0"/>
        </w:trPr>
        <w:tc>
          <w:tcPr>
            <w:tcW w:w="0" w:type="auto"/>
            <w:hideMark/>
          </w:tcPr>
          <w:p w14:paraId="7D332651" w14:textId="77777777" w:rsidR="007E553A" w:rsidRPr="007E553A" w:rsidRDefault="007E553A" w:rsidP="007D4D28">
            <w:pPr>
              <w:pStyle w:val="Tablas"/>
              <w:rPr>
                <w:color w:val="12263F"/>
              </w:rPr>
            </w:pPr>
            <w:r w:rsidRPr="007E553A">
              <w:rPr>
                <w:color w:val="12263F"/>
              </w:rPr>
              <w:t>pH.</w:t>
            </w:r>
          </w:p>
        </w:tc>
        <w:tc>
          <w:tcPr>
            <w:tcW w:w="0" w:type="auto"/>
            <w:hideMark/>
          </w:tcPr>
          <w:p w14:paraId="2E51E4AB" w14:textId="77777777" w:rsidR="007E553A" w:rsidRPr="007E553A" w:rsidRDefault="007E553A" w:rsidP="007D4D28">
            <w:pPr>
              <w:pStyle w:val="Tablas"/>
              <w:rPr>
                <w:color w:val="12263F"/>
              </w:rPr>
            </w:pPr>
            <w:r w:rsidRPr="007E553A">
              <w:rPr>
                <w:color w:val="12263F"/>
              </w:rPr>
              <w:t>pH-metro digital.</w:t>
            </w:r>
          </w:p>
        </w:tc>
        <w:tc>
          <w:tcPr>
            <w:tcW w:w="5382" w:type="dxa"/>
            <w:hideMark/>
          </w:tcPr>
          <w:p w14:paraId="16BE35B0" w14:textId="77777777" w:rsidR="007E553A" w:rsidRPr="007E553A" w:rsidRDefault="007E553A" w:rsidP="007D4D28">
            <w:pPr>
              <w:pStyle w:val="Tablas"/>
              <w:rPr>
                <w:color w:val="12263F"/>
              </w:rPr>
            </w:pPr>
            <w:r w:rsidRPr="007E553A">
              <w:rPr>
                <w:color w:val="12263F"/>
              </w:rPr>
              <w:t>Toxicidad.</w:t>
            </w:r>
          </w:p>
        </w:tc>
      </w:tr>
      <w:tr w:rsidR="007E553A" w:rsidRPr="007E553A" w14:paraId="7E921C0E" w14:textId="77777777" w:rsidTr="007D4D28">
        <w:tc>
          <w:tcPr>
            <w:tcW w:w="0" w:type="auto"/>
            <w:hideMark/>
          </w:tcPr>
          <w:p w14:paraId="183A5C73" w14:textId="77777777" w:rsidR="007E553A" w:rsidRPr="007E553A" w:rsidRDefault="007E553A" w:rsidP="007D4D28">
            <w:pPr>
              <w:pStyle w:val="Tablas"/>
              <w:rPr>
                <w:color w:val="12263F"/>
              </w:rPr>
            </w:pPr>
            <w:r w:rsidRPr="007E553A">
              <w:rPr>
                <w:color w:val="12263F"/>
              </w:rPr>
              <w:t>Transparencia.</w:t>
            </w:r>
          </w:p>
        </w:tc>
        <w:tc>
          <w:tcPr>
            <w:tcW w:w="0" w:type="auto"/>
            <w:hideMark/>
          </w:tcPr>
          <w:p w14:paraId="11F96FB6" w14:textId="77777777" w:rsidR="007E553A" w:rsidRPr="007E553A" w:rsidRDefault="007E553A" w:rsidP="007D4D28">
            <w:pPr>
              <w:pStyle w:val="Tablas"/>
              <w:rPr>
                <w:color w:val="12263F"/>
              </w:rPr>
            </w:pPr>
            <w:r w:rsidRPr="007E553A">
              <w:rPr>
                <w:color w:val="12263F"/>
              </w:rPr>
              <w:t>Disco Secchi.</w:t>
            </w:r>
          </w:p>
        </w:tc>
        <w:tc>
          <w:tcPr>
            <w:tcW w:w="5382" w:type="dxa"/>
            <w:hideMark/>
          </w:tcPr>
          <w:p w14:paraId="293F5AFB" w14:textId="77777777" w:rsidR="007E553A" w:rsidRPr="007E553A" w:rsidRDefault="007E553A" w:rsidP="007D4D28">
            <w:pPr>
              <w:pStyle w:val="Tablas"/>
              <w:rPr>
                <w:color w:val="12263F"/>
              </w:rPr>
            </w:pPr>
            <w:r w:rsidRPr="007E553A">
              <w:rPr>
                <w:color w:val="12263F"/>
              </w:rPr>
              <w:t>Productividad.</w:t>
            </w:r>
          </w:p>
        </w:tc>
      </w:tr>
      <w:tr w:rsidR="007E553A" w:rsidRPr="007E553A" w14:paraId="6B7E15A6" w14:textId="77777777" w:rsidTr="007D4D28">
        <w:trPr>
          <w:cnfStyle w:val="000000100000" w:firstRow="0" w:lastRow="0" w:firstColumn="0" w:lastColumn="0" w:oddVBand="0" w:evenVBand="0" w:oddHBand="1" w:evenHBand="0" w:firstRowFirstColumn="0" w:firstRowLastColumn="0" w:lastRowFirstColumn="0" w:lastRowLastColumn="0"/>
        </w:trPr>
        <w:tc>
          <w:tcPr>
            <w:tcW w:w="0" w:type="auto"/>
            <w:hideMark/>
          </w:tcPr>
          <w:p w14:paraId="464B533A" w14:textId="77777777" w:rsidR="007E553A" w:rsidRPr="007E553A" w:rsidRDefault="007E553A" w:rsidP="007D4D28">
            <w:pPr>
              <w:pStyle w:val="Tablas"/>
              <w:rPr>
                <w:color w:val="12263F"/>
              </w:rPr>
            </w:pPr>
            <w:r w:rsidRPr="007E553A">
              <w:rPr>
                <w:color w:val="12263F"/>
              </w:rPr>
              <w:t>Biomasa.</w:t>
            </w:r>
          </w:p>
        </w:tc>
        <w:tc>
          <w:tcPr>
            <w:tcW w:w="0" w:type="auto"/>
            <w:hideMark/>
          </w:tcPr>
          <w:p w14:paraId="52C4A193" w14:textId="77777777" w:rsidR="007E553A" w:rsidRPr="007E553A" w:rsidRDefault="007E553A" w:rsidP="007D4D28">
            <w:pPr>
              <w:pStyle w:val="Tablas"/>
              <w:rPr>
                <w:color w:val="12263F"/>
              </w:rPr>
            </w:pPr>
            <w:r w:rsidRPr="007E553A">
              <w:rPr>
                <w:color w:val="12263F"/>
              </w:rPr>
              <w:t>Balanza.</w:t>
            </w:r>
          </w:p>
        </w:tc>
        <w:tc>
          <w:tcPr>
            <w:tcW w:w="5382" w:type="dxa"/>
            <w:hideMark/>
          </w:tcPr>
          <w:p w14:paraId="5C776582" w14:textId="77777777" w:rsidR="007E553A" w:rsidRPr="007E553A" w:rsidRDefault="007E553A" w:rsidP="007D4D28">
            <w:pPr>
              <w:pStyle w:val="Tablas"/>
              <w:rPr>
                <w:color w:val="12263F"/>
              </w:rPr>
            </w:pPr>
            <w:r w:rsidRPr="007E553A">
              <w:rPr>
                <w:color w:val="12263F"/>
              </w:rPr>
              <w:t>Conversión alimenticia.</w:t>
            </w:r>
          </w:p>
        </w:tc>
      </w:tr>
      <w:tr w:rsidR="007E553A" w:rsidRPr="007E553A" w14:paraId="3883EA1C" w14:textId="77777777" w:rsidTr="007D4D28">
        <w:tc>
          <w:tcPr>
            <w:tcW w:w="0" w:type="auto"/>
            <w:hideMark/>
          </w:tcPr>
          <w:p w14:paraId="5F1170F2" w14:textId="77777777" w:rsidR="007E553A" w:rsidRPr="007E553A" w:rsidRDefault="007E553A" w:rsidP="007D4D28">
            <w:pPr>
              <w:pStyle w:val="Tablas"/>
              <w:rPr>
                <w:color w:val="12263F"/>
              </w:rPr>
            </w:pPr>
            <w:r w:rsidRPr="007E553A">
              <w:rPr>
                <w:color w:val="12263F"/>
              </w:rPr>
              <w:t>Longitud.</w:t>
            </w:r>
          </w:p>
        </w:tc>
        <w:tc>
          <w:tcPr>
            <w:tcW w:w="0" w:type="auto"/>
            <w:hideMark/>
          </w:tcPr>
          <w:p w14:paraId="3B26E6A1" w14:textId="77777777" w:rsidR="007E553A" w:rsidRPr="007E553A" w:rsidRDefault="007E553A" w:rsidP="007D4D28">
            <w:pPr>
              <w:pStyle w:val="Tablas"/>
              <w:rPr>
                <w:color w:val="12263F"/>
              </w:rPr>
            </w:pPr>
            <w:proofErr w:type="spellStart"/>
            <w:r w:rsidRPr="007E553A">
              <w:rPr>
                <w:color w:val="12263F"/>
              </w:rPr>
              <w:t>Ictiómetro</w:t>
            </w:r>
            <w:proofErr w:type="spellEnd"/>
            <w:r w:rsidRPr="007E553A">
              <w:rPr>
                <w:color w:val="12263F"/>
              </w:rPr>
              <w:t>.</w:t>
            </w:r>
          </w:p>
        </w:tc>
        <w:tc>
          <w:tcPr>
            <w:tcW w:w="5382" w:type="dxa"/>
            <w:hideMark/>
          </w:tcPr>
          <w:p w14:paraId="5E6A8BD9" w14:textId="77777777" w:rsidR="007E553A" w:rsidRPr="007E553A" w:rsidRDefault="007E553A" w:rsidP="007D4D28">
            <w:pPr>
              <w:pStyle w:val="Tablas"/>
              <w:rPr>
                <w:color w:val="12263F"/>
              </w:rPr>
            </w:pPr>
            <w:r w:rsidRPr="007E553A">
              <w:rPr>
                <w:color w:val="12263F"/>
              </w:rPr>
              <w:t>Ganancia de peso.</w:t>
            </w:r>
          </w:p>
        </w:tc>
      </w:tr>
    </w:tbl>
    <w:p w14:paraId="1524B350" w14:textId="7D35AE3D" w:rsidR="007E553A" w:rsidRDefault="00165D96" w:rsidP="007E553A">
      <w:pPr>
        <w:rPr>
          <w:lang w:val="es-419" w:eastAsia="es-CO"/>
        </w:rPr>
      </w:pPr>
      <w:r w:rsidRPr="00165D96">
        <w:rPr>
          <w:lang w:val="es-419" w:eastAsia="es-CO"/>
        </w:rPr>
        <w:t>La integración sistemática entre medición, registro y análisis constituye la base del control técnico en acuicultura, ya que permite anticipar riesgos, optimizar recursos y mejorar la rentabilidad del sistema productivo.</w:t>
      </w:r>
    </w:p>
    <w:p w14:paraId="0F6A5BF0" w14:textId="7E55D0BD" w:rsidR="00165D96" w:rsidRDefault="00165D96" w:rsidP="007E553A">
      <w:pPr>
        <w:rPr>
          <w:lang w:val="es-419" w:eastAsia="es-CO"/>
        </w:rPr>
      </w:pPr>
    </w:p>
    <w:p w14:paraId="3D35D899" w14:textId="1AD3C410" w:rsidR="00165D96" w:rsidRDefault="00165D96" w:rsidP="007E553A">
      <w:pPr>
        <w:rPr>
          <w:lang w:val="es-419" w:eastAsia="es-CO"/>
        </w:rPr>
      </w:pPr>
    </w:p>
    <w:p w14:paraId="19EC707C" w14:textId="5FAF8546" w:rsidR="00165D96" w:rsidRDefault="00165D96" w:rsidP="00165D96">
      <w:pPr>
        <w:pStyle w:val="Ttulo1"/>
      </w:pPr>
      <w:bookmarkStart w:id="11" w:name="_Toc227079552"/>
      <w:r w:rsidRPr="00165D96">
        <w:lastRenderedPageBreak/>
        <w:t>Registros técnicos en la producción acuícola</w:t>
      </w:r>
      <w:bookmarkEnd w:id="11"/>
    </w:p>
    <w:p w14:paraId="4B4AC4C7" w14:textId="1C53E291" w:rsidR="00165D96" w:rsidRDefault="00165D96" w:rsidP="00165D96">
      <w:pPr>
        <w:rPr>
          <w:lang w:val="es-419" w:eastAsia="es-CO"/>
        </w:rPr>
      </w:pPr>
      <w:r w:rsidRPr="00165D96">
        <w:rPr>
          <w:lang w:val="es-419" w:eastAsia="es-CO"/>
        </w:rPr>
        <w:t>La clasificación de los materiales y equipos facilita su organización técnica y operativa dentro del sistema acuícola. A continuación, se presentan los principales componentes asociados a la infraestructura del sistema productivo.</w:t>
      </w:r>
    </w:p>
    <w:p w14:paraId="5927A6B9" w14:textId="6133DD13" w:rsidR="00165D96" w:rsidRDefault="00165D96" w:rsidP="00165D96">
      <w:pPr>
        <w:rPr>
          <w:lang w:val="es-419" w:eastAsia="es-CO"/>
        </w:rPr>
      </w:pPr>
    </w:p>
    <w:p w14:paraId="1DB501E3" w14:textId="0F078F83" w:rsidR="00165D96" w:rsidRDefault="00165D96" w:rsidP="00165D96">
      <w:pPr>
        <w:pStyle w:val="Ttulo2"/>
      </w:pPr>
      <w:bookmarkStart w:id="12" w:name="_Toc227079553"/>
      <w:r w:rsidRPr="00165D96">
        <w:t>Concepto y finalidad de los registros</w:t>
      </w:r>
      <w:bookmarkEnd w:id="12"/>
    </w:p>
    <w:p w14:paraId="4BD8191D" w14:textId="7DAA021F" w:rsidR="00165D96" w:rsidRDefault="00165D96" w:rsidP="00165D96">
      <w:pPr>
        <w:rPr>
          <w:lang w:val="es-419" w:eastAsia="es-CO"/>
        </w:rPr>
      </w:pPr>
      <w:r w:rsidRPr="00165D96">
        <w:rPr>
          <w:lang w:val="es-419" w:eastAsia="es-CO"/>
        </w:rPr>
        <w:t>Los registros técnicos en acuicultura son documentos físicos o digitales en los que se consignan, de manera sistemática, los datos relacionados con el manejo productivo, sanitario, ambiental y administrativo del cultivo. Su finalidad principal es:</w:t>
      </w:r>
    </w:p>
    <w:p w14:paraId="22F0F231" w14:textId="77777777" w:rsidR="00165D96" w:rsidRPr="00165D96" w:rsidRDefault="00165D96" w:rsidP="007D4D28">
      <w:pPr>
        <w:pStyle w:val="Prrafodelista"/>
        <w:numPr>
          <w:ilvl w:val="0"/>
          <w:numId w:val="28"/>
        </w:numPr>
        <w:ind w:left="567" w:hanging="425"/>
        <w:rPr>
          <w:lang w:val="es-419" w:eastAsia="es-CO"/>
        </w:rPr>
      </w:pPr>
      <w:r w:rsidRPr="00165D96">
        <w:rPr>
          <w:lang w:val="es-419" w:eastAsia="es-CO"/>
        </w:rPr>
        <w:t>Garantizar el seguimiento continuo del sistema productivo.</w:t>
      </w:r>
    </w:p>
    <w:p w14:paraId="4B29F2D8" w14:textId="77777777" w:rsidR="00165D96" w:rsidRPr="00165D96" w:rsidRDefault="00165D96" w:rsidP="007D4D28">
      <w:pPr>
        <w:pStyle w:val="Prrafodelista"/>
        <w:numPr>
          <w:ilvl w:val="0"/>
          <w:numId w:val="28"/>
        </w:numPr>
        <w:ind w:left="567" w:hanging="425"/>
        <w:rPr>
          <w:lang w:val="es-419" w:eastAsia="es-CO"/>
        </w:rPr>
      </w:pPr>
      <w:r w:rsidRPr="00165D96">
        <w:rPr>
          <w:lang w:val="es-419" w:eastAsia="es-CO"/>
        </w:rPr>
        <w:t>Facilitar la toma de decisiones basadas en datos reales.</w:t>
      </w:r>
    </w:p>
    <w:p w14:paraId="3A5243AA" w14:textId="77777777" w:rsidR="00165D96" w:rsidRPr="00165D96" w:rsidRDefault="00165D96" w:rsidP="007D4D28">
      <w:pPr>
        <w:pStyle w:val="Prrafodelista"/>
        <w:numPr>
          <w:ilvl w:val="0"/>
          <w:numId w:val="28"/>
        </w:numPr>
        <w:ind w:left="567" w:hanging="425"/>
        <w:rPr>
          <w:lang w:val="es-419" w:eastAsia="es-CO"/>
        </w:rPr>
      </w:pPr>
      <w:r w:rsidRPr="00165D96">
        <w:rPr>
          <w:lang w:val="es-419" w:eastAsia="es-CO"/>
        </w:rPr>
        <w:t>Evidenciar el cumplimiento de las Buenas Prácticas Piscícolas.</w:t>
      </w:r>
    </w:p>
    <w:p w14:paraId="2BCB7D1E" w14:textId="77777777" w:rsidR="00165D96" w:rsidRPr="00165D96" w:rsidRDefault="00165D96" w:rsidP="007D4D28">
      <w:pPr>
        <w:pStyle w:val="Prrafodelista"/>
        <w:numPr>
          <w:ilvl w:val="0"/>
          <w:numId w:val="28"/>
        </w:numPr>
        <w:ind w:left="567" w:hanging="425"/>
        <w:rPr>
          <w:lang w:val="es-419" w:eastAsia="es-CO"/>
        </w:rPr>
      </w:pPr>
      <w:r w:rsidRPr="00165D96">
        <w:rPr>
          <w:lang w:val="es-419" w:eastAsia="es-CO"/>
        </w:rPr>
        <w:t>Respaldar procesos de inspección, vigilancia y control.</w:t>
      </w:r>
    </w:p>
    <w:p w14:paraId="05B01EB7" w14:textId="08C21361" w:rsidR="00165D96" w:rsidRDefault="00165D96" w:rsidP="007D4D28">
      <w:pPr>
        <w:pStyle w:val="Prrafodelista"/>
        <w:numPr>
          <w:ilvl w:val="0"/>
          <w:numId w:val="28"/>
        </w:numPr>
        <w:ind w:left="567" w:hanging="425"/>
        <w:rPr>
          <w:lang w:val="es-419" w:eastAsia="es-CO"/>
        </w:rPr>
      </w:pPr>
      <w:r w:rsidRPr="00165D96">
        <w:rPr>
          <w:lang w:val="es-419" w:eastAsia="es-CO"/>
        </w:rPr>
        <w:t>Permitir la trazabilidad del producto, desde la siembra hasta la comercialización.</w:t>
      </w:r>
    </w:p>
    <w:p w14:paraId="186E2B0F" w14:textId="4C5BB39F" w:rsidR="00165D96" w:rsidRDefault="00165D96" w:rsidP="00165D96">
      <w:pPr>
        <w:rPr>
          <w:lang w:val="es-419" w:eastAsia="es-CO"/>
        </w:rPr>
      </w:pPr>
      <w:r w:rsidRPr="00165D96">
        <w:rPr>
          <w:lang w:val="es-419" w:eastAsia="es-CO"/>
        </w:rPr>
        <w:t>El registro organizado de información constituye un pilar fundamental para mejorar la eficiencia, reducir pérdidas económicas y asegurar la calidad e inocuidad del producto final.</w:t>
      </w:r>
    </w:p>
    <w:p w14:paraId="7506B87E" w14:textId="1DE0C2E5" w:rsidR="00165D96" w:rsidRDefault="00165D96" w:rsidP="00165D96">
      <w:pPr>
        <w:rPr>
          <w:lang w:val="es-419" w:eastAsia="es-CO"/>
        </w:rPr>
      </w:pPr>
    </w:p>
    <w:p w14:paraId="7030A524" w14:textId="1884C882" w:rsidR="006A0218" w:rsidRDefault="00165D96" w:rsidP="00165D96">
      <w:pPr>
        <w:pStyle w:val="Ttulo2"/>
      </w:pPr>
      <w:bookmarkStart w:id="13" w:name="_Toc227079554"/>
      <w:r w:rsidRPr="00165D96">
        <w:t>Tipos de registros: productivos, sanitarios y ambientales</w:t>
      </w:r>
      <w:bookmarkEnd w:id="13"/>
    </w:p>
    <w:p w14:paraId="767C841E" w14:textId="30D1939E" w:rsidR="00165D96" w:rsidRDefault="00165D96" w:rsidP="00165D96">
      <w:pPr>
        <w:rPr>
          <w:lang w:val="es-419" w:eastAsia="es-CO"/>
        </w:rPr>
      </w:pPr>
      <w:r w:rsidRPr="00165D96">
        <w:rPr>
          <w:lang w:val="es-419" w:eastAsia="es-CO"/>
        </w:rPr>
        <w:t>De acuerdo con las buenas prácticas en piscicultura, los registros se clasifican en tres categorías principales. Cada una cumple una función específica dentro del sistema de gestión de la información.</w:t>
      </w:r>
    </w:p>
    <w:p w14:paraId="4DD9164F" w14:textId="77777777" w:rsidR="00165D96" w:rsidRPr="00165D96" w:rsidRDefault="00165D96" w:rsidP="00165D96">
      <w:pPr>
        <w:pStyle w:val="Ttulo5"/>
      </w:pPr>
      <w:r w:rsidRPr="00165D96">
        <w:lastRenderedPageBreak/>
        <w:t>A. Registros productivos</w:t>
      </w:r>
    </w:p>
    <w:p w14:paraId="1C39A94C" w14:textId="77777777" w:rsidR="00165D96" w:rsidRPr="00165D96" w:rsidRDefault="00165D96" w:rsidP="00165D96">
      <w:pPr>
        <w:rPr>
          <w:lang w:val="es-419" w:eastAsia="es-CO"/>
        </w:rPr>
      </w:pPr>
      <w:r w:rsidRPr="00165D96">
        <w:rPr>
          <w:lang w:val="es-419" w:eastAsia="es-CO"/>
        </w:rPr>
        <w:t>Los registros productivos permiten evaluar el desempeño zootécnico del cultivo y calcular indicadores técnicos fundamentales. Incluyen:</w:t>
      </w:r>
    </w:p>
    <w:p w14:paraId="58AF84E1" w14:textId="77777777" w:rsidR="00165D96" w:rsidRPr="00165D96" w:rsidRDefault="00165D96" w:rsidP="007D4D28">
      <w:pPr>
        <w:pStyle w:val="Prrafodelista"/>
        <w:numPr>
          <w:ilvl w:val="0"/>
          <w:numId w:val="29"/>
        </w:numPr>
        <w:ind w:left="567" w:hanging="425"/>
        <w:rPr>
          <w:lang w:val="es-419" w:eastAsia="es-CO"/>
        </w:rPr>
      </w:pPr>
      <w:r w:rsidRPr="00165D96">
        <w:rPr>
          <w:lang w:val="es-419" w:eastAsia="es-CO"/>
        </w:rPr>
        <w:t>Fecha y número de siembra.</w:t>
      </w:r>
    </w:p>
    <w:p w14:paraId="16ED4F68" w14:textId="77777777" w:rsidR="00165D96" w:rsidRPr="00165D96" w:rsidRDefault="00165D96" w:rsidP="007D4D28">
      <w:pPr>
        <w:pStyle w:val="Prrafodelista"/>
        <w:numPr>
          <w:ilvl w:val="0"/>
          <w:numId w:val="29"/>
        </w:numPr>
        <w:ind w:left="567" w:hanging="425"/>
        <w:rPr>
          <w:lang w:val="es-419" w:eastAsia="es-CO"/>
        </w:rPr>
      </w:pPr>
      <w:r w:rsidRPr="00165D96">
        <w:rPr>
          <w:lang w:val="es-419" w:eastAsia="es-CO"/>
        </w:rPr>
        <w:t>Origen y cantidad de alevinos.</w:t>
      </w:r>
    </w:p>
    <w:p w14:paraId="4C96F91D" w14:textId="77777777" w:rsidR="00165D96" w:rsidRPr="00165D96" w:rsidRDefault="00165D96" w:rsidP="007D4D28">
      <w:pPr>
        <w:pStyle w:val="Prrafodelista"/>
        <w:numPr>
          <w:ilvl w:val="0"/>
          <w:numId w:val="29"/>
        </w:numPr>
        <w:ind w:left="567" w:hanging="425"/>
        <w:rPr>
          <w:lang w:val="es-419" w:eastAsia="es-CO"/>
        </w:rPr>
      </w:pPr>
      <w:r w:rsidRPr="00165D96">
        <w:rPr>
          <w:lang w:val="es-419" w:eastAsia="es-CO"/>
        </w:rPr>
        <w:t>Peso inicial y peso final.</w:t>
      </w:r>
    </w:p>
    <w:p w14:paraId="5C8F6645" w14:textId="77777777" w:rsidR="00165D96" w:rsidRPr="00165D96" w:rsidRDefault="00165D96" w:rsidP="007D4D28">
      <w:pPr>
        <w:pStyle w:val="Prrafodelista"/>
        <w:numPr>
          <w:ilvl w:val="0"/>
          <w:numId w:val="29"/>
        </w:numPr>
        <w:ind w:left="567" w:hanging="425"/>
        <w:rPr>
          <w:lang w:val="es-419" w:eastAsia="es-CO"/>
        </w:rPr>
      </w:pPr>
      <w:r w:rsidRPr="00165D96">
        <w:rPr>
          <w:lang w:val="es-419" w:eastAsia="es-CO"/>
        </w:rPr>
        <w:t>Mortalidad diaria o acumulada.</w:t>
      </w:r>
    </w:p>
    <w:p w14:paraId="0BEE35EF" w14:textId="77777777" w:rsidR="00165D96" w:rsidRPr="00165D96" w:rsidRDefault="00165D96" w:rsidP="007D4D28">
      <w:pPr>
        <w:pStyle w:val="Prrafodelista"/>
        <w:numPr>
          <w:ilvl w:val="0"/>
          <w:numId w:val="29"/>
        </w:numPr>
        <w:ind w:left="567" w:hanging="425"/>
        <w:rPr>
          <w:lang w:val="es-419" w:eastAsia="es-CO"/>
        </w:rPr>
      </w:pPr>
      <w:r w:rsidRPr="00165D96">
        <w:rPr>
          <w:lang w:val="es-419" w:eastAsia="es-CO"/>
        </w:rPr>
        <w:t>Conversión alimenticia.</w:t>
      </w:r>
    </w:p>
    <w:p w14:paraId="77CED1BE" w14:textId="77777777" w:rsidR="00165D96" w:rsidRPr="00165D96" w:rsidRDefault="00165D96" w:rsidP="007D4D28">
      <w:pPr>
        <w:pStyle w:val="Prrafodelista"/>
        <w:numPr>
          <w:ilvl w:val="0"/>
          <w:numId w:val="29"/>
        </w:numPr>
        <w:ind w:left="567" w:hanging="425"/>
        <w:rPr>
          <w:lang w:val="es-419" w:eastAsia="es-CO"/>
        </w:rPr>
      </w:pPr>
      <w:r w:rsidRPr="00165D96">
        <w:rPr>
          <w:lang w:val="es-419" w:eastAsia="es-CO"/>
        </w:rPr>
        <w:t>Biomasa total.</w:t>
      </w:r>
    </w:p>
    <w:p w14:paraId="4FC0685B" w14:textId="77777777" w:rsidR="00165D96" w:rsidRPr="00165D96" w:rsidRDefault="00165D96" w:rsidP="007D4D28">
      <w:pPr>
        <w:pStyle w:val="Prrafodelista"/>
        <w:numPr>
          <w:ilvl w:val="0"/>
          <w:numId w:val="29"/>
        </w:numPr>
        <w:ind w:left="567" w:hanging="425"/>
        <w:rPr>
          <w:lang w:val="es-419" w:eastAsia="es-CO"/>
        </w:rPr>
      </w:pPr>
      <w:r w:rsidRPr="00165D96">
        <w:rPr>
          <w:lang w:val="es-419" w:eastAsia="es-CO"/>
        </w:rPr>
        <w:t>Consumo de alimento.</w:t>
      </w:r>
    </w:p>
    <w:p w14:paraId="2374EFB9" w14:textId="77777777" w:rsidR="00165D96" w:rsidRPr="00165D96" w:rsidRDefault="00165D96" w:rsidP="007D4D28">
      <w:pPr>
        <w:pStyle w:val="Prrafodelista"/>
        <w:numPr>
          <w:ilvl w:val="0"/>
          <w:numId w:val="29"/>
        </w:numPr>
        <w:ind w:left="567" w:hanging="425"/>
        <w:rPr>
          <w:lang w:val="es-419" w:eastAsia="es-CO"/>
        </w:rPr>
      </w:pPr>
      <w:r w:rsidRPr="00165D96">
        <w:rPr>
          <w:lang w:val="es-419" w:eastAsia="es-CO"/>
        </w:rPr>
        <w:t>Cosechas parciales o totales.</w:t>
      </w:r>
    </w:p>
    <w:p w14:paraId="621C3EB0" w14:textId="63085D3A" w:rsidR="00165D96" w:rsidRDefault="00165D96" w:rsidP="00165D96">
      <w:pPr>
        <w:rPr>
          <w:lang w:val="es-419" w:eastAsia="es-CO"/>
        </w:rPr>
      </w:pPr>
      <w:r w:rsidRPr="00165D96">
        <w:rPr>
          <w:lang w:val="es-419" w:eastAsia="es-CO"/>
        </w:rPr>
        <w:t>Estos registros permiten calcular indicadores como crecimiento, supervivencia y rendimiento productivo, fundamentales para evaluar eficiencia técnica y rentabilidad.</w:t>
      </w:r>
    </w:p>
    <w:p w14:paraId="52ED6465" w14:textId="783146DD" w:rsidR="00165D96" w:rsidRDefault="00165D96" w:rsidP="00165D96">
      <w:pPr>
        <w:rPr>
          <w:lang w:val="es-419" w:eastAsia="es-CO"/>
        </w:rPr>
      </w:pPr>
    </w:p>
    <w:p w14:paraId="38576217" w14:textId="77777777" w:rsidR="00165D96" w:rsidRPr="00165D96" w:rsidRDefault="00165D96" w:rsidP="00165D96">
      <w:pPr>
        <w:pStyle w:val="Ttulo5"/>
      </w:pPr>
      <w:r w:rsidRPr="00165D96">
        <w:t>B. Registros sanitarios</w:t>
      </w:r>
    </w:p>
    <w:p w14:paraId="0B5AEA65" w14:textId="77777777" w:rsidR="00165D96" w:rsidRPr="00165D96" w:rsidRDefault="00165D96" w:rsidP="00165D96">
      <w:pPr>
        <w:rPr>
          <w:lang w:val="es-419" w:eastAsia="es-CO"/>
        </w:rPr>
      </w:pPr>
      <w:r w:rsidRPr="00165D96">
        <w:rPr>
          <w:lang w:val="es-419" w:eastAsia="es-CO"/>
        </w:rPr>
        <w:t>Los registros sanitarios están orientados al control, prevención y seguimiento de enfermedades dentro del sistema productivo. Incluyen:</w:t>
      </w:r>
    </w:p>
    <w:p w14:paraId="34DB5E03" w14:textId="77777777" w:rsidR="00165D96" w:rsidRPr="00165D96" w:rsidRDefault="00165D96" w:rsidP="007D4D28">
      <w:pPr>
        <w:pStyle w:val="Prrafodelista"/>
        <w:numPr>
          <w:ilvl w:val="0"/>
          <w:numId w:val="30"/>
        </w:numPr>
        <w:ind w:left="567" w:hanging="425"/>
        <w:rPr>
          <w:lang w:val="es-419" w:eastAsia="es-CO"/>
        </w:rPr>
      </w:pPr>
      <w:r w:rsidRPr="00165D96">
        <w:rPr>
          <w:lang w:val="es-419" w:eastAsia="es-CO"/>
        </w:rPr>
        <w:t>Historial de tratamientos aplicados.</w:t>
      </w:r>
    </w:p>
    <w:p w14:paraId="7A97782E" w14:textId="77777777" w:rsidR="00165D96" w:rsidRPr="00165D96" w:rsidRDefault="00165D96" w:rsidP="007D4D28">
      <w:pPr>
        <w:pStyle w:val="Prrafodelista"/>
        <w:numPr>
          <w:ilvl w:val="0"/>
          <w:numId w:val="30"/>
        </w:numPr>
        <w:ind w:left="567" w:hanging="425"/>
        <w:rPr>
          <w:lang w:val="es-419" w:eastAsia="es-CO"/>
        </w:rPr>
      </w:pPr>
      <w:r w:rsidRPr="00165D96">
        <w:rPr>
          <w:lang w:val="es-419" w:eastAsia="es-CO"/>
        </w:rPr>
        <w:t>Uso de medicamentos y dosis administradas.</w:t>
      </w:r>
    </w:p>
    <w:p w14:paraId="7F402BED" w14:textId="77777777" w:rsidR="00165D96" w:rsidRPr="00165D96" w:rsidRDefault="00165D96" w:rsidP="007D4D28">
      <w:pPr>
        <w:pStyle w:val="Prrafodelista"/>
        <w:numPr>
          <w:ilvl w:val="0"/>
          <w:numId w:val="30"/>
        </w:numPr>
        <w:ind w:left="567" w:hanging="425"/>
        <w:rPr>
          <w:lang w:val="es-419" w:eastAsia="es-CO"/>
        </w:rPr>
      </w:pPr>
      <w:r w:rsidRPr="00165D96">
        <w:rPr>
          <w:lang w:val="es-419" w:eastAsia="es-CO"/>
        </w:rPr>
        <w:t>Períodos de retiro.</w:t>
      </w:r>
    </w:p>
    <w:p w14:paraId="0AB0D27C" w14:textId="77777777" w:rsidR="00165D96" w:rsidRPr="00165D96" w:rsidRDefault="00165D96" w:rsidP="007D4D28">
      <w:pPr>
        <w:pStyle w:val="Prrafodelista"/>
        <w:numPr>
          <w:ilvl w:val="0"/>
          <w:numId w:val="30"/>
        </w:numPr>
        <w:ind w:left="567" w:hanging="425"/>
        <w:rPr>
          <w:lang w:val="es-419" w:eastAsia="es-CO"/>
        </w:rPr>
      </w:pPr>
      <w:r w:rsidRPr="00165D96">
        <w:rPr>
          <w:lang w:val="es-419" w:eastAsia="es-CO"/>
        </w:rPr>
        <w:t>Diagnósticos clínicos o de laboratorio.</w:t>
      </w:r>
    </w:p>
    <w:p w14:paraId="36272635" w14:textId="77777777" w:rsidR="00165D96" w:rsidRPr="00165D96" w:rsidRDefault="00165D96" w:rsidP="007D4D28">
      <w:pPr>
        <w:pStyle w:val="Prrafodelista"/>
        <w:numPr>
          <w:ilvl w:val="0"/>
          <w:numId w:val="30"/>
        </w:numPr>
        <w:ind w:left="567" w:hanging="425"/>
        <w:rPr>
          <w:lang w:val="es-419" w:eastAsia="es-CO"/>
        </w:rPr>
      </w:pPr>
      <w:r w:rsidRPr="00165D96">
        <w:rPr>
          <w:lang w:val="es-419" w:eastAsia="es-CO"/>
        </w:rPr>
        <w:t>Programas de bioseguridad.</w:t>
      </w:r>
    </w:p>
    <w:p w14:paraId="4E5CD5F3" w14:textId="77777777" w:rsidR="00165D96" w:rsidRPr="00165D96" w:rsidRDefault="00165D96" w:rsidP="007D4D28">
      <w:pPr>
        <w:pStyle w:val="Prrafodelista"/>
        <w:numPr>
          <w:ilvl w:val="0"/>
          <w:numId w:val="30"/>
        </w:numPr>
        <w:ind w:left="567" w:hanging="425"/>
        <w:rPr>
          <w:lang w:val="es-419" w:eastAsia="es-CO"/>
        </w:rPr>
      </w:pPr>
      <w:r w:rsidRPr="00165D96">
        <w:rPr>
          <w:lang w:val="es-419" w:eastAsia="es-CO"/>
        </w:rPr>
        <w:lastRenderedPageBreak/>
        <w:t>Mortalidades asociadas a patologías.</w:t>
      </w:r>
    </w:p>
    <w:p w14:paraId="346B87EB" w14:textId="1B8A34B5" w:rsidR="00165D96" w:rsidRDefault="00165D96" w:rsidP="00165D96">
      <w:pPr>
        <w:rPr>
          <w:lang w:val="es-419" w:eastAsia="es-CO"/>
        </w:rPr>
      </w:pPr>
      <w:r w:rsidRPr="00165D96">
        <w:rPr>
          <w:lang w:val="es-419" w:eastAsia="es-CO"/>
        </w:rPr>
        <w:t>Estos documentos son fundamentales para demostrar el uso responsable de insumos veterinarios y garantizar la inocuidad del producto final, especialmente en procesos de certificación o comercialización formal.</w:t>
      </w:r>
    </w:p>
    <w:p w14:paraId="2014CB76" w14:textId="58CE4130" w:rsidR="00165D96" w:rsidRDefault="00165D96" w:rsidP="00165D96">
      <w:pPr>
        <w:rPr>
          <w:lang w:val="es-419" w:eastAsia="es-CO"/>
        </w:rPr>
      </w:pPr>
    </w:p>
    <w:p w14:paraId="58D8C7C3" w14:textId="77777777" w:rsidR="00165D96" w:rsidRPr="00165D96" w:rsidRDefault="00165D96" w:rsidP="00165D96">
      <w:pPr>
        <w:pStyle w:val="Ttulo5"/>
      </w:pPr>
      <w:r w:rsidRPr="00165D96">
        <w:t>C. Registros ambientales</w:t>
      </w:r>
    </w:p>
    <w:p w14:paraId="0F746879" w14:textId="77777777" w:rsidR="00165D96" w:rsidRPr="00165D96" w:rsidRDefault="00165D96" w:rsidP="00165D96">
      <w:pPr>
        <w:rPr>
          <w:lang w:val="es-419" w:eastAsia="es-CO"/>
        </w:rPr>
      </w:pPr>
      <w:r w:rsidRPr="00165D96">
        <w:rPr>
          <w:lang w:val="es-419" w:eastAsia="es-CO"/>
        </w:rPr>
        <w:t>Los registros ambientales se relacionan con el monitoreo permanente de la calidad del agua y las condiciones del sistema. Incluyen:</w:t>
      </w:r>
    </w:p>
    <w:p w14:paraId="33C920BF" w14:textId="77777777" w:rsidR="00165D96" w:rsidRPr="00165D96" w:rsidRDefault="00165D96" w:rsidP="007D4D28">
      <w:pPr>
        <w:pStyle w:val="Prrafodelista"/>
        <w:numPr>
          <w:ilvl w:val="0"/>
          <w:numId w:val="31"/>
        </w:numPr>
        <w:ind w:left="567" w:hanging="425"/>
        <w:rPr>
          <w:lang w:val="es-419" w:eastAsia="es-CO"/>
        </w:rPr>
      </w:pPr>
      <w:r w:rsidRPr="00165D96">
        <w:rPr>
          <w:lang w:val="es-419" w:eastAsia="es-CO"/>
        </w:rPr>
        <w:t>Temperatura.</w:t>
      </w:r>
    </w:p>
    <w:p w14:paraId="2741D0C3" w14:textId="77777777" w:rsidR="00165D96" w:rsidRPr="00165D96" w:rsidRDefault="00165D96" w:rsidP="007D4D28">
      <w:pPr>
        <w:pStyle w:val="Prrafodelista"/>
        <w:numPr>
          <w:ilvl w:val="0"/>
          <w:numId w:val="31"/>
        </w:numPr>
        <w:ind w:left="567" w:hanging="425"/>
        <w:rPr>
          <w:lang w:val="es-419" w:eastAsia="es-CO"/>
        </w:rPr>
      </w:pPr>
      <w:r w:rsidRPr="00165D96">
        <w:rPr>
          <w:lang w:val="es-419" w:eastAsia="es-CO"/>
        </w:rPr>
        <w:t>Oxígeno disuelto.</w:t>
      </w:r>
    </w:p>
    <w:p w14:paraId="4CABF4AF" w14:textId="77777777" w:rsidR="00165D96" w:rsidRPr="00165D96" w:rsidRDefault="00165D96" w:rsidP="007D4D28">
      <w:pPr>
        <w:pStyle w:val="Prrafodelista"/>
        <w:numPr>
          <w:ilvl w:val="0"/>
          <w:numId w:val="31"/>
        </w:numPr>
        <w:ind w:left="567" w:hanging="425"/>
        <w:rPr>
          <w:lang w:val="es-419" w:eastAsia="es-CO"/>
        </w:rPr>
      </w:pPr>
      <w:r w:rsidRPr="00165D96">
        <w:rPr>
          <w:lang w:val="es-419" w:eastAsia="es-CO"/>
        </w:rPr>
        <w:t>pH.</w:t>
      </w:r>
    </w:p>
    <w:p w14:paraId="756A04A5" w14:textId="77777777" w:rsidR="00165D96" w:rsidRPr="00165D96" w:rsidRDefault="00165D96" w:rsidP="007D4D28">
      <w:pPr>
        <w:pStyle w:val="Prrafodelista"/>
        <w:numPr>
          <w:ilvl w:val="0"/>
          <w:numId w:val="31"/>
        </w:numPr>
        <w:ind w:left="567" w:hanging="425"/>
        <w:rPr>
          <w:lang w:val="es-419" w:eastAsia="es-CO"/>
        </w:rPr>
      </w:pPr>
      <w:r w:rsidRPr="00165D96">
        <w:rPr>
          <w:lang w:val="es-419" w:eastAsia="es-CO"/>
        </w:rPr>
        <w:t>Transparencia (Disco Secchi).</w:t>
      </w:r>
    </w:p>
    <w:p w14:paraId="018B9F17" w14:textId="77777777" w:rsidR="00165D96" w:rsidRPr="00165D96" w:rsidRDefault="00165D96" w:rsidP="007D4D28">
      <w:pPr>
        <w:pStyle w:val="Prrafodelista"/>
        <w:numPr>
          <w:ilvl w:val="0"/>
          <w:numId w:val="31"/>
        </w:numPr>
        <w:ind w:left="567" w:hanging="425"/>
        <w:rPr>
          <w:lang w:val="es-419" w:eastAsia="es-CO"/>
        </w:rPr>
      </w:pPr>
      <w:r w:rsidRPr="00165D96">
        <w:rPr>
          <w:lang w:val="es-419" w:eastAsia="es-CO"/>
        </w:rPr>
        <w:t>Turbidez.</w:t>
      </w:r>
    </w:p>
    <w:p w14:paraId="41DB816E" w14:textId="77777777" w:rsidR="00165D96" w:rsidRPr="00165D96" w:rsidRDefault="00165D96" w:rsidP="007D4D28">
      <w:pPr>
        <w:pStyle w:val="Prrafodelista"/>
        <w:numPr>
          <w:ilvl w:val="0"/>
          <w:numId w:val="31"/>
        </w:numPr>
        <w:ind w:left="567" w:hanging="425"/>
        <w:rPr>
          <w:lang w:val="es-419" w:eastAsia="es-CO"/>
        </w:rPr>
      </w:pPr>
      <w:r w:rsidRPr="00165D96">
        <w:rPr>
          <w:lang w:val="es-419" w:eastAsia="es-CO"/>
        </w:rPr>
        <w:t>Amonio, nitritos y nitratos.</w:t>
      </w:r>
    </w:p>
    <w:p w14:paraId="53A1C1A6" w14:textId="77777777" w:rsidR="00165D96" w:rsidRPr="00165D96" w:rsidRDefault="00165D96" w:rsidP="007D4D28">
      <w:pPr>
        <w:pStyle w:val="Prrafodelista"/>
        <w:numPr>
          <w:ilvl w:val="0"/>
          <w:numId w:val="31"/>
        </w:numPr>
        <w:ind w:left="567" w:hanging="425"/>
        <w:rPr>
          <w:lang w:val="es-419" w:eastAsia="es-CO"/>
        </w:rPr>
      </w:pPr>
      <w:r w:rsidRPr="00165D96">
        <w:rPr>
          <w:lang w:val="es-419" w:eastAsia="es-CO"/>
        </w:rPr>
        <w:t>Manejo de residuos.</w:t>
      </w:r>
    </w:p>
    <w:p w14:paraId="7BA7A7AC" w14:textId="4911D89A" w:rsidR="00165D96" w:rsidRDefault="00165D96" w:rsidP="00165D96">
      <w:pPr>
        <w:rPr>
          <w:lang w:val="es-419" w:eastAsia="es-CO"/>
        </w:rPr>
      </w:pPr>
      <w:r w:rsidRPr="00165D96">
        <w:rPr>
          <w:lang w:val="es-419" w:eastAsia="es-CO"/>
        </w:rPr>
        <w:t>Estos datos permiten prevenir problemas productivos asociados a desequilibrios ambientales, reducir riesgos sanitarios y mejorar la sostenibilidad del cultivo.</w:t>
      </w:r>
    </w:p>
    <w:p w14:paraId="6195D92D" w14:textId="745FC7CF" w:rsidR="00165D96" w:rsidRDefault="00165D96" w:rsidP="00165D96">
      <w:pPr>
        <w:rPr>
          <w:lang w:val="es-419" w:eastAsia="es-CO"/>
        </w:rPr>
      </w:pPr>
      <w:r w:rsidRPr="00165D96">
        <w:rPr>
          <w:lang w:val="es-419" w:eastAsia="es-CO"/>
        </w:rPr>
        <w:t>La integración de registros productivos, sanitarios y ambientales consolida un sistema de información técnica integral, orientado al control eficiente, la trazabilidad y la mejora continua en la producción acuícola.</w:t>
      </w:r>
    </w:p>
    <w:p w14:paraId="19813B93" w14:textId="0DD7351F" w:rsidR="00165D96" w:rsidRDefault="00165D96" w:rsidP="00165D96">
      <w:pPr>
        <w:rPr>
          <w:lang w:val="es-419" w:eastAsia="es-CO"/>
        </w:rPr>
      </w:pPr>
    </w:p>
    <w:p w14:paraId="141D9B04" w14:textId="7352320A" w:rsidR="00165D96" w:rsidRDefault="00165D96" w:rsidP="00165D96">
      <w:pPr>
        <w:pStyle w:val="Ttulo2"/>
      </w:pPr>
      <w:bookmarkStart w:id="14" w:name="_Toc227079555"/>
      <w:r w:rsidRPr="00165D96">
        <w:lastRenderedPageBreak/>
        <w:t>Formatos técnicos y estructura de diligenciamiento</w:t>
      </w:r>
      <w:bookmarkEnd w:id="14"/>
    </w:p>
    <w:p w14:paraId="61022A9C" w14:textId="1C89B1B7" w:rsidR="00165D96" w:rsidRDefault="00165D96" w:rsidP="00165D96">
      <w:pPr>
        <w:rPr>
          <w:lang w:val="es-419" w:eastAsia="es-CO"/>
        </w:rPr>
      </w:pPr>
      <w:r w:rsidRPr="00165D96">
        <w:rPr>
          <w:lang w:val="es-419" w:eastAsia="es-CO"/>
        </w:rPr>
        <w:t>Los formatos técnicos constituyen la herramienta operativa para registrar información de manera organizada, clara y trazable. Su correcta estructuración garantiza coherencia en los datos y facilita procesos de control interno, auditoría y certificación. Generalmente, un formato técnico debe incluir los siguientes elementos:</w:t>
      </w:r>
    </w:p>
    <w:p w14:paraId="69738455" w14:textId="53CA4DFD" w:rsidR="00165D96" w:rsidRPr="00165D96" w:rsidRDefault="00165D96" w:rsidP="007D4D28">
      <w:pPr>
        <w:pStyle w:val="Prrafodelista"/>
        <w:numPr>
          <w:ilvl w:val="0"/>
          <w:numId w:val="32"/>
        </w:numPr>
        <w:ind w:left="567" w:hanging="425"/>
        <w:rPr>
          <w:lang w:val="es-419" w:eastAsia="es-CO"/>
        </w:rPr>
      </w:pPr>
      <w:r w:rsidRPr="00165D96">
        <w:rPr>
          <w:rStyle w:val="Ttulo5Car"/>
        </w:rPr>
        <w:t>Nombre del predio.</w:t>
      </w:r>
      <w:r w:rsidRPr="00165D96">
        <w:rPr>
          <w:lang w:val="es-419" w:eastAsia="es-CO"/>
        </w:rPr>
        <w:t xml:space="preserve"> Identifica la unidad productiva.</w:t>
      </w:r>
    </w:p>
    <w:p w14:paraId="131EB782" w14:textId="6617A217" w:rsidR="00165D96" w:rsidRPr="00165D96" w:rsidRDefault="00165D96" w:rsidP="007D4D28">
      <w:pPr>
        <w:pStyle w:val="Prrafodelista"/>
        <w:numPr>
          <w:ilvl w:val="0"/>
          <w:numId w:val="32"/>
        </w:numPr>
        <w:ind w:left="567" w:hanging="425"/>
        <w:rPr>
          <w:lang w:val="es-419" w:eastAsia="es-CO"/>
        </w:rPr>
      </w:pPr>
      <w:r w:rsidRPr="00165D96">
        <w:rPr>
          <w:rStyle w:val="Ttulo5Car"/>
        </w:rPr>
        <w:t>Estanque o sistema.</w:t>
      </w:r>
      <w:r w:rsidRPr="00165D96">
        <w:rPr>
          <w:lang w:val="es-419" w:eastAsia="es-CO"/>
        </w:rPr>
        <w:t xml:space="preserve"> Permite diferenciar lotes y áreas.</w:t>
      </w:r>
    </w:p>
    <w:p w14:paraId="33B234CE" w14:textId="7745B885" w:rsidR="00165D96" w:rsidRPr="00165D96" w:rsidRDefault="00165D96" w:rsidP="007D4D28">
      <w:pPr>
        <w:pStyle w:val="Prrafodelista"/>
        <w:numPr>
          <w:ilvl w:val="0"/>
          <w:numId w:val="32"/>
        </w:numPr>
        <w:ind w:left="567" w:hanging="425"/>
        <w:rPr>
          <w:lang w:val="es-419" w:eastAsia="es-CO"/>
        </w:rPr>
      </w:pPr>
      <w:r w:rsidRPr="00165D96">
        <w:rPr>
          <w:rStyle w:val="Ttulo5Car"/>
        </w:rPr>
        <w:t>Fecha.</w:t>
      </w:r>
      <w:r w:rsidRPr="00165D96">
        <w:rPr>
          <w:lang w:val="es-419" w:eastAsia="es-CO"/>
        </w:rPr>
        <w:t xml:space="preserve"> Ubica cronológicamente el registro.</w:t>
      </w:r>
    </w:p>
    <w:p w14:paraId="48C4AC85" w14:textId="2814667D" w:rsidR="00165D96" w:rsidRPr="00165D96" w:rsidRDefault="00165D96" w:rsidP="007D4D28">
      <w:pPr>
        <w:pStyle w:val="Prrafodelista"/>
        <w:numPr>
          <w:ilvl w:val="0"/>
          <w:numId w:val="32"/>
        </w:numPr>
        <w:ind w:left="567" w:hanging="425"/>
        <w:rPr>
          <w:lang w:val="es-419" w:eastAsia="es-CO"/>
        </w:rPr>
      </w:pPr>
      <w:r w:rsidRPr="00165D96">
        <w:rPr>
          <w:rStyle w:val="Ttulo5Car"/>
        </w:rPr>
        <w:t>Variable evaluada.</w:t>
      </w:r>
      <w:r w:rsidRPr="00165D96">
        <w:rPr>
          <w:lang w:val="es-419" w:eastAsia="es-CO"/>
        </w:rPr>
        <w:t xml:space="preserve"> Especifica el dato medido.</w:t>
      </w:r>
    </w:p>
    <w:p w14:paraId="31AC8534" w14:textId="40B1AF94" w:rsidR="00165D96" w:rsidRPr="00165D96" w:rsidRDefault="00165D96" w:rsidP="007D4D28">
      <w:pPr>
        <w:pStyle w:val="Prrafodelista"/>
        <w:numPr>
          <w:ilvl w:val="0"/>
          <w:numId w:val="32"/>
        </w:numPr>
        <w:ind w:left="567" w:hanging="425"/>
        <w:rPr>
          <w:lang w:val="es-419" w:eastAsia="es-CO"/>
        </w:rPr>
      </w:pPr>
      <w:r w:rsidRPr="00165D96">
        <w:rPr>
          <w:rStyle w:val="Ttulo5Car"/>
        </w:rPr>
        <w:t>Unidad de medida.</w:t>
      </w:r>
      <w:r w:rsidRPr="00165D96">
        <w:rPr>
          <w:lang w:val="es-419" w:eastAsia="es-CO"/>
        </w:rPr>
        <w:t xml:space="preserve"> Estandariza la interpretación del dato.</w:t>
      </w:r>
    </w:p>
    <w:p w14:paraId="7BA99967" w14:textId="179FFC4B" w:rsidR="00165D96" w:rsidRPr="00165D96" w:rsidRDefault="00165D96" w:rsidP="007D4D28">
      <w:pPr>
        <w:pStyle w:val="Prrafodelista"/>
        <w:numPr>
          <w:ilvl w:val="0"/>
          <w:numId w:val="32"/>
        </w:numPr>
        <w:ind w:left="567" w:hanging="425"/>
        <w:rPr>
          <w:lang w:val="es-419" w:eastAsia="es-CO"/>
        </w:rPr>
      </w:pPr>
      <w:r w:rsidRPr="00165D96">
        <w:rPr>
          <w:rStyle w:val="Ttulo5Car"/>
        </w:rPr>
        <w:t>Responsable.</w:t>
      </w:r>
      <w:r w:rsidRPr="00165D96">
        <w:rPr>
          <w:lang w:val="es-419" w:eastAsia="es-CO"/>
        </w:rPr>
        <w:t xml:space="preserve"> Garantiza trazabilidad y control.</w:t>
      </w:r>
    </w:p>
    <w:p w14:paraId="6F9E7B25" w14:textId="3EDD0277" w:rsidR="00165D96" w:rsidRDefault="00165D96" w:rsidP="007D4D28">
      <w:pPr>
        <w:pStyle w:val="Prrafodelista"/>
        <w:numPr>
          <w:ilvl w:val="0"/>
          <w:numId w:val="32"/>
        </w:numPr>
        <w:ind w:left="567" w:hanging="425"/>
        <w:rPr>
          <w:lang w:val="es-419" w:eastAsia="es-CO"/>
        </w:rPr>
      </w:pPr>
      <w:r w:rsidRPr="00165D96">
        <w:rPr>
          <w:rStyle w:val="Ttulo5Car"/>
        </w:rPr>
        <w:t>Observaciones.</w:t>
      </w:r>
      <w:r w:rsidRPr="00165D96">
        <w:rPr>
          <w:lang w:val="es-419" w:eastAsia="es-CO"/>
        </w:rPr>
        <w:t xml:space="preserve"> Registra novedades o situaciones atípicas.</w:t>
      </w:r>
    </w:p>
    <w:p w14:paraId="3FB45597" w14:textId="04444AD7" w:rsidR="00165D96" w:rsidRDefault="00165D96" w:rsidP="00165D96">
      <w:pPr>
        <w:pStyle w:val="Prrafodelista"/>
        <w:ind w:left="567" w:firstLine="0"/>
        <w:rPr>
          <w:rStyle w:val="Ttulo5Car"/>
        </w:rPr>
      </w:pPr>
    </w:p>
    <w:p w14:paraId="4AF7CA6F" w14:textId="372CADD8" w:rsidR="00165D96" w:rsidRDefault="00514474" w:rsidP="00165D96">
      <w:pPr>
        <w:pStyle w:val="Prrafodelista"/>
        <w:ind w:left="567" w:firstLine="0"/>
        <w:rPr>
          <w:lang w:val="es-419" w:eastAsia="es-CO"/>
        </w:rPr>
      </w:pPr>
      <w:r w:rsidRPr="00514474">
        <w:rPr>
          <w:lang w:val="es-419" w:eastAsia="es-CO"/>
        </w:rPr>
        <w:t>Para su correcto diligenciamiento se recomienda:</w:t>
      </w:r>
    </w:p>
    <w:p w14:paraId="6839CCE8" w14:textId="77777777" w:rsidR="00514474" w:rsidRPr="00514474" w:rsidRDefault="00514474" w:rsidP="007D4D28">
      <w:pPr>
        <w:pStyle w:val="Prrafodelista"/>
        <w:numPr>
          <w:ilvl w:val="0"/>
          <w:numId w:val="32"/>
        </w:numPr>
        <w:ind w:left="567" w:hanging="425"/>
        <w:rPr>
          <w:lang w:val="es-419" w:eastAsia="es-CO"/>
        </w:rPr>
      </w:pPr>
      <w:r w:rsidRPr="00514474">
        <w:rPr>
          <w:lang w:val="es-419" w:eastAsia="es-CO"/>
        </w:rPr>
        <w:t>Registrar datos en tiempo real, evitando transcripciones posteriores.</w:t>
      </w:r>
    </w:p>
    <w:p w14:paraId="424203C3" w14:textId="77777777" w:rsidR="00514474" w:rsidRPr="00514474" w:rsidRDefault="00514474" w:rsidP="007D4D28">
      <w:pPr>
        <w:pStyle w:val="Prrafodelista"/>
        <w:numPr>
          <w:ilvl w:val="0"/>
          <w:numId w:val="32"/>
        </w:numPr>
        <w:ind w:left="567" w:hanging="425"/>
        <w:rPr>
          <w:lang w:val="es-419" w:eastAsia="es-CO"/>
        </w:rPr>
      </w:pPr>
      <w:r w:rsidRPr="00514474">
        <w:rPr>
          <w:lang w:val="es-419" w:eastAsia="es-CO"/>
        </w:rPr>
        <w:t>No dejar espacios en blanco.</w:t>
      </w:r>
    </w:p>
    <w:p w14:paraId="35609E51" w14:textId="77777777" w:rsidR="00514474" w:rsidRPr="00514474" w:rsidRDefault="00514474" w:rsidP="007D4D28">
      <w:pPr>
        <w:pStyle w:val="Prrafodelista"/>
        <w:numPr>
          <w:ilvl w:val="0"/>
          <w:numId w:val="32"/>
        </w:numPr>
        <w:ind w:left="567" w:hanging="425"/>
        <w:rPr>
          <w:lang w:val="es-419" w:eastAsia="es-CO"/>
        </w:rPr>
      </w:pPr>
      <w:r w:rsidRPr="00514474">
        <w:rPr>
          <w:lang w:val="es-419" w:eastAsia="es-CO"/>
        </w:rPr>
        <w:t>Corregir errores mediante nota aclaratoria, sin eliminar el dato original.</w:t>
      </w:r>
    </w:p>
    <w:p w14:paraId="48017BF6" w14:textId="77777777" w:rsidR="00514474" w:rsidRPr="00514474" w:rsidRDefault="00514474" w:rsidP="007D4D28">
      <w:pPr>
        <w:pStyle w:val="Prrafodelista"/>
        <w:numPr>
          <w:ilvl w:val="0"/>
          <w:numId w:val="32"/>
        </w:numPr>
        <w:ind w:left="567" w:hanging="425"/>
        <w:rPr>
          <w:lang w:val="es-419" w:eastAsia="es-CO"/>
        </w:rPr>
      </w:pPr>
      <w:r w:rsidRPr="00514474">
        <w:rPr>
          <w:lang w:val="es-419" w:eastAsia="es-CO"/>
        </w:rPr>
        <w:t>Mantener archivos organizados cronológicamente.</w:t>
      </w:r>
    </w:p>
    <w:p w14:paraId="5272C03A" w14:textId="30FE1383" w:rsidR="00514474" w:rsidRDefault="00514474" w:rsidP="007D4D28">
      <w:pPr>
        <w:pStyle w:val="Prrafodelista"/>
        <w:numPr>
          <w:ilvl w:val="0"/>
          <w:numId w:val="32"/>
        </w:numPr>
        <w:ind w:left="567" w:hanging="425"/>
        <w:rPr>
          <w:lang w:val="es-419" w:eastAsia="es-CO"/>
        </w:rPr>
      </w:pPr>
      <w:r w:rsidRPr="00514474">
        <w:rPr>
          <w:lang w:val="es-419" w:eastAsia="es-CO"/>
        </w:rPr>
        <w:t>Digitalizar la información cuando sea posible.</w:t>
      </w:r>
    </w:p>
    <w:p w14:paraId="1E3F53BF" w14:textId="770C748E" w:rsidR="00514474" w:rsidRDefault="00514474" w:rsidP="00514474">
      <w:pPr>
        <w:rPr>
          <w:lang w:val="es-419" w:eastAsia="es-CO"/>
        </w:rPr>
      </w:pPr>
      <w:r w:rsidRPr="00514474">
        <w:rPr>
          <w:lang w:val="es-419" w:eastAsia="es-CO"/>
        </w:rPr>
        <w:t xml:space="preserve">Un formato estructurado facilita auditorías, procesos de certificación en </w:t>
      </w:r>
      <w:r w:rsidR="005F6942">
        <w:rPr>
          <w:lang w:val="es-419" w:eastAsia="es-CO"/>
        </w:rPr>
        <w:t>b</w:t>
      </w:r>
      <w:r w:rsidRPr="00514474">
        <w:rPr>
          <w:lang w:val="es-419" w:eastAsia="es-CO"/>
        </w:rPr>
        <w:t xml:space="preserve">uenas </w:t>
      </w:r>
      <w:r w:rsidR="005F6942">
        <w:rPr>
          <w:lang w:val="es-419" w:eastAsia="es-CO"/>
        </w:rPr>
        <w:t>p</w:t>
      </w:r>
      <w:r w:rsidRPr="00514474">
        <w:rPr>
          <w:lang w:val="es-419" w:eastAsia="es-CO"/>
        </w:rPr>
        <w:t xml:space="preserve">rácticas </w:t>
      </w:r>
      <w:r w:rsidR="005F6942">
        <w:rPr>
          <w:lang w:val="es-419" w:eastAsia="es-CO"/>
        </w:rPr>
        <w:t>p</w:t>
      </w:r>
      <w:r w:rsidRPr="00514474">
        <w:rPr>
          <w:lang w:val="es-419" w:eastAsia="es-CO"/>
        </w:rPr>
        <w:t>iscícolas y control técnico del sistema productivo.</w:t>
      </w:r>
    </w:p>
    <w:p w14:paraId="3A304D99" w14:textId="3FAD5313" w:rsidR="00514474" w:rsidRDefault="00514474" w:rsidP="00514474">
      <w:pPr>
        <w:pStyle w:val="Ttulo2"/>
      </w:pPr>
      <w:bookmarkStart w:id="15" w:name="_Toc227079556"/>
      <w:r w:rsidRPr="00514474">
        <w:lastRenderedPageBreak/>
        <w:t>Importancia de la trazabilidad y control documental</w:t>
      </w:r>
      <w:bookmarkEnd w:id="15"/>
    </w:p>
    <w:p w14:paraId="7758E4AE" w14:textId="1CDCB6AA" w:rsidR="00514474" w:rsidRDefault="00514474" w:rsidP="00514474">
      <w:pPr>
        <w:rPr>
          <w:lang w:val="es-419" w:eastAsia="es-CO"/>
        </w:rPr>
      </w:pPr>
      <w:r w:rsidRPr="00514474">
        <w:rPr>
          <w:lang w:val="es-419" w:eastAsia="es-CO"/>
        </w:rPr>
        <w:t>La trazabilidad en acuicultura permite reconstruir la historia del producto, desde la adquisición de insumos hasta la comercialización final. Este proceso integra información productiva, sanitaria y ambiental para garantizar transparencia y cumplimiento normativo. Un adecuado control documental permite:</w:t>
      </w:r>
    </w:p>
    <w:p w14:paraId="547603E8" w14:textId="77777777" w:rsidR="00514474" w:rsidRPr="00514474" w:rsidRDefault="00514474" w:rsidP="007D4D28">
      <w:pPr>
        <w:pStyle w:val="Prrafodelista"/>
        <w:numPr>
          <w:ilvl w:val="0"/>
          <w:numId w:val="33"/>
        </w:numPr>
        <w:ind w:left="567" w:hanging="425"/>
        <w:rPr>
          <w:lang w:val="es-419" w:eastAsia="es-CO"/>
        </w:rPr>
      </w:pPr>
      <w:r w:rsidRPr="00514474">
        <w:rPr>
          <w:lang w:val="es-419" w:eastAsia="es-CO"/>
        </w:rPr>
        <w:t>Identificar el lote de origen.</w:t>
      </w:r>
    </w:p>
    <w:p w14:paraId="3A273E24" w14:textId="77777777" w:rsidR="00514474" w:rsidRPr="00514474" w:rsidRDefault="00514474" w:rsidP="007D4D28">
      <w:pPr>
        <w:pStyle w:val="Prrafodelista"/>
        <w:numPr>
          <w:ilvl w:val="0"/>
          <w:numId w:val="33"/>
        </w:numPr>
        <w:ind w:left="567" w:hanging="425"/>
        <w:rPr>
          <w:lang w:val="es-419" w:eastAsia="es-CO"/>
        </w:rPr>
      </w:pPr>
      <w:r w:rsidRPr="00514474">
        <w:rPr>
          <w:lang w:val="es-419" w:eastAsia="es-CO"/>
        </w:rPr>
        <w:t>Verificar prácticas de alimentación aplicadas.</w:t>
      </w:r>
    </w:p>
    <w:p w14:paraId="0A6EF37A" w14:textId="77777777" w:rsidR="00514474" w:rsidRPr="00514474" w:rsidRDefault="00514474" w:rsidP="007D4D28">
      <w:pPr>
        <w:pStyle w:val="Prrafodelista"/>
        <w:numPr>
          <w:ilvl w:val="0"/>
          <w:numId w:val="33"/>
        </w:numPr>
        <w:ind w:left="567" w:hanging="425"/>
        <w:rPr>
          <w:lang w:val="es-419" w:eastAsia="es-CO"/>
        </w:rPr>
      </w:pPr>
      <w:r w:rsidRPr="00514474">
        <w:rPr>
          <w:lang w:val="es-419" w:eastAsia="es-CO"/>
        </w:rPr>
        <w:t>Confirmar tratamientos sanitarios realizados.</w:t>
      </w:r>
    </w:p>
    <w:p w14:paraId="766BDB31" w14:textId="77777777" w:rsidR="00514474" w:rsidRPr="00514474" w:rsidRDefault="00514474" w:rsidP="007D4D28">
      <w:pPr>
        <w:pStyle w:val="Prrafodelista"/>
        <w:numPr>
          <w:ilvl w:val="0"/>
          <w:numId w:val="33"/>
        </w:numPr>
        <w:ind w:left="567" w:hanging="425"/>
        <w:rPr>
          <w:lang w:val="es-419" w:eastAsia="es-CO"/>
        </w:rPr>
      </w:pPr>
      <w:r w:rsidRPr="00514474">
        <w:rPr>
          <w:lang w:val="es-419" w:eastAsia="es-CO"/>
        </w:rPr>
        <w:t>Evaluar parámetros ambientales históricos.</w:t>
      </w:r>
    </w:p>
    <w:p w14:paraId="673569BB" w14:textId="1EEA6C88" w:rsidR="00514474" w:rsidRDefault="00514474" w:rsidP="007D4D28">
      <w:pPr>
        <w:pStyle w:val="Prrafodelista"/>
        <w:numPr>
          <w:ilvl w:val="0"/>
          <w:numId w:val="33"/>
        </w:numPr>
        <w:ind w:left="567" w:hanging="425"/>
        <w:rPr>
          <w:lang w:val="es-419" w:eastAsia="es-CO"/>
        </w:rPr>
      </w:pPr>
      <w:r w:rsidRPr="00514474">
        <w:rPr>
          <w:lang w:val="es-419" w:eastAsia="es-CO"/>
        </w:rPr>
        <w:t>Determinar causas de pérdidas productivas</w:t>
      </w:r>
    </w:p>
    <w:p w14:paraId="32FEAA77" w14:textId="77777777" w:rsidR="00514474" w:rsidRPr="00514474" w:rsidRDefault="00514474" w:rsidP="00514474">
      <w:pPr>
        <w:rPr>
          <w:lang w:val="es-419" w:eastAsia="es-CO"/>
        </w:rPr>
      </w:pPr>
      <w:r w:rsidRPr="00514474">
        <w:rPr>
          <w:lang w:val="es-419" w:eastAsia="es-CO"/>
        </w:rPr>
        <w:t>Los formatos técnicos constituyen la herramienta operativa para registrar información de manera organizada, clara y trazable. Su correcta estructuración garantiza coherencia en los datos y facilita procesos de control interno, auditoría y certificación. Generalmente, un formato técnico debe incluir los siguientes elementos:</w:t>
      </w:r>
    </w:p>
    <w:p w14:paraId="347D6908" w14:textId="0FA86519" w:rsidR="00514474" w:rsidRDefault="00514474" w:rsidP="00514474">
      <w:pPr>
        <w:rPr>
          <w:lang w:val="es-419" w:eastAsia="es-CO"/>
        </w:rPr>
      </w:pPr>
      <w:r w:rsidRPr="00514474">
        <w:rPr>
          <w:lang w:val="es-419" w:eastAsia="es-CO"/>
        </w:rPr>
        <w:t>La implementación organizada de registros técnicos no solo mejora la eficiencia productiva, sino que transforma la información en una herramienta estratégica para la sostenibilidad, la rentabilidad y la mejora continua del cultivo acuícola.</w:t>
      </w:r>
    </w:p>
    <w:p w14:paraId="4A3B18B1" w14:textId="582F295F" w:rsidR="00514474" w:rsidRDefault="00514474" w:rsidP="00514474">
      <w:pPr>
        <w:rPr>
          <w:lang w:val="es-419" w:eastAsia="es-CO"/>
        </w:rPr>
      </w:pPr>
    </w:p>
    <w:p w14:paraId="24531102" w14:textId="21C037FF" w:rsidR="00514474" w:rsidRDefault="00514474" w:rsidP="00514474">
      <w:pPr>
        <w:rPr>
          <w:lang w:val="es-419" w:eastAsia="es-CO"/>
        </w:rPr>
      </w:pPr>
    </w:p>
    <w:p w14:paraId="6630E2F0" w14:textId="7C7EFEF4" w:rsidR="00514474" w:rsidRDefault="00514474" w:rsidP="00514474">
      <w:pPr>
        <w:rPr>
          <w:lang w:val="es-419" w:eastAsia="es-CO"/>
        </w:rPr>
      </w:pPr>
    </w:p>
    <w:p w14:paraId="2F07DAD1" w14:textId="5B624749" w:rsidR="00514474" w:rsidRDefault="00514474" w:rsidP="00514474">
      <w:pPr>
        <w:rPr>
          <w:lang w:val="es-419" w:eastAsia="es-CO"/>
        </w:rPr>
      </w:pPr>
    </w:p>
    <w:p w14:paraId="6455A0AC" w14:textId="4401C891" w:rsidR="00514474" w:rsidRDefault="00514474" w:rsidP="00514474">
      <w:pPr>
        <w:rPr>
          <w:lang w:val="es-419" w:eastAsia="es-CO"/>
        </w:rPr>
      </w:pPr>
    </w:p>
    <w:p w14:paraId="7B7DB6DA" w14:textId="71646717" w:rsidR="00514474" w:rsidRDefault="00514474" w:rsidP="00514474">
      <w:pPr>
        <w:pStyle w:val="Ttulo1"/>
      </w:pPr>
      <w:bookmarkStart w:id="16" w:name="_Toc227079557"/>
      <w:r w:rsidRPr="00514474">
        <w:lastRenderedPageBreak/>
        <w:t>Indicadores técnicos de la producción</w:t>
      </w:r>
      <w:bookmarkEnd w:id="16"/>
    </w:p>
    <w:p w14:paraId="1451D260" w14:textId="77777777" w:rsidR="00514474" w:rsidRPr="00514474" w:rsidRDefault="00514474" w:rsidP="00514474">
      <w:pPr>
        <w:rPr>
          <w:lang w:val="es-419" w:eastAsia="es-CO"/>
        </w:rPr>
      </w:pPr>
      <w:r w:rsidRPr="00514474">
        <w:rPr>
          <w:lang w:val="es-419" w:eastAsia="es-CO"/>
        </w:rPr>
        <w:t>Los indicadores técnicos son herramientas cuantitativas que permiten medir el desempeño productivo, sanitario y ambiental de un sistema acuícola. Constituyen la base para evaluar eficiencia, rentabilidad y sostenibilidad del cultivo.</w:t>
      </w:r>
    </w:p>
    <w:p w14:paraId="59CCC997" w14:textId="177DD513" w:rsidR="00514474" w:rsidRDefault="00514474" w:rsidP="00514474">
      <w:pPr>
        <w:rPr>
          <w:lang w:val="es-419" w:eastAsia="es-CO"/>
        </w:rPr>
      </w:pPr>
      <w:r w:rsidRPr="00514474">
        <w:rPr>
          <w:lang w:val="es-419" w:eastAsia="es-CO"/>
        </w:rPr>
        <w:t>En la piscicultura colombiana, el monitoreo permanente de estos indicadores se considera una buena práctica productiva, ya que permite identificar desviaciones, prevenir pérdidas y fortalecer la competitividad del sistema.</w:t>
      </w:r>
    </w:p>
    <w:p w14:paraId="5163F578" w14:textId="02CCE5F2" w:rsidR="00514474" w:rsidRDefault="00514474" w:rsidP="00514474">
      <w:pPr>
        <w:rPr>
          <w:lang w:val="es-419" w:eastAsia="es-CO"/>
        </w:rPr>
      </w:pPr>
    </w:p>
    <w:p w14:paraId="099E373B" w14:textId="4ED63444" w:rsidR="00514474" w:rsidRDefault="00514474" w:rsidP="00514474">
      <w:pPr>
        <w:pStyle w:val="Ttulo2"/>
      </w:pPr>
      <w:bookmarkStart w:id="17" w:name="_Toc227079558"/>
      <w:r w:rsidRPr="00514474">
        <w:t>Interpretación de indicadores productivos</w:t>
      </w:r>
      <w:bookmarkEnd w:id="17"/>
    </w:p>
    <w:p w14:paraId="6EB60169" w14:textId="483AA80E" w:rsidR="00514474" w:rsidRDefault="00514474" w:rsidP="00514474">
      <w:pPr>
        <w:rPr>
          <w:lang w:val="es-419" w:eastAsia="es-CO"/>
        </w:rPr>
      </w:pPr>
      <w:r w:rsidRPr="00514474">
        <w:rPr>
          <w:lang w:val="es-419" w:eastAsia="es-CO"/>
        </w:rPr>
        <w:t>La interpretación de indicadores no consiste únicamente en obtener un valor numérico. Implica analizar su comportamiento en el tiempo y compararlo con estándares técnicos o metas productivas.</w:t>
      </w:r>
    </w:p>
    <w:p w14:paraId="0D4DF5FC" w14:textId="76070539" w:rsidR="00514474" w:rsidRDefault="00514474" w:rsidP="00514474">
      <w:pPr>
        <w:pStyle w:val="Ttulo3"/>
      </w:pPr>
      <w:r w:rsidRPr="00514474">
        <w:t>Principales indicadores productivos</w:t>
      </w:r>
    </w:p>
    <w:p w14:paraId="7E2DCA4C" w14:textId="4C7DC702" w:rsidR="00514474" w:rsidRDefault="00514474" w:rsidP="00514474">
      <w:pPr>
        <w:rPr>
          <w:lang w:val="es-419" w:eastAsia="es-CO"/>
        </w:rPr>
      </w:pPr>
      <w:r w:rsidRPr="00514474">
        <w:rPr>
          <w:lang w:val="es-419" w:eastAsia="es-CO"/>
        </w:rPr>
        <w:t>A continuación, se presentan los indicadores más relevantes en la producción acuícola, junto con su fórmula y aplicación técnica:</w:t>
      </w:r>
    </w:p>
    <w:p w14:paraId="14609AFD" w14:textId="26F6904C" w:rsidR="00514474" w:rsidRDefault="00514474" w:rsidP="007D4D28">
      <w:pPr>
        <w:pStyle w:val="Tabla"/>
        <w:jc w:val="center"/>
        <w:rPr>
          <w:lang w:val="es-419" w:eastAsia="es-CO"/>
        </w:rPr>
      </w:pPr>
      <w:r w:rsidRPr="00514474">
        <w:rPr>
          <w:lang w:val="es-419" w:eastAsia="es-CO"/>
        </w:rPr>
        <w:t>Principales indicadores productivos: fórmula y aplicación técnica en acuicultura</w:t>
      </w:r>
    </w:p>
    <w:tbl>
      <w:tblPr>
        <w:tblStyle w:val="SENA"/>
        <w:tblW w:w="7508" w:type="dxa"/>
        <w:jc w:val="center"/>
        <w:tblLook w:val="04A0" w:firstRow="1" w:lastRow="0" w:firstColumn="1" w:lastColumn="0" w:noHBand="0" w:noVBand="1"/>
      </w:tblPr>
      <w:tblGrid>
        <w:gridCol w:w="2368"/>
        <w:gridCol w:w="3058"/>
        <w:gridCol w:w="2082"/>
      </w:tblGrid>
      <w:tr w:rsidR="00514474" w:rsidRPr="00514474" w14:paraId="15AC57FB" w14:textId="77777777" w:rsidTr="007D4D28">
        <w:trPr>
          <w:cnfStyle w:val="100000000000" w:firstRow="1" w:lastRow="0" w:firstColumn="0" w:lastColumn="0" w:oddVBand="0" w:evenVBand="0" w:oddHBand="0" w:evenHBand="0" w:firstRowFirstColumn="0" w:firstRowLastColumn="0" w:lastRowFirstColumn="0" w:lastRowLastColumn="0"/>
          <w:tblHeader/>
          <w:jc w:val="center"/>
        </w:trPr>
        <w:tc>
          <w:tcPr>
            <w:tcW w:w="2010" w:type="dxa"/>
            <w:hideMark/>
          </w:tcPr>
          <w:p w14:paraId="45C87E63" w14:textId="77777777" w:rsidR="00514474" w:rsidRPr="00514474" w:rsidRDefault="00514474" w:rsidP="00514474">
            <w:pPr>
              <w:pStyle w:val="TextoTablas"/>
            </w:pPr>
            <w:r w:rsidRPr="00514474">
              <w:t>Indicador</w:t>
            </w:r>
          </w:p>
        </w:tc>
        <w:tc>
          <w:tcPr>
            <w:tcW w:w="2353" w:type="dxa"/>
            <w:hideMark/>
          </w:tcPr>
          <w:p w14:paraId="37A56DFA" w14:textId="77777777" w:rsidR="00514474" w:rsidRPr="00514474" w:rsidRDefault="00514474" w:rsidP="00514474">
            <w:pPr>
              <w:pStyle w:val="TextoTablas"/>
            </w:pPr>
            <w:r w:rsidRPr="00514474">
              <w:t>Fórmula</w:t>
            </w:r>
          </w:p>
        </w:tc>
        <w:tc>
          <w:tcPr>
            <w:tcW w:w="3145" w:type="dxa"/>
            <w:hideMark/>
          </w:tcPr>
          <w:p w14:paraId="6078CF0F" w14:textId="77777777" w:rsidR="00514474" w:rsidRPr="00514474" w:rsidRDefault="00514474" w:rsidP="00514474">
            <w:pPr>
              <w:pStyle w:val="TextoTablas"/>
            </w:pPr>
            <w:r w:rsidRPr="00514474">
              <w:t>Aplicación técnica</w:t>
            </w:r>
          </w:p>
        </w:tc>
      </w:tr>
      <w:tr w:rsidR="00514474" w:rsidRPr="00514474" w14:paraId="4CF39AAD" w14:textId="77777777" w:rsidTr="007D4D2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0FB7F062" w14:textId="77777777" w:rsidR="00514474" w:rsidRPr="00514474" w:rsidRDefault="00514474" w:rsidP="00514474">
            <w:pPr>
              <w:pStyle w:val="TextoTablas"/>
              <w:rPr>
                <w:color w:val="12263F"/>
                <w:szCs w:val="24"/>
              </w:rPr>
            </w:pPr>
            <w:r w:rsidRPr="00514474">
              <w:rPr>
                <w:color w:val="12263F"/>
                <w:szCs w:val="24"/>
              </w:rPr>
              <w:t>Ganancia de peso (GP)</w:t>
            </w:r>
          </w:p>
        </w:tc>
        <w:tc>
          <w:tcPr>
            <w:tcW w:w="0" w:type="auto"/>
            <w:hideMark/>
          </w:tcPr>
          <w:p w14:paraId="1E8D9BEC" w14:textId="77777777" w:rsidR="00514474" w:rsidRPr="00514474" w:rsidRDefault="00514474" w:rsidP="00514474">
            <w:pPr>
              <w:pStyle w:val="TextoTablas"/>
              <w:rPr>
                <w:color w:val="12263F"/>
                <w:szCs w:val="24"/>
              </w:rPr>
            </w:pPr>
            <w:r w:rsidRPr="00514474">
              <w:rPr>
                <w:color w:val="12263F"/>
                <w:szCs w:val="24"/>
              </w:rPr>
              <w:t>GP = Peso final – Peso inicial</w:t>
            </w:r>
          </w:p>
        </w:tc>
        <w:tc>
          <w:tcPr>
            <w:tcW w:w="3145" w:type="dxa"/>
            <w:hideMark/>
          </w:tcPr>
          <w:p w14:paraId="39A368AD" w14:textId="77777777" w:rsidR="00514474" w:rsidRPr="00514474" w:rsidRDefault="00514474" w:rsidP="00514474">
            <w:pPr>
              <w:pStyle w:val="TextoTablas"/>
              <w:rPr>
                <w:color w:val="12263F"/>
                <w:szCs w:val="24"/>
              </w:rPr>
            </w:pPr>
            <w:r w:rsidRPr="00514474">
              <w:rPr>
                <w:color w:val="12263F"/>
                <w:szCs w:val="24"/>
              </w:rPr>
              <w:t>Evalúa desempeño nutricional y ambiental.</w:t>
            </w:r>
          </w:p>
        </w:tc>
      </w:tr>
      <w:tr w:rsidR="00514474" w:rsidRPr="00514474" w14:paraId="441B376D" w14:textId="77777777" w:rsidTr="007D4D28">
        <w:trPr>
          <w:jc w:val="center"/>
        </w:trPr>
        <w:tc>
          <w:tcPr>
            <w:tcW w:w="0" w:type="auto"/>
            <w:hideMark/>
          </w:tcPr>
          <w:p w14:paraId="3881B2EB" w14:textId="77777777" w:rsidR="00514474" w:rsidRPr="00514474" w:rsidRDefault="00514474" w:rsidP="00514474">
            <w:pPr>
              <w:pStyle w:val="TextoTablas"/>
              <w:rPr>
                <w:color w:val="12263F"/>
                <w:szCs w:val="24"/>
              </w:rPr>
            </w:pPr>
            <w:r w:rsidRPr="00514474">
              <w:rPr>
                <w:color w:val="12263F"/>
                <w:szCs w:val="24"/>
              </w:rPr>
              <w:t>Tasa de Crecimiento Específico (TCE)</w:t>
            </w:r>
          </w:p>
        </w:tc>
        <w:tc>
          <w:tcPr>
            <w:tcW w:w="0" w:type="auto"/>
            <w:hideMark/>
          </w:tcPr>
          <w:p w14:paraId="62B9B391" w14:textId="77777777" w:rsidR="00514474" w:rsidRPr="00514474" w:rsidRDefault="00514474" w:rsidP="00514474">
            <w:pPr>
              <w:pStyle w:val="TextoTablas"/>
              <w:rPr>
                <w:color w:val="12263F"/>
                <w:szCs w:val="24"/>
              </w:rPr>
            </w:pPr>
            <w:r w:rsidRPr="00514474">
              <w:rPr>
                <w:color w:val="12263F"/>
                <w:szCs w:val="24"/>
              </w:rPr>
              <w:t>TCE = [(</w:t>
            </w:r>
            <w:proofErr w:type="spellStart"/>
            <w:r w:rsidRPr="00514474">
              <w:rPr>
                <w:color w:val="12263F"/>
                <w:szCs w:val="24"/>
              </w:rPr>
              <w:t>ln</w:t>
            </w:r>
            <w:proofErr w:type="spellEnd"/>
            <w:r w:rsidRPr="00514474">
              <w:rPr>
                <w:color w:val="12263F"/>
                <w:szCs w:val="24"/>
              </w:rPr>
              <w:t xml:space="preserve"> peso final – </w:t>
            </w:r>
            <w:proofErr w:type="spellStart"/>
            <w:r w:rsidRPr="00514474">
              <w:rPr>
                <w:color w:val="12263F"/>
                <w:szCs w:val="24"/>
              </w:rPr>
              <w:t>ln</w:t>
            </w:r>
            <w:proofErr w:type="spellEnd"/>
            <w:r w:rsidRPr="00514474">
              <w:rPr>
                <w:color w:val="12263F"/>
                <w:szCs w:val="24"/>
              </w:rPr>
              <w:t xml:space="preserve"> peso inicial) / días] × 100</w:t>
            </w:r>
          </w:p>
        </w:tc>
        <w:tc>
          <w:tcPr>
            <w:tcW w:w="3145" w:type="dxa"/>
            <w:hideMark/>
          </w:tcPr>
          <w:p w14:paraId="092AA57C" w14:textId="77777777" w:rsidR="00514474" w:rsidRPr="00514474" w:rsidRDefault="00514474" w:rsidP="00514474">
            <w:pPr>
              <w:pStyle w:val="TextoTablas"/>
              <w:rPr>
                <w:color w:val="12263F"/>
                <w:szCs w:val="24"/>
              </w:rPr>
            </w:pPr>
            <w:r w:rsidRPr="00514474">
              <w:rPr>
                <w:color w:val="12263F"/>
                <w:szCs w:val="24"/>
              </w:rPr>
              <w:t>Determina crecimiento porcentual diario.</w:t>
            </w:r>
          </w:p>
        </w:tc>
      </w:tr>
      <w:tr w:rsidR="00514474" w:rsidRPr="00514474" w14:paraId="78DBA0C3" w14:textId="77777777" w:rsidTr="007D4D2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32A1EF9" w14:textId="77777777" w:rsidR="00514474" w:rsidRPr="00514474" w:rsidRDefault="00514474" w:rsidP="00514474">
            <w:pPr>
              <w:pStyle w:val="TextoTablas"/>
              <w:rPr>
                <w:color w:val="12263F"/>
                <w:szCs w:val="24"/>
              </w:rPr>
            </w:pPr>
            <w:r w:rsidRPr="00514474">
              <w:rPr>
                <w:color w:val="12263F"/>
                <w:szCs w:val="24"/>
              </w:rPr>
              <w:lastRenderedPageBreak/>
              <w:t>Conversión alimenticia (CA o FCA)</w:t>
            </w:r>
          </w:p>
        </w:tc>
        <w:tc>
          <w:tcPr>
            <w:tcW w:w="0" w:type="auto"/>
            <w:hideMark/>
          </w:tcPr>
          <w:p w14:paraId="61F31025" w14:textId="77777777" w:rsidR="00514474" w:rsidRPr="00514474" w:rsidRDefault="00514474" w:rsidP="00514474">
            <w:pPr>
              <w:pStyle w:val="TextoTablas"/>
              <w:rPr>
                <w:color w:val="12263F"/>
                <w:szCs w:val="24"/>
              </w:rPr>
            </w:pPr>
            <w:r w:rsidRPr="00514474">
              <w:rPr>
                <w:color w:val="12263F"/>
                <w:szCs w:val="24"/>
              </w:rPr>
              <w:t>CA = Alimento suministrado (kg) / Biomasa producida (kg)</w:t>
            </w:r>
          </w:p>
        </w:tc>
        <w:tc>
          <w:tcPr>
            <w:tcW w:w="3145" w:type="dxa"/>
            <w:hideMark/>
          </w:tcPr>
          <w:p w14:paraId="44BF458A" w14:textId="77777777" w:rsidR="00514474" w:rsidRPr="00514474" w:rsidRDefault="00514474" w:rsidP="00514474">
            <w:pPr>
              <w:pStyle w:val="TextoTablas"/>
              <w:rPr>
                <w:color w:val="12263F"/>
                <w:szCs w:val="24"/>
              </w:rPr>
            </w:pPr>
            <w:r w:rsidRPr="00514474">
              <w:rPr>
                <w:color w:val="12263F"/>
                <w:szCs w:val="24"/>
              </w:rPr>
              <w:t>Mide eficiencia en uso del alimento.</w:t>
            </w:r>
          </w:p>
        </w:tc>
      </w:tr>
      <w:tr w:rsidR="00514474" w:rsidRPr="00514474" w14:paraId="27ACB324" w14:textId="77777777" w:rsidTr="007D4D28">
        <w:trPr>
          <w:jc w:val="center"/>
        </w:trPr>
        <w:tc>
          <w:tcPr>
            <w:tcW w:w="0" w:type="auto"/>
            <w:hideMark/>
          </w:tcPr>
          <w:p w14:paraId="1CB34CAE" w14:textId="77777777" w:rsidR="00514474" w:rsidRPr="00514474" w:rsidRDefault="00514474" w:rsidP="00514474">
            <w:pPr>
              <w:pStyle w:val="TextoTablas"/>
              <w:rPr>
                <w:color w:val="12263F"/>
                <w:szCs w:val="24"/>
              </w:rPr>
            </w:pPr>
            <w:r w:rsidRPr="00514474">
              <w:rPr>
                <w:color w:val="12263F"/>
                <w:szCs w:val="24"/>
              </w:rPr>
              <w:t>Supervivencia (%)</w:t>
            </w:r>
          </w:p>
        </w:tc>
        <w:tc>
          <w:tcPr>
            <w:tcW w:w="0" w:type="auto"/>
            <w:hideMark/>
          </w:tcPr>
          <w:p w14:paraId="25918229" w14:textId="77777777" w:rsidR="00514474" w:rsidRPr="00514474" w:rsidRDefault="00514474" w:rsidP="00514474">
            <w:pPr>
              <w:pStyle w:val="TextoTablas"/>
              <w:rPr>
                <w:color w:val="12263F"/>
                <w:szCs w:val="24"/>
              </w:rPr>
            </w:pPr>
            <w:r w:rsidRPr="00514474">
              <w:rPr>
                <w:color w:val="12263F"/>
                <w:szCs w:val="24"/>
              </w:rPr>
              <w:t>(Número final / Número inicial) × 100</w:t>
            </w:r>
          </w:p>
        </w:tc>
        <w:tc>
          <w:tcPr>
            <w:tcW w:w="3145" w:type="dxa"/>
            <w:hideMark/>
          </w:tcPr>
          <w:p w14:paraId="5A3B154B" w14:textId="77777777" w:rsidR="00514474" w:rsidRPr="00514474" w:rsidRDefault="00514474" w:rsidP="00514474">
            <w:pPr>
              <w:pStyle w:val="TextoTablas"/>
              <w:rPr>
                <w:color w:val="12263F"/>
                <w:szCs w:val="24"/>
              </w:rPr>
            </w:pPr>
            <w:r w:rsidRPr="00514474">
              <w:rPr>
                <w:color w:val="12263F"/>
                <w:szCs w:val="24"/>
              </w:rPr>
              <w:t>Evalúa impacto sanitario y manejo.</w:t>
            </w:r>
          </w:p>
        </w:tc>
      </w:tr>
      <w:tr w:rsidR="00514474" w:rsidRPr="00514474" w14:paraId="6AAFEC4E" w14:textId="77777777" w:rsidTr="007D4D2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27613E34" w14:textId="77777777" w:rsidR="00514474" w:rsidRPr="00514474" w:rsidRDefault="00514474" w:rsidP="00514474">
            <w:pPr>
              <w:pStyle w:val="TextoTablas"/>
              <w:rPr>
                <w:color w:val="12263F"/>
                <w:szCs w:val="24"/>
              </w:rPr>
            </w:pPr>
            <w:r w:rsidRPr="00514474">
              <w:rPr>
                <w:color w:val="12263F"/>
                <w:szCs w:val="24"/>
              </w:rPr>
              <w:t>Biomasa</w:t>
            </w:r>
          </w:p>
        </w:tc>
        <w:tc>
          <w:tcPr>
            <w:tcW w:w="0" w:type="auto"/>
            <w:hideMark/>
          </w:tcPr>
          <w:p w14:paraId="589C075D" w14:textId="77777777" w:rsidR="00514474" w:rsidRPr="00514474" w:rsidRDefault="00514474" w:rsidP="00514474">
            <w:pPr>
              <w:pStyle w:val="TextoTablas"/>
              <w:rPr>
                <w:color w:val="12263F"/>
                <w:szCs w:val="24"/>
              </w:rPr>
            </w:pPr>
            <w:r w:rsidRPr="00514474">
              <w:rPr>
                <w:color w:val="12263F"/>
                <w:szCs w:val="24"/>
              </w:rPr>
              <w:t>Número de peces × Peso promedio</w:t>
            </w:r>
          </w:p>
        </w:tc>
        <w:tc>
          <w:tcPr>
            <w:tcW w:w="3145" w:type="dxa"/>
            <w:hideMark/>
          </w:tcPr>
          <w:p w14:paraId="74D356A5" w14:textId="77777777" w:rsidR="00514474" w:rsidRPr="00514474" w:rsidRDefault="00514474" w:rsidP="00514474">
            <w:pPr>
              <w:pStyle w:val="TextoTablas"/>
              <w:rPr>
                <w:color w:val="12263F"/>
                <w:szCs w:val="24"/>
              </w:rPr>
            </w:pPr>
            <w:r w:rsidRPr="00514474">
              <w:rPr>
                <w:color w:val="12263F"/>
                <w:szCs w:val="24"/>
              </w:rPr>
              <w:t>Permite ajustar alimentación y planificar cosecha.</w:t>
            </w:r>
          </w:p>
        </w:tc>
      </w:tr>
      <w:tr w:rsidR="00514474" w:rsidRPr="00514474" w14:paraId="01FC2BCF" w14:textId="77777777" w:rsidTr="007D4D28">
        <w:trPr>
          <w:jc w:val="center"/>
        </w:trPr>
        <w:tc>
          <w:tcPr>
            <w:tcW w:w="0" w:type="auto"/>
            <w:hideMark/>
          </w:tcPr>
          <w:p w14:paraId="7A09499E" w14:textId="77777777" w:rsidR="00514474" w:rsidRPr="00514474" w:rsidRDefault="00514474" w:rsidP="00514474">
            <w:pPr>
              <w:pStyle w:val="TextoTablas"/>
              <w:rPr>
                <w:color w:val="12263F"/>
                <w:szCs w:val="24"/>
              </w:rPr>
            </w:pPr>
            <w:r w:rsidRPr="00514474">
              <w:rPr>
                <w:color w:val="12263F"/>
                <w:szCs w:val="24"/>
              </w:rPr>
              <w:t>Densidad de siembra</w:t>
            </w:r>
          </w:p>
        </w:tc>
        <w:tc>
          <w:tcPr>
            <w:tcW w:w="0" w:type="auto"/>
            <w:hideMark/>
          </w:tcPr>
          <w:p w14:paraId="515A3812" w14:textId="77777777" w:rsidR="00514474" w:rsidRPr="00514474" w:rsidRDefault="00514474" w:rsidP="00514474">
            <w:pPr>
              <w:pStyle w:val="TextoTablas"/>
              <w:rPr>
                <w:color w:val="12263F"/>
                <w:szCs w:val="24"/>
              </w:rPr>
            </w:pPr>
            <w:r w:rsidRPr="00514474">
              <w:rPr>
                <w:color w:val="12263F"/>
                <w:szCs w:val="24"/>
              </w:rPr>
              <w:t>Peces/m² o peces/m³</w:t>
            </w:r>
          </w:p>
        </w:tc>
        <w:tc>
          <w:tcPr>
            <w:tcW w:w="3145" w:type="dxa"/>
            <w:hideMark/>
          </w:tcPr>
          <w:p w14:paraId="0D25E62E" w14:textId="77777777" w:rsidR="00514474" w:rsidRPr="00514474" w:rsidRDefault="00514474" w:rsidP="00514474">
            <w:pPr>
              <w:pStyle w:val="TextoTablas"/>
              <w:rPr>
                <w:color w:val="12263F"/>
                <w:szCs w:val="24"/>
              </w:rPr>
            </w:pPr>
            <w:r w:rsidRPr="00514474">
              <w:rPr>
                <w:color w:val="12263F"/>
                <w:szCs w:val="24"/>
              </w:rPr>
              <w:t>Incide en oxígeno, competencia y estrés.</w:t>
            </w:r>
          </w:p>
        </w:tc>
      </w:tr>
    </w:tbl>
    <w:p w14:paraId="3A291A2D" w14:textId="5C0A84AE" w:rsidR="00514474" w:rsidRDefault="00514474" w:rsidP="00514474">
      <w:pPr>
        <w:rPr>
          <w:lang w:eastAsia="es-CO"/>
        </w:rPr>
      </w:pPr>
    </w:p>
    <w:p w14:paraId="1A90F595" w14:textId="68118A06" w:rsidR="00514474" w:rsidRDefault="00514474" w:rsidP="00514474">
      <w:pPr>
        <w:pStyle w:val="Ttulo3"/>
      </w:pPr>
      <w:r w:rsidRPr="00514474">
        <w:t>Consideraciones técnicas relevantes</w:t>
      </w:r>
    </w:p>
    <w:p w14:paraId="4F5A58E9" w14:textId="499B332C" w:rsidR="00514474" w:rsidRDefault="00514474" w:rsidP="00514474">
      <w:pPr>
        <w:rPr>
          <w:lang w:val="es-419" w:eastAsia="es-CO"/>
        </w:rPr>
      </w:pPr>
      <w:r w:rsidRPr="00514474">
        <w:rPr>
          <w:lang w:val="es-419" w:eastAsia="es-CO"/>
        </w:rPr>
        <w:t>Además de conocer las fórmulas de cálculo, es indispensable comprender los rangos técnicos aceptables y su impacto sobre el desempeño productivo. La interpretación adecuada de estos valores permite anticipar problemas, optimizar recursos y mantener estabilidad en el sistema acuícola.</w:t>
      </w:r>
    </w:p>
    <w:p w14:paraId="62070A94" w14:textId="5B9C683D" w:rsidR="00514474" w:rsidRPr="00514474" w:rsidRDefault="00514474" w:rsidP="007D4D28">
      <w:pPr>
        <w:pStyle w:val="Prrafodelista"/>
        <w:numPr>
          <w:ilvl w:val="0"/>
          <w:numId w:val="34"/>
        </w:numPr>
        <w:ind w:left="567" w:hanging="425"/>
        <w:rPr>
          <w:lang w:val="es-419" w:eastAsia="es-CO"/>
        </w:rPr>
      </w:pPr>
      <w:r w:rsidRPr="00514474">
        <w:rPr>
          <w:rStyle w:val="Ttulo5Car"/>
        </w:rPr>
        <w:t>Conversión alimenticia (CA).</w:t>
      </w:r>
      <w:r w:rsidRPr="00514474">
        <w:rPr>
          <w:lang w:val="es-419" w:eastAsia="es-CO"/>
        </w:rPr>
        <w:t xml:space="preserve"> En tilapia, la CA aceptable oscila entre 1.2 y 1.8 según el sistema productivo. Valores bajos indican mejor aprovechamiento del alimento, mientras que valores altos pueden relacionarse con desperdicio, baja calidad de agua o problemas sanitarios.</w:t>
      </w:r>
    </w:p>
    <w:p w14:paraId="1A57E1E1" w14:textId="500CA9C2" w:rsidR="00514474" w:rsidRPr="00514474" w:rsidRDefault="00514474" w:rsidP="007D4D28">
      <w:pPr>
        <w:pStyle w:val="Prrafodelista"/>
        <w:numPr>
          <w:ilvl w:val="0"/>
          <w:numId w:val="34"/>
        </w:numPr>
        <w:ind w:left="567" w:hanging="425"/>
        <w:rPr>
          <w:lang w:val="es-419" w:eastAsia="es-CO"/>
        </w:rPr>
      </w:pPr>
      <w:r w:rsidRPr="00514474">
        <w:rPr>
          <w:rStyle w:val="Ttulo5Car"/>
        </w:rPr>
        <w:t>Biomasa y planificación productiva.</w:t>
      </w:r>
      <w:r w:rsidRPr="00514474">
        <w:rPr>
          <w:lang w:val="es-419" w:eastAsia="es-CO"/>
        </w:rPr>
        <w:t xml:space="preserve"> La biomasa permite ajustar raciones alimenticias según el peso real del lote, programar cosechas parciales o totales y calcular densidades reales del sistema.</w:t>
      </w:r>
    </w:p>
    <w:p w14:paraId="10D96134" w14:textId="1EB2E69B" w:rsidR="00514474" w:rsidRDefault="00514474" w:rsidP="007D4D28">
      <w:pPr>
        <w:pStyle w:val="Prrafodelista"/>
        <w:numPr>
          <w:ilvl w:val="0"/>
          <w:numId w:val="34"/>
        </w:numPr>
        <w:ind w:left="567" w:hanging="425"/>
        <w:rPr>
          <w:lang w:val="es-419" w:eastAsia="es-CO"/>
        </w:rPr>
      </w:pPr>
      <w:r w:rsidRPr="00514474">
        <w:rPr>
          <w:rStyle w:val="Ttulo5Car"/>
        </w:rPr>
        <w:lastRenderedPageBreak/>
        <w:t>Densidad de siembra y desempeño del sistema.</w:t>
      </w:r>
      <w:r w:rsidRPr="00514474">
        <w:rPr>
          <w:lang w:val="es-419" w:eastAsia="es-CO"/>
        </w:rPr>
        <w:t xml:space="preserve"> La densidad influye en la disponibilidad de oxígeno disuelto, la competencia por alimento y el nivel de estrés poblacional, factores que impactan el crecimiento y la productividad.</w:t>
      </w:r>
    </w:p>
    <w:p w14:paraId="504595B5" w14:textId="5601CC65" w:rsidR="00514474" w:rsidRDefault="00514474" w:rsidP="007D4D28">
      <w:pPr>
        <w:ind w:hanging="425"/>
        <w:rPr>
          <w:lang w:val="es-419" w:eastAsia="es-CO"/>
        </w:rPr>
      </w:pPr>
      <w:r w:rsidRPr="00514474">
        <w:rPr>
          <w:lang w:val="es-419" w:eastAsia="es-CO"/>
        </w:rPr>
        <w:t>De esta manera, los indicadores no deben interpretarse de forma aislada, sino como parte de un sistema interrelacionado donde cada variable incide sobre las demás.</w:t>
      </w:r>
    </w:p>
    <w:p w14:paraId="1E0B1DA1" w14:textId="77777777" w:rsidR="007D4D28" w:rsidRDefault="007D4D28" w:rsidP="007D4D28">
      <w:pPr>
        <w:ind w:hanging="425"/>
        <w:rPr>
          <w:lang w:val="es-419" w:eastAsia="es-CO"/>
        </w:rPr>
      </w:pPr>
    </w:p>
    <w:p w14:paraId="0EA27DF7" w14:textId="29D0DC31" w:rsidR="00514474" w:rsidRDefault="00514474" w:rsidP="00514474">
      <w:pPr>
        <w:pStyle w:val="Ttulo2"/>
      </w:pPr>
      <w:bookmarkStart w:id="18" w:name="_Toc227079559"/>
      <w:r w:rsidRPr="00514474">
        <w:t>Análisis de resultados frente a valores de referencia</w:t>
      </w:r>
      <w:bookmarkEnd w:id="18"/>
    </w:p>
    <w:p w14:paraId="3131955B" w14:textId="77777777" w:rsidR="00514474" w:rsidRPr="00514474" w:rsidRDefault="00514474" w:rsidP="00514474">
      <w:pPr>
        <w:ind w:firstLine="0"/>
        <w:rPr>
          <w:lang w:val="es-419" w:eastAsia="es-CO"/>
        </w:rPr>
      </w:pPr>
      <w:r w:rsidRPr="00514474">
        <w:rPr>
          <w:lang w:val="es-419" w:eastAsia="es-CO"/>
        </w:rPr>
        <w:t>El análisis técnico implica comparar los resultados obtenidos con:</w:t>
      </w:r>
    </w:p>
    <w:p w14:paraId="563B9B0D" w14:textId="77777777" w:rsidR="00514474" w:rsidRPr="00EA7DFC" w:rsidRDefault="00514474" w:rsidP="007D4D28">
      <w:pPr>
        <w:pStyle w:val="Prrafodelista"/>
        <w:numPr>
          <w:ilvl w:val="0"/>
          <w:numId w:val="35"/>
        </w:numPr>
        <w:ind w:left="567" w:hanging="425"/>
        <w:rPr>
          <w:lang w:val="es-419" w:eastAsia="es-CO"/>
        </w:rPr>
      </w:pPr>
      <w:r w:rsidRPr="00EA7DFC">
        <w:rPr>
          <w:lang w:val="es-419" w:eastAsia="es-CO"/>
        </w:rPr>
        <w:t>Parámetros establecidos en manuales técnicos.</w:t>
      </w:r>
    </w:p>
    <w:p w14:paraId="7C5C9C9C" w14:textId="77777777" w:rsidR="00514474" w:rsidRPr="00EA7DFC" w:rsidRDefault="00514474" w:rsidP="007D4D28">
      <w:pPr>
        <w:pStyle w:val="Prrafodelista"/>
        <w:numPr>
          <w:ilvl w:val="0"/>
          <w:numId w:val="35"/>
        </w:numPr>
        <w:ind w:left="567" w:hanging="425"/>
        <w:rPr>
          <w:lang w:val="es-419" w:eastAsia="es-CO"/>
        </w:rPr>
      </w:pPr>
      <w:r w:rsidRPr="00EA7DFC">
        <w:rPr>
          <w:lang w:val="es-419" w:eastAsia="es-CO"/>
        </w:rPr>
        <w:t>Históricos productivos de la granja.</w:t>
      </w:r>
    </w:p>
    <w:p w14:paraId="4767C999" w14:textId="77777777" w:rsidR="00514474" w:rsidRPr="00EA7DFC" w:rsidRDefault="00514474" w:rsidP="007D4D28">
      <w:pPr>
        <w:pStyle w:val="Prrafodelista"/>
        <w:numPr>
          <w:ilvl w:val="0"/>
          <w:numId w:val="35"/>
        </w:numPr>
        <w:ind w:left="567" w:hanging="425"/>
        <w:rPr>
          <w:lang w:val="es-419" w:eastAsia="es-CO"/>
        </w:rPr>
      </w:pPr>
      <w:r w:rsidRPr="00EA7DFC">
        <w:rPr>
          <w:lang w:val="es-419" w:eastAsia="es-CO"/>
        </w:rPr>
        <w:t>Estándares comerciales del mercado.</w:t>
      </w:r>
    </w:p>
    <w:p w14:paraId="165AA1BD" w14:textId="68DCBF84" w:rsidR="00514474" w:rsidRDefault="00514474" w:rsidP="007D4D28">
      <w:pPr>
        <w:pStyle w:val="Prrafodelista"/>
        <w:numPr>
          <w:ilvl w:val="0"/>
          <w:numId w:val="35"/>
        </w:numPr>
        <w:ind w:left="567" w:hanging="425"/>
        <w:rPr>
          <w:lang w:val="es-419" w:eastAsia="es-CO"/>
        </w:rPr>
      </w:pPr>
      <w:r w:rsidRPr="00EA7DFC">
        <w:rPr>
          <w:lang w:val="es-419" w:eastAsia="es-CO"/>
        </w:rPr>
        <w:t>Recomendaciones de buenas prácticas piscícolas.</w:t>
      </w:r>
    </w:p>
    <w:p w14:paraId="45A393BA" w14:textId="4A396EB2" w:rsidR="00EA7DFC" w:rsidRDefault="00EA7DFC" w:rsidP="00EA7DFC">
      <w:pPr>
        <w:rPr>
          <w:lang w:val="es-419" w:eastAsia="es-CO"/>
        </w:rPr>
      </w:pPr>
      <w:r w:rsidRPr="00EA7DFC">
        <w:rPr>
          <w:lang w:val="es-419" w:eastAsia="es-CO"/>
        </w:rPr>
        <w:t>A continuación, se presenta un ejemplo de análisis comparativo:</w:t>
      </w:r>
    </w:p>
    <w:p w14:paraId="18587F21" w14:textId="2218A08E" w:rsidR="00EA7DFC" w:rsidRDefault="00EA7DFC" w:rsidP="007D4D28">
      <w:pPr>
        <w:pStyle w:val="Tabla"/>
        <w:ind w:left="0" w:firstLine="0"/>
        <w:jc w:val="center"/>
        <w:rPr>
          <w:lang w:val="es-419" w:eastAsia="es-CO"/>
        </w:rPr>
      </w:pPr>
      <w:r w:rsidRPr="00EA7DFC">
        <w:rPr>
          <w:lang w:val="es-419" w:eastAsia="es-CO"/>
        </w:rPr>
        <w:t>Análisis comparativo de indicadores técnicos frente a valores de referencia</w:t>
      </w:r>
    </w:p>
    <w:tbl>
      <w:tblPr>
        <w:tblStyle w:val="SENA"/>
        <w:tblW w:w="9209" w:type="dxa"/>
        <w:tblLook w:val="04A0" w:firstRow="1" w:lastRow="0" w:firstColumn="1" w:lastColumn="0" w:noHBand="0" w:noVBand="1"/>
      </w:tblPr>
      <w:tblGrid>
        <w:gridCol w:w="2018"/>
        <w:gridCol w:w="1786"/>
        <w:gridCol w:w="1685"/>
        <w:gridCol w:w="3720"/>
      </w:tblGrid>
      <w:tr w:rsidR="00EA7DFC" w:rsidRPr="00EA7DFC" w14:paraId="21500908" w14:textId="77777777" w:rsidTr="007D4D28">
        <w:trPr>
          <w:cnfStyle w:val="100000000000" w:firstRow="1" w:lastRow="0" w:firstColumn="0" w:lastColumn="0" w:oddVBand="0" w:evenVBand="0" w:oddHBand="0" w:evenHBand="0" w:firstRowFirstColumn="0" w:firstRowLastColumn="0" w:lastRowFirstColumn="0" w:lastRowLastColumn="0"/>
        </w:trPr>
        <w:tc>
          <w:tcPr>
            <w:tcW w:w="2008" w:type="dxa"/>
            <w:hideMark/>
          </w:tcPr>
          <w:p w14:paraId="1C34CAFB" w14:textId="77777777" w:rsidR="00EA7DFC" w:rsidRPr="00EA7DFC" w:rsidRDefault="00EA7DFC" w:rsidP="007D4D28">
            <w:pPr>
              <w:pStyle w:val="Tablas"/>
              <w:rPr>
                <w:lang w:eastAsia="es-CO"/>
              </w:rPr>
            </w:pPr>
            <w:r w:rsidRPr="00EA7DFC">
              <w:rPr>
                <w:lang w:eastAsia="es-CO"/>
              </w:rPr>
              <w:t>Indicador</w:t>
            </w:r>
          </w:p>
        </w:tc>
        <w:tc>
          <w:tcPr>
            <w:tcW w:w="1788" w:type="dxa"/>
            <w:hideMark/>
          </w:tcPr>
          <w:p w14:paraId="305BBB94" w14:textId="77777777" w:rsidR="00EA7DFC" w:rsidRPr="00EA7DFC" w:rsidRDefault="00EA7DFC" w:rsidP="007D4D28">
            <w:pPr>
              <w:pStyle w:val="Tablas"/>
              <w:rPr>
                <w:lang w:eastAsia="es-CO"/>
              </w:rPr>
            </w:pPr>
            <w:r w:rsidRPr="00EA7DFC">
              <w:rPr>
                <w:lang w:eastAsia="es-CO"/>
              </w:rPr>
              <w:t>Resultado obtenido</w:t>
            </w:r>
          </w:p>
        </w:tc>
        <w:tc>
          <w:tcPr>
            <w:tcW w:w="1687" w:type="dxa"/>
            <w:hideMark/>
          </w:tcPr>
          <w:p w14:paraId="4A37DFAD" w14:textId="77777777" w:rsidR="00EA7DFC" w:rsidRPr="00EA7DFC" w:rsidRDefault="00EA7DFC" w:rsidP="007D4D28">
            <w:pPr>
              <w:pStyle w:val="Tablas"/>
              <w:rPr>
                <w:lang w:eastAsia="es-CO"/>
              </w:rPr>
            </w:pPr>
            <w:r w:rsidRPr="00EA7DFC">
              <w:rPr>
                <w:lang w:eastAsia="es-CO"/>
              </w:rPr>
              <w:t>Valor técnico esperado</w:t>
            </w:r>
          </w:p>
        </w:tc>
        <w:tc>
          <w:tcPr>
            <w:tcW w:w="3726" w:type="dxa"/>
            <w:hideMark/>
          </w:tcPr>
          <w:p w14:paraId="5C8CD18D" w14:textId="77777777" w:rsidR="00EA7DFC" w:rsidRPr="00EA7DFC" w:rsidRDefault="00EA7DFC" w:rsidP="007D4D28">
            <w:pPr>
              <w:pStyle w:val="Tablas"/>
              <w:rPr>
                <w:lang w:eastAsia="es-CO"/>
              </w:rPr>
            </w:pPr>
            <w:r w:rsidRPr="00EA7DFC">
              <w:rPr>
                <w:lang w:eastAsia="es-CO"/>
              </w:rPr>
              <w:t>Interpretación</w:t>
            </w:r>
          </w:p>
        </w:tc>
      </w:tr>
      <w:tr w:rsidR="00EA7DFC" w:rsidRPr="00EA7DFC" w14:paraId="1D648AA7" w14:textId="77777777" w:rsidTr="007D4D28">
        <w:trPr>
          <w:cnfStyle w:val="000000100000" w:firstRow="0" w:lastRow="0" w:firstColumn="0" w:lastColumn="0" w:oddVBand="0" w:evenVBand="0" w:oddHBand="1" w:evenHBand="0" w:firstRowFirstColumn="0" w:firstRowLastColumn="0" w:lastRowFirstColumn="0" w:lastRowLastColumn="0"/>
        </w:trPr>
        <w:tc>
          <w:tcPr>
            <w:tcW w:w="0" w:type="auto"/>
            <w:hideMark/>
          </w:tcPr>
          <w:p w14:paraId="16774695" w14:textId="77777777" w:rsidR="00EA7DFC" w:rsidRPr="00EA7DFC" w:rsidRDefault="00EA7DFC" w:rsidP="007D4D28">
            <w:pPr>
              <w:pStyle w:val="Tablas"/>
              <w:rPr>
                <w:color w:val="12263F"/>
                <w:sz w:val="24"/>
                <w:lang w:eastAsia="es-CO"/>
              </w:rPr>
            </w:pPr>
            <w:r w:rsidRPr="00EA7DFC">
              <w:rPr>
                <w:color w:val="12263F"/>
                <w:sz w:val="24"/>
                <w:lang w:eastAsia="es-CO"/>
              </w:rPr>
              <w:t>CA</w:t>
            </w:r>
          </w:p>
        </w:tc>
        <w:tc>
          <w:tcPr>
            <w:tcW w:w="0" w:type="auto"/>
            <w:hideMark/>
          </w:tcPr>
          <w:p w14:paraId="78DB9153" w14:textId="77777777" w:rsidR="00EA7DFC" w:rsidRPr="00EA7DFC" w:rsidRDefault="00EA7DFC" w:rsidP="007D4D28">
            <w:pPr>
              <w:pStyle w:val="Tablas"/>
              <w:rPr>
                <w:color w:val="12263F"/>
                <w:sz w:val="24"/>
                <w:lang w:eastAsia="es-CO"/>
              </w:rPr>
            </w:pPr>
            <w:r w:rsidRPr="00EA7DFC">
              <w:rPr>
                <w:color w:val="12263F"/>
                <w:sz w:val="24"/>
                <w:lang w:eastAsia="es-CO"/>
              </w:rPr>
              <w:t>2.3</w:t>
            </w:r>
          </w:p>
        </w:tc>
        <w:tc>
          <w:tcPr>
            <w:tcW w:w="0" w:type="auto"/>
            <w:hideMark/>
          </w:tcPr>
          <w:p w14:paraId="1A631D22" w14:textId="77777777" w:rsidR="00EA7DFC" w:rsidRPr="00EA7DFC" w:rsidRDefault="00EA7DFC" w:rsidP="007D4D28">
            <w:pPr>
              <w:pStyle w:val="Tablas"/>
              <w:rPr>
                <w:color w:val="12263F"/>
                <w:sz w:val="24"/>
                <w:lang w:eastAsia="es-CO"/>
              </w:rPr>
            </w:pPr>
            <w:r w:rsidRPr="00EA7DFC">
              <w:rPr>
                <w:color w:val="12263F"/>
                <w:sz w:val="24"/>
                <w:lang w:eastAsia="es-CO"/>
              </w:rPr>
              <w:t>1.4 – 1.8</w:t>
            </w:r>
          </w:p>
        </w:tc>
        <w:tc>
          <w:tcPr>
            <w:tcW w:w="3726" w:type="dxa"/>
            <w:hideMark/>
          </w:tcPr>
          <w:p w14:paraId="67615E1E" w14:textId="77777777" w:rsidR="00EA7DFC" w:rsidRPr="00EA7DFC" w:rsidRDefault="00EA7DFC" w:rsidP="007D4D28">
            <w:pPr>
              <w:pStyle w:val="Tablas"/>
              <w:rPr>
                <w:color w:val="12263F"/>
                <w:sz w:val="24"/>
                <w:lang w:eastAsia="es-CO"/>
              </w:rPr>
            </w:pPr>
            <w:r w:rsidRPr="00EA7DFC">
              <w:rPr>
                <w:color w:val="12263F"/>
                <w:sz w:val="24"/>
                <w:lang w:eastAsia="es-CO"/>
              </w:rPr>
              <w:t>Ineficiencia alimenticia.</w:t>
            </w:r>
          </w:p>
        </w:tc>
      </w:tr>
      <w:tr w:rsidR="00EA7DFC" w:rsidRPr="00EA7DFC" w14:paraId="7971A419" w14:textId="77777777" w:rsidTr="007D4D28">
        <w:tc>
          <w:tcPr>
            <w:tcW w:w="0" w:type="auto"/>
            <w:hideMark/>
          </w:tcPr>
          <w:p w14:paraId="3527F5C5" w14:textId="77777777" w:rsidR="00EA7DFC" w:rsidRPr="00EA7DFC" w:rsidRDefault="00EA7DFC" w:rsidP="007D4D28">
            <w:pPr>
              <w:pStyle w:val="Tablas"/>
              <w:rPr>
                <w:color w:val="12263F"/>
                <w:sz w:val="24"/>
                <w:lang w:eastAsia="es-CO"/>
              </w:rPr>
            </w:pPr>
            <w:r w:rsidRPr="00EA7DFC">
              <w:rPr>
                <w:color w:val="12263F"/>
                <w:sz w:val="24"/>
                <w:lang w:eastAsia="es-CO"/>
              </w:rPr>
              <w:t>Supervivencia</w:t>
            </w:r>
          </w:p>
        </w:tc>
        <w:tc>
          <w:tcPr>
            <w:tcW w:w="0" w:type="auto"/>
            <w:hideMark/>
          </w:tcPr>
          <w:p w14:paraId="590C5CE2" w14:textId="77777777" w:rsidR="00EA7DFC" w:rsidRPr="00EA7DFC" w:rsidRDefault="00EA7DFC" w:rsidP="007D4D28">
            <w:pPr>
              <w:pStyle w:val="Tablas"/>
              <w:rPr>
                <w:color w:val="12263F"/>
                <w:sz w:val="24"/>
                <w:lang w:eastAsia="es-CO"/>
              </w:rPr>
            </w:pPr>
            <w:r w:rsidRPr="00EA7DFC">
              <w:rPr>
                <w:color w:val="12263F"/>
                <w:sz w:val="24"/>
                <w:lang w:eastAsia="es-CO"/>
              </w:rPr>
              <w:t>70 %</w:t>
            </w:r>
          </w:p>
        </w:tc>
        <w:tc>
          <w:tcPr>
            <w:tcW w:w="0" w:type="auto"/>
            <w:hideMark/>
          </w:tcPr>
          <w:p w14:paraId="4A542D88" w14:textId="77777777" w:rsidR="00EA7DFC" w:rsidRPr="00EA7DFC" w:rsidRDefault="00EA7DFC" w:rsidP="007D4D28">
            <w:pPr>
              <w:pStyle w:val="Tablas"/>
              <w:rPr>
                <w:color w:val="12263F"/>
                <w:sz w:val="24"/>
                <w:lang w:eastAsia="es-CO"/>
              </w:rPr>
            </w:pPr>
            <w:r w:rsidRPr="00EA7DFC">
              <w:rPr>
                <w:color w:val="12263F"/>
                <w:sz w:val="24"/>
                <w:lang w:eastAsia="es-CO"/>
              </w:rPr>
              <w:t>&gt; 85 %</w:t>
            </w:r>
          </w:p>
        </w:tc>
        <w:tc>
          <w:tcPr>
            <w:tcW w:w="3726" w:type="dxa"/>
            <w:hideMark/>
          </w:tcPr>
          <w:p w14:paraId="1A6395AC" w14:textId="77777777" w:rsidR="00EA7DFC" w:rsidRPr="00EA7DFC" w:rsidRDefault="00EA7DFC" w:rsidP="007D4D28">
            <w:pPr>
              <w:pStyle w:val="Tablas"/>
              <w:rPr>
                <w:color w:val="12263F"/>
                <w:sz w:val="24"/>
                <w:lang w:eastAsia="es-CO"/>
              </w:rPr>
            </w:pPr>
            <w:r w:rsidRPr="00EA7DFC">
              <w:rPr>
                <w:color w:val="12263F"/>
                <w:sz w:val="24"/>
                <w:lang w:eastAsia="es-CO"/>
              </w:rPr>
              <w:t>Posible problema sanitario.</w:t>
            </w:r>
          </w:p>
        </w:tc>
      </w:tr>
      <w:tr w:rsidR="00EA7DFC" w:rsidRPr="00EA7DFC" w14:paraId="0344F556" w14:textId="77777777" w:rsidTr="007D4D28">
        <w:trPr>
          <w:cnfStyle w:val="000000100000" w:firstRow="0" w:lastRow="0" w:firstColumn="0" w:lastColumn="0" w:oddVBand="0" w:evenVBand="0" w:oddHBand="1" w:evenHBand="0" w:firstRowFirstColumn="0" w:firstRowLastColumn="0" w:lastRowFirstColumn="0" w:lastRowLastColumn="0"/>
        </w:trPr>
        <w:tc>
          <w:tcPr>
            <w:tcW w:w="0" w:type="auto"/>
            <w:hideMark/>
          </w:tcPr>
          <w:p w14:paraId="17B15144" w14:textId="77777777" w:rsidR="00EA7DFC" w:rsidRPr="00EA7DFC" w:rsidRDefault="00EA7DFC" w:rsidP="007D4D28">
            <w:pPr>
              <w:pStyle w:val="Tablas"/>
              <w:rPr>
                <w:color w:val="12263F"/>
                <w:sz w:val="24"/>
                <w:lang w:eastAsia="es-CO"/>
              </w:rPr>
            </w:pPr>
            <w:r w:rsidRPr="00EA7DFC">
              <w:rPr>
                <w:color w:val="12263F"/>
                <w:sz w:val="24"/>
                <w:lang w:eastAsia="es-CO"/>
              </w:rPr>
              <w:t>Oxígeno disuelto</w:t>
            </w:r>
          </w:p>
        </w:tc>
        <w:tc>
          <w:tcPr>
            <w:tcW w:w="0" w:type="auto"/>
            <w:hideMark/>
          </w:tcPr>
          <w:p w14:paraId="08874CB0" w14:textId="77777777" w:rsidR="00EA7DFC" w:rsidRPr="00EA7DFC" w:rsidRDefault="00EA7DFC" w:rsidP="007D4D28">
            <w:pPr>
              <w:pStyle w:val="Tablas"/>
              <w:rPr>
                <w:color w:val="12263F"/>
                <w:sz w:val="24"/>
                <w:lang w:eastAsia="es-CO"/>
              </w:rPr>
            </w:pPr>
            <w:r w:rsidRPr="00EA7DFC">
              <w:rPr>
                <w:color w:val="12263F"/>
                <w:sz w:val="24"/>
                <w:lang w:eastAsia="es-CO"/>
              </w:rPr>
              <w:t>3 mg/L</w:t>
            </w:r>
          </w:p>
        </w:tc>
        <w:tc>
          <w:tcPr>
            <w:tcW w:w="0" w:type="auto"/>
            <w:hideMark/>
          </w:tcPr>
          <w:p w14:paraId="4995AB24" w14:textId="77777777" w:rsidR="00EA7DFC" w:rsidRPr="00EA7DFC" w:rsidRDefault="00EA7DFC" w:rsidP="007D4D28">
            <w:pPr>
              <w:pStyle w:val="Tablas"/>
              <w:rPr>
                <w:color w:val="12263F"/>
                <w:sz w:val="24"/>
                <w:lang w:eastAsia="es-CO"/>
              </w:rPr>
            </w:pPr>
            <w:r w:rsidRPr="00EA7DFC">
              <w:rPr>
                <w:color w:val="12263F"/>
                <w:sz w:val="24"/>
                <w:lang w:eastAsia="es-CO"/>
              </w:rPr>
              <w:t>&gt; 5 mg/L</w:t>
            </w:r>
          </w:p>
        </w:tc>
        <w:tc>
          <w:tcPr>
            <w:tcW w:w="3726" w:type="dxa"/>
            <w:hideMark/>
          </w:tcPr>
          <w:p w14:paraId="0DD36E8E" w14:textId="77777777" w:rsidR="00EA7DFC" w:rsidRPr="00EA7DFC" w:rsidRDefault="00EA7DFC" w:rsidP="007D4D28">
            <w:pPr>
              <w:pStyle w:val="Tablas"/>
              <w:rPr>
                <w:color w:val="12263F"/>
                <w:sz w:val="24"/>
                <w:lang w:eastAsia="es-CO"/>
              </w:rPr>
            </w:pPr>
            <w:r w:rsidRPr="00EA7DFC">
              <w:rPr>
                <w:color w:val="12263F"/>
                <w:sz w:val="24"/>
                <w:lang w:eastAsia="es-CO"/>
              </w:rPr>
              <w:t>Riesgo de estrés.</w:t>
            </w:r>
          </w:p>
        </w:tc>
      </w:tr>
    </w:tbl>
    <w:p w14:paraId="44190555" w14:textId="25D41C6A" w:rsidR="00EA7DFC" w:rsidRDefault="00EA7DFC" w:rsidP="00EA7DFC">
      <w:pPr>
        <w:rPr>
          <w:lang w:val="es-419" w:eastAsia="es-CO"/>
        </w:rPr>
      </w:pPr>
    </w:p>
    <w:p w14:paraId="5552DB29" w14:textId="684B7659" w:rsidR="00EA7DFC" w:rsidRDefault="00EA7DFC" w:rsidP="00EA7DFC">
      <w:pPr>
        <w:pStyle w:val="Ttulo3"/>
      </w:pPr>
      <w:r w:rsidRPr="00EA7DFC">
        <w:lastRenderedPageBreak/>
        <w:t>Parámetros críticos de referencia</w:t>
      </w:r>
    </w:p>
    <w:p w14:paraId="62FEFBEC" w14:textId="6F7EF97E" w:rsidR="00EA7DFC" w:rsidRDefault="00EA7DFC" w:rsidP="00EA7DFC">
      <w:pPr>
        <w:rPr>
          <w:lang w:val="es-419" w:eastAsia="es-CO"/>
        </w:rPr>
      </w:pPr>
      <w:r w:rsidRPr="00EA7DFC">
        <w:rPr>
          <w:lang w:val="es-419" w:eastAsia="es-CO"/>
        </w:rPr>
        <w:t>Algunos parámetros ambientales presentan rangos técnicos que deben respetarse para mantener estabilidad productiva:</w:t>
      </w:r>
    </w:p>
    <w:p w14:paraId="75365C25" w14:textId="775A510A" w:rsidR="00EA7DFC" w:rsidRDefault="00EA7DFC" w:rsidP="007D4D28">
      <w:pPr>
        <w:pStyle w:val="Tabla"/>
        <w:ind w:left="0" w:firstLine="0"/>
        <w:jc w:val="center"/>
        <w:rPr>
          <w:lang w:val="es-419" w:eastAsia="es-CO"/>
        </w:rPr>
      </w:pPr>
      <w:r w:rsidRPr="00EA7DFC">
        <w:rPr>
          <w:lang w:val="es-419" w:eastAsia="es-CO"/>
        </w:rPr>
        <w:t>Parámetros críticos de referencia y su implicación productiva en acuicultura</w:t>
      </w:r>
    </w:p>
    <w:tbl>
      <w:tblPr>
        <w:tblStyle w:val="SENA"/>
        <w:tblW w:w="7225" w:type="dxa"/>
        <w:jc w:val="center"/>
        <w:tblLook w:val="04A0" w:firstRow="1" w:lastRow="0" w:firstColumn="1" w:lastColumn="0" w:noHBand="0" w:noVBand="1"/>
      </w:tblPr>
      <w:tblGrid>
        <w:gridCol w:w="2309"/>
        <w:gridCol w:w="2672"/>
        <w:gridCol w:w="2244"/>
      </w:tblGrid>
      <w:tr w:rsidR="00EA7DFC" w:rsidRPr="00EA7DFC" w14:paraId="4F450C4B" w14:textId="77777777" w:rsidTr="007D4D28">
        <w:trPr>
          <w:cnfStyle w:val="100000000000" w:firstRow="1" w:lastRow="0" w:firstColumn="0" w:lastColumn="0" w:oddVBand="0" w:evenVBand="0" w:oddHBand="0" w:evenHBand="0" w:firstRowFirstColumn="0" w:firstRowLastColumn="0" w:lastRowFirstColumn="0" w:lastRowLastColumn="0"/>
          <w:jc w:val="center"/>
        </w:trPr>
        <w:tc>
          <w:tcPr>
            <w:tcW w:w="2026" w:type="dxa"/>
            <w:hideMark/>
          </w:tcPr>
          <w:p w14:paraId="1B8B683D" w14:textId="77777777" w:rsidR="00EA7DFC" w:rsidRPr="00EA7DFC" w:rsidRDefault="00EA7DFC" w:rsidP="007D4D28">
            <w:pPr>
              <w:pStyle w:val="Tablas"/>
            </w:pPr>
            <w:r w:rsidRPr="00EA7DFC">
              <w:t>Parámetro</w:t>
            </w:r>
          </w:p>
        </w:tc>
        <w:tc>
          <w:tcPr>
            <w:tcW w:w="2266" w:type="dxa"/>
            <w:hideMark/>
          </w:tcPr>
          <w:p w14:paraId="4E2AA422" w14:textId="77777777" w:rsidR="00EA7DFC" w:rsidRPr="00EA7DFC" w:rsidRDefault="00EA7DFC" w:rsidP="007D4D28">
            <w:pPr>
              <w:pStyle w:val="Tablas"/>
            </w:pPr>
            <w:r w:rsidRPr="00EA7DFC">
              <w:t>Rango o condición recomendada</w:t>
            </w:r>
          </w:p>
        </w:tc>
        <w:tc>
          <w:tcPr>
            <w:tcW w:w="2933" w:type="dxa"/>
            <w:hideMark/>
          </w:tcPr>
          <w:p w14:paraId="54E77A20" w14:textId="77777777" w:rsidR="00EA7DFC" w:rsidRPr="00EA7DFC" w:rsidRDefault="00EA7DFC" w:rsidP="007D4D28">
            <w:pPr>
              <w:pStyle w:val="Tablas"/>
            </w:pPr>
            <w:r w:rsidRPr="00EA7DFC">
              <w:t>Implicación productiva</w:t>
            </w:r>
          </w:p>
        </w:tc>
      </w:tr>
      <w:tr w:rsidR="00EA7DFC" w:rsidRPr="00EA7DFC" w14:paraId="1C3D186F" w14:textId="77777777" w:rsidTr="007D4D2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26F57DF4" w14:textId="77777777" w:rsidR="00EA7DFC" w:rsidRPr="00EA7DFC" w:rsidRDefault="00EA7DFC" w:rsidP="007D4D28">
            <w:pPr>
              <w:pStyle w:val="Tablas"/>
              <w:rPr>
                <w:color w:val="12263F"/>
              </w:rPr>
            </w:pPr>
            <w:r w:rsidRPr="00EA7DFC">
              <w:rPr>
                <w:color w:val="12263F"/>
              </w:rPr>
              <w:t>Temperatura</w:t>
            </w:r>
          </w:p>
        </w:tc>
        <w:tc>
          <w:tcPr>
            <w:tcW w:w="0" w:type="auto"/>
            <w:hideMark/>
          </w:tcPr>
          <w:p w14:paraId="32EDB1EA" w14:textId="77777777" w:rsidR="00EA7DFC" w:rsidRPr="00EA7DFC" w:rsidRDefault="00EA7DFC" w:rsidP="007D4D28">
            <w:pPr>
              <w:pStyle w:val="Tablas"/>
              <w:rPr>
                <w:color w:val="12263F"/>
              </w:rPr>
            </w:pPr>
            <w:r w:rsidRPr="00EA7DFC">
              <w:rPr>
                <w:color w:val="12263F"/>
              </w:rPr>
              <w:t>Según especie cultivada</w:t>
            </w:r>
          </w:p>
        </w:tc>
        <w:tc>
          <w:tcPr>
            <w:tcW w:w="2933" w:type="dxa"/>
            <w:hideMark/>
          </w:tcPr>
          <w:p w14:paraId="63CF214B" w14:textId="77777777" w:rsidR="00EA7DFC" w:rsidRPr="00EA7DFC" w:rsidRDefault="00EA7DFC" w:rsidP="007D4D28">
            <w:pPr>
              <w:pStyle w:val="Tablas"/>
              <w:rPr>
                <w:color w:val="12263F"/>
              </w:rPr>
            </w:pPr>
            <w:r w:rsidRPr="00EA7DFC">
              <w:rPr>
                <w:color w:val="12263F"/>
              </w:rPr>
              <w:t>Influye en metabolismo y consumo.</w:t>
            </w:r>
          </w:p>
        </w:tc>
      </w:tr>
      <w:tr w:rsidR="00EA7DFC" w:rsidRPr="00EA7DFC" w14:paraId="5F7A3A01" w14:textId="77777777" w:rsidTr="007D4D28">
        <w:trPr>
          <w:jc w:val="center"/>
        </w:trPr>
        <w:tc>
          <w:tcPr>
            <w:tcW w:w="0" w:type="auto"/>
            <w:hideMark/>
          </w:tcPr>
          <w:p w14:paraId="6EDF1A29" w14:textId="77777777" w:rsidR="00EA7DFC" w:rsidRPr="00EA7DFC" w:rsidRDefault="00EA7DFC" w:rsidP="007D4D28">
            <w:pPr>
              <w:pStyle w:val="Tablas"/>
              <w:rPr>
                <w:color w:val="12263F"/>
              </w:rPr>
            </w:pPr>
            <w:r w:rsidRPr="00EA7DFC">
              <w:rPr>
                <w:color w:val="12263F"/>
              </w:rPr>
              <w:t>Oxígeno disuelto</w:t>
            </w:r>
          </w:p>
        </w:tc>
        <w:tc>
          <w:tcPr>
            <w:tcW w:w="0" w:type="auto"/>
            <w:hideMark/>
          </w:tcPr>
          <w:p w14:paraId="7FFB8DCD" w14:textId="77777777" w:rsidR="00EA7DFC" w:rsidRPr="00EA7DFC" w:rsidRDefault="00EA7DFC" w:rsidP="007D4D28">
            <w:pPr>
              <w:pStyle w:val="Tablas"/>
              <w:rPr>
                <w:color w:val="12263F"/>
              </w:rPr>
            </w:pPr>
            <w:r w:rsidRPr="00EA7DFC">
              <w:rPr>
                <w:color w:val="12263F"/>
              </w:rPr>
              <w:t>&gt; 5 mg/L en sistemas intensivos</w:t>
            </w:r>
          </w:p>
        </w:tc>
        <w:tc>
          <w:tcPr>
            <w:tcW w:w="2933" w:type="dxa"/>
            <w:hideMark/>
          </w:tcPr>
          <w:p w14:paraId="707BFBDD" w14:textId="77777777" w:rsidR="00EA7DFC" w:rsidRPr="00EA7DFC" w:rsidRDefault="00EA7DFC" w:rsidP="007D4D28">
            <w:pPr>
              <w:pStyle w:val="Tablas"/>
              <w:rPr>
                <w:color w:val="12263F"/>
              </w:rPr>
            </w:pPr>
            <w:r w:rsidRPr="00EA7DFC">
              <w:rPr>
                <w:color w:val="12263F"/>
              </w:rPr>
              <w:t>Previene estrés y mortalidad.</w:t>
            </w:r>
          </w:p>
        </w:tc>
      </w:tr>
      <w:tr w:rsidR="00EA7DFC" w:rsidRPr="00EA7DFC" w14:paraId="367230C1" w14:textId="77777777" w:rsidTr="007D4D28">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F1027C7" w14:textId="77777777" w:rsidR="00EA7DFC" w:rsidRPr="00EA7DFC" w:rsidRDefault="00EA7DFC" w:rsidP="007D4D28">
            <w:pPr>
              <w:pStyle w:val="Tablas"/>
              <w:rPr>
                <w:color w:val="12263F"/>
              </w:rPr>
            </w:pPr>
            <w:r w:rsidRPr="00EA7DFC">
              <w:rPr>
                <w:color w:val="12263F"/>
              </w:rPr>
              <w:t>pH</w:t>
            </w:r>
          </w:p>
        </w:tc>
        <w:tc>
          <w:tcPr>
            <w:tcW w:w="0" w:type="auto"/>
            <w:hideMark/>
          </w:tcPr>
          <w:p w14:paraId="59D30151" w14:textId="77777777" w:rsidR="00EA7DFC" w:rsidRPr="00EA7DFC" w:rsidRDefault="00EA7DFC" w:rsidP="007D4D28">
            <w:pPr>
              <w:pStyle w:val="Tablas"/>
              <w:rPr>
                <w:color w:val="12263F"/>
              </w:rPr>
            </w:pPr>
            <w:r w:rsidRPr="00EA7DFC">
              <w:rPr>
                <w:color w:val="12263F"/>
              </w:rPr>
              <w:t>6.5 – 8.5</w:t>
            </w:r>
          </w:p>
        </w:tc>
        <w:tc>
          <w:tcPr>
            <w:tcW w:w="2933" w:type="dxa"/>
            <w:hideMark/>
          </w:tcPr>
          <w:p w14:paraId="0EE65C5E" w14:textId="77777777" w:rsidR="00EA7DFC" w:rsidRPr="00EA7DFC" w:rsidRDefault="00EA7DFC" w:rsidP="007D4D28">
            <w:pPr>
              <w:pStyle w:val="Tablas"/>
              <w:rPr>
                <w:color w:val="12263F"/>
              </w:rPr>
            </w:pPr>
            <w:r w:rsidRPr="00EA7DFC">
              <w:rPr>
                <w:color w:val="12263F"/>
              </w:rPr>
              <w:t>Mantiene equilibrio químico.</w:t>
            </w:r>
          </w:p>
        </w:tc>
      </w:tr>
      <w:tr w:rsidR="00EA7DFC" w:rsidRPr="00EA7DFC" w14:paraId="5C4EC756" w14:textId="77777777" w:rsidTr="007D4D28">
        <w:trPr>
          <w:jc w:val="center"/>
        </w:trPr>
        <w:tc>
          <w:tcPr>
            <w:tcW w:w="0" w:type="auto"/>
            <w:hideMark/>
          </w:tcPr>
          <w:p w14:paraId="55C53534" w14:textId="77777777" w:rsidR="00EA7DFC" w:rsidRPr="00EA7DFC" w:rsidRDefault="00EA7DFC" w:rsidP="007D4D28">
            <w:pPr>
              <w:pStyle w:val="Tablas"/>
              <w:rPr>
                <w:color w:val="12263F"/>
              </w:rPr>
            </w:pPr>
            <w:r w:rsidRPr="00EA7DFC">
              <w:rPr>
                <w:color w:val="12263F"/>
              </w:rPr>
              <w:t>Transparencia (Disco Secchi)</w:t>
            </w:r>
          </w:p>
        </w:tc>
        <w:tc>
          <w:tcPr>
            <w:tcW w:w="0" w:type="auto"/>
            <w:hideMark/>
          </w:tcPr>
          <w:p w14:paraId="0996E49C" w14:textId="77777777" w:rsidR="00EA7DFC" w:rsidRPr="00EA7DFC" w:rsidRDefault="00EA7DFC" w:rsidP="007D4D28">
            <w:pPr>
              <w:pStyle w:val="Tablas"/>
              <w:rPr>
                <w:color w:val="12263F"/>
              </w:rPr>
            </w:pPr>
            <w:r w:rsidRPr="00EA7DFC">
              <w:rPr>
                <w:color w:val="12263F"/>
              </w:rPr>
              <w:t>30 – 50 cm en estanques fertilizados</w:t>
            </w:r>
          </w:p>
        </w:tc>
        <w:tc>
          <w:tcPr>
            <w:tcW w:w="2933" w:type="dxa"/>
            <w:hideMark/>
          </w:tcPr>
          <w:p w14:paraId="7CCCEA8B" w14:textId="77777777" w:rsidR="00EA7DFC" w:rsidRPr="00EA7DFC" w:rsidRDefault="00EA7DFC" w:rsidP="007D4D28">
            <w:pPr>
              <w:pStyle w:val="Tablas"/>
              <w:rPr>
                <w:color w:val="12263F"/>
              </w:rPr>
            </w:pPr>
            <w:r w:rsidRPr="00EA7DFC">
              <w:rPr>
                <w:color w:val="12263F"/>
              </w:rPr>
              <w:t>Indica productividad natural adecuada.</w:t>
            </w:r>
          </w:p>
        </w:tc>
      </w:tr>
    </w:tbl>
    <w:p w14:paraId="7B35F3B1" w14:textId="69CFA895" w:rsidR="00EA7DFC" w:rsidRDefault="00EA7DFC" w:rsidP="00EA7DFC">
      <w:pPr>
        <w:rPr>
          <w:lang w:val="es-419" w:eastAsia="es-CO"/>
        </w:rPr>
      </w:pPr>
      <w:r w:rsidRPr="00EA7DFC">
        <w:rPr>
          <w:lang w:val="es-419" w:eastAsia="es-CO"/>
        </w:rPr>
        <w:t>El análisis de indicadores debe ser:</w:t>
      </w:r>
    </w:p>
    <w:p w14:paraId="268B9E1C" w14:textId="7EA8ED89" w:rsidR="00EA7DFC" w:rsidRPr="007D4D28" w:rsidRDefault="00EA7DFC" w:rsidP="007D4D28">
      <w:pPr>
        <w:pStyle w:val="Prrafodelista"/>
        <w:numPr>
          <w:ilvl w:val="0"/>
          <w:numId w:val="47"/>
        </w:numPr>
        <w:ind w:left="567" w:hanging="425"/>
        <w:rPr>
          <w:lang w:val="es-419" w:eastAsia="es-CO"/>
        </w:rPr>
      </w:pPr>
      <w:r w:rsidRPr="00EA7DFC">
        <w:rPr>
          <w:rStyle w:val="Ttulo5Car"/>
        </w:rPr>
        <w:t>Comparativo.</w:t>
      </w:r>
      <w:r w:rsidRPr="007D4D28">
        <w:rPr>
          <w:lang w:val="es-419" w:eastAsia="es-CO"/>
        </w:rPr>
        <w:t xml:space="preserve"> Frente a estándares o históricos.</w:t>
      </w:r>
    </w:p>
    <w:p w14:paraId="31ADA086" w14:textId="560815EF" w:rsidR="00EA7DFC" w:rsidRPr="007D4D28" w:rsidRDefault="00EA7DFC" w:rsidP="007D4D28">
      <w:pPr>
        <w:pStyle w:val="Prrafodelista"/>
        <w:numPr>
          <w:ilvl w:val="0"/>
          <w:numId w:val="47"/>
        </w:numPr>
        <w:ind w:left="567" w:hanging="425"/>
        <w:rPr>
          <w:lang w:val="es-419" w:eastAsia="es-CO"/>
        </w:rPr>
      </w:pPr>
      <w:r w:rsidRPr="00EA7DFC">
        <w:rPr>
          <w:rStyle w:val="Ttulo5Car"/>
        </w:rPr>
        <w:t>Periódico.</w:t>
      </w:r>
      <w:r w:rsidRPr="007D4D28">
        <w:rPr>
          <w:lang w:val="es-419" w:eastAsia="es-CO"/>
        </w:rPr>
        <w:t xml:space="preserve"> Para identificar tendencias.</w:t>
      </w:r>
    </w:p>
    <w:p w14:paraId="0F3E6392" w14:textId="196D23B3" w:rsidR="00EA7DFC" w:rsidRPr="007D4D28" w:rsidRDefault="00EA7DFC" w:rsidP="007D4D28">
      <w:pPr>
        <w:pStyle w:val="Prrafodelista"/>
        <w:numPr>
          <w:ilvl w:val="0"/>
          <w:numId w:val="47"/>
        </w:numPr>
        <w:ind w:left="567" w:hanging="425"/>
        <w:rPr>
          <w:lang w:val="es-419" w:eastAsia="es-CO"/>
        </w:rPr>
      </w:pPr>
      <w:r w:rsidRPr="00EA7DFC">
        <w:rPr>
          <w:rStyle w:val="Ttulo5Car"/>
        </w:rPr>
        <w:t>Registrado.</w:t>
      </w:r>
      <w:r w:rsidRPr="007D4D28">
        <w:rPr>
          <w:lang w:val="es-419" w:eastAsia="es-CO"/>
        </w:rPr>
        <w:t xml:space="preserve"> Dentro del sistema documental.</w:t>
      </w:r>
    </w:p>
    <w:p w14:paraId="0AFF3E68" w14:textId="20CA9A31" w:rsidR="00EA7DFC" w:rsidRPr="007D4D28" w:rsidRDefault="00EA7DFC" w:rsidP="007D4D28">
      <w:pPr>
        <w:pStyle w:val="Prrafodelista"/>
        <w:numPr>
          <w:ilvl w:val="0"/>
          <w:numId w:val="47"/>
        </w:numPr>
        <w:ind w:left="567" w:hanging="425"/>
        <w:rPr>
          <w:lang w:val="es-419" w:eastAsia="es-CO"/>
        </w:rPr>
      </w:pPr>
      <w:r w:rsidRPr="00EA7DFC">
        <w:rPr>
          <w:rStyle w:val="Ttulo5Car"/>
        </w:rPr>
        <w:t>Interpretado técnicamente.</w:t>
      </w:r>
      <w:r w:rsidRPr="007D4D28">
        <w:rPr>
          <w:lang w:val="es-419" w:eastAsia="es-CO"/>
        </w:rPr>
        <w:t xml:space="preserve"> Considerando relación causa–efecto.</w:t>
      </w:r>
    </w:p>
    <w:p w14:paraId="178A169B" w14:textId="29178DA1" w:rsidR="00EA7DFC" w:rsidRDefault="00EA7DFC" w:rsidP="00EA7DFC">
      <w:pPr>
        <w:rPr>
          <w:lang w:val="es-419" w:eastAsia="es-CO"/>
        </w:rPr>
      </w:pPr>
      <w:r w:rsidRPr="00EA7DFC">
        <w:rPr>
          <w:lang w:val="es-419" w:eastAsia="es-CO"/>
        </w:rPr>
        <w:t>No basta con medir variables aisladas. Es indispensable comprender el comportamiento integral del sistema productivo para tomar decisiones acertadas y sostenibles.</w:t>
      </w:r>
    </w:p>
    <w:p w14:paraId="07A110CA" w14:textId="490DCACE" w:rsidR="00EA7DFC" w:rsidRDefault="00EA7DFC" w:rsidP="00EA7DFC">
      <w:pPr>
        <w:rPr>
          <w:lang w:val="es-419" w:eastAsia="es-CO"/>
        </w:rPr>
      </w:pPr>
    </w:p>
    <w:p w14:paraId="312A2E3C" w14:textId="6ACA8B3A" w:rsidR="00EA7DFC" w:rsidRDefault="00EA7DFC" w:rsidP="00EA7DFC">
      <w:pPr>
        <w:pStyle w:val="Ttulo2"/>
      </w:pPr>
      <w:bookmarkStart w:id="19" w:name="_Toc227079560"/>
      <w:r w:rsidRPr="00EA7DFC">
        <w:lastRenderedPageBreak/>
        <w:t>Relación entre indicadores y toma de decisiones</w:t>
      </w:r>
      <w:bookmarkEnd w:id="19"/>
    </w:p>
    <w:p w14:paraId="06EDA009" w14:textId="7D003C43" w:rsidR="00EA7DFC" w:rsidRDefault="00EA7DFC" w:rsidP="00EA7DFC">
      <w:pPr>
        <w:rPr>
          <w:lang w:val="es-419" w:eastAsia="es-CO"/>
        </w:rPr>
      </w:pPr>
      <w:r w:rsidRPr="00EA7DFC">
        <w:rPr>
          <w:lang w:val="es-419" w:eastAsia="es-CO"/>
        </w:rPr>
        <w:t>A continuación, se presenta un video que explica la importancia de los indicadores técnicos en la gestión acuícola y su papel estratégico en la toma de decisiones para optimizar la productividad, la sanidad y la rentabilidad del sistema productivo.</w:t>
      </w:r>
    </w:p>
    <w:p w14:paraId="4C58CB50" w14:textId="128AA2BE" w:rsidR="005B74FB" w:rsidRDefault="003D68E5" w:rsidP="007D4D28">
      <w:pPr>
        <w:pStyle w:val="Video"/>
        <w:ind w:left="0" w:firstLine="0"/>
        <w:rPr>
          <w:lang w:val="es-419" w:eastAsia="es-CO"/>
        </w:rPr>
      </w:pPr>
      <w:r>
        <w:rPr>
          <w:lang w:val="es-419" w:eastAsia="es-CO"/>
        </w:rPr>
        <w:t>Indicadores técnicos en la gestión acuícola</w:t>
      </w:r>
    </w:p>
    <w:p w14:paraId="20F2F997" w14:textId="076D5F97" w:rsidR="00EA7DFC" w:rsidRPr="00EA7DFC" w:rsidRDefault="003D68E5" w:rsidP="003D68E5">
      <w:pPr>
        <w:jc w:val="center"/>
        <w:rPr>
          <w:lang w:val="es-419" w:eastAsia="es-CO"/>
        </w:rPr>
      </w:pPr>
      <w:r>
        <w:rPr>
          <w:noProof/>
          <w:lang w:val="es-419" w:eastAsia="es-CO"/>
        </w:rPr>
        <w:drawing>
          <wp:inline distT="0" distB="0" distL="0" distR="0" wp14:anchorId="09F8C6ED" wp14:editId="0C75EA37">
            <wp:extent cx="5984440" cy="2895600"/>
            <wp:effectExtent l="0" t="0" r="0" b="0"/>
            <wp:docPr id="1901356844"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56844" name="Imagen 3">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5987107" cy="2896890"/>
                    </a:xfrm>
                    <a:prstGeom prst="rect">
                      <a:avLst/>
                    </a:prstGeom>
                  </pic:spPr>
                </pic:pic>
              </a:graphicData>
            </a:graphic>
          </wp:inline>
        </w:drawing>
      </w:r>
    </w:p>
    <w:p w14:paraId="662746B9" w14:textId="522BD121" w:rsidR="00EA7DFC" w:rsidRDefault="00FD107F" w:rsidP="00EA7DFC">
      <w:pPr>
        <w:ind w:firstLine="0"/>
        <w:jc w:val="center"/>
      </w:pPr>
      <w:hyperlink r:id="rId13" w:history="1">
        <w:r w:rsidR="00EA7DFC" w:rsidRPr="003D68E5">
          <w:rPr>
            <w:rStyle w:val="Hipervnculo"/>
            <w:b/>
          </w:rPr>
          <w:t>Enl</w:t>
        </w:r>
        <w:r w:rsidR="00EA7DFC" w:rsidRPr="003D68E5">
          <w:rPr>
            <w:rStyle w:val="Hipervnculo"/>
            <w:b/>
          </w:rPr>
          <w:t>ace de reproducción del video</w:t>
        </w:r>
      </w:hyperlink>
    </w:p>
    <w:tbl>
      <w:tblPr>
        <w:tblStyle w:val="Tablaconcuadrcula"/>
        <w:tblW w:w="0" w:type="auto"/>
        <w:tblLook w:val="04A0" w:firstRow="1" w:lastRow="0" w:firstColumn="1" w:lastColumn="0" w:noHBand="0" w:noVBand="1"/>
      </w:tblPr>
      <w:tblGrid>
        <w:gridCol w:w="9962"/>
      </w:tblGrid>
      <w:tr w:rsidR="00EA7DFC" w:rsidRPr="00A57A9E" w14:paraId="14F3BA32" w14:textId="77777777" w:rsidTr="00D70E13">
        <w:tc>
          <w:tcPr>
            <w:tcW w:w="9962" w:type="dxa"/>
          </w:tcPr>
          <w:p w14:paraId="7DD5354D" w14:textId="77777777" w:rsidR="003D68E5" w:rsidRDefault="00EA7DFC" w:rsidP="003D68E5">
            <w:pPr>
              <w:pStyle w:val="Video"/>
              <w:rPr>
                <w:lang w:val="es-419" w:eastAsia="es-CO"/>
              </w:rPr>
            </w:pPr>
            <w:r w:rsidRPr="00A57A9E">
              <w:rPr>
                <w:b/>
              </w:rPr>
              <w:t>Síntesis del video</w:t>
            </w:r>
            <w:r>
              <w:rPr>
                <w:b/>
              </w:rPr>
              <w:t>.</w:t>
            </w:r>
            <w:r w:rsidRPr="00A57A9E">
              <w:rPr>
                <w:b/>
              </w:rPr>
              <w:t xml:space="preserve"> </w:t>
            </w:r>
            <w:r w:rsidR="003D68E5">
              <w:rPr>
                <w:lang w:val="es-419" w:eastAsia="es-CO"/>
              </w:rPr>
              <w:t>Indicadores técnicos en la gestión acuícola</w:t>
            </w:r>
          </w:p>
          <w:p w14:paraId="268D4744" w14:textId="776AD330" w:rsidR="00EA7DFC" w:rsidRPr="00A57A9E" w:rsidRDefault="00EA7DFC" w:rsidP="00D70E13">
            <w:pPr>
              <w:ind w:firstLine="0"/>
              <w:jc w:val="center"/>
              <w:rPr>
                <w:b/>
              </w:rPr>
            </w:pPr>
          </w:p>
        </w:tc>
      </w:tr>
      <w:tr w:rsidR="00EA7DFC" w:rsidRPr="00A57A9E" w14:paraId="0DC4DA72" w14:textId="77777777" w:rsidTr="00D70E13">
        <w:tc>
          <w:tcPr>
            <w:tcW w:w="9962" w:type="dxa"/>
          </w:tcPr>
          <w:p w14:paraId="58684169" w14:textId="77777777" w:rsidR="003D68E5" w:rsidRPr="003D68E5" w:rsidRDefault="003D68E5" w:rsidP="003D68E5">
            <w:r w:rsidRPr="003D68E5">
              <w:t xml:space="preserve">En los cultivos acuícolas, los indicadores técnicos son herramientas fundamentales para mejorar la productividad y reducir costos, ya que permiten evaluar el estado y desempeño del cultivo en aspectos clave. Estos indicadores se </w:t>
            </w:r>
            <w:r w:rsidRPr="003D68E5">
              <w:lastRenderedPageBreak/>
              <w:t>aplican en cuatro áreas principales: alimentación, manejo del agua, salud de los organismos y planeación económica.</w:t>
            </w:r>
          </w:p>
          <w:p w14:paraId="099755D7" w14:textId="0527D8DB" w:rsidR="00EA7DFC" w:rsidRPr="00A57A9E" w:rsidRDefault="003D68E5" w:rsidP="003D68E5">
            <w:r w:rsidRPr="003D68E5">
              <w:t>En alimentación, ayudan a ajustar la cantidad y oportunidad del alimento; en manejo del agua, permiten controlar condiciones como oxígeno, pH y temperatura; en sanidad, facilitan la detección temprana de enfermedades; y en el área económica, sirven para proyectar cosechas, calcular costos y analizar la rentabilidad. Su uso adecuado favorece decisiones más acertadas, mientras que una mala interpretación puede generar pérdidas, mortalidades e impactos ambientales. Por ello, su seguimiento debe ser constante y sistemático para asegurar el éxito del cultivo.</w:t>
            </w:r>
          </w:p>
        </w:tc>
      </w:tr>
    </w:tbl>
    <w:p w14:paraId="11940380" w14:textId="7656F500" w:rsidR="007D4D28" w:rsidRDefault="007D4D28" w:rsidP="007D4D28">
      <w:pPr>
        <w:pStyle w:val="Ttulo1"/>
        <w:numPr>
          <w:ilvl w:val="0"/>
          <w:numId w:val="0"/>
        </w:numPr>
      </w:pPr>
    </w:p>
    <w:p w14:paraId="0102075A" w14:textId="45E0AF08" w:rsidR="007D4D28" w:rsidRDefault="007D4D28" w:rsidP="007D4D28">
      <w:pPr>
        <w:rPr>
          <w:lang w:val="es-419" w:eastAsia="es-CO"/>
        </w:rPr>
      </w:pPr>
    </w:p>
    <w:p w14:paraId="57A7AD9B" w14:textId="56BC0799" w:rsidR="007D4D28" w:rsidRDefault="007D4D28" w:rsidP="007D4D28">
      <w:pPr>
        <w:rPr>
          <w:lang w:val="es-419" w:eastAsia="es-CO"/>
        </w:rPr>
      </w:pPr>
    </w:p>
    <w:p w14:paraId="067C4ED4" w14:textId="69E8D11D" w:rsidR="007D4D28" w:rsidRDefault="007D4D28" w:rsidP="007D4D28">
      <w:pPr>
        <w:rPr>
          <w:lang w:val="es-419" w:eastAsia="es-CO"/>
        </w:rPr>
      </w:pPr>
    </w:p>
    <w:p w14:paraId="23AB24EC" w14:textId="77B42DF9" w:rsidR="007D4D28" w:rsidRDefault="007D4D28" w:rsidP="007D4D28">
      <w:pPr>
        <w:rPr>
          <w:lang w:val="es-419" w:eastAsia="es-CO"/>
        </w:rPr>
      </w:pPr>
    </w:p>
    <w:p w14:paraId="5654AB28" w14:textId="0937078F" w:rsidR="007D4D28" w:rsidRDefault="007D4D28" w:rsidP="007D4D28">
      <w:pPr>
        <w:rPr>
          <w:lang w:val="es-419" w:eastAsia="es-CO"/>
        </w:rPr>
      </w:pPr>
    </w:p>
    <w:p w14:paraId="1F29AD40" w14:textId="1CE841D9" w:rsidR="007D4D28" w:rsidRDefault="007D4D28" w:rsidP="007D4D28">
      <w:pPr>
        <w:rPr>
          <w:lang w:val="es-419" w:eastAsia="es-CO"/>
        </w:rPr>
      </w:pPr>
    </w:p>
    <w:p w14:paraId="1532F442" w14:textId="5ED133F5" w:rsidR="007D4D28" w:rsidRDefault="007D4D28" w:rsidP="007D4D28">
      <w:pPr>
        <w:rPr>
          <w:lang w:val="es-419" w:eastAsia="es-CO"/>
        </w:rPr>
      </w:pPr>
    </w:p>
    <w:p w14:paraId="1AC32FBF" w14:textId="4D0B81E3" w:rsidR="007D4D28" w:rsidRDefault="007D4D28" w:rsidP="007D4D28">
      <w:pPr>
        <w:rPr>
          <w:lang w:val="es-419" w:eastAsia="es-CO"/>
        </w:rPr>
      </w:pPr>
    </w:p>
    <w:p w14:paraId="4D82B097" w14:textId="29BD6381" w:rsidR="007D4D28" w:rsidRDefault="007D4D28" w:rsidP="007D4D28">
      <w:pPr>
        <w:rPr>
          <w:lang w:val="es-419" w:eastAsia="es-CO"/>
        </w:rPr>
      </w:pPr>
    </w:p>
    <w:p w14:paraId="619F0CC0" w14:textId="77777777" w:rsidR="007D4D28" w:rsidRPr="007D4D28" w:rsidRDefault="007D4D28" w:rsidP="007D4D28">
      <w:pPr>
        <w:rPr>
          <w:lang w:val="es-419" w:eastAsia="es-CO"/>
        </w:rPr>
      </w:pPr>
    </w:p>
    <w:p w14:paraId="6A1A87D8" w14:textId="64259A0E" w:rsidR="006A0218" w:rsidRDefault="00532884" w:rsidP="00532884">
      <w:pPr>
        <w:pStyle w:val="Ttulo1"/>
      </w:pPr>
      <w:bookmarkStart w:id="20" w:name="_Toc227079561"/>
      <w:r w:rsidRPr="00532884">
        <w:lastRenderedPageBreak/>
        <w:t>Factores que afectan el comportamiento de los indicadores</w:t>
      </w:r>
      <w:bookmarkEnd w:id="20"/>
    </w:p>
    <w:p w14:paraId="46426CE3" w14:textId="1A005F3F" w:rsidR="00532884" w:rsidRDefault="00532884" w:rsidP="00532884">
      <w:pPr>
        <w:rPr>
          <w:lang w:val="es-419" w:eastAsia="es-CO"/>
        </w:rPr>
      </w:pPr>
      <w:r w:rsidRPr="00532884">
        <w:rPr>
          <w:lang w:val="es-419" w:eastAsia="es-CO"/>
        </w:rPr>
        <w:t>Los indicadores técnicos no son estáticos. Su comportamiento depende de múltiples factores interrelacionados que pueden modificar el desempeño productivo, sanitario y económico del sistema acuícola. Comprender estos factores permite interpretar adecuadamente los resultados y aplicar acciones correctivas oportunas.</w:t>
      </w:r>
    </w:p>
    <w:p w14:paraId="1B52A6C4" w14:textId="21C0843F" w:rsidR="00532884" w:rsidRPr="00532884" w:rsidRDefault="00532884" w:rsidP="007D4D28">
      <w:pPr>
        <w:pStyle w:val="Prrafodelista"/>
        <w:numPr>
          <w:ilvl w:val="0"/>
          <w:numId w:val="36"/>
        </w:numPr>
        <w:ind w:left="567" w:hanging="425"/>
        <w:rPr>
          <w:lang w:val="es-419" w:eastAsia="es-CO"/>
        </w:rPr>
      </w:pPr>
      <w:r w:rsidRPr="00532884">
        <w:rPr>
          <w:rStyle w:val="Ttulo5Car"/>
        </w:rPr>
        <w:t>Factores ambientales.</w:t>
      </w:r>
      <w:r w:rsidRPr="00532884">
        <w:rPr>
          <w:lang w:val="es-419" w:eastAsia="es-CO"/>
        </w:rPr>
        <w:t xml:space="preserve"> Las condiciones ambientales influyen directamente en el equilibrio fisiológico de los peces y en la estabilidad del sistema productivo. La calidad del agua es el elemento más determinante e incluye parámetros como oxígeno disuelto, pH, temperatura, amonio, nitritos y turbidez. Alteraciones en estos valores pueden afectar la conversión alimenticia, el crecimiento y la supervivencia. Disminuciones de oxígeno o incrementos de amonio generan estrés fisiológico, menor consumo de alimento y mayor riesgo de mortalidad. La variabilidad climática, como cambios bruscos de temperatura o lluvias intensas, puede modificar la transparencia, alcalinidad y estratificación térmica, generando fluctuaciones en los indicadores productivos.</w:t>
      </w:r>
    </w:p>
    <w:p w14:paraId="719E203A" w14:textId="49160CFD" w:rsidR="00532884" w:rsidRPr="00532884" w:rsidRDefault="00532884" w:rsidP="007D4D28">
      <w:pPr>
        <w:pStyle w:val="Prrafodelista"/>
        <w:numPr>
          <w:ilvl w:val="0"/>
          <w:numId w:val="36"/>
        </w:numPr>
        <w:ind w:left="567" w:hanging="425"/>
        <w:rPr>
          <w:lang w:val="es-419" w:eastAsia="es-CO"/>
        </w:rPr>
      </w:pPr>
      <w:r w:rsidRPr="00532884">
        <w:rPr>
          <w:rStyle w:val="Ttulo5Car"/>
        </w:rPr>
        <w:t>Factores nutricionales.</w:t>
      </w:r>
      <w:r w:rsidRPr="00532884">
        <w:rPr>
          <w:lang w:val="es-419" w:eastAsia="es-CO"/>
        </w:rPr>
        <w:t xml:space="preserve"> La alimentación es un determinante central del crecimiento y la productividad. Incluye la calidad del alimento, contenido proteico, frescura del concentrado y técnica de suministro. Un alimento mal almacenado o con bajo valor nutricional puede incrementar la conversión alimenticia, reducir el crecimiento y afectar la rentabilidad del cultivo.</w:t>
      </w:r>
    </w:p>
    <w:p w14:paraId="6DFD2691" w14:textId="2C77B65C" w:rsidR="00532884" w:rsidRPr="00532884" w:rsidRDefault="00532884" w:rsidP="007D4D28">
      <w:pPr>
        <w:pStyle w:val="Prrafodelista"/>
        <w:numPr>
          <w:ilvl w:val="0"/>
          <w:numId w:val="36"/>
        </w:numPr>
        <w:ind w:left="567" w:hanging="425"/>
        <w:rPr>
          <w:lang w:val="es-419" w:eastAsia="es-CO"/>
        </w:rPr>
      </w:pPr>
      <w:r w:rsidRPr="00532884">
        <w:rPr>
          <w:rStyle w:val="Ttulo5Car"/>
        </w:rPr>
        <w:t>Factores sanitarios.</w:t>
      </w:r>
      <w:r w:rsidRPr="00532884">
        <w:rPr>
          <w:lang w:val="es-419" w:eastAsia="es-CO"/>
        </w:rPr>
        <w:t xml:space="preserve"> Las condiciones sanitarias impactan la estabilidad del sistema productivo. Comprenden enfermedades bacterianas, parasitismo y estrés por manejo. Estos factores inciden en la mortalidad, disminución del consumo de </w:t>
      </w:r>
      <w:r w:rsidRPr="00532884">
        <w:rPr>
          <w:lang w:val="es-419" w:eastAsia="es-CO"/>
        </w:rPr>
        <w:lastRenderedPageBreak/>
        <w:t>alimento y retraso en el crecimiento. Una detección tardía puede generar pérdidas significativas y alterar varios indicadores de manera simultánea.</w:t>
      </w:r>
    </w:p>
    <w:p w14:paraId="079BAE15" w14:textId="2A8451D1" w:rsidR="00532884" w:rsidRPr="00532884" w:rsidRDefault="00532884" w:rsidP="007D4D28">
      <w:pPr>
        <w:pStyle w:val="Prrafodelista"/>
        <w:numPr>
          <w:ilvl w:val="0"/>
          <w:numId w:val="36"/>
        </w:numPr>
        <w:ind w:left="567" w:hanging="425"/>
        <w:rPr>
          <w:lang w:val="es-419" w:eastAsia="es-CO"/>
        </w:rPr>
      </w:pPr>
      <w:r w:rsidRPr="00532884">
        <w:rPr>
          <w:rStyle w:val="Ttulo5Car"/>
        </w:rPr>
        <w:t>Factores de manejo.</w:t>
      </w:r>
      <w:r w:rsidRPr="00532884">
        <w:rPr>
          <w:lang w:val="es-419" w:eastAsia="es-CO"/>
        </w:rPr>
        <w:t xml:space="preserve"> Las prácticas de manejo determinan el desempeño del sistema acuícola. Incluyen densidad de siembra inadecuada, errores en muestreo, falta de registros técnicos y monitoreo insuficiente. Un manejo inadecuado puede afectar simultáneamente la conversión alimenticia, la supervivencia, el crecimiento y la biomasa total.</w:t>
      </w:r>
    </w:p>
    <w:p w14:paraId="314381B0" w14:textId="4076261B" w:rsidR="00532884" w:rsidRDefault="00532884" w:rsidP="007D4D28">
      <w:pPr>
        <w:pStyle w:val="Prrafodelista"/>
        <w:numPr>
          <w:ilvl w:val="0"/>
          <w:numId w:val="36"/>
        </w:numPr>
        <w:ind w:left="567" w:hanging="425"/>
        <w:rPr>
          <w:lang w:val="es-419" w:eastAsia="es-CO"/>
        </w:rPr>
      </w:pPr>
      <w:r w:rsidRPr="00532884">
        <w:rPr>
          <w:rStyle w:val="Ttulo5Car"/>
        </w:rPr>
        <w:t>Factores económicos.</w:t>
      </w:r>
      <w:r w:rsidRPr="00532884">
        <w:rPr>
          <w:lang w:val="es-419" w:eastAsia="es-CO"/>
        </w:rPr>
        <w:t xml:space="preserve"> No modifican biológicamente los indicadores productivos, pero influyen en su análisis y en la toma de decisiones estratégicas. Incluyen precio del alimento, costos energéticos y precio de venta del pescado. Una conversión alimenticia técnicamente aceptable puede resultar económicamente desfavorable si los costos de producción aumentan significativamente.</w:t>
      </w:r>
    </w:p>
    <w:p w14:paraId="0FA0B41A" w14:textId="4435F462" w:rsidR="00532884" w:rsidRDefault="00532884" w:rsidP="00532884">
      <w:pPr>
        <w:rPr>
          <w:lang w:val="es-419" w:eastAsia="es-CO"/>
        </w:rPr>
      </w:pPr>
    </w:p>
    <w:p w14:paraId="64ED318F" w14:textId="7A93329B" w:rsidR="00532884" w:rsidRDefault="00532884" w:rsidP="00532884">
      <w:pPr>
        <w:rPr>
          <w:lang w:val="es-419" w:eastAsia="es-CO"/>
        </w:rPr>
      </w:pPr>
    </w:p>
    <w:p w14:paraId="7C096794" w14:textId="2CB55CC7" w:rsidR="00532884" w:rsidRDefault="00532884" w:rsidP="00532884">
      <w:pPr>
        <w:rPr>
          <w:lang w:val="es-419" w:eastAsia="es-CO"/>
        </w:rPr>
      </w:pPr>
    </w:p>
    <w:p w14:paraId="44B504CD" w14:textId="6F860363" w:rsidR="007D4D28" w:rsidRDefault="007D4D28" w:rsidP="00532884">
      <w:pPr>
        <w:rPr>
          <w:lang w:val="es-419" w:eastAsia="es-CO"/>
        </w:rPr>
      </w:pPr>
    </w:p>
    <w:p w14:paraId="033CE1C8" w14:textId="51AE7006" w:rsidR="007D4D28" w:rsidRDefault="007D4D28" w:rsidP="00532884">
      <w:pPr>
        <w:rPr>
          <w:lang w:val="es-419" w:eastAsia="es-CO"/>
        </w:rPr>
      </w:pPr>
    </w:p>
    <w:p w14:paraId="2C0C8321" w14:textId="770F5783" w:rsidR="007D4D28" w:rsidRDefault="007D4D28" w:rsidP="00532884">
      <w:pPr>
        <w:rPr>
          <w:lang w:val="es-419" w:eastAsia="es-CO"/>
        </w:rPr>
      </w:pPr>
    </w:p>
    <w:p w14:paraId="229D2438" w14:textId="77777777" w:rsidR="007D4D28" w:rsidRDefault="007D4D28" w:rsidP="00532884">
      <w:pPr>
        <w:rPr>
          <w:lang w:val="es-419" w:eastAsia="es-CO"/>
        </w:rPr>
      </w:pPr>
    </w:p>
    <w:p w14:paraId="5E6D2452" w14:textId="1C174258" w:rsidR="00532884" w:rsidRDefault="00532884" w:rsidP="00532884">
      <w:pPr>
        <w:rPr>
          <w:lang w:val="es-419" w:eastAsia="es-CO"/>
        </w:rPr>
      </w:pPr>
    </w:p>
    <w:p w14:paraId="4358FAAB" w14:textId="47953DA6" w:rsidR="00532884" w:rsidRDefault="00532884" w:rsidP="00532884">
      <w:pPr>
        <w:rPr>
          <w:lang w:val="es-419" w:eastAsia="es-CO"/>
        </w:rPr>
      </w:pPr>
    </w:p>
    <w:p w14:paraId="50992FE5" w14:textId="4405BABD" w:rsidR="00532884" w:rsidRDefault="00532884" w:rsidP="00532884">
      <w:pPr>
        <w:pStyle w:val="Ttulo1"/>
      </w:pPr>
      <w:bookmarkStart w:id="21" w:name="_Toc227079562"/>
      <w:r w:rsidRPr="00532884">
        <w:lastRenderedPageBreak/>
        <w:t>Acciones de mejora en el sistema acuícola</w:t>
      </w:r>
      <w:bookmarkEnd w:id="21"/>
    </w:p>
    <w:p w14:paraId="4ECFF7F8" w14:textId="56FD07D3" w:rsidR="00532884" w:rsidRDefault="00C91935" w:rsidP="00C91935">
      <w:pPr>
        <w:rPr>
          <w:lang w:val="es-419" w:eastAsia="es-CO"/>
        </w:rPr>
      </w:pPr>
      <w:r w:rsidRPr="00C91935">
        <w:rPr>
          <w:lang w:val="es-419" w:eastAsia="es-CO"/>
        </w:rPr>
        <w:t>Las acciones de mejora en acuicultura constituyen un proceso sistemático orientado a optimizar el desempeño productivo, sanitario, ambiental y económico del cultivo. No se limitan a corregir fallas puntuales, sino que buscan fortalecer la eficiencia del sistema mediante decisiones técnicas fundamentadas en registros e indicadores. La mejora continua es un principio esencial para garantizar competitividad, sostenibilidad y cumplimiento normativo en la producción piscícola. A continuación, se presenta la secuencia general para la formulación de acciones de mejora a partir del análisis de indicadores técnicos.</w:t>
      </w:r>
    </w:p>
    <w:p w14:paraId="442215C6" w14:textId="2BBA4D57" w:rsidR="00C91935" w:rsidRDefault="00C91935" w:rsidP="007475BF">
      <w:pPr>
        <w:pStyle w:val="Figura"/>
        <w:rPr>
          <w:lang w:val="es-419"/>
        </w:rPr>
      </w:pPr>
      <w:r w:rsidRPr="00C91935">
        <w:rPr>
          <w:lang w:val="es-419"/>
        </w:rPr>
        <w:t>Formulación de acciones de mejora, de acuerdo con el análisis de los indicadores técnicos.</w:t>
      </w:r>
    </w:p>
    <w:p w14:paraId="0440CA5D" w14:textId="306EF949" w:rsidR="00C91935" w:rsidRDefault="00C91935" w:rsidP="00C91935">
      <w:pPr>
        <w:rPr>
          <w:lang w:val="es-419" w:eastAsia="es-CO"/>
        </w:rPr>
      </w:pPr>
    </w:p>
    <w:p w14:paraId="2C5E3742" w14:textId="383BC51E" w:rsidR="00C91935" w:rsidRDefault="00C91935" w:rsidP="007475BF">
      <w:pPr>
        <w:ind w:firstLine="0"/>
        <w:jc w:val="center"/>
        <w:rPr>
          <w:lang w:val="es-419" w:eastAsia="es-CO"/>
        </w:rPr>
      </w:pPr>
      <w:r>
        <w:rPr>
          <w:noProof/>
          <w:lang w:val="es-419" w:eastAsia="es-CO"/>
        </w:rPr>
        <w:drawing>
          <wp:inline distT="0" distB="0" distL="0" distR="0" wp14:anchorId="30B8F369" wp14:editId="018333EA">
            <wp:extent cx="5543010" cy="2705100"/>
            <wp:effectExtent l="0" t="0" r="635"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6327" cy="2706719"/>
                    </a:xfrm>
                    <a:prstGeom prst="rect">
                      <a:avLst/>
                    </a:prstGeom>
                    <a:noFill/>
                  </pic:spPr>
                </pic:pic>
              </a:graphicData>
            </a:graphic>
          </wp:inline>
        </w:drawing>
      </w:r>
    </w:p>
    <w:p w14:paraId="6FCE5295" w14:textId="77777777" w:rsidR="00C91935" w:rsidRPr="00C91935" w:rsidRDefault="00C91935" w:rsidP="00C91935">
      <w:pPr>
        <w:rPr>
          <w:lang w:val="es-419" w:eastAsia="es-CO"/>
        </w:rPr>
      </w:pPr>
      <w:r w:rsidRPr="00C91935">
        <w:rPr>
          <w:lang w:val="es-419" w:eastAsia="es-CO"/>
        </w:rPr>
        <w:t xml:space="preserve">El diagrama presenta un flujo estructurado para el análisis de indicadores técnicos de producción en el cultivo acuícola y la formulación de acciones de mejora. En </w:t>
      </w:r>
      <w:r w:rsidRPr="00C91935">
        <w:rPr>
          <w:lang w:val="es-419" w:eastAsia="es-CO"/>
        </w:rPr>
        <w:lastRenderedPageBreak/>
        <w:t>la parte central se ubica el análisis de indicadores, a partir del cual se derivan decisiones orientadas a la mejora del sistema productivo.</w:t>
      </w:r>
    </w:p>
    <w:p w14:paraId="03391261" w14:textId="046C5707" w:rsidR="00C91935" w:rsidRDefault="00C91935" w:rsidP="00C91935">
      <w:pPr>
        <w:rPr>
          <w:lang w:val="es-419" w:eastAsia="es-CO"/>
        </w:rPr>
      </w:pPr>
      <w:r w:rsidRPr="00C91935">
        <w:rPr>
          <w:lang w:val="es-419" w:eastAsia="es-CO"/>
        </w:rPr>
        <w:t>La estructura se organiza en dos componentes principales: el análisis técnico y la definición de acciones de mejora, estas últimas clasificadas en correctivas, preventivas y de seguimiento. Asimismo, integra los factores que influyen en el comportamiento de los indicadores, tales como el consumo, los factores externos, el análisis de causas, los limitantes técnicos y las medidas preventivas y correctivas, dispuestos en una organización jerárquica que facilita la toma de decisiones técnicas fundamentadas.</w:t>
      </w:r>
    </w:p>
    <w:p w14:paraId="4B534750" w14:textId="54E3A280" w:rsidR="00C91935" w:rsidRDefault="00C91935" w:rsidP="00C91935">
      <w:pPr>
        <w:rPr>
          <w:lang w:val="es-419" w:eastAsia="es-CO"/>
        </w:rPr>
      </w:pPr>
    </w:p>
    <w:p w14:paraId="3BDDEB8E" w14:textId="3C71BFA2" w:rsidR="00C91935" w:rsidRDefault="00C91935" w:rsidP="00C91935">
      <w:pPr>
        <w:pStyle w:val="Ttulo2"/>
      </w:pPr>
      <w:bookmarkStart w:id="22" w:name="_Toc227079563"/>
      <w:r w:rsidRPr="00C91935">
        <w:t>Principios de mejora continua</w:t>
      </w:r>
      <w:bookmarkEnd w:id="22"/>
    </w:p>
    <w:p w14:paraId="28D9116B" w14:textId="77777777" w:rsidR="00C91935" w:rsidRPr="00C91935" w:rsidRDefault="00C91935" w:rsidP="00C91935">
      <w:pPr>
        <w:rPr>
          <w:lang w:val="es-419" w:eastAsia="es-CO"/>
        </w:rPr>
      </w:pPr>
      <w:r w:rsidRPr="00C91935">
        <w:rPr>
          <w:lang w:val="es-419" w:eastAsia="es-CO"/>
        </w:rPr>
        <w:t>La mejora continua en acuicultura se basa en un proceso cíclico compuesto por:</w:t>
      </w:r>
    </w:p>
    <w:p w14:paraId="0DB7B880" w14:textId="77777777" w:rsidR="00C91935" w:rsidRPr="00C91935" w:rsidRDefault="00C91935" w:rsidP="00C91935">
      <w:pPr>
        <w:pStyle w:val="Ttulo5"/>
      </w:pPr>
      <w:r w:rsidRPr="00C91935">
        <w:t>Ciclo de mejora continua</w:t>
      </w:r>
    </w:p>
    <w:p w14:paraId="5C2DBC72" w14:textId="77777777" w:rsidR="00C91935" w:rsidRPr="00C91935" w:rsidRDefault="00C91935" w:rsidP="00C91935">
      <w:pPr>
        <w:rPr>
          <w:lang w:val="es-419" w:eastAsia="es-CO"/>
        </w:rPr>
      </w:pPr>
      <w:r w:rsidRPr="00C91935">
        <w:rPr>
          <w:lang w:val="es-419" w:eastAsia="es-CO"/>
        </w:rPr>
        <w:t>Proceso cíclico compuesto por cuatro etapas:</w:t>
      </w:r>
    </w:p>
    <w:p w14:paraId="52A2CA8E" w14:textId="77777777" w:rsidR="00C91935" w:rsidRPr="00C91935" w:rsidRDefault="00C91935" w:rsidP="007475BF">
      <w:pPr>
        <w:pStyle w:val="Prrafodelista"/>
        <w:numPr>
          <w:ilvl w:val="0"/>
          <w:numId w:val="37"/>
        </w:numPr>
        <w:ind w:left="567" w:hanging="425"/>
        <w:rPr>
          <w:lang w:val="es-419" w:eastAsia="es-CO"/>
        </w:rPr>
      </w:pPr>
      <w:r w:rsidRPr="00C91935">
        <w:rPr>
          <w:lang w:val="es-419" w:eastAsia="es-CO"/>
        </w:rPr>
        <w:t>Planificar: establecer metas productivas y estándares técnicos.</w:t>
      </w:r>
    </w:p>
    <w:p w14:paraId="4E787CFA" w14:textId="77777777" w:rsidR="00C91935" w:rsidRPr="00C91935" w:rsidRDefault="00C91935" w:rsidP="007475BF">
      <w:pPr>
        <w:pStyle w:val="Prrafodelista"/>
        <w:numPr>
          <w:ilvl w:val="0"/>
          <w:numId w:val="37"/>
        </w:numPr>
        <w:ind w:left="567" w:hanging="425"/>
        <w:rPr>
          <w:lang w:val="es-419" w:eastAsia="es-CO"/>
        </w:rPr>
      </w:pPr>
      <w:r w:rsidRPr="00C91935">
        <w:rPr>
          <w:lang w:val="es-419" w:eastAsia="es-CO"/>
        </w:rPr>
        <w:t>Ejecutar: aplicar protocolos de manejo definidos.</w:t>
      </w:r>
    </w:p>
    <w:p w14:paraId="07F416C3" w14:textId="77777777" w:rsidR="00C91935" w:rsidRPr="00C91935" w:rsidRDefault="00C91935" w:rsidP="007475BF">
      <w:pPr>
        <w:pStyle w:val="Prrafodelista"/>
        <w:numPr>
          <w:ilvl w:val="0"/>
          <w:numId w:val="37"/>
        </w:numPr>
        <w:ind w:left="567" w:hanging="425"/>
        <w:rPr>
          <w:lang w:val="es-419" w:eastAsia="es-CO"/>
        </w:rPr>
      </w:pPr>
      <w:r w:rsidRPr="00C91935">
        <w:rPr>
          <w:lang w:val="es-419" w:eastAsia="es-CO"/>
        </w:rPr>
        <w:t>Verificar: analizar indicadores y resultados obtenidos.</w:t>
      </w:r>
    </w:p>
    <w:p w14:paraId="0DA109B9" w14:textId="77777777" w:rsidR="00C91935" w:rsidRPr="00C91935" w:rsidRDefault="00C91935" w:rsidP="007475BF">
      <w:pPr>
        <w:pStyle w:val="Prrafodelista"/>
        <w:numPr>
          <w:ilvl w:val="0"/>
          <w:numId w:val="37"/>
        </w:numPr>
        <w:ind w:left="567" w:hanging="425"/>
        <w:rPr>
          <w:lang w:val="es-419" w:eastAsia="es-CO"/>
        </w:rPr>
      </w:pPr>
      <w:r w:rsidRPr="00C91935">
        <w:rPr>
          <w:lang w:val="es-419" w:eastAsia="es-CO"/>
        </w:rPr>
        <w:t>Actuar: implementar ajustes o correcciones necesarias.</w:t>
      </w:r>
    </w:p>
    <w:p w14:paraId="692660F2" w14:textId="01DAED43" w:rsidR="00C91935" w:rsidRDefault="00C91935" w:rsidP="00C91935">
      <w:pPr>
        <w:rPr>
          <w:lang w:val="es-419" w:eastAsia="es-CO"/>
        </w:rPr>
      </w:pPr>
      <w:r w:rsidRPr="00C91935">
        <w:rPr>
          <w:lang w:val="es-419" w:eastAsia="es-CO"/>
        </w:rPr>
        <w:t>Este enfoque permite optimizar la conversión alimenticia, reducir mortalidades, mejorar tasas de crecimiento, disminuir impactos ambientales y fortalecer la rentabilidad del sistema.</w:t>
      </w:r>
    </w:p>
    <w:p w14:paraId="46CCE20E" w14:textId="33E06B1D" w:rsidR="00C91935" w:rsidRPr="00C91935" w:rsidRDefault="00C91935" w:rsidP="007475BF">
      <w:pPr>
        <w:pStyle w:val="Prrafodelista"/>
        <w:numPr>
          <w:ilvl w:val="0"/>
          <w:numId w:val="38"/>
        </w:numPr>
        <w:ind w:left="567" w:hanging="425"/>
        <w:rPr>
          <w:lang w:val="es-419" w:eastAsia="es-CO"/>
        </w:rPr>
      </w:pPr>
      <w:r w:rsidRPr="00C91935">
        <w:rPr>
          <w:rStyle w:val="Ttulo5Car"/>
        </w:rPr>
        <w:lastRenderedPageBreak/>
        <w:t>Fundamentos técnicos.</w:t>
      </w:r>
      <w:r w:rsidRPr="00C91935">
        <w:rPr>
          <w:lang w:val="es-419" w:eastAsia="es-CO"/>
        </w:rPr>
        <w:t xml:space="preserve"> En sistemas piscícolas tecnificados</w:t>
      </w:r>
      <w:r w:rsidR="005F6942">
        <w:rPr>
          <w:lang w:val="es-419" w:eastAsia="es-CO"/>
        </w:rPr>
        <w:t>,</w:t>
      </w:r>
      <w:r w:rsidRPr="00C91935">
        <w:rPr>
          <w:lang w:val="es-419" w:eastAsia="es-CO"/>
        </w:rPr>
        <w:t xml:space="preserve"> se sustenta en el registro permanente de datos, la evaluación periódica de indicadores, la capacitación del personal y la aplicación rigurosa de buenas prácticas piscícolas.</w:t>
      </w:r>
    </w:p>
    <w:p w14:paraId="2D6965DB" w14:textId="67EA25B7" w:rsidR="00C91935" w:rsidRDefault="00C91935" w:rsidP="007475BF">
      <w:pPr>
        <w:pStyle w:val="Prrafodelista"/>
        <w:numPr>
          <w:ilvl w:val="0"/>
          <w:numId w:val="38"/>
        </w:numPr>
        <w:ind w:left="567" w:hanging="425"/>
        <w:rPr>
          <w:lang w:val="es-419" w:eastAsia="es-CO"/>
        </w:rPr>
      </w:pPr>
      <w:r w:rsidRPr="00C91935">
        <w:rPr>
          <w:rStyle w:val="Ttulo5Car"/>
        </w:rPr>
        <w:t>Enfoque estratégico.</w:t>
      </w:r>
      <w:r w:rsidRPr="00C91935">
        <w:rPr>
          <w:lang w:val="es-419" w:eastAsia="es-CO"/>
        </w:rPr>
        <w:t xml:space="preserve"> La mejora debe ser preventiva, planificada y basada en análisis técnico, evitando respuestas únicamente reactivas frente a los problemas productivos.</w:t>
      </w:r>
    </w:p>
    <w:p w14:paraId="1CB5D3CB" w14:textId="068AE552" w:rsidR="00C91935" w:rsidRDefault="00C91935" w:rsidP="00C91935">
      <w:pPr>
        <w:rPr>
          <w:lang w:val="es-419" w:eastAsia="es-CO"/>
        </w:rPr>
      </w:pPr>
    </w:p>
    <w:p w14:paraId="198C34B6" w14:textId="311266CE" w:rsidR="00C91935" w:rsidRDefault="00C91935" w:rsidP="00C91935">
      <w:pPr>
        <w:pStyle w:val="Ttulo2"/>
      </w:pPr>
      <w:bookmarkStart w:id="23" w:name="_Toc227079564"/>
      <w:r w:rsidRPr="00C91935">
        <w:t>Importancia de las acciones correctivas y preventivas</w:t>
      </w:r>
      <w:bookmarkEnd w:id="23"/>
    </w:p>
    <w:p w14:paraId="078C28F2" w14:textId="04FB8DCB" w:rsidR="00C91935" w:rsidRDefault="00C91935" w:rsidP="00C91935">
      <w:pPr>
        <w:rPr>
          <w:lang w:val="es-419" w:eastAsia="es-CO"/>
        </w:rPr>
      </w:pPr>
      <w:r w:rsidRPr="00C91935">
        <w:rPr>
          <w:lang w:val="es-419" w:eastAsia="es-CO"/>
        </w:rPr>
        <w:t xml:space="preserve">Las acciones correctivas y preventivas son herramientas de gestión que permiten intervenir oportunamente ante desviaciones detectadas en los indicadores técnicos. </w:t>
      </w:r>
      <w:r w:rsidR="003D68E5" w:rsidRPr="00C91935">
        <w:rPr>
          <w:lang w:val="es-419" w:eastAsia="es-CO"/>
        </w:rPr>
        <w:t>A continuación</w:t>
      </w:r>
      <w:r w:rsidRPr="00C91935">
        <w:rPr>
          <w:lang w:val="es-419" w:eastAsia="es-CO"/>
        </w:rPr>
        <w:t>, se presenta la diferencia conceptual y operativa entre ambas:</w:t>
      </w:r>
    </w:p>
    <w:p w14:paraId="4AF04DFC" w14:textId="5DEFB953" w:rsidR="00C91935" w:rsidRDefault="002A6FBA" w:rsidP="007475BF">
      <w:pPr>
        <w:pStyle w:val="Tabla"/>
        <w:jc w:val="center"/>
        <w:rPr>
          <w:lang w:val="es-419" w:eastAsia="es-CO"/>
        </w:rPr>
      </w:pPr>
      <w:r w:rsidRPr="002A6FBA">
        <w:rPr>
          <w:lang w:val="es-419" w:eastAsia="es-CO"/>
        </w:rPr>
        <w:t>Clasificación de acciones correctivas y preventivas en la gestión acuícola</w:t>
      </w:r>
    </w:p>
    <w:tbl>
      <w:tblPr>
        <w:tblStyle w:val="SENA"/>
        <w:tblW w:w="7771" w:type="dxa"/>
        <w:jc w:val="center"/>
        <w:tblLook w:val="04A0" w:firstRow="1" w:lastRow="0" w:firstColumn="1" w:lastColumn="0" w:noHBand="0" w:noVBand="1"/>
      </w:tblPr>
      <w:tblGrid>
        <w:gridCol w:w="1261"/>
        <w:gridCol w:w="1489"/>
        <w:gridCol w:w="1904"/>
        <w:gridCol w:w="3117"/>
      </w:tblGrid>
      <w:tr w:rsidR="00C91935" w:rsidRPr="00C91935" w14:paraId="3F5E0220" w14:textId="77777777" w:rsidTr="003D68E5">
        <w:trPr>
          <w:cnfStyle w:val="100000000000" w:firstRow="1" w:lastRow="0" w:firstColumn="0" w:lastColumn="0" w:oddVBand="0" w:evenVBand="0" w:oddHBand="0" w:evenHBand="0" w:firstRowFirstColumn="0" w:firstRowLastColumn="0" w:lastRowFirstColumn="0" w:lastRowLastColumn="0"/>
          <w:tblHeader/>
          <w:jc w:val="center"/>
        </w:trPr>
        <w:tc>
          <w:tcPr>
            <w:tcW w:w="1300" w:type="dxa"/>
            <w:hideMark/>
          </w:tcPr>
          <w:p w14:paraId="60AFAC79" w14:textId="77777777" w:rsidR="00C91935" w:rsidRPr="00C91935" w:rsidRDefault="00C91935" w:rsidP="002A6FBA">
            <w:pPr>
              <w:pStyle w:val="TextoTablas"/>
            </w:pPr>
            <w:r w:rsidRPr="00C91935">
              <w:t>Tipo de acción</w:t>
            </w:r>
          </w:p>
        </w:tc>
        <w:tc>
          <w:tcPr>
            <w:tcW w:w="1485" w:type="dxa"/>
            <w:hideMark/>
          </w:tcPr>
          <w:p w14:paraId="4E787792" w14:textId="77777777" w:rsidR="00C91935" w:rsidRPr="00C91935" w:rsidRDefault="00C91935" w:rsidP="002A6FBA">
            <w:pPr>
              <w:pStyle w:val="TextoTablas"/>
            </w:pPr>
            <w:r w:rsidRPr="00C91935">
              <w:t>Momento de aplicación</w:t>
            </w:r>
          </w:p>
        </w:tc>
        <w:tc>
          <w:tcPr>
            <w:tcW w:w="1895" w:type="dxa"/>
            <w:hideMark/>
          </w:tcPr>
          <w:p w14:paraId="7E8FFF2A" w14:textId="77777777" w:rsidR="00C91935" w:rsidRPr="00C91935" w:rsidRDefault="00C91935" w:rsidP="002A6FBA">
            <w:pPr>
              <w:pStyle w:val="TextoTablas"/>
            </w:pPr>
            <w:r w:rsidRPr="00C91935">
              <w:t>Objetivo principal</w:t>
            </w:r>
          </w:p>
        </w:tc>
        <w:tc>
          <w:tcPr>
            <w:tcW w:w="3091" w:type="dxa"/>
            <w:hideMark/>
          </w:tcPr>
          <w:p w14:paraId="753CFA5F" w14:textId="77777777" w:rsidR="00C91935" w:rsidRPr="00C91935" w:rsidRDefault="00C91935" w:rsidP="002A6FBA">
            <w:pPr>
              <w:pStyle w:val="TextoTablas"/>
            </w:pPr>
            <w:r w:rsidRPr="00C91935">
              <w:t>Ejemplos en acuicultura</w:t>
            </w:r>
          </w:p>
        </w:tc>
      </w:tr>
      <w:tr w:rsidR="00C91935" w:rsidRPr="00C91935" w14:paraId="1524E783" w14:textId="77777777" w:rsidTr="003D68E5">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148469F5" w14:textId="77777777" w:rsidR="00C91935" w:rsidRPr="00C91935" w:rsidRDefault="00C91935" w:rsidP="002A6FBA">
            <w:pPr>
              <w:pStyle w:val="TextoTablas"/>
              <w:rPr>
                <w:color w:val="12263F"/>
                <w:szCs w:val="24"/>
              </w:rPr>
            </w:pPr>
            <w:r w:rsidRPr="00C91935">
              <w:rPr>
                <w:color w:val="12263F"/>
                <w:szCs w:val="24"/>
              </w:rPr>
              <w:t>Correctiva</w:t>
            </w:r>
          </w:p>
        </w:tc>
        <w:tc>
          <w:tcPr>
            <w:tcW w:w="0" w:type="auto"/>
            <w:hideMark/>
          </w:tcPr>
          <w:p w14:paraId="36E197CC" w14:textId="77777777" w:rsidR="00C91935" w:rsidRPr="00C91935" w:rsidRDefault="00C91935" w:rsidP="002A6FBA">
            <w:pPr>
              <w:pStyle w:val="TextoTablas"/>
              <w:rPr>
                <w:color w:val="12263F"/>
                <w:szCs w:val="24"/>
              </w:rPr>
            </w:pPr>
            <w:r w:rsidRPr="00C91935">
              <w:rPr>
                <w:color w:val="12263F"/>
                <w:szCs w:val="24"/>
              </w:rPr>
              <w:t>Después de identificar una desviación</w:t>
            </w:r>
          </w:p>
        </w:tc>
        <w:tc>
          <w:tcPr>
            <w:tcW w:w="0" w:type="auto"/>
            <w:hideMark/>
          </w:tcPr>
          <w:p w14:paraId="07894501" w14:textId="77777777" w:rsidR="00C91935" w:rsidRPr="00C91935" w:rsidRDefault="00C91935" w:rsidP="002A6FBA">
            <w:pPr>
              <w:pStyle w:val="TextoTablas"/>
              <w:rPr>
                <w:color w:val="12263F"/>
                <w:szCs w:val="24"/>
              </w:rPr>
            </w:pPr>
            <w:r w:rsidRPr="00C91935">
              <w:rPr>
                <w:color w:val="12263F"/>
                <w:szCs w:val="24"/>
              </w:rPr>
              <w:t>Eliminar la causa del problema y restablecer el equilibrio productivo</w:t>
            </w:r>
          </w:p>
        </w:tc>
        <w:tc>
          <w:tcPr>
            <w:tcW w:w="0" w:type="auto"/>
            <w:hideMark/>
          </w:tcPr>
          <w:p w14:paraId="3828ED50" w14:textId="77777777" w:rsidR="00C91935" w:rsidRPr="00C91935" w:rsidRDefault="00C91935" w:rsidP="002A6FBA">
            <w:pPr>
              <w:pStyle w:val="TextoTablas"/>
              <w:rPr>
                <w:color w:val="12263F"/>
                <w:szCs w:val="24"/>
              </w:rPr>
            </w:pPr>
            <w:r w:rsidRPr="00C91935">
              <w:rPr>
                <w:color w:val="12263F"/>
                <w:szCs w:val="24"/>
              </w:rPr>
              <w:t xml:space="preserve">Baja supervivencia </w:t>
            </w:r>
            <w:r w:rsidRPr="00C91935">
              <w:rPr>
                <w:rFonts w:ascii="Times New Roman" w:hAnsi="Times New Roman"/>
                <w:color w:val="12263F"/>
                <w:szCs w:val="24"/>
              </w:rPr>
              <w:t>→</w:t>
            </w:r>
            <w:r w:rsidRPr="00C91935">
              <w:rPr>
                <w:color w:val="12263F"/>
                <w:szCs w:val="24"/>
              </w:rPr>
              <w:t xml:space="preserve"> revisi</w:t>
            </w:r>
            <w:r w:rsidRPr="00C91935">
              <w:rPr>
                <w:rFonts w:cs="Roboto"/>
                <w:color w:val="12263F"/>
                <w:szCs w:val="24"/>
              </w:rPr>
              <w:t>ó</w:t>
            </w:r>
            <w:r w:rsidRPr="00C91935">
              <w:rPr>
                <w:color w:val="12263F"/>
                <w:szCs w:val="24"/>
              </w:rPr>
              <w:t>n sanitaria y tratamiento; Conversi</w:t>
            </w:r>
            <w:r w:rsidRPr="00C91935">
              <w:rPr>
                <w:rFonts w:cs="Roboto"/>
                <w:color w:val="12263F"/>
                <w:szCs w:val="24"/>
              </w:rPr>
              <w:t>ó</w:t>
            </w:r>
            <w:r w:rsidRPr="00C91935">
              <w:rPr>
                <w:color w:val="12263F"/>
                <w:szCs w:val="24"/>
              </w:rPr>
              <w:t xml:space="preserve">n alimenticia elevada </w:t>
            </w:r>
            <w:r w:rsidRPr="00C91935">
              <w:rPr>
                <w:rFonts w:ascii="Times New Roman" w:hAnsi="Times New Roman"/>
                <w:color w:val="12263F"/>
                <w:szCs w:val="24"/>
              </w:rPr>
              <w:t>→</w:t>
            </w:r>
            <w:r w:rsidRPr="00C91935">
              <w:rPr>
                <w:color w:val="12263F"/>
                <w:szCs w:val="24"/>
              </w:rPr>
              <w:t xml:space="preserve"> ajuste de raci</w:t>
            </w:r>
            <w:r w:rsidRPr="00C91935">
              <w:rPr>
                <w:rFonts w:cs="Roboto"/>
                <w:color w:val="12263F"/>
                <w:szCs w:val="24"/>
              </w:rPr>
              <w:t>ó</w:t>
            </w:r>
            <w:r w:rsidRPr="00C91935">
              <w:rPr>
                <w:color w:val="12263F"/>
                <w:szCs w:val="24"/>
              </w:rPr>
              <w:t>n; Ox</w:t>
            </w:r>
            <w:r w:rsidRPr="00C91935">
              <w:rPr>
                <w:rFonts w:cs="Roboto"/>
                <w:color w:val="12263F"/>
                <w:szCs w:val="24"/>
              </w:rPr>
              <w:t>í</w:t>
            </w:r>
            <w:r w:rsidRPr="00C91935">
              <w:rPr>
                <w:color w:val="12263F"/>
                <w:szCs w:val="24"/>
              </w:rPr>
              <w:t xml:space="preserve">geno bajo </w:t>
            </w:r>
            <w:r w:rsidRPr="00C91935">
              <w:rPr>
                <w:rFonts w:ascii="Times New Roman" w:hAnsi="Times New Roman"/>
                <w:color w:val="12263F"/>
                <w:szCs w:val="24"/>
              </w:rPr>
              <w:t>→</w:t>
            </w:r>
            <w:r w:rsidRPr="00C91935">
              <w:rPr>
                <w:color w:val="12263F"/>
                <w:szCs w:val="24"/>
              </w:rPr>
              <w:t xml:space="preserve"> instalaci</w:t>
            </w:r>
            <w:r w:rsidRPr="00C91935">
              <w:rPr>
                <w:rFonts w:cs="Roboto"/>
                <w:color w:val="12263F"/>
                <w:szCs w:val="24"/>
              </w:rPr>
              <w:t>ó</w:t>
            </w:r>
            <w:r w:rsidRPr="00C91935">
              <w:rPr>
                <w:color w:val="12263F"/>
                <w:szCs w:val="24"/>
              </w:rPr>
              <w:t>n de aireadores o mayor recambio.</w:t>
            </w:r>
          </w:p>
        </w:tc>
      </w:tr>
      <w:tr w:rsidR="00C91935" w:rsidRPr="00C91935" w14:paraId="1A006C57" w14:textId="77777777" w:rsidTr="003D68E5">
        <w:trPr>
          <w:jc w:val="center"/>
        </w:trPr>
        <w:tc>
          <w:tcPr>
            <w:tcW w:w="0" w:type="auto"/>
            <w:hideMark/>
          </w:tcPr>
          <w:p w14:paraId="43D25113" w14:textId="77777777" w:rsidR="00C91935" w:rsidRPr="00C91935" w:rsidRDefault="00C91935" w:rsidP="002A6FBA">
            <w:pPr>
              <w:pStyle w:val="TextoTablas"/>
              <w:rPr>
                <w:color w:val="12263F"/>
                <w:szCs w:val="24"/>
              </w:rPr>
            </w:pPr>
            <w:r w:rsidRPr="00C91935">
              <w:rPr>
                <w:color w:val="12263F"/>
                <w:szCs w:val="24"/>
              </w:rPr>
              <w:t>Preventiva</w:t>
            </w:r>
          </w:p>
        </w:tc>
        <w:tc>
          <w:tcPr>
            <w:tcW w:w="0" w:type="auto"/>
            <w:hideMark/>
          </w:tcPr>
          <w:p w14:paraId="767D207D" w14:textId="77777777" w:rsidR="00C91935" w:rsidRPr="00C91935" w:rsidRDefault="00C91935" w:rsidP="002A6FBA">
            <w:pPr>
              <w:pStyle w:val="TextoTablas"/>
              <w:rPr>
                <w:color w:val="12263F"/>
                <w:szCs w:val="24"/>
              </w:rPr>
            </w:pPr>
            <w:r w:rsidRPr="00C91935">
              <w:rPr>
                <w:color w:val="12263F"/>
                <w:szCs w:val="24"/>
              </w:rPr>
              <w:t>Antes de que ocurra una falla</w:t>
            </w:r>
          </w:p>
        </w:tc>
        <w:tc>
          <w:tcPr>
            <w:tcW w:w="0" w:type="auto"/>
            <w:hideMark/>
          </w:tcPr>
          <w:p w14:paraId="39544C67" w14:textId="77777777" w:rsidR="00C91935" w:rsidRPr="00C91935" w:rsidRDefault="00C91935" w:rsidP="002A6FBA">
            <w:pPr>
              <w:pStyle w:val="TextoTablas"/>
              <w:rPr>
                <w:color w:val="12263F"/>
                <w:szCs w:val="24"/>
              </w:rPr>
            </w:pPr>
            <w:r w:rsidRPr="00C91935">
              <w:rPr>
                <w:color w:val="12263F"/>
                <w:szCs w:val="24"/>
              </w:rPr>
              <w:t>Reducir riesgos mediante anticipación técnica</w:t>
            </w:r>
          </w:p>
        </w:tc>
        <w:tc>
          <w:tcPr>
            <w:tcW w:w="0" w:type="auto"/>
            <w:hideMark/>
          </w:tcPr>
          <w:p w14:paraId="7203E1F5" w14:textId="33F45461" w:rsidR="00C91935" w:rsidRPr="00C91935" w:rsidRDefault="00C91935" w:rsidP="002A6FBA">
            <w:pPr>
              <w:pStyle w:val="TextoTablas"/>
              <w:rPr>
                <w:color w:val="12263F"/>
                <w:szCs w:val="24"/>
              </w:rPr>
            </w:pPr>
            <w:r w:rsidRPr="00C91935">
              <w:rPr>
                <w:color w:val="12263F"/>
                <w:szCs w:val="24"/>
              </w:rPr>
              <w:t>Monitoreo diario de oxígeno en épocas cálidas; Muestreos biométricos programados; Mantenimiento preventivo de equipos; Capacitación en biosegurida</w:t>
            </w:r>
            <w:r w:rsidR="003D68E5">
              <w:rPr>
                <w:color w:val="12263F"/>
                <w:szCs w:val="24"/>
              </w:rPr>
              <w:t>d.</w:t>
            </w:r>
          </w:p>
        </w:tc>
      </w:tr>
    </w:tbl>
    <w:p w14:paraId="3285E34F" w14:textId="4D8C9185" w:rsidR="00C91935" w:rsidRDefault="002A6FBA" w:rsidP="00C91935">
      <w:pPr>
        <w:rPr>
          <w:lang w:eastAsia="es-CO"/>
        </w:rPr>
      </w:pPr>
      <w:r w:rsidRPr="002A6FBA">
        <w:rPr>
          <w:lang w:eastAsia="es-CO"/>
        </w:rPr>
        <w:lastRenderedPageBreak/>
        <w:t>Las acciones correctivas permiten contener impactos inmediatos. Las acciones preventivas, en cambio, fortalecen la estabilidad del sistema y minimizan pérdidas económicas futuras.</w:t>
      </w:r>
    </w:p>
    <w:p w14:paraId="24B76C64" w14:textId="4A757C8B" w:rsidR="002A6FBA" w:rsidRDefault="002A6FBA" w:rsidP="00C91935">
      <w:pPr>
        <w:rPr>
          <w:lang w:eastAsia="es-CO"/>
        </w:rPr>
      </w:pPr>
      <w:r w:rsidRPr="002A6FBA">
        <w:rPr>
          <w:lang w:eastAsia="es-CO"/>
        </w:rPr>
        <w:t>La implementación organizada de acciones de mejora, sustentadas en el análisis permanente de indicadores, consolida un modelo de gestión técnica orientado a la sostenibilidad y competitividad de la producción acuícola.</w:t>
      </w:r>
    </w:p>
    <w:p w14:paraId="1837B970" w14:textId="77777777" w:rsidR="007475BF" w:rsidRDefault="007475BF" w:rsidP="00C91935">
      <w:pPr>
        <w:rPr>
          <w:lang w:eastAsia="es-CO"/>
        </w:rPr>
      </w:pPr>
    </w:p>
    <w:p w14:paraId="52E5FDE5" w14:textId="475D1638" w:rsidR="002A6FBA" w:rsidRDefault="002A6FBA" w:rsidP="002A6FBA">
      <w:pPr>
        <w:pStyle w:val="Ttulo2"/>
      </w:pPr>
      <w:bookmarkStart w:id="24" w:name="_Toc227079565"/>
      <w:r w:rsidRPr="002A6FBA">
        <w:t>Formulación de acciones de mejora basadas en el análisis técnico</w:t>
      </w:r>
      <w:bookmarkEnd w:id="24"/>
    </w:p>
    <w:p w14:paraId="75033C51" w14:textId="43429508" w:rsidR="002A6FBA" w:rsidRDefault="002A6FBA" w:rsidP="002A6FBA">
      <w:pPr>
        <w:rPr>
          <w:lang w:val="es-419" w:eastAsia="es-CO"/>
        </w:rPr>
      </w:pPr>
      <w:r w:rsidRPr="002A6FBA">
        <w:rPr>
          <w:lang w:val="es-419" w:eastAsia="es-CO"/>
        </w:rPr>
        <w:t>La formulación de acciones de mejora debe sustentarse en un análisis técnico estructurado que permita intervenir de manera precisa sobre los factores que afectan el desempeño productivo. No se trata de aplicar soluciones generales, sino de definir medidas específicas con base en datos verificables. Las acciones deben apoyarse en:</w:t>
      </w:r>
    </w:p>
    <w:p w14:paraId="70A317BA" w14:textId="77777777" w:rsidR="002A6FBA" w:rsidRPr="002A6FBA" w:rsidRDefault="002A6FBA" w:rsidP="007475BF">
      <w:pPr>
        <w:pStyle w:val="Prrafodelista"/>
        <w:numPr>
          <w:ilvl w:val="0"/>
          <w:numId w:val="39"/>
        </w:numPr>
        <w:ind w:left="567" w:hanging="425"/>
        <w:rPr>
          <w:lang w:val="es-419" w:eastAsia="es-CO"/>
        </w:rPr>
      </w:pPr>
      <w:r w:rsidRPr="002A6FBA">
        <w:rPr>
          <w:lang w:val="es-419" w:eastAsia="es-CO"/>
        </w:rPr>
        <w:t>Registros técnicos confiables.</w:t>
      </w:r>
    </w:p>
    <w:p w14:paraId="07515BDB" w14:textId="77777777" w:rsidR="002A6FBA" w:rsidRPr="002A6FBA" w:rsidRDefault="002A6FBA" w:rsidP="007475BF">
      <w:pPr>
        <w:pStyle w:val="Prrafodelista"/>
        <w:numPr>
          <w:ilvl w:val="0"/>
          <w:numId w:val="39"/>
        </w:numPr>
        <w:ind w:left="567" w:hanging="425"/>
        <w:rPr>
          <w:lang w:val="es-419" w:eastAsia="es-CO"/>
        </w:rPr>
      </w:pPr>
      <w:r w:rsidRPr="002A6FBA">
        <w:rPr>
          <w:lang w:val="es-419" w:eastAsia="es-CO"/>
        </w:rPr>
        <w:t>Comparación con valores de referencia.</w:t>
      </w:r>
    </w:p>
    <w:p w14:paraId="704B101A" w14:textId="77777777" w:rsidR="002A6FBA" w:rsidRPr="002A6FBA" w:rsidRDefault="002A6FBA" w:rsidP="007475BF">
      <w:pPr>
        <w:pStyle w:val="Prrafodelista"/>
        <w:numPr>
          <w:ilvl w:val="0"/>
          <w:numId w:val="39"/>
        </w:numPr>
        <w:ind w:left="567" w:hanging="425"/>
        <w:rPr>
          <w:lang w:val="es-419" w:eastAsia="es-CO"/>
        </w:rPr>
      </w:pPr>
      <w:r w:rsidRPr="002A6FBA">
        <w:rPr>
          <w:lang w:val="es-419" w:eastAsia="es-CO"/>
        </w:rPr>
        <w:t>Identificación de causas raíz.</w:t>
      </w:r>
    </w:p>
    <w:p w14:paraId="79B66E16" w14:textId="0BBAB2E3" w:rsidR="002A6FBA" w:rsidRDefault="002A6FBA" w:rsidP="007475BF">
      <w:pPr>
        <w:pStyle w:val="Prrafodelista"/>
        <w:numPr>
          <w:ilvl w:val="0"/>
          <w:numId w:val="39"/>
        </w:numPr>
        <w:ind w:left="567" w:hanging="425"/>
        <w:rPr>
          <w:lang w:val="es-419" w:eastAsia="es-CO"/>
        </w:rPr>
      </w:pPr>
      <w:r w:rsidRPr="002A6FBA">
        <w:rPr>
          <w:lang w:val="es-419" w:eastAsia="es-CO"/>
        </w:rPr>
        <w:t>Evaluación del impacto productivo y económico.</w:t>
      </w:r>
    </w:p>
    <w:p w14:paraId="146D6AEF" w14:textId="7D0D975E" w:rsidR="002A6FBA" w:rsidRDefault="002A6FBA" w:rsidP="002A6FBA">
      <w:pPr>
        <w:rPr>
          <w:lang w:val="es-419" w:eastAsia="es-CO"/>
        </w:rPr>
      </w:pPr>
      <w:r w:rsidRPr="002A6FBA">
        <w:rPr>
          <w:lang w:val="es-419" w:eastAsia="es-CO"/>
        </w:rPr>
        <w:t xml:space="preserve">Los materiales y equipos constituyen herramientas fundamentales para garantizar control, eficiencia y sostenibilidad durante todas las fases del cultivo: reversión, </w:t>
      </w:r>
      <w:proofErr w:type="spellStart"/>
      <w:r w:rsidRPr="002A6FBA">
        <w:rPr>
          <w:lang w:val="es-419" w:eastAsia="es-CO"/>
        </w:rPr>
        <w:t>precría</w:t>
      </w:r>
      <w:proofErr w:type="spellEnd"/>
      <w:r w:rsidRPr="002A6FBA">
        <w:rPr>
          <w:lang w:val="es-419" w:eastAsia="es-CO"/>
        </w:rPr>
        <w:t xml:space="preserve">, levante y engorde. Su adecuada selección depende del sistema de producción (extensivo, </w:t>
      </w:r>
      <w:proofErr w:type="spellStart"/>
      <w:r w:rsidRPr="002A6FBA">
        <w:rPr>
          <w:lang w:val="es-419" w:eastAsia="es-CO"/>
        </w:rPr>
        <w:t>semi-intensivo</w:t>
      </w:r>
      <w:proofErr w:type="spellEnd"/>
      <w:r w:rsidRPr="002A6FBA">
        <w:rPr>
          <w:lang w:val="es-419" w:eastAsia="es-CO"/>
        </w:rPr>
        <w:t xml:space="preserve"> o intensivo), la densidad de siembra, los objetivos productivos y el nivel de tecnificación disponible. Estos recursos permiten:</w:t>
      </w:r>
    </w:p>
    <w:p w14:paraId="0D74FCE5" w14:textId="49C5D4D6" w:rsidR="002A6FBA" w:rsidRDefault="002A6FBA" w:rsidP="002A6FBA">
      <w:pPr>
        <w:pStyle w:val="Ttulo3"/>
      </w:pPr>
      <w:r w:rsidRPr="002A6FBA">
        <w:lastRenderedPageBreak/>
        <w:t>Pasos para formular una acción de mejora</w:t>
      </w:r>
    </w:p>
    <w:p w14:paraId="4582E58A" w14:textId="6BD6225F" w:rsidR="002A6FBA" w:rsidRDefault="002A6FBA" w:rsidP="002A6FBA">
      <w:pPr>
        <w:rPr>
          <w:lang w:val="es-419" w:eastAsia="es-CO"/>
        </w:rPr>
      </w:pPr>
      <w:r w:rsidRPr="002A6FBA">
        <w:rPr>
          <w:lang w:val="es-419" w:eastAsia="es-CO"/>
        </w:rPr>
        <w:t>A continuación, se presenta la secuencia recomendada para estructurar una acción técnica:</w:t>
      </w:r>
    </w:p>
    <w:p w14:paraId="688F4641" w14:textId="79519B7B" w:rsidR="002A6FBA" w:rsidRPr="002A6FBA" w:rsidRDefault="002A6FBA" w:rsidP="007475BF">
      <w:pPr>
        <w:pStyle w:val="Prrafodelista"/>
        <w:numPr>
          <w:ilvl w:val="0"/>
          <w:numId w:val="40"/>
        </w:numPr>
        <w:ind w:left="567" w:hanging="425"/>
        <w:rPr>
          <w:lang w:val="es-419" w:eastAsia="es-CO"/>
        </w:rPr>
      </w:pPr>
      <w:r w:rsidRPr="002A6FBA">
        <w:rPr>
          <w:rStyle w:val="Ttulo5Car"/>
        </w:rPr>
        <w:t>Identificación del indicador alterado.</w:t>
      </w:r>
      <w:r w:rsidRPr="002A6FBA">
        <w:rPr>
          <w:lang w:val="es-419" w:eastAsia="es-CO"/>
        </w:rPr>
        <w:t xml:space="preserve"> Determinar qué variable presenta desviación frente al valor esperado.</w:t>
      </w:r>
    </w:p>
    <w:p w14:paraId="4AC6B80B" w14:textId="42E96230" w:rsidR="002A6FBA" w:rsidRPr="002A6FBA" w:rsidRDefault="002A6FBA" w:rsidP="007475BF">
      <w:pPr>
        <w:pStyle w:val="Prrafodelista"/>
        <w:numPr>
          <w:ilvl w:val="0"/>
          <w:numId w:val="40"/>
        </w:numPr>
        <w:ind w:left="567" w:hanging="425"/>
        <w:rPr>
          <w:lang w:val="es-419" w:eastAsia="es-CO"/>
        </w:rPr>
      </w:pPr>
      <w:r w:rsidRPr="002A6FBA">
        <w:rPr>
          <w:rStyle w:val="Ttulo5Car"/>
        </w:rPr>
        <w:t>Análisis de causas.</w:t>
      </w:r>
      <w:r w:rsidRPr="002A6FBA">
        <w:rPr>
          <w:lang w:val="es-419" w:eastAsia="es-CO"/>
        </w:rPr>
        <w:t xml:space="preserve"> Evaluar factores ambientales, nutricionales, sanitarios o de manejo.</w:t>
      </w:r>
    </w:p>
    <w:p w14:paraId="0E68AA86" w14:textId="6684FB79" w:rsidR="002A6FBA" w:rsidRPr="002A6FBA" w:rsidRDefault="002A6FBA" w:rsidP="007475BF">
      <w:pPr>
        <w:pStyle w:val="Prrafodelista"/>
        <w:numPr>
          <w:ilvl w:val="0"/>
          <w:numId w:val="40"/>
        </w:numPr>
        <w:ind w:left="567" w:hanging="425"/>
        <w:rPr>
          <w:lang w:val="es-419" w:eastAsia="es-CO"/>
        </w:rPr>
      </w:pPr>
      <w:r w:rsidRPr="002A6FBA">
        <w:rPr>
          <w:rStyle w:val="Ttulo5Car"/>
        </w:rPr>
        <w:t>Definición de la acción.</w:t>
      </w:r>
      <w:r w:rsidRPr="002A6FBA">
        <w:rPr>
          <w:lang w:val="es-419" w:eastAsia="es-CO"/>
        </w:rPr>
        <w:t xml:space="preserve"> Establecer una intervención técnica concreta y medible.</w:t>
      </w:r>
    </w:p>
    <w:p w14:paraId="04D33C84" w14:textId="07DCAD80" w:rsidR="002A6FBA" w:rsidRPr="002A6FBA" w:rsidRDefault="002A6FBA" w:rsidP="007475BF">
      <w:pPr>
        <w:pStyle w:val="Prrafodelista"/>
        <w:numPr>
          <w:ilvl w:val="0"/>
          <w:numId w:val="40"/>
        </w:numPr>
        <w:ind w:left="567" w:hanging="425"/>
        <w:rPr>
          <w:lang w:val="es-419" w:eastAsia="es-CO"/>
        </w:rPr>
      </w:pPr>
      <w:r w:rsidRPr="002A6FBA">
        <w:rPr>
          <w:rStyle w:val="Ttulo5Car"/>
        </w:rPr>
        <w:t>Asignación de responsables y tiempos.</w:t>
      </w:r>
      <w:r w:rsidRPr="002A6FBA">
        <w:rPr>
          <w:lang w:val="es-419" w:eastAsia="es-CO"/>
        </w:rPr>
        <w:t xml:space="preserve"> Definir quién ejecuta la acción y en qué plazo.</w:t>
      </w:r>
    </w:p>
    <w:p w14:paraId="37F8BB0D" w14:textId="1F0FD34D" w:rsidR="002A6FBA" w:rsidRDefault="002A6FBA" w:rsidP="007475BF">
      <w:pPr>
        <w:pStyle w:val="Prrafodelista"/>
        <w:numPr>
          <w:ilvl w:val="0"/>
          <w:numId w:val="40"/>
        </w:numPr>
        <w:ind w:left="567" w:hanging="425"/>
        <w:rPr>
          <w:lang w:val="es-419" w:eastAsia="es-CO"/>
        </w:rPr>
      </w:pPr>
      <w:r w:rsidRPr="002A6FBA">
        <w:rPr>
          <w:rStyle w:val="Ttulo5Car"/>
        </w:rPr>
        <w:t>Indicadores de verificación.</w:t>
      </w:r>
      <w:r w:rsidRPr="002A6FBA">
        <w:rPr>
          <w:lang w:val="es-419" w:eastAsia="es-CO"/>
        </w:rPr>
        <w:t xml:space="preserve"> Determinar cómo se medirá la efectividad de la acción.</w:t>
      </w:r>
    </w:p>
    <w:p w14:paraId="3D2A0485" w14:textId="77777777" w:rsidR="002A6FBA" w:rsidRDefault="002A6FBA" w:rsidP="00922C4A">
      <w:pPr>
        <w:pStyle w:val="Prrafodelista"/>
        <w:ind w:left="567" w:firstLine="0"/>
        <w:rPr>
          <w:lang w:val="es-419" w:eastAsia="es-CO"/>
        </w:rPr>
      </w:pPr>
    </w:p>
    <w:p w14:paraId="6470E459" w14:textId="0FFC2A1A" w:rsidR="002A6FBA" w:rsidRDefault="002A6FBA" w:rsidP="002A6FBA">
      <w:pPr>
        <w:pStyle w:val="Ttulo3"/>
      </w:pPr>
      <w:r w:rsidRPr="002A6FBA">
        <w:t>Ejemplo práctico</w:t>
      </w:r>
    </w:p>
    <w:p w14:paraId="0F3A2785" w14:textId="437A175E" w:rsidR="002A6FBA" w:rsidRDefault="002A6FBA" w:rsidP="002A6FBA">
      <w:pPr>
        <w:rPr>
          <w:lang w:val="es-419" w:eastAsia="es-CO"/>
        </w:rPr>
      </w:pPr>
      <w:r w:rsidRPr="002A6FBA">
        <w:rPr>
          <w:lang w:val="es-419" w:eastAsia="es-CO"/>
        </w:rPr>
        <w:t>A continuación, se presenta un ejemplo práctico que integra la identificación del problema, el análisis técnico y la formulación de acciones de mejora basadas en indicadore</w:t>
      </w:r>
      <w:r w:rsidR="005F6942">
        <w:rPr>
          <w:lang w:val="es-419" w:eastAsia="es-CO"/>
        </w:rPr>
        <w:t>s</w:t>
      </w:r>
      <w:r w:rsidRPr="002A6FBA">
        <w:rPr>
          <w:lang w:val="es-419" w:eastAsia="es-CO"/>
        </w:rPr>
        <w:t xml:space="preserve"> productivos:</w:t>
      </w:r>
    </w:p>
    <w:p w14:paraId="077ED0DA" w14:textId="271EDE7D" w:rsidR="002A6FBA" w:rsidRDefault="002A6FBA" w:rsidP="002A6FBA">
      <w:pPr>
        <w:rPr>
          <w:lang w:val="es-419" w:eastAsia="es-CO"/>
        </w:rPr>
      </w:pPr>
    </w:p>
    <w:p w14:paraId="664A2A17" w14:textId="5BAD5A0E" w:rsidR="002A6FBA" w:rsidRDefault="002A6FBA" w:rsidP="002A6FBA">
      <w:pPr>
        <w:pStyle w:val="Ttulo4"/>
      </w:pPr>
      <w:r w:rsidRPr="002A6FBA">
        <w:t>Problema detectado: conversión alimenticia (CA) de 2.4 (valor elevado).</w:t>
      </w:r>
    </w:p>
    <w:p w14:paraId="46024A5D" w14:textId="77777777" w:rsidR="002A6FBA" w:rsidRPr="002A6FBA" w:rsidRDefault="002A6FBA" w:rsidP="002A6FBA">
      <w:pPr>
        <w:pStyle w:val="Ttulo5"/>
      </w:pPr>
      <w:r w:rsidRPr="002A6FBA">
        <w:t>Análisis técnico:</w:t>
      </w:r>
    </w:p>
    <w:p w14:paraId="60EB9B4A" w14:textId="77777777" w:rsidR="002A6FBA" w:rsidRPr="002A6FBA" w:rsidRDefault="002A6FBA" w:rsidP="007475BF">
      <w:pPr>
        <w:pStyle w:val="Prrafodelista"/>
        <w:numPr>
          <w:ilvl w:val="0"/>
          <w:numId w:val="41"/>
        </w:numPr>
        <w:ind w:left="567" w:hanging="425"/>
        <w:rPr>
          <w:lang w:val="es-419" w:eastAsia="es-CO"/>
        </w:rPr>
      </w:pPr>
      <w:r w:rsidRPr="002A6FBA">
        <w:rPr>
          <w:lang w:val="es-419" w:eastAsia="es-CO"/>
        </w:rPr>
        <w:t>Sobrealimentación.</w:t>
      </w:r>
    </w:p>
    <w:p w14:paraId="30FD4156" w14:textId="77777777" w:rsidR="002A6FBA" w:rsidRPr="002A6FBA" w:rsidRDefault="002A6FBA" w:rsidP="007475BF">
      <w:pPr>
        <w:pStyle w:val="Prrafodelista"/>
        <w:numPr>
          <w:ilvl w:val="0"/>
          <w:numId w:val="41"/>
        </w:numPr>
        <w:ind w:left="567" w:hanging="425"/>
        <w:rPr>
          <w:lang w:val="es-419" w:eastAsia="es-CO"/>
        </w:rPr>
      </w:pPr>
      <w:r w:rsidRPr="002A6FBA">
        <w:rPr>
          <w:lang w:val="es-419" w:eastAsia="es-CO"/>
        </w:rPr>
        <w:t>Mala calidad del alimento.</w:t>
      </w:r>
    </w:p>
    <w:p w14:paraId="24E70190" w14:textId="61AA16F9" w:rsidR="002A6FBA" w:rsidRDefault="002A6FBA" w:rsidP="007475BF">
      <w:pPr>
        <w:pStyle w:val="Prrafodelista"/>
        <w:numPr>
          <w:ilvl w:val="0"/>
          <w:numId w:val="41"/>
        </w:numPr>
        <w:ind w:left="567" w:hanging="425"/>
        <w:rPr>
          <w:lang w:val="es-419" w:eastAsia="es-CO"/>
        </w:rPr>
      </w:pPr>
      <w:r w:rsidRPr="002A6FBA">
        <w:rPr>
          <w:lang w:val="es-419" w:eastAsia="es-CO"/>
        </w:rPr>
        <w:lastRenderedPageBreak/>
        <w:t>Estrés asociado a baja calidad del agua.</w:t>
      </w:r>
    </w:p>
    <w:p w14:paraId="045A8629" w14:textId="77777777" w:rsidR="002A6FBA" w:rsidRPr="002A6FBA" w:rsidRDefault="002A6FBA" w:rsidP="002A6FBA">
      <w:pPr>
        <w:pStyle w:val="Ttulo5"/>
      </w:pPr>
      <w:r w:rsidRPr="002A6FBA">
        <w:t>Periódico</w:t>
      </w:r>
    </w:p>
    <w:p w14:paraId="1FD97969" w14:textId="77777777" w:rsidR="002A6FBA" w:rsidRPr="002A6FBA" w:rsidRDefault="002A6FBA" w:rsidP="007475BF">
      <w:pPr>
        <w:pStyle w:val="Prrafodelista"/>
        <w:numPr>
          <w:ilvl w:val="0"/>
          <w:numId w:val="42"/>
        </w:numPr>
        <w:ind w:left="567" w:hanging="425"/>
        <w:rPr>
          <w:lang w:val="es-419" w:eastAsia="es-CO"/>
        </w:rPr>
      </w:pPr>
      <w:r w:rsidRPr="002A6FBA">
        <w:rPr>
          <w:lang w:val="es-419" w:eastAsia="es-CO"/>
        </w:rPr>
        <w:t>Ajustar la ración según biomasa real calculada.</w:t>
      </w:r>
    </w:p>
    <w:p w14:paraId="061EA162" w14:textId="77777777" w:rsidR="002A6FBA" w:rsidRPr="002A6FBA" w:rsidRDefault="002A6FBA" w:rsidP="007475BF">
      <w:pPr>
        <w:pStyle w:val="Prrafodelista"/>
        <w:numPr>
          <w:ilvl w:val="0"/>
          <w:numId w:val="42"/>
        </w:numPr>
        <w:ind w:left="567" w:hanging="425"/>
        <w:rPr>
          <w:lang w:val="es-419" w:eastAsia="es-CO"/>
        </w:rPr>
      </w:pPr>
      <w:r w:rsidRPr="002A6FBA">
        <w:rPr>
          <w:lang w:val="es-419" w:eastAsia="es-CO"/>
        </w:rPr>
        <w:t>Verificar condiciones de almacenamiento del concentrado.</w:t>
      </w:r>
    </w:p>
    <w:p w14:paraId="55402A9E" w14:textId="6ED37356" w:rsidR="002A6FBA" w:rsidRDefault="002A6FBA" w:rsidP="007475BF">
      <w:pPr>
        <w:pStyle w:val="Prrafodelista"/>
        <w:numPr>
          <w:ilvl w:val="0"/>
          <w:numId w:val="42"/>
        </w:numPr>
        <w:ind w:left="567" w:hanging="425"/>
        <w:rPr>
          <w:lang w:val="es-419" w:eastAsia="es-CO"/>
        </w:rPr>
      </w:pPr>
      <w:r w:rsidRPr="002A6FBA">
        <w:rPr>
          <w:lang w:val="es-419" w:eastAsia="es-CO"/>
        </w:rPr>
        <w:t>Incrementar el monitoreo de oxígeno disuelto y pH.</w:t>
      </w:r>
    </w:p>
    <w:p w14:paraId="39E9055F" w14:textId="77777777" w:rsidR="002A6FBA" w:rsidRPr="002A6FBA" w:rsidRDefault="002A6FBA" w:rsidP="002A6FBA">
      <w:pPr>
        <w:pStyle w:val="Ttulo5"/>
      </w:pPr>
      <w:r w:rsidRPr="002A6FBA">
        <w:t>Registrado</w:t>
      </w:r>
    </w:p>
    <w:p w14:paraId="3B7FE434" w14:textId="77777777" w:rsidR="002A6FBA" w:rsidRPr="002A6FBA" w:rsidRDefault="002A6FBA" w:rsidP="007475BF">
      <w:pPr>
        <w:pStyle w:val="Prrafodelista"/>
        <w:numPr>
          <w:ilvl w:val="0"/>
          <w:numId w:val="43"/>
        </w:numPr>
        <w:ind w:left="567" w:hanging="425"/>
        <w:rPr>
          <w:lang w:val="es-419" w:eastAsia="es-CO"/>
        </w:rPr>
      </w:pPr>
      <w:r w:rsidRPr="002A6FBA">
        <w:rPr>
          <w:lang w:val="es-419" w:eastAsia="es-CO"/>
        </w:rPr>
        <w:t>Viabilidad técnica.</w:t>
      </w:r>
    </w:p>
    <w:p w14:paraId="41A74521" w14:textId="77777777" w:rsidR="002A6FBA" w:rsidRPr="002A6FBA" w:rsidRDefault="002A6FBA" w:rsidP="007475BF">
      <w:pPr>
        <w:pStyle w:val="Prrafodelista"/>
        <w:numPr>
          <w:ilvl w:val="0"/>
          <w:numId w:val="43"/>
        </w:numPr>
        <w:ind w:left="567" w:hanging="425"/>
        <w:rPr>
          <w:lang w:val="es-419" w:eastAsia="es-CO"/>
        </w:rPr>
      </w:pPr>
      <w:r w:rsidRPr="002A6FBA">
        <w:rPr>
          <w:lang w:val="es-419" w:eastAsia="es-CO"/>
        </w:rPr>
        <w:t>Costos de implementación.</w:t>
      </w:r>
    </w:p>
    <w:p w14:paraId="1BB20FAE" w14:textId="77777777" w:rsidR="002A6FBA" w:rsidRPr="002A6FBA" w:rsidRDefault="002A6FBA" w:rsidP="007475BF">
      <w:pPr>
        <w:pStyle w:val="Prrafodelista"/>
        <w:numPr>
          <w:ilvl w:val="0"/>
          <w:numId w:val="43"/>
        </w:numPr>
        <w:ind w:left="567" w:hanging="425"/>
        <w:rPr>
          <w:lang w:val="es-419" w:eastAsia="es-CO"/>
        </w:rPr>
      </w:pPr>
      <w:r w:rsidRPr="002A6FBA">
        <w:rPr>
          <w:lang w:val="es-419" w:eastAsia="es-CO"/>
        </w:rPr>
        <w:t>Impacto ambiental.</w:t>
      </w:r>
    </w:p>
    <w:p w14:paraId="40FCA3B4" w14:textId="4DF828BB" w:rsidR="002A6FBA" w:rsidRDefault="002A6FBA" w:rsidP="007475BF">
      <w:pPr>
        <w:pStyle w:val="Prrafodelista"/>
        <w:numPr>
          <w:ilvl w:val="0"/>
          <w:numId w:val="43"/>
        </w:numPr>
        <w:ind w:left="567" w:hanging="425"/>
        <w:rPr>
          <w:lang w:val="es-419" w:eastAsia="es-CO"/>
        </w:rPr>
      </w:pPr>
      <w:r w:rsidRPr="002A6FBA">
        <w:rPr>
          <w:lang w:val="es-419" w:eastAsia="es-CO"/>
        </w:rPr>
        <w:t>Sostenibilidad del sistema.</w:t>
      </w:r>
    </w:p>
    <w:p w14:paraId="08F33BAB" w14:textId="74513C2A" w:rsidR="00922C4A" w:rsidRDefault="00922C4A" w:rsidP="00922C4A">
      <w:pPr>
        <w:pStyle w:val="Ttulo2"/>
      </w:pPr>
      <w:bookmarkStart w:id="25" w:name="_Toc227079566"/>
      <w:r w:rsidRPr="00922C4A">
        <w:t>Seguimiento y evaluación de resultados</w:t>
      </w:r>
      <w:bookmarkEnd w:id="25"/>
    </w:p>
    <w:p w14:paraId="443F7B41" w14:textId="7644C25F" w:rsidR="002A6FBA" w:rsidRDefault="002A6FBA" w:rsidP="002A6FBA">
      <w:pPr>
        <w:rPr>
          <w:lang w:val="es-419" w:eastAsia="es-CO"/>
        </w:rPr>
      </w:pPr>
      <w:r w:rsidRPr="002A6FBA">
        <w:rPr>
          <w:lang w:val="es-419" w:eastAsia="es-CO"/>
        </w:rPr>
        <w:t>Ninguna acción de mejora es completa sin un proceso de seguimiento que permita comprobar su efectividad. El control posterior asegura que la intervención genere resultados sostenibles y medibles.</w:t>
      </w:r>
    </w:p>
    <w:p w14:paraId="5C4386AD" w14:textId="224E5952" w:rsidR="002A6FBA" w:rsidRPr="00922C4A" w:rsidRDefault="00922C4A" w:rsidP="007475BF">
      <w:pPr>
        <w:pStyle w:val="Prrafodelista"/>
        <w:numPr>
          <w:ilvl w:val="0"/>
          <w:numId w:val="44"/>
        </w:numPr>
        <w:ind w:left="567" w:hanging="425"/>
        <w:rPr>
          <w:lang w:val="es-419" w:eastAsia="es-CO"/>
        </w:rPr>
      </w:pPr>
      <w:r w:rsidRPr="00922C4A">
        <w:rPr>
          <w:rStyle w:val="Ttulo5Car"/>
        </w:rPr>
        <w:t>Seguimiento y herramientas.</w:t>
      </w:r>
      <w:r w:rsidRPr="00922C4A">
        <w:rPr>
          <w:lang w:val="es-419" w:eastAsia="es-CO"/>
        </w:rPr>
        <w:t xml:space="preserve"> El seguimiento implica la medición periódica del indicador intervenido, la comparación con el valor previo a la intervención, la evaluación del impacto económico y el registro documental del proceso aplicado. Para ello se utilizan formatos de control productivo, registros sanitarios, gráficos comparativos, indicadores acumulados y reportes técnicos mensuales que permiten analizar tendencias y respaldar decisiones.</w:t>
      </w:r>
    </w:p>
    <w:p w14:paraId="32C56573" w14:textId="053A0F18" w:rsidR="00922C4A" w:rsidRPr="00922C4A" w:rsidRDefault="00922C4A" w:rsidP="007475BF">
      <w:pPr>
        <w:pStyle w:val="Prrafodelista"/>
        <w:numPr>
          <w:ilvl w:val="0"/>
          <w:numId w:val="44"/>
        </w:numPr>
        <w:ind w:left="567" w:hanging="425"/>
        <w:rPr>
          <w:lang w:val="es-419" w:eastAsia="es-CO"/>
        </w:rPr>
      </w:pPr>
      <w:r w:rsidRPr="00922C4A">
        <w:rPr>
          <w:rStyle w:val="Ttulo5Car"/>
        </w:rPr>
        <w:t>Evaluación de resultados.</w:t>
      </w:r>
      <w:r w:rsidRPr="00922C4A">
        <w:rPr>
          <w:lang w:val="es-419" w:eastAsia="es-CO"/>
        </w:rPr>
        <w:t xml:space="preserve"> La evaluación debe determinar si el indicador mejoró respecto al valor inicial, si el sistema productivo se estabilizó, si la acción </w:t>
      </w:r>
      <w:r w:rsidRPr="00922C4A">
        <w:rPr>
          <w:lang w:val="es-419" w:eastAsia="es-CO"/>
        </w:rPr>
        <w:lastRenderedPageBreak/>
        <w:t>implementada fue rentable y si se requieren ajustes adicionales. Cuando la mejora no es significativa, es necesario revisar la causa raíz y replantear la estrategia de intervención con base en análisis técnico.</w:t>
      </w:r>
    </w:p>
    <w:p w14:paraId="1F61C45E" w14:textId="65BE4027" w:rsidR="00922C4A" w:rsidRDefault="00922C4A" w:rsidP="007475BF">
      <w:pPr>
        <w:pStyle w:val="Prrafodelista"/>
        <w:numPr>
          <w:ilvl w:val="0"/>
          <w:numId w:val="44"/>
        </w:numPr>
        <w:ind w:left="567" w:hanging="425"/>
        <w:rPr>
          <w:lang w:val="es-419" w:eastAsia="es-CO"/>
        </w:rPr>
      </w:pPr>
      <w:r w:rsidRPr="00922C4A">
        <w:rPr>
          <w:rStyle w:val="Ttulo5Car"/>
        </w:rPr>
        <w:t>Integración con la gestión productiva.</w:t>
      </w:r>
      <w:r w:rsidRPr="00922C4A">
        <w:rPr>
          <w:lang w:val="es-419" w:eastAsia="es-CO"/>
        </w:rPr>
        <w:t xml:space="preserve"> En la cadena piscícola colombiana, la mejora continua fortalece la competitividad del productor, el cumplimiento de estándares de calidad, la sostenibilidad ambiental y el acceso a mercados formales. La productividad no depende únicamente del volumen producido, sino del control técnico, la planificación estructurada y el análisis permanente de indicadores.</w:t>
      </w:r>
    </w:p>
    <w:p w14:paraId="4EB0088F" w14:textId="3A0CF748" w:rsidR="00922C4A" w:rsidRDefault="00922C4A" w:rsidP="00922C4A">
      <w:pPr>
        <w:pStyle w:val="Ttulo2"/>
      </w:pPr>
      <w:bookmarkStart w:id="26" w:name="_Toc227079567"/>
      <w:r w:rsidRPr="00922C4A">
        <w:t>Registros técnicos de la unidad productiva</w:t>
      </w:r>
      <w:bookmarkEnd w:id="26"/>
    </w:p>
    <w:p w14:paraId="5B6E889E" w14:textId="4636A962" w:rsidR="00922C4A" w:rsidRPr="00922C4A" w:rsidRDefault="00922C4A" w:rsidP="00922C4A">
      <w:pPr>
        <w:rPr>
          <w:lang w:val="es-419" w:eastAsia="es-CO"/>
        </w:rPr>
      </w:pPr>
      <w:r w:rsidRPr="00922C4A">
        <w:rPr>
          <w:lang w:val="es-419" w:eastAsia="es-CO"/>
        </w:rPr>
        <w:t>La formulación de acciones de mejora debe sustentarse en un análisis técnico estructurado que permita intervenir de manera precisa sobre los factores que afectan el desempeño productivo. No se trata de aplicar soluciones generales, sino de definir medidas específicas con base en datos verificables. Las acciones deben apoyarse en:</w:t>
      </w:r>
    </w:p>
    <w:p w14:paraId="3B2C83CE" w14:textId="77777777" w:rsidR="007475BF"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Registro historial de la unidad productiva.</w:t>
      </w:r>
    </w:p>
    <w:p w14:paraId="1FDFAAE3" w14:textId="77777777" w:rsidR="007475BF"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Registro de calidad del agua.</w:t>
      </w:r>
    </w:p>
    <w:p w14:paraId="0593A1FE" w14:textId="77777777" w:rsidR="007475BF"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Registro de calidad del agua – observaciones y acciones correctivas.</w:t>
      </w:r>
    </w:p>
    <w:p w14:paraId="7EDD1805" w14:textId="77777777" w:rsidR="007475BF"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Registro de trazabilidad de la unidad productiva.</w:t>
      </w:r>
    </w:p>
    <w:p w14:paraId="0FBA701F" w14:textId="77777777" w:rsidR="007475BF"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Registro de siembra de la unidad productiva.</w:t>
      </w:r>
    </w:p>
    <w:p w14:paraId="1710D8AD" w14:textId="77777777" w:rsidR="007475BF"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Registro de limpieza y desinfección de depósitos de agua.</w:t>
      </w:r>
    </w:p>
    <w:p w14:paraId="7277181C" w14:textId="77777777" w:rsidR="007475BF"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Registro de limpieza y sanitización de instalaciones.</w:t>
      </w:r>
    </w:p>
    <w:p w14:paraId="6F614BEF" w14:textId="77777777" w:rsidR="007475BF"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Registro de aplicaciones en la unidad productiva.</w:t>
      </w:r>
    </w:p>
    <w:p w14:paraId="5AC8E250" w14:textId="6AA970B6" w:rsidR="002A6FBA" w:rsidRPr="007475BF" w:rsidRDefault="007475BF" w:rsidP="007475BF">
      <w:pPr>
        <w:pStyle w:val="Prrafodelista"/>
        <w:numPr>
          <w:ilvl w:val="0"/>
          <w:numId w:val="48"/>
        </w:numPr>
        <w:ind w:left="567" w:hanging="425"/>
        <w:rPr>
          <w:lang w:val="es-419" w:eastAsia="es-CO"/>
        </w:rPr>
      </w:pPr>
      <w:r w:rsidRPr="007475BF">
        <w:rPr>
          <w:rStyle w:val="Ttulo5Car"/>
        </w:rPr>
        <w:t>Anexo.</w:t>
      </w:r>
      <w:r w:rsidRPr="007475BF">
        <w:rPr>
          <w:lang w:val="es-419" w:eastAsia="es-CO"/>
        </w:rPr>
        <w:t xml:space="preserve"> Listado de fertilizantes utilizados en la producción.</w:t>
      </w:r>
    </w:p>
    <w:p w14:paraId="427B7F23" w14:textId="3CD5D2D6" w:rsidR="00EE4C61" w:rsidRPr="00D9781F" w:rsidRDefault="00EE4C61" w:rsidP="00B63204">
      <w:pPr>
        <w:pStyle w:val="Titulosgenerales"/>
        <w:rPr>
          <w:u w:val="single"/>
          <w:lang w:val="es-CO"/>
        </w:rPr>
      </w:pPr>
      <w:bookmarkStart w:id="27" w:name="_Toc227079568"/>
      <w:r w:rsidRPr="003758F7">
        <w:rPr>
          <w:lang w:val="es-CO"/>
        </w:rPr>
        <w:lastRenderedPageBreak/>
        <w:t>Síntesis</w:t>
      </w:r>
      <w:bookmarkEnd w:id="27"/>
      <w:r w:rsidRPr="003758F7">
        <w:rPr>
          <w:lang w:val="es-CO"/>
        </w:rPr>
        <w:t xml:space="preserve"> </w:t>
      </w:r>
    </w:p>
    <w:p w14:paraId="1D83359D" w14:textId="7EE21F5B" w:rsidR="00532503" w:rsidRDefault="00E414E3" w:rsidP="00B73C80">
      <w:pPr>
        <w:rPr>
          <w:noProof/>
          <w:lang w:eastAsia="es-CO"/>
        </w:rPr>
      </w:pPr>
      <w:r w:rsidRPr="00E414E3">
        <w:rPr>
          <w:noProof/>
          <w:lang w:eastAsia="es-CO"/>
        </w:rPr>
        <w:t>A continuación, se presenta una síntesis de la temática estudiada en el componente formativo:</w:t>
      </w:r>
    </w:p>
    <w:p w14:paraId="43D9E9EF" w14:textId="77777777" w:rsidR="00922C4A" w:rsidRDefault="00922C4A" w:rsidP="00B73C80">
      <w:pPr>
        <w:rPr>
          <w:noProof/>
          <w:lang w:eastAsia="es-CO"/>
        </w:rPr>
      </w:pPr>
    </w:p>
    <w:p w14:paraId="4494FC17" w14:textId="7E8DFCDB" w:rsidR="00781D51" w:rsidRDefault="00922C4A" w:rsidP="001658C0">
      <w:pPr>
        <w:ind w:firstLine="0"/>
        <w:jc w:val="center"/>
        <w:rPr>
          <w:noProof/>
          <w:lang w:eastAsia="es-CO"/>
        </w:rPr>
      </w:pPr>
      <w:r>
        <w:rPr>
          <w:noProof/>
          <w:lang w:eastAsia="es-CO"/>
        </w:rPr>
        <w:drawing>
          <wp:inline distT="0" distB="0" distL="0" distR="0" wp14:anchorId="282A4FE7" wp14:editId="2787797B">
            <wp:extent cx="6332220" cy="2660650"/>
            <wp:effectExtent l="0" t="0" r="0" b="6350"/>
            <wp:docPr id="7" name="Gráfico 7" descr="Síntesis  sobre gestión operativa y documental en sistemas acuícolas que organiza áreas como gestión técnica en acuicultura, materiales y equipos, indicadores técnicos, gestión de la información, registros técnicos, análisis e interpretación y factores que afectan indicadores, con subtemas como ganancia de peso, conversión alimenticia, biomasa y densidad, recolección y validación de datos, control documental, comparación con valores de referencia y factores ambientales, nutricionales, sanitarios, de manejo y económ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gestión operativa y documental en sistemas acuícolas que organiza áreas como gestión técnica en acuicultura, materiales y equipos, indicadores técnicos, gestión de la información, registros técnicos, análisis e interpretación y factores que afectan indicadores, con subtemas como ganancia de peso, conversión alimenticia, biomasa y densidad, recolección y validación de datos, control documental, comparación con valores de referencia y factores ambientales, nutricionales, sanitarios, de manejo y económicos. "/>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2660650"/>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28" w:name="_Toc227079569"/>
      <w:r w:rsidRPr="003758F7">
        <w:rPr>
          <w:lang w:val="es-CO"/>
        </w:rPr>
        <w:lastRenderedPageBreak/>
        <w:t>Glosario</w:t>
      </w:r>
      <w:bookmarkEnd w:id="28"/>
    </w:p>
    <w:p w14:paraId="0D4C9AF5" w14:textId="4EE1640C" w:rsidR="005C52A0" w:rsidRDefault="005C52A0" w:rsidP="00CA2BBB">
      <w:r w:rsidRPr="005C52A0">
        <w:rPr>
          <w:b/>
          <w:bCs/>
        </w:rPr>
        <w:t xml:space="preserve">Alevinos: </w:t>
      </w:r>
      <w:r w:rsidRPr="005C52A0">
        <w:t>peces pequeños con los que se inician los cultivos acuícolas.</w:t>
      </w:r>
    </w:p>
    <w:p w14:paraId="37C7FF4B" w14:textId="35152D59" w:rsidR="005C52A0" w:rsidRDefault="005C52A0" w:rsidP="00CA2BBB">
      <w:r w:rsidRPr="005C52A0">
        <w:rPr>
          <w:b/>
          <w:bCs/>
        </w:rPr>
        <w:t xml:space="preserve">Buenas prácticas acuícolas: </w:t>
      </w:r>
      <w:r w:rsidRPr="005C52A0">
        <w:t>condiciones y prácticas operativas básicas que garantizan un manejo adecuado en el cultivo acuícola.</w:t>
      </w:r>
    </w:p>
    <w:p w14:paraId="08796F8D" w14:textId="25294492" w:rsidR="005C52A0" w:rsidRDefault="005C52A0" w:rsidP="00CA2BBB">
      <w:r w:rsidRPr="005C52A0">
        <w:rPr>
          <w:b/>
          <w:bCs/>
        </w:rPr>
        <w:t>Ciclo productivo:</w:t>
      </w:r>
      <w:r w:rsidRPr="005C52A0">
        <w:t xml:space="preserve"> tiempo total de duración de un cultivo, desde la siembra hasta la cosecha.</w:t>
      </w:r>
    </w:p>
    <w:p w14:paraId="3B3869C9" w14:textId="149F805E" w:rsidR="005C52A0" w:rsidRDefault="005C52A0" w:rsidP="00CA2BBB">
      <w:r w:rsidRPr="005C52A0">
        <w:rPr>
          <w:b/>
          <w:bCs/>
        </w:rPr>
        <w:t>Cultivos intensivos:</w:t>
      </w:r>
      <w:r w:rsidRPr="005C52A0">
        <w:t xml:space="preserve"> sistemas piscícolas donde se siembran entre 15 y 30 peces por metro cúbico, con aireación y recambios constantes de agua.</w:t>
      </w:r>
    </w:p>
    <w:p w14:paraId="460C60A1" w14:textId="3D8D2C7E" w:rsidR="005C52A0" w:rsidRDefault="005C52A0" w:rsidP="00CA2BBB">
      <w:r w:rsidRPr="005C52A0">
        <w:rPr>
          <w:b/>
          <w:bCs/>
        </w:rPr>
        <w:t>Cultivos súper-intensivos:</w:t>
      </w:r>
      <w:r w:rsidRPr="005C52A0">
        <w:t xml:space="preserve"> sistemas piscícolas altamente tecnificados donde se siembran más de 30 peces por metro cúbico.</w:t>
      </w:r>
    </w:p>
    <w:p w14:paraId="6BF0A028" w14:textId="517EE088" w:rsidR="005C52A0" w:rsidRDefault="005C52A0" w:rsidP="00CA2BBB">
      <w:r w:rsidRPr="005C52A0">
        <w:rPr>
          <w:b/>
          <w:bCs/>
        </w:rPr>
        <w:t>Hallazgo:</w:t>
      </w:r>
      <w:r w:rsidRPr="005C52A0">
        <w:t xml:space="preserve"> observación o concepto emitido sobre un aspecto evaluado, clasificado según criterios preestablecidos.</w:t>
      </w:r>
    </w:p>
    <w:p w14:paraId="0B78940E" w14:textId="0BEE4E23" w:rsidR="005C52A0" w:rsidRDefault="005C52A0" w:rsidP="00CA2BBB">
      <w:r w:rsidRPr="005C52A0">
        <w:rPr>
          <w:b/>
          <w:bCs/>
        </w:rPr>
        <w:t>Inocular:</w:t>
      </w:r>
      <w:r w:rsidRPr="005C52A0">
        <w:t xml:space="preserve"> introducir un microorganismo o sustancia en un medio específico donde pueda crecer y reproducirse.</w:t>
      </w:r>
    </w:p>
    <w:p w14:paraId="503843EB" w14:textId="32723F40" w:rsidR="005C52A0" w:rsidRDefault="005C52A0" w:rsidP="00CA2BBB">
      <w:r w:rsidRPr="005C52A0">
        <w:rPr>
          <w:b/>
          <w:bCs/>
        </w:rPr>
        <w:t>Kit de parámetros:</w:t>
      </w:r>
      <w:r w:rsidRPr="005C52A0">
        <w:t xml:space="preserve"> conjunto de equipos o reactivos químicos que permiten medir diferentes parámetros de calidad del agua.</w:t>
      </w:r>
    </w:p>
    <w:p w14:paraId="63F14554" w14:textId="38031D8E" w:rsidR="005C52A0" w:rsidRDefault="005C52A0" w:rsidP="00CA2BBB">
      <w:r w:rsidRPr="005C52A0">
        <w:rPr>
          <w:b/>
          <w:bCs/>
        </w:rPr>
        <w:t>Medidas correctivas:</w:t>
      </w:r>
      <w:r w:rsidRPr="005C52A0">
        <w:t xml:space="preserve"> acciones implementadas para eliminar la causa de una situación detectada y no deseada.</w:t>
      </w:r>
    </w:p>
    <w:p w14:paraId="435BBDB0" w14:textId="77777777" w:rsidR="005C52A0" w:rsidRPr="005C52A0" w:rsidRDefault="005C52A0" w:rsidP="005C52A0">
      <w:r w:rsidRPr="005C52A0">
        <w:rPr>
          <w:b/>
          <w:bCs/>
        </w:rPr>
        <w:t>Medidas preventivas:</w:t>
      </w:r>
      <w:r w:rsidRPr="005C52A0">
        <w:t xml:space="preserve"> acciones adoptadas para evitar la ocurrencia de una situación potencialmente no deseada.</w:t>
      </w:r>
    </w:p>
    <w:p w14:paraId="6A9197EA" w14:textId="77777777" w:rsidR="005C52A0" w:rsidRPr="005C52A0" w:rsidRDefault="005C52A0" w:rsidP="00CA2BBB"/>
    <w:p w14:paraId="40B682D2" w14:textId="55A1BD8D" w:rsidR="002E5B3A" w:rsidRPr="003758F7" w:rsidRDefault="002E5B3A" w:rsidP="00B63204">
      <w:pPr>
        <w:pStyle w:val="Titulosgenerales"/>
        <w:rPr>
          <w:lang w:val="es-CO"/>
        </w:rPr>
      </w:pPr>
      <w:bookmarkStart w:id="29" w:name="_Toc227079570"/>
      <w:r w:rsidRPr="003758F7">
        <w:rPr>
          <w:lang w:val="es-CO"/>
        </w:rPr>
        <w:lastRenderedPageBreak/>
        <w:t>Referencias bibliográficas</w:t>
      </w:r>
      <w:bookmarkEnd w:id="29"/>
      <w:r w:rsidRPr="003758F7">
        <w:rPr>
          <w:lang w:val="es-CO"/>
        </w:rPr>
        <w:t xml:space="preserve"> </w:t>
      </w:r>
    </w:p>
    <w:p w14:paraId="350524D0" w14:textId="0994816D" w:rsidR="005C52A0" w:rsidRDefault="005C52A0" w:rsidP="00287557">
      <w:pPr>
        <w:pStyle w:val="Prrafodelista"/>
        <w:numPr>
          <w:ilvl w:val="0"/>
          <w:numId w:val="6"/>
        </w:numPr>
        <w:ind w:left="993"/>
      </w:pPr>
      <w:r w:rsidRPr="005C52A0">
        <w:t>Autoridad Nacional de Acuicultura y Pesca (AUNAP). (2023). Lineamientos para el desarrollo sostenible de la acuicultura en Colombia. AUNAP.</w:t>
      </w:r>
    </w:p>
    <w:p w14:paraId="2135EFBE" w14:textId="699DFAEE" w:rsidR="005C52A0" w:rsidRDefault="005C52A0" w:rsidP="00287557">
      <w:pPr>
        <w:pStyle w:val="Prrafodelista"/>
        <w:numPr>
          <w:ilvl w:val="0"/>
          <w:numId w:val="6"/>
        </w:numPr>
        <w:ind w:left="993"/>
      </w:pPr>
      <w:r w:rsidRPr="005C52A0">
        <w:rPr>
          <w:lang w:val="en-US"/>
        </w:rPr>
        <w:t xml:space="preserve">Boyd, C. E., &amp; Tucker, C. S. (2012). Pond aquaculture water quality management. </w:t>
      </w:r>
      <w:r w:rsidRPr="005C52A0">
        <w:t>Springer.</w:t>
      </w:r>
    </w:p>
    <w:p w14:paraId="6CB0606A" w14:textId="3B7DB161" w:rsidR="005C52A0" w:rsidRDefault="005C52A0" w:rsidP="00287557">
      <w:pPr>
        <w:pStyle w:val="Prrafodelista"/>
        <w:numPr>
          <w:ilvl w:val="0"/>
          <w:numId w:val="6"/>
        </w:numPr>
        <w:ind w:left="993"/>
      </w:pPr>
      <w:r w:rsidRPr="005C52A0">
        <w:t>Instituto Colombiano Agropecuario (ICA). (2022). Normativa sanitaria para la producción y comercialización de organismos acuáticos en Colombia. ICA.</w:t>
      </w:r>
    </w:p>
    <w:p w14:paraId="600A9D0B" w14:textId="2CDE4A69" w:rsidR="005C52A0" w:rsidRDefault="005C52A0" w:rsidP="00287557">
      <w:pPr>
        <w:pStyle w:val="Prrafodelista"/>
        <w:numPr>
          <w:ilvl w:val="0"/>
          <w:numId w:val="6"/>
        </w:numPr>
        <w:ind w:left="993"/>
      </w:pPr>
      <w:r w:rsidRPr="005C52A0">
        <w:t>Organización de las Naciones Unidas para la Alimentación y la Agricultura (FAO). (2022). El estado mundial de la pesca y la acuicultura 2022. FAO.</w:t>
      </w:r>
    </w:p>
    <w:p w14:paraId="66D96DF1" w14:textId="6F98ED0E" w:rsidR="005C52A0" w:rsidRDefault="005C52A0" w:rsidP="00287557">
      <w:pPr>
        <w:pStyle w:val="Prrafodelista"/>
        <w:numPr>
          <w:ilvl w:val="0"/>
          <w:numId w:val="6"/>
        </w:numPr>
        <w:ind w:left="993"/>
      </w:pPr>
      <w:r w:rsidRPr="005C52A0">
        <w:rPr>
          <w:lang w:val="en-US"/>
        </w:rPr>
        <w:t xml:space="preserve">Pillay, T. V. R., &amp; </w:t>
      </w:r>
      <w:proofErr w:type="spellStart"/>
      <w:r w:rsidRPr="005C52A0">
        <w:rPr>
          <w:lang w:val="en-US"/>
        </w:rPr>
        <w:t>Kutty</w:t>
      </w:r>
      <w:proofErr w:type="spellEnd"/>
      <w:r w:rsidRPr="005C52A0">
        <w:rPr>
          <w:lang w:val="en-US"/>
        </w:rPr>
        <w:t xml:space="preserve">, M. N. (2005). Aquaculture: Principles and practices (2nd ed.). </w:t>
      </w:r>
      <w:r w:rsidRPr="005C52A0">
        <w:t>Blackwell Publishing.</w:t>
      </w:r>
    </w:p>
    <w:p w14:paraId="58CB2E51" w14:textId="34E19B87" w:rsidR="005C52A0" w:rsidRDefault="005C52A0" w:rsidP="00287557">
      <w:pPr>
        <w:pStyle w:val="Prrafodelista"/>
        <w:numPr>
          <w:ilvl w:val="0"/>
          <w:numId w:val="6"/>
        </w:numPr>
        <w:ind w:left="993"/>
      </w:pPr>
      <w:proofErr w:type="spellStart"/>
      <w:r w:rsidRPr="005C52A0">
        <w:t>Tacon</w:t>
      </w:r>
      <w:proofErr w:type="spellEnd"/>
      <w:r w:rsidRPr="005C52A0">
        <w:t xml:space="preserve">, A. G. J., &amp; </w:t>
      </w:r>
      <w:proofErr w:type="spellStart"/>
      <w:r w:rsidRPr="005C52A0">
        <w:t>Metian</w:t>
      </w:r>
      <w:proofErr w:type="spellEnd"/>
      <w:r w:rsidRPr="005C52A0">
        <w:t xml:space="preserve">, M. (2015). </w:t>
      </w:r>
      <w:r w:rsidRPr="005C52A0">
        <w:rPr>
          <w:lang w:val="en-US"/>
        </w:rPr>
        <w:t xml:space="preserve">Feed matters: Satisfying the feed demand of aquaculture. </w:t>
      </w:r>
      <w:proofErr w:type="spellStart"/>
      <w:r w:rsidRPr="005C52A0">
        <w:t>Reviews</w:t>
      </w:r>
      <w:proofErr w:type="spellEnd"/>
      <w:r w:rsidRPr="005C52A0">
        <w:t xml:space="preserve"> in </w:t>
      </w:r>
      <w:proofErr w:type="spellStart"/>
      <w:r w:rsidRPr="005C52A0">
        <w:t>Fisheries</w:t>
      </w:r>
      <w:proofErr w:type="spellEnd"/>
      <w:r w:rsidRPr="005C52A0">
        <w:t xml:space="preserve"> </w:t>
      </w:r>
      <w:proofErr w:type="spellStart"/>
      <w:r w:rsidRPr="005C52A0">
        <w:t>Science</w:t>
      </w:r>
      <w:proofErr w:type="spellEnd"/>
      <w:r w:rsidRPr="005C52A0">
        <w:t xml:space="preserve"> &amp; </w:t>
      </w:r>
      <w:proofErr w:type="spellStart"/>
      <w:r w:rsidRPr="005C52A0">
        <w:t>Aquaculture</w:t>
      </w:r>
      <w:proofErr w:type="spellEnd"/>
      <w:r w:rsidRPr="005C52A0">
        <w:t>, 23(1), 1–10.</w:t>
      </w:r>
    </w:p>
    <w:p w14:paraId="15023536" w14:textId="77777777" w:rsidR="00A72FDA" w:rsidRPr="005C52A0" w:rsidRDefault="00A72FDA" w:rsidP="00A72FDA"/>
    <w:p w14:paraId="7F628F48" w14:textId="77777777" w:rsidR="00A72FDA" w:rsidRPr="005C52A0" w:rsidRDefault="00A72FDA" w:rsidP="00A72FDA"/>
    <w:p w14:paraId="0ACDF4A3" w14:textId="3C95C0B2" w:rsidR="002E5B3A" w:rsidRPr="003758F7" w:rsidRDefault="00F36C9D" w:rsidP="00B63204">
      <w:pPr>
        <w:pStyle w:val="Titulosgenerales"/>
        <w:rPr>
          <w:lang w:val="es-CO"/>
        </w:rPr>
      </w:pPr>
      <w:bookmarkStart w:id="30" w:name="_Toc227079571"/>
      <w:r w:rsidRPr="003758F7">
        <w:rPr>
          <w:lang w:val="es-CO"/>
        </w:rPr>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9214F9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511006CC" w:rsidR="004554CA" w:rsidRPr="003758F7" w:rsidRDefault="005C52A0" w:rsidP="004554CA">
            <w:pPr>
              <w:pStyle w:val="TextoTablas"/>
              <w:rPr>
                <w:lang w:val="es-CO"/>
              </w:rPr>
            </w:pPr>
            <w:r w:rsidRPr="09214F97">
              <w:rPr>
                <w:lang w:val="es-CO"/>
              </w:rPr>
              <w:t>Claudia Johanna Gómez P</w:t>
            </w:r>
            <w:r w:rsidR="4BBCDDB7" w:rsidRPr="09214F97">
              <w:rPr>
                <w:lang w:val="es-CO"/>
              </w:rPr>
              <w:t>érez</w:t>
            </w:r>
          </w:p>
        </w:tc>
        <w:tc>
          <w:tcPr>
            <w:tcW w:w="3261" w:type="dxa"/>
          </w:tcPr>
          <w:p w14:paraId="15C0928A" w14:textId="54D064A5" w:rsidR="004554CA" w:rsidRPr="003758F7" w:rsidRDefault="005C52A0" w:rsidP="004554CA">
            <w:pPr>
              <w:pStyle w:val="TextoTablas"/>
              <w:rPr>
                <w:lang w:val="es-CO"/>
              </w:rPr>
            </w:pPr>
            <w:r w:rsidRPr="005C52A0">
              <w:rPr>
                <w:lang w:val="es-CO"/>
              </w:rPr>
              <w:t>Líder del Ecosistema</w:t>
            </w:r>
          </w:p>
        </w:tc>
        <w:tc>
          <w:tcPr>
            <w:tcW w:w="3969" w:type="dxa"/>
          </w:tcPr>
          <w:p w14:paraId="17C2853D" w14:textId="2D57E6D9" w:rsidR="004554CA" w:rsidRPr="003758F7" w:rsidRDefault="003D68E5" w:rsidP="004554CA">
            <w:pPr>
              <w:pStyle w:val="TextoTablas"/>
              <w:rPr>
                <w:lang w:val="es-CO"/>
              </w:rPr>
            </w:pPr>
            <w:r>
              <w:rPr>
                <w:lang w:val="es-CO"/>
              </w:rPr>
              <w:t>Centro Agroturístico- Regional Santander</w:t>
            </w:r>
          </w:p>
        </w:tc>
      </w:tr>
      <w:tr w:rsidR="005C52A0" w:rsidRPr="003758F7" w14:paraId="70EB3254" w14:textId="77777777" w:rsidTr="09214F97">
        <w:tc>
          <w:tcPr>
            <w:tcW w:w="2830" w:type="dxa"/>
          </w:tcPr>
          <w:p w14:paraId="3FD636D4" w14:textId="08F2A7D9" w:rsidR="005C52A0" w:rsidRPr="003758F7" w:rsidRDefault="005C52A0" w:rsidP="004554CA">
            <w:pPr>
              <w:pStyle w:val="TextoTablas"/>
              <w:rPr>
                <w:lang w:val="es-CO"/>
              </w:rPr>
            </w:pPr>
            <w:r w:rsidRPr="005C52A0">
              <w:rPr>
                <w:lang w:val="es-CO"/>
              </w:rPr>
              <w:t xml:space="preserve">Olga Constanza Bermúdez </w:t>
            </w:r>
            <w:proofErr w:type="spellStart"/>
            <w:r w:rsidRPr="005C52A0">
              <w:rPr>
                <w:lang w:val="es-CO"/>
              </w:rPr>
              <w:t>Jaimes</w:t>
            </w:r>
            <w:proofErr w:type="spellEnd"/>
          </w:p>
        </w:tc>
        <w:tc>
          <w:tcPr>
            <w:tcW w:w="3261" w:type="dxa"/>
          </w:tcPr>
          <w:p w14:paraId="180248D9" w14:textId="32A5D00D" w:rsidR="005C52A0" w:rsidRPr="2D4D4362" w:rsidRDefault="005C52A0" w:rsidP="004554CA">
            <w:pPr>
              <w:pStyle w:val="TextoTablas"/>
              <w:rPr>
                <w:lang w:val="es-CO"/>
              </w:rPr>
            </w:pPr>
            <w:r w:rsidRPr="005C52A0">
              <w:rPr>
                <w:lang w:val="es-CO"/>
              </w:rPr>
              <w:t>Responsable de línea de producción Huila</w:t>
            </w:r>
          </w:p>
        </w:tc>
        <w:tc>
          <w:tcPr>
            <w:tcW w:w="3969" w:type="dxa"/>
          </w:tcPr>
          <w:p w14:paraId="2AB15A8A" w14:textId="6C2929E9" w:rsidR="005C52A0" w:rsidRPr="003758F7" w:rsidRDefault="005C52A0" w:rsidP="004554CA">
            <w:pPr>
              <w:pStyle w:val="TextoTablas"/>
              <w:rPr>
                <w:lang w:val="es-CO"/>
              </w:rPr>
            </w:pPr>
            <w:r w:rsidRPr="005C52A0">
              <w:rPr>
                <w:lang w:val="es-CO"/>
              </w:rPr>
              <w:t>Dirección General</w:t>
            </w:r>
          </w:p>
        </w:tc>
      </w:tr>
      <w:tr w:rsidR="00D67EE5" w:rsidRPr="003758F7" w14:paraId="5D0928E7"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909AA79" w:rsidR="00D67EE5" w:rsidRPr="003758F7" w:rsidRDefault="005C52A0" w:rsidP="004538F5">
            <w:pPr>
              <w:pStyle w:val="TextoTablas"/>
              <w:rPr>
                <w:lang w:val="es-CO"/>
              </w:rPr>
            </w:pPr>
            <w:r w:rsidRPr="005C52A0">
              <w:rPr>
                <w:lang w:val="es-CO"/>
              </w:rPr>
              <w:t>Carlos Andrés Machado Milanés</w:t>
            </w:r>
          </w:p>
        </w:tc>
        <w:tc>
          <w:tcPr>
            <w:tcW w:w="3261" w:type="dxa"/>
          </w:tcPr>
          <w:p w14:paraId="7BB9A540" w14:textId="4CFB4CFC"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5C52A0">
              <w:rPr>
                <w:lang w:val="es-CO"/>
              </w:rPr>
              <w:t>o</w:t>
            </w:r>
          </w:p>
        </w:tc>
        <w:tc>
          <w:tcPr>
            <w:tcW w:w="3969" w:type="dxa"/>
          </w:tcPr>
          <w:p w14:paraId="1C05866F" w14:textId="28ED34FB" w:rsidR="00D67EE5" w:rsidRPr="003758F7" w:rsidRDefault="005C52A0" w:rsidP="00D67EE5">
            <w:pPr>
              <w:pStyle w:val="TextoTablas"/>
              <w:rPr>
                <w:lang w:val="es-CO"/>
              </w:rPr>
            </w:pPr>
            <w:r w:rsidRPr="005C52A0">
              <w:rPr>
                <w:lang w:val="es-CO"/>
              </w:rPr>
              <w:t>Centro Agropecuario y de Biotecnología el Porvenir.</w:t>
            </w:r>
          </w:p>
        </w:tc>
      </w:tr>
      <w:tr w:rsidR="005C52A0" w:rsidRPr="003758F7" w14:paraId="62D0B0CC" w14:textId="77777777" w:rsidTr="09214F97">
        <w:tc>
          <w:tcPr>
            <w:tcW w:w="2830" w:type="dxa"/>
          </w:tcPr>
          <w:p w14:paraId="42348F08" w14:textId="0619EED9" w:rsidR="005C52A0" w:rsidRPr="005C52A0" w:rsidRDefault="005C52A0" w:rsidP="004538F5">
            <w:pPr>
              <w:pStyle w:val="TextoTablas"/>
              <w:rPr>
                <w:lang w:val="es-CO"/>
              </w:rPr>
            </w:pPr>
            <w:r w:rsidRPr="005C52A0">
              <w:rPr>
                <w:lang w:val="es-CO"/>
              </w:rPr>
              <w:t>Eliana Audrey Manchola Pérez</w:t>
            </w:r>
          </w:p>
        </w:tc>
        <w:tc>
          <w:tcPr>
            <w:tcW w:w="3261" w:type="dxa"/>
          </w:tcPr>
          <w:p w14:paraId="755FF7A6" w14:textId="44F4979B" w:rsidR="005C52A0" w:rsidRDefault="005C52A0" w:rsidP="00D67EE5">
            <w:pPr>
              <w:pStyle w:val="TextoTablas"/>
              <w:rPr>
                <w:lang w:val="es-CO"/>
              </w:rPr>
            </w:pPr>
            <w:r w:rsidRPr="005C52A0">
              <w:rPr>
                <w:lang w:val="es-CO"/>
              </w:rPr>
              <w:t>Experta temática (actualización)</w:t>
            </w:r>
          </w:p>
        </w:tc>
        <w:tc>
          <w:tcPr>
            <w:tcW w:w="3969" w:type="dxa"/>
          </w:tcPr>
          <w:p w14:paraId="7DACA206" w14:textId="3B22F97B" w:rsidR="005C52A0" w:rsidRPr="005C52A0" w:rsidRDefault="005C52A0" w:rsidP="00D67EE5">
            <w:pPr>
              <w:pStyle w:val="TextoTablas"/>
              <w:rPr>
                <w:lang w:val="es-CO"/>
              </w:rPr>
            </w:pPr>
            <w:r w:rsidRPr="005C52A0">
              <w:rPr>
                <w:lang w:val="es-CO"/>
              </w:rPr>
              <w:t>Centro Agroempresarial y Desarrollo Pecuario - Regional Huila</w:t>
            </w:r>
          </w:p>
        </w:tc>
      </w:tr>
      <w:tr w:rsidR="00D67EE5" w:rsidRPr="003758F7" w14:paraId="34080B41"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1E6D9514" w:rsidR="00D67EE5" w:rsidRPr="003758F7" w:rsidRDefault="005C52A0" w:rsidP="00D67EE5">
            <w:pPr>
              <w:pStyle w:val="TextoTablas"/>
              <w:rPr>
                <w:lang w:val="es-CO"/>
              </w:rPr>
            </w:pPr>
            <w:r w:rsidRPr="005C52A0">
              <w:rPr>
                <w:lang w:val="es-CO"/>
              </w:rPr>
              <w:t>Paula Marcela Vidal Quintero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09214F97">
        <w:tc>
          <w:tcPr>
            <w:tcW w:w="2830" w:type="dxa"/>
          </w:tcPr>
          <w:p w14:paraId="3AA321BA" w14:textId="1E00DF7F" w:rsidR="00D67EE5" w:rsidRPr="003758F7" w:rsidRDefault="005C52A0" w:rsidP="00D67EE5">
            <w:pPr>
              <w:pStyle w:val="TextoTablas"/>
              <w:rPr>
                <w:lang w:val="es-CO"/>
              </w:rPr>
            </w:pPr>
            <w:r w:rsidRPr="005C52A0">
              <w:rPr>
                <w:lang w:val="es-CO"/>
              </w:rPr>
              <w:t xml:space="preserve">Juan José Calderón </w:t>
            </w:r>
            <w:proofErr w:type="spellStart"/>
            <w:r w:rsidRPr="005C52A0">
              <w:rPr>
                <w:lang w:val="es-CO"/>
              </w:rPr>
              <w:t>Gutierrez</w:t>
            </w:r>
            <w:proofErr w:type="spellEnd"/>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3912138F" w:rsidR="00F77136" w:rsidRPr="0015518A" w:rsidRDefault="005E3759" w:rsidP="00F77136">
            <w:pPr>
              <w:pStyle w:val="TextoTablas"/>
            </w:pPr>
            <w:r w:rsidRPr="005E3759">
              <w:t>Henry Álvarez Astudillo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09214F97">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F412AC" w:rsidRPr="003758F7" w14:paraId="5C32377C" w14:textId="77777777" w:rsidTr="09214F97">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5E3759" w:rsidRPr="003758F7" w14:paraId="2E690E35"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36E0001C" w14:textId="3980065A" w:rsidR="005E3759" w:rsidRPr="004538F5" w:rsidRDefault="005E3759" w:rsidP="00F77136">
            <w:pPr>
              <w:pStyle w:val="TextoTablas"/>
              <w:rPr>
                <w:lang w:val="es-CO"/>
              </w:rPr>
            </w:pPr>
            <w:r w:rsidRPr="005E3759">
              <w:rPr>
                <w:lang w:val="es-CO"/>
              </w:rPr>
              <w:t>Juan Pablo Rojas Polania</w:t>
            </w:r>
          </w:p>
        </w:tc>
        <w:tc>
          <w:tcPr>
            <w:tcW w:w="3261" w:type="dxa"/>
          </w:tcPr>
          <w:p w14:paraId="4A70FCF3" w14:textId="1AFBDA68" w:rsidR="005E3759" w:rsidRPr="00F412AC" w:rsidRDefault="005E3759" w:rsidP="00F77136">
            <w:pPr>
              <w:pStyle w:val="TextoTablas"/>
              <w:rPr>
                <w:lang w:val="es-CO"/>
              </w:rPr>
            </w:pPr>
            <w:r w:rsidRPr="005E3759">
              <w:rPr>
                <w:lang w:val="es-CO"/>
              </w:rPr>
              <w:t>Animador y productor multimedia</w:t>
            </w:r>
          </w:p>
        </w:tc>
        <w:tc>
          <w:tcPr>
            <w:tcW w:w="3969" w:type="dxa"/>
          </w:tcPr>
          <w:p w14:paraId="6BA4DAC1" w14:textId="2FCA3F26" w:rsidR="005E3759" w:rsidRPr="00EE3C30" w:rsidRDefault="005E3759" w:rsidP="00F77136">
            <w:pPr>
              <w:pStyle w:val="TextoTablas"/>
              <w:rPr>
                <w:lang w:val="es-CO"/>
              </w:rPr>
            </w:pPr>
            <w:r w:rsidRPr="005E3759">
              <w:rPr>
                <w:lang w:val="es-CO"/>
              </w:rPr>
              <w:t>Centro Agroempresarial y Desarrollo Pecuario - Regional Huila</w:t>
            </w:r>
          </w:p>
        </w:tc>
      </w:tr>
      <w:tr w:rsidR="00EE3C30" w:rsidRPr="003758F7" w14:paraId="108F8E0A" w14:textId="77777777" w:rsidTr="09214F97">
        <w:tc>
          <w:tcPr>
            <w:tcW w:w="2830" w:type="dxa"/>
          </w:tcPr>
          <w:p w14:paraId="79527883" w14:textId="3261229A" w:rsidR="00EE3C30" w:rsidRPr="00EE3C30" w:rsidRDefault="005E3759" w:rsidP="00F77136">
            <w:pPr>
              <w:pStyle w:val="TextoTablas"/>
              <w:rPr>
                <w:lang w:val="es-CO"/>
              </w:rPr>
            </w:pPr>
            <w:proofErr w:type="spellStart"/>
            <w:r w:rsidRPr="005E3759">
              <w:rPr>
                <w:lang w:val="es-CO"/>
              </w:rPr>
              <w:t>Maria</w:t>
            </w:r>
            <w:proofErr w:type="spellEnd"/>
            <w:r w:rsidRPr="005E3759">
              <w:rPr>
                <w:lang w:val="es-CO"/>
              </w:rPr>
              <w:t xml:space="preserve"> Carolina Tamayo </w:t>
            </w:r>
            <w:proofErr w:type="spellStart"/>
            <w:r w:rsidRPr="005E3759">
              <w:rPr>
                <w:lang w:val="es-CO"/>
              </w:rPr>
              <w:t>Lopez</w:t>
            </w:r>
            <w:proofErr w:type="spellEnd"/>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5E3759" w:rsidRPr="003758F7" w14:paraId="2F4A8428"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0F2CB782" w14:textId="1C67A6F6" w:rsidR="005E3759" w:rsidRPr="005E3759" w:rsidRDefault="005E3759" w:rsidP="00F77136">
            <w:pPr>
              <w:pStyle w:val="TextoTablas"/>
              <w:rPr>
                <w:lang w:val="es-CO"/>
              </w:rPr>
            </w:pPr>
            <w:r w:rsidRPr="005E3759">
              <w:rPr>
                <w:lang w:val="es-CO"/>
              </w:rPr>
              <w:lastRenderedPageBreak/>
              <w:t>German Acosta Ramos</w:t>
            </w:r>
          </w:p>
        </w:tc>
        <w:tc>
          <w:tcPr>
            <w:tcW w:w="3261" w:type="dxa"/>
          </w:tcPr>
          <w:p w14:paraId="4188A7AE" w14:textId="1E7B1970" w:rsidR="005E3759" w:rsidRPr="00F83748" w:rsidRDefault="005E3759" w:rsidP="00F77136">
            <w:pPr>
              <w:pStyle w:val="TextoTablas"/>
              <w:rPr>
                <w:lang w:val="es-CO"/>
              </w:rPr>
            </w:pPr>
            <w:r w:rsidRPr="005E3759">
              <w:rPr>
                <w:lang w:val="es-CO"/>
              </w:rPr>
              <w:t>Locución</w:t>
            </w:r>
          </w:p>
        </w:tc>
        <w:tc>
          <w:tcPr>
            <w:tcW w:w="3969" w:type="dxa"/>
          </w:tcPr>
          <w:p w14:paraId="3295938E" w14:textId="40346F8C" w:rsidR="005E3759" w:rsidRPr="001115A9" w:rsidRDefault="005E3759" w:rsidP="00F77136">
            <w:pPr>
              <w:pStyle w:val="TextoTablas"/>
              <w:rPr>
                <w:lang w:val="es-CO"/>
              </w:rPr>
            </w:pPr>
            <w:r w:rsidRPr="005E3759">
              <w:rPr>
                <w:lang w:val="es-CO"/>
              </w:rPr>
              <w:t>Centro Agroempresarial y Desarrollo Pecuario - Regional Huila</w:t>
            </w:r>
          </w:p>
        </w:tc>
      </w:tr>
      <w:tr w:rsidR="005E3759" w:rsidRPr="003758F7" w14:paraId="302980BB" w14:textId="77777777" w:rsidTr="09214F97">
        <w:tc>
          <w:tcPr>
            <w:tcW w:w="2830" w:type="dxa"/>
          </w:tcPr>
          <w:p w14:paraId="3B6196A7" w14:textId="7A66D41F" w:rsidR="005E3759" w:rsidRPr="005E3759" w:rsidRDefault="005E3759" w:rsidP="00F77136">
            <w:pPr>
              <w:pStyle w:val="TextoTablas"/>
              <w:rPr>
                <w:lang w:val="es-CO"/>
              </w:rPr>
            </w:pPr>
            <w:r w:rsidRPr="005E3759">
              <w:rPr>
                <w:lang w:val="es-CO"/>
              </w:rPr>
              <w:t>Fabio Armando Ortiz Reyes</w:t>
            </w:r>
          </w:p>
        </w:tc>
        <w:tc>
          <w:tcPr>
            <w:tcW w:w="3261" w:type="dxa"/>
          </w:tcPr>
          <w:p w14:paraId="29DD6840" w14:textId="1178792D" w:rsidR="005E3759" w:rsidRPr="00F83748" w:rsidRDefault="005E3759" w:rsidP="00F77136">
            <w:pPr>
              <w:pStyle w:val="TextoTablas"/>
              <w:rPr>
                <w:lang w:val="es-CO"/>
              </w:rPr>
            </w:pPr>
            <w:r w:rsidRPr="005E3759">
              <w:rPr>
                <w:lang w:val="es-CO"/>
              </w:rPr>
              <w:t>Locución</w:t>
            </w:r>
          </w:p>
        </w:tc>
        <w:tc>
          <w:tcPr>
            <w:tcW w:w="3969" w:type="dxa"/>
          </w:tcPr>
          <w:p w14:paraId="2DF52216" w14:textId="58CC0168" w:rsidR="005E3759" w:rsidRPr="001115A9" w:rsidRDefault="005E3759" w:rsidP="00F77136">
            <w:pPr>
              <w:pStyle w:val="TextoTablas"/>
              <w:rPr>
                <w:lang w:val="es-CO"/>
              </w:rPr>
            </w:pPr>
            <w:r w:rsidRPr="005E3759">
              <w:rPr>
                <w:lang w:val="es-CO"/>
              </w:rPr>
              <w:t>Centro Agroempresarial y Desarrollo Pecuario - Regional Huila</w:t>
            </w:r>
          </w:p>
        </w:tc>
      </w:tr>
      <w:tr w:rsidR="005E3759" w:rsidRPr="003758F7" w14:paraId="08DBA993"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012DE560" w14:textId="01B738A2" w:rsidR="005E3759" w:rsidRPr="005E3759" w:rsidRDefault="005E3759" w:rsidP="00F77136">
            <w:pPr>
              <w:pStyle w:val="TextoTablas"/>
              <w:rPr>
                <w:lang w:val="es-CO"/>
              </w:rPr>
            </w:pPr>
            <w:r w:rsidRPr="005E3759">
              <w:rPr>
                <w:lang w:val="es-CO"/>
              </w:rPr>
              <w:t>Ricardo Oliveros Zambrano</w:t>
            </w:r>
          </w:p>
        </w:tc>
        <w:tc>
          <w:tcPr>
            <w:tcW w:w="3261" w:type="dxa"/>
          </w:tcPr>
          <w:p w14:paraId="58C5513D" w14:textId="3B5D7FA0" w:rsidR="005E3759" w:rsidRPr="005E3759" w:rsidRDefault="005E3759" w:rsidP="00F77136">
            <w:pPr>
              <w:pStyle w:val="TextoTablas"/>
              <w:rPr>
                <w:lang w:val="es-CO"/>
              </w:rPr>
            </w:pPr>
            <w:r w:rsidRPr="005E3759">
              <w:rPr>
                <w:lang w:val="es-CO"/>
              </w:rPr>
              <w:t>Validador de recursos educativos digitales</w:t>
            </w:r>
          </w:p>
        </w:tc>
        <w:tc>
          <w:tcPr>
            <w:tcW w:w="3969" w:type="dxa"/>
          </w:tcPr>
          <w:p w14:paraId="24CA884D" w14:textId="35109FEB" w:rsidR="005E3759" w:rsidRPr="005E3759" w:rsidRDefault="005E3759" w:rsidP="00F77136">
            <w:pPr>
              <w:pStyle w:val="TextoTablas"/>
              <w:rPr>
                <w:lang w:val="es-CO"/>
              </w:rPr>
            </w:pPr>
            <w:r w:rsidRPr="005E3759">
              <w:rPr>
                <w:lang w:val="es-CO"/>
              </w:rPr>
              <w:t>Centro Agroempresarial y Desarrollo Pecuario - Regional Huila</w:t>
            </w:r>
          </w:p>
        </w:tc>
      </w:tr>
      <w:tr w:rsidR="00F77136" w:rsidRPr="003758F7" w14:paraId="31DD3942" w14:textId="77777777" w:rsidTr="09214F97">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9214F97">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34E9E278" w:rsidR="00F77136" w:rsidRPr="003758F7" w:rsidRDefault="005E3759" w:rsidP="00F77136">
            <w:pPr>
              <w:pStyle w:val="TextoTablas"/>
              <w:rPr>
                <w:lang w:val="es-CO"/>
              </w:rPr>
            </w:pPr>
            <w:r w:rsidRPr="005E3759">
              <w:rPr>
                <w:lang w:val="es-CO"/>
              </w:rPr>
              <w:t>Daniel Ricardo Mutis Gómez</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9214F97">
        <w:tc>
          <w:tcPr>
            <w:tcW w:w="2830" w:type="dxa"/>
          </w:tcPr>
          <w:p w14:paraId="527CC0C4" w14:textId="5C3B3BEE" w:rsidR="00F77136" w:rsidRPr="007664E9" w:rsidRDefault="005E3759" w:rsidP="00F77136">
            <w:pPr>
              <w:pStyle w:val="TextoTablas"/>
              <w:rPr>
                <w:lang w:val="es-CO"/>
              </w:rPr>
            </w:pPr>
            <w:proofErr w:type="spellStart"/>
            <w:r w:rsidRPr="005E3759">
              <w:rPr>
                <w:lang w:val="es-CO"/>
              </w:rPr>
              <w:t>Anyerson</w:t>
            </w:r>
            <w:proofErr w:type="spellEnd"/>
            <w:r w:rsidRPr="005E3759">
              <w:rPr>
                <w:lang w:val="es-CO"/>
              </w:rPr>
              <w:t xml:space="preserve"> Wilfredo </w:t>
            </w:r>
            <w:proofErr w:type="spellStart"/>
            <w:r w:rsidRPr="005E3759">
              <w:rPr>
                <w:lang w:val="es-CO"/>
              </w:rPr>
              <w:t>Pizo</w:t>
            </w:r>
            <w:proofErr w:type="spellEnd"/>
            <w:r w:rsidRPr="005E3759">
              <w:rPr>
                <w:lang w:val="es-CO"/>
              </w:rPr>
              <w:t xml:space="preserve"> Ossa</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24FE1" w14:textId="77777777" w:rsidR="00FD107F" w:rsidRPr="003758F7" w:rsidRDefault="00FD107F" w:rsidP="00EC0858">
      <w:pPr>
        <w:spacing w:before="0" w:after="0" w:line="240" w:lineRule="auto"/>
      </w:pPr>
      <w:r w:rsidRPr="003758F7">
        <w:separator/>
      </w:r>
    </w:p>
  </w:endnote>
  <w:endnote w:type="continuationSeparator" w:id="0">
    <w:p w14:paraId="239D2BA0" w14:textId="77777777" w:rsidR="00FD107F" w:rsidRPr="003758F7" w:rsidRDefault="00FD107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AFD78" w14:textId="77777777" w:rsidR="00FD107F" w:rsidRPr="003758F7" w:rsidRDefault="00FD107F" w:rsidP="00EC0858">
      <w:pPr>
        <w:spacing w:before="0" w:after="0" w:line="240" w:lineRule="auto"/>
      </w:pPr>
      <w:r w:rsidRPr="003758F7">
        <w:separator/>
      </w:r>
    </w:p>
  </w:footnote>
  <w:footnote w:type="continuationSeparator" w:id="0">
    <w:p w14:paraId="7EE477C1" w14:textId="77777777" w:rsidR="00FD107F" w:rsidRPr="003758F7" w:rsidRDefault="00FD107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AC5CC4"/>
    <w:multiLevelType w:val="hybridMultilevel"/>
    <w:tmpl w:val="356E31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F6707E"/>
    <w:multiLevelType w:val="hybridMultilevel"/>
    <w:tmpl w:val="E2986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251415"/>
    <w:multiLevelType w:val="hybridMultilevel"/>
    <w:tmpl w:val="52923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0C0690"/>
    <w:multiLevelType w:val="hybridMultilevel"/>
    <w:tmpl w:val="E35852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27179B"/>
    <w:multiLevelType w:val="hybridMultilevel"/>
    <w:tmpl w:val="8F2610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F26B2B"/>
    <w:multiLevelType w:val="hybridMultilevel"/>
    <w:tmpl w:val="4CA4A7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BF44C81"/>
    <w:multiLevelType w:val="hybridMultilevel"/>
    <w:tmpl w:val="4C8860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C6A6BFB"/>
    <w:multiLevelType w:val="hybridMultilevel"/>
    <w:tmpl w:val="D130A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D2D2A25"/>
    <w:multiLevelType w:val="hybridMultilevel"/>
    <w:tmpl w:val="30DA81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0A405EB"/>
    <w:multiLevelType w:val="hybridMultilevel"/>
    <w:tmpl w:val="8E306A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51153B1"/>
    <w:multiLevelType w:val="hybridMultilevel"/>
    <w:tmpl w:val="C43A60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6FC0557"/>
    <w:multiLevelType w:val="hybridMultilevel"/>
    <w:tmpl w:val="6C14B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7024A3C"/>
    <w:multiLevelType w:val="hybridMultilevel"/>
    <w:tmpl w:val="34727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9C6818"/>
    <w:multiLevelType w:val="hybridMultilevel"/>
    <w:tmpl w:val="59548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2EE2EDA8"/>
    <w:lvl w:ilvl="0" w:tplc="09D6CEB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DA83468"/>
    <w:multiLevelType w:val="hybridMultilevel"/>
    <w:tmpl w:val="20A0F3FE"/>
    <w:lvl w:ilvl="0" w:tplc="DE982DB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E790D70"/>
    <w:multiLevelType w:val="hybridMultilevel"/>
    <w:tmpl w:val="6ED2ED8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8" w15:restartNumberingAfterBreak="0">
    <w:nsid w:val="31E66F55"/>
    <w:multiLevelType w:val="hybridMultilevel"/>
    <w:tmpl w:val="991A06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48D3607"/>
    <w:multiLevelType w:val="hybridMultilevel"/>
    <w:tmpl w:val="BEAEA6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194D37"/>
    <w:multiLevelType w:val="hybridMultilevel"/>
    <w:tmpl w:val="17E87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6CA1F40"/>
    <w:multiLevelType w:val="hybridMultilevel"/>
    <w:tmpl w:val="332EDC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9FB0E6F"/>
    <w:multiLevelType w:val="hybridMultilevel"/>
    <w:tmpl w:val="E362A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FCD579D"/>
    <w:multiLevelType w:val="hybridMultilevel"/>
    <w:tmpl w:val="C6ECE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1EB0D87"/>
    <w:multiLevelType w:val="hybridMultilevel"/>
    <w:tmpl w:val="2C5E98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2213599"/>
    <w:multiLevelType w:val="hybridMultilevel"/>
    <w:tmpl w:val="F4286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93424B6"/>
    <w:multiLevelType w:val="hybridMultilevel"/>
    <w:tmpl w:val="09C659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93D78BF"/>
    <w:multiLevelType w:val="hybridMultilevel"/>
    <w:tmpl w:val="F44E13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BFE218F"/>
    <w:multiLevelType w:val="hybridMultilevel"/>
    <w:tmpl w:val="58D0A17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1" w15:restartNumberingAfterBreak="0">
    <w:nsid w:val="4C2C6AF1"/>
    <w:multiLevelType w:val="hybridMultilevel"/>
    <w:tmpl w:val="D24654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CE949F5"/>
    <w:multiLevelType w:val="hybridMultilevel"/>
    <w:tmpl w:val="E6480C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8BF6780"/>
    <w:multiLevelType w:val="hybridMultilevel"/>
    <w:tmpl w:val="A86A5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E967732"/>
    <w:multiLevelType w:val="hybridMultilevel"/>
    <w:tmpl w:val="15500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54D1A76"/>
    <w:multiLevelType w:val="hybridMultilevel"/>
    <w:tmpl w:val="B296C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E7035E"/>
    <w:multiLevelType w:val="hybridMultilevel"/>
    <w:tmpl w:val="C76A9F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521099"/>
    <w:multiLevelType w:val="hybridMultilevel"/>
    <w:tmpl w:val="C7C20A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8054944"/>
    <w:multiLevelType w:val="hybridMultilevel"/>
    <w:tmpl w:val="D18A31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93449D7"/>
    <w:multiLevelType w:val="hybridMultilevel"/>
    <w:tmpl w:val="0AACCC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0500757"/>
    <w:multiLevelType w:val="hybridMultilevel"/>
    <w:tmpl w:val="79A2CC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5B61E3E"/>
    <w:multiLevelType w:val="hybridMultilevel"/>
    <w:tmpl w:val="D32A8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64F061E"/>
    <w:multiLevelType w:val="hybridMultilevel"/>
    <w:tmpl w:val="AE0CAD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7DD1BA6"/>
    <w:multiLevelType w:val="hybridMultilevel"/>
    <w:tmpl w:val="D0B447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A3D3660"/>
    <w:multiLevelType w:val="hybridMultilevel"/>
    <w:tmpl w:val="5DC6EF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A3F19BB"/>
    <w:multiLevelType w:val="hybridMultilevel"/>
    <w:tmpl w:val="927AE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7"/>
  </w:num>
  <w:num w:numId="2">
    <w:abstractNumId w:val="0"/>
  </w:num>
  <w:num w:numId="3">
    <w:abstractNumId w:val="15"/>
  </w:num>
  <w:num w:numId="4">
    <w:abstractNumId w:val="33"/>
  </w:num>
  <w:num w:numId="5">
    <w:abstractNumId w:val="21"/>
  </w:num>
  <w:num w:numId="6">
    <w:abstractNumId w:val="29"/>
  </w:num>
  <w:num w:numId="7">
    <w:abstractNumId w:val="27"/>
  </w:num>
  <w:num w:numId="8">
    <w:abstractNumId w:val="38"/>
  </w:num>
  <w:num w:numId="9">
    <w:abstractNumId w:val="13"/>
  </w:num>
  <w:num w:numId="10">
    <w:abstractNumId w:val="24"/>
  </w:num>
  <w:num w:numId="11">
    <w:abstractNumId w:val="44"/>
  </w:num>
  <w:num w:numId="12">
    <w:abstractNumId w:val="31"/>
  </w:num>
  <w:num w:numId="13">
    <w:abstractNumId w:val="4"/>
  </w:num>
  <w:num w:numId="14">
    <w:abstractNumId w:val="43"/>
  </w:num>
  <w:num w:numId="15">
    <w:abstractNumId w:val="40"/>
  </w:num>
  <w:num w:numId="16">
    <w:abstractNumId w:val="10"/>
  </w:num>
  <w:num w:numId="17">
    <w:abstractNumId w:val="23"/>
  </w:num>
  <w:num w:numId="18">
    <w:abstractNumId w:val="39"/>
  </w:num>
  <w:num w:numId="19">
    <w:abstractNumId w:val="5"/>
  </w:num>
  <w:num w:numId="20">
    <w:abstractNumId w:val="36"/>
  </w:num>
  <w:num w:numId="21">
    <w:abstractNumId w:val="3"/>
  </w:num>
  <w:num w:numId="22">
    <w:abstractNumId w:val="7"/>
  </w:num>
  <w:num w:numId="23">
    <w:abstractNumId w:val="16"/>
  </w:num>
  <w:num w:numId="24">
    <w:abstractNumId w:val="30"/>
  </w:num>
  <w:num w:numId="25">
    <w:abstractNumId w:val="34"/>
  </w:num>
  <w:num w:numId="26">
    <w:abstractNumId w:val="19"/>
  </w:num>
  <w:num w:numId="27">
    <w:abstractNumId w:val="22"/>
  </w:num>
  <w:num w:numId="28">
    <w:abstractNumId w:val="11"/>
  </w:num>
  <w:num w:numId="29">
    <w:abstractNumId w:val="14"/>
  </w:num>
  <w:num w:numId="30">
    <w:abstractNumId w:val="18"/>
  </w:num>
  <w:num w:numId="31">
    <w:abstractNumId w:val="42"/>
  </w:num>
  <w:num w:numId="32">
    <w:abstractNumId w:val="12"/>
  </w:num>
  <w:num w:numId="33">
    <w:abstractNumId w:val="9"/>
  </w:num>
  <w:num w:numId="34">
    <w:abstractNumId w:val="20"/>
  </w:num>
  <w:num w:numId="35">
    <w:abstractNumId w:val="6"/>
  </w:num>
  <w:num w:numId="36">
    <w:abstractNumId w:val="25"/>
  </w:num>
  <w:num w:numId="37">
    <w:abstractNumId w:val="32"/>
  </w:num>
  <w:num w:numId="38">
    <w:abstractNumId w:val="2"/>
  </w:num>
  <w:num w:numId="39">
    <w:abstractNumId w:val="26"/>
  </w:num>
  <w:num w:numId="40">
    <w:abstractNumId w:val="45"/>
  </w:num>
  <w:num w:numId="41">
    <w:abstractNumId w:val="28"/>
  </w:num>
  <w:num w:numId="42">
    <w:abstractNumId w:val="37"/>
  </w:num>
  <w:num w:numId="43">
    <w:abstractNumId w:val="46"/>
  </w:num>
  <w:num w:numId="44">
    <w:abstractNumId w:val="1"/>
  </w:num>
  <w:num w:numId="45">
    <w:abstractNumId w:val="8"/>
  </w:num>
  <w:num w:numId="46">
    <w:abstractNumId w:val="35"/>
  </w:num>
  <w:num w:numId="47">
    <w:abstractNumId w:val="41"/>
  </w:num>
  <w:num w:numId="48">
    <w:abstractNumId w:val="1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5ED2"/>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533D"/>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5D96"/>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3284"/>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5D42"/>
    <w:rsid w:val="0027730E"/>
    <w:rsid w:val="00277EA8"/>
    <w:rsid w:val="002802CE"/>
    <w:rsid w:val="00280F0A"/>
    <w:rsid w:val="002817FC"/>
    <w:rsid w:val="002821D8"/>
    <w:rsid w:val="002845EE"/>
    <w:rsid w:val="00284FD1"/>
    <w:rsid w:val="00285965"/>
    <w:rsid w:val="00286B57"/>
    <w:rsid w:val="00287557"/>
    <w:rsid w:val="00291514"/>
    <w:rsid w:val="00291787"/>
    <w:rsid w:val="00292620"/>
    <w:rsid w:val="00293235"/>
    <w:rsid w:val="00294C43"/>
    <w:rsid w:val="00295308"/>
    <w:rsid w:val="00296B7D"/>
    <w:rsid w:val="00296CDD"/>
    <w:rsid w:val="002A04E6"/>
    <w:rsid w:val="002A1329"/>
    <w:rsid w:val="002A3659"/>
    <w:rsid w:val="002A3C99"/>
    <w:rsid w:val="002A6AAC"/>
    <w:rsid w:val="002A6FBA"/>
    <w:rsid w:val="002B14F6"/>
    <w:rsid w:val="002B21E6"/>
    <w:rsid w:val="002B4853"/>
    <w:rsid w:val="002C1BC2"/>
    <w:rsid w:val="002C70BC"/>
    <w:rsid w:val="002D0E97"/>
    <w:rsid w:val="002D397B"/>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68E5"/>
    <w:rsid w:val="003D745E"/>
    <w:rsid w:val="003E4B80"/>
    <w:rsid w:val="003E549C"/>
    <w:rsid w:val="003E5971"/>
    <w:rsid w:val="003E7363"/>
    <w:rsid w:val="003F0BEF"/>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0E1"/>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4474"/>
    <w:rsid w:val="00515285"/>
    <w:rsid w:val="005153F9"/>
    <w:rsid w:val="00516A81"/>
    <w:rsid w:val="0052053B"/>
    <w:rsid w:val="00521B6B"/>
    <w:rsid w:val="00526096"/>
    <w:rsid w:val="00527114"/>
    <w:rsid w:val="0052729E"/>
    <w:rsid w:val="00527342"/>
    <w:rsid w:val="00532503"/>
    <w:rsid w:val="0053286E"/>
    <w:rsid w:val="00532884"/>
    <w:rsid w:val="00532B06"/>
    <w:rsid w:val="00532F6A"/>
    <w:rsid w:val="005342F8"/>
    <w:rsid w:val="00534E12"/>
    <w:rsid w:val="00535238"/>
    <w:rsid w:val="0053711C"/>
    <w:rsid w:val="00540F7F"/>
    <w:rsid w:val="005428AC"/>
    <w:rsid w:val="00544736"/>
    <w:rsid w:val="00546569"/>
    <w:rsid w:val="00546669"/>
    <w:rsid w:val="005468A8"/>
    <w:rsid w:val="00552591"/>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B74FB"/>
    <w:rsid w:val="005C124F"/>
    <w:rsid w:val="005C404E"/>
    <w:rsid w:val="005C52A0"/>
    <w:rsid w:val="005C54FC"/>
    <w:rsid w:val="005C72D0"/>
    <w:rsid w:val="005D33B1"/>
    <w:rsid w:val="005D3F85"/>
    <w:rsid w:val="005D77FE"/>
    <w:rsid w:val="005D7A22"/>
    <w:rsid w:val="005E0DC0"/>
    <w:rsid w:val="005E1EBA"/>
    <w:rsid w:val="005E3759"/>
    <w:rsid w:val="005E5F3C"/>
    <w:rsid w:val="005E7FFA"/>
    <w:rsid w:val="005F242D"/>
    <w:rsid w:val="005F5639"/>
    <w:rsid w:val="005F57DC"/>
    <w:rsid w:val="005F6942"/>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2D05"/>
    <w:rsid w:val="00675420"/>
    <w:rsid w:val="006768A8"/>
    <w:rsid w:val="00680229"/>
    <w:rsid w:val="00683B08"/>
    <w:rsid w:val="00685BC3"/>
    <w:rsid w:val="00695FE2"/>
    <w:rsid w:val="0069718E"/>
    <w:rsid w:val="00697573"/>
    <w:rsid w:val="006A0025"/>
    <w:rsid w:val="006A0218"/>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475BF"/>
    <w:rsid w:val="00750263"/>
    <w:rsid w:val="00750BC6"/>
    <w:rsid w:val="00751191"/>
    <w:rsid w:val="00753156"/>
    <w:rsid w:val="0076258C"/>
    <w:rsid w:val="007633CA"/>
    <w:rsid w:val="00763D12"/>
    <w:rsid w:val="00763FA3"/>
    <w:rsid w:val="00764CE8"/>
    <w:rsid w:val="00765BC4"/>
    <w:rsid w:val="007664E9"/>
    <w:rsid w:val="00766AAF"/>
    <w:rsid w:val="00767FD4"/>
    <w:rsid w:val="00770ADA"/>
    <w:rsid w:val="00771AE6"/>
    <w:rsid w:val="00773219"/>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6DB7"/>
    <w:rsid w:val="007C7013"/>
    <w:rsid w:val="007D4C1B"/>
    <w:rsid w:val="007D4D28"/>
    <w:rsid w:val="007D547E"/>
    <w:rsid w:val="007D6B11"/>
    <w:rsid w:val="007D706D"/>
    <w:rsid w:val="007E28E9"/>
    <w:rsid w:val="007E298F"/>
    <w:rsid w:val="007E29B0"/>
    <w:rsid w:val="007E2F05"/>
    <w:rsid w:val="007E2FA0"/>
    <w:rsid w:val="007E553A"/>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1816"/>
    <w:rsid w:val="00922C4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4DE5"/>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7BB"/>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28E2"/>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1935"/>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5A5C"/>
    <w:rsid w:val="00D0637F"/>
    <w:rsid w:val="00D06C15"/>
    <w:rsid w:val="00D075E9"/>
    <w:rsid w:val="00D11194"/>
    <w:rsid w:val="00D12208"/>
    <w:rsid w:val="00D1270C"/>
    <w:rsid w:val="00D1313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78F"/>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40"/>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A7DFC"/>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6A6F"/>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955D9"/>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07F"/>
    <w:rsid w:val="00FD1248"/>
    <w:rsid w:val="00FD4B5D"/>
    <w:rsid w:val="00FD6467"/>
    <w:rsid w:val="00FE127C"/>
    <w:rsid w:val="00FE2323"/>
    <w:rsid w:val="00FE3080"/>
    <w:rsid w:val="00FE3630"/>
    <w:rsid w:val="00FF0734"/>
    <w:rsid w:val="00FF0D19"/>
    <w:rsid w:val="00FF3277"/>
    <w:rsid w:val="00FF39CB"/>
    <w:rsid w:val="00FF472E"/>
    <w:rsid w:val="09214F97"/>
    <w:rsid w:val="1027C4E7"/>
    <w:rsid w:val="1598ED55"/>
    <w:rsid w:val="2D4D4362"/>
    <w:rsid w:val="4BBCDDB7"/>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DFC"/>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475BF"/>
    <w:pPr>
      <w:numPr>
        <w:numId w:val="3"/>
      </w:numPr>
      <w:tabs>
        <w:tab w:val="left" w:pos="284"/>
      </w:tabs>
      <w:ind w:left="0" w:firstLine="1"/>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475B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3110986">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8852215">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989177">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2016417">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2028270">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9573967">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8166491">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4165911">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8675169">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GL03ixP-wZ8"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2E4FB7FB-B1CD-4A67-BF1C-C32FFFB56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8118</Words>
  <Characters>44655</Characters>
  <Application>Microsoft Office Word</Application>
  <DocSecurity>0</DocSecurity>
  <Lines>372</Lines>
  <Paragraphs>105</Paragraphs>
  <ScaleCrop>false</ScaleCrop>
  <HeadingPairs>
    <vt:vector size="2" baseType="variant">
      <vt:variant>
        <vt:lpstr>Título</vt:lpstr>
      </vt:variant>
      <vt:variant>
        <vt:i4>1</vt:i4>
      </vt:variant>
    </vt:vector>
  </HeadingPairs>
  <TitlesOfParts>
    <vt:vector size="1" baseType="lpstr">
      <vt:lpstr>Fundamentos de gestión operativa y documental en sistemas acuícolas.</vt:lpstr>
    </vt:vector>
  </TitlesOfParts>
  <Company/>
  <LinksUpToDate>false</LinksUpToDate>
  <CharactersWithSpaces>52668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gestión operativa y documental en sistemas acuícolas.</dc:title>
  <dc:subject/>
  <dc:creator>SENA</dc:creator>
  <cp:keywords/>
  <dc:description/>
  <cp:lastModifiedBy>anyersonpizoossa@gmail.com</cp:lastModifiedBy>
  <cp:revision>2</cp:revision>
  <cp:lastPrinted>2026-04-14T22:35:00Z</cp:lastPrinted>
  <dcterms:created xsi:type="dcterms:W3CDTF">2026-04-14T22:37:00Z</dcterms:created>
  <dcterms:modified xsi:type="dcterms:W3CDTF">2026-04-14T22:37:00Z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