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698F2519" w:rsidR="00FF258C" w:rsidRDefault="009708B4" w:rsidP="00E12B70">
            <w:r w:rsidRPr="009708B4">
              <w:t>Comunicaciones Analógicas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7BF9ECB9" w:rsidR="00FF258C" w:rsidRPr="00245D6E" w:rsidRDefault="009708B4" w:rsidP="00E12B70">
            <w:pPr>
              <w:rPr>
                <w:b w:val="0"/>
                <w:bCs w:val="0"/>
              </w:rPr>
            </w:pPr>
            <w:r w:rsidRPr="009708B4">
              <w:rPr>
                <w:b w:val="0"/>
                <w:bCs w:val="0"/>
              </w:rPr>
              <w:t>Descripción de sistemas de comunicaciones analógicas</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08448989" w:rsidR="00FF258C" w:rsidRPr="00E12B70" w:rsidRDefault="00C909E0" w:rsidP="00E12B70">
            <w:pPr>
              <w:rPr>
                <w:b w:val="0"/>
                <w:bCs w:val="0"/>
              </w:rPr>
            </w:pPr>
            <w:r w:rsidRPr="00C909E0">
              <w:rPr>
                <w:b w:val="0"/>
                <w:bCs w:val="0"/>
              </w:rPr>
              <w:t>Representar sistemas de comunicaciones analógicas, de acuerdo con el tipo de modulación e información a transmitir.</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3523E870" w:rsidR="00FF258C" w:rsidRPr="003E7F8E" w:rsidRDefault="00C909E0" w:rsidP="00E12B70">
            <w:pPr>
              <w:rPr>
                <w:b w:val="0"/>
                <w:bCs w:val="0"/>
              </w:rPr>
            </w:pPr>
            <w:r>
              <w:rPr>
                <w:b w:val="0"/>
                <w:bCs w:val="0"/>
              </w:rPr>
              <w:t>02</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69A4CBAB" w:rsidR="00FF258C" w:rsidRPr="003E7F8E" w:rsidRDefault="00C909E0" w:rsidP="00E12B70">
            <w:pPr>
              <w:rPr>
                <w:b w:val="0"/>
                <w:bCs w:val="0"/>
              </w:rPr>
            </w:pPr>
            <w:r w:rsidRPr="00C909E0">
              <w:rPr>
                <w:b w:val="0"/>
                <w:bCs w:val="0"/>
              </w:rPr>
              <w:t>Sistemas de comunicaciones analógicas</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4D3FE471" w:rsidR="00FF258C" w:rsidRPr="003E7F8E" w:rsidRDefault="0051136C" w:rsidP="00E12B70">
            <w:pPr>
              <w:rPr>
                <w:b w:val="0"/>
                <w:bCs w:val="0"/>
              </w:rPr>
            </w:pPr>
            <w:r w:rsidRPr="0051136C">
              <w:rPr>
                <w:b w:val="0"/>
              </w:rPr>
              <w:t xml:space="preserve">Este material </w:t>
            </w:r>
            <w:r>
              <w:rPr>
                <w:b w:val="0"/>
              </w:rPr>
              <w:t xml:space="preserve">componente formativo </w:t>
            </w:r>
            <w:r w:rsidRPr="0051136C">
              <w:rPr>
                <w:b w:val="0"/>
              </w:rPr>
              <w:t>aborda los sistemas de comunicaciones analógicas, destacando sus componentes esenciales: transmisor, receptor, canal y transductores. Explica los modos de transmisión (</w:t>
            </w:r>
            <w:r w:rsidRPr="0062728C">
              <w:rPr>
                <w:b w:val="0"/>
                <w:i/>
                <w:iCs/>
              </w:rPr>
              <w:t xml:space="preserve">simplex y full </w:t>
            </w:r>
            <w:proofErr w:type="spellStart"/>
            <w:r w:rsidRPr="0062728C">
              <w:rPr>
                <w:b w:val="0"/>
                <w:i/>
                <w:iCs/>
              </w:rPr>
              <w:t>duplex</w:t>
            </w:r>
            <w:proofErr w:type="spellEnd"/>
            <w:r w:rsidRPr="0051136C">
              <w:rPr>
                <w:b w:val="0"/>
              </w:rPr>
              <w:t>) y los amplificadores de radiofrecuencia, que mejoran la señal. También describe los procesos de modulación en frecuencia, amplitud y fase, esenciales para la transmisión clara de información análoga.</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43A82E30" w:rsidR="00FF258C" w:rsidRPr="003E7F8E" w:rsidRDefault="0051136C" w:rsidP="00E12B70">
            <w:pPr>
              <w:rPr>
                <w:b w:val="0"/>
                <w:bCs w:val="0"/>
              </w:rPr>
            </w:pPr>
            <w:r>
              <w:rPr>
                <w:b w:val="0"/>
                <w:bCs w:val="0"/>
              </w:rPr>
              <w:t>C</w:t>
            </w:r>
            <w:r w:rsidRPr="0051136C">
              <w:rPr>
                <w:b w:val="0"/>
                <w:bCs w:val="0"/>
              </w:rPr>
              <w:t>omunicaciones analógicas, transmisor, receptor, modulación, amplificación</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322FC113" w14:textId="4791414C" w:rsidR="008E5C1A" w:rsidRPr="008E5C1A" w:rsidRDefault="008E5C1A" w:rsidP="008E5C1A">
      <w:pPr>
        <w:pStyle w:val="Normal0"/>
        <w:pBdr>
          <w:top w:val="nil"/>
          <w:left w:val="nil"/>
          <w:bottom w:val="nil"/>
          <w:right w:val="nil"/>
          <w:between w:val="nil"/>
        </w:pBdr>
        <w:jc w:val="both"/>
        <w:rPr>
          <w:bCs/>
          <w:color w:val="000000"/>
          <w:szCs w:val="20"/>
        </w:rPr>
      </w:pPr>
      <w:r w:rsidRPr="008E5C1A">
        <w:rPr>
          <w:bCs/>
          <w:color w:val="000000"/>
          <w:szCs w:val="20"/>
        </w:rPr>
        <w:t>1.</w:t>
      </w:r>
      <w:r w:rsidRPr="008E5C1A">
        <w:rPr>
          <w:bCs/>
          <w:color w:val="000000"/>
          <w:szCs w:val="20"/>
        </w:rPr>
        <w:t xml:space="preserve">  </w:t>
      </w:r>
      <w:r w:rsidRPr="008E5C1A">
        <w:rPr>
          <w:bCs/>
          <w:color w:val="000000"/>
          <w:szCs w:val="20"/>
        </w:rPr>
        <w:t>Sistemas de comunicaciones analógicas</w:t>
      </w:r>
    </w:p>
    <w:p w14:paraId="22D8FB33" w14:textId="79300414" w:rsidR="008E5C1A" w:rsidRPr="008E5C1A" w:rsidRDefault="008E5C1A" w:rsidP="008E5C1A">
      <w:pPr>
        <w:pStyle w:val="Normal0"/>
        <w:pBdr>
          <w:top w:val="nil"/>
          <w:left w:val="nil"/>
          <w:bottom w:val="nil"/>
          <w:right w:val="nil"/>
          <w:between w:val="nil"/>
        </w:pBdr>
        <w:jc w:val="both"/>
        <w:rPr>
          <w:bCs/>
          <w:color w:val="000000"/>
          <w:szCs w:val="20"/>
        </w:rPr>
      </w:pPr>
      <w:r w:rsidRPr="008E5C1A">
        <w:rPr>
          <w:bCs/>
          <w:color w:val="000000"/>
          <w:szCs w:val="20"/>
        </w:rPr>
        <w:t>2.</w:t>
      </w:r>
      <w:r w:rsidRPr="008E5C1A">
        <w:rPr>
          <w:bCs/>
          <w:color w:val="000000"/>
          <w:szCs w:val="20"/>
        </w:rPr>
        <w:t xml:space="preserve">  </w:t>
      </w:r>
      <w:r w:rsidRPr="008E5C1A">
        <w:rPr>
          <w:bCs/>
          <w:color w:val="000000"/>
          <w:szCs w:val="20"/>
        </w:rPr>
        <w:t>Amplificadores de radiofrecuencia</w:t>
      </w:r>
    </w:p>
    <w:p w14:paraId="096BF3E6" w14:textId="2A4303E2" w:rsidR="00416BAC" w:rsidRPr="008E5C1A" w:rsidRDefault="008E5C1A" w:rsidP="008E5C1A">
      <w:pPr>
        <w:pStyle w:val="Normal0"/>
        <w:pBdr>
          <w:top w:val="nil"/>
          <w:left w:val="nil"/>
          <w:bottom w:val="nil"/>
          <w:right w:val="nil"/>
          <w:between w:val="nil"/>
        </w:pBdr>
        <w:jc w:val="both"/>
        <w:rPr>
          <w:b/>
          <w:color w:val="000000"/>
          <w:szCs w:val="20"/>
        </w:rPr>
      </w:pPr>
      <w:r w:rsidRPr="008E5C1A">
        <w:rPr>
          <w:bCs/>
          <w:color w:val="000000"/>
          <w:szCs w:val="20"/>
        </w:rPr>
        <w:t xml:space="preserve">3. </w:t>
      </w:r>
      <w:r w:rsidRPr="008E5C1A">
        <w:rPr>
          <w:bCs/>
          <w:color w:val="000000"/>
          <w:szCs w:val="20"/>
        </w:rPr>
        <w:t>Moduladores</w:t>
      </w:r>
    </w:p>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lastRenderedPageBreak/>
        <w:t>INTRODUCCIÓN</w:t>
      </w:r>
    </w:p>
    <w:p w14:paraId="3C2FD3BB" w14:textId="493ADDAB" w:rsidR="00431116" w:rsidRDefault="00431116" w:rsidP="00431116">
      <w:pPr>
        <w:pStyle w:val="Normal0"/>
        <w:pBdr>
          <w:top w:val="nil"/>
          <w:left w:val="nil"/>
          <w:bottom w:val="nil"/>
          <w:right w:val="nil"/>
          <w:between w:val="nil"/>
        </w:pBdr>
        <w:jc w:val="both"/>
        <w:rPr>
          <w:bCs/>
          <w:szCs w:val="20"/>
        </w:rPr>
      </w:pPr>
      <w:r w:rsidRPr="00F83823">
        <w:rPr>
          <w:bCs/>
          <w:szCs w:val="20"/>
        </w:rPr>
        <w:t>La comunicación analógica representa un proceso fundamental en la transmisión de información a través de señales continuas. A diferencia de las señales digitales, las señales analógicas varían de forma continua, permitiendo la transferencia de datos en forma de ondas que replican con mayor fidelidad los sonidos y otros tipos de información. Esta tecnología es ampliamente utilizada en sistemas de radio, televisión y telefonía convencional.</w:t>
      </w:r>
    </w:p>
    <w:tbl>
      <w:tblPr>
        <w:tblStyle w:val="GridTable4-Accent1"/>
        <w:tblW w:w="0" w:type="auto"/>
        <w:tblLook w:val="04A0" w:firstRow="1" w:lastRow="0" w:firstColumn="1" w:lastColumn="0" w:noHBand="0" w:noVBand="1"/>
      </w:tblPr>
      <w:tblGrid>
        <w:gridCol w:w="3918"/>
        <w:gridCol w:w="6044"/>
      </w:tblGrid>
      <w:tr w:rsidR="00B03F8C" w14:paraId="2EEF95E4" w14:textId="77777777" w:rsidTr="00B03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37A810" w14:textId="5A16B6D0" w:rsidR="00B03F8C" w:rsidRDefault="00B03F8C" w:rsidP="00431116">
            <w:pPr>
              <w:pStyle w:val="Normal0"/>
              <w:jc w:val="both"/>
              <w:rPr>
                <w:bCs w:val="0"/>
                <w:szCs w:val="20"/>
              </w:rPr>
            </w:pPr>
            <w:commentRangeStart w:id="0"/>
            <w:r>
              <w:rPr>
                <w:noProof/>
              </w:rPr>
              <w:drawing>
                <wp:inline distT="0" distB="0" distL="0" distR="0" wp14:anchorId="6168C287" wp14:editId="22AF3EC7">
                  <wp:extent cx="2350770" cy="1316356"/>
                  <wp:effectExtent l="0" t="0" r="0" b="0"/>
                  <wp:docPr id="364850324" name="Picture 7" descr="Retro computer in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Retro computer in ro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1876" cy="1322575"/>
                          </a:xfrm>
                          <a:prstGeom prst="rect">
                            <a:avLst/>
                          </a:prstGeom>
                          <a:noFill/>
                          <a:ln>
                            <a:noFill/>
                          </a:ln>
                        </pic:spPr>
                      </pic:pic>
                    </a:graphicData>
                  </a:graphic>
                </wp:inline>
              </w:drawing>
            </w:r>
            <w:commentRangeEnd w:id="0"/>
            <w:r>
              <w:rPr>
                <w:rStyle w:val="CommentReference"/>
                <w:b w:val="0"/>
                <w:bCs w:val="0"/>
                <w:color w:val="auto"/>
              </w:rPr>
              <w:commentReference w:id="0"/>
            </w:r>
          </w:p>
        </w:tc>
        <w:tc>
          <w:tcPr>
            <w:tcW w:w="7699" w:type="dxa"/>
          </w:tcPr>
          <w:p w14:paraId="52374F71" w14:textId="57FCF59D" w:rsidR="00B03F8C" w:rsidRDefault="00B03F8C" w:rsidP="00431116">
            <w:pPr>
              <w:pStyle w:val="Normal0"/>
              <w:jc w:val="both"/>
              <w:cnfStyle w:val="100000000000" w:firstRow="1" w:lastRow="0" w:firstColumn="0" w:lastColumn="0" w:oddVBand="0" w:evenVBand="0" w:oddHBand="0" w:evenHBand="0" w:firstRowFirstColumn="0" w:firstRowLastColumn="0" w:lastRowFirstColumn="0" w:lastRowLastColumn="0"/>
              <w:rPr>
                <w:bCs w:val="0"/>
                <w:szCs w:val="20"/>
              </w:rPr>
            </w:pPr>
            <w:r w:rsidRPr="00F83823">
              <w:rPr>
                <w:bCs w:val="0"/>
                <w:szCs w:val="20"/>
              </w:rPr>
              <w:t>Un sistema de comunicación analógica consta de diversos componentes esenciales, entre los que destacan el transmisor, el receptor y el canal o medio de transmisión. Cada uno cumple un papel específico para garantizar que la señal llegue de manera adecuada al destinatario. Sin embargo, la señal puede sufrir interferencias, distorsión y pérdida de calidad debido al ruido presente en el entorno de transmisión.</w:t>
            </w:r>
          </w:p>
        </w:tc>
      </w:tr>
    </w:tbl>
    <w:p w14:paraId="74639EFB" w14:textId="77777777" w:rsidR="00B03F8C" w:rsidRPr="00F83823" w:rsidRDefault="00B03F8C" w:rsidP="00431116">
      <w:pPr>
        <w:pStyle w:val="Normal0"/>
        <w:pBdr>
          <w:top w:val="nil"/>
          <w:left w:val="nil"/>
          <w:bottom w:val="nil"/>
          <w:right w:val="nil"/>
          <w:between w:val="nil"/>
        </w:pBdr>
        <w:jc w:val="both"/>
        <w:rPr>
          <w:bCs/>
          <w:szCs w:val="20"/>
        </w:rPr>
      </w:pPr>
    </w:p>
    <w:p w14:paraId="285DC2F1" w14:textId="2080968D" w:rsidR="00431116" w:rsidRPr="00F83823" w:rsidRDefault="00431116" w:rsidP="00431116">
      <w:pPr>
        <w:pStyle w:val="Normal0"/>
        <w:pBdr>
          <w:top w:val="nil"/>
          <w:left w:val="nil"/>
          <w:bottom w:val="nil"/>
          <w:right w:val="nil"/>
          <w:between w:val="nil"/>
        </w:pBdr>
        <w:jc w:val="both"/>
        <w:rPr>
          <w:b/>
          <w:szCs w:val="20"/>
        </w:rPr>
      </w:pPr>
      <w:r w:rsidRPr="00F83823">
        <w:rPr>
          <w:bCs/>
          <w:szCs w:val="20"/>
        </w:rPr>
        <w:t>Además, este material profundiza en los procesos de modulación en frecuencia, amplitud y fase, que permiten adaptar la señal a diferentes condiciones de transmisión. Asimismo, se abordan los amplificadores de radiofrecuencia, dispositivos que incrementan la potencia de la señal para mejorar su calidad y alcance, lo cual es esencial en aplicaciones de larga distancia o en ambientes ruidosos.</w:t>
      </w:r>
    </w:p>
    <w:p w14:paraId="00000042" w14:textId="77777777" w:rsidR="00FF258C" w:rsidRPr="00F83823" w:rsidRDefault="00D376E1">
      <w:pPr>
        <w:pStyle w:val="Normal0"/>
        <w:numPr>
          <w:ilvl w:val="0"/>
          <w:numId w:val="4"/>
        </w:numPr>
        <w:pBdr>
          <w:top w:val="nil"/>
          <w:left w:val="nil"/>
          <w:bottom w:val="nil"/>
          <w:right w:val="nil"/>
          <w:between w:val="nil"/>
        </w:pBdr>
        <w:ind w:left="284" w:hanging="284"/>
        <w:jc w:val="both"/>
        <w:rPr>
          <w:b/>
          <w:color w:val="000000"/>
          <w:szCs w:val="20"/>
        </w:rPr>
      </w:pPr>
      <w:r w:rsidRPr="00F83823">
        <w:rPr>
          <w:b/>
          <w:color w:val="000000"/>
          <w:szCs w:val="20"/>
        </w:rPr>
        <w:t xml:space="preserve">DESARROLLO DE CONTENIDOS: </w:t>
      </w:r>
    </w:p>
    <w:p w14:paraId="00000043" w14:textId="77777777" w:rsidR="00FF258C" w:rsidRPr="00F83823" w:rsidRDefault="00FF258C">
      <w:pPr>
        <w:pStyle w:val="Normal0"/>
        <w:rPr>
          <w:b/>
          <w:szCs w:val="20"/>
        </w:rPr>
      </w:pPr>
    </w:p>
    <w:p w14:paraId="283B86C9" w14:textId="0913F98A" w:rsidR="00703833" w:rsidRPr="00703833" w:rsidRDefault="00703833" w:rsidP="00703833">
      <w:pPr>
        <w:pStyle w:val="Normal0"/>
        <w:rPr>
          <w:b/>
          <w:szCs w:val="20"/>
          <w:lang w:val="es-MX"/>
        </w:rPr>
      </w:pPr>
      <w:bookmarkStart w:id="1" w:name="_Hlk182400792"/>
      <w:r w:rsidRPr="00703833">
        <w:rPr>
          <w:b/>
          <w:bCs/>
          <w:szCs w:val="20"/>
          <w:lang w:val="es-MX"/>
        </w:rPr>
        <w:t>1. Sistemas de comunicaciones analógicas</w:t>
      </w:r>
      <w:bookmarkEnd w:id="1"/>
    </w:p>
    <w:p w14:paraId="0EAE98A0" w14:textId="7A1F0C6D" w:rsidR="00703833" w:rsidRDefault="00703833" w:rsidP="00703833">
      <w:pPr>
        <w:pStyle w:val="Normal0"/>
        <w:rPr>
          <w:bCs/>
          <w:szCs w:val="20"/>
          <w:lang w:val="es-MX"/>
        </w:rPr>
      </w:pPr>
      <w:r w:rsidRPr="00703833">
        <w:rPr>
          <w:bCs/>
          <w:szCs w:val="20"/>
          <w:lang w:val="es-MX"/>
        </w:rPr>
        <w:t>Un sistema de comunicación analógica es un conjunto de elementos que permite la transferencia de información analógica entre un transmisor y un receptor, a través de un medio de transmisión o canal, cuya función es transferir datos o información. Es importante considerar que, dentro de estos elementos, el mensaje puede experimentar atenuación debido al ruido, como se</w:t>
      </w:r>
      <w:r w:rsidR="005E1108">
        <w:rPr>
          <w:bCs/>
          <w:szCs w:val="20"/>
          <w:lang w:val="es-MX"/>
        </w:rPr>
        <w:t xml:space="preserve"> presenta a continuación</w:t>
      </w:r>
      <w:r w:rsidRPr="00703833">
        <w:rPr>
          <w:bCs/>
          <w:szCs w:val="20"/>
          <w:lang w:val="es-MX"/>
        </w:rPr>
        <w:t>.</w:t>
      </w:r>
    </w:p>
    <w:p w14:paraId="0DEAE279" w14:textId="5AD4C5DE" w:rsidR="005E1108" w:rsidRPr="005E1108" w:rsidRDefault="005E1108" w:rsidP="00703833">
      <w:pPr>
        <w:pStyle w:val="Normal0"/>
        <w:rPr>
          <w:szCs w:val="20"/>
          <w:lang w:val="es-MX"/>
        </w:rPr>
      </w:pPr>
      <w:r w:rsidRPr="005E1108">
        <w:rPr>
          <w:b/>
          <w:bCs/>
          <w:szCs w:val="20"/>
          <w:lang w:val="es-MX"/>
        </w:rPr>
        <w:t xml:space="preserve">Figura 1. </w:t>
      </w:r>
      <w:r w:rsidRPr="005E1108">
        <w:rPr>
          <w:szCs w:val="20"/>
          <w:lang w:val="es-MX"/>
        </w:rPr>
        <w:t>Sistema de comunicacione</w:t>
      </w:r>
      <w:commentRangeStart w:id="2"/>
      <w:commentRangeStart w:id="3"/>
      <w:r w:rsidRPr="005E1108">
        <w:rPr>
          <w:szCs w:val="20"/>
          <w:lang w:val="es-MX"/>
        </w:rPr>
        <w:t>s</w:t>
      </w:r>
      <w:commentRangeEnd w:id="2"/>
      <w:r w:rsidR="00B41842">
        <w:rPr>
          <w:rStyle w:val="CommentReference"/>
        </w:rPr>
        <w:commentReference w:id="2"/>
      </w:r>
      <w:commentRangeEnd w:id="3"/>
      <w:r w:rsidR="009422D3">
        <w:rPr>
          <w:rStyle w:val="CommentReference"/>
        </w:rPr>
        <w:commentReference w:id="3"/>
      </w:r>
    </w:p>
    <w:p w14:paraId="7D0EE8AD" w14:textId="5FE826E2" w:rsidR="005E1108" w:rsidRDefault="00C22145" w:rsidP="00703833">
      <w:pPr>
        <w:pStyle w:val="Normal0"/>
        <w:rPr>
          <w:bCs/>
          <w:szCs w:val="20"/>
          <w:lang w:val="es-MX"/>
        </w:rPr>
      </w:pPr>
      <w:r w:rsidRPr="00C22145">
        <w:rPr>
          <w:bCs/>
          <w:szCs w:val="20"/>
          <w:lang w:val="es-MX"/>
        </w:rPr>
        <w:drawing>
          <wp:inline distT="0" distB="0" distL="0" distR="0" wp14:anchorId="68288843" wp14:editId="63B1DF33">
            <wp:extent cx="4037434" cy="1476375"/>
            <wp:effectExtent l="0" t="0" r="1270" b="0"/>
            <wp:docPr id="66410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01080" name=""/>
                    <pic:cNvPicPr/>
                  </pic:nvPicPr>
                  <pic:blipFill>
                    <a:blip r:embed="rId16"/>
                    <a:stretch>
                      <a:fillRect/>
                    </a:stretch>
                  </pic:blipFill>
                  <pic:spPr>
                    <a:xfrm>
                      <a:off x="0" y="0"/>
                      <a:ext cx="4042348" cy="1478172"/>
                    </a:xfrm>
                    <a:prstGeom prst="rect">
                      <a:avLst/>
                    </a:prstGeom>
                  </pic:spPr>
                </pic:pic>
              </a:graphicData>
            </a:graphic>
          </wp:inline>
        </w:drawing>
      </w:r>
    </w:p>
    <w:p w14:paraId="05D38E23" w14:textId="77777777" w:rsidR="005E1108" w:rsidRPr="00703833" w:rsidRDefault="005E1108" w:rsidP="00703833">
      <w:pPr>
        <w:pStyle w:val="Normal0"/>
        <w:rPr>
          <w:bCs/>
          <w:szCs w:val="20"/>
          <w:lang w:val="es-MX"/>
        </w:rPr>
      </w:pPr>
    </w:p>
    <w:p w14:paraId="5B21F02A" w14:textId="77777777" w:rsidR="00703833" w:rsidRPr="00703833" w:rsidRDefault="00703833" w:rsidP="00703833">
      <w:pPr>
        <w:pStyle w:val="Normal0"/>
        <w:rPr>
          <w:bCs/>
          <w:szCs w:val="20"/>
          <w:lang w:val="es-MX"/>
        </w:rPr>
      </w:pPr>
      <w:r w:rsidRPr="00703833">
        <w:rPr>
          <w:bCs/>
          <w:szCs w:val="20"/>
          <w:lang w:val="es-MX"/>
        </w:rPr>
        <w:lastRenderedPageBreak/>
        <w:t>Un ejemplo de este tipo de comunicaciones son los sistemas de radio comerciales y la telefonía analógica convencional, donde la voz transmitida se convierte en una señal eléctrica que es enviada por un cable conductor o de manera inalámbrica hasta un aparato receptor, el cual transforma dicha señal en sonido a través de un parlante o bocina.</w:t>
      </w:r>
    </w:p>
    <w:p w14:paraId="40076462" w14:textId="77777777" w:rsidR="00703833" w:rsidRDefault="00703833" w:rsidP="00703833">
      <w:pPr>
        <w:pStyle w:val="Normal0"/>
        <w:rPr>
          <w:bCs/>
          <w:szCs w:val="20"/>
          <w:lang w:val="es-MX"/>
        </w:rPr>
      </w:pPr>
      <w:r w:rsidRPr="00703833">
        <w:rPr>
          <w:bCs/>
          <w:szCs w:val="20"/>
          <w:lang w:val="es-MX"/>
        </w:rPr>
        <w:t>El mensaje que se transmite puede originarse a partir de diversas fuentes, como micrófonos o cámaras. Toda señal analógica debe convertirse en una magnitud eléctrica para su adecuada representación y transmisión.</w:t>
      </w:r>
    </w:p>
    <w:tbl>
      <w:tblPr>
        <w:tblStyle w:val="GridTable4-Accent2"/>
        <w:tblW w:w="0" w:type="auto"/>
        <w:tblLook w:val="04A0" w:firstRow="1" w:lastRow="0" w:firstColumn="1" w:lastColumn="0" w:noHBand="0" w:noVBand="1"/>
      </w:tblPr>
      <w:tblGrid>
        <w:gridCol w:w="4248"/>
        <w:gridCol w:w="5714"/>
      </w:tblGrid>
      <w:tr w:rsidR="00250B4F" w14:paraId="0236D055" w14:textId="77777777" w:rsidTr="0050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1CB3FE0" w14:textId="79EEAF65" w:rsidR="00250B4F" w:rsidRDefault="00500347" w:rsidP="00703833">
            <w:pPr>
              <w:pStyle w:val="Normal0"/>
              <w:rPr>
                <w:bCs w:val="0"/>
                <w:szCs w:val="20"/>
                <w:lang w:val="es-MX"/>
              </w:rPr>
            </w:pPr>
            <w:commentRangeStart w:id="4"/>
            <w:r>
              <w:rPr>
                <w:noProof/>
              </w:rPr>
              <w:drawing>
                <wp:inline distT="0" distB="0" distL="0" distR="0" wp14:anchorId="2D6E8195" wp14:editId="77A28BA0">
                  <wp:extent cx="2503170" cy="1429307"/>
                  <wp:effectExtent l="0" t="0" r="0" b="0"/>
                  <wp:docPr id="1180883390" name="Picture 6" descr="&quot;Electromagnetic Field Visual&quot; / &quot;Energy Waves Illustration&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quot;Electromagnetic Field Visual&quot; / &quot;Energy Waves Illustration&quot;&#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3048" cy="1434947"/>
                          </a:xfrm>
                          <a:prstGeom prst="rect">
                            <a:avLst/>
                          </a:prstGeom>
                          <a:noFill/>
                          <a:ln>
                            <a:noFill/>
                          </a:ln>
                        </pic:spPr>
                      </pic:pic>
                    </a:graphicData>
                  </a:graphic>
                </wp:inline>
              </w:drawing>
            </w:r>
            <w:commentRangeEnd w:id="4"/>
            <w:r>
              <w:rPr>
                <w:rStyle w:val="CommentReference"/>
                <w:b w:val="0"/>
                <w:bCs w:val="0"/>
                <w:color w:val="auto"/>
              </w:rPr>
              <w:commentReference w:id="4"/>
            </w:r>
          </w:p>
        </w:tc>
        <w:tc>
          <w:tcPr>
            <w:tcW w:w="5714" w:type="dxa"/>
          </w:tcPr>
          <w:p w14:paraId="445E024C" w14:textId="77777777" w:rsidR="00250B4F" w:rsidRPr="00703833" w:rsidRDefault="00250B4F" w:rsidP="00250B4F">
            <w:pPr>
              <w:pStyle w:val="Normal0"/>
              <w:spacing w:line="276" w:lineRule="auto"/>
              <w:cnfStyle w:val="100000000000" w:firstRow="1" w:lastRow="0" w:firstColumn="0" w:lastColumn="0" w:oddVBand="0" w:evenVBand="0" w:oddHBand="0" w:evenHBand="0" w:firstRowFirstColumn="0" w:firstRowLastColumn="0" w:lastRowFirstColumn="0" w:lastRowLastColumn="0"/>
              <w:rPr>
                <w:bCs w:val="0"/>
                <w:szCs w:val="20"/>
                <w:lang w:val="es-MX"/>
              </w:rPr>
            </w:pPr>
          </w:p>
          <w:p w14:paraId="47A4CE97" w14:textId="77777777" w:rsidR="00250B4F" w:rsidRDefault="00250B4F" w:rsidP="00250B4F">
            <w:pPr>
              <w:pStyle w:val="Normal0"/>
              <w:cnfStyle w:val="100000000000" w:firstRow="1" w:lastRow="0" w:firstColumn="0" w:lastColumn="0" w:oddVBand="0" w:evenVBand="0" w:oddHBand="0" w:evenHBand="0" w:firstRowFirstColumn="0" w:firstRowLastColumn="0" w:lastRowFirstColumn="0" w:lastRowLastColumn="0"/>
              <w:rPr>
                <w:bCs w:val="0"/>
                <w:szCs w:val="20"/>
                <w:lang w:val="es-MX"/>
              </w:rPr>
            </w:pPr>
            <w:r w:rsidRPr="00703833">
              <w:rPr>
                <w:bCs w:val="0"/>
                <w:szCs w:val="20"/>
                <w:lang w:val="es-MX"/>
              </w:rPr>
              <w:t>La energía de la onda electromagnética es transmitida y recibida como una señal analógica que varía constantemente en forma senoidal.</w:t>
            </w:r>
          </w:p>
          <w:p w14:paraId="5D5E357C" w14:textId="658AF1FA" w:rsidR="00250B4F" w:rsidRDefault="00250B4F" w:rsidP="00250B4F">
            <w:pPr>
              <w:pStyle w:val="Normal0"/>
              <w:cnfStyle w:val="100000000000" w:firstRow="1" w:lastRow="0" w:firstColumn="0" w:lastColumn="0" w:oddVBand="0" w:evenVBand="0" w:oddHBand="0" w:evenHBand="0" w:firstRowFirstColumn="0" w:firstRowLastColumn="0" w:lastRowFirstColumn="0" w:lastRowLastColumn="0"/>
              <w:rPr>
                <w:bCs w:val="0"/>
                <w:szCs w:val="20"/>
                <w:lang w:val="es-MX"/>
              </w:rPr>
            </w:pPr>
          </w:p>
        </w:tc>
      </w:tr>
    </w:tbl>
    <w:p w14:paraId="24390001" w14:textId="77777777" w:rsidR="00250B4F" w:rsidRDefault="00250B4F" w:rsidP="00703833">
      <w:pPr>
        <w:pStyle w:val="Normal0"/>
        <w:rPr>
          <w:bCs/>
          <w:szCs w:val="20"/>
          <w:lang w:val="es-MX"/>
        </w:rPr>
      </w:pPr>
    </w:p>
    <w:p w14:paraId="602D3432" w14:textId="77777777" w:rsidR="00703833" w:rsidRPr="00703833" w:rsidRDefault="00703833" w:rsidP="00703833">
      <w:pPr>
        <w:pStyle w:val="Normal0"/>
        <w:rPr>
          <w:b/>
          <w:szCs w:val="20"/>
          <w:lang w:val="es-MX"/>
        </w:rPr>
      </w:pPr>
      <w:r w:rsidRPr="00703833">
        <w:rPr>
          <w:bCs/>
          <w:szCs w:val="20"/>
          <w:lang w:val="es-MX"/>
        </w:rPr>
        <w:t>Estas señales no han pasado por un proceso de digitalización; su función es reproducir en el destino la señal emitida desde la fuente con cierto grado de claridad y mínima pérdida. Sin embargo, pueden experimentar atenuaciones debido al ruido presente durante la transmisión.</w:t>
      </w:r>
    </w:p>
    <w:p w14:paraId="6229155B" w14:textId="01F3B05C" w:rsidR="00703833" w:rsidRDefault="0083296E">
      <w:pPr>
        <w:pStyle w:val="Normal0"/>
        <w:rPr>
          <w:b/>
          <w:bCs/>
          <w:szCs w:val="20"/>
        </w:rPr>
      </w:pPr>
      <w:r w:rsidRPr="00F83823">
        <w:rPr>
          <w:b/>
          <w:bCs/>
          <w:szCs w:val="20"/>
          <w:highlight w:val="yellow"/>
        </w:rPr>
        <w:t>Componentes básicos de un sistema de comunicaciones analógicas</w:t>
      </w:r>
    </w:p>
    <w:tbl>
      <w:tblPr>
        <w:tblStyle w:val="TableNormal1"/>
        <w:tblW w:w="0" w:type="auto"/>
        <w:tblInd w:w="5" w:type="dxa"/>
        <w:tblLook w:val="04A0" w:firstRow="1" w:lastRow="0" w:firstColumn="1" w:lastColumn="0" w:noHBand="0" w:noVBand="1"/>
      </w:tblPr>
      <w:tblGrid>
        <w:gridCol w:w="6926"/>
        <w:gridCol w:w="3041"/>
      </w:tblGrid>
      <w:tr w:rsidR="00B03F8C" w14:paraId="5FD7FF68" w14:textId="77777777" w:rsidTr="00872602">
        <w:tc>
          <w:tcPr>
            <w:tcW w:w="7366" w:type="dxa"/>
          </w:tcPr>
          <w:p w14:paraId="0F8540A7" w14:textId="5F873A0D" w:rsidR="00B03F8C" w:rsidRDefault="00B03F8C" w:rsidP="00B03F8C">
            <w:pPr>
              <w:pStyle w:val="Normal0"/>
              <w:jc w:val="both"/>
              <w:rPr>
                <w:b/>
                <w:szCs w:val="20"/>
              </w:rPr>
            </w:pPr>
            <w:r w:rsidRPr="00F83823">
              <w:rPr>
                <w:szCs w:val="20"/>
              </w:rPr>
              <w:t>En los sistemas de comunicaciones analógicas, se utiliza una serie de componentes que permiten la transmisión de mensajes en forma de señales continuas. A través de un transmisor, una señal de entrada es enviada mediante un medio de transmisión hacia un receptor, donde puede estar sujeta a factores como atenuación, distorsión y ruido. Este proceso facilita la transferencia de información de un origen a un destino, manteniendo en lo posible la fidelidad del mensaje original sin pasar por un proceso de digitalización.</w:t>
            </w:r>
          </w:p>
        </w:tc>
        <w:tc>
          <w:tcPr>
            <w:tcW w:w="2596" w:type="dxa"/>
          </w:tcPr>
          <w:p w14:paraId="060DF0B5" w14:textId="5B683748" w:rsidR="00B03F8C" w:rsidRDefault="00872602">
            <w:pPr>
              <w:pStyle w:val="Normal0"/>
              <w:rPr>
                <w:b/>
                <w:szCs w:val="20"/>
              </w:rPr>
            </w:pPr>
            <w:commentRangeStart w:id="5"/>
            <w:r>
              <w:rPr>
                <w:noProof/>
              </w:rPr>
              <w:drawing>
                <wp:inline distT="0" distB="0" distL="0" distR="0" wp14:anchorId="1B071A84" wp14:editId="03D9A217">
                  <wp:extent cx="1931035" cy="1104638"/>
                  <wp:effectExtent l="0" t="0" r="0" b="635"/>
                  <wp:docPr id="570360293" name="Picture 8" descr="A room full of old televisions and computer mon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 room full of old televisions and computer monito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9761" cy="1109630"/>
                          </a:xfrm>
                          <a:prstGeom prst="rect">
                            <a:avLst/>
                          </a:prstGeom>
                          <a:noFill/>
                          <a:ln>
                            <a:noFill/>
                          </a:ln>
                        </pic:spPr>
                      </pic:pic>
                    </a:graphicData>
                  </a:graphic>
                </wp:inline>
              </w:drawing>
            </w:r>
            <w:commentRangeEnd w:id="5"/>
            <w:r>
              <w:rPr>
                <w:rStyle w:val="CommentReference"/>
              </w:rPr>
              <w:commentReference w:id="5"/>
            </w:r>
          </w:p>
        </w:tc>
      </w:tr>
    </w:tbl>
    <w:p w14:paraId="264077BC" w14:textId="77777777" w:rsidR="00B03F8C" w:rsidRPr="00F83823" w:rsidRDefault="00B03F8C">
      <w:pPr>
        <w:pStyle w:val="Normal0"/>
        <w:rPr>
          <w:b/>
          <w:szCs w:val="20"/>
        </w:rPr>
      </w:pPr>
    </w:p>
    <w:p w14:paraId="00000068" w14:textId="77C51A19" w:rsidR="00FF258C" w:rsidRDefault="00FF258C" w:rsidP="00086160">
      <w:pPr>
        <w:pStyle w:val="Normal0"/>
        <w:rPr>
          <w:szCs w:val="20"/>
        </w:rPr>
      </w:pPr>
    </w:p>
    <w:p w14:paraId="7AE40742" w14:textId="608760A0" w:rsidR="00C22145" w:rsidRDefault="00D41E2D" w:rsidP="00086160">
      <w:pPr>
        <w:pStyle w:val="Normal0"/>
        <w:rPr>
          <w:szCs w:val="20"/>
        </w:rPr>
      </w:pPr>
      <w:r w:rsidRPr="00D41E2D">
        <w:rPr>
          <w:b/>
          <w:bCs/>
          <w:szCs w:val="20"/>
          <w:lang w:val="es-MX"/>
        </w:rPr>
        <w:t xml:space="preserve">Figura 2. </w:t>
      </w:r>
      <w:r w:rsidRPr="00D41E2D">
        <w:rPr>
          <w:szCs w:val="20"/>
          <w:lang w:val="es-MX"/>
        </w:rPr>
        <w:t>Representación sistema comunicacione</w:t>
      </w:r>
      <w:commentRangeStart w:id="6"/>
      <w:commentRangeStart w:id="7"/>
      <w:r w:rsidRPr="00D41E2D">
        <w:rPr>
          <w:szCs w:val="20"/>
          <w:lang w:val="es-MX"/>
        </w:rPr>
        <w:t>s</w:t>
      </w:r>
      <w:commentRangeEnd w:id="6"/>
      <w:r w:rsidR="008C2E1F">
        <w:rPr>
          <w:rStyle w:val="CommentReference"/>
        </w:rPr>
        <w:commentReference w:id="6"/>
      </w:r>
      <w:commentRangeEnd w:id="7"/>
      <w:r w:rsidR="009422D3">
        <w:rPr>
          <w:rStyle w:val="CommentReference"/>
        </w:rPr>
        <w:commentReference w:id="7"/>
      </w:r>
    </w:p>
    <w:p w14:paraId="08692AE3" w14:textId="0C02617F" w:rsidR="00C22145" w:rsidRPr="00F83823" w:rsidRDefault="00D41E2D" w:rsidP="00086160">
      <w:pPr>
        <w:pStyle w:val="Normal0"/>
        <w:rPr>
          <w:szCs w:val="20"/>
        </w:rPr>
      </w:pPr>
      <w:r w:rsidRPr="00D41E2D">
        <w:rPr>
          <w:szCs w:val="20"/>
        </w:rPr>
        <w:lastRenderedPageBreak/>
        <w:drawing>
          <wp:inline distT="0" distB="0" distL="0" distR="0" wp14:anchorId="3706EF9E" wp14:editId="4963A27C">
            <wp:extent cx="6332220" cy="2298700"/>
            <wp:effectExtent l="0" t="0" r="0" b="6350"/>
            <wp:docPr id="126695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3735" name=""/>
                    <pic:cNvPicPr/>
                  </pic:nvPicPr>
                  <pic:blipFill>
                    <a:blip r:embed="rId19"/>
                    <a:stretch>
                      <a:fillRect/>
                    </a:stretch>
                  </pic:blipFill>
                  <pic:spPr>
                    <a:xfrm>
                      <a:off x="0" y="0"/>
                      <a:ext cx="6332220" cy="2298700"/>
                    </a:xfrm>
                    <a:prstGeom prst="rect">
                      <a:avLst/>
                    </a:prstGeom>
                  </pic:spPr>
                </pic:pic>
              </a:graphicData>
            </a:graphic>
          </wp:inline>
        </w:drawing>
      </w:r>
    </w:p>
    <w:p w14:paraId="0D86054C" w14:textId="7CC3AE75" w:rsidR="00086160" w:rsidRPr="00F83823" w:rsidRDefault="00086160" w:rsidP="00086160">
      <w:pPr>
        <w:pStyle w:val="Normal0"/>
        <w:jc w:val="both"/>
        <w:rPr>
          <w:szCs w:val="20"/>
        </w:rPr>
      </w:pPr>
      <w:r w:rsidRPr="00F83823">
        <w:rPr>
          <w:szCs w:val="20"/>
        </w:rPr>
        <w:t>El transmisor, el canal de transmisión y el receptor son los componentes esenciales de un sistema de comunicaciones analógicas. Sin embargo, existen otros elementos que optimizan la transmisión de la señal, tales como:</w:t>
      </w:r>
    </w:p>
    <w:p w14:paraId="00000069" w14:textId="601FC2BB" w:rsidR="00FF258C" w:rsidRPr="00F83823" w:rsidRDefault="00DD156B" w:rsidP="00DD156B">
      <w:pPr>
        <w:pStyle w:val="Normal0"/>
        <w:jc w:val="both"/>
        <w:rPr>
          <w:color w:val="009DD9" w:themeColor="accent2"/>
          <w:szCs w:val="20"/>
        </w:rPr>
      </w:pPr>
      <w:r w:rsidRPr="00DD156B">
        <w:rPr>
          <w:bCs/>
          <w:color w:val="009DD9" w:themeColor="accent2"/>
          <w:szCs w:val="20"/>
        </w:rPr>
        <w:drawing>
          <wp:inline distT="0" distB="0" distL="0" distR="0" wp14:anchorId="3D7E6DC7" wp14:editId="5DACA3A4">
            <wp:extent cx="6332220" cy="3238500"/>
            <wp:effectExtent l="0" t="0" r="11430" b="19050"/>
            <wp:docPr id="1262806556" name="Diagram 1">
              <a:extLst xmlns:a="http://schemas.openxmlformats.org/drawingml/2006/main">
                <a:ext uri="{FF2B5EF4-FFF2-40B4-BE49-F238E27FC236}">
                  <a16:creationId xmlns:a16="http://schemas.microsoft.com/office/drawing/2014/main" id="{C4C8F814-7E78-26CC-C7B1-026A964DD11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FCECC38" w14:textId="77777777" w:rsidR="00F83823" w:rsidRPr="00F83823" w:rsidRDefault="00F83823" w:rsidP="00DD156B">
      <w:pPr>
        <w:pStyle w:val="Normal0"/>
        <w:jc w:val="both"/>
        <w:rPr>
          <w:szCs w:val="20"/>
        </w:rPr>
      </w:pPr>
    </w:p>
    <w:p w14:paraId="3BF262D2" w14:textId="77777777" w:rsidR="00F83823" w:rsidRPr="00F83823" w:rsidRDefault="00F83823" w:rsidP="00F83823">
      <w:pPr>
        <w:pStyle w:val="Normal0"/>
        <w:jc w:val="both"/>
        <w:rPr>
          <w:szCs w:val="20"/>
          <w:lang w:val="es-MX"/>
        </w:rPr>
      </w:pPr>
      <w:r w:rsidRPr="00F83823">
        <w:rPr>
          <w:b/>
          <w:bCs/>
          <w:szCs w:val="20"/>
          <w:highlight w:val="yellow"/>
          <w:lang w:val="es-MX"/>
        </w:rPr>
        <w:t>Modos de transmisión en un sistema de comunicaciones analógicas</w:t>
      </w:r>
    </w:p>
    <w:p w14:paraId="5CC5DBB8" w14:textId="77777777" w:rsidR="00F83823" w:rsidRPr="00F83823" w:rsidRDefault="00F83823" w:rsidP="00F83823">
      <w:pPr>
        <w:pStyle w:val="Normal0"/>
        <w:jc w:val="both"/>
        <w:rPr>
          <w:szCs w:val="20"/>
          <w:lang w:val="es-MX"/>
        </w:rPr>
      </w:pPr>
      <w:r w:rsidRPr="00F83823">
        <w:rPr>
          <w:szCs w:val="20"/>
          <w:lang w:val="es-MX"/>
        </w:rPr>
        <w:t>La información o los mensajes pueden clasificarse según su modo de transmisión y la forma en que el transmisor y el receptor se comunican entre sí dentro de un sistema de comunicaciones. Estos modos se dividen en</w:t>
      </w:r>
      <w:commentRangeStart w:id="8"/>
      <w:r w:rsidRPr="00F83823">
        <w:rPr>
          <w:szCs w:val="20"/>
          <w:lang w:val="es-MX"/>
        </w:rPr>
        <w:t>:</w:t>
      </w:r>
      <w:commentRangeEnd w:id="8"/>
      <w:r w:rsidR="00D637A3">
        <w:rPr>
          <w:rStyle w:val="CommentReference"/>
        </w:rPr>
        <w:commentReference w:id="8"/>
      </w:r>
    </w:p>
    <w:p w14:paraId="2D8AFBFC" w14:textId="08E32DDB" w:rsidR="00F83823" w:rsidRPr="00F83823" w:rsidRDefault="00D637A3" w:rsidP="00F83823">
      <w:pPr>
        <w:pStyle w:val="Normal0"/>
        <w:jc w:val="both"/>
        <w:rPr>
          <w:szCs w:val="20"/>
          <w:lang w:val="es-MX"/>
        </w:rPr>
      </w:pPr>
      <w:r w:rsidRPr="00D637A3">
        <w:rPr>
          <w:bCs/>
          <w:szCs w:val="20"/>
        </w:rPr>
        <w:lastRenderedPageBreak/>
        <w:drawing>
          <wp:inline distT="0" distB="0" distL="0" distR="0" wp14:anchorId="0E62D4F9" wp14:editId="07EDFA62">
            <wp:extent cx="6332220" cy="3076575"/>
            <wp:effectExtent l="0" t="0" r="0" b="0"/>
            <wp:docPr id="1570688158" name="Diagram 1">
              <a:extLst xmlns:a="http://schemas.openxmlformats.org/drawingml/2006/main">
                <a:ext uri="{FF2B5EF4-FFF2-40B4-BE49-F238E27FC236}">
                  <a16:creationId xmlns:a16="http://schemas.microsoft.com/office/drawing/2014/main" id="{3E6D53E4-8D35-31EA-607B-571206E29E0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F6F03D7" w14:textId="4C543AA1" w:rsidR="00F83823" w:rsidRPr="00F83823" w:rsidRDefault="00F83823" w:rsidP="00F83823">
      <w:pPr>
        <w:pStyle w:val="Normal0"/>
        <w:rPr>
          <w:szCs w:val="20"/>
          <w:lang w:val="es-MX"/>
        </w:rPr>
      </w:pPr>
    </w:p>
    <w:p w14:paraId="00F31ED5" w14:textId="1656C1D9" w:rsidR="00F83823" w:rsidRPr="00F83823" w:rsidRDefault="00F83823" w:rsidP="00F83823">
      <w:pPr>
        <w:pStyle w:val="Normal0"/>
        <w:jc w:val="both"/>
        <w:rPr>
          <w:szCs w:val="20"/>
          <w:lang w:val="es-MX"/>
        </w:rPr>
      </w:pPr>
    </w:p>
    <w:p w14:paraId="09F28F0C" w14:textId="6724F165" w:rsidR="00F83823" w:rsidRPr="00F83823" w:rsidRDefault="00F83823" w:rsidP="00F83823">
      <w:pPr>
        <w:pStyle w:val="Normal0"/>
        <w:jc w:val="both"/>
        <w:rPr>
          <w:szCs w:val="20"/>
          <w:lang w:val="es-MX"/>
        </w:rPr>
      </w:pPr>
      <w:r w:rsidRPr="00F83823">
        <w:rPr>
          <w:b/>
          <w:bCs/>
          <w:szCs w:val="20"/>
          <w:highlight w:val="yellow"/>
          <w:lang w:val="es-MX"/>
        </w:rPr>
        <w:t>Representación y bloques constitutivos</w:t>
      </w:r>
    </w:p>
    <w:p w14:paraId="396685A5" w14:textId="4E28CF19" w:rsidR="00F83823" w:rsidRDefault="00F83823" w:rsidP="00F83823">
      <w:pPr>
        <w:pStyle w:val="Normal0"/>
        <w:jc w:val="both"/>
        <w:rPr>
          <w:szCs w:val="20"/>
          <w:lang w:val="es-MX"/>
        </w:rPr>
      </w:pPr>
      <w:r w:rsidRPr="00F83823">
        <w:rPr>
          <w:szCs w:val="20"/>
          <w:lang w:val="es-MX"/>
        </w:rPr>
        <w:t>En la figura se presenta un sistema de comunicaciones analógicas mediante sus bloques constitutivos, en el cual la señal analógica se convierte en una señal eléctrica.</w:t>
      </w:r>
    </w:p>
    <w:p w14:paraId="32C6A450" w14:textId="22EB47B3" w:rsidR="00ED5BF6" w:rsidRPr="00ED5BF6" w:rsidRDefault="00ED5BF6" w:rsidP="00F83823">
      <w:pPr>
        <w:pStyle w:val="Normal0"/>
        <w:jc w:val="both"/>
        <w:rPr>
          <w:szCs w:val="18"/>
          <w:lang w:val="es-MX"/>
        </w:rPr>
      </w:pPr>
      <w:r w:rsidRPr="00ED5BF6">
        <w:rPr>
          <w:b/>
          <w:bCs/>
          <w:szCs w:val="18"/>
          <w:lang w:val="es-MX"/>
        </w:rPr>
        <w:t xml:space="preserve">Figura 3. </w:t>
      </w:r>
      <w:r w:rsidRPr="00ED5BF6">
        <w:rPr>
          <w:szCs w:val="18"/>
          <w:lang w:val="es-MX"/>
        </w:rPr>
        <w:t>Sistemas de comunicación analógic</w:t>
      </w:r>
      <w:commentRangeStart w:id="9"/>
      <w:commentRangeStart w:id="10"/>
      <w:r w:rsidRPr="00ED5BF6">
        <w:rPr>
          <w:szCs w:val="18"/>
          <w:lang w:val="es-MX"/>
        </w:rPr>
        <w:t>a</w:t>
      </w:r>
      <w:commentRangeEnd w:id="9"/>
      <w:r w:rsidR="0080347D">
        <w:rPr>
          <w:rStyle w:val="CommentReference"/>
        </w:rPr>
        <w:commentReference w:id="9"/>
      </w:r>
      <w:commentRangeEnd w:id="10"/>
      <w:r w:rsidR="00182AB1">
        <w:rPr>
          <w:rStyle w:val="CommentReference"/>
        </w:rPr>
        <w:commentReference w:id="10"/>
      </w:r>
    </w:p>
    <w:p w14:paraId="014F30C3" w14:textId="77777777" w:rsidR="00ED5BF6" w:rsidRDefault="00ED5BF6" w:rsidP="00F83823">
      <w:pPr>
        <w:pStyle w:val="Normal0"/>
        <w:jc w:val="both"/>
        <w:rPr>
          <w:szCs w:val="18"/>
          <w:lang w:val="es-MX"/>
        </w:rPr>
      </w:pPr>
    </w:p>
    <w:p w14:paraId="7F43493E" w14:textId="7EE4C5DD" w:rsidR="00ED5BF6" w:rsidRDefault="00ED5BF6" w:rsidP="00F83823">
      <w:pPr>
        <w:pStyle w:val="Normal0"/>
        <w:jc w:val="both"/>
        <w:rPr>
          <w:sz w:val="18"/>
          <w:szCs w:val="18"/>
          <w:lang w:val="es-MX"/>
        </w:rPr>
      </w:pPr>
      <w:r w:rsidRPr="00ED5BF6">
        <w:rPr>
          <w:sz w:val="18"/>
          <w:szCs w:val="18"/>
          <w:lang w:val="es-MX"/>
        </w:rPr>
        <w:lastRenderedPageBreak/>
        <w:drawing>
          <wp:inline distT="0" distB="0" distL="0" distR="0" wp14:anchorId="29879CC2" wp14:editId="1CE8E736">
            <wp:extent cx="5455920" cy="3367001"/>
            <wp:effectExtent l="0" t="0" r="0" b="5080"/>
            <wp:docPr id="22836863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68633" name="Picture 1" descr="A diagram of a process&#10;&#10;Description automatically generated"/>
                    <pic:cNvPicPr/>
                  </pic:nvPicPr>
                  <pic:blipFill>
                    <a:blip r:embed="rId30"/>
                    <a:stretch>
                      <a:fillRect/>
                    </a:stretch>
                  </pic:blipFill>
                  <pic:spPr>
                    <a:xfrm>
                      <a:off x="0" y="0"/>
                      <a:ext cx="5460994" cy="3370132"/>
                    </a:xfrm>
                    <a:prstGeom prst="rect">
                      <a:avLst/>
                    </a:prstGeom>
                  </pic:spPr>
                </pic:pic>
              </a:graphicData>
            </a:graphic>
          </wp:inline>
        </w:drawing>
      </w:r>
    </w:p>
    <w:p w14:paraId="6663DE9F" w14:textId="77777777" w:rsidR="001C3136" w:rsidRDefault="001C3136" w:rsidP="00F83823">
      <w:pPr>
        <w:pStyle w:val="Normal0"/>
        <w:jc w:val="both"/>
        <w:rPr>
          <w:sz w:val="18"/>
          <w:szCs w:val="18"/>
          <w:lang w:val="es-MX"/>
        </w:rPr>
      </w:pPr>
    </w:p>
    <w:tbl>
      <w:tblPr>
        <w:tblStyle w:val="TableGrid"/>
        <w:tblW w:w="0" w:type="auto"/>
        <w:tblLook w:val="04A0" w:firstRow="1" w:lastRow="0" w:firstColumn="1" w:lastColumn="0" w:noHBand="0" w:noVBand="1"/>
      </w:tblPr>
      <w:tblGrid>
        <w:gridCol w:w="9962"/>
      </w:tblGrid>
      <w:tr w:rsidR="001C3136" w14:paraId="08FBF24E" w14:textId="77777777" w:rsidTr="001C3136">
        <w:tc>
          <w:tcPr>
            <w:tcW w:w="9962" w:type="dxa"/>
            <w:shd w:val="clear" w:color="auto" w:fill="7CCA62" w:themeFill="accent5"/>
          </w:tcPr>
          <w:p w14:paraId="3C1465C0" w14:textId="77777777" w:rsidR="001C3136" w:rsidRDefault="001C3136" w:rsidP="001C3136">
            <w:pPr>
              <w:pStyle w:val="Normal0"/>
              <w:jc w:val="center"/>
              <w:rPr>
                <w:sz w:val="18"/>
                <w:szCs w:val="18"/>
                <w:lang w:val="es-MX"/>
              </w:rPr>
            </w:pPr>
            <w:r>
              <w:rPr>
                <w:sz w:val="18"/>
                <w:szCs w:val="18"/>
                <w:lang w:val="es-MX"/>
              </w:rPr>
              <w:t xml:space="preserve">Acordeón </w:t>
            </w:r>
          </w:p>
          <w:p w14:paraId="6D62F91E" w14:textId="64E797DC" w:rsidR="001C3136" w:rsidRPr="00023770" w:rsidRDefault="001C3136" w:rsidP="001C3136">
            <w:pPr>
              <w:pStyle w:val="Normal0"/>
              <w:jc w:val="center"/>
              <w:rPr>
                <w:sz w:val="18"/>
                <w:szCs w:val="18"/>
                <w:lang w:val="es-MX"/>
              </w:rPr>
            </w:pPr>
            <w:proofErr w:type="spellStart"/>
            <w:r w:rsidRPr="00023770">
              <w:rPr>
                <w:szCs w:val="18"/>
                <w:lang w:val="es-MX"/>
              </w:rPr>
              <w:t>CF02_</w:t>
            </w:r>
            <w:r w:rsidR="00023770" w:rsidRPr="00023770">
              <w:rPr>
                <w:szCs w:val="18"/>
                <w:lang w:val="es-MX"/>
              </w:rPr>
              <w:t>1_</w:t>
            </w:r>
            <w:r w:rsidRPr="00023770">
              <w:rPr>
                <w:szCs w:val="18"/>
                <w:lang w:val="es-MX"/>
              </w:rPr>
              <w:t>Sistemas</w:t>
            </w:r>
            <w:proofErr w:type="spellEnd"/>
            <w:r w:rsidRPr="00023770">
              <w:rPr>
                <w:szCs w:val="18"/>
                <w:lang w:val="es-MX"/>
              </w:rPr>
              <w:t xml:space="preserve"> de comunicación analógic</w:t>
            </w:r>
            <w:commentRangeStart w:id="11"/>
            <w:commentRangeStart w:id="12"/>
            <w:r w:rsidRPr="00023770">
              <w:rPr>
                <w:szCs w:val="18"/>
                <w:lang w:val="es-MX"/>
              </w:rPr>
              <w:t>a</w:t>
            </w:r>
            <w:commentRangeEnd w:id="11"/>
            <w:r w:rsidRPr="00023770">
              <w:rPr>
                <w:rStyle w:val="CommentReference"/>
              </w:rPr>
              <w:commentReference w:id="11"/>
            </w:r>
            <w:commentRangeEnd w:id="12"/>
            <w:r w:rsidRPr="00023770">
              <w:rPr>
                <w:rStyle w:val="CommentReference"/>
              </w:rPr>
              <w:commentReference w:id="12"/>
            </w:r>
          </w:p>
        </w:tc>
      </w:tr>
    </w:tbl>
    <w:p w14:paraId="0000006C" w14:textId="77777777" w:rsidR="00FF258C" w:rsidRDefault="00FF258C" w:rsidP="00023770">
      <w:pPr>
        <w:pStyle w:val="Normal0"/>
        <w:jc w:val="both"/>
        <w:rPr>
          <w:color w:val="7F7F7F"/>
          <w:sz w:val="18"/>
          <w:szCs w:val="18"/>
        </w:rPr>
      </w:pPr>
    </w:p>
    <w:p w14:paraId="367AE9B8" w14:textId="77777777" w:rsidR="00656CF4" w:rsidRPr="00656CF4" w:rsidRDefault="00656CF4" w:rsidP="00656CF4">
      <w:pPr>
        <w:pStyle w:val="Normal0"/>
        <w:rPr>
          <w:lang w:val="es-MX"/>
        </w:rPr>
      </w:pPr>
      <w:bookmarkStart w:id="13" w:name="_Hlk182400811"/>
      <w:r w:rsidRPr="00656CF4">
        <w:rPr>
          <w:b/>
          <w:bCs/>
          <w:lang w:val="es-MX"/>
        </w:rPr>
        <w:t>2. Amplificadores de radiofrecuencia</w:t>
      </w:r>
      <w:bookmarkEnd w:id="13"/>
    </w:p>
    <w:p w14:paraId="51F7542E" w14:textId="77777777" w:rsidR="00656CF4" w:rsidRPr="00656CF4" w:rsidRDefault="00656CF4" w:rsidP="00656CF4">
      <w:pPr>
        <w:pStyle w:val="Normal0"/>
        <w:rPr>
          <w:lang w:val="es-MX"/>
        </w:rPr>
      </w:pPr>
      <w:r w:rsidRPr="00656CF4">
        <w:rPr>
          <w:lang w:val="es-MX"/>
        </w:rPr>
        <w:t>Los amplificadores de radiofrecuencia son dispositivos que incrementan el nivel de señal en sistemas de comunicaciones de radio de onda modulada o televisión con señales análogas. Su rango de frecuencias va desde los 100 kHz hasta 1 GHz.</w:t>
      </w:r>
    </w:p>
    <w:p w14:paraId="5E9F6FDD" w14:textId="21061617" w:rsidR="00656CF4" w:rsidRPr="00656CF4" w:rsidRDefault="00ED5BF6" w:rsidP="00656CF4">
      <w:pPr>
        <w:pStyle w:val="Normal0"/>
        <w:rPr>
          <w:lang w:val="es-MX"/>
        </w:rPr>
      </w:pPr>
      <w:r w:rsidRPr="00ED5BF6">
        <w:rPr>
          <w:lang w:val="es-MX"/>
        </w:rPr>
        <w:t>Las f</w:t>
      </w:r>
      <w:r w:rsidR="00656CF4" w:rsidRPr="00656CF4">
        <w:rPr>
          <w:lang w:val="es-MX"/>
        </w:rPr>
        <w:t>unciones principales</w:t>
      </w:r>
      <w:r w:rsidRPr="00ED5BF6">
        <w:rPr>
          <w:lang w:val="es-MX"/>
        </w:rPr>
        <w:t xml:space="preserve"> son: </w:t>
      </w:r>
    </w:p>
    <w:p w14:paraId="11AD8696" w14:textId="6B4205C5" w:rsidR="00656CF4" w:rsidRPr="00656CF4" w:rsidRDefault="00A66059" w:rsidP="00DC5B24">
      <w:pPr>
        <w:pStyle w:val="Normal0"/>
        <w:rPr>
          <w:lang w:val="es-MX"/>
        </w:rPr>
      </w:pPr>
      <w:r w:rsidRPr="00A66059">
        <w:rPr>
          <w:bCs/>
        </w:rPr>
        <w:drawing>
          <wp:inline distT="0" distB="0" distL="0" distR="0" wp14:anchorId="5EE4411D" wp14:editId="204EDE0F">
            <wp:extent cx="6332220" cy="1714500"/>
            <wp:effectExtent l="0" t="0" r="11430" b="19050"/>
            <wp:docPr id="2075573739" name="Diagram 1">
              <a:extLst xmlns:a="http://schemas.openxmlformats.org/drawingml/2006/main">
                <a:ext uri="{FF2B5EF4-FFF2-40B4-BE49-F238E27FC236}">
                  <a16:creationId xmlns:a16="http://schemas.microsoft.com/office/drawing/2014/main" id="{E246878E-1378-C1B8-D190-EF391848852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910F06C" w14:textId="16B6A2C6" w:rsidR="00656CF4" w:rsidRDefault="00656CF4" w:rsidP="00656CF4">
      <w:pPr>
        <w:pStyle w:val="Normal0"/>
        <w:rPr>
          <w:lang w:val="es-MX"/>
        </w:rPr>
      </w:pPr>
    </w:p>
    <w:p w14:paraId="696B9A78" w14:textId="77777777" w:rsidR="00A66059" w:rsidRPr="00656CF4" w:rsidRDefault="00A66059" w:rsidP="00656CF4">
      <w:pPr>
        <w:pStyle w:val="Normal0"/>
        <w:rPr>
          <w:lang w:val="es-MX"/>
        </w:rPr>
      </w:pPr>
    </w:p>
    <w:p w14:paraId="29E44776" w14:textId="3200D442" w:rsidR="00656CF4" w:rsidRDefault="00A66059" w:rsidP="00656CF4">
      <w:pPr>
        <w:pStyle w:val="Normal0"/>
        <w:rPr>
          <w:lang w:val="es-MX"/>
        </w:rPr>
      </w:pPr>
      <w:r w:rsidRPr="00A66059">
        <w:rPr>
          <w:lang w:val="es-MX"/>
        </w:rPr>
        <w:t>Las c</w:t>
      </w:r>
      <w:r w:rsidR="00656CF4" w:rsidRPr="00656CF4">
        <w:rPr>
          <w:lang w:val="es-MX"/>
        </w:rPr>
        <w:t>aracterísticas</w:t>
      </w:r>
      <w:r w:rsidRPr="00A66059">
        <w:rPr>
          <w:lang w:val="es-MX"/>
        </w:rPr>
        <w:t xml:space="preserve"> de los amplificadores son: </w:t>
      </w:r>
    </w:p>
    <w:tbl>
      <w:tblPr>
        <w:tblStyle w:val="TableGrid"/>
        <w:tblW w:w="0" w:type="auto"/>
        <w:tblLook w:val="04A0" w:firstRow="1" w:lastRow="0" w:firstColumn="1" w:lastColumn="0" w:noHBand="0" w:noVBand="1"/>
      </w:tblPr>
      <w:tblGrid>
        <w:gridCol w:w="9962"/>
      </w:tblGrid>
      <w:tr w:rsidR="00A95683" w14:paraId="37D533F9" w14:textId="77777777" w:rsidTr="00A95683">
        <w:tc>
          <w:tcPr>
            <w:tcW w:w="9962" w:type="dxa"/>
            <w:shd w:val="clear" w:color="auto" w:fill="7CCA62" w:themeFill="accent5"/>
          </w:tcPr>
          <w:p w14:paraId="0B92A9EB" w14:textId="77777777" w:rsidR="00A95683" w:rsidRPr="00A95683" w:rsidRDefault="00A95683" w:rsidP="00A95683">
            <w:pPr>
              <w:pStyle w:val="Normal0"/>
              <w:jc w:val="center"/>
              <w:rPr>
                <w:lang w:val="es-MX"/>
              </w:rPr>
            </w:pPr>
            <w:r w:rsidRPr="00A95683">
              <w:rPr>
                <w:lang w:val="es-MX"/>
              </w:rPr>
              <w:t>PESTAÑAS</w:t>
            </w:r>
          </w:p>
          <w:p w14:paraId="2E8823E1" w14:textId="5123B729" w:rsidR="00A95683" w:rsidRDefault="00A95683" w:rsidP="00A95683">
            <w:pPr>
              <w:pStyle w:val="Normal0"/>
              <w:jc w:val="center"/>
              <w:rPr>
                <w:lang w:val="es-MX"/>
              </w:rPr>
            </w:pPr>
            <w:proofErr w:type="spellStart"/>
            <w:r w:rsidRPr="00A95683">
              <w:rPr>
                <w:lang w:val="es-MX"/>
              </w:rPr>
              <w:t>CF02_</w:t>
            </w:r>
            <w:r w:rsidRPr="00656CF4">
              <w:rPr>
                <w:lang w:val="es-MX"/>
              </w:rPr>
              <w:t>2</w:t>
            </w:r>
            <w:r w:rsidRPr="00A95683">
              <w:rPr>
                <w:lang w:val="es-MX"/>
              </w:rPr>
              <w:t>_</w:t>
            </w:r>
            <w:r w:rsidRPr="00656CF4">
              <w:rPr>
                <w:lang w:val="es-MX"/>
              </w:rPr>
              <w:t>Amplificadores</w:t>
            </w:r>
            <w:proofErr w:type="spellEnd"/>
            <w:r w:rsidRPr="00656CF4">
              <w:rPr>
                <w:lang w:val="es-MX"/>
              </w:rPr>
              <w:t xml:space="preserve"> de radiofrecuencia</w:t>
            </w:r>
          </w:p>
        </w:tc>
      </w:tr>
    </w:tbl>
    <w:p w14:paraId="55843BE2" w14:textId="77777777" w:rsidR="00A95683" w:rsidRPr="00656CF4" w:rsidRDefault="00A95683" w:rsidP="00656CF4">
      <w:pPr>
        <w:pStyle w:val="Normal0"/>
        <w:rPr>
          <w:lang w:val="es-MX"/>
        </w:rPr>
      </w:pPr>
    </w:p>
    <w:p w14:paraId="061F53B3" w14:textId="50418524" w:rsidR="003C7714" w:rsidRPr="003C7714" w:rsidRDefault="003C7714" w:rsidP="003C7714">
      <w:pPr>
        <w:pStyle w:val="Normal0"/>
        <w:rPr>
          <w:lang w:val="es-MX"/>
        </w:rPr>
      </w:pPr>
    </w:p>
    <w:p w14:paraId="5519BEE3" w14:textId="77777777" w:rsidR="00BE74B6" w:rsidRDefault="00BE74B6">
      <w:pPr>
        <w:pStyle w:val="Normal0"/>
        <w:rPr>
          <w:szCs w:val="20"/>
        </w:rPr>
      </w:pPr>
    </w:p>
    <w:p w14:paraId="162F163D" w14:textId="77777777" w:rsidR="005732EE" w:rsidRPr="005732EE" w:rsidRDefault="005732EE" w:rsidP="005732EE">
      <w:pPr>
        <w:pStyle w:val="Normal0"/>
        <w:rPr>
          <w:lang w:val="es-MX"/>
        </w:rPr>
      </w:pPr>
      <w:bookmarkStart w:id="14" w:name="_Hlk182400822"/>
      <w:r w:rsidRPr="005732EE">
        <w:rPr>
          <w:b/>
          <w:bCs/>
          <w:lang w:val="es-MX"/>
        </w:rPr>
        <w:t>3. Moduladores</w:t>
      </w:r>
      <w:bookmarkEnd w:id="14"/>
    </w:p>
    <w:p w14:paraId="2774EF30" w14:textId="77777777" w:rsidR="005732EE" w:rsidRPr="005732EE" w:rsidRDefault="005732EE" w:rsidP="005732EE">
      <w:pPr>
        <w:pStyle w:val="Normal0"/>
        <w:rPr>
          <w:lang w:val="es-MX"/>
        </w:rPr>
      </w:pPr>
      <w:r w:rsidRPr="005732EE">
        <w:rPr>
          <w:lang w:val="es-MX"/>
        </w:rPr>
        <w:t>Los moduladores son dispositivos que realizan un proceso en el cual se modifican la frecuencia, la amplitud y la fase de una señal portadora mediante la señal moduladora.</w:t>
      </w:r>
    </w:p>
    <w:p w14:paraId="4C08D3C9" w14:textId="1A50C7E8" w:rsidR="005732EE" w:rsidRPr="005732EE" w:rsidRDefault="005732EE" w:rsidP="005732EE">
      <w:pPr>
        <w:pStyle w:val="Normal0"/>
        <w:rPr>
          <w:lang w:val="es-MX"/>
        </w:rPr>
      </w:pPr>
      <w:r w:rsidRPr="005732EE">
        <w:rPr>
          <w:b/>
          <w:bCs/>
          <w:highlight w:val="yellow"/>
          <w:lang w:val="es-MX"/>
        </w:rPr>
        <w:t>Modulación en frecuencia</w:t>
      </w:r>
    </w:p>
    <w:p w14:paraId="09B1AD93" w14:textId="77777777" w:rsidR="005732EE" w:rsidRDefault="005732EE" w:rsidP="005732EE">
      <w:pPr>
        <w:pStyle w:val="Normal0"/>
        <w:rPr>
          <w:lang w:val="es-MX"/>
        </w:rPr>
      </w:pPr>
      <w:r w:rsidRPr="005732EE">
        <w:rPr>
          <w:lang w:val="es-MX"/>
        </w:rPr>
        <w:t>También conocida como frecuencia modulada (FM), es una técnica de modulación que transmite información a través de la variación de la frecuencia en una onda portadora.</w:t>
      </w:r>
    </w:p>
    <w:tbl>
      <w:tblPr>
        <w:tblStyle w:val="NormalTable1"/>
        <w:tblW w:w="0" w:type="auto"/>
        <w:tblInd w:w="5" w:type="dxa"/>
        <w:shd w:val="clear" w:color="auto" w:fill="82B0E4" w:themeFill="text2" w:themeFillTint="66"/>
        <w:tblLook w:val="04A0" w:firstRow="1" w:lastRow="0" w:firstColumn="1" w:lastColumn="0" w:noHBand="0" w:noVBand="1"/>
      </w:tblPr>
      <w:tblGrid>
        <w:gridCol w:w="4106"/>
        <w:gridCol w:w="5856"/>
      </w:tblGrid>
      <w:tr w:rsidR="00165A92" w14:paraId="7B6B61B9" w14:textId="77777777" w:rsidTr="006A4A93">
        <w:tc>
          <w:tcPr>
            <w:tcW w:w="4106" w:type="dxa"/>
            <w:shd w:val="clear" w:color="auto" w:fill="82B0E4" w:themeFill="text2" w:themeFillTint="66"/>
          </w:tcPr>
          <w:p w14:paraId="52FCAD10" w14:textId="7CC1CBEB" w:rsidR="00165A92" w:rsidRDefault="0093295A" w:rsidP="005732EE">
            <w:pPr>
              <w:pStyle w:val="Normal0"/>
              <w:rPr>
                <w:lang w:val="es-MX"/>
              </w:rPr>
            </w:pPr>
            <w:r>
              <w:rPr>
                <w:noProof/>
              </w:rPr>
              <w:drawing>
                <wp:inline distT="0" distB="0" distL="0" distR="0" wp14:anchorId="57996D46" wp14:editId="2BBB3B30">
                  <wp:extent cx="2350770" cy="1316356"/>
                  <wp:effectExtent l="0" t="0" r="0" b="0"/>
                  <wp:docPr id="350458977" name="Picture 5" descr="Frequency Counter: Measures the frequency of electronic signals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requency Counter: Measures the frequency of electronic signals isolated on white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58872" cy="1320893"/>
                          </a:xfrm>
                          <a:prstGeom prst="rect">
                            <a:avLst/>
                          </a:prstGeom>
                          <a:noFill/>
                          <a:ln>
                            <a:noFill/>
                          </a:ln>
                        </pic:spPr>
                      </pic:pic>
                    </a:graphicData>
                  </a:graphic>
                </wp:inline>
              </w:drawing>
            </w:r>
          </w:p>
        </w:tc>
        <w:tc>
          <w:tcPr>
            <w:tcW w:w="5856" w:type="dxa"/>
            <w:shd w:val="clear" w:color="auto" w:fill="82B0E4" w:themeFill="text2" w:themeFillTint="66"/>
          </w:tcPr>
          <w:p w14:paraId="24C8BFE8" w14:textId="77777777" w:rsidR="0093295A" w:rsidRPr="0093295A" w:rsidRDefault="0093295A" w:rsidP="005732EE">
            <w:pPr>
              <w:pStyle w:val="Normal0"/>
              <w:rPr>
                <w:lang w:val="es-MX"/>
              </w:rPr>
            </w:pPr>
          </w:p>
          <w:p w14:paraId="4288211E" w14:textId="4476E878" w:rsidR="00165A92" w:rsidRPr="0093295A" w:rsidRDefault="00165A92" w:rsidP="005732EE">
            <w:pPr>
              <w:pStyle w:val="Normal0"/>
              <w:rPr>
                <w:lang w:val="es-MX"/>
              </w:rPr>
            </w:pPr>
            <w:r w:rsidRPr="005732EE">
              <w:rPr>
                <w:lang w:val="es-MX"/>
              </w:rPr>
              <w:t>En sistemas analógicos, la frecuencia instantánea de la señal modulada es directamente proporcional al valor instantáneo de la señal moduladora.</w:t>
            </w:r>
          </w:p>
        </w:tc>
      </w:tr>
    </w:tbl>
    <w:p w14:paraId="25CB644A" w14:textId="77777777" w:rsidR="00165A92" w:rsidRPr="005732EE" w:rsidRDefault="00165A92" w:rsidP="005732EE">
      <w:pPr>
        <w:pStyle w:val="Normal0"/>
        <w:rPr>
          <w:lang w:val="es-MX"/>
        </w:rPr>
      </w:pPr>
    </w:p>
    <w:p w14:paraId="7ACA2E99" w14:textId="77777777" w:rsidR="005732EE" w:rsidRDefault="005732EE" w:rsidP="005732EE">
      <w:pPr>
        <w:pStyle w:val="Normal0"/>
        <w:rPr>
          <w:lang w:val="es-MX"/>
        </w:rPr>
      </w:pPr>
      <w:r w:rsidRPr="005732EE">
        <w:rPr>
          <w:lang w:val="es-MX"/>
        </w:rPr>
        <w:t>La modulación en frecuencia se emplea en radiofrecuencias de muy alta frecuencia debido a la alta claridad y nitidez en la transmisión de música y voz. De manera similar, el sonido en la televisión analógica también se transmite mediante FM.</w:t>
      </w:r>
    </w:p>
    <w:p w14:paraId="396A9001" w14:textId="1A022010" w:rsidR="005732EE" w:rsidRPr="005732EE" w:rsidRDefault="00BD3DE9" w:rsidP="005732EE">
      <w:pPr>
        <w:pStyle w:val="Normal0"/>
        <w:rPr>
          <w:lang w:val="es-MX"/>
        </w:rPr>
      </w:pPr>
      <w:commentRangeStart w:id="15"/>
      <w:r w:rsidRPr="00BD3DE9">
        <w:rPr>
          <w:bCs/>
        </w:rPr>
        <w:drawing>
          <wp:inline distT="0" distB="0" distL="0" distR="0" wp14:anchorId="5E94C81F" wp14:editId="67531D5A">
            <wp:extent cx="6438900" cy="1162050"/>
            <wp:effectExtent l="0" t="0" r="0" b="19050"/>
            <wp:docPr id="840406353" name="Diagram 1">
              <a:extLst xmlns:a="http://schemas.openxmlformats.org/drawingml/2006/main">
                <a:ext uri="{FF2B5EF4-FFF2-40B4-BE49-F238E27FC236}">
                  <a16:creationId xmlns:a16="http://schemas.microsoft.com/office/drawing/2014/main" id="{FCF5C20C-09A8-53DF-4D3E-77E98360A95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commentRangeEnd w:id="15"/>
      <w:r>
        <w:rPr>
          <w:rStyle w:val="CommentReference"/>
        </w:rPr>
        <w:commentReference w:id="15"/>
      </w:r>
    </w:p>
    <w:p w14:paraId="4823584B" w14:textId="671AC35E" w:rsidR="005732EE" w:rsidRPr="005732EE" w:rsidRDefault="005732EE" w:rsidP="005732EE">
      <w:pPr>
        <w:pStyle w:val="Normal0"/>
        <w:rPr>
          <w:lang w:val="es-MX"/>
        </w:rPr>
      </w:pPr>
      <w:r w:rsidRPr="005732EE">
        <w:rPr>
          <w:lang w:val="es-MX"/>
        </w:rPr>
        <w:t xml:space="preserve">En la figura </w:t>
      </w:r>
      <w:r w:rsidR="00797599">
        <w:rPr>
          <w:lang w:val="es-MX"/>
        </w:rPr>
        <w:t>4 se presenta</w:t>
      </w:r>
      <w:r w:rsidRPr="005732EE">
        <w:rPr>
          <w:lang w:val="es-MX"/>
        </w:rPr>
        <w:t xml:space="preserve"> que la onda modulada en FM mantiene constante su amplitud y solo varía su frecuencia.</w:t>
      </w:r>
    </w:p>
    <w:p w14:paraId="0EFF1E99" w14:textId="49ADA7F0" w:rsidR="005732EE" w:rsidRPr="005732EE" w:rsidRDefault="005732EE" w:rsidP="005732EE">
      <w:pPr>
        <w:pStyle w:val="Normal0"/>
        <w:rPr>
          <w:lang w:val="es-MX"/>
        </w:rPr>
      </w:pPr>
    </w:p>
    <w:p w14:paraId="6C4595E4" w14:textId="7DF2E613" w:rsidR="005732EE" w:rsidRPr="005732EE" w:rsidRDefault="005732EE" w:rsidP="005732EE">
      <w:pPr>
        <w:pStyle w:val="Normal0"/>
        <w:rPr>
          <w:lang w:val="es-MX"/>
        </w:rPr>
      </w:pPr>
      <w:r w:rsidRPr="005732EE">
        <w:rPr>
          <w:b/>
          <w:bCs/>
          <w:lang w:val="es-MX"/>
        </w:rPr>
        <w:t xml:space="preserve">Figura </w:t>
      </w:r>
      <w:r w:rsidR="00797599">
        <w:rPr>
          <w:b/>
          <w:bCs/>
          <w:lang w:val="es-MX"/>
        </w:rPr>
        <w:t>4</w:t>
      </w:r>
      <w:r w:rsidRPr="005732EE">
        <w:rPr>
          <w:b/>
          <w:bCs/>
          <w:lang w:val="es-MX"/>
        </w:rPr>
        <w:t xml:space="preserve">. </w:t>
      </w:r>
      <w:r w:rsidRPr="005732EE">
        <w:rPr>
          <w:lang w:val="es-MX"/>
        </w:rPr>
        <w:t>Onda de modulación F</w:t>
      </w:r>
      <w:commentRangeStart w:id="16"/>
      <w:commentRangeStart w:id="17"/>
      <w:r w:rsidRPr="005732EE">
        <w:rPr>
          <w:lang w:val="es-MX"/>
        </w:rPr>
        <w:t>M</w:t>
      </w:r>
      <w:r w:rsidRPr="005732EE">
        <w:rPr>
          <w:lang w:val="es-MX"/>
        </w:rPr>
        <w:br/>
      </w:r>
      <w:commentRangeEnd w:id="16"/>
      <w:r w:rsidR="004162AF">
        <w:rPr>
          <w:rStyle w:val="CommentReference"/>
        </w:rPr>
        <w:commentReference w:id="16"/>
      </w:r>
      <w:commentRangeEnd w:id="17"/>
      <w:r w:rsidR="00182AB1">
        <w:rPr>
          <w:rStyle w:val="CommentReference"/>
        </w:rPr>
        <w:commentReference w:id="17"/>
      </w:r>
      <w:r w:rsidR="006B5EB4" w:rsidRPr="006B5EB4">
        <w:rPr>
          <w:lang w:val="es-MX"/>
        </w:rPr>
        <w:drawing>
          <wp:inline distT="0" distB="0" distL="0" distR="0" wp14:anchorId="6A7166E1" wp14:editId="5E1A8A86">
            <wp:extent cx="3979060" cy="2322714"/>
            <wp:effectExtent l="0" t="0" r="2540" b="1905"/>
            <wp:docPr id="565898769" name="Picture 1" descr="A diagram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98769" name="Picture 1" descr="A diagram of a waveform&#10;&#10;Description automatically generated with medium confidence"/>
                    <pic:cNvPicPr/>
                  </pic:nvPicPr>
                  <pic:blipFill>
                    <a:blip r:embed="rId42"/>
                    <a:stretch>
                      <a:fillRect/>
                    </a:stretch>
                  </pic:blipFill>
                  <pic:spPr>
                    <a:xfrm>
                      <a:off x="0" y="0"/>
                      <a:ext cx="3985578" cy="2326519"/>
                    </a:xfrm>
                    <a:prstGeom prst="rect">
                      <a:avLst/>
                    </a:prstGeom>
                  </pic:spPr>
                </pic:pic>
              </a:graphicData>
            </a:graphic>
          </wp:inline>
        </w:drawing>
      </w:r>
    </w:p>
    <w:p w14:paraId="44944284" w14:textId="26107FC6" w:rsidR="005732EE" w:rsidRPr="005732EE" w:rsidRDefault="005732EE" w:rsidP="005732EE">
      <w:pPr>
        <w:pStyle w:val="Normal0"/>
        <w:rPr>
          <w:lang w:val="es-MX"/>
        </w:rPr>
      </w:pPr>
    </w:p>
    <w:p w14:paraId="57C0EFCD" w14:textId="77777777" w:rsidR="006A4A93" w:rsidRDefault="005732EE" w:rsidP="005732EE">
      <w:pPr>
        <w:pStyle w:val="Normal0"/>
        <w:rPr>
          <w:lang w:val="es-MX"/>
        </w:rPr>
      </w:pPr>
      <w:r w:rsidRPr="005732EE">
        <w:rPr>
          <w:lang w:val="es-MX"/>
        </w:rPr>
        <w:t>La amplitud de la onda modulada en FM permanece constante, mientras que varía su frecuencia, permitiendo que la información esté contenida en la frecuencia de la onda FM.</w:t>
      </w:r>
    </w:p>
    <w:p w14:paraId="40E47368" w14:textId="241F16F8" w:rsidR="005732EE" w:rsidRPr="005732EE" w:rsidRDefault="005732EE" w:rsidP="005732EE">
      <w:pPr>
        <w:pStyle w:val="Normal0"/>
        <w:rPr>
          <w:lang w:val="es-MX"/>
        </w:rPr>
      </w:pPr>
      <w:r w:rsidRPr="005732EE">
        <w:rPr>
          <w:b/>
          <w:bCs/>
          <w:highlight w:val="yellow"/>
          <w:lang w:val="es-MX"/>
        </w:rPr>
        <w:t>Modulación en amplitud</w:t>
      </w:r>
    </w:p>
    <w:p w14:paraId="172C3520" w14:textId="77777777" w:rsidR="005732EE" w:rsidRDefault="005732EE" w:rsidP="005732EE">
      <w:pPr>
        <w:pStyle w:val="Normal0"/>
        <w:rPr>
          <w:lang w:val="es-MX"/>
        </w:rPr>
      </w:pPr>
      <w:r w:rsidRPr="005732EE">
        <w:rPr>
          <w:lang w:val="es-MX"/>
        </w:rPr>
        <w:t>También conocida como amplitud modulada (AM), es una técnica empleada en las comunicaciones electrónicas y en las emisoras de amplitud modulada. Se utiliza para transmitir información a través de una onda electromagnética transversal, como en la televisión.</w:t>
      </w:r>
    </w:p>
    <w:p w14:paraId="4B20849B" w14:textId="562777CB" w:rsidR="00BD3DE9" w:rsidRDefault="00250B4F" w:rsidP="005732EE">
      <w:pPr>
        <w:pStyle w:val="Normal0"/>
        <w:rPr>
          <w:lang w:val="es-MX"/>
        </w:rPr>
      </w:pPr>
      <w:r w:rsidRPr="00250B4F">
        <w:rPr>
          <w:bCs/>
        </w:rPr>
        <w:drawing>
          <wp:inline distT="0" distB="0" distL="0" distR="0" wp14:anchorId="432B933E" wp14:editId="7BE4B015">
            <wp:extent cx="6332220" cy="790575"/>
            <wp:effectExtent l="0" t="0" r="11430" b="28575"/>
            <wp:docPr id="511058689" name="Diagram 1">
              <a:extLst xmlns:a="http://schemas.openxmlformats.org/drawingml/2006/main">
                <a:ext uri="{FF2B5EF4-FFF2-40B4-BE49-F238E27FC236}">
                  <a16:creationId xmlns:a16="http://schemas.microsoft.com/office/drawing/2014/main" id="{5180DED0-DC03-64A6-BD69-B316C420857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0BCD40A7" w14:textId="1FBC5ECC" w:rsidR="005732EE" w:rsidRPr="005732EE" w:rsidRDefault="005732EE" w:rsidP="005732EE">
      <w:pPr>
        <w:pStyle w:val="Normal0"/>
        <w:rPr>
          <w:lang w:val="es-MX"/>
        </w:rPr>
      </w:pPr>
      <w:r w:rsidRPr="005732EE">
        <w:rPr>
          <w:lang w:val="es-MX"/>
        </w:rPr>
        <w:t xml:space="preserve">En la figura </w:t>
      </w:r>
      <w:r w:rsidR="009068A2">
        <w:rPr>
          <w:lang w:val="es-MX"/>
        </w:rPr>
        <w:t>5</w:t>
      </w:r>
      <w:r w:rsidRPr="005732EE">
        <w:rPr>
          <w:lang w:val="es-MX"/>
        </w:rPr>
        <w:t xml:space="preserve"> se </w:t>
      </w:r>
      <w:r w:rsidR="009068A2">
        <w:rPr>
          <w:lang w:val="es-MX"/>
        </w:rPr>
        <w:t xml:space="preserve">presenta </w:t>
      </w:r>
      <w:r w:rsidR="009068A2" w:rsidRPr="005732EE">
        <w:rPr>
          <w:lang w:val="es-MX"/>
        </w:rPr>
        <w:t>que</w:t>
      </w:r>
      <w:r w:rsidRPr="005732EE">
        <w:rPr>
          <w:lang w:val="es-MX"/>
        </w:rPr>
        <w:t xml:space="preserve"> la onda modulada en AM varía en amplitud, mientras que la frecuencia permanece constante.</w:t>
      </w:r>
    </w:p>
    <w:p w14:paraId="5C360C20" w14:textId="44AE4408" w:rsidR="005732EE" w:rsidRPr="005732EE" w:rsidRDefault="005732EE" w:rsidP="005732EE">
      <w:pPr>
        <w:pStyle w:val="Normal0"/>
        <w:rPr>
          <w:lang w:val="es-MX"/>
        </w:rPr>
      </w:pPr>
      <w:r w:rsidRPr="005732EE">
        <w:rPr>
          <w:b/>
          <w:bCs/>
          <w:lang w:val="es-MX"/>
        </w:rPr>
        <w:t xml:space="preserve">Figura </w:t>
      </w:r>
      <w:r w:rsidR="009068A2">
        <w:rPr>
          <w:b/>
          <w:bCs/>
          <w:lang w:val="es-MX"/>
        </w:rPr>
        <w:t>5</w:t>
      </w:r>
      <w:r w:rsidRPr="005732EE">
        <w:rPr>
          <w:b/>
          <w:bCs/>
          <w:lang w:val="es-MX"/>
        </w:rPr>
        <w:t xml:space="preserve">. </w:t>
      </w:r>
      <w:r w:rsidRPr="005732EE">
        <w:rPr>
          <w:lang w:val="es-MX"/>
        </w:rPr>
        <w:t>Onda de modulación A</w:t>
      </w:r>
      <w:commentRangeStart w:id="18"/>
      <w:commentRangeStart w:id="19"/>
      <w:r w:rsidRPr="005732EE">
        <w:rPr>
          <w:lang w:val="es-MX"/>
        </w:rPr>
        <w:t>M</w:t>
      </w:r>
      <w:commentRangeEnd w:id="18"/>
      <w:r w:rsidR="004162AF">
        <w:rPr>
          <w:rStyle w:val="CommentReference"/>
        </w:rPr>
        <w:commentReference w:id="18"/>
      </w:r>
      <w:commentRangeEnd w:id="19"/>
      <w:r w:rsidR="00182AB1">
        <w:rPr>
          <w:rStyle w:val="CommentReference"/>
        </w:rPr>
        <w:commentReference w:id="19"/>
      </w:r>
    </w:p>
    <w:p w14:paraId="4D7A71DD" w14:textId="67071C3F" w:rsidR="005732EE" w:rsidRDefault="007653D9">
      <w:pPr>
        <w:pStyle w:val="Normal0"/>
        <w:rPr>
          <w:szCs w:val="20"/>
        </w:rPr>
      </w:pPr>
      <w:r w:rsidRPr="007653D9">
        <w:rPr>
          <w:szCs w:val="20"/>
        </w:rPr>
        <w:lastRenderedPageBreak/>
        <w:drawing>
          <wp:inline distT="0" distB="0" distL="0" distR="0" wp14:anchorId="16D38C75" wp14:editId="0E86E594">
            <wp:extent cx="6332220" cy="5647690"/>
            <wp:effectExtent l="0" t="0" r="0" b="0"/>
            <wp:docPr id="137738077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80776" name="Picture 1" descr="A diagram of a graph&#10;&#10;Description automatically generated"/>
                    <pic:cNvPicPr/>
                  </pic:nvPicPr>
                  <pic:blipFill>
                    <a:blip r:embed="rId48"/>
                    <a:stretch>
                      <a:fillRect/>
                    </a:stretch>
                  </pic:blipFill>
                  <pic:spPr>
                    <a:xfrm>
                      <a:off x="0" y="0"/>
                      <a:ext cx="6332220" cy="5647690"/>
                    </a:xfrm>
                    <a:prstGeom prst="rect">
                      <a:avLst/>
                    </a:prstGeom>
                  </pic:spPr>
                </pic:pic>
              </a:graphicData>
            </a:graphic>
          </wp:inline>
        </w:drawing>
      </w:r>
    </w:p>
    <w:p w14:paraId="361B8F82" w14:textId="7BEF10EA" w:rsidR="00BE74B6" w:rsidRDefault="00BE74B6">
      <w:pPr>
        <w:pStyle w:val="Normal0"/>
        <w:rPr>
          <w:szCs w:val="20"/>
        </w:rPr>
      </w:pPr>
    </w:p>
    <w:p w14:paraId="502F5BDE" w14:textId="77777777" w:rsidR="00250B4F" w:rsidRDefault="00250B4F">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20"/>
      <w:commentRangeStart w:id="21"/>
      <w:r>
        <w:t>formativo.</w:t>
      </w:r>
      <w:commentRangeEnd w:id="20"/>
      <w:r>
        <w:rPr>
          <w:rStyle w:val="CommentReference"/>
          <w:lang w:eastAsia="es-CO"/>
        </w:rPr>
        <w:commentReference w:id="20"/>
      </w:r>
      <w:commentRangeEnd w:id="21"/>
      <w:r w:rsidR="00F62F29">
        <w:rPr>
          <w:rStyle w:val="CommentReference"/>
          <w:bCs w:val="0"/>
        </w:rPr>
        <w:commentReference w:id="21"/>
      </w:r>
      <w:r w:rsidRPr="00D51061">
        <w:rPr>
          <w:rFonts w:ascii="Times New Roman" w:hAnsi="Times New Roman" w:cs="Times New Roman"/>
          <w:sz w:val="24"/>
          <w:szCs w:val="24"/>
          <w:lang w:val="es-MX" w:eastAsia="es-MX"/>
        </w:rPr>
        <w:t xml:space="preserve"> </w:t>
      </w:r>
    </w:p>
    <w:p w14:paraId="00000071" w14:textId="6AD72763" w:rsidR="00FF258C" w:rsidRDefault="00F62F29">
      <w:pPr>
        <w:pStyle w:val="Normal0"/>
        <w:rPr>
          <w:szCs w:val="20"/>
        </w:rPr>
      </w:pPr>
      <w:r>
        <w:rPr>
          <w:noProof/>
        </w:rPr>
        <w:lastRenderedPageBreak/>
        <w:drawing>
          <wp:inline distT="0" distB="0" distL="0" distR="0" wp14:anchorId="2D0F3615" wp14:editId="42982A3D">
            <wp:extent cx="6332220" cy="2505710"/>
            <wp:effectExtent l="0" t="0" r="0" b="8890"/>
            <wp:docPr id="2112668879"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Uploaded 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32220" cy="2505710"/>
                    </a:xfrm>
                    <a:prstGeom prst="rect">
                      <a:avLst/>
                    </a:prstGeom>
                    <a:noFill/>
                    <a:ln>
                      <a:noFill/>
                    </a:ln>
                  </pic:spPr>
                </pic:pic>
              </a:graphicData>
            </a:graphic>
          </wp:inline>
        </w:drawing>
      </w:r>
    </w:p>
    <w:p w14:paraId="00000072" w14:textId="38DFD9EA" w:rsidR="00FF258C" w:rsidRDefault="00FF258C">
      <w:pPr>
        <w:pStyle w:val="Normal0"/>
        <w:ind w:left="426"/>
        <w:jc w:val="both"/>
        <w:rPr>
          <w:color w:val="7F7F7F"/>
          <w:szCs w:val="20"/>
        </w:rPr>
      </w:pP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7464EE44" w:rsidR="00FF258C" w:rsidRPr="00A14C11" w:rsidRDefault="00924AD4">
            <w:pPr>
              <w:pStyle w:val="Normal0"/>
              <w:rPr>
                <w:rFonts w:ascii="Calibri" w:eastAsia="Calibri" w:hAnsi="Calibri" w:cs="Calibri"/>
                <w:b w:val="0"/>
                <w:color w:val="000000" w:themeColor="text1"/>
              </w:rPr>
            </w:pPr>
            <w:r>
              <w:rPr>
                <w:rFonts w:ascii="Calibri" w:eastAsia="Calibri" w:hAnsi="Calibri" w:cs="Calibri"/>
                <w:b w:val="0"/>
                <w:color w:val="000000" w:themeColor="text1"/>
              </w:rPr>
              <w:t>S</w:t>
            </w:r>
            <w:r w:rsidR="003459DD" w:rsidRPr="00A14C11">
              <w:rPr>
                <w:rFonts w:ascii="Calibri" w:eastAsia="Calibri" w:hAnsi="Calibri" w:cs="Calibri"/>
                <w:b w:val="0"/>
                <w:color w:val="000000" w:themeColor="text1"/>
              </w:rPr>
              <w:t>istemas de comunicaciones analógicas</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39C7D270" w:rsidR="00FF258C" w:rsidRPr="00A14C11" w:rsidRDefault="003459DD">
            <w:pPr>
              <w:pStyle w:val="Normal0"/>
              <w:rPr>
                <w:rFonts w:ascii="Calibri" w:eastAsia="Calibri" w:hAnsi="Calibri" w:cs="Calibri"/>
                <w:b w:val="0"/>
                <w:color w:val="000000" w:themeColor="text1"/>
              </w:rPr>
            </w:pPr>
            <w:r w:rsidRPr="00A14C11">
              <w:rPr>
                <w:rFonts w:ascii="Calibri" w:eastAsia="Calibri" w:hAnsi="Calibri" w:cs="Calibri"/>
                <w:b w:val="0"/>
                <w:color w:val="000000" w:themeColor="text1"/>
              </w:rPr>
              <w:t>Evaluar la comprensión de los estudiantes sobre los conceptos clave en sistemas de comunicaciones analógicas, incluyendo componentes esenciales, procesos de modulación, características de transmisión y recepción de señales</w:t>
            </w:r>
            <w:r w:rsidR="00A14C11" w:rsidRPr="00A14C11">
              <w:rPr>
                <w:rFonts w:ascii="Calibri" w:eastAsia="Calibri" w:hAnsi="Calibri" w:cs="Calibri"/>
                <w:b w:val="0"/>
                <w:color w:val="000000" w:themeColor="text1"/>
              </w:rPr>
              <w:t>.</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24707004" w:rsidR="00FF258C" w:rsidRPr="00A14C11" w:rsidRDefault="00F20965">
            <w:pPr>
              <w:pStyle w:val="Normal0"/>
              <w:rPr>
                <w:rFonts w:ascii="Calibri" w:eastAsia="Calibri" w:hAnsi="Calibri" w:cs="Calibri"/>
                <w:b w:val="0"/>
                <w:color w:val="000000" w:themeColor="text1"/>
              </w:rPr>
            </w:pPr>
            <w:r w:rsidRPr="00A14C11">
              <w:rPr>
                <w:rFonts w:ascii="Calibri" w:eastAsia="Calibri" w:hAnsi="Calibri" w:cs="Calibri"/>
                <w:b w:val="0"/>
                <w:color w:val="000000" w:themeColor="text1"/>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68C0FAE4" w:rsidR="00FF258C" w:rsidRPr="00A14C11" w:rsidRDefault="00C26BA9">
            <w:pPr>
              <w:pStyle w:val="Normal0"/>
              <w:rPr>
                <w:rFonts w:ascii="Calibri" w:eastAsia="Calibri" w:hAnsi="Calibri" w:cs="Calibri"/>
                <w:b w:val="0"/>
                <w:color w:val="000000" w:themeColor="text1"/>
              </w:rPr>
            </w:pPr>
            <w:proofErr w:type="spellStart"/>
            <w:r w:rsidRPr="00A14C11">
              <w:rPr>
                <w:rFonts w:ascii="Calibri" w:eastAsia="Calibri" w:hAnsi="Calibri" w:cs="Calibri"/>
                <w:b w:val="0"/>
                <w:color w:val="000000" w:themeColor="text1"/>
              </w:rPr>
              <w:t>CF0</w:t>
            </w:r>
            <w:r w:rsidR="003459DD" w:rsidRPr="00A14C11">
              <w:rPr>
                <w:rFonts w:ascii="Calibri" w:eastAsia="Calibri" w:hAnsi="Calibri" w:cs="Calibri"/>
                <w:b w:val="0"/>
                <w:color w:val="000000" w:themeColor="text1"/>
              </w:rPr>
              <w:t>2</w:t>
            </w:r>
            <w:r w:rsidR="00251896" w:rsidRPr="00A14C11">
              <w:rPr>
                <w:rFonts w:ascii="Calibri" w:eastAsia="Calibri" w:hAnsi="Calibri" w:cs="Calibri"/>
                <w:b w:val="0"/>
                <w:color w:val="000000" w:themeColor="text1"/>
              </w:rPr>
              <w:t>_Actividad</w:t>
            </w:r>
            <w:proofErr w:type="spellEnd"/>
            <w:r w:rsidR="00251896" w:rsidRPr="00A14C11">
              <w:rPr>
                <w:rFonts w:ascii="Calibri" w:eastAsia="Calibri" w:hAnsi="Calibri" w:cs="Calibri"/>
                <w:b w:val="0"/>
                <w:color w:val="000000" w:themeColor="text1"/>
              </w:rPr>
              <w:t xml:space="preserve"> </w:t>
            </w:r>
            <w:proofErr w:type="spellStart"/>
            <w:r w:rsidR="00251896" w:rsidRPr="00A14C11">
              <w:rPr>
                <w:rFonts w:ascii="Calibri" w:eastAsia="Calibri" w:hAnsi="Calibri" w:cs="Calibri"/>
                <w:b w:val="0"/>
                <w:color w:val="000000" w:themeColor="text1"/>
              </w:rPr>
              <w:t>didactica</w:t>
            </w:r>
            <w:proofErr w:type="spellEnd"/>
            <w:r w:rsidR="00251896" w:rsidRPr="00A14C11">
              <w:rPr>
                <w:rFonts w:ascii="Calibri" w:eastAsia="Calibri" w:hAnsi="Calibri" w:cs="Calibri"/>
                <w:b w:val="0"/>
                <w:color w:val="000000" w:themeColor="text1"/>
              </w:rPr>
              <w:t xml:space="preserve">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8E5C1A"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003E3E51" w:rsidR="008E5C1A" w:rsidRPr="00621B0E" w:rsidRDefault="008E5C1A" w:rsidP="008E5C1A">
            <w:pPr>
              <w:pStyle w:val="Normal0"/>
              <w:rPr>
                <w:b w:val="0"/>
                <w:szCs w:val="20"/>
              </w:rPr>
            </w:pPr>
            <w:r w:rsidRPr="00621B0E">
              <w:rPr>
                <w:b w:val="0"/>
                <w:color w:val="000000"/>
                <w:szCs w:val="20"/>
              </w:rPr>
              <w:t>Sistemas de comunicaciones analógicas</w:t>
            </w:r>
          </w:p>
        </w:tc>
        <w:tc>
          <w:tcPr>
            <w:tcW w:w="2517" w:type="dxa"/>
            <w:shd w:val="clear" w:color="auto" w:fill="E4F4DF" w:themeFill="accent5" w:themeFillTint="33"/>
            <w:tcMar>
              <w:top w:w="100" w:type="dxa"/>
              <w:left w:w="100" w:type="dxa"/>
              <w:bottom w:w="100" w:type="dxa"/>
              <w:right w:w="100" w:type="dxa"/>
            </w:tcMar>
          </w:tcPr>
          <w:p w14:paraId="00000097" w14:textId="6813D348" w:rsidR="008E5C1A" w:rsidRPr="00621B0E" w:rsidRDefault="00E71760" w:rsidP="00E71760">
            <w:pPr>
              <w:pStyle w:val="Normal0"/>
              <w:rPr>
                <w:b w:val="0"/>
                <w:szCs w:val="20"/>
              </w:rPr>
            </w:pPr>
            <w:proofErr w:type="spellStart"/>
            <w:r w:rsidRPr="00E71760">
              <w:rPr>
                <w:b w:val="0"/>
                <w:szCs w:val="20"/>
              </w:rPr>
              <w:t>iLattec</w:t>
            </w:r>
            <w:proofErr w:type="spellEnd"/>
            <w:r>
              <w:rPr>
                <w:b w:val="0"/>
                <w:szCs w:val="20"/>
              </w:rPr>
              <w:t xml:space="preserve">. (2021). </w:t>
            </w:r>
            <w:proofErr w:type="gramStart"/>
            <w:r w:rsidRPr="00E71760">
              <w:rPr>
                <w:b w:val="0"/>
                <w:szCs w:val="20"/>
              </w:rPr>
              <w:t>Entienda</w:t>
            </w:r>
            <w:proofErr w:type="gramEnd"/>
            <w:r w:rsidRPr="00E71760">
              <w:rPr>
                <w:b w:val="0"/>
                <w:szCs w:val="20"/>
              </w:rPr>
              <w:t xml:space="preserve"> las diferencias </w:t>
            </w:r>
            <w:proofErr w:type="spellStart"/>
            <w:r w:rsidRPr="00E71760">
              <w:rPr>
                <w:b w:val="0"/>
                <w:szCs w:val="20"/>
              </w:rPr>
              <w:t>enter</w:t>
            </w:r>
            <w:proofErr w:type="spellEnd"/>
            <w:r w:rsidRPr="00E71760">
              <w:rPr>
                <w:b w:val="0"/>
                <w:szCs w:val="20"/>
              </w:rPr>
              <w:t xml:space="preserve"> comunicaciones analógicas y digitales</w:t>
            </w:r>
            <w:r>
              <w:rPr>
                <w:b w:val="0"/>
                <w:szCs w:val="20"/>
              </w:rPr>
              <w:t xml:space="preserve">. </w:t>
            </w:r>
            <w:r w:rsidRPr="00E71760">
              <w:rPr>
                <w:b w:val="0"/>
                <w:szCs w:val="20"/>
              </w:rPr>
              <w:t xml:space="preserve">[Archivo de video] </w:t>
            </w:r>
            <w:proofErr w:type="spellStart"/>
            <w:r w:rsidRPr="00E71760">
              <w:rPr>
                <w:b w:val="0"/>
                <w:szCs w:val="20"/>
              </w:rPr>
              <w:t>Youtube</w:t>
            </w:r>
            <w:proofErr w:type="spellEnd"/>
            <w:r w:rsidRPr="00E71760">
              <w:rPr>
                <w:b w:val="0"/>
                <w:szCs w:val="20"/>
              </w:rPr>
              <w:t xml:space="preserve">.  </w:t>
            </w:r>
          </w:p>
          <w:p w14:paraId="00000098" w14:textId="77777777" w:rsidR="008E5C1A" w:rsidRPr="00621B0E" w:rsidRDefault="008E5C1A" w:rsidP="008E5C1A">
            <w:pPr>
              <w:pStyle w:val="Normal0"/>
              <w:rPr>
                <w:b w:val="0"/>
                <w:szCs w:val="20"/>
              </w:rPr>
            </w:pPr>
          </w:p>
        </w:tc>
        <w:tc>
          <w:tcPr>
            <w:tcW w:w="2519" w:type="dxa"/>
            <w:shd w:val="clear" w:color="auto" w:fill="E4F4DF" w:themeFill="accent5" w:themeFillTint="33"/>
            <w:tcMar>
              <w:top w:w="100" w:type="dxa"/>
              <w:left w:w="100" w:type="dxa"/>
              <w:bottom w:w="100" w:type="dxa"/>
              <w:right w:w="100" w:type="dxa"/>
            </w:tcMar>
          </w:tcPr>
          <w:p w14:paraId="00000099" w14:textId="252DBDF1" w:rsidR="008E5C1A" w:rsidRPr="00621B0E" w:rsidRDefault="00E71760" w:rsidP="008E5C1A">
            <w:pPr>
              <w:pStyle w:val="Normal0"/>
              <w:rPr>
                <w:b w:val="0"/>
                <w:szCs w:val="20"/>
              </w:rPr>
            </w:pPr>
            <w:r>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037328F1" w:rsidR="008E5C1A" w:rsidRPr="00621B0E" w:rsidRDefault="00E71760" w:rsidP="008E5C1A">
            <w:pPr>
              <w:pStyle w:val="Normal0"/>
              <w:rPr>
                <w:b w:val="0"/>
                <w:szCs w:val="20"/>
              </w:rPr>
            </w:pPr>
            <w:hyperlink r:id="rId50" w:history="1">
              <w:r w:rsidRPr="00484F97">
                <w:rPr>
                  <w:rStyle w:val="Hyperlink"/>
                  <w:szCs w:val="20"/>
                </w:rPr>
                <w:t>https://</w:t>
              </w:r>
              <w:proofErr w:type="spellStart"/>
              <w:r w:rsidRPr="00484F97">
                <w:rPr>
                  <w:rStyle w:val="Hyperlink"/>
                  <w:szCs w:val="20"/>
                </w:rPr>
                <w:t>www.youtube.com</w:t>
              </w:r>
              <w:proofErr w:type="spellEnd"/>
              <w:r w:rsidRPr="00484F97">
                <w:rPr>
                  <w:rStyle w:val="Hyperlink"/>
                  <w:szCs w:val="20"/>
                </w:rPr>
                <w:t>/</w:t>
              </w:r>
              <w:proofErr w:type="spellStart"/>
              <w:r w:rsidRPr="00484F97">
                <w:rPr>
                  <w:rStyle w:val="Hyperlink"/>
                  <w:szCs w:val="20"/>
                </w:rPr>
                <w:t>watch?v</w:t>
              </w:r>
              <w:proofErr w:type="spellEnd"/>
              <w:r w:rsidRPr="00484F97">
                <w:rPr>
                  <w:rStyle w:val="Hyperlink"/>
                  <w:szCs w:val="20"/>
                </w:rPr>
                <w:t>=</w:t>
              </w:r>
              <w:proofErr w:type="spellStart"/>
              <w:r w:rsidRPr="00484F97">
                <w:rPr>
                  <w:rStyle w:val="Hyperlink"/>
                  <w:szCs w:val="20"/>
                </w:rPr>
                <w:t>7RqdVOeZy1M</w:t>
              </w:r>
              <w:proofErr w:type="spellEnd"/>
            </w:hyperlink>
            <w:r>
              <w:rPr>
                <w:b w:val="0"/>
                <w:szCs w:val="20"/>
              </w:rPr>
              <w:t xml:space="preserve"> </w:t>
            </w:r>
          </w:p>
        </w:tc>
      </w:tr>
      <w:tr w:rsidR="008E5C1A"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6EE9557B" w:rsidR="008E5C1A" w:rsidRPr="00621B0E" w:rsidRDefault="008E5C1A" w:rsidP="008E5C1A">
            <w:pPr>
              <w:pStyle w:val="Normal0"/>
              <w:rPr>
                <w:b w:val="0"/>
                <w:szCs w:val="20"/>
              </w:rPr>
            </w:pPr>
            <w:r w:rsidRPr="00621B0E">
              <w:rPr>
                <w:b w:val="0"/>
                <w:color w:val="000000"/>
                <w:szCs w:val="20"/>
              </w:rPr>
              <w:t>Amplificadores de radiofrecuencia</w:t>
            </w:r>
          </w:p>
        </w:tc>
        <w:tc>
          <w:tcPr>
            <w:tcW w:w="2517" w:type="dxa"/>
            <w:shd w:val="clear" w:color="auto" w:fill="E4F4DF" w:themeFill="accent5" w:themeFillTint="33"/>
            <w:tcMar>
              <w:top w:w="100" w:type="dxa"/>
              <w:left w:w="100" w:type="dxa"/>
              <w:bottom w:w="100" w:type="dxa"/>
              <w:right w:w="100" w:type="dxa"/>
            </w:tcMar>
          </w:tcPr>
          <w:p w14:paraId="0000009C" w14:textId="645EC78D" w:rsidR="008E5C1A" w:rsidRPr="00621B0E" w:rsidRDefault="00C15B4A" w:rsidP="00C15B4A">
            <w:pPr>
              <w:pStyle w:val="Normal0"/>
              <w:rPr>
                <w:b w:val="0"/>
                <w:szCs w:val="20"/>
              </w:rPr>
            </w:pPr>
            <w:r w:rsidRPr="00C15B4A">
              <w:rPr>
                <w:b w:val="0"/>
                <w:szCs w:val="20"/>
              </w:rPr>
              <w:t xml:space="preserve">INSTITUTO </w:t>
            </w:r>
            <w:proofErr w:type="spellStart"/>
            <w:r w:rsidRPr="00C15B4A">
              <w:rPr>
                <w:b w:val="0"/>
                <w:szCs w:val="20"/>
              </w:rPr>
              <w:t>IDETEU</w:t>
            </w:r>
            <w:proofErr w:type="spellEnd"/>
            <w:r>
              <w:rPr>
                <w:b w:val="0"/>
                <w:szCs w:val="20"/>
              </w:rPr>
              <w:t>. (2022</w:t>
            </w:r>
            <w:proofErr w:type="gramStart"/>
            <w:r>
              <w:rPr>
                <w:b w:val="0"/>
                <w:szCs w:val="20"/>
              </w:rPr>
              <w:t>).</w:t>
            </w:r>
            <w:r w:rsidRPr="00C15B4A">
              <w:rPr>
                <w:b w:val="0"/>
                <w:szCs w:val="20"/>
              </w:rPr>
              <w:t>COMO</w:t>
            </w:r>
            <w:proofErr w:type="gramEnd"/>
            <w:r w:rsidRPr="00C15B4A">
              <w:rPr>
                <w:b w:val="0"/>
                <w:szCs w:val="20"/>
              </w:rPr>
              <w:t xml:space="preserve"> FUNCIONA UN AMPLIFICADOR DE RADIOFRECUENCIA</w:t>
            </w:r>
            <w:r>
              <w:rPr>
                <w:b w:val="0"/>
                <w:szCs w:val="20"/>
              </w:rPr>
              <w:t xml:space="preserve">. </w:t>
            </w:r>
            <w:r w:rsidRPr="00E71760">
              <w:rPr>
                <w:b w:val="0"/>
                <w:szCs w:val="20"/>
              </w:rPr>
              <w:t xml:space="preserve">[Archivo de video] </w:t>
            </w:r>
            <w:proofErr w:type="spellStart"/>
            <w:r w:rsidRPr="00E71760">
              <w:rPr>
                <w:b w:val="0"/>
                <w:szCs w:val="20"/>
              </w:rPr>
              <w:t>Youtube</w:t>
            </w:r>
            <w:proofErr w:type="spellEnd"/>
            <w:r w:rsidRPr="00E71760">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D" w14:textId="7E2E651D" w:rsidR="008E5C1A" w:rsidRPr="00621B0E" w:rsidRDefault="00C15B4A" w:rsidP="008E5C1A">
            <w:pPr>
              <w:pStyle w:val="Normal0"/>
              <w:rPr>
                <w:b w:val="0"/>
                <w:szCs w:val="20"/>
              </w:rPr>
            </w:pPr>
            <w:r>
              <w:rPr>
                <w:b w:val="0"/>
                <w:szCs w:val="20"/>
              </w:rPr>
              <w:t>Video</w:t>
            </w:r>
          </w:p>
        </w:tc>
        <w:tc>
          <w:tcPr>
            <w:tcW w:w="2519" w:type="dxa"/>
            <w:shd w:val="clear" w:color="auto" w:fill="E4F4DF" w:themeFill="accent5" w:themeFillTint="33"/>
            <w:tcMar>
              <w:top w:w="100" w:type="dxa"/>
              <w:left w:w="100" w:type="dxa"/>
              <w:bottom w:w="100" w:type="dxa"/>
              <w:right w:w="100" w:type="dxa"/>
            </w:tcMar>
          </w:tcPr>
          <w:p w14:paraId="0000009E" w14:textId="0D81D149" w:rsidR="008E5C1A" w:rsidRPr="00621B0E" w:rsidRDefault="00C15B4A" w:rsidP="008E5C1A">
            <w:pPr>
              <w:pStyle w:val="Normal0"/>
              <w:rPr>
                <w:b w:val="0"/>
                <w:szCs w:val="20"/>
              </w:rPr>
            </w:pPr>
            <w:hyperlink r:id="rId51" w:history="1">
              <w:r w:rsidRPr="00484F97">
                <w:rPr>
                  <w:rStyle w:val="Hyperlink"/>
                  <w:szCs w:val="20"/>
                </w:rPr>
                <w:t>https://</w:t>
              </w:r>
              <w:proofErr w:type="spellStart"/>
              <w:r w:rsidRPr="00484F97">
                <w:rPr>
                  <w:rStyle w:val="Hyperlink"/>
                  <w:szCs w:val="20"/>
                </w:rPr>
                <w:t>www.youtube.com</w:t>
              </w:r>
              <w:proofErr w:type="spellEnd"/>
              <w:r w:rsidRPr="00484F97">
                <w:rPr>
                  <w:rStyle w:val="Hyperlink"/>
                  <w:szCs w:val="20"/>
                </w:rPr>
                <w:t>/</w:t>
              </w:r>
              <w:proofErr w:type="spellStart"/>
              <w:r w:rsidRPr="00484F97">
                <w:rPr>
                  <w:rStyle w:val="Hyperlink"/>
                  <w:szCs w:val="20"/>
                </w:rPr>
                <w:t>watch?v</w:t>
              </w:r>
              <w:proofErr w:type="spellEnd"/>
              <w:r w:rsidRPr="00484F97">
                <w:rPr>
                  <w:rStyle w:val="Hyperlink"/>
                  <w:szCs w:val="20"/>
                </w:rPr>
                <w:t>=</w:t>
              </w:r>
              <w:proofErr w:type="spellStart"/>
              <w:r w:rsidRPr="00484F97">
                <w:rPr>
                  <w:rStyle w:val="Hyperlink"/>
                  <w:szCs w:val="20"/>
                </w:rPr>
                <w:t>bLddb23kXbw</w:t>
              </w:r>
              <w:proofErr w:type="spellEnd"/>
            </w:hyperlink>
            <w:r>
              <w:rPr>
                <w:b w:val="0"/>
                <w:szCs w:val="20"/>
              </w:rPr>
              <w:t xml:space="preserve"> </w:t>
            </w:r>
          </w:p>
        </w:tc>
      </w:tr>
      <w:tr w:rsidR="008E5C1A"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08814866" w:rsidR="008E5C1A" w:rsidRPr="00621B0E" w:rsidRDefault="008E5C1A" w:rsidP="008E5C1A">
            <w:pPr>
              <w:pStyle w:val="Normal0"/>
              <w:rPr>
                <w:b w:val="0"/>
                <w:szCs w:val="20"/>
              </w:rPr>
            </w:pPr>
            <w:r w:rsidRPr="00621B0E">
              <w:rPr>
                <w:b w:val="0"/>
                <w:color w:val="000000"/>
                <w:szCs w:val="20"/>
              </w:rPr>
              <w:t>Moduladores</w:t>
            </w:r>
          </w:p>
        </w:tc>
        <w:tc>
          <w:tcPr>
            <w:tcW w:w="2517" w:type="dxa"/>
            <w:shd w:val="clear" w:color="auto" w:fill="E4F4DF" w:themeFill="accent5" w:themeFillTint="33"/>
            <w:tcMar>
              <w:top w:w="100" w:type="dxa"/>
              <w:left w:w="100" w:type="dxa"/>
              <w:bottom w:w="100" w:type="dxa"/>
              <w:right w:w="100" w:type="dxa"/>
            </w:tcMar>
          </w:tcPr>
          <w:p w14:paraId="061566E7" w14:textId="1E2488C2" w:rsidR="008E5C1A" w:rsidRPr="00621B0E" w:rsidRDefault="00621B0E" w:rsidP="008E5C1A">
            <w:pPr>
              <w:pStyle w:val="Normal0"/>
              <w:rPr>
                <w:b w:val="0"/>
                <w:szCs w:val="20"/>
              </w:rPr>
            </w:pPr>
            <w:r w:rsidRPr="00621B0E">
              <w:rPr>
                <w:b w:val="0"/>
                <w:szCs w:val="20"/>
              </w:rPr>
              <w:t xml:space="preserve">Tecnológico Nacional de México. (s. f.). </w:t>
            </w:r>
            <w:r w:rsidRPr="00621B0E">
              <w:rPr>
                <w:rStyle w:val="Emphasis"/>
                <w:b w:val="0"/>
                <w:szCs w:val="20"/>
              </w:rPr>
              <w:t>Modulación</w:t>
            </w:r>
            <w:r w:rsidRPr="00621B0E">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7E195700" w14:textId="5D95D55F" w:rsidR="008E5C1A" w:rsidRPr="00621B0E" w:rsidRDefault="00621B0E" w:rsidP="008E5C1A">
            <w:pPr>
              <w:pStyle w:val="Normal0"/>
              <w:rPr>
                <w:b w:val="0"/>
                <w:szCs w:val="20"/>
              </w:rPr>
            </w:pPr>
            <w:r w:rsidRPr="00621B0E">
              <w:rPr>
                <w:b w:val="0"/>
                <w:szCs w:val="20"/>
              </w:rPr>
              <w:t xml:space="preserve">Documento </w:t>
            </w:r>
          </w:p>
        </w:tc>
        <w:tc>
          <w:tcPr>
            <w:tcW w:w="2519" w:type="dxa"/>
            <w:shd w:val="clear" w:color="auto" w:fill="E4F4DF" w:themeFill="accent5" w:themeFillTint="33"/>
            <w:tcMar>
              <w:top w:w="100" w:type="dxa"/>
              <w:left w:w="100" w:type="dxa"/>
              <w:bottom w:w="100" w:type="dxa"/>
              <w:right w:w="100" w:type="dxa"/>
            </w:tcMar>
          </w:tcPr>
          <w:p w14:paraId="2D2B85D9" w14:textId="7A9F3EF5" w:rsidR="008E5C1A" w:rsidRPr="00621B0E" w:rsidRDefault="00621B0E" w:rsidP="008E5C1A">
            <w:pPr>
              <w:pStyle w:val="Normal0"/>
              <w:rPr>
                <w:b w:val="0"/>
                <w:szCs w:val="20"/>
              </w:rPr>
            </w:pPr>
            <w:hyperlink r:id="rId52" w:history="1">
              <w:r w:rsidRPr="00621B0E">
                <w:rPr>
                  <w:rStyle w:val="Hyperlink"/>
                  <w:b w:val="0"/>
                  <w:szCs w:val="20"/>
                </w:rPr>
                <w:t>http://dsc.itpn.mx/recursosisc/5semestre/fundamentosdetelecomunicaciones/Unidad%20III.pdf</w:t>
              </w:r>
            </w:hyperlink>
          </w:p>
        </w:tc>
      </w:tr>
      <w:tr w:rsidR="00C26BA9"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616A4762" w:rsidR="00C26BA9" w:rsidRPr="00FD0B34" w:rsidRDefault="00334C0B">
            <w:pPr>
              <w:pStyle w:val="Normal0"/>
              <w:rPr>
                <w:b w:val="0"/>
                <w:szCs w:val="20"/>
              </w:rPr>
            </w:pPr>
            <w:r w:rsidRPr="00FD0B34">
              <w:rPr>
                <w:b w:val="0"/>
                <w:color w:val="000000"/>
                <w:szCs w:val="20"/>
              </w:rPr>
              <w:t>Moduladores</w:t>
            </w:r>
          </w:p>
        </w:tc>
        <w:tc>
          <w:tcPr>
            <w:tcW w:w="2517" w:type="dxa"/>
            <w:shd w:val="clear" w:color="auto" w:fill="E4F4DF" w:themeFill="accent5" w:themeFillTint="33"/>
            <w:tcMar>
              <w:top w:w="100" w:type="dxa"/>
              <w:left w:w="100" w:type="dxa"/>
              <w:bottom w:w="100" w:type="dxa"/>
              <w:right w:w="100" w:type="dxa"/>
            </w:tcMar>
          </w:tcPr>
          <w:p w14:paraId="02C76833" w14:textId="373721DF" w:rsidR="00C26BA9" w:rsidRPr="00FD0B34" w:rsidRDefault="00FD0B34" w:rsidP="00FD0B34">
            <w:pPr>
              <w:pStyle w:val="Normal0"/>
              <w:rPr>
                <w:b w:val="0"/>
                <w:szCs w:val="20"/>
              </w:rPr>
            </w:pPr>
            <w:r w:rsidRPr="00FD0B34">
              <w:rPr>
                <w:b w:val="0"/>
                <w:szCs w:val="20"/>
              </w:rPr>
              <w:t xml:space="preserve">RF </w:t>
            </w:r>
            <w:proofErr w:type="spellStart"/>
            <w:r w:rsidRPr="00FD0B34">
              <w:rPr>
                <w:b w:val="0"/>
                <w:szCs w:val="20"/>
              </w:rPr>
              <w:t>elements</w:t>
            </w:r>
            <w:proofErr w:type="spellEnd"/>
            <w:r w:rsidRPr="00FD0B34">
              <w:rPr>
                <w:b w:val="0"/>
                <w:szCs w:val="20"/>
              </w:rPr>
              <w:t xml:space="preserve"> </w:t>
            </w:r>
            <w:proofErr w:type="spellStart"/>
            <w:r w:rsidRPr="00FD0B34">
              <w:rPr>
                <w:b w:val="0"/>
                <w:szCs w:val="20"/>
              </w:rPr>
              <w:t>s.r.o</w:t>
            </w:r>
            <w:proofErr w:type="spellEnd"/>
            <w:r w:rsidRPr="00FD0B34">
              <w:rPr>
                <w:b w:val="0"/>
                <w:szCs w:val="20"/>
              </w:rPr>
              <w:t>.</w:t>
            </w:r>
            <w:r w:rsidRPr="00FD0B34">
              <w:rPr>
                <w:b w:val="0"/>
                <w:szCs w:val="20"/>
              </w:rPr>
              <w:t xml:space="preserve"> (2022). </w:t>
            </w:r>
            <w:proofErr w:type="spellStart"/>
            <w:r w:rsidRPr="00FD0B34">
              <w:rPr>
                <w:b w:val="0"/>
                <w:szCs w:val="20"/>
              </w:rPr>
              <w:t>Inside</w:t>
            </w:r>
            <w:proofErr w:type="spellEnd"/>
            <w:r w:rsidRPr="00FD0B34">
              <w:rPr>
                <w:b w:val="0"/>
                <w:szCs w:val="20"/>
              </w:rPr>
              <w:t xml:space="preserve"> Wireless en </w:t>
            </w:r>
            <w:proofErr w:type="gramStart"/>
            <w:r w:rsidRPr="00FD0B34">
              <w:rPr>
                <w:b w:val="0"/>
                <w:szCs w:val="20"/>
              </w:rPr>
              <w:t>Español</w:t>
            </w:r>
            <w:proofErr w:type="gramEnd"/>
            <w:r w:rsidRPr="00FD0B34">
              <w:rPr>
                <w:b w:val="0"/>
                <w:szCs w:val="20"/>
              </w:rPr>
              <w:t xml:space="preserve">: Modulación </w:t>
            </w:r>
            <w:proofErr w:type="spellStart"/>
            <w:r w:rsidRPr="00FD0B34">
              <w:rPr>
                <w:b w:val="0"/>
                <w:szCs w:val="20"/>
              </w:rPr>
              <w:t>QAM</w:t>
            </w:r>
            <w:proofErr w:type="spellEnd"/>
            <w:r w:rsidRPr="00FD0B34">
              <w:rPr>
                <w:b w:val="0"/>
                <w:szCs w:val="20"/>
              </w:rPr>
              <w:t xml:space="preserve"> II - El modulador</w:t>
            </w:r>
            <w:r w:rsidRPr="00FD0B34">
              <w:rPr>
                <w:b w:val="0"/>
                <w:szCs w:val="20"/>
              </w:rPr>
              <w:t xml:space="preserve">. </w:t>
            </w:r>
            <w:r w:rsidRPr="00FD0B34">
              <w:rPr>
                <w:b w:val="0"/>
                <w:szCs w:val="20"/>
              </w:rPr>
              <w:t xml:space="preserve">[Archivo de video] </w:t>
            </w:r>
            <w:proofErr w:type="spellStart"/>
            <w:r w:rsidRPr="00FD0B34">
              <w:rPr>
                <w:b w:val="0"/>
                <w:szCs w:val="20"/>
              </w:rPr>
              <w:t>Youtube</w:t>
            </w:r>
            <w:proofErr w:type="spellEnd"/>
            <w:r w:rsidRPr="00FD0B34">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36F51F1B" w14:textId="3AEC6249" w:rsidR="00C26BA9" w:rsidRPr="00FD0B34" w:rsidRDefault="00FD0B34">
            <w:pPr>
              <w:pStyle w:val="Normal0"/>
              <w:rPr>
                <w:b w:val="0"/>
                <w:bCs/>
                <w:szCs w:val="20"/>
              </w:rPr>
            </w:pPr>
            <w:r w:rsidRPr="00FD0B34">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488297B1" w14:textId="547B63F9" w:rsidR="00C26BA9" w:rsidRDefault="00FD0B34">
            <w:pPr>
              <w:pStyle w:val="Normal0"/>
              <w:rPr>
                <w:szCs w:val="20"/>
              </w:rPr>
            </w:pPr>
            <w:hyperlink r:id="rId53" w:history="1">
              <w:r w:rsidRPr="00484F97">
                <w:rPr>
                  <w:rStyle w:val="Hyperlink"/>
                  <w:szCs w:val="20"/>
                </w:rPr>
                <w:t>https://</w:t>
              </w:r>
              <w:proofErr w:type="spellStart"/>
              <w:r w:rsidRPr="00484F97">
                <w:rPr>
                  <w:rStyle w:val="Hyperlink"/>
                  <w:szCs w:val="20"/>
                </w:rPr>
                <w:t>www.youtube.com</w:t>
              </w:r>
              <w:proofErr w:type="spellEnd"/>
              <w:r w:rsidRPr="00484F97">
                <w:rPr>
                  <w:rStyle w:val="Hyperlink"/>
                  <w:szCs w:val="20"/>
                </w:rPr>
                <w:t>/</w:t>
              </w:r>
              <w:proofErr w:type="spellStart"/>
              <w:r w:rsidRPr="00484F97">
                <w:rPr>
                  <w:rStyle w:val="Hyperlink"/>
                  <w:szCs w:val="20"/>
                </w:rPr>
                <w:t>watch?v</w:t>
              </w:r>
              <w:proofErr w:type="spellEnd"/>
              <w:r w:rsidRPr="00484F97">
                <w:rPr>
                  <w:rStyle w:val="Hyperlink"/>
                  <w:szCs w:val="20"/>
                </w:rPr>
                <w:t>=-</w:t>
              </w:r>
              <w:proofErr w:type="spellStart"/>
              <w:r w:rsidRPr="00484F97">
                <w:rPr>
                  <w:rStyle w:val="Hyperlink"/>
                  <w:szCs w:val="20"/>
                </w:rPr>
                <w:t>WAWX046p0o</w:t>
              </w:r>
              <w:proofErr w:type="spellEnd"/>
            </w:hyperlink>
            <w:r>
              <w:rPr>
                <w:szCs w:val="20"/>
              </w:rPr>
              <w:t xml:space="preserve"> </w:t>
            </w:r>
          </w:p>
          <w:p w14:paraId="5210E0D6" w14:textId="77777777" w:rsidR="00FD0B34" w:rsidRDefault="00FD0B34" w:rsidP="00FD0B34">
            <w:pPr>
              <w:rPr>
                <w:bCs w:val="0"/>
              </w:rPr>
            </w:pPr>
          </w:p>
          <w:p w14:paraId="74B71996" w14:textId="77777777" w:rsidR="00FD0B34" w:rsidRPr="00FD0B34" w:rsidRDefault="00FD0B34" w:rsidP="00FD0B34">
            <w:pPr>
              <w:jc w:val="center"/>
            </w:pPr>
          </w:p>
        </w:tc>
      </w:tr>
    </w:tbl>
    <w:p w14:paraId="0000009F" w14:textId="77777777" w:rsidR="00FF258C" w:rsidRDefault="00FF258C">
      <w:pPr>
        <w:pStyle w:val="Normal0"/>
        <w:rPr>
          <w:szCs w:val="20"/>
        </w:rPr>
      </w:pPr>
    </w:p>
    <w:p w14:paraId="30837670" w14:textId="77777777" w:rsidR="00FD0B34" w:rsidRDefault="00FD0B34">
      <w:pPr>
        <w:pStyle w:val="Normal0"/>
        <w:rPr>
          <w:szCs w:val="20"/>
        </w:rPr>
      </w:pPr>
    </w:p>
    <w:p w14:paraId="085822F6" w14:textId="77777777" w:rsidR="00FD0B34" w:rsidRDefault="00FD0B34">
      <w:pPr>
        <w:pStyle w:val="Normal0"/>
        <w:rPr>
          <w:szCs w:val="20"/>
        </w:rPr>
      </w:pPr>
    </w:p>
    <w:p w14:paraId="5687535C" w14:textId="77777777" w:rsidR="00FD0B34" w:rsidRDefault="00FD0B34">
      <w:pPr>
        <w:pStyle w:val="Normal0"/>
        <w:rPr>
          <w:szCs w:val="20"/>
        </w:rPr>
      </w:pPr>
    </w:p>
    <w:p w14:paraId="2FEA2214" w14:textId="77777777" w:rsidR="00FD0B34" w:rsidRDefault="00FD0B34">
      <w:pPr>
        <w:pStyle w:val="Normal0"/>
        <w:rPr>
          <w:szCs w:val="20"/>
        </w:rPr>
      </w:pPr>
    </w:p>
    <w:p w14:paraId="000000A0" w14:textId="77777777" w:rsidR="00FF258C" w:rsidRDefault="00FF258C">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1F2CC4" w:rsidRPr="001F2CC4" w14:paraId="7CF6C1BF"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F7EF0DC" w14:textId="77777777" w:rsidR="001F2CC4" w:rsidRPr="001F2CC4" w:rsidRDefault="001F2CC4" w:rsidP="001F2CC4">
            <w:pPr>
              <w:pStyle w:val="Normal0"/>
              <w:rPr>
                <w:b w:val="0"/>
                <w:bCs/>
                <w:szCs w:val="20"/>
              </w:rPr>
            </w:pPr>
            <w:r w:rsidRPr="001F2CC4">
              <w:rPr>
                <w:b w:val="0"/>
                <w:bCs/>
              </w:rPr>
              <w:t>Atenuación:</w:t>
            </w:r>
          </w:p>
        </w:tc>
        <w:tc>
          <w:tcPr>
            <w:tcW w:w="7840" w:type="dxa"/>
            <w:shd w:val="clear" w:color="auto" w:fill="E4F4DF" w:themeFill="accent5" w:themeFillTint="33"/>
            <w:tcMar>
              <w:top w:w="100" w:type="dxa"/>
              <w:left w:w="100" w:type="dxa"/>
              <w:bottom w:w="100" w:type="dxa"/>
              <w:right w:w="100" w:type="dxa"/>
            </w:tcMar>
          </w:tcPr>
          <w:p w14:paraId="53EB17A4" w14:textId="77777777" w:rsidR="001F2CC4" w:rsidRPr="001F2CC4" w:rsidRDefault="001F2CC4" w:rsidP="001F2CC4">
            <w:pPr>
              <w:pStyle w:val="Normal0"/>
              <w:rPr>
                <w:b w:val="0"/>
                <w:bCs/>
                <w:szCs w:val="20"/>
              </w:rPr>
            </w:pPr>
            <w:r w:rsidRPr="001F2CC4">
              <w:rPr>
                <w:b w:val="0"/>
                <w:bCs/>
              </w:rPr>
              <w:t>disminución de la intensidad de la señal a lo largo del canal de transmisión, que puede afectar la calidad del mensaje recibido.</w:t>
            </w:r>
          </w:p>
        </w:tc>
      </w:tr>
      <w:tr w:rsidR="001F2CC4" w:rsidRPr="001F2CC4" w14:paraId="223EBB8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173AE0E" w14:textId="77777777" w:rsidR="001F2CC4" w:rsidRPr="001F2CC4" w:rsidRDefault="001F2CC4" w:rsidP="001F2CC4">
            <w:pPr>
              <w:pStyle w:val="Normal0"/>
              <w:rPr>
                <w:b w:val="0"/>
                <w:bCs/>
                <w:szCs w:val="20"/>
              </w:rPr>
            </w:pPr>
            <w:r w:rsidRPr="001F2CC4">
              <w:rPr>
                <w:b w:val="0"/>
                <w:bCs/>
              </w:rPr>
              <w:t>Canal:</w:t>
            </w:r>
          </w:p>
        </w:tc>
        <w:tc>
          <w:tcPr>
            <w:tcW w:w="7840" w:type="dxa"/>
            <w:shd w:val="clear" w:color="auto" w:fill="E4F4DF" w:themeFill="accent5" w:themeFillTint="33"/>
            <w:tcMar>
              <w:top w:w="100" w:type="dxa"/>
              <w:left w:w="100" w:type="dxa"/>
              <w:bottom w:w="100" w:type="dxa"/>
              <w:right w:w="100" w:type="dxa"/>
            </w:tcMar>
          </w:tcPr>
          <w:p w14:paraId="6DE917B0" w14:textId="77777777" w:rsidR="001F2CC4" w:rsidRPr="001F2CC4" w:rsidRDefault="001F2CC4" w:rsidP="001F2CC4">
            <w:pPr>
              <w:pStyle w:val="Normal0"/>
              <w:rPr>
                <w:b w:val="0"/>
                <w:bCs/>
                <w:szCs w:val="20"/>
              </w:rPr>
            </w:pPr>
            <w:r w:rsidRPr="001F2CC4">
              <w:rPr>
                <w:b w:val="0"/>
                <w:bCs/>
              </w:rPr>
              <w:t>medio de transmisión por el cual se propaga la señal, que puede ser físico (cable coaxial) o inalámbrico (ondas de radio).</w:t>
            </w:r>
          </w:p>
        </w:tc>
      </w:tr>
      <w:tr w:rsidR="001F2CC4" w:rsidRPr="001F2CC4" w14:paraId="02C4945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BAC851A" w14:textId="77777777" w:rsidR="001F2CC4" w:rsidRPr="001F2CC4" w:rsidRDefault="001F2CC4" w:rsidP="001F2CC4">
            <w:pPr>
              <w:pStyle w:val="Normal0"/>
              <w:rPr>
                <w:b w:val="0"/>
                <w:bCs/>
                <w:szCs w:val="20"/>
              </w:rPr>
            </w:pPr>
            <w:r w:rsidRPr="001F2CC4">
              <w:rPr>
                <w:b w:val="0"/>
                <w:bCs/>
              </w:rPr>
              <w:t>Frecuencia modulada (FM):</w:t>
            </w:r>
          </w:p>
        </w:tc>
        <w:tc>
          <w:tcPr>
            <w:tcW w:w="7840" w:type="dxa"/>
            <w:shd w:val="clear" w:color="auto" w:fill="E4F4DF" w:themeFill="accent5" w:themeFillTint="33"/>
            <w:tcMar>
              <w:top w:w="100" w:type="dxa"/>
              <w:left w:w="100" w:type="dxa"/>
              <w:bottom w:w="100" w:type="dxa"/>
              <w:right w:w="100" w:type="dxa"/>
            </w:tcMar>
          </w:tcPr>
          <w:p w14:paraId="047B2199" w14:textId="77777777" w:rsidR="001F2CC4" w:rsidRPr="001F2CC4" w:rsidRDefault="001F2CC4" w:rsidP="001F2CC4">
            <w:pPr>
              <w:pStyle w:val="Normal0"/>
              <w:rPr>
                <w:b w:val="0"/>
                <w:bCs/>
                <w:szCs w:val="20"/>
              </w:rPr>
            </w:pPr>
            <w:r w:rsidRPr="001F2CC4">
              <w:rPr>
                <w:b w:val="0"/>
                <w:bCs/>
              </w:rPr>
              <w:t>técnica de modulación en la que la frecuencia de la señal portadora varía en función de la señal de información.</w:t>
            </w:r>
          </w:p>
        </w:tc>
      </w:tr>
      <w:tr w:rsidR="001F2CC4" w:rsidRPr="001F2CC4" w14:paraId="4D1C6689"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A7AC7EF" w14:textId="77777777" w:rsidR="001F2CC4" w:rsidRPr="001F2CC4" w:rsidRDefault="001F2CC4" w:rsidP="001F2CC4">
            <w:pPr>
              <w:pStyle w:val="Normal0"/>
              <w:rPr>
                <w:b w:val="0"/>
                <w:bCs/>
                <w:szCs w:val="20"/>
              </w:rPr>
            </w:pPr>
            <w:r w:rsidRPr="001F2CC4">
              <w:rPr>
                <w:b w:val="0"/>
                <w:bCs/>
              </w:rPr>
              <w:t>Fuente de información:</w:t>
            </w:r>
          </w:p>
        </w:tc>
        <w:tc>
          <w:tcPr>
            <w:tcW w:w="7840" w:type="dxa"/>
            <w:shd w:val="clear" w:color="auto" w:fill="E4F4DF" w:themeFill="accent5" w:themeFillTint="33"/>
            <w:tcMar>
              <w:top w:w="100" w:type="dxa"/>
              <w:left w:w="100" w:type="dxa"/>
              <w:bottom w:w="100" w:type="dxa"/>
              <w:right w:w="100" w:type="dxa"/>
            </w:tcMar>
          </w:tcPr>
          <w:p w14:paraId="6354F3DE" w14:textId="77777777" w:rsidR="001F2CC4" w:rsidRPr="001F2CC4" w:rsidRDefault="001F2CC4" w:rsidP="001F2CC4">
            <w:pPr>
              <w:pStyle w:val="Normal0"/>
              <w:rPr>
                <w:b w:val="0"/>
                <w:bCs/>
                <w:szCs w:val="20"/>
              </w:rPr>
            </w:pPr>
            <w:r w:rsidRPr="001F2CC4">
              <w:rPr>
                <w:b w:val="0"/>
                <w:bCs/>
              </w:rPr>
              <w:t>componente que genera y transforma el mensaje inicial en un sistema de comunicación.</w:t>
            </w:r>
          </w:p>
        </w:tc>
      </w:tr>
      <w:tr w:rsidR="001F2CC4" w:rsidRPr="001F2CC4" w14:paraId="373841E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5967C45" w14:textId="77777777" w:rsidR="001F2CC4" w:rsidRPr="001F2CC4" w:rsidRDefault="001F2CC4" w:rsidP="001F2CC4">
            <w:pPr>
              <w:pStyle w:val="Normal0"/>
              <w:rPr>
                <w:b w:val="0"/>
                <w:bCs/>
                <w:szCs w:val="20"/>
              </w:rPr>
            </w:pPr>
            <w:r w:rsidRPr="001F2CC4">
              <w:rPr>
                <w:b w:val="0"/>
                <w:bCs/>
              </w:rPr>
              <w:t>Interferencia:</w:t>
            </w:r>
          </w:p>
        </w:tc>
        <w:tc>
          <w:tcPr>
            <w:tcW w:w="7840" w:type="dxa"/>
            <w:shd w:val="clear" w:color="auto" w:fill="E4F4DF" w:themeFill="accent5" w:themeFillTint="33"/>
            <w:tcMar>
              <w:top w:w="100" w:type="dxa"/>
              <w:left w:w="100" w:type="dxa"/>
              <w:bottom w:w="100" w:type="dxa"/>
              <w:right w:w="100" w:type="dxa"/>
            </w:tcMar>
          </w:tcPr>
          <w:p w14:paraId="092A4F7E" w14:textId="77777777" w:rsidR="001F2CC4" w:rsidRPr="001F2CC4" w:rsidRDefault="001F2CC4" w:rsidP="001F2CC4">
            <w:pPr>
              <w:pStyle w:val="Normal0"/>
              <w:rPr>
                <w:b w:val="0"/>
                <w:bCs/>
                <w:szCs w:val="20"/>
              </w:rPr>
            </w:pPr>
            <w:r w:rsidRPr="001F2CC4">
              <w:rPr>
                <w:b w:val="0"/>
                <w:bCs/>
              </w:rPr>
              <w:t>efecto de señales no deseadas que afectan la transmisión, introduciendo ruido y distorsión en la señal principal.</w:t>
            </w:r>
          </w:p>
        </w:tc>
      </w:tr>
      <w:tr w:rsidR="001F2CC4" w:rsidRPr="001F2CC4" w14:paraId="5722039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4443BEB" w14:textId="77777777" w:rsidR="001F2CC4" w:rsidRPr="001F2CC4" w:rsidRDefault="001F2CC4" w:rsidP="001F2CC4">
            <w:pPr>
              <w:pStyle w:val="Normal0"/>
              <w:rPr>
                <w:b w:val="0"/>
                <w:bCs/>
                <w:szCs w:val="20"/>
              </w:rPr>
            </w:pPr>
            <w:r w:rsidRPr="001F2CC4">
              <w:rPr>
                <w:b w:val="0"/>
                <w:bCs/>
              </w:rPr>
              <w:t>Modulación:</w:t>
            </w:r>
          </w:p>
        </w:tc>
        <w:tc>
          <w:tcPr>
            <w:tcW w:w="7840" w:type="dxa"/>
            <w:shd w:val="clear" w:color="auto" w:fill="E4F4DF" w:themeFill="accent5" w:themeFillTint="33"/>
            <w:tcMar>
              <w:top w:w="100" w:type="dxa"/>
              <w:left w:w="100" w:type="dxa"/>
              <w:bottom w:w="100" w:type="dxa"/>
              <w:right w:w="100" w:type="dxa"/>
            </w:tcMar>
          </w:tcPr>
          <w:p w14:paraId="48BB5E6B" w14:textId="77777777" w:rsidR="001F2CC4" w:rsidRPr="001F2CC4" w:rsidRDefault="001F2CC4" w:rsidP="001F2CC4">
            <w:pPr>
              <w:pStyle w:val="Normal0"/>
              <w:rPr>
                <w:b w:val="0"/>
                <w:bCs/>
                <w:szCs w:val="20"/>
              </w:rPr>
            </w:pPr>
            <w:r w:rsidRPr="001F2CC4">
              <w:rPr>
                <w:b w:val="0"/>
                <w:bCs/>
              </w:rPr>
              <w:t>proceso que adapta la señal de información a la frecuencia de la señal portadora, permitiendo su transmisión eficiente.</w:t>
            </w:r>
          </w:p>
        </w:tc>
      </w:tr>
      <w:tr w:rsidR="001F2CC4" w:rsidRPr="001F2CC4" w14:paraId="7662495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EF18895" w14:textId="77777777" w:rsidR="001F2CC4" w:rsidRPr="001F2CC4" w:rsidRDefault="001F2CC4" w:rsidP="001F2CC4">
            <w:pPr>
              <w:pStyle w:val="Normal0"/>
              <w:rPr>
                <w:b w:val="0"/>
                <w:bCs/>
                <w:szCs w:val="20"/>
              </w:rPr>
            </w:pPr>
            <w:r w:rsidRPr="001F2CC4">
              <w:rPr>
                <w:b w:val="0"/>
                <w:bCs/>
              </w:rPr>
              <w:t>Receptor:</w:t>
            </w:r>
          </w:p>
        </w:tc>
        <w:tc>
          <w:tcPr>
            <w:tcW w:w="7840" w:type="dxa"/>
            <w:shd w:val="clear" w:color="auto" w:fill="E4F4DF" w:themeFill="accent5" w:themeFillTint="33"/>
            <w:tcMar>
              <w:top w:w="100" w:type="dxa"/>
              <w:left w:w="100" w:type="dxa"/>
              <w:bottom w:w="100" w:type="dxa"/>
              <w:right w:w="100" w:type="dxa"/>
            </w:tcMar>
          </w:tcPr>
          <w:p w14:paraId="2311A136" w14:textId="77777777" w:rsidR="001F2CC4" w:rsidRPr="001F2CC4" w:rsidRDefault="001F2CC4" w:rsidP="001F2CC4">
            <w:pPr>
              <w:pStyle w:val="Normal0"/>
              <w:rPr>
                <w:b w:val="0"/>
                <w:bCs/>
                <w:szCs w:val="20"/>
              </w:rPr>
            </w:pPr>
            <w:r w:rsidRPr="001F2CC4">
              <w:rPr>
                <w:b w:val="0"/>
                <w:bCs/>
              </w:rPr>
              <w:t>dispositivo que capta y procesa la señal recibida, filtrándola y demodulándola para extraer el mensaje.</w:t>
            </w:r>
          </w:p>
        </w:tc>
      </w:tr>
      <w:tr w:rsidR="001F2CC4" w:rsidRPr="001F2CC4" w14:paraId="32479763"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3A57031" w14:textId="77777777" w:rsidR="001F2CC4" w:rsidRPr="001F2CC4" w:rsidRDefault="001F2CC4" w:rsidP="001F2CC4">
            <w:pPr>
              <w:pStyle w:val="Normal0"/>
              <w:rPr>
                <w:b w:val="0"/>
                <w:bCs/>
                <w:szCs w:val="20"/>
              </w:rPr>
            </w:pPr>
            <w:r w:rsidRPr="001F2CC4">
              <w:rPr>
                <w:b w:val="0"/>
                <w:bCs/>
              </w:rPr>
              <w:t>Sensibilidad:</w:t>
            </w:r>
          </w:p>
        </w:tc>
        <w:tc>
          <w:tcPr>
            <w:tcW w:w="7840" w:type="dxa"/>
            <w:shd w:val="clear" w:color="auto" w:fill="E4F4DF" w:themeFill="accent5" w:themeFillTint="33"/>
            <w:tcMar>
              <w:top w:w="100" w:type="dxa"/>
              <w:left w:w="100" w:type="dxa"/>
              <w:bottom w:w="100" w:type="dxa"/>
              <w:right w:w="100" w:type="dxa"/>
            </w:tcMar>
          </w:tcPr>
          <w:p w14:paraId="6CCDE7EE" w14:textId="77777777" w:rsidR="001F2CC4" w:rsidRPr="001F2CC4" w:rsidRDefault="001F2CC4" w:rsidP="001F2CC4">
            <w:pPr>
              <w:pStyle w:val="Normal0"/>
              <w:rPr>
                <w:b w:val="0"/>
                <w:bCs/>
                <w:szCs w:val="20"/>
              </w:rPr>
            </w:pPr>
            <w:r w:rsidRPr="001F2CC4">
              <w:rPr>
                <w:b w:val="0"/>
                <w:bCs/>
              </w:rPr>
              <w:t>nivel mínimo de señal de radiofrecuencia (</w:t>
            </w:r>
            <w:proofErr w:type="spellStart"/>
            <w:r w:rsidRPr="001F2CC4">
              <w:rPr>
                <w:b w:val="0"/>
                <w:bCs/>
              </w:rPr>
              <w:t>rf</w:t>
            </w:r>
            <w:proofErr w:type="spellEnd"/>
            <w:r w:rsidRPr="001F2CC4">
              <w:rPr>
                <w:b w:val="0"/>
                <w:bCs/>
              </w:rPr>
              <w:t>) que un receptor puede detectar y procesar con claridad.</w:t>
            </w:r>
          </w:p>
        </w:tc>
      </w:tr>
      <w:tr w:rsidR="001F2CC4" w:rsidRPr="001F2CC4" w14:paraId="3A06008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F87899A" w14:textId="77777777" w:rsidR="001F2CC4" w:rsidRPr="001F2CC4" w:rsidRDefault="001F2CC4" w:rsidP="001F2CC4">
            <w:pPr>
              <w:pStyle w:val="Normal0"/>
              <w:rPr>
                <w:b w:val="0"/>
                <w:bCs/>
                <w:szCs w:val="20"/>
              </w:rPr>
            </w:pPr>
            <w:r w:rsidRPr="001F2CC4">
              <w:rPr>
                <w:b w:val="0"/>
                <w:bCs/>
              </w:rPr>
              <w:t>Transductor:</w:t>
            </w:r>
          </w:p>
        </w:tc>
        <w:tc>
          <w:tcPr>
            <w:tcW w:w="7840" w:type="dxa"/>
            <w:shd w:val="clear" w:color="auto" w:fill="E4F4DF" w:themeFill="accent5" w:themeFillTint="33"/>
            <w:tcMar>
              <w:top w:w="100" w:type="dxa"/>
              <w:left w:w="100" w:type="dxa"/>
              <w:bottom w:w="100" w:type="dxa"/>
              <w:right w:w="100" w:type="dxa"/>
            </w:tcMar>
          </w:tcPr>
          <w:p w14:paraId="0DB6D495" w14:textId="77777777" w:rsidR="001F2CC4" w:rsidRPr="001F2CC4" w:rsidRDefault="001F2CC4" w:rsidP="001F2CC4">
            <w:pPr>
              <w:pStyle w:val="Normal0"/>
              <w:rPr>
                <w:b w:val="0"/>
                <w:bCs/>
                <w:szCs w:val="20"/>
              </w:rPr>
            </w:pPr>
            <w:r w:rsidRPr="001F2CC4">
              <w:rPr>
                <w:b w:val="0"/>
                <w:bCs/>
              </w:rPr>
              <w:t>dispositivo que convierte una señal de un tipo de energía a otro, como de una señal acústica a una señal eléctrica.</w:t>
            </w:r>
          </w:p>
        </w:tc>
      </w:tr>
      <w:tr w:rsidR="001F2CC4" w:rsidRPr="001F2CC4" w14:paraId="1DFF2F9F"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34E9E20" w14:textId="77777777" w:rsidR="001F2CC4" w:rsidRPr="001F2CC4" w:rsidRDefault="001F2CC4" w:rsidP="001F2CC4">
            <w:pPr>
              <w:pStyle w:val="Normal0"/>
              <w:rPr>
                <w:b w:val="0"/>
                <w:bCs/>
                <w:szCs w:val="20"/>
              </w:rPr>
            </w:pPr>
            <w:r w:rsidRPr="001F2CC4">
              <w:rPr>
                <w:b w:val="0"/>
                <w:bCs/>
              </w:rPr>
              <w:t>Transmisor:</w:t>
            </w:r>
          </w:p>
        </w:tc>
        <w:tc>
          <w:tcPr>
            <w:tcW w:w="7840" w:type="dxa"/>
            <w:shd w:val="clear" w:color="auto" w:fill="E4F4DF" w:themeFill="accent5" w:themeFillTint="33"/>
            <w:tcMar>
              <w:top w:w="100" w:type="dxa"/>
              <w:left w:w="100" w:type="dxa"/>
              <w:bottom w:w="100" w:type="dxa"/>
              <w:right w:w="100" w:type="dxa"/>
            </w:tcMar>
          </w:tcPr>
          <w:p w14:paraId="4A14E0C1" w14:textId="77777777" w:rsidR="001F2CC4" w:rsidRPr="001F2CC4" w:rsidRDefault="001F2CC4" w:rsidP="001F2CC4">
            <w:pPr>
              <w:pStyle w:val="Normal0"/>
              <w:rPr>
                <w:b w:val="0"/>
                <w:bCs/>
                <w:szCs w:val="20"/>
              </w:rPr>
            </w:pPr>
            <w:r w:rsidRPr="001F2CC4">
              <w:rPr>
                <w:b w:val="0"/>
                <w:bCs/>
              </w:rPr>
              <w:t>equipo que adapta y envía la señal eléctrica al canal de transmisión mediante modulación.</w:t>
            </w:r>
          </w:p>
        </w:tc>
      </w:tr>
    </w:tbl>
    <w:p w14:paraId="000000AB" w14:textId="77777777" w:rsidR="00FF258C" w:rsidRDefault="00FF258C">
      <w:pPr>
        <w:pStyle w:val="Normal0"/>
        <w:rPr>
          <w:szCs w:val="20"/>
        </w:rPr>
      </w:pPr>
    </w:p>
    <w:p w14:paraId="20BB32B5" w14:textId="77777777" w:rsidR="00FD0B34" w:rsidRDefault="00FD0B34">
      <w:pPr>
        <w:pStyle w:val="Normal0"/>
        <w:rPr>
          <w:szCs w:val="20"/>
        </w:rPr>
      </w:pPr>
    </w:p>
    <w:p w14:paraId="1B63DCD3" w14:textId="77777777" w:rsidR="00FD0B34" w:rsidRDefault="00FD0B34">
      <w:pPr>
        <w:pStyle w:val="Normal0"/>
        <w:rPr>
          <w:szCs w:val="20"/>
        </w:rPr>
      </w:pPr>
    </w:p>
    <w:p w14:paraId="715E594A" w14:textId="77777777" w:rsidR="00FD0B34" w:rsidRDefault="00FD0B34">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118CE138" w14:textId="5FA6DB3A" w:rsidR="0038040D" w:rsidRPr="000B02B7" w:rsidRDefault="0038040D" w:rsidP="0038040D">
      <w:pPr>
        <w:pStyle w:val="NormalWeb"/>
        <w:rPr>
          <w:rFonts w:ascii="Arial" w:hAnsi="Arial" w:cs="Arial"/>
          <w:sz w:val="20"/>
          <w:szCs w:val="20"/>
        </w:rPr>
      </w:pPr>
      <w:proofErr w:type="spellStart"/>
      <w:r w:rsidRPr="000B02B7">
        <w:rPr>
          <w:rFonts w:ascii="Arial" w:hAnsi="Arial" w:cs="Arial"/>
          <w:sz w:val="20"/>
          <w:szCs w:val="20"/>
        </w:rPr>
        <w:t>Couch</w:t>
      </w:r>
      <w:proofErr w:type="spellEnd"/>
      <w:r w:rsidRPr="000B02B7">
        <w:rPr>
          <w:rFonts w:ascii="Arial" w:hAnsi="Arial" w:cs="Arial"/>
          <w:sz w:val="20"/>
          <w:szCs w:val="20"/>
        </w:rPr>
        <w:t xml:space="preserve">, L. W. (2008). </w:t>
      </w:r>
      <w:r w:rsidRPr="000B02B7">
        <w:rPr>
          <w:rStyle w:val="Emphasis"/>
          <w:rFonts w:ascii="Arial" w:hAnsi="Arial" w:cs="Arial"/>
          <w:sz w:val="20"/>
          <w:szCs w:val="20"/>
        </w:rPr>
        <w:t>Sistemas de comunicación digitales y analógicos</w:t>
      </w:r>
      <w:r w:rsidRPr="000B02B7">
        <w:rPr>
          <w:rFonts w:ascii="Arial" w:hAnsi="Arial" w:cs="Arial"/>
          <w:sz w:val="20"/>
          <w:szCs w:val="20"/>
        </w:rPr>
        <w:t xml:space="preserve"> (7.ª ed.). Prentice Hall México.</w:t>
      </w:r>
    </w:p>
    <w:p w14:paraId="64A8D531" w14:textId="293413AA" w:rsidR="0038040D" w:rsidRPr="000B02B7" w:rsidRDefault="0038040D" w:rsidP="0038040D">
      <w:pPr>
        <w:pStyle w:val="NormalWeb"/>
        <w:rPr>
          <w:rFonts w:ascii="Arial" w:hAnsi="Arial" w:cs="Arial"/>
          <w:sz w:val="20"/>
          <w:szCs w:val="20"/>
        </w:rPr>
      </w:pPr>
      <w:r w:rsidRPr="000B02B7">
        <w:rPr>
          <w:rFonts w:ascii="Arial" w:hAnsi="Arial" w:cs="Arial"/>
          <w:sz w:val="20"/>
          <w:szCs w:val="20"/>
        </w:rPr>
        <w:t xml:space="preserve">Tecnológico Nacional de México. (s. f.). </w:t>
      </w:r>
      <w:r w:rsidRPr="000B02B7">
        <w:rPr>
          <w:rStyle w:val="Emphasis"/>
          <w:rFonts w:ascii="Arial" w:hAnsi="Arial" w:cs="Arial"/>
          <w:sz w:val="20"/>
          <w:szCs w:val="20"/>
        </w:rPr>
        <w:t>Modulación</w:t>
      </w:r>
      <w:r w:rsidRPr="000B02B7">
        <w:rPr>
          <w:rFonts w:ascii="Arial" w:hAnsi="Arial" w:cs="Arial"/>
          <w:sz w:val="20"/>
          <w:szCs w:val="20"/>
        </w:rPr>
        <w:t xml:space="preserve">. </w:t>
      </w:r>
      <w:hyperlink r:id="rId54" w:history="1">
        <w:r w:rsidRPr="000B02B7">
          <w:rPr>
            <w:rStyle w:val="Hyperlink"/>
            <w:rFonts w:ascii="Arial" w:hAnsi="Arial" w:cs="Arial"/>
            <w:sz w:val="20"/>
            <w:szCs w:val="20"/>
          </w:rPr>
          <w:t>http://dsc.itpn.mx/recurso</w:t>
        </w:r>
        <w:r w:rsidRPr="000B02B7">
          <w:rPr>
            <w:rStyle w:val="Hyperlink"/>
            <w:rFonts w:ascii="Arial" w:hAnsi="Arial" w:cs="Arial"/>
            <w:sz w:val="20"/>
            <w:szCs w:val="20"/>
          </w:rPr>
          <w:t>sisc/5semestr</w:t>
        </w:r>
        <w:r w:rsidRPr="000B02B7">
          <w:rPr>
            <w:rStyle w:val="Hyperlink"/>
            <w:rFonts w:ascii="Arial" w:hAnsi="Arial" w:cs="Arial"/>
            <w:sz w:val="20"/>
            <w:szCs w:val="20"/>
          </w:rPr>
          <w:t>e/fundament</w:t>
        </w:r>
        <w:r w:rsidRPr="000B02B7">
          <w:rPr>
            <w:rStyle w:val="Hyperlink"/>
            <w:rFonts w:ascii="Arial" w:hAnsi="Arial" w:cs="Arial"/>
            <w:sz w:val="20"/>
            <w:szCs w:val="20"/>
          </w:rPr>
          <w:t>osdetelecomunicaciones/Unidad</w:t>
        </w:r>
        <w:r w:rsidRPr="000B02B7">
          <w:rPr>
            <w:rStyle w:val="Hyperlink"/>
            <w:rFonts w:ascii="Arial" w:hAnsi="Arial" w:cs="Arial"/>
            <w:sz w:val="20"/>
            <w:szCs w:val="20"/>
          </w:rPr>
          <w:t>%20III.pdf</w:t>
        </w:r>
      </w:hyperlink>
      <w:r w:rsidRPr="000B02B7">
        <w:rPr>
          <w:rFonts w:ascii="Arial" w:hAnsi="Arial" w:cs="Arial"/>
          <w:sz w:val="20"/>
          <w:szCs w:val="20"/>
        </w:rPr>
        <w:t xml:space="preserve"> </w:t>
      </w:r>
    </w:p>
    <w:p w14:paraId="3C07AD51" w14:textId="43635958" w:rsidR="0038040D" w:rsidRPr="000B02B7" w:rsidRDefault="0038040D" w:rsidP="0038040D">
      <w:pPr>
        <w:pStyle w:val="NormalWeb"/>
        <w:rPr>
          <w:rFonts w:ascii="Arial" w:hAnsi="Arial" w:cs="Arial"/>
          <w:sz w:val="20"/>
          <w:szCs w:val="20"/>
        </w:rPr>
      </w:pPr>
      <w:r w:rsidRPr="000B02B7">
        <w:rPr>
          <w:rFonts w:ascii="Arial" w:hAnsi="Arial" w:cs="Arial"/>
          <w:sz w:val="20"/>
          <w:szCs w:val="20"/>
        </w:rPr>
        <w:t xml:space="preserve"> Universidad Autónoma de Madrid. (2015). </w:t>
      </w:r>
      <w:r w:rsidRPr="000B02B7">
        <w:rPr>
          <w:rStyle w:val="Emphasis"/>
          <w:rFonts w:ascii="Arial" w:hAnsi="Arial" w:cs="Arial"/>
          <w:sz w:val="20"/>
          <w:szCs w:val="20"/>
        </w:rPr>
        <w:t>Comunicaciones analógicas</w:t>
      </w:r>
      <w:r w:rsidRPr="000B02B7">
        <w:rPr>
          <w:rFonts w:ascii="Arial" w:hAnsi="Arial" w:cs="Arial"/>
          <w:sz w:val="20"/>
          <w:szCs w:val="20"/>
        </w:rPr>
        <w:t xml:space="preserve">. </w:t>
      </w:r>
    </w:p>
    <w:p w14:paraId="0D90C137" w14:textId="0588E4D7" w:rsidR="0038040D" w:rsidRPr="000B02B7" w:rsidRDefault="0038040D" w:rsidP="0038040D">
      <w:pPr>
        <w:pStyle w:val="NormalWeb"/>
        <w:rPr>
          <w:rFonts w:ascii="Arial" w:hAnsi="Arial" w:cs="Arial"/>
          <w:sz w:val="20"/>
          <w:szCs w:val="20"/>
        </w:rPr>
      </w:pPr>
      <w:r w:rsidRPr="000B02B7">
        <w:rPr>
          <w:rFonts w:ascii="Arial" w:hAnsi="Arial" w:cs="Arial"/>
          <w:sz w:val="20"/>
          <w:szCs w:val="20"/>
        </w:rPr>
        <w:t xml:space="preserve">Universidad Tecnológica Nacional. (2008). </w:t>
      </w:r>
      <w:r w:rsidRPr="000B02B7">
        <w:rPr>
          <w:rStyle w:val="Emphasis"/>
          <w:rFonts w:ascii="Arial" w:hAnsi="Arial" w:cs="Arial"/>
          <w:sz w:val="20"/>
          <w:szCs w:val="20"/>
        </w:rPr>
        <w:t>Apunte de Electrónica Aplicada III</w:t>
      </w:r>
      <w:r w:rsidRPr="000B02B7">
        <w:rPr>
          <w:rFonts w:ascii="Arial" w:hAnsi="Arial" w:cs="Arial"/>
          <w:sz w:val="20"/>
          <w:szCs w:val="20"/>
        </w:rPr>
        <w:t xml:space="preserve">. </w:t>
      </w:r>
      <w:hyperlink r:id="rId55" w:history="1">
        <w:r w:rsidRPr="000B02B7">
          <w:rPr>
            <w:rStyle w:val="Hyperlink"/>
            <w:rFonts w:ascii="Arial" w:hAnsi="Arial" w:cs="Arial"/>
            <w:sz w:val="20"/>
            <w:szCs w:val="20"/>
          </w:rPr>
          <w:t>http://www.profesores.frc.utn.edu.ar/electronica/E</w:t>
        </w:r>
        <w:r w:rsidRPr="000B02B7">
          <w:rPr>
            <w:rStyle w:val="Hyperlink"/>
            <w:rFonts w:ascii="Arial" w:hAnsi="Arial" w:cs="Arial"/>
            <w:sz w:val="20"/>
            <w:szCs w:val="20"/>
          </w:rPr>
          <w:t>lectr</w:t>
        </w:r>
        <w:r w:rsidRPr="000B02B7">
          <w:rPr>
            <w:rStyle w:val="Hyperlink"/>
            <w:rFonts w:ascii="Arial" w:hAnsi="Arial" w:cs="Arial"/>
            <w:sz w:val="20"/>
            <w:szCs w:val="20"/>
          </w:rPr>
          <w:t>onicaAplicadaIII/Aplicada/Cap0IntroduccionalasTelec.pdf</w:t>
        </w:r>
      </w:hyperlink>
      <w:r w:rsidRPr="000B02B7">
        <w:rPr>
          <w:rFonts w:ascii="Arial" w:hAnsi="Arial" w:cs="Arial"/>
          <w:sz w:val="20"/>
          <w:szCs w:val="20"/>
        </w:rPr>
        <w:t xml:space="preserve"> </w:t>
      </w:r>
    </w:p>
    <w:p w14:paraId="000000AF" w14:textId="4B9464E4" w:rsidR="00FF258C" w:rsidRPr="00FD0B34" w:rsidRDefault="0038040D" w:rsidP="00FD0B34">
      <w:pPr>
        <w:pStyle w:val="NormalWeb"/>
        <w:rPr>
          <w:rFonts w:ascii="Arial" w:hAnsi="Arial" w:cs="Arial"/>
          <w:sz w:val="22"/>
          <w:szCs w:val="22"/>
        </w:rPr>
      </w:pPr>
      <w:r w:rsidRPr="000B02B7">
        <w:rPr>
          <w:rFonts w:ascii="Arial" w:hAnsi="Arial" w:cs="Arial"/>
          <w:sz w:val="20"/>
          <w:szCs w:val="20"/>
        </w:rPr>
        <w:t xml:space="preserve">Universidad Tecnológica Nacional. (s. f.). </w:t>
      </w:r>
      <w:r w:rsidRPr="000B02B7">
        <w:rPr>
          <w:rStyle w:val="Emphasis"/>
          <w:rFonts w:ascii="Arial" w:hAnsi="Arial" w:cs="Arial"/>
          <w:sz w:val="20"/>
          <w:szCs w:val="20"/>
        </w:rPr>
        <w:t>Receptores de RF</w:t>
      </w:r>
      <w:r w:rsidRPr="000B02B7">
        <w:rPr>
          <w:rFonts w:ascii="Arial" w:hAnsi="Arial" w:cs="Arial"/>
          <w:sz w:val="20"/>
          <w:szCs w:val="20"/>
        </w:rPr>
        <w:t xml:space="preserve">. </w:t>
      </w:r>
      <w:hyperlink r:id="rId56" w:history="1">
        <w:r w:rsidRPr="000B02B7">
          <w:rPr>
            <w:rStyle w:val="Hyperlink"/>
            <w:rFonts w:ascii="Arial" w:hAnsi="Arial" w:cs="Arial"/>
            <w:sz w:val="20"/>
            <w:szCs w:val="20"/>
          </w:rPr>
          <w:t>http://w</w:t>
        </w:r>
        <w:r w:rsidRPr="000B02B7">
          <w:rPr>
            <w:rStyle w:val="Hyperlink"/>
            <w:rFonts w:ascii="Arial" w:hAnsi="Arial" w:cs="Arial"/>
            <w:sz w:val="20"/>
            <w:szCs w:val="20"/>
          </w:rPr>
          <w:t>ww1.frm.utn.edu.ar/mwg-internal/de5fs23hu73ds/progress?id=xT28sgHfsHpivNEpKMDy3RHtVIrGAOolqbdcqDIgjRE</w:t>
        </w:r>
      </w:hyperlink>
      <w:r w:rsidRPr="000B02B7">
        <w:rPr>
          <w:rFonts w:ascii="Arial" w:hAnsi="Arial" w:cs="Arial"/>
          <w:sz w:val="22"/>
          <w:szCs w:val="22"/>
        </w:rPr>
        <w:t xml:space="preserve"> </w:t>
      </w: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4BDC7594" w:rsidR="00FF258C" w:rsidRPr="00506D0E" w:rsidRDefault="00506D0E">
            <w:pPr>
              <w:pStyle w:val="Normal0"/>
              <w:jc w:val="both"/>
              <w:rPr>
                <w:b w:val="0"/>
                <w:bCs/>
                <w:szCs w:val="20"/>
              </w:rPr>
            </w:pPr>
            <w:r w:rsidRPr="00506D0E">
              <w:rPr>
                <w:b w:val="0"/>
                <w:bCs/>
                <w:szCs w:val="20"/>
              </w:rPr>
              <w:t xml:space="preserve">Fabio Enrique </w:t>
            </w:r>
            <w:proofErr w:type="spellStart"/>
            <w:r w:rsidRPr="00506D0E">
              <w:rPr>
                <w:b w:val="0"/>
                <w:bCs/>
                <w:szCs w:val="20"/>
              </w:rPr>
              <w:t>Combariza</w:t>
            </w:r>
            <w:proofErr w:type="spellEnd"/>
          </w:p>
        </w:tc>
        <w:tc>
          <w:tcPr>
            <w:tcW w:w="1559" w:type="dxa"/>
            <w:shd w:val="clear" w:color="auto" w:fill="E4F4DF" w:themeFill="accent5" w:themeFillTint="33"/>
          </w:tcPr>
          <w:p w14:paraId="000000BA" w14:textId="6BC3212E" w:rsidR="00FF258C" w:rsidRPr="00506D0E" w:rsidRDefault="00B80ACE">
            <w:pPr>
              <w:pStyle w:val="Normal0"/>
              <w:jc w:val="both"/>
              <w:rPr>
                <w:b w:val="0"/>
                <w:bCs/>
                <w:szCs w:val="20"/>
              </w:rPr>
            </w:pPr>
            <w:r w:rsidRPr="00506D0E">
              <w:rPr>
                <w:b w:val="0"/>
                <w:bCs/>
                <w:szCs w:val="20"/>
              </w:rPr>
              <w:t xml:space="preserve">Experto temático </w:t>
            </w:r>
          </w:p>
        </w:tc>
        <w:tc>
          <w:tcPr>
            <w:tcW w:w="3257" w:type="dxa"/>
            <w:shd w:val="clear" w:color="auto" w:fill="E4F4DF" w:themeFill="accent5" w:themeFillTint="33"/>
          </w:tcPr>
          <w:p w14:paraId="000000BB" w14:textId="5E63047D" w:rsidR="00FF258C" w:rsidRPr="00506D0E" w:rsidRDefault="00506D0E">
            <w:pPr>
              <w:pStyle w:val="Normal0"/>
              <w:jc w:val="both"/>
              <w:rPr>
                <w:b w:val="0"/>
                <w:bCs/>
                <w:szCs w:val="20"/>
              </w:rPr>
            </w:pPr>
            <w:r w:rsidRPr="00506D0E">
              <w:rPr>
                <w:b w:val="0"/>
                <w:bCs/>
                <w:szCs w:val="20"/>
              </w:rPr>
              <w:t>Equipo de Adecuación Gráfica y Didáctica de Recursos Educativos - Regional Risaralda</w:t>
            </w:r>
          </w:p>
        </w:tc>
        <w:tc>
          <w:tcPr>
            <w:tcW w:w="1888" w:type="dxa"/>
            <w:shd w:val="clear" w:color="auto" w:fill="E4F4DF" w:themeFill="accent5" w:themeFillTint="33"/>
          </w:tcPr>
          <w:p w14:paraId="000000BC" w14:textId="16CBEF27" w:rsidR="00FF258C" w:rsidRPr="0033730B" w:rsidRDefault="0033730B">
            <w:pPr>
              <w:pStyle w:val="Normal0"/>
              <w:jc w:val="both"/>
              <w:rPr>
                <w:b w:val="0"/>
                <w:bCs/>
                <w:szCs w:val="20"/>
              </w:rPr>
            </w:pPr>
            <w:r w:rsidRPr="0033730B">
              <w:rPr>
                <w:b w:val="0"/>
                <w:bCs/>
                <w:szCs w:val="20"/>
              </w:rPr>
              <w:t>2017</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000000C1" w14:textId="0DB9D0D7" w:rsidR="00914CE1" w:rsidRPr="00914CE1" w:rsidRDefault="00914CE1" w:rsidP="00914CE1">
            <w:pPr>
              <w:rPr>
                <w:b w:val="0"/>
                <w:bCs w:val="0"/>
              </w:rPr>
            </w:pPr>
            <w:r w:rsidRPr="00914CE1">
              <w:rPr>
                <w:b w:val="0"/>
                <w:bCs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2355F96A"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13D66B21" w14:textId="2C8D7537" w:rsidR="00914CE1" w:rsidRPr="00914CE1" w:rsidRDefault="00914CE1" w:rsidP="00914CE1">
            <w:pPr>
              <w:rPr>
                <w:b w:val="0"/>
                <w:bCs w:val="0"/>
              </w:rPr>
            </w:pPr>
            <w:r w:rsidRPr="00914CE1">
              <w:rPr>
                <w:b w:val="0"/>
                <w:bCs w:val="0"/>
                <w:lang w:val="es-ES_tradnl"/>
              </w:rPr>
              <w:t>2024</w:t>
            </w:r>
          </w:p>
        </w:tc>
      </w:tr>
    </w:tbl>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7" w14:textId="05FF7DB9" w:rsidR="00FF258C" w:rsidRDefault="00FF258C">
      <w:pPr>
        <w:pStyle w:val="Normal0"/>
        <w:rPr>
          <w:szCs w:val="20"/>
        </w:rPr>
      </w:pPr>
    </w:p>
    <w:sectPr w:rsidR="00FF258C">
      <w:headerReference w:type="default" r:id="rId57"/>
      <w:footerReference w:type="default" r:id="rId5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11-13T12:18:00Z" w:initials="PM">
    <w:p w14:paraId="38523A9A" w14:textId="77777777" w:rsidR="00B03F8C" w:rsidRDefault="00B03F8C" w:rsidP="00B03F8C">
      <w:pPr>
        <w:pStyle w:val="CommentText"/>
      </w:pPr>
      <w:r>
        <w:rPr>
          <w:rStyle w:val="CommentReference"/>
        </w:rPr>
        <w:annotationRef/>
      </w:r>
      <w:r>
        <w:t>977198939</w:t>
      </w:r>
    </w:p>
  </w:comment>
  <w:comment w:id="2" w:author="Paola Moya" w:date="2024-11-13T12:27:00Z" w:initials="PM">
    <w:p w14:paraId="03E1A2AD" w14:textId="77777777" w:rsidR="008C2E1F" w:rsidRDefault="00B41842" w:rsidP="008C2E1F">
      <w:pPr>
        <w:pStyle w:val="CommentText"/>
      </w:pPr>
      <w:r>
        <w:rPr>
          <w:rStyle w:val="CommentReference"/>
        </w:rPr>
        <w:annotationRef/>
      </w:r>
      <w:r w:rsidR="008C2E1F">
        <w:rPr>
          <w:highlight w:val="yellow"/>
        </w:rPr>
        <w:t>REDISEÑAR</w:t>
      </w:r>
    </w:p>
    <w:p w14:paraId="022A89FD" w14:textId="77777777" w:rsidR="008C2E1F" w:rsidRDefault="008C2E1F" w:rsidP="008C2E1F">
      <w:pPr>
        <w:pStyle w:val="CommentText"/>
      </w:pPr>
      <w:r>
        <w:rPr>
          <w:b/>
          <w:bCs/>
        </w:rPr>
        <w:t>Fuente</w:t>
      </w:r>
    </w:p>
    <w:p w14:paraId="34FC58CC" w14:textId="77777777" w:rsidR="008C2E1F" w:rsidRDefault="008C2E1F" w:rsidP="008C2E1F">
      <w:pPr>
        <w:pStyle w:val="CommentText"/>
      </w:pPr>
      <w:r>
        <w:rPr>
          <w:b/>
          <w:bCs/>
        </w:rPr>
        <w:t>Transmisor</w:t>
      </w:r>
      <w:r>
        <w:t xml:space="preserve"> </w:t>
      </w:r>
    </w:p>
    <w:p w14:paraId="4FE75231" w14:textId="77777777" w:rsidR="008C2E1F" w:rsidRDefault="008C2E1F" w:rsidP="008C2E1F">
      <w:pPr>
        <w:pStyle w:val="CommentText"/>
      </w:pPr>
      <w:r>
        <w:rPr>
          <w:b/>
          <w:bCs/>
        </w:rPr>
        <w:t>Canal</w:t>
      </w:r>
    </w:p>
    <w:p w14:paraId="78490899" w14:textId="77777777" w:rsidR="008C2E1F" w:rsidRDefault="008C2E1F" w:rsidP="008C2E1F">
      <w:pPr>
        <w:pStyle w:val="CommentText"/>
      </w:pPr>
      <w:r>
        <w:rPr>
          <w:b/>
          <w:bCs/>
        </w:rPr>
        <w:t>Receptor</w:t>
      </w:r>
      <w:r>
        <w:t xml:space="preserve"> </w:t>
      </w:r>
    </w:p>
    <w:p w14:paraId="7B0A9F68" w14:textId="77777777" w:rsidR="008C2E1F" w:rsidRDefault="008C2E1F" w:rsidP="008C2E1F">
      <w:pPr>
        <w:pStyle w:val="CommentText"/>
      </w:pPr>
      <w:r>
        <w:rPr>
          <w:b/>
          <w:bCs/>
        </w:rPr>
        <w:t>Destino</w:t>
      </w:r>
    </w:p>
  </w:comment>
  <w:comment w:id="3" w:author="Paola Moya" w:date="2024-11-13T12:35:00Z" w:initials="PM">
    <w:p w14:paraId="222E68C1" w14:textId="77777777" w:rsidR="009422D3" w:rsidRDefault="009422D3" w:rsidP="009422D3">
      <w:pPr>
        <w:pStyle w:val="CommentText"/>
      </w:pPr>
      <w:r>
        <w:rPr>
          <w:rStyle w:val="CommentReference"/>
        </w:rPr>
        <w:annotationRef/>
      </w:r>
      <w:r>
        <w:rPr>
          <w:highlight w:val="magenta"/>
        </w:rPr>
        <w:t>Texto alternativo:</w:t>
      </w:r>
      <w:r>
        <w:t xml:space="preserve">  Diagrama de transmisión de señal que muestra la fuente, el transmisor, el canal, el receptor, y el destino, con un bloque adicional para el ruido que interfiere en el proceso. </w:t>
      </w:r>
    </w:p>
  </w:comment>
  <w:comment w:id="4" w:author="Paola Moya" w:date="2024-11-13T12:17:00Z" w:initials="PM">
    <w:p w14:paraId="1FBB5969" w14:textId="6BCB9886" w:rsidR="00500347" w:rsidRDefault="00500347" w:rsidP="00500347">
      <w:pPr>
        <w:pStyle w:val="CommentText"/>
      </w:pPr>
      <w:r>
        <w:rPr>
          <w:rStyle w:val="CommentReference"/>
        </w:rPr>
        <w:annotationRef/>
      </w:r>
      <w:r>
        <w:t>822411239</w:t>
      </w:r>
    </w:p>
  </w:comment>
  <w:comment w:id="5" w:author="Paola Moya" w:date="2024-11-13T12:20:00Z" w:initials="PM">
    <w:p w14:paraId="225DDFEF" w14:textId="77777777" w:rsidR="00872602" w:rsidRDefault="00872602" w:rsidP="00872602">
      <w:pPr>
        <w:pStyle w:val="CommentText"/>
      </w:pPr>
      <w:r>
        <w:rPr>
          <w:rStyle w:val="CommentReference"/>
        </w:rPr>
        <w:annotationRef/>
      </w:r>
      <w:r>
        <w:t>886882353</w:t>
      </w:r>
    </w:p>
  </w:comment>
  <w:comment w:id="6" w:author="Paola Moya" w:date="2024-11-13T12:29:00Z" w:initials="PM">
    <w:p w14:paraId="51505110" w14:textId="77777777" w:rsidR="008C2E1F" w:rsidRDefault="008C2E1F" w:rsidP="008C2E1F">
      <w:pPr>
        <w:pStyle w:val="CommentText"/>
      </w:pPr>
      <w:r>
        <w:rPr>
          <w:rStyle w:val="CommentReference"/>
        </w:rPr>
        <w:annotationRef/>
      </w:r>
      <w:r>
        <w:rPr>
          <w:highlight w:val="yellow"/>
        </w:rPr>
        <w:t>REDISEÑAR</w:t>
      </w:r>
    </w:p>
    <w:p w14:paraId="1142BAE5" w14:textId="77777777" w:rsidR="008C2E1F" w:rsidRDefault="008C2E1F" w:rsidP="008C2E1F">
      <w:pPr>
        <w:pStyle w:val="CommentText"/>
      </w:pPr>
      <w:r>
        <w:t>- Sistema de transmisión</w:t>
      </w:r>
    </w:p>
    <w:p w14:paraId="480892C5" w14:textId="77777777" w:rsidR="008C2E1F" w:rsidRDefault="008C2E1F" w:rsidP="008C2E1F">
      <w:pPr>
        <w:pStyle w:val="CommentText"/>
      </w:pPr>
      <w:r>
        <w:t>- Señal transmitida</w:t>
      </w:r>
    </w:p>
    <w:p w14:paraId="0BF37685" w14:textId="77777777" w:rsidR="008C2E1F" w:rsidRDefault="008C2E1F" w:rsidP="008C2E1F">
      <w:pPr>
        <w:pStyle w:val="CommentText"/>
      </w:pPr>
      <w:r>
        <w:t>- Señal de entrada</w:t>
      </w:r>
    </w:p>
    <w:p w14:paraId="161695D3" w14:textId="77777777" w:rsidR="008C2E1F" w:rsidRDefault="008C2E1F" w:rsidP="008C2E1F">
      <w:pPr>
        <w:pStyle w:val="CommentText"/>
      </w:pPr>
      <w:r>
        <w:t>- Señal recibida</w:t>
      </w:r>
    </w:p>
    <w:p w14:paraId="7B7E7A65" w14:textId="77777777" w:rsidR="008C2E1F" w:rsidRDefault="008C2E1F" w:rsidP="008C2E1F">
      <w:pPr>
        <w:pStyle w:val="CommentText"/>
      </w:pPr>
      <w:r>
        <w:t>- Señal de salida</w:t>
      </w:r>
    </w:p>
    <w:p w14:paraId="3E2A5E1E" w14:textId="77777777" w:rsidR="008C2E1F" w:rsidRDefault="008C2E1F" w:rsidP="008C2E1F">
      <w:pPr>
        <w:pStyle w:val="CommentText"/>
      </w:pPr>
      <w:r>
        <w:t>- Fuente de información</w:t>
      </w:r>
    </w:p>
    <w:p w14:paraId="7A696E40" w14:textId="77777777" w:rsidR="008C2E1F" w:rsidRDefault="008C2E1F" w:rsidP="008C2E1F">
      <w:pPr>
        <w:pStyle w:val="CommentText"/>
      </w:pPr>
      <w:r>
        <w:t>- Transductor</w:t>
      </w:r>
    </w:p>
    <w:p w14:paraId="39B786C9" w14:textId="77777777" w:rsidR="008C2E1F" w:rsidRDefault="008C2E1F" w:rsidP="008C2E1F">
      <w:pPr>
        <w:pStyle w:val="CommentText"/>
      </w:pPr>
      <w:r>
        <w:t>- Atenuación, Distorsión, Ruido</w:t>
      </w:r>
    </w:p>
    <w:p w14:paraId="50BA9879" w14:textId="77777777" w:rsidR="008C2E1F" w:rsidRDefault="008C2E1F" w:rsidP="008C2E1F">
      <w:pPr>
        <w:pStyle w:val="CommentText"/>
      </w:pPr>
      <w:r>
        <w:t>- Transmisor</w:t>
      </w:r>
    </w:p>
    <w:p w14:paraId="2178306D" w14:textId="77777777" w:rsidR="008C2E1F" w:rsidRDefault="008C2E1F" w:rsidP="008C2E1F">
      <w:pPr>
        <w:pStyle w:val="CommentText"/>
      </w:pPr>
      <w:r>
        <w:t>- Medio</w:t>
      </w:r>
    </w:p>
    <w:p w14:paraId="1AE6909A" w14:textId="77777777" w:rsidR="008C2E1F" w:rsidRDefault="008C2E1F" w:rsidP="008C2E1F">
      <w:pPr>
        <w:pStyle w:val="CommentText"/>
      </w:pPr>
      <w:r>
        <w:t>- Receptor</w:t>
      </w:r>
    </w:p>
    <w:p w14:paraId="1A4636F8" w14:textId="77777777" w:rsidR="008C2E1F" w:rsidRDefault="008C2E1F" w:rsidP="008C2E1F">
      <w:pPr>
        <w:pStyle w:val="CommentText"/>
      </w:pPr>
      <w:r>
        <w:t>- Transductor</w:t>
      </w:r>
    </w:p>
    <w:p w14:paraId="12B78577" w14:textId="77777777" w:rsidR="008C2E1F" w:rsidRDefault="008C2E1F" w:rsidP="008C2E1F">
      <w:pPr>
        <w:pStyle w:val="CommentText"/>
      </w:pPr>
      <w:r>
        <w:t>- Destinatario</w:t>
      </w:r>
    </w:p>
    <w:p w14:paraId="4990469A" w14:textId="77777777" w:rsidR="008C2E1F" w:rsidRDefault="008C2E1F" w:rsidP="008C2E1F">
      <w:pPr>
        <w:pStyle w:val="CommentText"/>
      </w:pPr>
      <w:r>
        <w:t>- Mensaje</w:t>
      </w:r>
    </w:p>
  </w:comment>
  <w:comment w:id="7" w:author="Paola Moya" w:date="2024-11-13T12:35:00Z" w:initials="PM">
    <w:p w14:paraId="6206F05E" w14:textId="77777777" w:rsidR="009422D3" w:rsidRDefault="009422D3" w:rsidP="009422D3">
      <w:pPr>
        <w:pStyle w:val="CommentText"/>
      </w:pPr>
      <w:r>
        <w:rPr>
          <w:rStyle w:val="CommentReference"/>
        </w:rPr>
        <w:annotationRef/>
      </w:r>
      <w:r>
        <w:rPr>
          <w:highlight w:val="magenta"/>
        </w:rPr>
        <w:t>Texto alternativo:</w:t>
      </w:r>
      <w:r>
        <w:t xml:space="preserve"> Esquema de un sistema de transmisión detallado, que incluye bloques como fuente de información, transductor de entrada y salida, transmisor, medio, receptor, y destinatario. Muestra también cómo el ruido afecta la señal transmitida. </w:t>
      </w:r>
    </w:p>
  </w:comment>
  <w:comment w:id="8" w:author="Paola Moya" w:date="2024-11-13T11:16:00Z" w:initials="PM">
    <w:p w14:paraId="11812766" w14:textId="3C19F645" w:rsidR="00D637A3" w:rsidRDefault="00D637A3" w:rsidP="00D637A3">
      <w:pPr>
        <w:pStyle w:val="CommentText"/>
      </w:pPr>
      <w:r>
        <w:rPr>
          <w:rStyle w:val="CommentReference"/>
        </w:rPr>
        <w:annotationRef/>
      </w:r>
      <w:r>
        <w:rPr>
          <w:color w:val="000000"/>
          <w:u w:val="single"/>
        </w:rPr>
        <w:t>https://www.freepik.es/vector-premium/estudio-estacion-radio-profesional-microfonos-auriculares_28953797.htm#fromView=search&amp;page=1&amp;position=20&amp;uuid=f0b04627-c9e4-4619-8d25-ab29fb791a26</w:t>
      </w:r>
      <w:r>
        <w:rPr>
          <w:color w:val="000000"/>
        </w:rPr>
        <w:t xml:space="preserve"> </w:t>
      </w:r>
    </w:p>
    <w:p w14:paraId="5BD02E2F" w14:textId="77777777" w:rsidR="00D637A3" w:rsidRDefault="00D637A3" w:rsidP="00D637A3">
      <w:pPr>
        <w:pStyle w:val="CommentText"/>
      </w:pPr>
      <w:r>
        <w:rPr>
          <w:color w:val="000000"/>
          <w:u w:val="single"/>
        </w:rPr>
        <w:t>https://www.freepik.es/vector-gratis/comunicacion-empresarial_766158.htm#fromView=search&amp;page=1&amp;position=34&amp;uuid=f6ba3a64-9110-4806-8734-614fc7f44833</w:t>
      </w:r>
      <w:r>
        <w:rPr>
          <w:color w:val="000000"/>
        </w:rPr>
        <w:t xml:space="preserve"> </w:t>
      </w:r>
    </w:p>
  </w:comment>
  <w:comment w:id="9" w:author="Paola Moya" w:date="2024-11-13T12:30:00Z" w:initials="PM">
    <w:p w14:paraId="76CBFBC8" w14:textId="77777777" w:rsidR="0080347D" w:rsidRDefault="0080347D" w:rsidP="0080347D">
      <w:pPr>
        <w:pStyle w:val="CommentText"/>
      </w:pPr>
      <w:r>
        <w:rPr>
          <w:rStyle w:val="CommentReference"/>
        </w:rPr>
        <w:annotationRef/>
      </w:r>
      <w:r>
        <w:rPr>
          <w:highlight w:val="yellow"/>
        </w:rPr>
        <w:t xml:space="preserve">Rediseñar </w:t>
      </w:r>
    </w:p>
    <w:p w14:paraId="0A871162" w14:textId="77777777" w:rsidR="0080347D" w:rsidRDefault="0080347D" w:rsidP="0080347D">
      <w:pPr>
        <w:pStyle w:val="CommentText"/>
      </w:pPr>
      <w:r>
        <w:t>Fuente de información</w:t>
      </w:r>
    </w:p>
    <w:p w14:paraId="7AB29B77" w14:textId="77777777" w:rsidR="0080347D" w:rsidRDefault="0080347D" w:rsidP="0080347D">
      <w:pPr>
        <w:pStyle w:val="CommentText"/>
      </w:pPr>
      <w:r>
        <w:t>Terminal de fuente</w:t>
      </w:r>
    </w:p>
    <w:p w14:paraId="31030D48" w14:textId="77777777" w:rsidR="0080347D" w:rsidRDefault="0080347D" w:rsidP="0080347D">
      <w:pPr>
        <w:pStyle w:val="CommentText"/>
      </w:pPr>
      <w:r>
        <w:t>Transductor de fuente</w:t>
      </w:r>
    </w:p>
    <w:p w14:paraId="5D21501B" w14:textId="77777777" w:rsidR="0080347D" w:rsidRDefault="0080347D" w:rsidP="0080347D">
      <w:pPr>
        <w:pStyle w:val="CommentText"/>
      </w:pPr>
      <w:r>
        <w:t>Señal eléctrica</w:t>
      </w:r>
    </w:p>
    <w:p w14:paraId="620B0A8D" w14:textId="77777777" w:rsidR="0080347D" w:rsidRDefault="0080347D" w:rsidP="0080347D">
      <w:pPr>
        <w:pStyle w:val="CommentText"/>
      </w:pPr>
      <w:r>
        <w:t>Transmisor</w:t>
      </w:r>
    </w:p>
    <w:p w14:paraId="5CA0AEE5" w14:textId="77777777" w:rsidR="0080347D" w:rsidRDefault="0080347D" w:rsidP="0080347D">
      <w:pPr>
        <w:pStyle w:val="CommentText"/>
      </w:pPr>
      <w:r>
        <w:t>Procesado tx (1)</w:t>
      </w:r>
    </w:p>
    <w:p w14:paraId="1B6261B5" w14:textId="77777777" w:rsidR="0080347D" w:rsidRDefault="0080347D" w:rsidP="0080347D">
      <w:pPr>
        <w:pStyle w:val="CommentText"/>
      </w:pPr>
      <w:r>
        <w:t>Procesado tx (2)</w:t>
      </w:r>
    </w:p>
    <w:p w14:paraId="284B206A" w14:textId="77777777" w:rsidR="0080347D" w:rsidRDefault="0080347D" w:rsidP="0080347D">
      <w:pPr>
        <w:pStyle w:val="CommentText"/>
      </w:pPr>
      <w:r>
        <w:t>Perturbaciones</w:t>
      </w:r>
    </w:p>
    <w:p w14:paraId="65275D2B" w14:textId="77777777" w:rsidR="0080347D" w:rsidRDefault="0080347D" w:rsidP="0080347D">
      <w:pPr>
        <w:pStyle w:val="CommentText"/>
      </w:pPr>
      <w:r>
        <w:t>Sistema de tx</w:t>
      </w:r>
    </w:p>
    <w:p w14:paraId="322E3295" w14:textId="77777777" w:rsidR="0080347D" w:rsidRDefault="0080347D" w:rsidP="0080347D">
      <w:pPr>
        <w:pStyle w:val="CommentText"/>
      </w:pPr>
      <w:r>
        <w:t>Canal</w:t>
      </w:r>
    </w:p>
    <w:p w14:paraId="3157508D" w14:textId="77777777" w:rsidR="0080347D" w:rsidRDefault="0080347D" w:rsidP="0080347D">
      <w:pPr>
        <w:pStyle w:val="CommentText"/>
      </w:pPr>
      <w:r>
        <w:t>Procesado rx (1)</w:t>
      </w:r>
    </w:p>
    <w:p w14:paraId="7DBA0391" w14:textId="77777777" w:rsidR="0080347D" w:rsidRDefault="0080347D" w:rsidP="0080347D">
      <w:pPr>
        <w:pStyle w:val="CommentText"/>
      </w:pPr>
      <w:r>
        <w:t>Procesado rx (2)</w:t>
      </w:r>
    </w:p>
    <w:p w14:paraId="6427C36A" w14:textId="77777777" w:rsidR="0080347D" w:rsidRDefault="0080347D" w:rsidP="0080347D">
      <w:pPr>
        <w:pStyle w:val="CommentText"/>
      </w:pPr>
      <w:r>
        <w:t>Receptor</w:t>
      </w:r>
    </w:p>
    <w:p w14:paraId="6480AF85" w14:textId="77777777" w:rsidR="0080347D" w:rsidRDefault="0080347D" w:rsidP="0080347D">
      <w:pPr>
        <w:pStyle w:val="CommentText"/>
      </w:pPr>
      <w:r>
        <w:t>Terminal de destino</w:t>
      </w:r>
    </w:p>
    <w:p w14:paraId="37DA5E61" w14:textId="77777777" w:rsidR="0080347D" w:rsidRDefault="0080347D" w:rsidP="0080347D">
      <w:pPr>
        <w:pStyle w:val="CommentText"/>
      </w:pPr>
      <w:r>
        <w:t>Transductor de destino</w:t>
      </w:r>
    </w:p>
    <w:p w14:paraId="4F6379A4" w14:textId="77777777" w:rsidR="0080347D" w:rsidRDefault="0080347D" w:rsidP="0080347D">
      <w:pPr>
        <w:pStyle w:val="CommentText"/>
      </w:pPr>
      <w:r>
        <w:t>Destino</w:t>
      </w:r>
    </w:p>
    <w:p w14:paraId="363E7094" w14:textId="77777777" w:rsidR="0080347D" w:rsidRDefault="0080347D" w:rsidP="0080347D">
      <w:pPr>
        <w:pStyle w:val="CommentText"/>
      </w:pPr>
      <w:r>
        <w:t>De otras fuentes</w:t>
      </w:r>
    </w:p>
    <w:p w14:paraId="4BF5FBAA" w14:textId="77777777" w:rsidR="0080347D" w:rsidRDefault="0080347D" w:rsidP="0080347D">
      <w:pPr>
        <w:pStyle w:val="CommentText"/>
      </w:pPr>
      <w:r>
        <w:t>Otros destinos</w:t>
      </w:r>
    </w:p>
  </w:comment>
  <w:comment w:id="10" w:author="Paola Moya" w:date="2024-11-13T12:36:00Z" w:initials="PM">
    <w:p w14:paraId="07DA59FF" w14:textId="77777777" w:rsidR="00182AB1" w:rsidRDefault="00182AB1" w:rsidP="00182AB1">
      <w:pPr>
        <w:pStyle w:val="CommentText"/>
      </w:pPr>
      <w:r>
        <w:rPr>
          <w:rStyle w:val="CommentReference"/>
        </w:rPr>
        <w:annotationRef/>
      </w:r>
      <w:r>
        <w:rPr>
          <w:highlight w:val="magenta"/>
        </w:rPr>
        <w:t>Texto alternativo</w:t>
      </w:r>
      <w:r>
        <w:t xml:space="preserve">: Diagrama de un sistema de transmisión con múltiples elementos como transductores, procesamiento de señales, y perturbaciones, que muestra el flujo de señal eléctrica y los canales de comunicación hacia diferentes destinos. </w:t>
      </w:r>
    </w:p>
  </w:comment>
  <w:comment w:id="11" w:author="Paola Moya" w:date="2024-11-13T12:30:00Z" w:initials="PM">
    <w:p w14:paraId="3A319C65" w14:textId="77777777" w:rsidR="001C3136" w:rsidRDefault="001C3136" w:rsidP="001C3136">
      <w:pPr>
        <w:pStyle w:val="CommentText"/>
      </w:pPr>
      <w:r>
        <w:rPr>
          <w:rStyle w:val="CommentReference"/>
        </w:rPr>
        <w:annotationRef/>
      </w:r>
      <w:r>
        <w:rPr>
          <w:highlight w:val="yellow"/>
        </w:rPr>
        <w:t xml:space="preserve">Rediseñar </w:t>
      </w:r>
    </w:p>
    <w:p w14:paraId="1C499474" w14:textId="77777777" w:rsidR="001C3136" w:rsidRDefault="001C3136" w:rsidP="001C3136">
      <w:pPr>
        <w:pStyle w:val="CommentText"/>
      </w:pPr>
      <w:r>
        <w:t>Fuente de información</w:t>
      </w:r>
    </w:p>
    <w:p w14:paraId="4DD0DDBD" w14:textId="77777777" w:rsidR="001C3136" w:rsidRDefault="001C3136" w:rsidP="001C3136">
      <w:pPr>
        <w:pStyle w:val="CommentText"/>
      </w:pPr>
      <w:r>
        <w:t>Terminal de fuente</w:t>
      </w:r>
    </w:p>
    <w:p w14:paraId="60D76CF5" w14:textId="77777777" w:rsidR="001C3136" w:rsidRDefault="001C3136" w:rsidP="001C3136">
      <w:pPr>
        <w:pStyle w:val="CommentText"/>
      </w:pPr>
      <w:r>
        <w:t>Transductor de fuente</w:t>
      </w:r>
    </w:p>
    <w:p w14:paraId="437BCFEA" w14:textId="77777777" w:rsidR="001C3136" w:rsidRDefault="001C3136" w:rsidP="001C3136">
      <w:pPr>
        <w:pStyle w:val="CommentText"/>
      </w:pPr>
      <w:r>
        <w:t>Señal eléctrica</w:t>
      </w:r>
    </w:p>
    <w:p w14:paraId="7FE426D6" w14:textId="77777777" w:rsidR="001C3136" w:rsidRDefault="001C3136" w:rsidP="001C3136">
      <w:pPr>
        <w:pStyle w:val="CommentText"/>
      </w:pPr>
      <w:r>
        <w:t>Transmisor</w:t>
      </w:r>
    </w:p>
    <w:p w14:paraId="6EB2CFFB" w14:textId="77777777" w:rsidR="001C3136" w:rsidRDefault="001C3136" w:rsidP="001C3136">
      <w:pPr>
        <w:pStyle w:val="CommentText"/>
      </w:pPr>
      <w:r>
        <w:t>Procesado tx (1)</w:t>
      </w:r>
    </w:p>
    <w:p w14:paraId="5CE1D448" w14:textId="77777777" w:rsidR="001C3136" w:rsidRDefault="001C3136" w:rsidP="001C3136">
      <w:pPr>
        <w:pStyle w:val="CommentText"/>
      </w:pPr>
      <w:r>
        <w:t>Procesado tx (2)</w:t>
      </w:r>
    </w:p>
    <w:p w14:paraId="5E99B0FC" w14:textId="77777777" w:rsidR="001C3136" w:rsidRDefault="001C3136" w:rsidP="001C3136">
      <w:pPr>
        <w:pStyle w:val="CommentText"/>
      </w:pPr>
      <w:r>
        <w:t>Perturbaciones</w:t>
      </w:r>
    </w:p>
    <w:p w14:paraId="4927A3CA" w14:textId="77777777" w:rsidR="001C3136" w:rsidRDefault="001C3136" w:rsidP="001C3136">
      <w:pPr>
        <w:pStyle w:val="CommentText"/>
      </w:pPr>
      <w:r>
        <w:t>Sistema de tx</w:t>
      </w:r>
    </w:p>
    <w:p w14:paraId="10C359F9" w14:textId="77777777" w:rsidR="001C3136" w:rsidRDefault="001C3136" w:rsidP="001C3136">
      <w:pPr>
        <w:pStyle w:val="CommentText"/>
      </w:pPr>
      <w:r>
        <w:t>Canal</w:t>
      </w:r>
    </w:p>
    <w:p w14:paraId="315F53EA" w14:textId="77777777" w:rsidR="001C3136" w:rsidRDefault="001C3136" w:rsidP="001C3136">
      <w:pPr>
        <w:pStyle w:val="CommentText"/>
      </w:pPr>
      <w:r>
        <w:t>Procesado rx (1)</w:t>
      </w:r>
    </w:p>
    <w:p w14:paraId="3123032A" w14:textId="77777777" w:rsidR="001C3136" w:rsidRDefault="001C3136" w:rsidP="001C3136">
      <w:pPr>
        <w:pStyle w:val="CommentText"/>
      </w:pPr>
      <w:r>
        <w:t>Procesado rx (2)</w:t>
      </w:r>
    </w:p>
    <w:p w14:paraId="273D1CDB" w14:textId="77777777" w:rsidR="001C3136" w:rsidRDefault="001C3136" w:rsidP="001C3136">
      <w:pPr>
        <w:pStyle w:val="CommentText"/>
      </w:pPr>
      <w:r>
        <w:t>Receptor</w:t>
      </w:r>
    </w:p>
    <w:p w14:paraId="6E88B2AE" w14:textId="77777777" w:rsidR="001C3136" w:rsidRDefault="001C3136" w:rsidP="001C3136">
      <w:pPr>
        <w:pStyle w:val="CommentText"/>
      </w:pPr>
      <w:r>
        <w:t>Terminal de destino</w:t>
      </w:r>
    </w:p>
    <w:p w14:paraId="0D3BB51A" w14:textId="77777777" w:rsidR="001C3136" w:rsidRDefault="001C3136" w:rsidP="001C3136">
      <w:pPr>
        <w:pStyle w:val="CommentText"/>
      </w:pPr>
      <w:r>
        <w:t>Transductor de destino</w:t>
      </w:r>
    </w:p>
    <w:p w14:paraId="469F4B89" w14:textId="77777777" w:rsidR="001C3136" w:rsidRDefault="001C3136" w:rsidP="001C3136">
      <w:pPr>
        <w:pStyle w:val="CommentText"/>
      </w:pPr>
      <w:r>
        <w:t>Destino</w:t>
      </w:r>
    </w:p>
    <w:p w14:paraId="68219D3C" w14:textId="77777777" w:rsidR="001C3136" w:rsidRDefault="001C3136" w:rsidP="001C3136">
      <w:pPr>
        <w:pStyle w:val="CommentText"/>
      </w:pPr>
      <w:r>
        <w:t>De otras fuentes</w:t>
      </w:r>
    </w:p>
    <w:p w14:paraId="6C99F829" w14:textId="77777777" w:rsidR="001C3136" w:rsidRDefault="001C3136" w:rsidP="001C3136">
      <w:pPr>
        <w:pStyle w:val="CommentText"/>
      </w:pPr>
      <w:r>
        <w:t>Otros destinos</w:t>
      </w:r>
    </w:p>
  </w:comment>
  <w:comment w:id="12" w:author="Paola Moya" w:date="2024-11-13T12:36:00Z" w:initials="PM">
    <w:p w14:paraId="69D23647" w14:textId="77777777" w:rsidR="001C3136" w:rsidRDefault="001C3136" w:rsidP="001C3136">
      <w:pPr>
        <w:pStyle w:val="CommentText"/>
      </w:pPr>
      <w:r>
        <w:rPr>
          <w:rStyle w:val="CommentReference"/>
        </w:rPr>
        <w:annotationRef/>
      </w:r>
      <w:r>
        <w:rPr>
          <w:highlight w:val="magenta"/>
        </w:rPr>
        <w:t>Texto alternativo</w:t>
      </w:r>
      <w:r>
        <w:t xml:space="preserve">: Diagrama de un sistema de transmisión con múltiples elementos como transductores, procesamiento de señales, y perturbaciones, que muestra el flujo de señal eléctrica y los canales de comunicación hacia diferentes destinos. </w:t>
      </w:r>
    </w:p>
  </w:comment>
  <w:comment w:id="15" w:author="Paola Moya" w:date="2024-11-13T12:14:00Z" w:initials="PM">
    <w:p w14:paraId="7A9A042C" w14:textId="4F14CECA" w:rsidR="00BD3DE9" w:rsidRDefault="00BD3DE9" w:rsidP="00BD3DE9">
      <w:pPr>
        <w:pStyle w:val="CommentText"/>
      </w:pPr>
      <w:r>
        <w:rPr>
          <w:rStyle w:val="CommentReference"/>
        </w:rPr>
        <w:annotationRef/>
      </w:r>
      <w:r>
        <w:t>1057248080</w:t>
      </w:r>
    </w:p>
  </w:comment>
  <w:comment w:id="16" w:author="Paola Moya" w:date="2024-11-13T12:31:00Z" w:initials="PM">
    <w:p w14:paraId="7CDF3342" w14:textId="77777777" w:rsidR="004162AF" w:rsidRDefault="004162AF" w:rsidP="004162AF">
      <w:pPr>
        <w:pStyle w:val="CommentText"/>
      </w:pPr>
      <w:r>
        <w:rPr>
          <w:rStyle w:val="CommentReference"/>
        </w:rPr>
        <w:annotationRef/>
      </w:r>
      <w:r>
        <w:t>R</w:t>
      </w:r>
      <w:r>
        <w:rPr>
          <w:highlight w:val="yellow"/>
        </w:rPr>
        <w:t xml:space="preserve">EDISEÑAR </w:t>
      </w:r>
    </w:p>
    <w:p w14:paraId="19BE6DA7" w14:textId="77777777" w:rsidR="004162AF" w:rsidRDefault="004162AF" w:rsidP="004162AF">
      <w:pPr>
        <w:pStyle w:val="CommentText"/>
      </w:pPr>
    </w:p>
    <w:p w14:paraId="3981711E" w14:textId="77777777" w:rsidR="004162AF" w:rsidRDefault="004162AF" w:rsidP="004162AF">
      <w:pPr>
        <w:pStyle w:val="CommentText"/>
      </w:pPr>
      <w:r>
        <w:t>Onda portadora</w:t>
      </w:r>
    </w:p>
    <w:p w14:paraId="35DD5062" w14:textId="77777777" w:rsidR="004162AF" w:rsidRDefault="004162AF" w:rsidP="004162AF">
      <w:pPr>
        <w:pStyle w:val="CommentText"/>
      </w:pPr>
      <w:r>
        <w:t>Onda moduladora</w:t>
      </w:r>
    </w:p>
    <w:p w14:paraId="18F76413" w14:textId="77777777" w:rsidR="004162AF" w:rsidRDefault="004162AF" w:rsidP="004162AF">
      <w:pPr>
        <w:pStyle w:val="CommentText"/>
      </w:pPr>
      <w:r>
        <w:t>Onda modulada FM</w:t>
      </w:r>
    </w:p>
  </w:comment>
  <w:comment w:id="17" w:author="Paola Moya" w:date="2024-11-13T12:36:00Z" w:initials="PM">
    <w:p w14:paraId="2202E656" w14:textId="77777777" w:rsidR="00182AB1" w:rsidRDefault="00182AB1" w:rsidP="00182AB1">
      <w:pPr>
        <w:pStyle w:val="CommentText"/>
      </w:pPr>
      <w:r>
        <w:rPr>
          <w:rStyle w:val="CommentReference"/>
        </w:rPr>
        <w:annotationRef/>
      </w:r>
      <w:r>
        <w:rPr>
          <w:highlight w:val="magenta"/>
        </w:rPr>
        <w:t>Texto alternativo</w:t>
      </w:r>
      <w:r>
        <w:t>: Gráfico de modulación de frecuencia (FM) que ilustra la combinación de una onda portadora y una onda moduladora para crear una onda modulada en frecuencia.</w:t>
      </w:r>
    </w:p>
  </w:comment>
  <w:comment w:id="18" w:author="Paola Moya" w:date="2024-11-13T12:32:00Z" w:initials="PM">
    <w:p w14:paraId="6690FDCE" w14:textId="77777777" w:rsidR="00C82642" w:rsidRDefault="004162AF" w:rsidP="00C82642">
      <w:pPr>
        <w:pStyle w:val="CommentText"/>
      </w:pPr>
      <w:r>
        <w:rPr>
          <w:rStyle w:val="CommentReference"/>
        </w:rPr>
        <w:annotationRef/>
      </w:r>
      <w:r w:rsidR="00C82642">
        <w:rPr>
          <w:highlight w:val="yellow"/>
        </w:rPr>
        <w:t xml:space="preserve">REDISEÑAR </w:t>
      </w:r>
    </w:p>
    <w:p w14:paraId="4ACD5ACA" w14:textId="77777777" w:rsidR="00C82642" w:rsidRDefault="00C82642" w:rsidP="00C82642">
      <w:pPr>
        <w:pStyle w:val="CommentText"/>
      </w:pPr>
      <w:r>
        <w:t>FM: mayor amplitud = mayor frecuencia</w:t>
      </w:r>
      <w:r>
        <w:br/>
        <w:t xml:space="preserve">PM: mayor pendiente = mayor frecuencia </w:t>
      </w:r>
    </w:p>
  </w:comment>
  <w:comment w:id="19" w:author="Paola Moya" w:date="2024-11-13T12:36:00Z" w:initials="PM">
    <w:p w14:paraId="27ABAC10" w14:textId="77777777" w:rsidR="00B44984" w:rsidRDefault="00182AB1" w:rsidP="00B44984">
      <w:pPr>
        <w:pStyle w:val="CommentText"/>
      </w:pPr>
      <w:r>
        <w:rPr>
          <w:rStyle w:val="CommentReference"/>
        </w:rPr>
        <w:annotationRef/>
      </w:r>
      <w:r w:rsidR="00B44984">
        <w:rPr>
          <w:highlight w:val="magenta"/>
        </w:rPr>
        <w:t>Texto alternativo</w:t>
      </w:r>
      <w:r w:rsidR="00B44984">
        <w:t xml:space="preserve">: Diagrama comparativo que ilustra los conceptos de modulación de frecuencia (FM) y modulación de fase (PM). En la parte superior, una onda representa la modulación de frecuencia, donde un aumento en la amplitud de la señal corresponde a una mayor frecuencia. En la parte inferior, una onda muestra la modulación de fase, donde una mayor pendiente indica un aumento en la frecuencia. El eje vertical está etiquetado como voltaje (V) y el eje horizontal como tiempo (T). </w:t>
      </w:r>
    </w:p>
  </w:comment>
  <w:comment w:id="20" w:author="MOYA PERALTA PAOLA ALEXANDRA" w:date="2023-08-09T16:04:00Z" w:initials="MPPA">
    <w:p w14:paraId="1E109044" w14:textId="77777777" w:rsidR="00F62F29" w:rsidRDefault="00D51061" w:rsidP="00F62F29">
      <w:pPr>
        <w:pStyle w:val="CommentText"/>
      </w:pPr>
      <w:r>
        <w:rPr>
          <w:rStyle w:val="CommentReference"/>
        </w:rPr>
        <w:annotationRef/>
      </w:r>
      <w:r w:rsidR="00F62F29">
        <w:rPr>
          <w:highlight w:val="magenta"/>
        </w:rPr>
        <w:t xml:space="preserve">Texto alternativo. </w:t>
      </w:r>
    </w:p>
    <w:p w14:paraId="7C7B4DA7" w14:textId="77777777" w:rsidR="00F62F29" w:rsidRDefault="00F62F29" w:rsidP="00F62F29">
      <w:pPr>
        <w:pStyle w:val="CommentText"/>
      </w:pPr>
      <w:r>
        <w:rPr>
          <w:b/>
          <w:bCs/>
        </w:rPr>
        <w:t>Sistemas de comunicaciones analógicas</w:t>
      </w:r>
    </w:p>
    <w:p w14:paraId="215EEE6A" w14:textId="77777777" w:rsidR="00F62F29" w:rsidRDefault="00F62F29" w:rsidP="00F62F29">
      <w:pPr>
        <w:pStyle w:val="CommentText"/>
        <w:numPr>
          <w:ilvl w:val="0"/>
          <w:numId w:val="10"/>
        </w:numPr>
      </w:pPr>
      <w:r>
        <w:rPr>
          <w:b/>
          <w:bCs/>
        </w:rPr>
        <w:t>Compuestos por</w:t>
      </w:r>
    </w:p>
    <w:p w14:paraId="51ED1DF7" w14:textId="77777777" w:rsidR="00F62F29" w:rsidRDefault="00F62F29" w:rsidP="00F62F29">
      <w:pPr>
        <w:pStyle w:val="CommentText"/>
        <w:numPr>
          <w:ilvl w:val="0"/>
          <w:numId w:val="10"/>
        </w:numPr>
      </w:pPr>
    </w:p>
    <w:p w14:paraId="10A3752F" w14:textId="77777777" w:rsidR="00F62F29" w:rsidRDefault="00F62F29" w:rsidP="00F62F29">
      <w:pPr>
        <w:pStyle w:val="CommentText"/>
        <w:numPr>
          <w:ilvl w:val="1"/>
          <w:numId w:val="10"/>
        </w:numPr>
      </w:pPr>
      <w:r>
        <w:rPr>
          <w:b/>
          <w:bCs/>
        </w:rPr>
        <w:t>Fuente</w:t>
      </w:r>
    </w:p>
    <w:p w14:paraId="69D3477D" w14:textId="77777777" w:rsidR="00F62F29" w:rsidRDefault="00F62F29" w:rsidP="00F62F29">
      <w:pPr>
        <w:pStyle w:val="CommentText"/>
        <w:numPr>
          <w:ilvl w:val="1"/>
          <w:numId w:val="10"/>
        </w:numPr>
      </w:pPr>
    </w:p>
    <w:p w14:paraId="696A882F" w14:textId="77777777" w:rsidR="00F62F29" w:rsidRDefault="00F62F29" w:rsidP="00F62F29">
      <w:pPr>
        <w:pStyle w:val="CommentText"/>
        <w:numPr>
          <w:ilvl w:val="3"/>
          <w:numId w:val="10"/>
        </w:numPr>
      </w:pPr>
      <w:r>
        <w:t>Convierte la señal de eléctrica a análoga</w:t>
      </w:r>
    </w:p>
    <w:p w14:paraId="36F763FE" w14:textId="77777777" w:rsidR="00F62F29" w:rsidRDefault="00F62F29" w:rsidP="00F62F29">
      <w:pPr>
        <w:pStyle w:val="CommentText"/>
        <w:numPr>
          <w:ilvl w:val="3"/>
          <w:numId w:val="10"/>
        </w:numPr>
      </w:pPr>
      <w:r>
        <w:rPr>
          <w:b/>
          <w:bCs/>
        </w:rPr>
        <w:t>Transductor destino</w:t>
      </w:r>
    </w:p>
    <w:p w14:paraId="4BC3D6D9" w14:textId="77777777" w:rsidR="00F62F29" w:rsidRDefault="00F62F29" w:rsidP="00F62F29">
      <w:pPr>
        <w:pStyle w:val="CommentText"/>
        <w:numPr>
          <w:ilvl w:val="7"/>
          <w:numId w:val="10"/>
        </w:numPr>
      </w:pPr>
      <w:r>
        <w:t>Demodula y recibe la señal</w:t>
      </w:r>
    </w:p>
    <w:p w14:paraId="331618ED" w14:textId="77777777" w:rsidR="00F62F29" w:rsidRDefault="00F62F29" w:rsidP="00F62F29">
      <w:pPr>
        <w:pStyle w:val="CommentText"/>
        <w:numPr>
          <w:ilvl w:val="7"/>
          <w:numId w:val="10"/>
        </w:numPr>
      </w:pPr>
      <w:r>
        <w:rPr>
          <w:b/>
          <w:bCs/>
        </w:rPr>
        <w:t>Receptor</w:t>
      </w:r>
    </w:p>
    <w:p w14:paraId="71C70A9F" w14:textId="77777777" w:rsidR="00F62F29" w:rsidRDefault="00F62F29" w:rsidP="00F62F29">
      <w:pPr>
        <w:pStyle w:val="CommentText"/>
        <w:numPr>
          <w:ilvl w:val="1"/>
          <w:numId w:val="10"/>
        </w:numPr>
      </w:pPr>
      <w:r>
        <w:rPr>
          <w:b/>
          <w:bCs/>
        </w:rPr>
        <w:t>Canal</w:t>
      </w:r>
    </w:p>
    <w:p w14:paraId="7BEF5D62" w14:textId="77777777" w:rsidR="00F62F29" w:rsidRDefault="00F62F29" w:rsidP="00F62F29">
      <w:pPr>
        <w:pStyle w:val="CommentText"/>
        <w:numPr>
          <w:ilvl w:val="1"/>
          <w:numId w:val="10"/>
        </w:numPr>
      </w:pPr>
    </w:p>
    <w:p w14:paraId="28DE80E6" w14:textId="77777777" w:rsidR="00F62F29" w:rsidRDefault="00F62F29" w:rsidP="00F62F29">
      <w:pPr>
        <w:pStyle w:val="CommentText"/>
        <w:numPr>
          <w:ilvl w:val="3"/>
          <w:numId w:val="10"/>
        </w:numPr>
      </w:pPr>
      <w:r>
        <w:t>Atenúa la señal analógica</w:t>
      </w:r>
    </w:p>
    <w:p w14:paraId="7B03BA9D" w14:textId="77777777" w:rsidR="00F62F29" w:rsidRDefault="00F62F29" w:rsidP="00F62F29">
      <w:pPr>
        <w:pStyle w:val="CommentText"/>
        <w:numPr>
          <w:ilvl w:val="3"/>
          <w:numId w:val="10"/>
        </w:numPr>
      </w:pPr>
      <w:r>
        <w:rPr>
          <w:b/>
          <w:bCs/>
        </w:rPr>
        <w:t>Distorsión</w:t>
      </w:r>
    </w:p>
    <w:p w14:paraId="591B08AD" w14:textId="77777777" w:rsidR="00F62F29" w:rsidRDefault="00F62F29" w:rsidP="00F62F29">
      <w:pPr>
        <w:pStyle w:val="CommentText"/>
        <w:numPr>
          <w:ilvl w:val="3"/>
          <w:numId w:val="10"/>
        </w:numPr>
      </w:pPr>
      <w:r>
        <w:rPr>
          <w:b/>
          <w:bCs/>
        </w:rPr>
        <w:t>Ruido</w:t>
      </w:r>
    </w:p>
    <w:p w14:paraId="7D28C78F" w14:textId="77777777" w:rsidR="00F62F29" w:rsidRDefault="00F62F29" w:rsidP="00F62F29">
      <w:pPr>
        <w:pStyle w:val="CommentText"/>
        <w:numPr>
          <w:ilvl w:val="3"/>
          <w:numId w:val="10"/>
        </w:numPr>
      </w:pPr>
      <w:r>
        <w:rPr>
          <w:b/>
          <w:bCs/>
        </w:rPr>
        <w:t>Interferencia</w:t>
      </w:r>
    </w:p>
    <w:p w14:paraId="207CBCAD" w14:textId="77777777" w:rsidR="00F62F29" w:rsidRDefault="00F62F29" w:rsidP="00F62F29">
      <w:pPr>
        <w:pStyle w:val="CommentText"/>
        <w:numPr>
          <w:ilvl w:val="1"/>
          <w:numId w:val="10"/>
        </w:numPr>
      </w:pPr>
      <w:r>
        <w:rPr>
          <w:b/>
          <w:bCs/>
        </w:rPr>
        <w:t>Destinatario</w:t>
      </w:r>
    </w:p>
    <w:p w14:paraId="6C5EF8E9" w14:textId="77777777" w:rsidR="00F62F29" w:rsidRDefault="00F62F29" w:rsidP="00F62F29">
      <w:pPr>
        <w:pStyle w:val="CommentText"/>
        <w:numPr>
          <w:ilvl w:val="1"/>
          <w:numId w:val="10"/>
        </w:numPr>
      </w:pPr>
    </w:p>
    <w:p w14:paraId="127FE81A" w14:textId="77777777" w:rsidR="00F62F29" w:rsidRDefault="00F62F29" w:rsidP="00F62F29">
      <w:pPr>
        <w:pStyle w:val="CommentText"/>
        <w:numPr>
          <w:ilvl w:val="3"/>
          <w:numId w:val="10"/>
        </w:numPr>
      </w:pPr>
      <w:r>
        <w:t>Convierte la señal de eléctrica a análoga</w:t>
      </w:r>
    </w:p>
    <w:p w14:paraId="4FF7DED3" w14:textId="77777777" w:rsidR="00F62F29" w:rsidRDefault="00F62F29" w:rsidP="00F62F29">
      <w:pPr>
        <w:pStyle w:val="CommentText"/>
        <w:numPr>
          <w:ilvl w:val="3"/>
          <w:numId w:val="10"/>
        </w:numPr>
      </w:pPr>
      <w:r>
        <w:rPr>
          <w:b/>
          <w:bCs/>
        </w:rPr>
        <w:t>Transductor destino</w:t>
      </w:r>
    </w:p>
    <w:p w14:paraId="732C1306" w14:textId="77777777" w:rsidR="00F62F29" w:rsidRDefault="00F62F29" w:rsidP="00F62F29">
      <w:pPr>
        <w:pStyle w:val="CommentText"/>
        <w:numPr>
          <w:ilvl w:val="7"/>
          <w:numId w:val="10"/>
        </w:numPr>
      </w:pPr>
      <w:r>
        <w:t>Demodula y recibe la señal</w:t>
      </w:r>
    </w:p>
    <w:p w14:paraId="7CE2CD3B" w14:textId="77777777" w:rsidR="00F62F29" w:rsidRDefault="00F62F29" w:rsidP="00F62F29">
      <w:pPr>
        <w:pStyle w:val="CommentText"/>
        <w:numPr>
          <w:ilvl w:val="7"/>
          <w:numId w:val="10"/>
        </w:numPr>
      </w:pPr>
      <w:r>
        <w:rPr>
          <w:b/>
          <w:bCs/>
        </w:rPr>
        <w:t>Receptor</w:t>
      </w:r>
    </w:p>
    <w:p w14:paraId="23E83A9C" w14:textId="77777777" w:rsidR="00F62F29" w:rsidRDefault="00F62F29" w:rsidP="00F62F29">
      <w:pPr>
        <w:pStyle w:val="CommentText"/>
        <w:numPr>
          <w:ilvl w:val="0"/>
          <w:numId w:val="10"/>
        </w:numPr>
      </w:pPr>
      <w:r>
        <w:rPr>
          <w:b/>
          <w:bCs/>
        </w:rPr>
        <w:t>Con componentes variables como</w:t>
      </w:r>
    </w:p>
    <w:p w14:paraId="1F1D34FC" w14:textId="77777777" w:rsidR="00F62F29" w:rsidRDefault="00F62F29" w:rsidP="00F62F29">
      <w:pPr>
        <w:pStyle w:val="CommentText"/>
        <w:numPr>
          <w:ilvl w:val="0"/>
          <w:numId w:val="10"/>
        </w:numPr>
      </w:pPr>
    </w:p>
    <w:p w14:paraId="3E8677DF" w14:textId="77777777" w:rsidR="00F62F29" w:rsidRDefault="00F62F29" w:rsidP="00F62F29">
      <w:pPr>
        <w:pStyle w:val="CommentText"/>
        <w:numPr>
          <w:ilvl w:val="1"/>
          <w:numId w:val="10"/>
        </w:numPr>
      </w:pPr>
      <w:r>
        <w:rPr>
          <w:b/>
          <w:bCs/>
        </w:rPr>
        <w:t>Amplificadores de radiofrecuencia</w:t>
      </w:r>
    </w:p>
    <w:p w14:paraId="47B17510" w14:textId="77777777" w:rsidR="00F62F29" w:rsidRDefault="00F62F29" w:rsidP="00F62F29">
      <w:pPr>
        <w:pStyle w:val="CommentText"/>
        <w:numPr>
          <w:ilvl w:val="1"/>
          <w:numId w:val="10"/>
        </w:numPr>
      </w:pPr>
    </w:p>
    <w:p w14:paraId="7DE4B27D" w14:textId="77777777" w:rsidR="00F62F29" w:rsidRDefault="00F62F29" w:rsidP="00F62F29">
      <w:pPr>
        <w:pStyle w:val="CommentText"/>
        <w:numPr>
          <w:ilvl w:val="3"/>
          <w:numId w:val="10"/>
        </w:numPr>
      </w:pPr>
      <w:r>
        <w:rPr>
          <w:b/>
          <w:bCs/>
        </w:rPr>
        <w:t>Con características como</w:t>
      </w:r>
    </w:p>
    <w:p w14:paraId="49A050C8" w14:textId="77777777" w:rsidR="00F62F29" w:rsidRDefault="00F62F29" w:rsidP="00F62F29">
      <w:pPr>
        <w:pStyle w:val="CommentText"/>
        <w:numPr>
          <w:ilvl w:val="7"/>
          <w:numId w:val="10"/>
        </w:numPr>
      </w:pPr>
      <w:r>
        <w:rPr>
          <w:b/>
          <w:bCs/>
        </w:rPr>
        <w:t>Sensibilidad</w:t>
      </w:r>
    </w:p>
    <w:p w14:paraId="2647EDBD" w14:textId="77777777" w:rsidR="00F62F29" w:rsidRDefault="00F62F29" w:rsidP="00F62F29">
      <w:pPr>
        <w:pStyle w:val="CommentText"/>
        <w:numPr>
          <w:ilvl w:val="7"/>
          <w:numId w:val="10"/>
        </w:numPr>
      </w:pPr>
      <w:r>
        <w:rPr>
          <w:b/>
          <w:bCs/>
        </w:rPr>
        <w:t>Amplificación</w:t>
      </w:r>
    </w:p>
    <w:p w14:paraId="30782069" w14:textId="77777777" w:rsidR="00F62F29" w:rsidRDefault="00F62F29" w:rsidP="00F62F29">
      <w:pPr>
        <w:pStyle w:val="CommentText"/>
        <w:numPr>
          <w:ilvl w:val="7"/>
          <w:numId w:val="10"/>
        </w:numPr>
      </w:pPr>
      <w:r>
        <w:rPr>
          <w:b/>
          <w:bCs/>
        </w:rPr>
        <w:t>Selectividad</w:t>
      </w:r>
    </w:p>
    <w:p w14:paraId="0B803131" w14:textId="77777777" w:rsidR="00F62F29" w:rsidRDefault="00F62F29" w:rsidP="00F62F29">
      <w:pPr>
        <w:pStyle w:val="CommentText"/>
        <w:numPr>
          <w:ilvl w:val="1"/>
          <w:numId w:val="10"/>
        </w:numPr>
      </w:pPr>
      <w:r>
        <w:rPr>
          <w:b/>
          <w:bCs/>
        </w:rPr>
        <w:t>Moduladores</w:t>
      </w:r>
    </w:p>
    <w:p w14:paraId="4FEBDE7F" w14:textId="77777777" w:rsidR="00F62F29" w:rsidRDefault="00F62F29" w:rsidP="00F62F29">
      <w:pPr>
        <w:pStyle w:val="CommentText"/>
        <w:numPr>
          <w:ilvl w:val="1"/>
          <w:numId w:val="10"/>
        </w:numPr>
      </w:pPr>
    </w:p>
    <w:p w14:paraId="26C382BC" w14:textId="77777777" w:rsidR="00F62F29" w:rsidRDefault="00F62F29" w:rsidP="00F62F29">
      <w:pPr>
        <w:pStyle w:val="CommentText"/>
        <w:numPr>
          <w:ilvl w:val="3"/>
          <w:numId w:val="10"/>
        </w:numPr>
      </w:pPr>
      <w:r>
        <w:rPr>
          <w:b/>
          <w:bCs/>
        </w:rPr>
        <w:t>Modifican</w:t>
      </w:r>
    </w:p>
    <w:p w14:paraId="357B1C8C" w14:textId="77777777" w:rsidR="00F62F29" w:rsidRDefault="00F62F29" w:rsidP="00F62F29">
      <w:pPr>
        <w:pStyle w:val="CommentText"/>
        <w:numPr>
          <w:ilvl w:val="7"/>
          <w:numId w:val="10"/>
        </w:numPr>
      </w:pPr>
      <w:r>
        <w:rPr>
          <w:b/>
          <w:bCs/>
        </w:rPr>
        <w:t>Frecuencia</w:t>
      </w:r>
    </w:p>
    <w:p w14:paraId="4F02EDD1" w14:textId="77777777" w:rsidR="00F62F29" w:rsidRDefault="00F62F29" w:rsidP="00F62F29">
      <w:pPr>
        <w:pStyle w:val="CommentText"/>
        <w:numPr>
          <w:ilvl w:val="7"/>
          <w:numId w:val="10"/>
        </w:numPr>
      </w:pPr>
      <w:r>
        <w:rPr>
          <w:b/>
          <w:bCs/>
        </w:rPr>
        <w:t>Fase</w:t>
      </w:r>
    </w:p>
    <w:p w14:paraId="3E6A454A" w14:textId="77777777" w:rsidR="00F62F29" w:rsidRDefault="00F62F29" w:rsidP="00F62F29">
      <w:pPr>
        <w:pStyle w:val="CommentText"/>
        <w:numPr>
          <w:ilvl w:val="7"/>
          <w:numId w:val="10"/>
        </w:numPr>
      </w:pPr>
      <w:r>
        <w:rPr>
          <w:b/>
          <w:bCs/>
        </w:rPr>
        <w:t>Amplitud</w:t>
      </w:r>
    </w:p>
    <w:p w14:paraId="0DF103F9" w14:textId="77777777" w:rsidR="00F62F29" w:rsidRDefault="00F62F29" w:rsidP="00F62F29">
      <w:pPr>
        <w:pStyle w:val="CommentText"/>
        <w:numPr>
          <w:ilvl w:val="1"/>
          <w:numId w:val="10"/>
        </w:numPr>
      </w:pPr>
      <w:r>
        <w:rPr>
          <w:b/>
          <w:bCs/>
        </w:rPr>
        <w:t>Modos de transmisión</w:t>
      </w:r>
    </w:p>
    <w:p w14:paraId="723223FF" w14:textId="77777777" w:rsidR="00F62F29" w:rsidRDefault="00F62F29" w:rsidP="00F62F29">
      <w:pPr>
        <w:pStyle w:val="CommentText"/>
        <w:numPr>
          <w:ilvl w:val="1"/>
          <w:numId w:val="10"/>
        </w:numPr>
      </w:pPr>
    </w:p>
    <w:p w14:paraId="089BE4DA" w14:textId="77777777" w:rsidR="00F62F29" w:rsidRDefault="00F62F29" w:rsidP="00F62F29">
      <w:pPr>
        <w:pStyle w:val="CommentText"/>
        <w:numPr>
          <w:ilvl w:val="3"/>
          <w:numId w:val="10"/>
        </w:numPr>
      </w:pPr>
      <w:r>
        <w:rPr>
          <w:b/>
          <w:bCs/>
        </w:rPr>
        <w:t>Pueden ser</w:t>
      </w:r>
    </w:p>
    <w:p w14:paraId="5FA7325F" w14:textId="77777777" w:rsidR="00F62F29" w:rsidRDefault="00F62F29" w:rsidP="00F62F29">
      <w:pPr>
        <w:pStyle w:val="CommentText"/>
        <w:numPr>
          <w:ilvl w:val="7"/>
          <w:numId w:val="10"/>
        </w:numPr>
      </w:pPr>
      <w:r>
        <w:rPr>
          <w:b/>
          <w:bCs/>
        </w:rPr>
        <w:t>Simplex</w:t>
      </w:r>
    </w:p>
    <w:p w14:paraId="2C4442AD" w14:textId="77777777" w:rsidR="00F62F29" w:rsidRDefault="00F62F29" w:rsidP="00F62F29">
      <w:pPr>
        <w:pStyle w:val="CommentText"/>
        <w:numPr>
          <w:ilvl w:val="7"/>
          <w:numId w:val="10"/>
        </w:numPr>
      </w:pPr>
      <w:r>
        <w:rPr>
          <w:b/>
          <w:bCs/>
        </w:rPr>
        <w:t>Half Duplex</w:t>
      </w:r>
    </w:p>
    <w:p w14:paraId="06A0CF88" w14:textId="77777777" w:rsidR="00F62F29" w:rsidRDefault="00F62F29" w:rsidP="00F62F29">
      <w:pPr>
        <w:pStyle w:val="CommentText"/>
        <w:numPr>
          <w:ilvl w:val="7"/>
          <w:numId w:val="10"/>
        </w:numPr>
      </w:pPr>
      <w:r>
        <w:rPr>
          <w:b/>
          <w:bCs/>
        </w:rPr>
        <w:t>Full Duplex</w:t>
      </w:r>
    </w:p>
  </w:comment>
  <w:comment w:id="21" w:author="Paola Moya" w:date="2024-11-13T12:43:00Z" w:initials="PM">
    <w:p w14:paraId="2E3483A5" w14:textId="77777777" w:rsidR="00F62F29" w:rsidRDefault="00F62F29" w:rsidP="00F62F29">
      <w:pPr>
        <w:pStyle w:val="CommentText"/>
      </w:pPr>
      <w:r>
        <w:rPr>
          <w:rStyle w:val="CommentReference"/>
        </w:rPr>
        <w:annotationRef/>
      </w:r>
      <w:r>
        <w:rPr>
          <w:highlight w:val="magenta"/>
        </w:rPr>
        <w:t>Texto alternativo</w:t>
      </w:r>
      <w:r>
        <w:t xml:space="preserve">:  Diagrama que describe los sistemas de comunicaciones analógicas. El sistema se compone de una fuente que convierte la señal eléctrica a analógica, seguida de un canal que atenúa la señal y puede introducir distorsión, ruido e interferencia, y finalmente un destinatario que recibe y demodula la señal mediante un transductor y receptor. A la derecha, se representan amplificadores de radiofrecuencia con características como sensibilidad, selectividad y amplificación, así como moduladores que alteran parámetros como frecuencia, fase y amplitud. También se presentan los modos de transmisión que pueden ser simplex, half duplex y full duplex.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523A9A" w15:done="0"/>
  <w15:commentEx w15:paraId="7B0A9F68" w15:done="0"/>
  <w15:commentEx w15:paraId="222E68C1" w15:paraIdParent="7B0A9F68" w15:done="0"/>
  <w15:commentEx w15:paraId="1FBB5969" w15:done="0"/>
  <w15:commentEx w15:paraId="225DDFEF" w15:done="0"/>
  <w15:commentEx w15:paraId="4990469A" w15:done="0"/>
  <w15:commentEx w15:paraId="6206F05E" w15:paraIdParent="4990469A" w15:done="0"/>
  <w15:commentEx w15:paraId="5BD02E2F" w15:done="0"/>
  <w15:commentEx w15:paraId="4BF5FBAA" w15:done="0"/>
  <w15:commentEx w15:paraId="07DA59FF" w15:paraIdParent="4BF5FBAA" w15:done="0"/>
  <w15:commentEx w15:paraId="6C99F829" w15:done="0"/>
  <w15:commentEx w15:paraId="69D23647" w15:paraIdParent="6C99F829" w15:done="0"/>
  <w15:commentEx w15:paraId="7A9A042C" w15:done="0"/>
  <w15:commentEx w15:paraId="18F76413" w15:done="0"/>
  <w15:commentEx w15:paraId="2202E656" w15:paraIdParent="18F76413" w15:done="0"/>
  <w15:commentEx w15:paraId="4ACD5ACA" w15:done="0"/>
  <w15:commentEx w15:paraId="27ABAC10" w15:paraIdParent="4ACD5ACA" w15:done="0"/>
  <w15:commentEx w15:paraId="06A0CF88" w15:done="0"/>
  <w15:commentEx w15:paraId="2E3483A5"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839426" w16cex:dateUtc="2024-11-13T17:18:00Z"/>
  <w16cex:commentExtensible w16cex:durableId="7A883686" w16cex:dateUtc="2024-11-13T17:27:00Z"/>
  <w16cex:commentExtensible w16cex:durableId="63ECF7F7" w16cex:dateUtc="2024-11-13T17:35:00Z"/>
  <w16cex:commentExtensible w16cex:durableId="31332E00" w16cex:dateUtc="2024-11-13T17:17:00Z"/>
  <w16cex:commentExtensible w16cex:durableId="4A358501" w16cex:dateUtc="2024-11-13T17:20:00Z"/>
  <w16cex:commentExtensible w16cex:durableId="088FFD01" w16cex:dateUtc="2024-11-13T17:29:00Z"/>
  <w16cex:commentExtensible w16cex:durableId="147A025F" w16cex:dateUtc="2024-11-13T17:35:00Z"/>
  <w16cex:commentExtensible w16cex:durableId="12D4F92A" w16cex:dateUtc="2024-11-13T16:16:00Z"/>
  <w16cex:commentExtensible w16cex:durableId="659C9F08" w16cex:dateUtc="2024-11-13T17:30:00Z"/>
  <w16cex:commentExtensible w16cex:durableId="574068EF" w16cex:dateUtc="2024-11-13T17:36:00Z"/>
  <w16cex:commentExtensible w16cex:durableId="7110E191" w16cex:dateUtc="2024-11-13T17:30:00Z"/>
  <w16cex:commentExtensible w16cex:durableId="2221B725" w16cex:dateUtc="2024-11-13T17:36:00Z"/>
  <w16cex:commentExtensible w16cex:durableId="4940EB85" w16cex:dateUtc="2024-11-13T17:14:00Z"/>
  <w16cex:commentExtensible w16cex:durableId="2CFCF65A" w16cex:dateUtc="2024-11-13T17:31:00Z"/>
  <w16cex:commentExtensible w16cex:durableId="06262D7D" w16cex:dateUtc="2024-11-13T17:36:00Z"/>
  <w16cex:commentExtensible w16cex:durableId="7D1A406A" w16cex:dateUtc="2024-11-13T17:32:00Z"/>
  <w16cex:commentExtensible w16cex:durableId="32BC806C" w16cex:dateUtc="2024-11-13T17:36:00Z"/>
  <w16cex:commentExtensible w16cex:durableId="26CEF530" w16cex:dateUtc="2024-06-05T12:00:00Z"/>
  <w16cex:commentExtensible w16cex:durableId="1BF06490" w16cex:dateUtc="2024-11-13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523A9A" w16cid:durableId="45839426"/>
  <w16cid:commentId w16cid:paraId="7B0A9F68" w16cid:durableId="7A883686"/>
  <w16cid:commentId w16cid:paraId="222E68C1" w16cid:durableId="63ECF7F7"/>
  <w16cid:commentId w16cid:paraId="1FBB5969" w16cid:durableId="31332E00"/>
  <w16cid:commentId w16cid:paraId="225DDFEF" w16cid:durableId="4A358501"/>
  <w16cid:commentId w16cid:paraId="4990469A" w16cid:durableId="088FFD01"/>
  <w16cid:commentId w16cid:paraId="6206F05E" w16cid:durableId="147A025F"/>
  <w16cid:commentId w16cid:paraId="5BD02E2F" w16cid:durableId="12D4F92A"/>
  <w16cid:commentId w16cid:paraId="4BF5FBAA" w16cid:durableId="659C9F08"/>
  <w16cid:commentId w16cid:paraId="07DA59FF" w16cid:durableId="574068EF"/>
  <w16cid:commentId w16cid:paraId="6C99F829" w16cid:durableId="7110E191"/>
  <w16cid:commentId w16cid:paraId="69D23647" w16cid:durableId="2221B725"/>
  <w16cid:commentId w16cid:paraId="7A9A042C" w16cid:durableId="4940EB85"/>
  <w16cid:commentId w16cid:paraId="18F76413" w16cid:durableId="2CFCF65A"/>
  <w16cid:commentId w16cid:paraId="2202E656" w16cid:durableId="06262D7D"/>
  <w16cid:commentId w16cid:paraId="4ACD5ACA" w16cid:durableId="7D1A406A"/>
  <w16cid:commentId w16cid:paraId="27ABAC10" w16cid:durableId="32BC806C"/>
  <w16cid:commentId w16cid:paraId="06A0CF88" w16cid:durableId="26CEF530"/>
  <w16cid:commentId w16cid:paraId="2E3483A5" w16cid:durableId="1BF064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AB591" w14:textId="77777777" w:rsidR="00AD4FE8" w:rsidRDefault="00AD4FE8" w:rsidP="00E12B70">
      <w:r>
        <w:separator/>
      </w:r>
    </w:p>
  </w:endnote>
  <w:endnote w:type="continuationSeparator" w:id="0">
    <w:p w14:paraId="1F305049" w14:textId="77777777" w:rsidR="00AD4FE8" w:rsidRDefault="00AD4FE8"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E2BE07" w14:textId="77777777" w:rsidR="00AD4FE8" w:rsidRDefault="00AD4FE8" w:rsidP="00E12B70">
      <w:r>
        <w:separator/>
      </w:r>
    </w:p>
  </w:footnote>
  <w:footnote w:type="continuationSeparator" w:id="0">
    <w:p w14:paraId="3BF332D1" w14:textId="77777777" w:rsidR="00AD4FE8" w:rsidRDefault="00AD4FE8"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DA80885"/>
    <w:multiLevelType w:val="multilevel"/>
    <w:tmpl w:val="2310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85203"/>
    <w:multiLevelType w:val="hybridMultilevel"/>
    <w:tmpl w:val="94DA003C"/>
    <w:lvl w:ilvl="0" w:tplc="8DFC74B0">
      <w:start w:val="1"/>
      <w:numFmt w:val="bullet"/>
      <w:lvlText w:val=""/>
      <w:lvlJc w:val="left"/>
      <w:pPr>
        <w:ind w:left="1080" w:hanging="360"/>
      </w:pPr>
      <w:rPr>
        <w:rFonts w:ascii="Symbol" w:hAnsi="Symbol"/>
      </w:rPr>
    </w:lvl>
    <w:lvl w:ilvl="1" w:tplc="FFB0BF28">
      <w:start w:val="1"/>
      <w:numFmt w:val="bullet"/>
      <w:lvlText w:val=""/>
      <w:lvlJc w:val="left"/>
      <w:pPr>
        <w:ind w:left="1440" w:hanging="360"/>
      </w:pPr>
      <w:rPr>
        <w:rFonts w:ascii="Symbol" w:hAnsi="Symbol"/>
      </w:rPr>
    </w:lvl>
    <w:lvl w:ilvl="2" w:tplc="C7C0AF6E">
      <w:start w:val="1"/>
      <w:numFmt w:val="bullet"/>
      <w:lvlText w:val=""/>
      <w:lvlJc w:val="left"/>
      <w:pPr>
        <w:ind w:left="1080" w:hanging="360"/>
      </w:pPr>
      <w:rPr>
        <w:rFonts w:ascii="Symbol" w:hAnsi="Symbol"/>
      </w:rPr>
    </w:lvl>
    <w:lvl w:ilvl="3" w:tplc="7994C6AC">
      <w:start w:val="1"/>
      <w:numFmt w:val="bullet"/>
      <w:lvlText w:val=""/>
      <w:lvlJc w:val="left"/>
      <w:pPr>
        <w:ind w:left="1800" w:hanging="360"/>
      </w:pPr>
      <w:rPr>
        <w:rFonts w:ascii="Symbol" w:hAnsi="Symbol"/>
      </w:rPr>
    </w:lvl>
    <w:lvl w:ilvl="4" w:tplc="3F367D04">
      <w:start w:val="1"/>
      <w:numFmt w:val="bullet"/>
      <w:lvlText w:val=""/>
      <w:lvlJc w:val="left"/>
      <w:pPr>
        <w:ind w:left="1080" w:hanging="360"/>
      </w:pPr>
      <w:rPr>
        <w:rFonts w:ascii="Symbol" w:hAnsi="Symbol"/>
      </w:rPr>
    </w:lvl>
    <w:lvl w:ilvl="5" w:tplc="99AAA372">
      <w:start w:val="1"/>
      <w:numFmt w:val="bullet"/>
      <w:lvlText w:val=""/>
      <w:lvlJc w:val="left"/>
      <w:pPr>
        <w:ind w:left="1080" w:hanging="360"/>
      </w:pPr>
      <w:rPr>
        <w:rFonts w:ascii="Symbol" w:hAnsi="Symbol"/>
      </w:rPr>
    </w:lvl>
    <w:lvl w:ilvl="6" w:tplc="EB188E7A">
      <w:start w:val="1"/>
      <w:numFmt w:val="bullet"/>
      <w:lvlText w:val=""/>
      <w:lvlJc w:val="left"/>
      <w:pPr>
        <w:ind w:left="1080" w:hanging="360"/>
      </w:pPr>
      <w:rPr>
        <w:rFonts w:ascii="Symbol" w:hAnsi="Symbol"/>
      </w:rPr>
    </w:lvl>
    <w:lvl w:ilvl="7" w:tplc="7108CE64">
      <w:start w:val="1"/>
      <w:numFmt w:val="bullet"/>
      <w:lvlText w:val=""/>
      <w:lvlJc w:val="left"/>
      <w:pPr>
        <w:ind w:left="2160" w:hanging="360"/>
      </w:pPr>
      <w:rPr>
        <w:rFonts w:ascii="Symbol" w:hAnsi="Symbol"/>
      </w:rPr>
    </w:lvl>
    <w:lvl w:ilvl="8" w:tplc="5AEEE1BC">
      <w:start w:val="1"/>
      <w:numFmt w:val="bullet"/>
      <w:lvlText w:val=""/>
      <w:lvlJc w:val="left"/>
      <w:pPr>
        <w:ind w:left="1080" w:hanging="360"/>
      </w:pPr>
      <w:rPr>
        <w:rFonts w:ascii="Symbol" w:hAnsi="Symbol"/>
      </w:rPr>
    </w:lvl>
  </w:abstractNum>
  <w:abstractNum w:abstractNumId="4" w15:restartNumberingAfterBreak="0">
    <w:nsid w:val="20324DE4"/>
    <w:multiLevelType w:val="multilevel"/>
    <w:tmpl w:val="B21E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B7E657D"/>
    <w:multiLevelType w:val="hybridMultilevel"/>
    <w:tmpl w:val="0DB08436"/>
    <w:lvl w:ilvl="0" w:tplc="B1A6BDD4">
      <w:numFmt w:val="bullet"/>
      <w:lvlText w:val=""/>
      <w:lvlJc w:val="left"/>
      <w:pPr>
        <w:ind w:left="644" w:hanging="360"/>
      </w:pPr>
      <w:rPr>
        <w:rFonts w:ascii="Arial" w:eastAsia="Arial" w:hAnsi="Arial" w:cs="Aria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9" w15:restartNumberingAfterBreak="0">
    <w:nsid w:val="4CAA6E1F"/>
    <w:multiLevelType w:val="hybridMultilevel"/>
    <w:tmpl w:val="EE746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7862641"/>
    <w:multiLevelType w:val="hybridMultilevel"/>
    <w:tmpl w:val="74462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66848845">
    <w:abstractNumId w:val="1"/>
  </w:num>
  <w:num w:numId="2" w16cid:durableId="1692607885">
    <w:abstractNumId w:val="7"/>
  </w:num>
  <w:num w:numId="3" w16cid:durableId="1537087738">
    <w:abstractNumId w:val="6"/>
  </w:num>
  <w:num w:numId="4" w16cid:durableId="876548539">
    <w:abstractNumId w:val="10"/>
  </w:num>
  <w:num w:numId="5" w16cid:durableId="1398019842">
    <w:abstractNumId w:val="0"/>
  </w:num>
  <w:num w:numId="6" w16cid:durableId="1676542009">
    <w:abstractNumId w:val="5"/>
  </w:num>
  <w:num w:numId="7" w16cid:durableId="1596017147">
    <w:abstractNumId w:val="11"/>
  </w:num>
  <w:num w:numId="8" w16cid:durableId="488912499">
    <w:abstractNumId w:val="2"/>
  </w:num>
  <w:num w:numId="9" w16cid:durableId="618414967">
    <w:abstractNumId w:val="4"/>
  </w:num>
  <w:num w:numId="10" w16cid:durableId="1369453433">
    <w:abstractNumId w:val="3"/>
  </w:num>
  <w:num w:numId="11" w16cid:durableId="1807315213">
    <w:abstractNumId w:val="9"/>
  </w:num>
  <w:num w:numId="12" w16cid:durableId="208707347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770"/>
    <w:rsid w:val="00052615"/>
    <w:rsid w:val="00086160"/>
    <w:rsid w:val="000B02B7"/>
    <w:rsid w:val="00165A92"/>
    <w:rsid w:val="001769AA"/>
    <w:rsid w:val="00182AB1"/>
    <w:rsid w:val="00192AAD"/>
    <w:rsid w:val="001C3136"/>
    <w:rsid w:val="001D028B"/>
    <w:rsid w:val="001E1A66"/>
    <w:rsid w:val="001F2CC4"/>
    <w:rsid w:val="00224511"/>
    <w:rsid w:val="00245D6E"/>
    <w:rsid w:val="00250B4F"/>
    <w:rsid w:val="00251896"/>
    <w:rsid w:val="002578CA"/>
    <w:rsid w:val="00293976"/>
    <w:rsid w:val="00294F70"/>
    <w:rsid w:val="00334C0B"/>
    <w:rsid w:val="0033730B"/>
    <w:rsid w:val="003459DD"/>
    <w:rsid w:val="0038040D"/>
    <w:rsid w:val="003C7714"/>
    <w:rsid w:val="003E7F8E"/>
    <w:rsid w:val="004162AF"/>
    <w:rsid w:val="00416BAC"/>
    <w:rsid w:val="00431116"/>
    <w:rsid w:val="00445110"/>
    <w:rsid w:val="00464D69"/>
    <w:rsid w:val="00492146"/>
    <w:rsid w:val="004D60C6"/>
    <w:rsid w:val="00500347"/>
    <w:rsid w:val="00506D0E"/>
    <w:rsid w:val="0051136C"/>
    <w:rsid w:val="005732EE"/>
    <w:rsid w:val="005970AE"/>
    <w:rsid w:val="005E1108"/>
    <w:rsid w:val="00621B0E"/>
    <w:rsid w:val="0062728C"/>
    <w:rsid w:val="00656CF4"/>
    <w:rsid w:val="006742A0"/>
    <w:rsid w:val="006A4A93"/>
    <w:rsid w:val="006B5EB4"/>
    <w:rsid w:val="00703833"/>
    <w:rsid w:val="00732431"/>
    <w:rsid w:val="007653D9"/>
    <w:rsid w:val="00797599"/>
    <w:rsid w:val="007C0E6E"/>
    <w:rsid w:val="007E6EFA"/>
    <w:rsid w:val="0080347D"/>
    <w:rsid w:val="0083296E"/>
    <w:rsid w:val="00872602"/>
    <w:rsid w:val="00885031"/>
    <w:rsid w:val="008C2E1F"/>
    <w:rsid w:val="008E5C1A"/>
    <w:rsid w:val="009068A2"/>
    <w:rsid w:val="00914CE1"/>
    <w:rsid w:val="00924AD4"/>
    <w:rsid w:val="0093295A"/>
    <w:rsid w:val="009422D3"/>
    <w:rsid w:val="009708B4"/>
    <w:rsid w:val="009B4F08"/>
    <w:rsid w:val="009C6944"/>
    <w:rsid w:val="009D1F2C"/>
    <w:rsid w:val="00A14C11"/>
    <w:rsid w:val="00A421A6"/>
    <w:rsid w:val="00A66059"/>
    <w:rsid w:val="00A95683"/>
    <w:rsid w:val="00AD4FE8"/>
    <w:rsid w:val="00B03F8C"/>
    <w:rsid w:val="00B41842"/>
    <w:rsid w:val="00B44984"/>
    <w:rsid w:val="00B51949"/>
    <w:rsid w:val="00B65D68"/>
    <w:rsid w:val="00B80ACE"/>
    <w:rsid w:val="00B847A9"/>
    <w:rsid w:val="00BB3244"/>
    <w:rsid w:val="00BD3DE9"/>
    <w:rsid w:val="00BE5514"/>
    <w:rsid w:val="00BE74B6"/>
    <w:rsid w:val="00C15B4A"/>
    <w:rsid w:val="00C22145"/>
    <w:rsid w:val="00C26BA9"/>
    <w:rsid w:val="00C82642"/>
    <w:rsid w:val="00C909E0"/>
    <w:rsid w:val="00D376E1"/>
    <w:rsid w:val="00D41E2D"/>
    <w:rsid w:val="00D51061"/>
    <w:rsid w:val="00D637A3"/>
    <w:rsid w:val="00D713FC"/>
    <w:rsid w:val="00D836E4"/>
    <w:rsid w:val="00DC5B24"/>
    <w:rsid w:val="00DD156B"/>
    <w:rsid w:val="00DD5BDA"/>
    <w:rsid w:val="00E12B70"/>
    <w:rsid w:val="00E71760"/>
    <w:rsid w:val="00E7200C"/>
    <w:rsid w:val="00ED5BF6"/>
    <w:rsid w:val="00EE4CC4"/>
    <w:rsid w:val="00EF756B"/>
    <w:rsid w:val="00F20965"/>
    <w:rsid w:val="00F3191C"/>
    <w:rsid w:val="00F62F29"/>
    <w:rsid w:val="00F729D7"/>
    <w:rsid w:val="00F83823"/>
    <w:rsid w:val="00FD0B34"/>
    <w:rsid w:val="00FD5F6E"/>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GridTable4-Accent2">
    <w:name w:val="Grid Table 4 Accent 2"/>
    <w:basedOn w:val="TableNormal"/>
    <w:uiPriority w:val="49"/>
    <w:rsid w:val="00500347"/>
    <w:pPr>
      <w:spacing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4-Accent1">
    <w:name w:val="Grid Table 4 Accent 1"/>
    <w:basedOn w:val="TableNormal"/>
    <w:uiPriority w:val="49"/>
    <w:rsid w:val="00B03F8C"/>
    <w:pPr>
      <w:spacing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character" w:styleId="Emphasis">
    <w:name w:val="Emphasis"/>
    <w:basedOn w:val="DefaultParagraphFont"/>
    <w:uiPriority w:val="20"/>
    <w:qFormat/>
    <w:rsid w:val="003804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49459">
      <w:bodyDiv w:val="1"/>
      <w:marLeft w:val="0"/>
      <w:marRight w:val="0"/>
      <w:marTop w:val="0"/>
      <w:marBottom w:val="0"/>
      <w:divBdr>
        <w:top w:val="none" w:sz="0" w:space="0" w:color="auto"/>
        <w:left w:val="none" w:sz="0" w:space="0" w:color="auto"/>
        <w:bottom w:val="none" w:sz="0" w:space="0" w:color="auto"/>
        <w:right w:val="none" w:sz="0" w:space="0" w:color="auto"/>
      </w:divBdr>
    </w:div>
    <w:div w:id="157961867">
      <w:bodyDiv w:val="1"/>
      <w:marLeft w:val="0"/>
      <w:marRight w:val="0"/>
      <w:marTop w:val="0"/>
      <w:marBottom w:val="0"/>
      <w:divBdr>
        <w:top w:val="none" w:sz="0" w:space="0" w:color="auto"/>
        <w:left w:val="none" w:sz="0" w:space="0" w:color="auto"/>
        <w:bottom w:val="none" w:sz="0" w:space="0" w:color="auto"/>
        <w:right w:val="none" w:sz="0" w:space="0" w:color="auto"/>
      </w:divBdr>
      <w:divsChild>
        <w:div w:id="1063454845">
          <w:marLeft w:val="0"/>
          <w:marRight w:val="0"/>
          <w:marTop w:val="0"/>
          <w:marBottom w:val="0"/>
          <w:divBdr>
            <w:top w:val="none" w:sz="0" w:space="0" w:color="auto"/>
            <w:left w:val="none" w:sz="0" w:space="0" w:color="auto"/>
            <w:bottom w:val="none" w:sz="0" w:space="0" w:color="auto"/>
            <w:right w:val="none" w:sz="0" w:space="0" w:color="auto"/>
          </w:divBdr>
          <w:divsChild>
            <w:div w:id="909968409">
              <w:marLeft w:val="0"/>
              <w:marRight w:val="0"/>
              <w:marTop w:val="0"/>
              <w:marBottom w:val="0"/>
              <w:divBdr>
                <w:top w:val="none" w:sz="0" w:space="0" w:color="auto"/>
                <w:left w:val="none" w:sz="0" w:space="0" w:color="auto"/>
                <w:bottom w:val="none" w:sz="0" w:space="0" w:color="auto"/>
                <w:right w:val="none" w:sz="0" w:space="0" w:color="auto"/>
              </w:divBdr>
              <w:divsChild>
                <w:div w:id="311759825">
                  <w:marLeft w:val="0"/>
                  <w:marRight w:val="0"/>
                  <w:marTop w:val="0"/>
                  <w:marBottom w:val="0"/>
                  <w:divBdr>
                    <w:top w:val="none" w:sz="0" w:space="0" w:color="auto"/>
                    <w:left w:val="none" w:sz="0" w:space="0" w:color="auto"/>
                    <w:bottom w:val="none" w:sz="0" w:space="0" w:color="auto"/>
                    <w:right w:val="none" w:sz="0" w:space="0" w:color="auto"/>
                  </w:divBdr>
                  <w:divsChild>
                    <w:div w:id="1330063770">
                      <w:marLeft w:val="0"/>
                      <w:marRight w:val="0"/>
                      <w:marTop w:val="0"/>
                      <w:marBottom w:val="0"/>
                      <w:divBdr>
                        <w:top w:val="none" w:sz="0" w:space="0" w:color="auto"/>
                        <w:left w:val="none" w:sz="0" w:space="0" w:color="auto"/>
                        <w:bottom w:val="none" w:sz="0" w:space="0" w:color="auto"/>
                        <w:right w:val="none" w:sz="0" w:space="0" w:color="auto"/>
                      </w:divBdr>
                      <w:divsChild>
                        <w:div w:id="2138721641">
                          <w:marLeft w:val="0"/>
                          <w:marRight w:val="0"/>
                          <w:marTop w:val="0"/>
                          <w:marBottom w:val="0"/>
                          <w:divBdr>
                            <w:top w:val="none" w:sz="0" w:space="0" w:color="auto"/>
                            <w:left w:val="none" w:sz="0" w:space="0" w:color="auto"/>
                            <w:bottom w:val="none" w:sz="0" w:space="0" w:color="auto"/>
                            <w:right w:val="none" w:sz="0" w:space="0" w:color="auto"/>
                          </w:divBdr>
                          <w:divsChild>
                            <w:div w:id="418715539">
                              <w:marLeft w:val="0"/>
                              <w:marRight w:val="0"/>
                              <w:marTop w:val="0"/>
                              <w:marBottom w:val="0"/>
                              <w:divBdr>
                                <w:top w:val="none" w:sz="0" w:space="0" w:color="auto"/>
                                <w:left w:val="none" w:sz="0" w:space="0" w:color="auto"/>
                                <w:bottom w:val="none" w:sz="0" w:space="0" w:color="auto"/>
                                <w:right w:val="none" w:sz="0" w:space="0" w:color="auto"/>
                              </w:divBdr>
                              <w:divsChild>
                                <w:div w:id="1467240364">
                                  <w:marLeft w:val="0"/>
                                  <w:marRight w:val="0"/>
                                  <w:marTop w:val="0"/>
                                  <w:marBottom w:val="0"/>
                                  <w:divBdr>
                                    <w:top w:val="none" w:sz="0" w:space="0" w:color="auto"/>
                                    <w:left w:val="none" w:sz="0" w:space="0" w:color="auto"/>
                                    <w:bottom w:val="none" w:sz="0" w:space="0" w:color="auto"/>
                                    <w:right w:val="none" w:sz="0" w:space="0" w:color="auto"/>
                                  </w:divBdr>
                                  <w:divsChild>
                                    <w:div w:id="1084952402">
                                      <w:marLeft w:val="0"/>
                                      <w:marRight w:val="0"/>
                                      <w:marTop w:val="0"/>
                                      <w:marBottom w:val="0"/>
                                      <w:divBdr>
                                        <w:top w:val="none" w:sz="0" w:space="0" w:color="auto"/>
                                        <w:left w:val="none" w:sz="0" w:space="0" w:color="auto"/>
                                        <w:bottom w:val="none" w:sz="0" w:space="0" w:color="auto"/>
                                        <w:right w:val="none" w:sz="0" w:space="0" w:color="auto"/>
                                      </w:divBdr>
                                      <w:divsChild>
                                        <w:div w:id="47148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08794">
          <w:marLeft w:val="0"/>
          <w:marRight w:val="0"/>
          <w:marTop w:val="0"/>
          <w:marBottom w:val="0"/>
          <w:divBdr>
            <w:top w:val="none" w:sz="0" w:space="0" w:color="auto"/>
            <w:left w:val="none" w:sz="0" w:space="0" w:color="auto"/>
            <w:bottom w:val="none" w:sz="0" w:space="0" w:color="auto"/>
            <w:right w:val="none" w:sz="0" w:space="0" w:color="auto"/>
          </w:divBdr>
          <w:divsChild>
            <w:div w:id="1676111486">
              <w:marLeft w:val="0"/>
              <w:marRight w:val="0"/>
              <w:marTop w:val="0"/>
              <w:marBottom w:val="0"/>
              <w:divBdr>
                <w:top w:val="none" w:sz="0" w:space="0" w:color="auto"/>
                <w:left w:val="none" w:sz="0" w:space="0" w:color="auto"/>
                <w:bottom w:val="none" w:sz="0" w:space="0" w:color="auto"/>
                <w:right w:val="none" w:sz="0" w:space="0" w:color="auto"/>
              </w:divBdr>
              <w:divsChild>
                <w:div w:id="1739786417">
                  <w:marLeft w:val="0"/>
                  <w:marRight w:val="0"/>
                  <w:marTop w:val="0"/>
                  <w:marBottom w:val="0"/>
                  <w:divBdr>
                    <w:top w:val="none" w:sz="0" w:space="0" w:color="auto"/>
                    <w:left w:val="none" w:sz="0" w:space="0" w:color="auto"/>
                    <w:bottom w:val="none" w:sz="0" w:space="0" w:color="auto"/>
                    <w:right w:val="none" w:sz="0" w:space="0" w:color="auto"/>
                  </w:divBdr>
                  <w:divsChild>
                    <w:div w:id="824122382">
                      <w:marLeft w:val="0"/>
                      <w:marRight w:val="0"/>
                      <w:marTop w:val="0"/>
                      <w:marBottom w:val="0"/>
                      <w:divBdr>
                        <w:top w:val="none" w:sz="0" w:space="0" w:color="auto"/>
                        <w:left w:val="none" w:sz="0" w:space="0" w:color="auto"/>
                        <w:bottom w:val="none" w:sz="0" w:space="0" w:color="auto"/>
                        <w:right w:val="none" w:sz="0" w:space="0" w:color="auto"/>
                      </w:divBdr>
                      <w:divsChild>
                        <w:div w:id="2975772">
                          <w:marLeft w:val="0"/>
                          <w:marRight w:val="0"/>
                          <w:marTop w:val="0"/>
                          <w:marBottom w:val="0"/>
                          <w:divBdr>
                            <w:top w:val="none" w:sz="0" w:space="0" w:color="auto"/>
                            <w:left w:val="none" w:sz="0" w:space="0" w:color="auto"/>
                            <w:bottom w:val="none" w:sz="0" w:space="0" w:color="auto"/>
                            <w:right w:val="none" w:sz="0" w:space="0" w:color="auto"/>
                          </w:divBdr>
                          <w:divsChild>
                            <w:div w:id="1951160993">
                              <w:marLeft w:val="0"/>
                              <w:marRight w:val="0"/>
                              <w:marTop w:val="0"/>
                              <w:marBottom w:val="0"/>
                              <w:divBdr>
                                <w:top w:val="none" w:sz="0" w:space="0" w:color="auto"/>
                                <w:left w:val="none" w:sz="0" w:space="0" w:color="auto"/>
                                <w:bottom w:val="none" w:sz="0" w:space="0" w:color="auto"/>
                                <w:right w:val="none" w:sz="0" w:space="0" w:color="auto"/>
                              </w:divBdr>
                              <w:divsChild>
                                <w:div w:id="6517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7481">
                  <w:marLeft w:val="0"/>
                  <w:marRight w:val="0"/>
                  <w:marTop w:val="0"/>
                  <w:marBottom w:val="0"/>
                  <w:divBdr>
                    <w:top w:val="none" w:sz="0" w:space="0" w:color="auto"/>
                    <w:left w:val="none" w:sz="0" w:space="0" w:color="auto"/>
                    <w:bottom w:val="none" w:sz="0" w:space="0" w:color="auto"/>
                    <w:right w:val="none" w:sz="0" w:space="0" w:color="auto"/>
                  </w:divBdr>
                  <w:divsChild>
                    <w:div w:id="1750075960">
                      <w:marLeft w:val="0"/>
                      <w:marRight w:val="0"/>
                      <w:marTop w:val="0"/>
                      <w:marBottom w:val="0"/>
                      <w:divBdr>
                        <w:top w:val="none" w:sz="0" w:space="0" w:color="auto"/>
                        <w:left w:val="none" w:sz="0" w:space="0" w:color="auto"/>
                        <w:bottom w:val="none" w:sz="0" w:space="0" w:color="auto"/>
                        <w:right w:val="none" w:sz="0" w:space="0" w:color="auto"/>
                      </w:divBdr>
                      <w:divsChild>
                        <w:div w:id="46995453">
                          <w:marLeft w:val="0"/>
                          <w:marRight w:val="0"/>
                          <w:marTop w:val="0"/>
                          <w:marBottom w:val="0"/>
                          <w:divBdr>
                            <w:top w:val="none" w:sz="0" w:space="0" w:color="auto"/>
                            <w:left w:val="none" w:sz="0" w:space="0" w:color="auto"/>
                            <w:bottom w:val="none" w:sz="0" w:space="0" w:color="auto"/>
                            <w:right w:val="none" w:sz="0" w:space="0" w:color="auto"/>
                          </w:divBdr>
                          <w:divsChild>
                            <w:div w:id="1338338762">
                              <w:marLeft w:val="0"/>
                              <w:marRight w:val="0"/>
                              <w:marTop w:val="0"/>
                              <w:marBottom w:val="0"/>
                              <w:divBdr>
                                <w:top w:val="none" w:sz="0" w:space="0" w:color="auto"/>
                                <w:left w:val="none" w:sz="0" w:space="0" w:color="auto"/>
                                <w:bottom w:val="none" w:sz="0" w:space="0" w:color="auto"/>
                                <w:right w:val="none" w:sz="0" w:space="0" w:color="auto"/>
                              </w:divBdr>
                              <w:divsChild>
                                <w:div w:id="826364355">
                                  <w:marLeft w:val="0"/>
                                  <w:marRight w:val="0"/>
                                  <w:marTop w:val="0"/>
                                  <w:marBottom w:val="0"/>
                                  <w:divBdr>
                                    <w:top w:val="none" w:sz="0" w:space="0" w:color="auto"/>
                                    <w:left w:val="none" w:sz="0" w:space="0" w:color="auto"/>
                                    <w:bottom w:val="none" w:sz="0" w:space="0" w:color="auto"/>
                                    <w:right w:val="none" w:sz="0" w:space="0" w:color="auto"/>
                                  </w:divBdr>
                                  <w:divsChild>
                                    <w:div w:id="11549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002">
                          <w:marLeft w:val="0"/>
                          <w:marRight w:val="0"/>
                          <w:marTop w:val="0"/>
                          <w:marBottom w:val="0"/>
                          <w:divBdr>
                            <w:top w:val="none" w:sz="0" w:space="0" w:color="auto"/>
                            <w:left w:val="none" w:sz="0" w:space="0" w:color="auto"/>
                            <w:bottom w:val="none" w:sz="0" w:space="0" w:color="auto"/>
                            <w:right w:val="none" w:sz="0" w:space="0" w:color="auto"/>
                          </w:divBdr>
                          <w:divsChild>
                            <w:div w:id="1387025148">
                              <w:marLeft w:val="0"/>
                              <w:marRight w:val="0"/>
                              <w:marTop w:val="0"/>
                              <w:marBottom w:val="0"/>
                              <w:divBdr>
                                <w:top w:val="none" w:sz="0" w:space="0" w:color="auto"/>
                                <w:left w:val="none" w:sz="0" w:space="0" w:color="auto"/>
                                <w:bottom w:val="none" w:sz="0" w:space="0" w:color="auto"/>
                                <w:right w:val="none" w:sz="0" w:space="0" w:color="auto"/>
                              </w:divBdr>
                              <w:divsChild>
                                <w:div w:id="1092049948">
                                  <w:marLeft w:val="0"/>
                                  <w:marRight w:val="0"/>
                                  <w:marTop w:val="0"/>
                                  <w:marBottom w:val="0"/>
                                  <w:divBdr>
                                    <w:top w:val="none" w:sz="0" w:space="0" w:color="auto"/>
                                    <w:left w:val="none" w:sz="0" w:space="0" w:color="auto"/>
                                    <w:bottom w:val="none" w:sz="0" w:space="0" w:color="auto"/>
                                    <w:right w:val="none" w:sz="0" w:space="0" w:color="auto"/>
                                  </w:divBdr>
                                  <w:divsChild>
                                    <w:div w:id="16615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45013">
      <w:bodyDiv w:val="1"/>
      <w:marLeft w:val="0"/>
      <w:marRight w:val="0"/>
      <w:marTop w:val="0"/>
      <w:marBottom w:val="0"/>
      <w:divBdr>
        <w:top w:val="none" w:sz="0" w:space="0" w:color="auto"/>
        <w:left w:val="none" w:sz="0" w:space="0" w:color="auto"/>
        <w:bottom w:val="none" w:sz="0" w:space="0" w:color="auto"/>
        <w:right w:val="none" w:sz="0" w:space="0" w:color="auto"/>
      </w:divBdr>
    </w:div>
    <w:div w:id="632909380">
      <w:bodyDiv w:val="1"/>
      <w:marLeft w:val="0"/>
      <w:marRight w:val="0"/>
      <w:marTop w:val="0"/>
      <w:marBottom w:val="0"/>
      <w:divBdr>
        <w:top w:val="none" w:sz="0" w:space="0" w:color="auto"/>
        <w:left w:val="none" w:sz="0" w:space="0" w:color="auto"/>
        <w:bottom w:val="none" w:sz="0" w:space="0" w:color="auto"/>
        <w:right w:val="none" w:sz="0" w:space="0" w:color="auto"/>
      </w:divBdr>
    </w:div>
    <w:div w:id="674308189">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62073199">
      <w:bodyDiv w:val="1"/>
      <w:marLeft w:val="0"/>
      <w:marRight w:val="0"/>
      <w:marTop w:val="0"/>
      <w:marBottom w:val="0"/>
      <w:divBdr>
        <w:top w:val="none" w:sz="0" w:space="0" w:color="auto"/>
        <w:left w:val="none" w:sz="0" w:space="0" w:color="auto"/>
        <w:bottom w:val="none" w:sz="0" w:space="0" w:color="auto"/>
        <w:right w:val="none" w:sz="0" w:space="0" w:color="auto"/>
      </w:divBdr>
    </w:div>
    <w:div w:id="798956373">
      <w:bodyDiv w:val="1"/>
      <w:marLeft w:val="0"/>
      <w:marRight w:val="0"/>
      <w:marTop w:val="0"/>
      <w:marBottom w:val="0"/>
      <w:divBdr>
        <w:top w:val="none" w:sz="0" w:space="0" w:color="auto"/>
        <w:left w:val="none" w:sz="0" w:space="0" w:color="auto"/>
        <w:bottom w:val="none" w:sz="0" w:space="0" w:color="auto"/>
        <w:right w:val="none" w:sz="0" w:space="0" w:color="auto"/>
      </w:divBdr>
    </w:div>
    <w:div w:id="855844603">
      <w:bodyDiv w:val="1"/>
      <w:marLeft w:val="0"/>
      <w:marRight w:val="0"/>
      <w:marTop w:val="0"/>
      <w:marBottom w:val="0"/>
      <w:divBdr>
        <w:top w:val="none" w:sz="0" w:space="0" w:color="auto"/>
        <w:left w:val="none" w:sz="0" w:space="0" w:color="auto"/>
        <w:bottom w:val="none" w:sz="0" w:space="0" w:color="auto"/>
        <w:right w:val="none" w:sz="0" w:space="0" w:color="auto"/>
      </w:divBdr>
      <w:divsChild>
        <w:div w:id="1916622927">
          <w:marLeft w:val="0"/>
          <w:marRight w:val="0"/>
          <w:marTop w:val="0"/>
          <w:marBottom w:val="0"/>
          <w:divBdr>
            <w:top w:val="none" w:sz="0" w:space="0" w:color="auto"/>
            <w:left w:val="none" w:sz="0" w:space="0" w:color="auto"/>
            <w:bottom w:val="none" w:sz="0" w:space="0" w:color="auto"/>
            <w:right w:val="none" w:sz="0" w:space="0" w:color="auto"/>
          </w:divBdr>
          <w:divsChild>
            <w:div w:id="1061488196">
              <w:marLeft w:val="0"/>
              <w:marRight w:val="0"/>
              <w:marTop w:val="0"/>
              <w:marBottom w:val="0"/>
              <w:divBdr>
                <w:top w:val="none" w:sz="0" w:space="0" w:color="auto"/>
                <w:left w:val="none" w:sz="0" w:space="0" w:color="auto"/>
                <w:bottom w:val="none" w:sz="0" w:space="0" w:color="auto"/>
                <w:right w:val="none" w:sz="0" w:space="0" w:color="auto"/>
              </w:divBdr>
              <w:divsChild>
                <w:div w:id="1182747034">
                  <w:marLeft w:val="0"/>
                  <w:marRight w:val="0"/>
                  <w:marTop w:val="0"/>
                  <w:marBottom w:val="0"/>
                  <w:divBdr>
                    <w:top w:val="none" w:sz="0" w:space="0" w:color="auto"/>
                    <w:left w:val="none" w:sz="0" w:space="0" w:color="auto"/>
                    <w:bottom w:val="none" w:sz="0" w:space="0" w:color="auto"/>
                    <w:right w:val="none" w:sz="0" w:space="0" w:color="auto"/>
                  </w:divBdr>
                  <w:divsChild>
                    <w:div w:id="651450943">
                      <w:marLeft w:val="0"/>
                      <w:marRight w:val="0"/>
                      <w:marTop w:val="0"/>
                      <w:marBottom w:val="0"/>
                      <w:divBdr>
                        <w:top w:val="none" w:sz="0" w:space="0" w:color="auto"/>
                        <w:left w:val="none" w:sz="0" w:space="0" w:color="auto"/>
                        <w:bottom w:val="none" w:sz="0" w:space="0" w:color="auto"/>
                        <w:right w:val="none" w:sz="0" w:space="0" w:color="auto"/>
                      </w:divBdr>
                      <w:divsChild>
                        <w:div w:id="770708566">
                          <w:marLeft w:val="0"/>
                          <w:marRight w:val="0"/>
                          <w:marTop w:val="0"/>
                          <w:marBottom w:val="0"/>
                          <w:divBdr>
                            <w:top w:val="none" w:sz="0" w:space="0" w:color="auto"/>
                            <w:left w:val="none" w:sz="0" w:space="0" w:color="auto"/>
                            <w:bottom w:val="none" w:sz="0" w:space="0" w:color="auto"/>
                            <w:right w:val="none" w:sz="0" w:space="0" w:color="auto"/>
                          </w:divBdr>
                          <w:divsChild>
                            <w:div w:id="586041173">
                              <w:marLeft w:val="0"/>
                              <w:marRight w:val="0"/>
                              <w:marTop w:val="0"/>
                              <w:marBottom w:val="0"/>
                              <w:divBdr>
                                <w:top w:val="none" w:sz="0" w:space="0" w:color="auto"/>
                                <w:left w:val="none" w:sz="0" w:space="0" w:color="auto"/>
                                <w:bottom w:val="none" w:sz="0" w:space="0" w:color="auto"/>
                                <w:right w:val="none" w:sz="0" w:space="0" w:color="auto"/>
                              </w:divBdr>
                              <w:divsChild>
                                <w:div w:id="984553815">
                                  <w:marLeft w:val="0"/>
                                  <w:marRight w:val="0"/>
                                  <w:marTop w:val="0"/>
                                  <w:marBottom w:val="0"/>
                                  <w:divBdr>
                                    <w:top w:val="none" w:sz="0" w:space="0" w:color="auto"/>
                                    <w:left w:val="none" w:sz="0" w:space="0" w:color="auto"/>
                                    <w:bottom w:val="none" w:sz="0" w:space="0" w:color="auto"/>
                                    <w:right w:val="none" w:sz="0" w:space="0" w:color="auto"/>
                                  </w:divBdr>
                                  <w:divsChild>
                                    <w:div w:id="743795941">
                                      <w:marLeft w:val="0"/>
                                      <w:marRight w:val="0"/>
                                      <w:marTop w:val="0"/>
                                      <w:marBottom w:val="0"/>
                                      <w:divBdr>
                                        <w:top w:val="none" w:sz="0" w:space="0" w:color="auto"/>
                                        <w:left w:val="none" w:sz="0" w:space="0" w:color="auto"/>
                                        <w:bottom w:val="none" w:sz="0" w:space="0" w:color="auto"/>
                                        <w:right w:val="none" w:sz="0" w:space="0" w:color="auto"/>
                                      </w:divBdr>
                                      <w:divsChild>
                                        <w:div w:id="15854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238011">
          <w:marLeft w:val="0"/>
          <w:marRight w:val="0"/>
          <w:marTop w:val="0"/>
          <w:marBottom w:val="0"/>
          <w:divBdr>
            <w:top w:val="none" w:sz="0" w:space="0" w:color="auto"/>
            <w:left w:val="none" w:sz="0" w:space="0" w:color="auto"/>
            <w:bottom w:val="none" w:sz="0" w:space="0" w:color="auto"/>
            <w:right w:val="none" w:sz="0" w:space="0" w:color="auto"/>
          </w:divBdr>
          <w:divsChild>
            <w:div w:id="313603090">
              <w:marLeft w:val="0"/>
              <w:marRight w:val="0"/>
              <w:marTop w:val="0"/>
              <w:marBottom w:val="0"/>
              <w:divBdr>
                <w:top w:val="none" w:sz="0" w:space="0" w:color="auto"/>
                <w:left w:val="none" w:sz="0" w:space="0" w:color="auto"/>
                <w:bottom w:val="none" w:sz="0" w:space="0" w:color="auto"/>
                <w:right w:val="none" w:sz="0" w:space="0" w:color="auto"/>
              </w:divBdr>
              <w:divsChild>
                <w:div w:id="799886657">
                  <w:marLeft w:val="0"/>
                  <w:marRight w:val="0"/>
                  <w:marTop w:val="0"/>
                  <w:marBottom w:val="0"/>
                  <w:divBdr>
                    <w:top w:val="none" w:sz="0" w:space="0" w:color="auto"/>
                    <w:left w:val="none" w:sz="0" w:space="0" w:color="auto"/>
                    <w:bottom w:val="none" w:sz="0" w:space="0" w:color="auto"/>
                    <w:right w:val="none" w:sz="0" w:space="0" w:color="auto"/>
                  </w:divBdr>
                  <w:divsChild>
                    <w:div w:id="1403791631">
                      <w:marLeft w:val="0"/>
                      <w:marRight w:val="0"/>
                      <w:marTop w:val="0"/>
                      <w:marBottom w:val="0"/>
                      <w:divBdr>
                        <w:top w:val="none" w:sz="0" w:space="0" w:color="auto"/>
                        <w:left w:val="none" w:sz="0" w:space="0" w:color="auto"/>
                        <w:bottom w:val="none" w:sz="0" w:space="0" w:color="auto"/>
                        <w:right w:val="none" w:sz="0" w:space="0" w:color="auto"/>
                      </w:divBdr>
                      <w:divsChild>
                        <w:div w:id="1956670130">
                          <w:marLeft w:val="0"/>
                          <w:marRight w:val="0"/>
                          <w:marTop w:val="0"/>
                          <w:marBottom w:val="0"/>
                          <w:divBdr>
                            <w:top w:val="none" w:sz="0" w:space="0" w:color="auto"/>
                            <w:left w:val="none" w:sz="0" w:space="0" w:color="auto"/>
                            <w:bottom w:val="none" w:sz="0" w:space="0" w:color="auto"/>
                            <w:right w:val="none" w:sz="0" w:space="0" w:color="auto"/>
                          </w:divBdr>
                          <w:divsChild>
                            <w:div w:id="1144659689">
                              <w:marLeft w:val="0"/>
                              <w:marRight w:val="0"/>
                              <w:marTop w:val="0"/>
                              <w:marBottom w:val="0"/>
                              <w:divBdr>
                                <w:top w:val="none" w:sz="0" w:space="0" w:color="auto"/>
                                <w:left w:val="none" w:sz="0" w:space="0" w:color="auto"/>
                                <w:bottom w:val="none" w:sz="0" w:space="0" w:color="auto"/>
                                <w:right w:val="none" w:sz="0" w:space="0" w:color="auto"/>
                              </w:divBdr>
                              <w:divsChild>
                                <w:div w:id="668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209372">
                  <w:marLeft w:val="0"/>
                  <w:marRight w:val="0"/>
                  <w:marTop w:val="0"/>
                  <w:marBottom w:val="0"/>
                  <w:divBdr>
                    <w:top w:val="none" w:sz="0" w:space="0" w:color="auto"/>
                    <w:left w:val="none" w:sz="0" w:space="0" w:color="auto"/>
                    <w:bottom w:val="none" w:sz="0" w:space="0" w:color="auto"/>
                    <w:right w:val="none" w:sz="0" w:space="0" w:color="auto"/>
                  </w:divBdr>
                  <w:divsChild>
                    <w:div w:id="1090732900">
                      <w:marLeft w:val="0"/>
                      <w:marRight w:val="0"/>
                      <w:marTop w:val="0"/>
                      <w:marBottom w:val="0"/>
                      <w:divBdr>
                        <w:top w:val="none" w:sz="0" w:space="0" w:color="auto"/>
                        <w:left w:val="none" w:sz="0" w:space="0" w:color="auto"/>
                        <w:bottom w:val="none" w:sz="0" w:space="0" w:color="auto"/>
                        <w:right w:val="none" w:sz="0" w:space="0" w:color="auto"/>
                      </w:divBdr>
                      <w:divsChild>
                        <w:div w:id="189530767">
                          <w:marLeft w:val="0"/>
                          <w:marRight w:val="0"/>
                          <w:marTop w:val="0"/>
                          <w:marBottom w:val="0"/>
                          <w:divBdr>
                            <w:top w:val="none" w:sz="0" w:space="0" w:color="auto"/>
                            <w:left w:val="none" w:sz="0" w:space="0" w:color="auto"/>
                            <w:bottom w:val="none" w:sz="0" w:space="0" w:color="auto"/>
                            <w:right w:val="none" w:sz="0" w:space="0" w:color="auto"/>
                          </w:divBdr>
                          <w:divsChild>
                            <w:div w:id="247809409">
                              <w:marLeft w:val="0"/>
                              <w:marRight w:val="0"/>
                              <w:marTop w:val="0"/>
                              <w:marBottom w:val="0"/>
                              <w:divBdr>
                                <w:top w:val="none" w:sz="0" w:space="0" w:color="auto"/>
                                <w:left w:val="none" w:sz="0" w:space="0" w:color="auto"/>
                                <w:bottom w:val="none" w:sz="0" w:space="0" w:color="auto"/>
                                <w:right w:val="none" w:sz="0" w:space="0" w:color="auto"/>
                              </w:divBdr>
                              <w:divsChild>
                                <w:div w:id="1467039819">
                                  <w:marLeft w:val="0"/>
                                  <w:marRight w:val="0"/>
                                  <w:marTop w:val="0"/>
                                  <w:marBottom w:val="0"/>
                                  <w:divBdr>
                                    <w:top w:val="none" w:sz="0" w:space="0" w:color="auto"/>
                                    <w:left w:val="none" w:sz="0" w:space="0" w:color="auto"/>
                                    <w:bottom w:val="none" w:sz="0" w:space="0" w:color="auto"/>
                                    <w:right w:val="none" w:sz="0" w:space="0" w:color="auto"/>
                                  </w:divBdr>
                                  <w:divsChild>
                                    <w:div w:id="4325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60592">
                          <w:marLeft w:val="0"/>
                          <w:marRight w:val="0"/>
                          <w:marTop w:val="0"/>
                          <w:marBottom w:val="0"/>
                          <w:divBdr>
                            <w:top w:val="none" w:sz="0" w:space="0" w:color="auto"/>
                            <w:left w:val="none" w:sz="0" w:space="0" w:color="auto"/>
                            <w:bottom w:val="none" w:sz="0" w:space="0" w:color="auto"/>
                            <w:right w:val="none" w:sz="0" w:space="0" w:color="auto"/>
                          </w:divBdr>
                          <w:divsChild>
                            <w:div w:id="665667075">
                              <w:marLeft w:val="0"/>
                              <w:marRight w:val="0"/>
                              <w:marTop w:val="0"/>
                              <w:marBottom w:val="0"/>
                              <w:divBdr>
                                <w:top w:val="none" w:sz="0" w:space="0" w:color="auto"/>
                                <w:left w:val="none" w:sz="0" w:space="0" w:color="auto"/>
                                <w:bottom w:val="none" w:sz="0" w:space="0" w:color="auto"/>
                                <w:right w:val="none" w:sz="0" w:space="0" w:color="auto"/>
                              </w:divBdr>
                              <w:divsChild>
                                <w:div w:id="187570472">
                                  <w:marLeft w:val="0"/>
                                  <w:marRight w:val="0"/>
                                  <w:marTop w:val="0"/>
                                  <w:marBottom w:val="0"/>
                                  <w:divBdr>
                                    <w:top w:val="none" w:sz="0" w:space="0" w:color="auto"/>
                                    <w:left w:val="none" w:sz="0" w:space="0" w:color="auto"/>
                                    <w:bottom w:val="none" w:sz="0" w:space="0" w:color="auto"/>
                                    <w:right w:val="none" w:sz="0" w:space="0" w:color="auto"/>
                                  </w:divBdr>
                                  <w:divsChild>
                                    <w:div w:id="52686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839323">
      <w:bodyDiv w:val="1"/>
      <w:marLeft w:val="0"/>
      <w:marRight w:val="0"/>
      <w:marTop w:val="0"/>
      <w:marBottom w:val="0"/>
      <w:divBdr>
        <w:top w:val="none" w:sz="0" w:space="0" w:color="auto"/>
        <w:left w:val="none" w:sz="0" w:space="0" w:color="auto"/>
        <w:bottom w:val="none" w:sz="0" w:space="0" w:color="auto"/>
        <w:right w:val="none" w:sz="0" w:space="0" w:color="auto"/>
      </w:divBdr>
    </w:div>
    <w:div w:id="886917206">
      <w:bodyDiv w:val="1"/>
      <w:marLeft w:val="0"/>
      <w:marRight w:val="0"/>
      <w:marTop w:val="0"/>
      <w:marBottom w:val="0"/>
      <w:divBdr>
        <w:top w:val="none" w:sz="0" w:space="0" w:color="auto"/>
        <w:left w:val="none" w:sz="0" w:space="0" w:color="auto"/>
        <w:bottom w:val="none" w:sz="0" w:space="0" w:color="auto"/>
        <w:right w:val="none" w:sz="0" w:space="0" w:color="auto"/>
      </w:divBdr>
    </w:div>
    <w:div w:id="887036132">
      <w:bodyDiv w:val="1"/>
      <w:marLeft w:val="0"/>
      <w:marRight w:val="0"/>
      <w:marTop w:val="0"/>
      <w:marBottom w:val="0"/>
      <w:divBdr>
        <w:top w:val="none" w:sz="0" w:space="0" w:color="auto"/>
        <w:left w:val="none" w:sz="0" w:space="0" w:color="auto"/>
        <w:bottom w:val="none" w:sz="0" w:space="0" w:color="auto"/>
        <w:right w:val="none" w:sz="0" w:space="0" w:color="auto"/>
      </w:divBdr>
      <w:divsChild>
        <w:div w:id="755250428">
          <w:marLeft w:val="0"/>
          <w:marRight w:val="0"/>
          <w:marTop w:val="0"/>
          <w:marBottom w:val="0"/>
          <w:divBdr>
            <w:top w:val="none" w:sz="0" w:space="0" w:color="auto"/>
            <w:left w:val="none" w:sz="0" w:space="0" w:color="auto"/>
            <w:bottom w:val="none" w:sz="0" w:space="0" w:color="auto"/>
            <w:right w:val="none" w:sz="0" w:space="0" w:color="auto"/>
          </w:divBdr>
          <w:divsChild>
            <w:div w:id="2023626294">
              <w:marLeft w:val="0"/>
              <w:marRight w:val="0"/>
              <w:marTop w:val="0"/>
              <w:marBottom w:val="0"/>
              <w:divBdr>
                <w:top w:val="none" w:sz="0" w:space="0" w:color="auto"/>
                <w:left w:val="none" w:sz="0" w:space="0" w:color="auto"/>
                <w:bottom w:val="none" w:sz="0" w:space="0" w:color="auto"/>
                <w:right w:val="none" w:sz="0" w:space="0" w:color="auto"/>
              </w:divBdr>
              <w:divsChild>
                <w:div w:id="129409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51484">
      <w:bodyDiv w:val="1"/>
      <w:marLeft w:val="0"/>
      <w:marRight w:val="0"/>
      <w:marTop w:val="0"/>
      <w:marBottom w:val="0"/>
      <w:divBdr>
        <w:top w:val="none" w:sz="0" w:space="0" w:color="auto"/>
        <w:left w:val="none" w:sz="0" w:space="0" w:color="auto"/>
        <w:bottom w:val="none" w:sz="0" w:space="0" w:color="auto"/>
        <w:right w:val="none" w:sz="0" w:space="0" w:color="auto"/>
      </w:divBdr>
    </w:div>
    <w:div w:id="1156267036">
      <w:bodyDiv w:val="1"/>
      <w:marLeft w:val="0"/>
      <w:marRight w:val="0"/>
      <w:marTop w:val="0"/>
      <w:marBottom w:val="0"/>
      <w:divBdr>
        <w:top w:val="none" w:sz="0" w:space="0" w:color="auto"/>
        <w:left w:val="none" w:sz="0" w:space="0" w:color="auto"/>
        <w:bottom w:val="none" w:sz="0" w:space="0" w:color="auto"/>
        <w:right w:val="none" w:sz="0" w:space="0" w:color="auto"/>
      </w:divBdr>
    </w:div>
    <w:div w:id="1160190632">
      <w:bodyDiv w:val="1"/>
      <w:marLeft w:val="0"/>
      <w:marRight w:val="0"/>
      <w:marTop w:val="0"/>
      <w:marBottom w:val="0"/>
      <w:divBdr>
        <w:top w:val="none" w:sz="0" w:space="0" w:color="auto"/>
        <w:left w:val="none" w:sz="0" w:space="0" w:color="auto"/>
        <w:bottom w:val="none" w:sz="0" w:space="0" w:color="auto"/>
        <w:right w:val="none" w:sz="0" w:space="0" w:color="auto"/>
      </w:divBdr>
    </w:div>
    <w:div w:id="1528758438">
      <w:bodyDiv w:val="1"/>
      <w:marLeft w:val="0"/>
      <w:marRight w:val="0"/>
      <w:marTop w:val="0"/>
      <w:marBottom w:val="0"/>
      <w:divBdr>
        <w:top w:val="none" w:sz="0" w:space="0" w:color="auto"/>
        <w:left w:val="none" w:sz="0" w:space="0" w:color="auto"/>
        <w:bottom w:val="none" w:sz="0" w:space="0" w:color="auto"/>
        <w:right w:val="none" w:sz="0" w:space="0" w:color="auto"/>
      </w:divBdr>
    </w:div>
    <w:div w:id="1634091246">
      <w:bodyDiv w:val="1"/>
      <w:marLeft w:val="0"/>
      <w:marRight w:val="0"/>
      <w:marTop w:val="0"/>
      <w:marBottom w:val="0"/>
      <w:divBdr>
        <w:top w:val="none" w:sz="0" w:space="0" w:color="auto"/>
        <w:left w:val="none" w:sz="0" w:space="0" w:color="auto"/>
        <w:bottom w:val="none" w:sz="0" w:space="0" w:color="auto"/>
        <w:right w:val="none" w:sz="0" w:space="0" w:color="auto"/>
      </w:divBdr>
      <w:divsChild>
        <w:div w:id="988945572">
          <w:marLeft w:val="0"/>
          <w:marRight w:val="0"/>
          <w:marTop w:val="0"/>
          <w:marBottom w:val="0"/>
          <w:divBdr>
            <w:top w:val="none" w:sz="0" w:space="0" w:color="auto"/>
            <w:left w:val="none" w:sz="0" w:space="0" w:color="auto"/>
            <w:bottom w:val="none" w:sz="0" w:space="0" w:color="auto"/>
            <w:right w:val="none" w:sz="0" w:space="0" w:color="auto"/>
          </w:divBdr>
          <w:divsChild>
            <w:div w:id="532423190">
              <w:marLeft w:val="0"/>
              <w:marRight w:val="0"/>
              <w:marTop w:val="0"/>
              <w:marBottom w:val="0"/>
              <w:divBdr>
                <w:top w:val="none" w:sz="0" w:space="0" w:color="auto"/>
                <w:left w:val="none" w:sz="0" w:space="0" w:color="auto"/>
                <w:bottom w:val="none" w:sz="0" w:space="0" w:color="auto"/>
                <w:right w:val="none" w:sz="0" w:space="0" w:color="auto"/>
              </w:divBdr>
              <w:divsChild>
                <w:div w:id="14072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95094">
      <w:bodyDiv w:val="1"/>
      <w:marLeft w:val="0"/>
      <w:marRight w:val="0"/>
      <w:marTop w:val="0"/>
      <w:marBottom w:val="0"/>
      <w:divBdr>
        <w:top w:val="none" w:sz="0" w:space="0" w:color="auto"/>
        <w:left w:val="none" w:sz="0" w:space="0" w:color="auto"/>
        <w:bottom w:val="none" w:sz="0" w:space="0" w:color="auto"/>
        <w:right w:val="none" w:sz="0" w:space="0" w:color="auto"/>
      </w:divBdr>
    </w:div>
    <w:div w:id="1667318809">
      <w:bodyDiv w:val="1"/>
      <w:marLeft w:val="0"/>
      <w:marRight w:val="0"/>
      <w:marTop w:val="0"/>
      <w:marBottom w:val="0"/>
      <w:divBdr>
        <w:top w:val="none" w:sz="0" w:space="0" w:color="auto"/>
        <w:left w:val="none" w:sz="0" w:space="0" w:color="auto"/>
        <w:bottom w:val="none" w:sz="0" w:space="0" w:color="auto"/>
        <w:right w:val="none" w:sz="0" w:space="0" w:color="auto"/>
      </w:divBdr>
    </w:div>
    <w:div w:id="1694260915">
      <w:bodyDiv w:val="1"/>
      <w:marLeft w:val="0"/>
      <w:marRight w:val="0"/>
      <w:marTop w:val="0"/>
      <w:marBottom w:val="0"/>
      <w:divBdr>
        <w:top w:val="none" w:sz="0" w:space="0" w:color="auto"/>
        <w:left w:val="none" w:sz="0" w:space="0" w:color="auto"/>
        <w:bottom w:val="none" w:sz="0" w:space="0" w:color="auto"/>
        <w:right w:val="none" w:sz="0" w:space="0" w:color="auto"/>
      </w:divBdr>
    </w:div>
    <w:div w:id="1727102396">
      <w:bodyDiv w:val="1"/>
      <w:marLeft w:val="0"/>
      <w:marRight w:val="0"/>
      <w:marTop w:val="0"/>
      <w:marBottom w:val="0"/>
      <w:divBdr>
        <w:top w:val="none" w:sz="0" w:space="0" w:color="auto"/>
        <w:left w:val="none" w:sz="0" w:space="0" w:color="auto"/>
        <w:bottom w:val="none" w:sz="0" w:space="0" w:color="auto"/>
        <w:right w:val="none" w:sz="0" w:space="0" w:color="auto"/>
      </w:divBdr>
      <w:divsChild>
        <w:div w:id="1090197074">
          <w:marLeft w:val="0"/>
          <w:marRight w:val="0"/>
          <w:marTop w:val="0"/>
          <w:marBottom w:val="0"/>
          <w:divBdr>
            <w:top w:val="none" w:sz="0" w:space="0" w:color="auto"/>
            <w:left w:val="none" w:sz="0" w:space="0" w:color="auto"/>
            <w:bottom w:val="none" w:sz="0" w:space="0" w:color="auto"/>
            <w:right w:val="none" w:sz="0" w:space="0" w:color="auto"/>
          </w:divBdr>
          <w:divsChild>
            <w:div w:id="488595638">
              <w:marLeft w:val="0"/>
              <w:marRight w:val="0"/>
              <w:marTop w:val="0"/>
              <w:marBottom w:val="0"/>
              <w:divBdr>
                <w:top w:val="none" w:sz="0" w:space="0" w:color="auto"/>
                <w:left w:val="none" w:sz="0" w:space="0" w:color="auto"/>
                <w:bottom w:val="none" w:sz="0" w:space="0" w:color="auto"/>
                <w:right w:val="none" w:sz="0" w:space="0" w:color="auto"/>
              </w:divBdr>
              <w:divsChild>
                <w:div w:id="13553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94763">
      <w:bodyDiv w:val="1"/>
      <w:marLeft w:val="0"/>
      <w:marRight w:val="0"/>
      <w:marTop w:val="0"/>
      <w:marBottom w:val="0"/>
      <w:divBdr>
        <w:top w:val="none" w:sz="0" w:space="0" w:color="auto"/>
        <w:left w:val="none" w:sz="0" w:space="0" w:color="auto"/>
        <w:bottom w:val="none" w:sz="0" w:space="0" w:color="auto"/>
        <w:right w:val="none" w:sz="0" w:space="0" w:color="auto"/>
      </w:divBdr>
    </w:div>
    <w:div w:id="1957371151">
      <w:bodyDiv w:val="1"/>
      <w:marLeft w:val="0"/>
      <w:marRight w:val="0"/>
      <w:marTop w:val="0"/>
      <w:marBottom w:val="0"/>
      <w:divBdr>
        <w:top w:val="none" w:sz="0" w:space="0" w:color="auto"/>
        <w:left w:val="none" w:sz="0" w:space="0" w:color="auto"/>
        <w:bottom w:val="none" w:sz="0" w:space="0" w:color="auto"/>
        <w:right w:val="none" w:sz="0" w:space="0" w:color="auto"/>
      </w:divBdr>
    </w:div>
    <w:div w:id="2088188846">
      <w:bodyDiv w:val="1"/>
      <w:marLeft w:val="0"/>
      <w:marRight w:val="0"/>
      <w:marTop w:val="0"/>
      <w:marBottom w:val="0"/>
      <w:divBdr>
        <w:top w:val="none" w:sz="0" w:space="0" w:color="auto"/>
        <w:left w:val="none" w:sz="0" w:space="0" w:color="auto"/>
        <w:bottom w:val="none" w:sz="0" w:space="0" w:color="auto"/>
        <w:right w:val="none" w:sz="0" w:space="0" w:color="auto"/>
      </w:divBdr>
    </w:div>
    <w:div w:id="2114781635">
      <w:bodyDiv w:val="1"/>
      <w:marLeft w:val="0"/>
      <w:marRight w:val="0"/>
      <w:marTop w:val="0"/>
      <w:marBottom w:val="0"/>
      <w:divBdr>
        <w:top w:val="none" w:sz="0" w:space="0" w:color="auto"/>
        <w:left w:val="none" w:sz="0" w:space="0" w:color="auto"/>
        <w:bottom w:val="none" w:sz="0" w:space="0" w:color="auto"/>
        <w:right w:val="none" w:sz="0" w:space="0" w:color="auto"/>
      </w:divBdr>
      <w:divsChild>
        <w:div w:id="944849751">
          <w:marLeft w:val="0"/>
          <w:marRight w:val="0"/>
          <w:marTop w:val="0"/>
          <w:marBottom w:val="0"/>
          <w:divBdr>
            <w:top w:val="none" w:sz="0" w:space="0" w:color="auto"/>
            <w:left w:val="none" w:sz="0" w:space="0" w:color="auto"/>
            <w:bottom w:val="none" w:sz="0" w:space="0" w:color="auto"/>
            <w:right w:val="none" w:sz="0" w:space="0" w:color="auto"/>
          </w:divBdr>
          <w:divsChild>
            <w:div w:id="942884954">
              <w:marLeft w:val="0"/>
              <w:marRight w:val="0"/>
              <w:marTop w:val="0"/>
              <w:marBottom w:val="0"/>
              <w:divBdr>
                <w:top w:val="none" w:sz="0" w:space="0" w:color="auto"/>
                <w:left w:val="none" w:sz="0" w:space="0" w:color="auto"/>
                <w:bottom w:val="none" w:sz="0" w:space="0" w:color="auto"/>
                <w:right w:val="none" w:sz="0" w:space="0" w:color="auto"/>
              </w:divBdr>
              <w:divsChild>
                <w:div w:id="10050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77032">
      <w:bodyDiv w:val="1"/>
      <w:marLeft w:val="0"/>
      <w:marRight w:val="0"/>
      <w:marTop w:val="0"/>
      <w:marBottom w:val="0"/>
      <w:divBdr>
        <w:top w:val="none" w:sz="0" w:space="0" w:color="auto"/>
        <w:left w:val="none" w:sz="0" w:space="0" w:color="auto"/>
        <w:bottom w:val="none" w:sz="0" w:space="0" w:color="auto"/>
        <w:right w:val="none" w:sz="0" w:space="0" w:color="auto"/>
      </w:divBdr>
      <w:divsChild>
        <w:div w:id="85002053">
          <w:marLeft w:val="0"/>
          <w:marRight w:val="0"/>
          <w:marTop w:val="0"/>
          <w:marBottom w:val="0"/>
          <w:divBdr>
            <w:top w:val="none" w:sz="0" w:space="0" w:color="auto"/>
            <w:left w:val="none" w:sz="0" w:space="0" w:color="auto"/>
            <w:bottom w:val="none" w:sz="0" w:space="0" w:color="auto"/>
            <w:right w:val="none" w:sz="0" w:space="0" w:color="auto"/>
          </w:divBdr>
          <w:divsChild>
            <w:div w:id="1031028427">
              <w:marLeft w:val="0"/>
              <w:marRight w:val="0"/>
              <w:marTop w:val="0"/>
              <w:marBottom w:val="0"/>
              <w:divBdr>
                <w:top w:val="none" w:sz="0" w:space="0" w:color="auto"/>
                <w:left w:val="none" w:sz="0" w:space="0" w:color="auto"/>
                <w:bottom w:val="none" w:sz="0" w:space="0" w:color="auto"/>
                <w:right w:val="none" w:sz="0" w:space="0" w:color="auto"/>
              </w:divBdr>
              <w:divsChild>
                <w:div w:id="12793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045445">
      <w:bodyDiv w:val="1"/>
      <w:marLeft w:val="0"/>
      <w:marRight w:val="0"/>
      <w:marTop w:val="0"/>
      <w:marBottom w:val="0"/>
      <w:divBdr>
        <w:top w:val="none" w:sz="0" w:space="0" w:color="auto"/>
        <w:left w:val="none" w:sz="0" w:space="0" w:color="auto"/>
        <w:bottom w:val="none" w:sz="0" w:space="0" w:color="auto"/>
        <w:right w:val="none" w:sz="0" w:space="0" w:color="auto"/>
      </w:divBdr>
      <w:divsChild>
        <w:div w:id="981617606">
          <w:marLeft w:val="0"/>
          <w:marRight w:val="0"/>
          <w:marTop w:val="0"/>
          <w:marBottom w:val="0"/>
          <w:divBdr>
            <w:top w:val="none" w:sz="0" w:space="0" w:color="auto"/>
            <w:left w:val="none" w:sz="0" w:space="0" w:color="auto"/>
            <w:bottom w:val="none" w:sz="0" w:space="0" w:color="auto"/>
            <w:right w:val="none" w:sz="0" w:space="0" w:color="auto"/>
          </w:divBdr>
          <w:divsChild>
            <w:div w:id="1923491340">
              <w:marLeft w:val="0"/>
              <w:marRight w:val="0"/>
              <w:marTop w:val="0"/>
              <w:marBottom w:val="0"/>
              <w:divBdr>
                <w:top w:val="none" w:sz="0" w:space="0" w:color="auto"/>
                <w:left w:val="none" w:sz="0" w:space="0" w:color="auto"/>
                <w:bottom w:val="none" w:sz="0" w:space="0" w:color="auto"/>
                <w:right w:val="none" w:sz="0" w:space="0" w:color="auto"/>
              </w:divBdr>
              <w:divsChild>
                <w:div w:id="3261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diagramLayout" Target="diagrams/layout2.xml"/><Relationship Id="rId39" Type="http://schemas.openxmlformats.org/officeDocument/2006/relationships/diagramQuickStyle" Target="diagrams/quickStyle4.xml"/><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image" Target="media/image11.png"/><Relationship Id="rId47" Type="http://schemas.microsoft.com/office/2007/relationships/diagramDrawing" Target="diagrams/drawing5.xml"/><Relationship Id="rId50" Type="http://schemas.openxmlformats.org/officeDocument/2006/relationships/hyperlink" Target="https://www.youtube.com/watch?v=7RqdVOeZy1M" TargetMode="External"/><Relationship Id="rId55" Type="http://schemas.openxmlformats.org/officeDocument/2006/relationships/hyperlink" Target="http://www.profesores.frc.utn.edu.ar/electronica/ElectronicaAplicadaIII/Aplicada/Cap0IntroduccionalasTelec.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microsoft.com/office/2007/relationships/diagramDrawing" Target="diagrams/drawing2.xml"/><Relationship Id="rId11" Type="http://schemas.openxmlformats.org/officeDocument/2006/relationships/image" Target="media/image1.jpe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QuickStyle" Target="diagrams/quickStyle5.xml"/><Relationship Id="rId53" Type="http://schemas.openxmlformats.org/officeDocument/2006/relationships/hyperlink" Target="https://www.youtube.com/watch?v=-WAWX046p0o"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8.png"/><Relationship Id="rId35" Type="http://schemas.microsoft.com/office/2007/relationships/diagramDrawing" Target="diagrams/drawing3.xml"/><Relationship Id="rId43" Type="http://schemas.openxmlformats.org/officeDocument/2006/relationships/diagramData" Target="diagrams/data5.xml"/><Relationship Id="rId48" Type="http://schemas.openxmlformats.org/officeDocument/2006/relationships/image" Target="media/image13.png"/><Relationship Id="rId56" Type="http://schemas.openxmlformats.org/officeDocument/2006/relationships/hyperlink" Target="http://www1.frm.utn.edu.ar/mwg-internal/de5fs23hu73ds/progress?id=xT28sgHfsHpivNEpKMDy3RHtVIrGAOolqbdcqDIgjRE" TargetMode="External"/><Relationship Id="rId8" Type="http://schemas.openxmlformats.org/officeDocument/2006/relationships/webSettings" Target="webSettings.xml"/><Relationship Id="rId51" Type="http://schemas.openxmlformats.org/officeDocument/2006/relationships/hyperlink" Target="https://www.youtube.com/watch?v=bLddb23kXbw"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openxmlformats.org/officeDocument/2006/relationships/diagramColors" Target="diagrams/colors5.xml"/><Relationship Id="rId59" Type="http://schemas.openxmlformats.org/officeDocument/2006/relationships/fontTable" Target="fontTable.xml"/><Relationship Id="rId20" Type="http://schemas.openxmlformats.org/officeDocument/2006/relationships/diagramData" Target="diagrams/data1.xml"/><Relationship Id="rId41" Type="http://schemas.microsoft.com/office/2007/relationships/diagramDrawing" Target="diagrams/drawing4.xml"/><Relationship Id="rId54" Type="http://schemas.openxmlformats.org/officeDocument/2006/relationships/hyperlink" Target="http://dsc.itpn.mx/recursosisc/5semestre/fundamentosdetelecomunicaciones/Unidad%20III.pdf"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9.jpeg"/><Relationship Id="rId49" Type="http://schemas.openxmlformats.org/officeDocument/2006/relationships/image" Target="media/image14.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diagramData" Target="diagrams/data3.xml"/><Relationship Id="rId44" Type="http://schemas.openxmlformats.org/officeDocument/2006/relationships/diagramLayout" Target="diagrams/layout5.xml"/><Relationship Id="rId52" Type="http://schemas.openxmlformats.org/officeDocument/2006/relationships/hyperlink" Target="http://dsc.itpn.mx/recursosisc/5semestre/fundamentosdetelecomunicaciones/Unidad%20III.pdf" TargetMode="Externa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_rels/data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_rels/data4.xml.rels><?xml version="1.0" encoding="UTF-8" standalone="yes"?>
<Relationships xmlns="http://schemas.openxmlformats.org/package/2006/relationships"><Relationship Id="rId1" Type="http://schemas.openxmlformats.org/officeDocument/2006/relationships/image" Target="../media/image10.png"/></Relationships>
</file>

<file path=word/diagrams/_rels/data5.xml.rels><?xml version="1.0" encoding="UTF-8" standalone="yes"?>
<Relationships xmlns="http://schemas.openxmlformats.org/package/2006/relationships"><Relationship Id="rId1" Type="http://schemas.openxmlformats.org/officeDocument/2006/relationships/image" Target="../media/image12.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0.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3BB66B-5373-4B55-AE79-EFE1278541DD}"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MX"/>
        </a:p>
      </dgm:t>
    </dgm:pt>
    <dgm:pt modelId="{B7F4E614-6587-4CA4-B800-C295152508E6}">
      <dgm:prSet custT="1"/>
      <dgm:spPr/>
      <dgm:t>
        <a:bodyPr/>
        <a:lstStyle/>
        <a:p>
          <a:r>
            <a:rPr lang="es-CO" sz="1600">
              <a:latin typeface="+mj-lt"/>
            </a:rPr>
            <a:t>Fuente de información</a:t>
          </a:r>
          <a:endParaRPr lang="es-MX" sz="1600">
            <a:latin typeface="+mj-lt"/>
          </a:endParaRPr>
        </a:p>
      </dgm:t>
    </dgm:pt>
    <dgm:pt modelId="{057A09E9-623B-431A-907E-502088719AB1}" type="parTrans" cxnId="{79731FD8-A3C4-444E-BE5F-670D1CC71886}">
      <dgm:prSet/>
      <dgm:spPr/>
      <dgm:t>
        <a:bodyPr/>
        <a:lstStyle/>
        <a:p>
          <a:endParaRPr lang="es-MX" sz="1600">
            <a:latin typeface="+mj-lt"/>
          </a:endParaRPr>
        </a:p>
      </dgm:t>
    </dgm:pt>
    <dgm:pt modelId="{88DFCEDA-87DD-4C9A-B15F-FB0FC618E459}" type="sibTrans" cxnId="{79731FD8-A3C4-444E-BE5F-670D1CC71886}">
      <dgm:prSet/>
      <dgm:spPr/>
      <dgm:t>
        <a:bodyPr/>
        <a:lstStyle/>
        <a:p>
          <a:endParaRPr lang="es-MX" sz="1600">
            <a:latin typeface="+mj-lt"/>
          </a:endParaRPr>
        </a:p>
      </dgm:t>
    </dgm:pt>
    <dgm:pt modelId="{6AE6B0F4-E0AF-48CD-8E68-DA467F888B24}">
      <dgm:prSet custT="1"/>
      <dgm:spPr/>
      <dgm:t>
        <a:bodyPr/>
        <a:lstStyle/>
        <a:p>
          <a:r>
            <a:rPr lang="es-CO" sz="900">
              <a:latin typeface="+mj-lt"/>
            </a:rPr>
            <a:t>Lugar donde se genera y transforma el mensaje.</a:t>
          </a:r>
          <a:endParaRPr lang="es-MX" sz="900">
            <a:latin typeface="+mj-lt"/>
          </a:endParaRPr>
        </a:p>
      </dgm:t>
    </dgm:pt>
    <dgm:pt modelId="{2CCAC68B-D876-4238-B0B2-00D98C7F7C25}" type="parTrans" cxnId="{0DC9ED08-7373-4A72-A7D5-88FDF78DE2C2}">
      <dgm:prSet/>
      <dgm:spPr/>
      <dgm:t>
        <a:bodyPr/>
        <a:lstStyle/>
        <a:p>
          <a:endParaRPr lang="es-MX" sz="1600">
            <a:latin typeface="+mj-lt"/>
          </a:endParaRPr>
        </a:p>
      </dgm:t>
    </dgm:pt>
    <dgm:pt modelId="{A7243B1A-46F7-4474-82E3-02A2B1B8AFCE}" type="sibTrans" cxnId="{0DC9ED08-7373-4A72-A7D5-88FDF78DE2C2}">
      <dgm:prSet/>
      <dgm:spPr/>
      <dgm:t>
        <a:bodyPr/>
        <a:lstStyle/>
        <a:p>
          <a:endParaRPr lang="es-MX" sz="1600">
            <a:latin typeface="+mj-lt"/>
          </a:endParaRPr>
        </a:p>
      </dgm:t>
    </dgm:pt>
    <dgm:pt modelId="{EFE179A1-D0AB-4700-94F1-527FB93C08BD}">
      <dgm:prSet custT="1"/>
      <dgm:spPr/>
      <dgm:t>
        <a:bodyPr/>
        <a:lstStyle/>
        <a:p>
          <a:r>
            <a:rPr lang="es-CO" sz="1600">
              <a:latin typeface="+mj-lt"/>
            </a:rPr>
            <a:t>Transductor de entrada</a:t>
          </a:r>
          <a:endParaRPr lang="es-MX" sz="1600">
            <a:latin typeface="+mj-lt"/>
          </a:endParaRPr>
        </a:p>
      </dgm:t>
    </dgm:pt>
    <dgm:pt modelId="{5CBA5E22-66C2-4111-A4E4-2C4F077206BB}" type="parTrans" cxnId="{EB949560-3A0D-4713-94DF-8B054E3F61CA}">
      <dgm:prSet/>
      <dgm:spPr/>
      <dgm:t>
        <a:bodyPr/>
        <a:lstStyle/>
        <a:p>
          <a:endParaRPr lang="es-MX" sz="1600">
            <a:latin typeface="+mj-lt"/>
          </a:endParaRPr>
        </a:p>
      </dgm:t>
    </dgm:pt>
    <dgm:pt modelId="{E121E0C6-8EC3-4804-B616-3D5A067BDFCA}" type="sibTrans" cxnId="{EB949560-3A0D-4713-94DF-8B054E3F61CA}">
      <dgm:prSet/>
      <dgm:spPr/>
      <dgm:t>
        <a:bodyPr/>
        <a:lstStyle/>
        <a:p>
          <a:endParaRPr lang="es-MX" sz="1600">
            <a:latin typeface="+mj-lt"/>
          </a:endParaRPr>
        </a:p>
      </dgm:t>
    </dgm:pt>
    <dgm:pt modelId="{4669B595-E74C-45ED-8963-BF843058B631}">
      <dgm:prSet custT="1"/>
      <dgm:spPr/>
      <dgm:t>
        <a:bodyPr/>
        <a:lstStyle/>
        <a:p>
          <a:r>
            <a:rPr lang="es-CO" sz="900">
              <a:latin typeface="+mj-lt"/>
            </a:rPr>
            <a:t>Convierte el mensaje en una señal eléctrica.</a:t>
          </a:r>
          <a:endParaRPr lang="es-MX" sz="900">
            <a:latin typeface="+mj-lt"/>
          </a:endParaRPr>
        </a:p>
      </dgm:t>
    </dgm:pt>
    <dgm:pt modelId="{4F82FC5D-FF66-4415-BFA1-BFD68D2C0248}" type="parTrans" cxnId="{96AEB133-B2F9-4237-BD19-3B1428C9C181}">
      <dgm:prSet/>
      <dgm:spPr/>
      <dgm:t>
        <a:bodyPr/>
        <a:lstStyle/>
        <a:p>
          <a:endParaRPr lang="es-MX" sz="1600">
            <a:latin typeface="+mj-lt"/>
          </a:endParaRPr>
        </a:p>
      </dgm:t>
    </dgm:pt>
    <dgm:pt modelId="{DBD59134-FB21-45C6-9E01-790FD21D3AB2}" type="sibTrans" cxnId="{96AEB133-B2F9-4237-BD19-3B1428C9C181}">
      <dgm:prSet/>
      <dgm:spPr/>
      <dgm:t>
        <a:bodyPr/>
        <a:lstStyle/>
        <a:p>
          <a:endParaRPr lang="es-MX" sz="1600">
            <a:latin typeface="+mj-lt"/>
          </a:endParaRPr>
        </a:p>
      </dgm:t>
    </dgm:pt>
    <dgm:pt modelId="{6A99C000-F0F6-4A2E-B557-F38857C53F8F}">
      <dgm:prSet custT="1"/>
      <dgm:spPr/>
      <dgm:t>
        <a:bodyPr/>
        <a:lstStyle/>
        <a:p>
          <a:r>
            <a:rPr lang="es-CO" sz="1600">
              <a:latin typeface="+mj-lt"/>
            </a:rPr>
            <a:t>Transmisor</a:t>
          </a:r>
          <a:endParaRPr lang="es-MX" sz="1600">
            <a:latin typeface="+mj-lt"/>
          </a:endParaRPr>
        </a:p>
      </dgm:t>
    </dgm:pt>
    <dgm:pt modelId="{1F164790-8DE6-4206-9550-265BB862A992}" type="parTrans" cxnId="{9E570FC5-79B9-42E6-8969-15914D0A4352}">
      <dgm:prSet/>
      <dgm:spPr/>
      <dgm:t>
        <a:bodyPr/>
        <a:lstStyle/>
        <a:p>
          <a:endParaRPr lang="es-MX" sz="1600">
            <a:latin typeface="+mj-lt"/>
          </a:endParaRPr>
        </a:p>
      </dgm:t>
    </dgm:pt>
    <dgm:pt modelId="{009AA094-6797-48C9-A3F4-39640440EC2C}" type="sibTrans" cxnId="{9E570FC5-79B9-42E6-8969-15914D0A4352}">
      <dgm:prSet/>
      <dgm:spPr/>
      <dgm:t>
        <a:bodyPr/>
        <a:lstStyle/>
        <a:p>
          <a:endParaRPr lang="es-MX" sz="1600">
            <a:latin typeface="+mj-lt"/>
          </a:endParaRPr>
        </a:p>
      </dgm:t>
    </dgm:pt>
    <dgm:pt modelId="{74AECC96-4AFA-47C5-9918-B8B9FB102747}">
      <dgm:prSet custT="1"/>
      <dgm:spPr/>
      <dgm:t>
        <a:bodyPr/>
        <a:lstStyle/>
        <a:p>
          <a:r>
            <a:rPr lang="es-CO" sz="900">
              <a:latin typeface="+mj-lt"/>
            </a:rPr>
            <a:t>Acopla y ajusta la señal al canal de transmisión mediante un proceso de modulación.</a:t>
          </a:r>
          <a:endParaRPr lang="es-MX" sz="900">
            <a:latin typeface="+mj-lt"/>
          </a:endParaRPr>
        </a:p>
      </dgm:t>
    </dgm:pt>
    <dgm:pt modelId="{8248411E-C206-4346-9F18-5BC25D38D88B}" type="parTrans" cxnId="{8A6B6C68-822C-4127-8B71-755CF30FD7A3}">
      <dgm:prSet/>
      <dgm:spPr/>
      <dgm:t>
        <a:bodyPr/>
        <a:lstStyle/>
        <a:p>
          <a:endParaRPr lang="es-MX" sz="1600">
            <a:latin typeface="+mj-lt"/>
          </a:endParaRPr>
        </a:p>
      </dgm:t>
    </dgm:pt>
    <dgm:pt modelId="{A201411B-6F5D-4854-A409-BF8D9B464C52}" type="sibTrans" cxnId="{8A6B6C68-822C-4127-8B71-755CF30FD7A3}">
      <dgm:prSet/>
      <dgm:spPr/>
      <dgm:t>
        <a:bodyPr/>
        <a:lstStyle/>
        <a:p>
          <a:endParaRPr lang="es-MX" sz="1600">
            <a:latin typeface="+mj-lt"/>
          </a:endParaRPr>
        </a:p>
      </dgm:t>
    </dgm:pt>
    <dgm:pt modelId="{3E540CBD-3A08-4AF0-91FF-ADCD641E8941}">
      <dgm:prSet custT="1"/>
      <dgm:spPr/>
      <dgm:t>
        <a:bodyPr/>
        <a:lstStyle/>
        <a:p>
          <a:r>
            <a:rPr lang="es-CO" sz="1600">
              <a:latin typeface="+mj-lt"/>
            </a:rPr>
            <a:t>Canal o medio</a:t>
          </a:r>
          <a:endParaRPr lang="es-MX" sz="1600">
            <a:latin typeface="+mj-lt"/>
          </a:endParaRPr>
        </a:p>
      </dgm:t>
    </dgm:pt>
    <dgm:pt modelId="{97E99CB1-785D-4FBA-AB29-5D41A068714C}" type="parTrans" cxnId="{5643BF5F-DF83-4E9F-A6C8-939CD9C22007}">
      <dgm:prSet/>
      <dgm:spPr/>
      <dgm:t>
        <a:bodyPr/>
        <a:lstStyle/>
        <a:p>
          <a:endParaRPr lang="es-MX" sz="1600">
            <a:latin typeface="+mj-lt"/>
          </a:endParaRPr>
        </a:p>
      </dgm:t>
    </dgm:pt>
    <dgm:pt modelId="{428FB8A8-B325-4026-B333-79F94419D712}" type="sibTrans" cxnId="{5643BF5F-DF83-4E9F-A6C8-939CD9C22007}">
      <dgm:prSet/>
      <dgm:spPr/>
      <dgm:t>
        <a:bodyPr/>
        <a:lstStyle/>
        <a:p>
          <a:endParaRPr lang="es-MX" sz="1600">
            <a:latin typeface="+mj-lt"/>
          </a:endParaRPr>
        </a:p>
      </dgm:t>
    </dgm:pt>
    <dgm:pt modelId="{75BE8985-4A67-4BC8-983C-FEC8EA47A03A}">
      <dgm:prSet custT="1"/>
      <dgm:spPr/>
      <dgm:t>
        <a:bodyPr/>
        <a:lstStyle/>
        <a:p>
          <a:r>
            <a:rPr lang="es-CO" sz="900">
              <a:latin typeface="+mj-lt"/>
            </a:rPr>
            <a:t>Es el entorno en el cual se expande el mensaje (puede ser aire, fibra óptica o cable coaxial).</a:t>
          </a:r>
          <a:endParaRPr lang="es-MX" sz="900">
            <a:latin typeface="+mj-lt"/>
          </a:endParaRPr>
        </a:p>
      </dgm:t>
    </dgm:pt>
    <dgm:pt modelId="{66C4EB26-C8C4-49A8-B691-AEDEEF83C6CD}" type="parTrans" cxnId="{6E08D869-BC87-4467-B586-03D50EBEA091}">
      <dgm:prSet/>
      <dgm:spPr/>
      <dgm:t>
        <a:bodyPr/>
        <a:lstStyle/>
        <a:p>
          <a:endParaRPr lang="es-MX" sz="1600">
            <a:latin typeface="+mj-lt"/>
          </a:endParaRPr>
        </a:p>
      </dgm:t>
    </dgm:pt>
    <dgm:pt modelId="{99AF884E-AFBF-486D-B602-36F2FD5F5408}" type="sibTrans" cxnId="{6E08D869-BC87-4467-B586-03D50EBEA091}">
      <dgm:prSet/>
      <dgm:spPr/>
      <dgm:t>
        <a:bodyPr/>
        <a:lstStyle/>
        <a:p>
          <a:endParaRPr lang="es-MX" sz="1600">
            <a:latin typeface="+mj-lt"/>
          </a:endParaRPr>
        </a:p>
      </dgm:t>
    </dgm:pt>
    <dgm:pt modelId="{5DD9D724-15CF-42A7-B2C2-96BB971AA8BA}">
      <dgm:prSet custT="1"/>
      <dgm:spPr/>
      <dgm:t>
        <a:bodyPr/>
        <a:lstStyle/>
        <a:p>
          <a:r>
            <a:rPr lang="es-CO" sz="1600">
              <a:latin typeface="+mj-lt"/>
            </a:rPr>
            <a:t>Receptor</a:t>
          </a:r>
          <a:endParaRPr lang="es-MX" sz="1600">
            <a:latin typeface="+mj-lt"/>
          </a:endParaRPr>
        </a:p>
      </dgm:t>
    </dgm:pt>
    <dgm:pt modelId="{F38B71F9-C4C3-4C06-89F6-B8D7E1CAEA85}" type="parTrans" cxnId="{D94441D7-FA1B-4090-A2DA-F68233D70E24}">
      <dgm:prSet/>
      <dgm:spPr/>
      <dgm:t>
        <a:bodyPr/>
        <a:lstStyle/>
        <a:p>
          <a:endParaRPr lang="es-MX" sz="1600">
            <a:latin typeface="+mj-lt"/>
          </a:endParaRPr>
        </a:p>
      </dgm:t>
    </dgm:pt>
    <dgm:pt modelId="{3A97CB30-1E0B-447A-BB15-61C9AF2BB852}" type="sibTrans" cxnId="{D94441D7-FA1B-4090-A2DA-F68233D70E24}">
      <dgm:prSet/>
      <dgm:spPr/>
      <dgm:t>
        <a:bodyPr/>
        <a:lstStyle/>
        <a:p>
          <a:endParaRPr lang="es-MX" sz="1600">
            <a:latin typeface="+mj-lt"/>
          </a:endParaRPr>
        </a:p>
      </dgm:t>
    </dgm:pt>
    <dgm:pt modelId="{242E0F2D-3805-4AB7-B878-3921DA430C0E}">
      <dgm:prSet custT="1"/>
      <dgm:spPr/>
      <dgm:t>
        <a:bodyPr/>
        <a:lstStyle/>
        <a:p>
          <a:r>
            <a:rPr lang="es-CO" sz="900">
              <a:latin typeface="+mj-lt"/>
            </a:rPr>
            <a:t>Recibe y recupera la señal a través de un proceso de filtrado y demodulación para enviarla al destino.</a:t>
          </a:r>
          <a:endParaRPr lang="es-MX" sz="900">
            <a:latin typeface="+mj-lt"/>
          </a:endParaRPr>
        </a:p>
      </dgm:t>
    </dgm:pt>
    <dgm:pt modelId="{1630504E-26EA-436C-A44E-E2C98E18AF2E}" type="parTrans" cxnId="{9BE95094-1211-4876-B483-73F83B6A1A56}">
      <dgm:prSet/>
      <dgm:spPr/>
      <dgm:t>
        <a:bodyPr/>
        <a:lstStyle/>
        <a:p>
          <a:endParaRPr lang="es-MX" sz="1600">
            <a:latin typeface="+mj-lt"/>
          </a:endParaRPr>
        </a:p>
      </dgm:t>
    </dgm:pt>
    <dgm:pt modelId="{C23B8251-EF21-4A8F-B982-223C1A48A8F8}" type="sibTrans" cxnId="{9BE95094-1211-4876-B483-73F83B6A1A56}">
      <dgm:prSet/>
      <dgm:spPr/>
      <dgm:t>
        <a:bodyPr/>
        <a:lstStyle/>
        <a:p>
          <a:endParaRPr lang="es-MX" sz="1600">
            <a:latin typeface="+mj-lt"/>
          </a:endParaRPr>
        </a:p>
      </dgm:t>
    </dgm:pt>
    <dgm:pt modelId="{56284999-E80B-4662-BF3C-7D14D1D3946D}">
      <dgm:prSet custT="1"/>
      <dgm:spPr/>
      <dgm:t>
        <a:bodyPr/>
        <a:lstStyle/>
        <a:p>
          <a:r>
            <a:rPr lang="es-CO" sz="1600">
              <a:latin typeface="+mj-lt"/>
            </a:rPr>
            <a:t>Transductor de destino</a:t>
          </a:r>
          <a:endParaRPr lang="es-MX" sz="1600">
            <a:latin typeface="+mj-lt"/>
          </a:endParaRPr>
        </a:p>
      </dgm:t>
    </dgm:pt>
    <dgm:pt modelId="{EF31BCB2-47DE-4E98-B543-55E8C2B1D3EF}" type="parTrans" cxnId="{38A62216-3452-4083-B4F8-A48556B19F47}">
      <dgm:prSet/>
      <dgm:spPr/>
      <dgm:t>
        <a:bodyPr/>
        <a:lstStyle/>
        <a:p>
          <a:endParaRPr lang="es-MX" sz="1600">
            <a:latin typeface="+mj-lt"/>
          </a:endParaRPr>
        </a:p>
      </dgm:t>
    </dgm:pt>
    <dgm:pt modelId="{B447B7B8-999E-4B03-89EB-FF82F4394248}" type="sibTrans" cxnId="{38A62216-3452-4083-B4F8-A48556B19F47}">
      <dgm:prSet/>
      <dgm:spPr/>
      <dgm:t>
        <a:bodyPr/>
        <a:lstStyle/>
        <a:p>
          <a:endParaRPr lang="es-MX" sz="1600">
            <a:latin typeface="+mj-lt"/>
          </a:endParaRPr>
        </a:p>
      </dgm:t>
    </dgm:pt>
    <dgm:pt modelId="{F82AF85E-9FA5-48D7-A7B2-E792D78EAD9E}">
      <dgm:prSet custT="1"/>
      <dgm:spPr/>
      <dgm:t>
        <a:bodyPr/>
        <a:lstStyle/>
        <a:p>
          <a:r>
            <a:rPr lang="es-CO" sz="900">
              <a:latin typeface="+mj-lt"/>
            </a:rPr>
            <a:t>Restaura la señal original.</a:t>
          </a:r>
          <a:endParaRPr lang="es-MX" sz="900">
            <a:latin typeface="+mj-lt"/>
          </a:endParaRPr>
        </a:p>
      </dgm:t>
    </dgm:pt>
    <dgm:pt modelId="{2FBFD469-25C9-4551-AC40-75EC5AA20B0D}" type="parTrans" cxnId="{71FE7476-AA1C-419D-BA2F-0473C0C0E6A5}">
      <dgm:prSet/>
      <dgm:spPr/>
      <dgm:t>
        <a:bodyPr/>
        <a:lstStyle/>
        <a:p>
          <a:endParaRPr lang="es-MX" sz="1600">
            <a:latin typeface="+mj-lt"/>
          </a:endParaRPr>
        </a:p>
      </dgm:t>
    </dgm:pt>
    <dgm:pt modelId="{F71C0158-08A4-4FD2-A64B-6491BE7D23F4}" type="sibTrans" cxnId="{71FE7476-AA1C-419D-BA2F-0473C0C0E6A5}">
      <dgm:prSet/>
      <dgm:spPr/>
      <dgm:t>
        <a:bodyPr/>
        <a:lstStyle/>
        <a:p>
          <a:endParaRPr lang="es-MX" sz="1600">
            <a:latin typeface="+mj-lt"/>
          </a:endParaRPr>
        </a:p>
      </dgm:t>
    </dgm:pt>
    <dgm:pt modelId="{029A65A9-B876-4686-8730-CCF09FB3BA3C}">
      <dgm:prSet custT="1"/>
      <dgm:spPr/>
      <dgm:t>
        <a:bodyPr/>
        <a:lstStyle/>
        <a:p>
          <a:r>
            <a:rPr lang="es-CO" sz="1600">
              <a:latin typeface="+mj-lt"/>
            </a:rPr>
            <a:t>Destinatario</a:t>
          </a:r>
          <a:endParaRPr lang="es-MX" sz="1600">
            <a:latin typeface="+mj-lt"/>
          </a:endParaRPr>
        </a:p>
      </dgm:t>
    </dgm:pt>
    <dgm:pt modelId="{F686E829-68B5-4DD2-9967-5112D9DA6C11}" type="parTrans" cxnId="{9B115C91-BD08-49A8-A7AD-6F8DD3FD50E3}">
      <dgm:prSet/>
      <dgm:spPr/>
      <dgm:t>
        <a:bodyPr/>
        <a:lstStyle/>
        <a:p>
          <a:endParaRPr lang="es-MX" sz="1600">
            <a:latin typeface="+mj-lt"/>
          </a:endParaRPr>
        </a:p>
      </dgm:t>
    </dgm:pt>
    <dgm:pt modelId="{7A2BAA1D-F173-4A2F-8995-FCEBC8857C0C}" type="sibTrans" cxnId="{9B115C91-BD08-49A8-A7AD-6F8DD3FD50E3}">
      <dgm:prSet/>
      <dgm:spPr/>
      <dgm:t>
        <a:bodyPr/>
        <a:lstStyle/>
        <a:p>
          <a:endParaRPr lang="es-MX" sz="1600">
            <a:latin typeface="+mj-lt"/>
          </a:endParaRPr>
        </a:p>
      </dgm:t>
    </dgm:pt>
    <dgm:pt modelId="{102A7E8B-7D67-45BE-AC9A-A78B8DC8D42E}">
      <dgm:prSet custT="1"/>
      <dgm:spPr/>
      <dgm:t>
        <a:bodyPr/>
        <a:lstStyle/>
        <a:p>
          <a:r>
            <a:rPr lang="es-CO" sz="900" dirty="0">
              <a:latin typeface="+mj-lt"/>
            </a:rPr>
            <a:t>Recibe la información final.</a:t>
          </a:r>
          <a:endParaRPr lang="es-MX" sz="900" dirty="0">
            <a:latin typeface="+mj-lt"/>
          </a:endParaRPr>
        </a:p>
      </dgm:t>
    </dgm:pt>
    <dgm:pt modelId="{71897986-AD8E-40C5-BE9C-65EF732F63D4}" type="parTrans" cxnId="{E629B984-D178-4781-9606-1B2ED988F686}">
      <dgm:prSet/>
      <dgm:spPr/>
      <dgm:t>
        <a:bodyPr/>
        <a:lstStyle/>
        <a:p>
          <a:endParaRPr lang="es-MX" sz="1600">
            <a:latin typeface="+mj-lt"/>
          </a:endParaRPr>
        </a:p>
      </dgm:t>
    </dgm:pt>
    <dgm:pt modelId="{D92B4F06-D431-4972-86AB-A4235A7FF9D9}" type="sibTrans" cxnId="{E629B984-D178-4781-9606-1B2ED988F686}">
      <dgm:prSet/>
      <dgm:spPr/>
      <dgm:t>
        <a:bodyPr/>
        <a:lstStyle/>
        <a:p>
          <a:endParaRPr lang="es-MX" sz="1600">
            <a:latin typeface="+mj-lt"/>
          </a:endParaRPr>
        </a:p>
      </dgm:t>
    </dgm:pt>
    <dgm:pt modelId="{9CA9282D-A07E-4B7C-AF8C-DB8072DE551C}" type="pres">
      <dgm:prSet presAssocID="{A13BB66B-5373-4B55-AE79-EFE1278541DD}" presName="Name0" presStyleCnt="0">
        <dgm:presLayoutVars>
          <dgm:dir/>
          <dgm:animLvl val="lvl"/>
          <dgm:resizeHandles val="exact"/>
        </dgm:presLayoutVars>
      </dgm:prSet>
      <dgm:spPr/>
    </dgm:pt>
    <dgm:pt modelId="{162BEEF5-18DA-404E-8FB3-0C816FD805D2}" type="pres">
      <dgm:prSet presAssocID="{B7F4E614-6587-4CA4-B800-C295152508E6}" presName="linNode" presStyleCnt="0"/>
      <dgm:spPr/>
    </dgm:pt>
    <dgm:pt modelId="{A1FC397B-C66F-4034-904E-649E70DB819F}" type="pres">
      <dgm:prSet presAssocID="{B7F4E614-6587-4CA4-B800-C295152508E6}" presName="parentText" presStyleLbl="node1" presStyleIdx="0" presStyleCnt="7">
        <dgm:presLayoutVars>
          <dgm:chMax val="1"/>
          <dgm:bulletEnabled val="1"/>
        </dgm:presLayoutVars>
      </dgm:prSet>
      <dgm:spPr/>
    </dgm:pt>
    <dgm:pt modelId="{2A96FA32-5782-4ECA-B1AA-A70BF8F9E860}" type="pres">
      <dgm:prSet presAssocID="{B7F4E614-6587-4CA4-B800-C295152508E6}" presName="descendantText" presStyleLbl="alignAccFollowNode1" presStyleIdx="0" presStyleCnt="7">
        <dgm:presLayoutVars>
          <dgm:bulletEnabled val="1"/>
        </dgm:presLayoutVars>
      </dgm:prSet>
      <dgm:spPr/>
    </dgm:pt>
    <dgm:pt modelId="{C3340B55-0102-4834-96FD-C85524D45260}" type="pres">
      <dgm:prSet presAssocID="{88DFCEDA-87DD-4C9A-B15F-FB0FC618E459}" presName="sp" presStyleCnt="0"/>
      <dgm:spPr/>
    </dgm:pt>
    <dgm:pt modelId="{7671E0C1-BE8C-4884-B2A6-34C09526BB51}" type="pres">
      <dgm:prSet presAssocID="{EFE179A1-D0AB-4700-94F1-527FB93C08BD}" presName="linNode" presStyleCnt="0"/>
      <dgm:spPr/>
    </dgm:pt>
    <dgm:pt modelId="{A9B6A18D-1547-4779-B436-637A7B40DD7E}" type="pres">
      <dgm:prSet presAssocID="{EFE179A1-D0AB-4700-94F1-527FB93C08BD}" presName="parentText" presStyleLbl="node1" presStyleIdx="1" presStyleCnt="7">
        <dgm:presLayoutVars>
          <dgm:chMax val="1"/>
          <dgm:bulletEnabled val="1"/>
        </dgm:presLayoutVars>
      </dgm:prSet>
      <dgm:spPr/>
    </dgm:pt>
    <dgm:pt modelId="{D2DEEC81-CD9F-45FF-BB27-7B990B58BBCE}" type="pres">
      <dgm:prSet presAssocID="{EFE179A1-D0AB-4700-94F1-527FB93C08BD}" presName="descendantText" presStyleLbl="alignAccFollowNode1" presStyleIdx="1" presStyleCnt="7">
        <dgm:presLayoutVars>
          <dgm:bulletEnabled val="1"/>
        </dgm:presLayoutVars>
      </dgm:prSet>
      <dgm:spPr/>
    </dgm:pt>
    <dgm:pt modelId="{DD326B42-6D68-4E83-945A-69D61D1476F8}" type="pres">
      <dgm:prSet presAssocID="{E121E0C6-8EC3-4804-B616-3D5A067BDFCA}" presName="sp" presStyleCnt="0"/>
      <dgm:spPr/>
    </dgm:pt>
    <dgm:pt modelId="{6C64867A-A803-404C-B121-DA247F0A7E2A}" type="pres">
      <dgm:prSet presAssocID="{6A99C000-F0F6-4A2E-B557-F38857C53F8F}" presName="linNode" presStyleCnt="0"/>
      <dgm:spPr/>
    </dgm:pt>
    <dgm:pt modelId="{A9BCA9EA-FFC5-4BAA-B8B1-E436C1692A7E}" type="pres">
      <dgm:prSet presAssocID="{6A99C000-F0F6-4A2E-B557-F38857C53F8F}" presName="parentText" presStyleLbl="node1" presStyleIdx="2" presStyleCnt="7">
        <dgm:presLayoutVars>
          <dgm:chMax val="1"/>
          <dgm:bulletEnabled val="1"/>
        </dgm:presLayoutVars>
      </dgm:prSet>
      <dgm:spPr/>
    </dgm:pt>
    <dgm:pt modelId="{1B996CFA-1C4F-41BB-82CD-92C28CAA597A}" type="pres">
      <dgm:prSet presAssocID="{6A99C000-F0F6-4A2E-B557-F38857C53F8F}" presName="descendantText" presStyleLbl="alignAccFollowNode1" presStyleIdx="2" presStyleCnt="7">
        <dgm:presLayoutVars>
          <dgm:bulletEnabled val="1"/>
        </dgm:presLayoutVars>
      </dgm:prSet>
      <dgm:spPr/>
    </dgm:pt>
    <dgm:pt modelId="{760A0C7C-101E-4B76-AA32-5E472CB10A1B}" type="pres">
      <dgm:prSet presAssocID="{009AA094-6797-48C9-A3F4-39640440EC2C}" presName="sp" presStyleCnt="0"/>
      <dgm:spPr/>
    </dgm:pt>
    <dgm:pt modelId="{C9D749E4-83A5-482F-8EBE-D9348514A0D9}" type="pres">
      <dgm:prSet presAssocID="{3E540CBD-3A08-4AF0-91FF-ADCD641E8941}" presName="linNode" presStyleCnt="0"/>
      <dgm:spPr/>
    </dgm:pt>
    <dgm:pt modelId="{3D43F3D4-E64C-4B86-B559-2214A4D185E5}" type="pres">
      <dgm:prSet presAssocID="{3E540CBD-3A08-4AF0-91FF-ADCD641E8941}" presName="parentText" presStyleLbl="node1" presStyleIdx="3" presStyleCnt="7">
        <dgm:presLayoutVars>
          <dgm:chMax val="1"/>
          <dgm:bulletEnabled val="1"/>
        </dgm:presLayoutVars>
      </dgm:prSet>
      <dgm:spPr/>
    </dgm:pt>
    <dgm:pt modelId="{E53E502D-5AB3-4225-ACD4-505E9FF46259}" type="pres">
      <dgm:prSet presAssocID="{3E540CBD-3A08-4AF0-91FF-ADCD641E8941}" presName="descendantText" presStyleLbl="alignAccFollowNode1" presStyleIdx="3" presStyleCnt="7">
        <dgm:presLayoutVars>
          <dgm:bulletEnabled val="1"/>
        </dgm:presLayoutVars>
      </dgm:prSet>
      <dgm:spPr/>
    </dgm:pt>
    <dgm:pt modelId="{C331DF3D-5AF9-4282-8E95-328B8A44C8CC}" type="pres">
      <dgm:prSet presAssocID="{428FB8A8-B325-4026-B333-79F94419D712}" presName="sp" presStyleCnt="0"/>
      <dgm:spPr/>
    </dgm:pt>
    <dgm:pt modelId="{95B927A0-9312-4855-9DF8-BCE197DD87E1}" type="pres">
      <dgm:prSet presAssocID="{5DD9D724-15CF-42A7-B2C2-96BB971AA8BA}" presName="linNode" presStyleCnt="0"/>
      <dgm:spPr/>
    </dgm:pt>
    <dgm:pt modelId="{545F5E8B-8943-4E72-BD28-470A707FD9FB}" type="pres">
      <dgm:prSet presAssocID="{5DD9D724-15CF-42A7-B2C2-96BB971AA8BA}" presName="parentText" presStyleLbl="node1" presStyleIdx="4" presStyleCnt="7">
        <dgm:presLayoutVars>
          <dgm:chMax val="1"/>
          <dgm:bulletEnabled val="1"/>
        </dgm:presLayoutVars>
      </dgm:prSet>
      <dgm:spPr/>
    </dgm:pt>
    <dgm:pt modelId="{7EF9E8DD-6B35-4F6B-A938-FA93D27C29B8}" type="pres">
      <dgm:prSet presAssocID="{5DD9D724-15CF-42A7-B2C2-96BB971AA8BA}" presName="descendantText" presStyleLbl="alignAccFollowNode1" presStyleIdx="4" presStyleCnt="7">
        <dgm:presLayoutVars>
          <dgm:bulletEnabled val="1"/>
        </dgm:presLayoutVars>
      </dgm:prSet>
      <dgm:spPr/>
    </dgm:pt>
    <dgm:pt modelId="{91BE7351-76C0-4569-ADC4-6AF1FF724F38}" type="pres">
      <dgm:prSet presAssocID="{3A97CB30-1E0B-447A-BB15-61C9AF2BB852}" presName="sp" presStyleCnt="0"/>
      <dgm:spPr/>
    </dgm:pt>
    <dgm:pt modelId="{F891300E-F134-46C2-9B08-17EC626BFBFB}" type="pres">
      <dgm:prSet presAssocID="{56284999-E80B-4662-BF3C-7D14D1D3946D}" presName="linNode" presStyleCnt="0"/>
      <dgm:spPr/>
    </dgm:pt>
    <dgm:pt modelId="{A3078EB6-353E-4A13-827A-1841924717EF}" type="pres">
      <dgm:prSet presAssocID="{56284999-E80B-4662-BF3C-7D14D1D3946D}" presName="parentText" presStyleLbl="node1" presStyleIdx="5" presStyleCnt="7">
        <dgm:presLayoutVars>
          <dgm:chMax val="1"/>
          <dgm:bulletEnabled val="1"/>
        </dgm:presLayoutVars>
      </dgm:prSet>
      <dgm:spPr/>
    </dgm:pt>
    <dgm:pt modelId="{2D982908-4CDF-4F98-AF01-7753587F945F}" type="pres">
      <dgm:prSet presAssocID="{56284999-E80B-4662-BF3C-7D14D1D3946D}" presName="descendantText" presStyleLbl="alignAccFollowNode1" presStyleIdx="5" presStyleCnt="7">
        <dgm:presLayoutVars>
          <dgm:bulletEnabled val="1"/>
        </dgm:presLayoutVars>
      </dgm:prSet>
      <dgm:spPr/>
    </dgm:pt>
    <dgm:pt modelId="{2B2C92EF-2BCE-4116-B41B-94EA8C3FCF5B}" type="pres">
      <dgm:prSet presAssocID="{B447B7B8-999E-4B03-89EB-FF82F4394248}" presName="sp" presStyleCnt="0"/>
      <dgm:spPr/>
    </dgm:pt>
    <dgm:pt modelId="{5249BF58-43FD-4AEA-BC50-39EEC5723B7D}" type="pres">
      <dgm:prSet presAssocID="{029A65A9-B876-4686-8730-CCF09FB3BA3C}" presName="linNode" presStyleCnt="0"/>
      <dgm:spPr/>
    </dgm:pt>
    <dgm:pt modelId="{24498BA1-5CAA-4EF9-92E3-E3B19B9770E2}" type="pres">
      <dgm:prSet presAssocID="{029A65A9-B876-4686-8730-CCF09FB3BA3C}" presName="parentText" presStyleLbl="node1" presStyleIdx="6" presStyleCnt="7">
        <dgm:presLayoutVars>
          <dgm:chMax val="1"/>
          <dgm:bulletEnabled val="1"/>
        </dgm:presLayoutVars>
      </dgm:prSet>
      <dgm:spPr/>
    </dgm:pt>
    <dgm:pt modelId="{1306E9B1-1A92-4606-9684-852300D01C22}" type="pres">
      <dgm:prSet presAssocID="{029A65A9-B876-4686-8730-CCF09FB3BA3C}" presName="descendantText" presStyleLbl="alignAccFollowNode1" presStyleIdx="6" presStyleCnt="7">
        <dgm:presLayoutVars>
          <dgm:bulletEnabled val="1"/>
        </dgm:presLayoutVars>
      </dgm:prSet>
      <dgm:spPr/>
    </dgm:pt>
  </dgm:ptLst>
  <dgm:cxnLst>
    <dgm:cxn modelId="{EB52B103-2C94-4605-9477-AF8D5780EA28}" type="presOf" srcId="{6AE6B0F4-E0AF-48CD-8E68-DA467F888B24}" destId="{2A96FA32-5782-4ECA-B1AA-A70BF8F9E860}" srcOrd="0" destOrd="0" presId="urn:microsoft.com/office/officeart/2005/8/layout/vList5"/>
    <dgm:cxn modelId="{0DC9ED08-7373-4A72-A7D5-88FDF78DE2C2}" srcId="{B7F4E614-6587-4CA4-B800-C295152508E6}" destId="{6AE6B0F4-E0AF-48CD-8E68-DA467F888B24}" srcOrd="0" destOrd="0" parTransId="{2CCAC68B-D876-4238-B0B2-00D98C7F7C25}" sibTransId="{A7243B1A-46F7-4474-82E3-02A2B1B8AFCE}"/>
    <dgm:cxn modelId="{38A62216-3452-4083-B4F8-A48556B19F47}" srcId="{A13BB66B-5373-4B55-AE79-EFE1278541DD}" destId="{56284999-E80B-4662-BF3C-7D14D1D3946D}" srcOrd="5" destOrd="0" parTransId="{EF31BCB2-47DE-4E98-B543-55E8C2B1D3EF}" sibTransId="{B447B7B8-999E-4B03-89EB-FF82F4394248}"/>
    <dgm:cxn modelId="{48310E17-FBB0-48B4-9C8E-42EC32BC82CA}" type="presOf" srcId="{4669B595-E74C-45ED-8963-BF843058B631}" destId="{D2DEEC81-CD9F-45FF-BB27-7B990B58BBCE}" srcOrd="0" destOrd="0" presId="urn:microsoft.com/office/officeart/2005/8/layout/vList5"/>
    <dgm:cxn modelId="{B26CCB20-FF00-4FF2-9568-CAF49143B5ED}" type="presOf" srcId="{F82AF85E-9FA5-48D7-A7B2-E792D78EAD9E}" destId="{2D982908-4CDF-4F98-AF01-7753587F945F}" srcOrd="0" destOrd="0" presId="urn:microsoft.com/office/officeart/2005/8/layout/vList5"/>
    <dgm:cxn modelId="{96AEB133-B2F9-4237-BD19-3B1428C9C181}" srcId="{EFE179A1-D0AB-4700-94F1-527FB93C08BD}" destId="{4669B595-E74C-45ED-8963-BF843058B631}" srcOrd="0" destOrd="0" parTransId="{4F82FC5D-FF66-4415-BFA1-BFD68D2C0248}" sibTransId="{DBD59134-FB21-45C6-9E01-790FD21D3AB2}"/>
    <dgm:cxn modelId="{5643BF5F-DF83-4E9F-A6C8-939CD9C22007}" srcId="{A13BB66B-5373-4B55-AE79-EFE1278541DD}" destId="{3E540CBD-3A08-4AF0-91FF-ADCD641E8941}" srcOrd="3" destOrd="0" parTransId="{97E99CB1-785D-4FBA-AB29-5D41A068714C}" sibTransId="{428FB8A8-B325-4026-B333-79F94419D712}"/>
    <dgm:cxn modelId="{EB949560-3A0D-4713-94DF-8B054E3F61CA}" srcId="{A13BB66B-5373-4B55-AE79-EFE1278541DD}" destId="{EFE179A1-D0AB-4700-94F1-527FB93C08BD}" srcOrd="1" destOrd="0" parTransId="{5CBA5E22-66C2-4111-A4E4-2C4F077206BB}" sibTransId="{E121E0C6-8EC3-4804-B616-3D5A067BDFCA}"/>
    <dgm:cxn modelId="{00A0D942-5C88-49DE-96C8-77D3EEEF707C}" type="presOf" srcId="{A13BB66B-5373-4B55-AE79-EFE1278541DD}" destId="{9CA9282D-A07E-4B7C-AF8C-DB8072DE551C}" srcOrd="0" destOrd="0" presId="urn:microsoft.com/office/officeart/2005/8/layout/vList5"/>
    <dgm:cxn modelId="{C2F43244-72BE-4F22-AE6D-BCDA0DBE3D9C}" type="presOf" srcId="{75BE8985-4A67-4BC8-983C-FEC8EA47A03A}" destId="{E53E502D-5AB3-4225-ACD4-505E9FF46259}" srcOrd="0" destOrd="0" presId="urn:microsoft.com/office/officeart/2005/8/layout/vList5"/>
    <dgm:cxn modelId="{8A6B6C68-822C-4127-8B71-755CF30FD7A3}" srcId="{6A99C000-F0F6-4A2E-B557-F38857C53F8F}" destId="{74AECC96-4AFA-47C5-9918-B8B9FB102747}" srcOrd="0" destOrd="0" parTransId="{8248411E-C206-4346-9F18-5BC25D38D88B}" sibTransId="{A201411B-6F5D-4854-A409-BF8D9B464C52}"/>
    <dgm:cxn modelId="{6E08D869-BC87-4467-B586-03D50EBEA091}" srcId="{3E540CBD-3A08-4AF0-91FF-ADCD641E8941}" destId="{75BE8985-4A67-4BC8-983C-FEC8EA47A03A}" srcOrd="0" destOrd="0" parTransId="{66C4EB26-C8C4-49A8-B691-AEDEEF83C6CD}" sibTransId="{99AF884E-AFBF-486D-B602-36F2FD5F5408}"/>
    <dgm:cxn modelId="{51F7E76A-815E-4504-95DD-D81D8FBF8A2B}" type="presOf" srcId="{EFE179A1-D0AB-4700-94F1-527FB93C08BD}" destId="{A9B6A18D-1547-4779-B436-637A7B40DD7E}" srcOrd="0" destOrd="0" presId="urn:microsoft.com/office/officeart/2005/8/layout/vList5"/>
    <dgm:cxn modelId="{B216866B-21A9-44C0-A43A-4AE94B8BBC3C}" type="presOf" srcId="{74AECC96-4AFA-47C5-9918-B8B9FB102747}" destId="{1B996CFA-1C4F-41BB-82CD-92C28CAA597A}" srcOrd="0" destOrd="0" presId="urn:microsoft.com/office/officeart/2005/8/layout/vList5"/>
    <dgm:cxn modelId="{512C906B-894F-4852-BE7E-22711DBF92DA}" type="presOf" srcId="{3E540CBD-3A08-4AF0-91FF-ADCD641E8941}" destId="{3D43F3D4-E64C-4B86-B559-2214A4D185E5}" srcOrd="0" destOrd="0" presId="urn:microsoft.com/office/officeart/2005/8/layout/vList5"/>
    <dgm:cxn modelId="{71FE7476-AA1C-419D-BA2F-0473C0C0E6A5}" srcId="{56284999-E80B-4662-BF3C-7D14D1D3946D}" destId="{F82AF85E-9FA5-48D7-A7B2-E792D78EAD9E}" srcOrd="0" destOrd="0" parTransId="{2FBFD469-25C9-4551-AC40-75EC5AA20B0D}" sibTransId="{F71C0158-08A4-4FD2-A64B-6491BE7D23F4}"/>
    <dgm:cxn modelId="{6D5BFA7F-3AAA-49FD-B092-57AFE2C122C3}" type="presOf" srcId="{6A99C000-F0F6-4A2E-B557-F38857C53F8F}" destId="{A9BCA9EA-FFC5-4BAA-B8B1-E436C1692A7E}" srcOrd="0" destOrd="0" presId="urn:microsoft.com/office/officeart/2005/8/layout/vList5"/>
    <dgm:cxn modelId="{BD176783-2A41-44C1-9F66-6E30BA1071F1}" type="presOf" srcId="{56284999-E80B-4662-BF3C-7D14D1D3946D}" destId="{A3078EB6-353E-4A13-827A-1841924717EF}" srcOrd="0" destOrd="0" presId="urn:microsoft.com/office/officeart/2005/8/layout/vList5"/>
    <dgm:cxn modelId="{E629B984-D178-4781-9606-1B2ED988F686}" srcId="{029A65A9-B876-4686-8730-CCF09FB3BA3C}" destId="{102A7E8B-7D67-45BE-AC9A-A78B8DC8D42E}" srcOrd="0" destOrd="0" parTransId="{71897986-AD8E-40C5-BE9C-65EF732F63D4}" sibTransId="{D92B4F06-D431-4972-86AB-A4235A7FF9D9}"/>
    <dgm:cxn modelId="{E74DB089-151B-4E4D-A5B2-CB709E5FC034}" type="presOf" srcId="{242E0F2D-3805-4AB7-B878-3921DA430C0E}" destId="{7EF9E8DD-6B35-4F6B-A938-FA93D27C29B8}" srcOrd="0" destOrd="0" presId="urn:microsoft.com/office/officeart/2005/8/layout/vList5"/>
    <dgm:cxn modelId="{9B115C91-BD08-49A8-A7AD-6F8DD3FD50E3}" srcId="{A13BB66B-5373-4B55-AE79-EFE1278541DD}" destId="{029A65A9-B876-4686-8730-CCF09FB3BA3C}" srcOrd="6" destOrd="0" parTransId="{F686E829-68B5-4DD2-9967-5112D9DA6C11}" sibTransId="{7A2BAA1D-F173-4A2F-8995-FCEBC8857C0C}"/>
    <dgm:cxn modelId="{9BE95094-1211-4876-B483-73F83B6A1A56}" srcId="{5DD9D724-15CF-42A7-B2C2-96BB971AA8BA}" destId="{242E0F2D-3805-4AB7-B878-3921DA430C0E}" srcOrd="0" destOrd="0" parTransId="{1630504E-26EA-436C-A44E-E2C98E18AF2E}" sibTransId="{C23B8251-EF21-4A8F-B982-223C1A48A8F8}"/>
    <dgm:cxn modelId="{E2C33FA7-E36D-438D-9C00-0721F3D5E7B1}" type="presOf" srcId="{029A65A9-B876-4686-8730-CCF09FB3BA3C}" destId="{24498BA1-5CAA-4EF9-92E3-E3B19B9770E2}" srcOrd="0" destOrd="0" presId="urn:microsoft.com/office/officeart/2005/8/layout/vList5"/>
    <dgm:cxn modelId="{9E570FC5-79B9-42E6-8969-15914D0A4352}" srcId="{A13BB66B-5373-4B55-AE79-EFE1278541DD}" destId="{6A99C000-F0F6-4A2E-B557-F38857C53F8F}" srcOrd="2" destOrd="0" parTransId="{1F164790-8DE6-4206-9550-265BB862A992}" sibTransId="{009AA094-6797-48C9-A3F4-39640440EC2C}"/>
    <dgm:cxn modelId="{D94441D7-FA1B-4090-A2DA-F68233D70E24}" srcId="{A13BB66B-5373-4B55-AE79-EFE1278541DD}" destId="{5DD9D724-15CF-42A7-B2C2-96BB971AA8BA}" srcOrd="4" destOrd="0" parTransId="{F38B71F9-C4C3-4C06-89F6-B8D7E1CAEA85}" sibTransId="{3A97CB30-1E0B-447A-BB15-61C9AF2BB852}"/>
    <dgm:cxn modelId="{79731FD8-A3C4-444E-BE5F-670D1CC71886}" srcId="{A13BB66B-5373-4B55-AE79-EFE1278541DD}" destId="{B7F4E614-6587-4CA4-B800-C295152508E6}" srcOrd="0" destOrd="0" parTransId="{057A09E9-623B-431A-907E-502088719AB1}" sibTransId="{88DFCEDA-87DD-4C9A-B15F-FB0FC618E459}"/>
    <dgm:cxn modelId="{56EB4FE9-9D6C-4322-AE46-A5CDA5FF5B73}" type="presOf" srcId="{102A7E8B-7D67-45BE-AC9A-A78B8DC8D42E}" destId="{1306E9B1-1A92-4606-9684-852300D01C22}" srcOrd="0" destOrd="0" presId="urn:microsoft.com/office/officeart/2005/8/layout/vList5"/>
    <dgm:cxn modelId="{852F88F5-CC23-40C5-80C2-D932C2F845F1}" type="presOf" srcId="{B7F4E614-6587-4CA4-B800-C295152508E6}" destId="{A1FC397B-C66F-4034-904E-649E70DB819F}" srcOrd="0" destOrd="0" presId="urn:microsoft.com/office/officeart/2005/8/layout/vList5"/>
    <dgm:cxn modelId="{6317C0FE-2CCA-4AFC-A2ED-B34FE21C8787}" type="presOf" srcId="{5DD9D724-15CF-42A7-B2C2-96BB971AA8BA}" destId="{545F5E8B-8943-4E72-BD28-470A707FD9FB}" srcOrd="0" destOrd="0" presId="urn:microsoft.com/office/officeart/2005/8/layout/vList5"/>
    <dgm:cxn modelId="{EC761069-273B-4926-80F2-359B1111B84F}" type="presParOf" srcId="{9CA9282D-A07E-4B7C-AF8C-DB8072DE551C}" destId="{162BEEF5-18DA-404E-8FB3-0C816FD805D2}" srcOrd="0" destOrd="0" presId="urn:microsoft.com/office/officeart/2005/8/layout/vList5"/>
    <dgm:cxn modelId="{5D4FAEBD-E66C-4D70-83F0-1B997997C9A6}" type="presParOf" srcId="{162BEEF5-18DA-404E-8FB3-0C816FD805D2}" destId="{A1FC397B-C66F-4034-904E-649E70DB819F}" srcOrd="0" destOrd="0" presId="urn:microsoft.com/office/officeart/2005/8/layout/vList5"/>
    <dgm:cxn modelId="{9C73F8F0-8018-4447-ACF0-2D5D456259B6}" type="presParOf" srcId="{162BEEF5-18DA-404E-8FB3-0C816FD805D2}" destId="{2A96FA32-5782-4ECA-B1AA-A70BF8F9E860}" srcOrd="1" destOrd="0" presId="urn:microsoft.com/office/officeart/2005/8/layout/vList5"/>
    <dgm:cxn modelId="{D0164762-0293-4A1B-8C34-B28A1DC389F2}" type="presParOf" srcId="{9CA9282D-A07E-4B7C-AF8C-DB8072DE551C}" destId="{C3340B55-0102-4834-96FD-C85524D45260}" srcOrd="1" destOrd="0" presId="urn:microsoft.com/office/officeart/2005/8/layout/vList5"/>
    <dgm:cxn modelId="{6D778475-C19D-4DB7-B516-35AE410087F9}" type="presParOf" srcId="{9CA9282D-A07E-4B7C-AF8C-DB8072DE551C}" destId="{7671E0C1-BE8C-4884-B2A6-34C09526BB51}" srcOrd="2" destOrd="0" presId="urn:microsoft.com/office/officeart/2005/8/layout/vList5"/>
    <dgm:cxn modelId="{6784757F-A97D-4FE7-9748-19497B726C2F}" type="presParOf" srcId="{7671E0C1-BE8C-4884-B2A6-34C09526BB51}" destId="{A9B6A18D-1547-4779-B436-637A7B40DD7E}" srcOrd="0" destOrd="0" presId="urn:microsoft.com/office/officeart/2005/8/layout/vList5"/>
    <dgm:cxn modelId="{82526C80-F3DD-4272-908B-5AA6E6BC683D}" type="presParOf" srcId="{7671E0C1-BE8C-4884-B2A6-34C09526BB51}" destId="{D2DEEC81-CD9F-45FF-BB27-7B990B58BBCE}" srcOrd="1" destOrd="0" presId="urn:microsoft.com/office/officeart/2005/8/layout/vList5"/>
    <dgm:cxn modelId="{6FCE1977-C925-4397-9D18-B213AB10121A}" type="presParOf" srcId="{9CA9282D-A07E-4B7C-AF8C-DB8072DE551C}" destId="{DD326B42-6D68-4E83-945A-69D61D1476F8}" srcOrd="3" destOrd="0" presId="urn:microsoft.com/office/officeart/2005/8/layout/vList5"/>
    <dgm:cxn modelId="{9EC302A7-A6F1-4639-A896-6614235BC110}" type="presParOf" srcId="{9CA9282D-A07E-4B7C-AF8C-DB8072DE551C}" destId="{6C64867A-A803-404C-B121-DA247F0A7E2A}" srcOrd="4" destOrd="0" presId="urn:microsoft.com/office/officeart/2005/8/layout/vList5"/>
    <dgm:cxn modelId="{8E680C5C-5C15-464A-9E24-CA353CC1E8B4}" type="presParOf" srcId="{6C64867A-A803-404C-B121-DA247F0A7E2A}" destId="{A9BCA9EA-FFC5-4BAA-B8B1-E436C1692A7E}" srcOrd="0" destOrd="0" presId="urn:microsoft.com/office/officeart/2005/8/layout/vList5"/>
    <dgm:cxn modelId="{E4054197-D665-4C10-AAE8-78E8DFE31A70}" type="presParOf" srcId="{6C64867A-A803-404C-B121-DA247F0A7E2A}" destId="{1B996CFA-1C4F-41BB-82CD-92C28CAA597A}" srcOrd="1" destOrd="0" presId="urn:microsoft.com/office/officeart/2005/8/layout/vList5"/>
    <dgm:cxn modelId="{C83DCBBB-4F9A-4359-9D75-B78E756D3546}" type="presParOf" srcId="{9CA9282D-A07E-4B7C-AF8C-DB8072DE551C}" destId="{760A0C7C-101E-4B76-AA32-5E472CB10A1B}" srcOrd="5" destOrd="0" presId="urn:microsoft.com/office/officeart/2005/8/layout/vList5"/>
    <dgm:cxn modelId="{6C7D7B39-799A-4E76-A052-FD2B9547F2D8}" type="presParOf" srcId="{9CA9282D-A07E-4B7C-AF8C-DB8072DE551C}" destId="{C9D749E4-83A5-482F-8EBE-D9348514A0D9}" srcOrd="6" destOrd="0" presId="urn:microsoft.com/office/officeart/2005/8/layout/vList5"/>
    <dgm:cxn modelId="{FA55E31F-3A12-4F7A-BD38-6781DCD84587}" type="presParOf" srcId="{C9D749E4-83A5-482F-8EBE-D9348514A0D9}" destId="{3D43F3D4-E64C-4B86-B559-2214A4D185E5}" srcOrd="0" destOrd="0" presId="urn:microsoft.com/office/officeart/2005/8/layout/vList5"/>
    <dgm:cxn modelId="{518DE876-2110-4CD9-A1CC-E83A7F1109BD}" type="presParOf" srcId="{C9D749E4-83A5-482F-8EBE-D9348514A0D9}" destId="{E53E502D-5AB3-4225-ACD4-505E9FF46259}" srcOrd="1" destOrd="0" presId="urn:microsoft.com/office/officeart/2005/8/layout/vList5"/>
    <dgm:cxn modelId="{8154F943-80B8-454E-851D-0DC125EB3A76}" type="presParOf" srcId="{9CA9282D-A07E-4B7C-AF8C-DB8072DE551C}" destId="{C331DF3D-5AF9-4282-8E95-328B8A44C8CC}" srcOrd="7" destOrd="0" presId="urn:microsoft.com/office/officeart/2005/8/layout/vList5"/>
    <dgm:cxn modelId="{205C0C35-3509-4AFF-A0CB-BD0AA6A9CE74}" type="presParOf" srcId="{9CA9282D-A07E-4B7C-AF8C-DB8072DE551C}" destId="{95B927A0-9312-4855-9DF8-BCE197DD87E1}" srcOrd="8" destOrd="0" presId="urn:microsoft.com/office/officeart/2005/8/layout/vList5"/>
    <dgm:cxn modelId="{AB1EB004-773C-4B73-8970-3DDA359F9B28}" type="presParOf" srcId="{95B927A0-9312-4855-9DF8-BCE197DD87E1}" destId="{545F5E8B-8943-4E72-BD28-470A707FD9FB}" srcOrd="0" destOrd="0" presId="urn:microsoft.com/office/officeart/2005/8/layout/vList5"/>
    <dgm:cxn modelId="{729B5B8C-AB35-4B56-9EB2-3919DA9EF0ED}" type="presParOf" srcId="{95B927A0-9312-4855-9DF8-BCE197DD87E1}" destId="{7EF9E8DD-6B35-4F6B-A938-FA93D27C29B8}" srcOrd="1" destOrd="0" presId="urn:microsoft.com/office/officeart/2005/8/layout/vList5"/>
    <dgm:cxn modelId="{3739078F-3E5F-4843-AA07-78A2B43DE595}" type="presParOf" srcId="{9CA9282D-A07E-4B7C-AF8C-DB8072DE551C}" destId="{91BE7351-76C0-4569-ADC4-6AF1FF724F38}" srcOrd="9" destOrd="0" presId="urn:microsoft.com/office/officeart/2005/8/layout/vList5"/>
    <dgm:cxn modelId="{C96996A7-4D84-48AA-A1C7-D7F1F25DB337}" type="presParOf" srcId="{9CA9282D-A07E-4B7C-AF8C-DB8072DE551C}" destId="{F891300E-F134-46C2-9B08-17EC626BFBFB}" srcOrd="10" destOrd="0" presId="urn:microsoft.com/office/officeart/2005/8/layout/vList5"/>
    <dgm:cxn modelId="{AE96B7EC-8E95-4A82-B7FE-708F581C6CB8}" type="presParOf" srcId="{F891300E-F134-46C2-9B08-17EC626BFBFB}" destId="{A3078EB6-353E-4A13-827A-1841924717EF}" srcOrd="0" destOrd="0" presId="urn:microsoft.com/office/officeart/2005/8/layout/vList5"/>
    <dgm:cxn modelId="{E981EDA5-4BC1-4C8D-9940-75D918376019}" type="presParOf" srcId="{F891300E-F134-46C2-9B08-17EC626BFBFB}" destId="{2D982908-4CDF-4F98-AF01-7753587F945F}" srcOrd="1" destOrd="0" presId="urn:microsoft.com/office/officeart/2005/8/layout/vList5"/>
    <dgm:cxn modelId="{52792772-461A-411C-A1AD-DCCEA3494829}" type="presParOf" srcId="{9CA9282D-A07E-4B7C-AF8C-DB8072DE551C}" destId="{2B2C92EF-2BCE-4116-B41B-94EA8C3FCF5B}" srcOrd="11" destOrd="0" presId="urn:microsoft.com/office/officeart/2005/8/layout/vList5"/>
    <dgm:cxn modelId="{7FB5D7C1-6375-4BC8-A3BB-98891F1FA934}" type="presParOf" srcId="{9CA9282D-A07E-4B7C-AF8C-DB8072DE551C}" destId="{5249BF58-43FD-4AEA-BC50-39EEC5723B7D}" srcOrd="12" destOrd="0" presId="urn:microsoft.com/office/officeart/2005/8/layout/vList5"/>
    <dgm:cxn modelId="{975A9A6B-2F3A-4C1D-9FC9-2EB6CF3733DC}" type="presParOf" srcId="{5249BF58-43FD-4AEA-BC50-39EEC5723B7D}" destId="{24498BA1-5CAA-4EF9-92E3-E3B19B9770E2}" srcOrd="0" destOrd="0" presId="urn:microsoft.com/office/officeart/2005/8/layout/vList5"/>
    <dgm:cxn modelId="{1A109462-0D19-42FA-B0D6-92BD5A9392CC}" type="presParOf" srcId="{5249BF58-43FD-4AEA-BC50-39EEC5723B7D}" destId="{1306E9B1-1A92-4606-9684-852300D01C22}" srcOrd="1" destOrd="0" presId="urn:microsoft.com/office/officeart/2005/8/layout/vList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1F26320-69E6-4957-8BD9-FA39DE7E237D}"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D0ED5214-8FA8-4550-86A7-C5782FADF027}">
      <dgm:prSet/>
      <dgm:spPr/>
      <dgm:t>
        <a:bodyPr/>
        <a:lstStyle/>
        <a:p>
          <a:r>
            <a:rPr lang="es-MX" b="1" dirty="0"/>
            <a:t>Modo de transmisión </a:t>
          </a:r>
          <a:r>
            <a:rPr lang="es-MX" b="1" i="1" dirty="0"/>
            <a:t>simplex</a:t>
          </a:r>
          <a:endParaRPr lang="es-MX" i="1" dirty="0"/>
        </a:p>
      </dgm:t>
    </dgm:pt>
    <dgm:pt modelId="{2B1E2E1A-E871-4DB0-A73F-639EE3DA8192}" type="parTrans" cxnId="{62116530-4092-43A8-A6F0-D56C8C1C7F0C}">
      <dgm:prSet/>
      <dgm:spPr/>
      <dgm:t>
        <a:bodyPr/>
        <a:lstStyle/>
        <a:p>
          <a:endParaRPr lang="es-MX"/>
        </a:p>
      </dgm:t>
    </dgm:pt>
    <dgm:pt modelId="{B46CB4EE-526B-432F-957D-28BC1EA17914}" type="sibTrans" cxnId="{62116530-4092-43A8-A6F0-D56C8C1C7F0C}">
      <dgm:prSet/>
      <dgm:spPr/>
      <dgm:t>
        <a:bodyPr/>
        <a:lstStyle/>
        <a:p>
          <a:endParaRPr lang="es-MX"/>
        </a:p>
      </dgm:t>
    </dgm:pt>
    <dgm:pt modelId="{51598557-A8B4-4B44-9DF2-C3763F81B04A}">
      <dgm:prSet/>
      <dgm:spPr/>
      <dgm:t>
        <a:bodyPr/>
        <a:lstStyle/>
        <a:p>
          <a:r>
            <a:rPr lang="es-MX"/>
            <a:t>El mensaje se transmite en una sola dirección.</a:t>
          </a:r>
          <a:br>
            <a:rPr lang="es-MX"/>
          </a:br>
          <a:r>
            <a:rPr lang="es-MX"/>
            <a:t>Ejemplo: emisoras de radio modulada.</a:t>
          </a:r>
        </a:p>
      </dgm:t>
    </dgm:pt>
    <dgm:pt modelId="{63BDA8AA-AC83-4063-9412-9F64BF4E8271}" type="parTrans" cxnId="{DCC6752E-9BA5-4954-B079-B0EF16AFC3EF}">
      <dgm:prSet/>
      <dgm:spPr/>
      <dgm:t>
        <a:bodyPr/>
        <a:lstStyle/>
        <a:p>
          <a:endParaRPr lang="es-MX"/>
        </a:p>
      </dgm:t>
    </dgm:pt>
    <dgm:pt modelId="{57506F0F-B098-4C73-96F6-C27062C32047}" type="sibTrans" cxnId="{DCC6752E-9BA5-4954-B079-B0EF16AFC3EF}">
      <dgm:prSet/>
      <dgm:spPr/>
      <dgm:t>
        <a:bodyPr/>
        <a:lstStyle/>
        <a:p>
          <a:endParaRPr lang="es-MX"/>
        </a:p>
      </dgm:t>
    </dgm:pt>
    <dgm:pt modelId="{044A4C14-2808-4785-9A90-44F1C5DBD0B9}">
      <dgm:prSet/>
      <dgm:spPr/>
      <dgm:t>
        <a:bodyPr/>
        <a:lstStyle/>
        <a:p>
          <a:r>
            <a:rPr lang="es-MX" b="1"/>
            <a:t>Modo de transmisión</a:t>
          </a:r>
          <a:r>
            <a:rPr lang="es-MX" b="1" i="1"/>
            <a:t> full dúplex</a:t>
          </a:r>
          <a:endParaRPr lang="es-MX"/>
        </a:p>
      </dgm:t>
    </dgm:pt>
    <dgm:pt modelId="{909D674B-7DED-415C-9C14-68170DDC96F3}" type="parTrans" cxnId="{9E3F5B38-90AF-4D60-8BC3-A1A853024A97}">
      <dgm:prSet/>
      <dgm:spPr/>
      <dgm:t>
        <a:bodyPr/>
        <a:lstStyle/>
        <a:p>
          <a:endParaRPr lang="es-MX"/>
        </a:p>
      </dgm:t>
    </dgm:pt>
    <dgm:pt modelId="{B80D8798-1D10-49B0-8B19-AC4B6EC79587}" type="sibTrans" cxnId="{9E3F5B38-90AF-4D60-8BC3-A1A853024A97}">
      <dgm:prSet/>
      <dgm:spPr/>
      <dgm:t>
        <a:bodyPr/>
        <a:lstStyle/>
        <a:p>
          <a:endParaRPr lang="es-MX"/>
        </a:p>
      </dgm:t>
    </dgm:pt>
    <dgm:pt modelId="{98827401-652F-479C-ACE7-4A0F091B84EA}">
      <dgm:prSet/>
      <dgm:spPr/>
      <dgm:t>
        <a:bodyPr/>
        <a:lstStyle/>
        <a:p>
          <a:r>
            <a:rPr lang="es-MX" dirty="0"/>
            <a:t>El mensaje se transmite en ambas direcciones de forma simultánea.</a:t>
          </a:r>
          <a:br>
            <a:rPr lang="es-MX" dirty="0"/>
          </a:br>
          <a:r>
            <a:rPr lang="es-MX" dirty="0"/>
            <a:t>Ejemplo: sistemas telefónicos.</a:t>
          </a:r>
        </a:p>
      </dgm:t>
    </dgm:pt>
    <dgm:pt modelId="{E9EF4DB9-5900-4E02-851C-023C463D0E25}" type="parTrans" cxnId="{BF9CA9F2-25D3-4960-B397-166821CF7BA5}">
      <dgm:prSet/>
      <dgm:spPr/>
      <dgm:t>
        <a:bodyPr/>
        <a:lstStyle/>
        <a:p>
          <a:endParaRPr lang="es-MX"/>
        </a:p>
      </dgm:t>
    </dgm:pt>
    <dgm:pt modelId="{D8EE4594-109C-49D7-A1D4-2E8C0AC1F341}" type="sibTrans" cxnId="{BF9CA9F2-25D3-4960-B397-166821CF7BA5}">
      <dgm:prSet/>
      <dgm:spPr/>
      <dgm:t>
        <a:bodyPr/>
        <a:lstStyle/>
        <a:p>
          <a:endParaRPr lang="es-MX"/>
        </a:p>
      </dgm:t>
    </dgm:pt>
    <dgm:pt modelId="{D70917F5-6C1E-4A2E-B567-F3BA498DE99D}" type="pres">
      <dgm:prSet presAssocID="{41F26320-69E6-4957-8BD9-FA39DE7E237D}" presName="Name0" presStyleCnt="0">
        <dgm:presLayoutVars>
          <dgm:dir/>
          <dgm:resizeHandles val="exact"/>
        </dgm:presLayoutVars>
      </dgm:prSet>
      <dgm:spPr/>
    </dgm:pt>
    <dgm:pt modelId="{0D30B334-9D7D-4901-A114-9DE5BAA30250}" type="pres">
      <dgm:prSet presAssocID="{D0ED5214-8FA8-4550-86A7-C5782FADF027}" presName="composite" presStyleCnt="0"/>
      <dgm:spPr/>
    </dgm:pt>
    <dgm:pt modelId="{219385B7-5DE9-4D5F-AB88-D993DA9DF256}" type="pres">
      <dgm:prSet presAssocID="{D0ED5214-8FA8-4550-86A7-C5782FADF027}" presName="rect1" presStyleLbl="trAlignAcc1" presStyleIdx="0" presStyleCnt="2">
        <dgm:presLayoutVars>
          <dgm:bulletEnabled val="1"/>
        </dgm:presLayoutVars>
      </dgm:prSet>
      <dgm:spPr/>
    </dgm:pt>
    <dgm:pt modelId="{81BBD534-12F2-4546-B598-FDD42E70585C}" type="pres">
      <dgm:prSet presAssocID="{D0ED5214-8FA8-4550-86A7-C5782FADF027}" presName="rect2" presStyleLbl="fgImgPlace1" presStyleIdx="0" presStyleCnt="2"/>
      <dgm:spPr>
        <a:blipFill rotWithShape="1">
          <a:blip xmlns:r="http://schemas.openxmlformats.org/officeDocument/2006/relationships" r:embed="rId1"/>
          <a:srcRect/>
          <a:stretch>
            <a:fillRect l="-50000" r="-50000"/>
          </a:stretch>
        </a:blipFill>
      </dgm:spPr>
    </dgm:pt>
    <dgm:pt modelId="{7D32B851-2CE6-4410-941C-5A4D0FE3CFB0}" type="pres">
      <dgm:prSet presAssocID="{B46CB4EE-526B-432F-957D-28BC1EA17914}" presName="sibTrans" presStyleCnt="0"/>
      <dgm:spPr/>
    </dgm:pt>
    <dgm:pt modelId="{6C67FBC1-3DD9-4CAC-94AE-2C5402747246}" type="pres">
      <dgm:prSet presAssocID="{044A4C14-2808-4785-9A90-44F1C5DBD0B9}" presName="composite" presStyleCnt="0"/>
      <dgm:spPr/>
    </dgm:pt>
    <dgm:pt modelId="{2FC51225-8D97-4C89-8223-7076D107D1F8}" type="pres">
      <dgm:prSet presAssocID="{044A4C14-2808-4785-9A90-44F1C5DBD0B9}" presName="rect1" presStyleLbl="trAlignAcc1" presStyleIdx="1" presStyleCnt="2">
        <dgm:presLayoutVars>
          <dgm:bulletEnabled val="1"/>
        </dgm:presLayoutVars>
      </dgm:prSet>
      <dgm:spPr/>
    </dgm:pt>
    <dgm:pt modelId="{59766C12-6F36-42BE-B7F6-1C3D734B98FD}" type="pres">
      <dgm:prSet presAssocID="{044A4C14-2808-4785-9A90-44F1C5DBD0B9}" presName="rect2" presStyleLbl="fgImgPlace1" presStyleIdx="1" presStyleCnt="2"/>
      <dgm:spPr>
        <a:blipFill rotWithShape="1">
          <a:blip xmlns:r="http://schemas.openxmlformats.org/officeDocument/2006/relationships" r:embed="rId2"/>
          <a:srcRect/>
          <a:stretch>
            <a:fillRect l="-25000" r="-25000"/>
          </a:stretch>
        </a:blipFill>
      </dgm:spPr>
    </dgm:pt>
  </dgm:ptLst>
  <dgm:cxnLst>
    <dgm:cxn modelId="{E0424125-00AF-477E-B8EA-E1C88C4DAED8}" type="presOf" srcId="{044A4C14-2808-4785-9A90-44F1C5DBD0B9}" destId="{2FC51225-8D97-4C89-8223-7076D107D1F8}" srcOrd="0" destOrd="0" presId="urn:microsoft.com/office/officeart/2008/layout/PictureStrips"/>
    <dgm:cxn modelId="{DCC6752E-9BA5-4954-B079-B0EF16AFC3EF}" srcId="{D0ED5214-8FA8-4550-86A7-C5782FADF027}" destId="{51598557-A8B4-4B44-9DF2-C3763F81B04A}" srcOrd="0" destOrd="0" parTransId="{63BDA8AA-AC83-4063-9412-9F64BF4E8271}" sibTransId="{57506F0F-B098-4C73-96F6-C27062C32047}"/>
    <dgm:cxn modelId="{62116530-4092-43A8-A6F0-D56C8C1C7F0C}" srcId="{41F26320-69E6-4957-8BD9-FA39DE7E237D}" destId="{D0ED5214-8FA8-4550-86A7-C5782FADF027}" srcOrd="0" destOrd="0" parTransId="{2B1E2E1A-E871-4DB0-A73F-639EE3DA8192}" sibTransId="{B46CB4EE-526B-432F-957D-28BC1EA17914}"/>
    <dgm:cxn modelId="{9E3F5B38-90AF-4D60-8BC3-A1A853024A97}" srcId="{41F26320-69E6-4957-8BD9-FA39DE7E237D}" destId="{044A4C14-2808-4785-9A90-44F1C5DBD0B9}" srcOrd="1" destOrd="0" parTransId="{909D674B-7DED-415C-9C14-68170DDC96F3}" sibTransId="{B80D8798-1D10-49B0-8B19-AC4B6EC79587}"/>
    <dgm:cxn modelId="{583EAE50-2516-4D4D-8668-F1485DA65CDB}" type="presOf" srcId="{D0ED5214-8FA8-4550-86A7-C5782FADF027}" destId="{219385B7-5DE9-4D5F-AB88-D993DA9DF256}" srcOrd="0" destOrd="0" presId="urn:microsoft.com/office/officeart/2008/layout/PictureStrips"/>
    <dgm:cxn modelId="{4909A781-A8C1-4ADA-B0FD-29E2825E164D}" type="presOf" srcId="{51598557-A8B4-4B44-9DF2-C3763F81B04A}" destId="{219385B7-5DE9-4D5F-AB88-D993DA9DF256}" srcOrd="0" destOrd="1" presId="urn:microsoft.com/office/officeart/2008/layout/PictureStrips"/>
    <dgm:cxn modelId="{49216BB5-D789-40BE-9EDD-7D36869DD4BE}" type="presOf" srcId="{98827401-652F-479C-ACE7-4A0F091B84EA}" destId="{2FC51225-8D97-4C89-8223-7076D107D1F8}" srcOrd="0" destOrd="1" presId="urn:microsoft.com/office/officeart/2008/layout/PictureStrips"/>
    <dgm:cxn modelId="{274084D1-2590-4351-A235-07E35C28C67F}" type="presOf" srcId="{41F26320-69E6-4957-8BD9-FA39DE7E237D}" destId="{D70917F5-6C1E-4A2E-B567-F3BA498DE99D}" srcOrd="0" destOrd="0" presId="urn:microsoft.com/office/officeart/2008/layout/PictureStrips"/>
    <dgm:cxn modelId="{BF9CA9F2-25D3-4960-B397-166821CF7BA5}" srcId="{044A4C14-2808-4785-9A90-44F1C5DBD0B9}" destId="{98827401-652F-479C-ACE7-4A0F091B84EA}" srcOrd="0" destOrd="0" parTransId="{E9EF4DB9-5900-4E02-851C-023C463D0E25}" sibTransId="{D8EE4594-109C-49D7-A1D4-2E8C0AC1F341}"/>
    <dgm:cxn modelId="{7BBBC786-36F1-45CD-8DE8-81BD0A65AB33}" type="presParOf" srcId="{D70917F5-6C1E-4A2E-B567-F3BA498DE99D}" destId="{0D30B334-9D7D-4901-A114-9DE5BAA30250}" srcOrd="0" destOrd="0" presId="urn:microsoft.com/office/officeart/2008/layout/PictureStrips"/>
    <dgm:cxn modelId="{3846B665-639B-4CB6-BA98-DE5B0BDD07A8}" type="presParOf" srcId="{0D30B334-9D7D-4901-A114-9DE5BAA30250}" destId="{219385B7-5DE9-4D5F-AB88-D993DA9DF256}" srcOrd="0" destOrd="0" presId="urn:microsoft.com/office/officeart/2008/layout/PictureStrips"/>
    <dgm:cxn modelId="{EDF3D58B-F18A-4DD3-9AAE-1E931F1D96BF}" type="presParOf" srcId="{0D30B334-9D7D-4901-A114-9DE5BAA30250}" destId="{81BBD534-12F2-4546-B598-FDD42E70585C}" srcOrd="1" destOrd="0" presId="urn:microsoft.com/office/officeart/2008/layout/PictureStrips"/>
    <dgm:cxn modelId="{BD0FF3A3-4607-47F7-9D9E-D8F7860FD859}" type="presParOf" srcId="{D70917F5-6C1E-4A2E-B567-F3BA498DE99D}" destId="{7D32B851-2CE6-4410-941C-5A4D0FE3CFB0}" srcOrd="1" destOrd="0" presId="urn:microsoft.com/office/officeart/2008/layout/PictureStrips"/>
    <dgm:cxn modelId="{31DDD9FF-1660-4C50-8296-ABC983BD310C}" type="presParOf" srcId="{D70917F5-6C1E-4A2E-B567-F3BA498DE99D}" destId="{6C67FBC1-3DD9-4CAC-94AE-2C5402747246}" srcOrd="2" destOrd="0" presId="urn:microsoft.com/office/officeart/2008/layout/PictureStrips"/>
    <dgm:cxn modelId="{6807DBB5-C39F-472E-8356-BFA13BF3C445}" type="presParOf" srcId="{6C67FBC1-3DD9-4CAC-94AE-2C5402747246}" destId="{2FC51225-8D97-4C89-8223-7076D107D1F8}" srcOrd="0" destOrd="0" presId="urn:microsoft.com/office/officeart/2008/layout/PictureStrips"/>
    <dgm:cxn modelId="{94DF79DF-3806-4E37-B139-F8C89C452D03}" type="presParOf" srcId="{6C67FBC1-3DD9-4CAC-94AE-2C5402747246}" destId="{59766C12-6F36-42BE-B7F6-1C3D734B98FD}" srcOrd="1" destOrd="0" presId="urn:microsoft.com/office/officeart/2008/layout/PictureStrip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43728E8-685E-4A17-90AD-D8455960B84C}" type="doc">
      <dgm:prSet loTypeId="urn:microsoft.com/office/officeart/2016/7/layout/LinearBlockProcessNumbered" loCatId="process" qsTypeId="urn:microsoft.com/office/officeart/2005/8/quickstyle/simple1" qsCatId="simple" csTypeId="urn:microsoft.com/office/officeart/2005/8/colors/colorful1" csCatId="colorful"/>
      <dgm:spPr/>
      <dgm:t>
        <a:bodyPr/>
        <a:lstStyle/>
        <a:p>
          <a:endParaRPr lang="en-US"/>
        </a:p>
      </dgm:t>
    </dgm:pt>
    <dgm:pt modelId="{600D2064-7826-4EFB-8413-E0FEB97A4F77}">
      <dgm:prSet/>
      <dgm:spPr/>
      <dgm:t>
        <a:bodyPr/>
        <a:lstStyle/>
        <a:p>
          <a:r>
            <a:rPr lang="es-MX">
              <a:latin typeface="+mj-lt"/>
            </a:rPr>
            <a:t>Separa señales, garantizando que el oscilador no se vea afectado por variaciones de tensión o impedancias.</a:t>
          </a:r>
          <a:endParaRPr lang="en-US">
            <a:latin typeface="+mj-lt"/>
          </a:endParaRPr>
        </a:p>
      </dgm:t>
    </dgm:pt>
    <dgm:pt modelId="{4681D342-5502-48F1-9767-A3EE4D0C08A1}" type="parTrans" cxnId="{7B1C7BF4-C95A-4E7F-9E1E-C65F699C7730}">
      <dgm:prSet/>
      <dgm:spPr/>
      <dgm:t>
        <a:bodyPr/>
        <a:lstStyle/>
        <a:p>
          <a:endParaRPr lang="en-US"/>
        </a:p>
      </dgm:t>
    </dgm:pt>
    <dgm:pt modelId="{E4E7A4FD-DA98-4C85-9339-4E2D164B477F}" type="sibTrans" cxnId="{7B1C7BF4-C95A-4E7F-9E1E-C65F699C7730}">
      <dgm:prSet phldrT="01" phldr="0"/>
      <dgm:spPr/>
      <dgm:t>
        <a:bodyPr/>
        <a:lstStyle/>
        <a:p>
          <a:r>
            <a:rPr lang="en-US"/>
            <a:t>01</a:t>
          </a:r>
        </a:p>
      </dgm:t>
    </dgm:pt>
    <dgm:pt modelId="{83260BC5-AE8E-4CD3-9A23-DC44AC498812}">
      <dgm:prSet/>
      <dgm:spPr/>
      <dgm:t>
        <a:bodyPr/>
        <a:lstStyle/>
        <a:p>
          <a:r>
            <a:rPr lang="es-MX"/>
            <a:t>Incrementa la potencia de la señal portadora generada por el oscilador.</a:t>
          </a:r>
          <a:endParaRPr lang="en-US"/>
        </a:p>
      </dgm:t>
    </dgm:pt>
    <dgm:pt modelId="{126F1F32-0502-41DD-BBFA-6A1205A63AE0}" type="parTrans" cxnId="{1B9B63C1-C641-44C4-910F-CCB2916C932C}">
      <dgm:prSet/>
      <dgm:spPr/>
      <dgm:t>
        <a:bodyPr/>
        <a:lstStyle/>
        <a:p>
          <a:endParaRPr lang="en-US"/>
        </a:p>
      </dgm:t>
    </dgm:pt>
    <dgm:pt modelId="{C3F39384-3B62-49D7-99E3-DC3B4E8FBDAD}" type="sibTrans" cxnId="{1B9B63C1-C641-44C4-910F-CCB2916C932C}">
      <dgm:prSet phldrT="02" phldr="0"/>
      <dgm:spPr/>
      <dgm:t>
        <a:bodyPr/>
        <a:lstStyle/>
        <a:p>
          <a:r>
            <a:rPr lang="en-US"/>
            <a:t>02</a:t>
          </a:r>
        </a:p>
      </dgm:t>
    </dgm:pt>
    <dgm:pt modelId="{CE79D330-10FE-471D-845B-CD5C8F164BA4}">
      <dgm:prSet/>
      <dgm:spPr/>
      <dgm:t>
        <a:bodyPr/>
        <a:lstStyle/>
        <a:p>
          <a:r>
            <a:rPr lang="es-MX"/>
            <a:t>Presenta bajo nivel de ruido, alta ganancia y sintonización al recibir la señal análoga original.</a:t>
          </a:r>
          <a:endParaRPr lang="en-US" dirty="0"/>
        </a:p>
      </dgm:t>
    </dgm:pt>
    <dgm:pt modelId="{3DF24315-B18C-4BE1-9D10-5B00D0D7697E}" type="parTrans" cxnId="{76BE9498-5E77-4BAB-91FE-D8779F7CB56B}">
      <dgm:prSet/>
      <dgm:spPr/>
      <dgm:t>
        <a:bodyPr/>
        <a:lstStyle/>
        <a:p>
          <a:endParaRPr lang="en-US"/>
        </a:p>
      </dgm:t>
    </dgm:pt>
    <dgm:pt modelId="{0A0ADEE2-31D3-4355-AB65-2ABCC32B0DE1}" type="sibTrans" cxnId="{76BE9498-5E77-4BAB-91FE-D8779F7CB56B}">
      <dgm:prSet phldrT="03" phldr="0"/>
      <dgm:spPr/>
      <dgm:t>
        <a:bodyPr/>
        <a:lstStyle/>
        <a:p>
          <a:r>
            <a:rPr lang="en-US"/>
            <a:t>03</a:t>
          </a:r>
        </a:p>
      </dgm:t>
    </dgm:pt>
    <dgm:pt modelId="{8BEE947F-0293-4126-9B4A-B6519107E7A8}" type="pres">
      <dgm:prSet presAssocID="{443728E8-685E-4A17-90AD-D8455960B84C}" presName="Name0" presStyleCnt="0">
        <dgm:presLayoutVars>
          <dgm:animLvl val="lvl"/>
          <dgm:resizeHandles val="exact"/>
        </dgm:presLayoutVars>
      </dgm:prSet>
      <dgm:spPr/>
    </dgm:pt>
    <dgm:pt modelId="{9814B2CA-A259-4A76-9F1A-8A172ACBB19F}" type="pres">
      <dgm:prSet presAssocID="{600D2064-7826-4EFB-8413-E0FEB97A4F77}" presName="compositeNode" presStyleCnt="0">
        <dgm:presLayoutVars>
          <dgm:bulletEnabled val="1"/>
        </dgm:presLayoutVars>
      </dgm:prSet>
      <dgm:spPr/>
    </dgm:pt>
    <dgm:pt modelId="{793DD8CB-420D-455E-A67B-3601B1962CD0}" type="pres">
      <dgm:prSet presAssocID="{600D2064-7826-4EFB-8413-E0FEB97A4F77}" presName="bgRect" presStyleLbl="alignNode1" presStyleIdx="0" presStyleCnt="3"/>
      <dgm:spPr/>
    </dgm:pt>
    <dgm:pt modelId="{9BC2DDDB-00C1-4EDD-80CA-D4CC32696B3C}" type="pres">
      <dgm:prSet presAssocID="{E4E7A4FD-DA98-4C85-9339-4E2D164B477F}" presName="sibTransNodeRect" presStyleLbl="alignNode1" presStyleIdx="0" presStyleCnt="3">
        <dgm:presLayoutVars>
          <dgm:chMax val="0"/>
          <dgm:bulletEnabled val="1"/>
        </dgm:presLayoutVars>
      </dgm:prSet>
      <dgm:spPr/>
    </dgm:pt>
    <dgm:pt modelId="{ECE8846F-F426-43FF-B7B9-C7BB5CBD1A26}" type="pres">
      <dgm:prSet presAssocID="{600D2064-7826-4EFB-8413-E0FEB97A4F77}" presName="nodeRect" presStyleLbl="alignNode1" presStyleIdx="0" presStyleCnt="3">
        <dgm:presLayoutVars>
          <dgm:bulletEnabled val="1"/>
        </dgm:presLayoutVars>
      </dgm:prSet>
      <dgm:spPr/>
    </dgm:pt>
    <dgm:pt modelId="{9598F1DD-53B1-4CF0-9130-F7EDDCAF418C}" type="pres">
      <dgm:prSet presAssocID="{E4E7A4FD-DA98-4C85-9339-4E2D164B477F}" presName="sibTrans" presStyleCnt="0"/>
      <dgm:spPr/>
    </dgm:pt>
    <dgm:pt modelId="{2A06D3AD-4987-4567-A524-FE59EB969C32}" type="pres">
      <dgm:prSet presAssocID="{83260BC5-AE8E-4CD3-9A23-DC44AC498812}" presName="compositeNode" presStyleCnt="0">
        <dgm:presLayoutVars>
          <dgm:bulletEnabled val="1"/>
        </dgm:presLayoutVars>
      </dgm:prSet>
      <dgm:spPr/>
    </dgm:pt>
    <dgm:pt modelId="{528E656C-6A76-4E84-AD95-A6754F175E3B}" type="pres">
      <dgm:prSet presAssocID="{83260BC5-AE8E-4CD3-9A23-DC44AC498812}" presName="bgRect" presStyleLbl="alignNode1" presStyleIdx="1" presStyleCnt="3"/>
      <dgm:spPr/>
    </dgm:pt>
    <dgm:pt modelId="{A9C89B33-4BAB-437C-9971-C5B0DBA05DA8}" type="pres">
      <dgm:prSet presAssocID="{C3F39384-3B62-49D7-99E3-DC3B4E8FBDAD}" presName="sibTransNodeRect" presStyleLbl="alignNode1" presStyleIdx="1" presStyleCnt="3">
        <dgm:presLayoutVars>
          <dgm:chMax val="0"/>
          <dgm:bulletEnabled val="1"/>
        </dgm:presLayoutVars>
      </dgm:prSet>
      <dgm:spPr/>
    </dgm:pt>
    <dgm:pt modelId="{F0A91A7B-A396-4B3E-8A8C-42631F3CFEE4}" type="pres">
      <dgm:prSet presAssocID="{83260BC5-AE8E-4CD3-9A23-DC44AC498812}" presName="nodeRect" presStyleLbl="alignNode1" presStyleIdx="1" presStyleCnt="3">
        <dgm:presLayoutVars>
          <dgm:bulletEnabled val="1"/>
        </dgm:presLayoutVars>
      </dgm:prSet>
      <dgm:spPr/>
    </dgm:pt>
    <dgm:pt modelId="{5B784250-85D4-4C51-95D9-C4599D1D7F03}" type="pres">
      <dgm:prSet presAssocID="{C3F39384-3B62-49D7-99E3-DC3B4E8FBDAD}" presName="sibTrans" presStyleCnt="0"/>
      <dgm:spPr/>
    </dgm:pt>
    <dgm:pt modelId="{1FCEBA29-09E4-4E46-B216-EE0A2AC71A97}" type="pres">
      <dgm:prSet presAssocID="{CE79D330-10FE-471D-845B-CD5C8F164BA4}" presName="compositeNode" presStyleCnt="0">
        <dgm:presLayoutVars>
          <dgm:bulletEnabled val="1"/>
        </dgm:presLayoutVars>
      </dgm:prSet>
      <dgm:spPr/>
    </dgm:pt>
    <dgm:pt modelId="{64CBA1A5-A0E4-4112-9DD1-8C0BB72D5FB6}" type="pres">
      <dgm:prSet presAssocID="{CE79D330-10FE-471D-845B-CD5C8F164BA4}" presName="bgRect" presStyleLbl="alignNode1" presStyleIdx="2" presStyleCnt="3"/>
      <dgm:spPr/>
    </dgm:pt>
    <dgm:pt modelId="{7D3FE072-834C-4C5A-A922-01B9B6D3325F}" type="pres">
      <dgm:prSet presAssocID="{0A0ADEE2-31D3-4355-AB65-2ABCC32B0DE1}" presName="sibTransNodeRect" presStyleLbl="alignNode1" presStyleIdx="2" presStyleCnt="3">
        <dgm:presLayoutVars>
          <dgm:chMax val="0"/>
          <dgm:bulletEnabled val="1"/>
        </dgm:presLayoutVars>
      </dgm:prSet>
      <dgm:spPr/>
    </dgm:pt>
    <dgm:pt modelId="{A00D6046-F6F6-4CCF-BF02-7BEC124ADD8B}" type="pres">
      <dgm:prSet presAssocID="{CE79D330-10FE-471D-845B-CD5C8F164BA4}" presName="nodeRect" presStyleLbl="alignNode1" presStyleIdx="2" presStyleCnt="3">
        <dgm:presLayoutVars>
          <dgm:bulletEnabled val="1"/>
        </dgm:presLayoutVars>
      </dgm:prSet>
      <dgm:spPr/>
    </dgm:pt>
  </dgm:ptLst>
  <dgm:cxnLst>
    <dgm:cxn modelId="{F5DC3E00-7606-4D9C-B0D7-DA44D36E6D1B}" type="presOf" srcId="{443728E8-685E-4A17-90AD-D8455960B84C}" destId="{8BEE947F-0293-4126-9B4A-B6519107E7A8}" srcOrd="0" destOrd="0" presId="urn:microsoft.com/office/officeart/2016/7/layout/LinearBlockProcessNumbered"/>
    <dgm:cxn modelId="{F985170E-A526-4F10-857B-B3C298D91F2E}" type="presOf" srcId="{CE79D330-10FE-471D-845B-CD5C8F164BA4}" destId="{64CBA1A5-A0E4-4112-9DD1-8C0BB72D5FB6}" srcOrd="0" destOrd="0" presId="urn:microsoft.com/office/officeart/2016/7/layout/LinearBlockProcessNumbered"/>
    <dgm:cxn modelId="{AD01E20F-DC5F-4FD6-B993-F4A7F93C9C72}" type="presOf" srcId="{83260BC5-AE8E-4CD3-9A23-DC44AC498812}" destId="{F0A91A7B-A396-4B3E-8A8C-42631F3CFEE4}" srcOrd="1" destOrd="0" presId="urn:microsoft.com/office/officeart/2016/7/layout/LinearBlockProcessNumbered"/>
    <dgm:cxn modelId="{E265164E-5EC3-4F3B-84E1-7BA8C8BC8B27}" type="presOf" srcId="{600D2064-7826-4EFB-8413-E0FEB97A4F77}" destId="{793DD8CB-420D-455E-A67B-3601B1962CD0}" srcOrd="0" destOrd="0" presId="urn:microsoft.com/office/officeart/2016/7/layout/LinearBlockProcessNumbered"/>
    <dgm:cxn modelId="{6A53CF89-1E2B-4974-B675-A12D8B6FBB7F}" type="presOf" srcId="{0A0ADEE2-31D3-4355-AB65-2ABCC32B0DE1}" destId="{7D3FE072-834C-4C5A-A922-01B9B6D3325F}" srcOrd="0" destOrd="0" presId="urn:microsoft.com/office/officeart/2016/7/layout/LinearBlockProcessNumbered"/>
    <dgm:cxn modelId="{B347B894-0A49-4BC9-94BE-6D8E65AF97FF}" type="presOf" srcId="{E4E7A4FD-DA98-4C85-9339-4E2D164B477F}" destId="{9BC2DDDB-00C1-4EDD-80CA-D4CC32696B3C}" srcOrd="0" destOrd="0" presId="urn:microsoft.com/office/officeart/2016/7/layout/LinearBlockProcessNumbered"/>
    <dgm:cxn modelId="{76BE9498-5E77-4BAB-91FE-D8779F7CB56B}" srcId="{443728E8-685E-4A17-90AD-D8455960B84C}" destId="{CE79D330-10FE-471D-845B-CD5C8F164BA4}" srcOrd="2" destOrd="0" parTransId="{3DF24315-B18C-4BE1-9D10-5B00D0D7697E}" sibTransId="{0A0ADEE2-31D3-4355-AB65-2ABCC32B0DE1}"/>
    <dgm:cxn modelId="{24A3029F-A402-440C-9D24-7F1EEC845E09}" type="presOf" srcId="{600D2064-7826-4EFB-8413-E0FEB97A4F77}" destId="{ECE8846F-F426-43FF-B7B9-C7BB5CBD1A26}" srcOrd="1" destOrd="0" presId="urn:microsoft.com/office/officeart/2016/7/layout/LinearBlockProcessNumbered"/>
    <dgm:cxn modelId="{01629FB5-9D6E-4DFB-8FB1-4A5BEDD98786}" type="presOf" srcId="{CE79D330-10FE-471D-845B-CD5C8F164BA4}" destId="{A00D6046-F6F6-4CCF-BF02-7BEC124ADD8B}" srcOrd="1" destOrd="0" presId="urn:microsoft.com/office/officeart/2016/7/layout/LinearBlockProcessNumbered"/>
    <dgm:cxn modelId="{CD493BB6-E59F-43E0-A3F1-DB503BD9DF71}" type="presOf" srcId="{C3F39384-3B62-49D7-99E3-DC3B4E8FBDAD}" destId="{A9C89B33-4BAB-437C-9971-C5B0DBA05DA8}" srcOrd="0" destOrd="0" presId="urn:microsoft.com/office/officeart/2016/7/layout/LinearBlockProcessNumbered"/>
    <dgm:cxn modelId="{1B9B63C1-C641-44C4-910F-CCB2916C932C}" srcId="{443728E8-685E-4A17-90AD-D8455960B84C}" destId="{83260BC5-AE8E-4CD3-9A23-DC44AC498812}" srcOrd="1" destOrd="0" parTransId="{126F1F32-0502-41DD-BBFA-6A1205A63AE0}" sibTransId="{C3F39384-3B62-49D7-99E3-DC3B4E8FBDAD}"/>
    <dgm:cxn modelId="{499EB5DC-9CD6-430A-B947-AFEA4B4B1F78}" type="presOf" srcId="{83260BC5-AE8E-4CD3-9A23-DC44AC498812}" destId="{528E656C-6A76-4E84-AD95-A6754F175E3B}" srcOrd="0" destOrd="0" presId="urn:microsoft.com/office/officeart/2016/7/layout/LinearBlockProcessNumbered"/>
    <dgm:cxn modelId="{7B1C7BF4-C95A-4E7F-9E1E-C65F699C7730}" srcId="{443728E8-685E-4A17-90AD-D8455960B84C}" destId="{600D2064-7826-4EFB-8413-E0FEB97A4F77}" srcOrd="0" destOrd="0" parTransId="{4681D342-5502-48F1-9767-A3EE4D0C08A1}" sibTransId="{E4E7A4FD-DA98-4C85-9339-4E2D164B477F}"/>
    <dgm:cxn modelId="{CBCC5B2C-DE11-4A8C-820D-DD0AD831180B}" type="presParOf" srcId="{8BEE947F-0293-4126-9B4A-B6519107E7A8}" destId="{9814B2CA-A259-4A76-9F1A-8A172ACBB19F}" srcOrd="0" destOrd="0" presId="urn:microsoft.com/office/officeart/2016/7/layout/LinearBlockProcessNumbered"/>
    <dgm:cxn modelId="{156663DA-510C-4E51-8170-D68B1227C0AD}" type="presParOf" srcId="{9814B2CA-A259-4A76-9F1A-8A172ACBB19F}" destId="{793DD8CB-420D-455E-A67B-3601B1962CD0}" srcOrd="0" destOrd="0" presId="urn:microsoft.com/office/officeart/2016/7/layout/LinearBlockProcessNumbered"/>
    <dgm:cxn modelId="{35E682A3-069F-41C7-98FF-F1A6A9F3C788}" type="presParOf" srcId="{9814B2CA-A259-4A76-9F1A-8A172ACBB19F}" destId="{9BC2DDDB-00C1-4EDD-80CA-D4CC32696B3C}" srcOrd="1" destOrd="0" presId="urn:microsoft.com/office/officeart/2016/7/layout/LinearBlockProcessNumbered"/>
    <dgm:cxn modelId="{B2706D96-21BD-4645-B7C4-9658CC68FB61}" type="presParOf" srcId="{9814B2CA-A259-4A76-9F1A-8A172ACBB19F}" destId="{ECE8846F-F426-43FF-B7B9-C7BB5CBD1A26}" srcOrd="2" destOrd="0" presId="urn:microsoft.com/office/officeart/2016/7/layout/LinearBlockProcessNumbered"/>
    <dgm:cxn modelId="{E7EC37B5-28A6-4BC8-AB76-923E224B515E}" type="presParOf" srcId="{8BEE947F-0293-4126-9B4A-B6519107E7A8}" destId="{9598F1DD-53B1-4CF0-9130-F7EDDCAF418C}" srcOrd="1" destOrd="0" presId="urn:microsoft.com/office/officeart/2016/7/layout/LinearBlockProcessNumbered"/>
    <dgm:cxn modelId="{298F54E0-6D16-4748-A1B7-C85898231AF1}" type="presParOf" srcId="{8BEE947F-0293-4126-9B4A-B6519107E7A8}" destId="{2A06D3AD-4987-4567-A524-FE59EB969C32}" srcOrd="2" destOrd="0" presId="urn:microsoft.com/office/officeart/2016/7/layout/LinearBlockProcessNumbered"/>
    <dgm:cxn modelId="{7AF3EDE3-FEA4-4D05-A662-EF807422C3A3}" type="presParOf" srcId="{2A06D3AD-4987-4567-A524-FE59EB969C32}" destId="{528E656C-6A76-4E84-AD95-A6754F175E3B}" srcOrd="0" destOrd="0" presId="urn:microsoft.com/office/officeart/2016/7/layout/LinearBlockProcessNumbered"/>
    <dgm:cxn modelId="{538C7DC9-B3C6-4207-B8BB-799F0954C91B}" type="presParOf" srcId="{2A06D3AD-4987-4567-A524-FE59EB969C32}" destId="{A9C89B33-4BAB-437C-9971-C5B0DBA05DA8}" srcOrd="1" destOrd="0" presId="urn:microsoft.com/office/officeart/2016/7/layout/LinearBlockProcessNumbered"/>
    <dgm:cxn modelId="{F6DAF0FA-0CFE-4907-9BD2-0B8A5EF0D61C}" type="presParOf" srcId="{2A06D3AD-4987-4567-A524-FE59EB969C32}" destId="{F0A91A7B-A396-4B3E-8A8C-42631F3CFEE4}" srcOrd="2" destOrd="0" presId="urn:microsoft.com/office/officeart/2016/7/layout/LinearBlockProcessNumbered"/>
    <dgm:cxn modelId="{D09D3800-BA36-4A8E-A1A0-1673C9B9F7DC}" type="presParOf" srcId="{8BEE947F-0293-4126-9B4A-B6519107E7A8}" destId="{5B784250-85D4-4C51-95D9-C4599D1D7F03}" srcOrd="3" destOrd="0" presId="urn:microsoft.com/office/officeart/2016/7/layout/LinearBlockProcessNumbered"/>
    <dgm:cxn modelId="{D50EAB7F-4343-40EC-A883-CDFEF4D6DB3B}" type="presParOf" srcId="{8BEE947F-0293-4126-9B4A-B6519107E7A8}" destId="{1FCEBA29-09E4-4E46-B216-EE0A2AC71A97}" srcOrd="4" destOrd="0" presId="urn:microsoft.com/office/officeart/2016/7/layout/LinearBlockProcessNumbered"/>
    <dgm:cxn modelId="{2EA6E15C-78C4-4658-A03B-0E3E19246391}" type="presParOf" srcId="{1FCEBA29-09E4-4E46-B216-EE0A2AC71A97}" destId="{64CBA1A5-A0E4-4112-9DD1-8C0BB72D5FB6}" srcOrd="0" destOrd="0" presId="urn:microsoft.com/office/officeart/2016/7/layout/LinearBlockProcessNumbered"/>
    <dgm:cxn modelId="{B4E1076E-7B6F-4F2F-9064-1B41D5671818}" type="presParOf" srcId="{1FCEBA29-09E4-4E46-B216-EE0A2AC71A97}" destId="{7D3FE072-834C-4C5A-A922-01B9B6D3325F}" srcOrd="1" destOrd="0" presId="urn:microsoft.com/office/officeart/2016/7/layout/LinearBlockProcessNumbered"/>
    <dgm:cxn modelId="{557AB887-E738-43B3-8F31-BE9656C0EFDA}" type="presParOf" srcId="{1FCEBA29-09E4-4E46-B216-EE0A2AC71A97}" destId="{A00D6046-F6F6-4CCF-BF02-7BEC124ADD8B}" srcOrd="2" destOrd="0" presId="urn:microsoft.com/office/officeart/2016/7/layout/LinearBlockProcessNumbered"/>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026DE10-7FA6-47AE-8EF7-9D5587CB4B84}" type="doc">
      <dgm:prSet loTypeId="urn:microsoft.com/office/officeart/2005/8/layout/vList3" loCatId="picture" qsTypeId="urn:microsoft.com/office/officeart/2005/8/quickstyle/simple1" qsCatId="simple" csTypeId="urn:microsoft.com/office/officeart/2005/8/colors/colorful5" csCatId="colorful" phldr="1"/>
      <dgm:spPr/>
      <dgm:t>
        <a:bodyPr/>
        <a:lstStyle/>
        <a:p>
          <a:endParaRPr lang="es-MX"/>
        </a:p>
      </dgm:t>
    </dgm:pt>
    <dgm:pt modelId="{33AD8149-73E1-4D7F-A7E7-57FE59DE6AF0}">
      <dgm:prSet/>
      <dgm:spPr/>
      <dgm:t>
        <a:bodyPr/>
        <a:lstStyle/>
        <a:p>
          <a:r>
            <a:rPr lang="es-MX">
              <a:latin typeface="+mj-lt"/>
            </a:rPr>
            <a:t>Para la radiodifusión FM, se utiliza la modalidad de Amplia-FM o W-FM (</a:t>
          </a:r>
          <a:r>
            <a:rPr lang="es-MX" i="1">
              <a:latin typeface="+mj-lt"/>
            </a:rPr>
            <a:t>wide-FM</a:t>
          </a:r>
          <a:r>
            <a:rPr lang="es-MX">
              <a:latin typeface="+mj-lt"/>
            </a:rPr>
            <a:t> en inglés). En la radio de dos vías, se utiliza la banda estrecha o N-FM (</a:t>
          </a:r>
          <a:r>
            <a:rPr lang="es-MX" i="1">
              <a:latin typeface="+mj-lt"/>
            </a:rPr>
            <a:t>Narrow-FM</a:t>
          </a:r>
          <a:r>
            <a:rPr lang="es-MX">
              <a:latin typeface="+mj-lt"/>
            </a:rPr>
            <a:t> en inglés) para optimizar el uso del ancho de banda.</a:t>
          </a:r>
        </a:p>
      </dgm:t>
    </dgm:pt>
    <dgm:pt modelId="{4B1926BE-3E8D-469C-8F09-6EC01436B3B1}" type="parTrans" cxnId="{0E578AE1-B154-41BC-967F-4DC8EA706AC6}">
      <dgm:prSet/>
      <dgm:spPr/>
      <dgm:t>
        <a:bodyPr/>
        <a:lstStyle/>
        <a:p>
          <a:endParaRPr lang="es-MX">
            <a:latin typeface="+mj-lt"/>
          </a:endParaRPr>
        </a:p>
      </dgm:t>
    </dgm:pt>
    <dgm:pt modelId="{30E61E49-7C54-4260-B6A9-4F9D2578B162}" type="sibTrans" cxnId="{0E578AE1-B154-41BC-967F-4DC8EA706AC6}">
      <dgm:prSet/>
      <dgm:spPr/>
      <dgm:t>
        <a:bodyPr/>
        <a:lstStyle/>
        <a:p>
          <a:endParaRPr lang="es-MX">
            <a:latin typeface="+mj-lt"/>
          </a:endParaRPr>
        </a:p>
      </dgm:t>
    </dgm:pt>
    <dgm:pt modelId="{909DF967-1468-492E-8CF6-61CE157CD94A}" type="pres">
      <dgm:prSet presAssocID="{0026DE10-7FA6-47AE-8EF7-9D5587CB4B84}" presName="linearFlow" presStyleCnt="0">
        <dgm:presLayoutVars>
          <dgm:dir/>
          <dgm:resizeHandles val="exact"/>
        </dgm:presLayoutVars>
      </dgm:prSet>
      <dgm:spPr/>
    </dgm:pt>
    <dgm:pt modelId="{A7F6BCEF-A35E-4F81-B923-D080BBF8497E}" type="pres">
      <dgm:prSet presAssocID="{33AD8149-73E1-4D7F-A7E7-57FE59DE6AF0}" presName="composite" presStyleCnt="0"/>
      <dgm:spPr/>
    </dgm:pt>
    <dgm:pt modelId="{F1B7329A-EB14-4090-AD66-14E85F0CC992}" type="pres">
      <dgm:prSet presAssocID="{33AD8149-73E1-4D7F-A7E7-57FE59DE6AF0}" presName="imgShp" presStyleLbl="fgImgPlace1" presStyleIdx="0" presStyleCnt="1"/>
      <dgm:spPr>
        <a:blipFill rotWithShape="1">
          <a:blip xmlns:r="http://schemas.openxmlformats.org/officeDocument/2006/relationships" r:embed="rId1"/>
          <a:srcRect/>
          <a:stretch>
            <a:fillRect l="-25000" r="-25000"/>
          </a:stretch>
        </a:blipFill>
      </dgm:spPr>
    </dgm:pt>
    <dgm:pt modelId="{F7D29D6D-A3DC-4BCC-B5BD-2FDEFD0E0065}" type="pres">
      <dgm:prSet presAssocID="{33AD8149-73E1-4D7F-A7E7-57FE59DE6AF0}" presName="txShp" presStyleLbl="node1" presStyleIdx="0" presStyleCnt="1">
        <dgm:presLayoutVars>
          <dgm:bulletEnabled val="1"/>
        </dgm:presLayoutVars>
      </dgm:prSet>
      <dgm:spPr/>
    </dgm:pt>
  </dgm:ptLst>
  <dgm:cxnLst>
    <dgm:cxn modelId="{C17BC67C-6D73-4C11-BA3D-A92D1048E19B}" type="presOf" srcId="{33AD8149-73E1-4D7F-A7E7-57FE59DE6AF0}" destId="{F7D29D6D-A3DC-4BCC-B5BD-2FDEFD0E0065}" srcOrd="0" destOrd="0" presId="urn:microsoft.com/office/officeart/2005/8/layout/vList3"/>
    <dgm:cxn modelId="{1462D9A1-B731-4945-AF30-D4CF0BED32FE}" type="presOf" srcId="{0026DE10-7FA6-47AE-8EF7-9D5587CB4B84}" destId="{909DF967-1468-492E-8CF6-61CE157CD94A}" srcOrd="0" destOrd="0" presId="urn:microsoft.com/office/officeart/2005/8/layout/vList3"/>
    <dgm:cxn modelId="{0E578AE1-B154-41BC-967F-4DC8EA706AC6}" srcId="{0026DE10-7FA6-47AE-8EF7-9D5587CB4B84}" destId="{33AD8149-73E1-4D7F-A7E7-57FE59DE6AF0}" srcOrd="0" destOrd="0" parTransId="{4B1926BE-3E8D-469C-8F09-6EC01436B3B1}" sibTransId="{30E61E49-7C54-4260-B6A9-4F9D2578B162}"/>
    <dgm:cxn modelId="{DF259B32-91F8-4F80-88C5-6180BFC0F303}" type="presParOf" srcId="{909DF967-1468-492E-8CF6-61CE157CD94A}" destId="{A7F6BCEF-A35E-4F81-B923-D080BBF8497E}" srcOrd="0" destOrd="0" presId="urn:microsoft.com/office/officeart/2005/8/layout/vList3"/>
    <dgm:cxn modelId="{7A2032D1-697C-462D-BED2-BBEAA2BAAC06}" type="presParOf" srcId="{A7F6BCEF-A35E-4F81-B923-D080BBF8497E}" destId="{F1B7329A-EB14-4090-AD66-14E85F0CC992}" srcOrd="0" destOrd="0" presId="urn:microsoft.com/office/officeart/2005/8/layout/vList3"/>
    <dgm:cxn modelId="{EC0E2969-A7DB-4425-8904-BD7A4072FA80}" type="presParOf" srcId="{A7F6BCEF-A35E-4F81-B923-D080BBF8497E}" destId="{F7D29D6D-A3DC-4BCC-B5BD-2FDEFD0E0065}" srcOrd="1" destOrd="0" presId="urn:microsoft.com/office/officeart/2005/8/layout/vList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36FE148-9340-44A1-B6FF-79D853E414AF}" type="doc">
      <dgm:prSet loTypeId="urn:microsoft.com/office/officeart/2005/8/layout/vList4" loCatId="picture" qsTypeId="urn:microsoft.com/office/officeart/2005/8/quickstyle/simple1" qsCatId="simple" csTypeId="urn:microsoft.com/office/officeart/2005/8/colors/colorful5" csCatId="colorful" phldr="1"/>
      <dgm:spPr/>
      <dgm:t>
        <a:bodyPr/>
        <a:lstStyle/>
        <a:p>
          <a:endParaRPr lang="es-MX"/>
        </a:p>
      </dgm:t>
    </dgm:pt>
    <dgm:pt modelId="{A20577F2-183C-4B36-B027-56DB7395E945}">
      <dgm:prSet/>
      <dgm:spPr/>
      <dgm:t>
        <a:bodyPr/>
        <a:lstStyle/>
        <a:p>
          <a:r>
            <a:rPr lang="es-MX">
              <a:latin typeface="+mj-lt"/>
            </a:rPr>
            <a:t>La modulación en amplitud (AM) opera mediante la variación de la amplitud de la señal análoga transmitida originalmente.</a:t>
          </a:r>
        </a:p>
      </dgm:t>
    </dgm:pt>
    <dgm:pt modelId="{C7D4B2D0-D642-4352-9B03-1B917B71A405}" type="parTrans" cxnId="{19BAC897-AFEA-4BBB-849D-73E3FD2E6649}">
      <dgm:prSet/>
      <dgm:spPr/>
      <dgm:t>
        <a:bodyPr/>
        <a:lstStyle/>
        <a:p>
          <a:endParaRPr lang="es-MX">
            <a:latin typeface="+mj-lt"/>
          </a:endParaRPr>
        </a:p>
      </dgm:t>
    </dgm:pt>
    <dgm:pt modelId="{DBD14DC3-736F-4114-8CCE-FF5DF2A675FA}" type="sibTrans" cxnId="{19BAC897-AFEA-4BBB-849D-73E3FD2E6649}">
      <dgm:prSet/>
      <dgm:spPr/>
      <dgm:t>
        <a:bodyPr/>
        <a:lstStyle/>
        <a:p>
          <a:endParaRPr lang="es-MX">
            <a:latin typeface="+mj-lt"/>
          </a:endParaRPr>
        </a:p>
      </dgm:t>
    </dgm:pt>
    <dgm:pt modelId="{DE34AF21-2B23-4920-A881-3D0A0BD6E2D2}" type="pres">
      <dgm:prSet presAssocID="{936FE148-9340-44A1-B6FF-79D853E414AF}" presName="linear" presStyleCnt="0">
        <dgm:presLayoutVars>
          <dgm:dir/>
          <dgm:resizeHandles val="exact"/>
        </dgm:presLayoutVars>
      </dgm:prSet>
      <dgm:spPr/>
    </dgm:pt>
    <dgm:pt modelId="{DBF03E1D-4C71-491E-AEA8-BC08B2265046}" type="pres">
      <dgm:prSet presAssocID="{A20577F2-183C-4B36-B027-56DB7395E945}" presName="comp" presStyleCnt="0"/>
      <dgm:spPr/>
    </dgm:pt>
    <dgm:pt modelId="{911E4D00-79C6-408E-83B9-5B838B784DF1}" type="pres">
      <dgm:prSet presAssocID="{A20577F2-183C-4B36-B027-56DB7395E945}" presName="box" presStyleLbl="node1" presStyleIdx="0" presStyleCnt="1"/>
      <dgm:spPr/>
    </dgm:pt>
    <dgm:pt modelId="{AF59CDF0-AE04-4CC5-9203-739290323FFC}" type="pres">
      <dgm:prSet presAssocID="{A20577F2-183C-4B36-B027-56DB7395E945}" presName="img" presStyleLbl="fgImgPlace1" presStyleIdx="0" presStyleCnt="1"/>
      <dgm:spPr>
        <a:blipFill rotWithShape="1">
          <a:blip xmlns:r="http://schemas.openxmlformats.org/officeDocument/2006/relationships" r:embed="rId1"/>
          <a:srcRect/>
          <a:stretch>
            <a:fillRect l="-26000" r="-26000"/>
          </a:stretch>
        </a:blipFill>
      </dgm:spPr>
    </dgm:pt>
    <dgm:pt modelId="{60067B19-D745-4FEC-9937-58793E7938E7}" type="pres">
      <dgm:prSet presAssocID="{A20577F2-183C-4B36-B027-56DB7395E945}" presName="text" presStyleLbl="node1" presStyleIdx="0" presStyleCnt="1">
        <dgm:presLayoutVars>
          <dgm:bulletEnabled val="1"/>
        </dgm:presLayoutVars>
      </dgm:prSet>
      <dgm:spPr/>
    </dgm:pt>
  </dgm:ptLst>
  <dgm:cxnLst>
    <dgm:cxn modelId="{D4027B21-B14B-420D-B568-D4A5B6A01C05}" type="presOf" srcId="{936FE148-9340-44A1-B6FF-79D853E414AF}" destId="{DE34AF21-2B23-4920-A881-3D0A0BD6E2D2}" srcOrd="0" destOrd="0" presId="urn:microsoft.com/office/officeart/2005/8/layout/vList4"/>
    <dgm:cxn modelId="{88AE0880-6EE5-4D0C-8CC3-B38046CA6AEB}" type="presOf" srcId="{A20577F2-183C-4B36-B027-56DB7395E945}" destId="{60067B19-D745-4FEC-9937-58793E7938E7}" srcOrd="1" destOrd="0" presId="urn:microsoft.com/office/officeart/2005/8/layout/vList4"/>
    <dgm:cxn modelId="{19BAC897-AFEA-4BBB-849D-73E3FD2E6649}" srcId="{936FE148-9340-44A1-B6FF-79D853E414AF}" destId="{A20577F2-183C-4B36-B027-56DB7395E945}" srcOrd="0" destOrd="0" parTransId="{C7D4B2D0-D642-4352-9B03-1B917B71A405}" sibTransId="{DBD14DC3-736F-4114-8CCE-FF5DF2A675FA}"/>
    <dgm:cxn modelId="{EEFD22DE-5F34-48FF-ABCF-050A9F5F7047}" type="presOf" srcId="{A20577F2-183C-4B36-B027-56DB7395E945}" destId="{911E4D00-79C6-408E-83B9-5B838B784DF1}" srcOrd="0" destOrd="0" presId="urn:microsoft.com/office/officeart/2005/8/layout/vList4"/>
    <dgm:cxn modelId="{E5B0C960-1D8C-42F6-A568-2579ADC2A250}" type="presParOf" srcId="{DE34AF21-2B23-4920-A881-3D0A0BD6E2D2}" destId="{DBF03E1D-4C71-491E-AEA8-BC08B2265046}" srcOrd="0" destOrd="0" presId="urn:microsoft.com/office/officeart/2005/8/layout/vList4"/>
    <dgm:cxn modelId="{BC8CA5EC-C9B5-4DED-A9D1-24D5731957FE}" type="presParOf" srcId="{DBF03E1D-4C71-491E-AEA8-BC08B2265046}" destId="{911E4D00-79C6-408E-83B9-5B838B784DF1}" srcOrd="0" destOrd="0" presId="urn:microsoft.com/office/officeart/2005/8/layout/vList4"/>
    <dgm:cxn modelId="{F9809707-D82C-4F54-A315-357CEB4C7CB8}" type="presParOf" srcId="{DBF03E1D-4C71-491E-AEA8-BC08B2265046}" destId="{AF59CDF0-AE04-4CC5-9203-739290323FFC}" srcOrd="1" destOrd="0" presId="urn:microsoft.com/office/officeart/2005/8/layout/vList4"/>
    <dgm:cxn modelId="{2FC8BDF3-5781-4B2A-9542-D6138BAD5EAA}" type="presParOf" srcId="{DBF03E1D-4C71-491E-AEA8-BC08B2265046}" destId="{60067B19-D745-4FEC-9937-58793E7938E7}" srcOrd="2" destOrd="0" presId="urn:microsoft.com/office/officeart/2005/8/layout/vList4"/>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96FA32-5782-4ECA-B1AA-A70BF8F9E860}">
      <dsp:nvSpPr>
        <dsp:cNvPr id="0" name=""/>
        <dsp:cNvSpPr/>
      </dsp:nvSpPr>
      <dsp:spPr>
        <a:xfrm rot="5400000">
          <a:off x="4128487" y="-1804256"/>
          <a:ext cx="354843" cy="4052620"/>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latin typeface="+mj-lt"/>
            </a:rPr>
            <a:t>Lugar donde se genera y transforma el mensaje.</a:t>
          </a:r>
          <a:endParaRPr lang="es-MX" sz="900" kern="1200">
            <a:latin typeface="+mj-lt"/>
          </a:endParaRPr>
        </a:p>
      </dsp:txBody>
      <dsp:txXfrm rot="-5400000">
        <a:off x="2279599" y="61954"/>
        <a:ext cx="4035298" cy="320199"/>
      </dsp:txXfrm>
    </dsp:sp>
    <dsp:sp modelId="{A1FC397B-C66F-4034-904E-649E70DB819F}">
      <dsp:nvSpPr>
        <dsp:cNvPr id="0" name=""/>
        <dsp:cNvSpPr/>
      </dsp:nvSpPr>
      <dsp:spPr>
        <a:xfrm>
          <a:off x="0" y="276"/>
          <a:ext cx="2279599" cy="443554"/>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CO" sz="1600" kern="1200">
              <a:latin typeface="+mj-lt"/>
            </a:rPr>
            <a:t>Fuente de información</a:t>
          </a:r>
          <a:endParaRPr lang="es-MX" sz="1600" kern="1200">
            <a:latin typeface="+mj-lt"/>
          </a:endParaRPr>
        </a:p>
      </dsp:txBody>
      <dsp:txXfrm>
        <a:off x="21653" y="21929"/>
        <a:ext cx="2236293" cy="400248"/>
      </dsp:txXfrm>
    </dsp:sp>
    <dsp:sp modelId="{D2DEEC81-CD9F-45FF-BB27-7B990B58BBCE}">
      <dsp:nvSpPr>
        <dsp:cNvPr id="0" name=""/>
        <dsp:cNvSpPr/>
      </dsp:nvSpPr>
      <dsp:spPr>
        <a:xfrm rot="5400000">
          <a:off x="4128487" y="-1338524"/>
          <a:ext cx="354843" cy="4052620"/>
        </a:xfrm>
        <a:prstGeom prst="round2SameRect">
          <a:avLst/>
        </a:prstGeom>
        <a:solidFill>
          <a:schemeClr val="accent2">
            <a:tint val="40000"/>
            <a:alpha val="90000"/>
            <a:hueOff val="-242096"/>
            <a:satOff val="-22"/>
            <a:lumOff val="6"/>
            <a:alphaOff val="0"/>
          </a:schemeClr>
        </a:solidFill>
        <a:ln w="25400" cap="flat" cmpd="sng" algn="ctr">
          <a:solidFill>
            <a:schemeClr val="accent2">
              <a:tint val="40000"/>
              <a:alpha val="90000"/>
              <a:hueOff val="-242096"/>
              <a:satOff val="-22"/>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latin typeface="+mj-lt"/>
            </a:rPr>
            <a:t>Convierte el mensaje en una señal eléctrica.</a:t>
          </a:r>
          <a:endParaRPr lang="es-MX" sz="900" kern="1200">
            <a:latin typeface="+mj-lt"/>
          </a:endParaRPr>
        </a:p>
      </dsp:txBody>
      <dsp:txXfrm rot="-5400000">
        <a:off x="2279599" y="527686"/>
        <a:ext cx="4035298" cy="320199"/>
      </dsp:txXfrm>
    </dsp:sp>
    <dsp:sp modelId="{A9B6A18D-1547-4779-B436-637A7B40DD7E}">
      <dsp:nvSpPr>
        <dsp:cNvPr id="0" name=""/>
        <dsp:cNvSpPr/>
      </dsp:nvSpPr>
      <dsp:spPr>
        <a:xfrm>
          <a:off x="0" y="466008"/>
          <a:ext cx="2279599" cy="443554"/>
        </a:xfrm>
        <a:prstGeom prst="roundRect">
          <a:avLst/>
        </a:prstGeom>
        <a:solidFill>
          <a:schemeClr val="accent2">
            <a:hueOff val="-139687"/>
            <a:satOff val="-1610"/>
            <a:lumOff val="36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CO" sz="1600" kern="1200">
              <a:latin typeface="+mj-lt"/>
            </a:rPr>
            <a:t>Transductor de entrada</a:t>
          </a:r>
          <a:endParaRPr lang="es-MX" sz="1600" kern="1200">
            <a:latin typeface="+mj-lt"/>
          </a:endParaRPr>
        </a:p>
      </dsp:txBody>
      <dsp:txXfrm>
        <a:off x="21653" y="487661"/>
        <a:ext cx="2236293" cy="400248"/>
      </dsp:txXfrm>
    </dsp:sp>
    <dsp:sp modelId="{1B996CFA-1C4F-41BB-82CD-92C28CAA597A}">
      <dsp:nvSpPr>
        <dsp:cNvPr id="0" name=""/>
        <dsp:cNvSpPr/>
      </dsp:nvSpPr>
      <dsp:spPr>
        <a:xfrm rot="5400000">
          <a:off x="4128487" y="-872792"/>
          <a:ext cx="354843" cy="4052620"/>
        </a:xfrm>
        <a:prstGeom prst="round2SameRect">
          <a:avLst/>
        </a:prstGeom>
        <a:solidFill>
          <a:schemeClr val="accent2">
            <a:tint val="40000"/>
            <a:alpha val="90000"/>
            <a:hueOff val="-484193"/>
            <a:satOff val="-44"/>
            <a:lumOff val="13"/>
            <a:alphaOff val="0"/>
          </a:schemeClr>
        </a:solidFill>
        <a:ln w="25400" cap="flat" cmpd="sng" algn="ctr">
          <a:solidFill>
            <a:schemeClr val="accent2">
              <a:tint val="40000"/>
              <a:alpha val="90000"/>
              <a:hueOff val="-484193"/>
              <a:satOff val="-44"/>
              <a:lumOff val="1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latin typeface="+mj-lt"/>
            </a:rPr>
            <a:t>Acopla y ajusta la señal al canal de transmisión mediante un proceso de modulación.</a:t>
          </a:r>
          <a:endParaRPr lang="es-MX" sz="900" kern="1200">
            <a:latin typeface="+mj-lt"/>
          </a:endParaRPr>
        </a:p>
      </dsp:txBody>
      <dsp:txXfrm rot="-5400000">
        <a:off x="2279599" y="993418"/>
        <a:ext cx="4035298" cy="320199"/>
      </dsp:txXfrm>
    </dsp:sp>
    <dsp:sp modelId="{A9BCA9EA-FFC5-4BAA-B8B1-E436C1692A7E}">
      <dsp:nvSpPr>
        <dsp:cNvPr id="0" name=""/>
        <dsp:cNvSpPr/>
      </dsp:nvSpPr>
      <dsp:spPr>
        <a:xfrm>
          <a:off x="0" y="931740"/>
          <a:ext cx="2279599" cy="443554"/>
        </a:xfrm>
        <a:prstGeom prst="roundRect">
          <a:avLst/>
        </a:prstGeom>
        <a:solidFill>
          <a:schemeClr val="accent2">
            <a:hueOff val="-279374"/>
            <a:satOff val="-3219"/>
            <a:lumOff val="72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CO" sz="1600" kern="1200">
              <a:latin typeface="+mj-lt"/>
            </a:rPr>
            <a:t>Transmisor</a:t>
          </a:r>
          <a:endParaRPr lang="es-MX" sz="1600" kern="1200">
            <a:latin typeface="+mj-lt"/>
          </a:endParaRPr>
        </a:p>
      </dsp:txBody>
      <dsp:txXfrm>
        <a:off x="21653" y="953393"/>
        <a:ext cx="2236293" cy="400248"/>
      </dsp:txXfrm>
    </dsp:sp>
    <dsp:sp modelId="{E53E502D-5AB3-4225-ACD4-505E9FF46259}">
      <dsp:nvSpPr>
        <dsp:cNvPr id="0" name=""/>
        <dsp:cNvSpPr/>
      </dsp:nvSpPr>
      <dsp:spPr>
        <a:xfrm rot="5400000">
          <a:off x="4128487" y="-407060"/>
          <a:ext cx="354843" cy="4052620"/>
        </a:xfrm>
        <a:prstGeom prst="round2SameRect">
          <a:avLst/>
        </a:prstGeom>
        <a:solidFill>
          <a:schemeClr val="accent2">
            <a:tint val="40000"/>
            <a:alpha val="90000"/>
            <a:hueOff val="-726289"/>
            <a:satOff val="-67"/>
            <a:lumOff val="19"/>
            <a:alphaOff val="0"/>
          </a:schemeClr>
        </a:solidFill>
        <a:ln w="25400" cap="flat" cmpd="sng" algn="ctr">
          <a:solidFill>
            <a:schemeClr val="accent2">
              <a:tint val="40000"/>
              <a:alpha val="90000"/>
              <a:hueOff val="-726289"/>
              <a:satOff val="-67"/>
              <a:lumOff val="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latin typeface="+mj-lt"/>
            </a:rPr>
            <a:t>Es el entorno en el cual se expande el mensaje (puede ser aire, fibra óptica o cable coaxial).</a:t>
          </a:r>
          <a:endParaRPr lang="es-MX" sz="900" kern="1200">
            <a:latin typeface="+mj-lt"/>
          </a:endParaRPr>
        </a:p>
      </dsp:txBody>
      <dsp:txXfrm rot="-5400000">
        <a:off x="2279599" y="1459150"/>
        <a:ext cx="4035298" cy="320199"/>
      </dsp:txXfrm>
    </dsp:sp>
    <dsp:sp modelId="{3D43F3D4-E64C-4B86-B559-2214A4D185E5}">
      <dsp:nvSpPr>
        <dsp:cNvPr id="0" name=""/>
        <dsp:cNvSpPr/>
      </dsp:nvSpPr>
      <dsp:spPr>
        <a:xfrm>
          <a:off x="0" y="1397472"/>
          <a:ext cx="2279599" cy="443554"/>
        </a:xfrm>
        <a:prstGeom prst="roundRect">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CO" sz="1600" kern="1200">
              <a:latin typeface="+mj-lt"/>
            </a:rPr>
            <a:t>Canal o medio</a:t>
          </a:r>
          <a:endParaRPr lang="es-MX" sz="1600" kern="1200">
            <a:latin typeface="+mj-lt"/>
          </a:endParaRPr>
        </a:p>
      </dsp:txBody>
      <dsp:txXfrm>
        <a:off x="21653" y="1419125"/>
        <a:ext cx="2236293" cy="400248"/>
      </dsp:txXfrm>
    </dsp:sp>
    <dsp:sp modelId="{7EF9E8DD-6B35-4F6B-A938-FA93D27C29B8}">
      <dsp:nvSpPr>
        <dsp:cNvPr id="0" name=""/>
        <dsp:cNvSpPr/>
      </dsp:nvSpPr>
      <dsp:spPr>
        <a:xfrm rot="5400000">
          <a:off x="4128487" y="58671"/>
          <a:ext cx="354843" cy="4052620"/>
        </a:xfrm>
        <a:prstGeom prst="round2SameRect">
          <a:avLst/>
        </a:prstGeom>
        <a:solidFill>
          <a:schemeClr val="accent2">
            <a:tint val="40000"/>
            <a:alpha val="90000"/>
            <a:hueOff val="-968386"/>
            <a:satOff val="-89"/>
            <a:lumOff val="26"/>
            <a:alphaOff val="0"/>
          </a:schemeClr>
        </a:solidFill>
        <a:ln w="25400" cap="flat" cmpd="sng" algn="ctr">
          <a:solidFill>
            <a:schemeClr val="accent2">
              <a:tint val="40000"/>
              <a:alpha val="90000"/>
              <a:hueOff val="-968386"/>
              <a:satOff val="-89"/>
              <a:lumOff val="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latin typeface="+mj-lt"/>
            </a:rPr>
            <a:t>Recibe y recupera la señal a través de un proceso de filtrado y demodulación para enviarla al destino.</a:t>
          </a:r>
          <a:endParaRPr lang="es-MX" sz="900" kern="1200">
            <a:latin typeface="+mj-lt"/>
          </a:endParaRPr>
        </a:p>
      </dsp:txBody>
      <dsp:txXfrm rot="-5400000">
        <a:off x="2279599" y="1924881"/>
        <a:ext cx="4035298" cy="320199"/>
      </dsp:txXfrm>
    </dsp:sp>
    <dsp:sp modelId="{545F5E8B-8943-4E72-BD28-470A707FD9FB}">
      <dsp:nvSpPr>
        <dsp:cNvPr id="0" name=""/>
        <dsp:cNvSpPr/>
      </dsp:nvSpPr>
      <dsp:spPr>
        <a:xfrm>
          <a:off x="0" y="1863204"/>
          <a:ext cx="2279599" cy="443554"/>
        </a:xfrm>
        <a:prstGeom prst="roundRect">
          <a:avLst/>
        </a:prstGeom>
        <a:solidFill>
          <a:schemeClr val="accent2">
            <a:hueOff val="-558749"/>
            <a:satOff val="-6439"/>
            <a:lumOff val="14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CO" sz="1600" kern="1200">
              <a:latin typeface="+mj-lt"/>
            </a:rPr>
            <a:t>Receptor</a:t>
          </a:r>
          <a:endParaRPr lang="es-MX" sz="1600" kern="1200">
            <a:latin typeface="+mj-lt"/>
          </a:endParaRPr>
        </a:p>
      </dsp:txBody>
      <dsp:txXfrm>
        <a:off x="21653" y="1884857"/>
        <a:ext cx="2236293" cy="400248"/>
      </dsp:txXfrm>
    </dsp:sp>
    <dsp:sp modelId="{2D982908-4CDF-4F98-AF01-7753587F945F}">
      <dsp:nvSpPr>
        <dsp:cNvPr id="0" name=""/>
        <dsp:cNvSpPr/>
      </dsp:nvSpPr>
      <dsp:spPr>
        <a:xfrm rot="5400000">
          <a:off x="4128487" y="524403"/>
          <a:ext cx="354843" cy="4052620"/>
        </a:xfrm>
        <a:prstGeom prst="round2SameRect">
          <a:avLst/>
        </a:prstGeom>
        <a:solidFill>
          <a:schemeClr val="accent2">
            <a:tint val="40000"/>
            <a:alpha val="90000"/>
            <a:hueOff val="-1210482"/>
            <a:satOff val="-111"/>
            <a:lumOff val="32"/>
            <a:alphaOff val="0"/>
          </a:schemeClr>
        </a:solidFill>
        <a:ln w="25400" cap="flat" cmpd="sng" algn="ctr">
          <a:solidFill>
            <a:schemeClr val="accent2">
              <a:tint val="40000"/>
              <a:alpha val="90000"/>
              <a:hueOff val="-1210482"/>
              <a:satOff val="-111"/>
              <a:lumOff val="3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a:latin typeface="+mj-lt"/>
            </a:rPr>
            <a:t>Restaura la señal original.</a:t>
          </a:r>
          <a:endParaRPr lang="es-MX" sz="900" kern="1200">
            <a:latin typeface="+mj-lt"/>
          </a:endParaRPr>
        </a:p>
      </dsp:txBody>
      <dsp:txXfrm rot="-5400000">
        <a:off x="2279599" y="2390613"/>
        <a:ext cx="4035298" cy="320199"/>
      </dsp:txXfrm>
    </dsp:sp>
    <dsp:sp modelId="{A3078EB6-353E-4A13-827A-1841924717EF}">
      <dsp:nvSpPr>
        <dsp:cNvPr id="0" name=""/>
        <dsp:cNvSpPr/>
      </dsp:nvSpPr>
      <dsp:spPr>
        <a:xfrm>
          <a:off x="0" y="2328936"/>
          <a:ext cx="2279599" cy="443554"/>
        </a:xfrm>
        <a:prstGeom prst="roundRect">
          <a:avLst/>
        </a:prstGeom>
        <a:solidFill>
          <a:schemeClr val="accent2">
            <a:hueOff val="-698436"/>
            <a:satOff val="-8048"/>
            <a:lumOff val="17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CO" sz="1600" kern="1200">
              <a:latin typeface="+mj-lt"/>
            </a:rPr>
            <a:t>Transductor de destino</a:t>
          </a:r>
          <a:endParaRPr lang="es-MX" sz="1600" kern="1200">
            <a:latin typeface="+mj-lt"/>
          </a:endParaRPr>
        </a:p>
      </dsp:txBody>
      <dsp:txXfrm>
        <a:off x="21653" y="2350589"/>
        <a:ext cx="2236293" cy="400248"/>
      </dsp:txXfrm>
    </dsp:sp>
    <dsp:sp modelId="{1306E9B1-1A92-4606-9684-852300D01C22}">
      <dsp:nvSpPr>
        <dsp:cNvPr id="0" name=""/>
        <dsp:cNvSpPr/>
      </dsp:nvSpPr>
      <dsp:spPr>
        <a:xfrm rot="5400000">
          <a:off x="4128487" y="990135"/>
          <a:ext cx="354843" cy="4052620"/>
        </a:xfrm>
        <a:prstGeom prst="round2SameRect">
          <a:avLst/>
        </a:prstGeom>
        <a:solidFill>
          <a:schemeClr val="accent2">
            <a:tint val="40000"/>
            <a:alpha val="90000"/>
            <a:hueOff val="-1452578"/>
            <a:satOff val="-133"/>
            <a:lumOff val="39"/>
            <a:alphaOff val="0"/>
          </a:schemeClr>
        </a:solidFill>
        <a:ln w="25400" cap="flat" cmpd="sng" algn="ctr">
          <a:solidFill>
            <a:schemeClr val="accent2">
              <a:tint val="40000"/>
              <a:alpha val="90000"/>
              <a:hueOff val="-1452578"/>
              <a:satOff val="-133"/>
              <a:lumOff val="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kern="1200" dirty="0">
              <a:latin typeface="+mj-lt"/>
            </a:rPr>
            <a:t>Recibe la información final.</a:t>
          </a:r>
          <a:endParaRPr lang="es-MX" sz="900" kern="1200" dirty="0">
            <a:latin typeface="+mj-lt"/>
          </a:endParaRPr>
        </a:p>
      </dsp:txBody>
      <dsp:txXfrm rot="-5400000">
        <a:off x="2279599" y="2856345"/>
        <a:ext cx="4035298" cy="320199"/>
      </dsp:txXfrm>
    </dsp:sp>
    <dsp:sp modelId="{24498BA1-5CAA-4EF9-92E3-E3B19B9770E2}">
      <dsp:nvSpPr>
        <dsp:cNvPr id="0" name=""/>
        <dsp:cNvSpPr/>
      </dsp:nvSpPr>
      <dsp:spPr>
        <a:xfrm>
          <a:off x="0" y="2794668"/>
          <a:ext cx="2279599" cy="443554"/>
        </a:xfrm>
        <a:prstGeom prst="round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CO" sz="1600" kern="1200">
              <a:latin typeface="+mj-lt"/>
            </a:rPr>
            <a:t>Destinatario</a:t>
          </a:r>
          <a:endParaRPr lang="es-MX" sz="1600" kern="1200">
            <a:latin typeface="+mj-lt"/>
          </a:endParaRPr>
        </a:p>
      </dsp:txBody>
      <dsp:txXfrm>
        <a:off x="21653" y="2816321"/>
        <a:ext cx="2236293" cy="40024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9385B7-5DE9-4D5F-AB88-D993DA9DF256}">
      <dsp:nvSpPr>
        <dsp:cNvPr id="0" name=""/>
        <dsp:cNvSpPr/>
      </dsp:nvSpPr>
      <dsp:spPr>
        <a:xfrm>
          <a:off x="1243192" y="212450"/>
          <a:ext cx="4013044" cy="1254076"/>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49428" tIns="64770" rIns="64770" bIns="64770" numCol="1" spcCol="1270" anchor="t" anchorCtr="0">
          <a:noAutofit/>
        </a:bodyPr>
        <a:lstStyle/>
        <a:p>
          <a:pPr marL="0" lvl="0" indent="0" algn="l" defTabSz="755650">
            <a:lnSpc>
              <a:spcPct val="90000"/>
            </a:lnSpc>
            <a:spcBef>
              <a:spcPct val="0"/>
            </a:spcBef>
            <a:spcAft>
              <a:spcPct val="35000"/>
            </a:spcAft>
            <a:buNone/>
          </a:pPr>
          <a:r>
            <a:rPr lang="es-MX" sz="1700" b="1" kern="1200" dirty="0"/>
            <a:t>Modo de transmisión </a:t>
          </a:r>
          <a:r>
            <a:rPr lang="es-MX" sz="1700" b="1" i="1" kern="1200" dirty="0"/>
            <a:t>simplex</a:t>
          </a:r>
          <a:endParaRPr lang="es-MX" sz="1700" i="1" kern="1200" dirty="0"/>
        </a:p>
        <a:p>
          <a:pPr marL="114300" lvl="1" indent="-114300" algn="l" defTabSz="577850">
            <a:lnSpc>
              <a:spcPct val="90000"/>
            </a:lnSpc>
            <a:spcBef>
              <a:spcPct val="0"/>
            </a:spcBef>
            <a:spcAft>
              <a:spcPct val="15000"/>
            </a:spcAft>
            <a:buChar char="•"/>
          </a:pPr>
          <a:r>
            <a:rPr lang="es-MX" sz="1300" kern="1200"/>
            <a:t>El mensaje se transmite en una sola dirección.</a:t>
          </a:r>
          <a:br>
            <a:rPr lang="es-MX" sz="1300" kern="1200"/>
          </a:br>
          <a:r>
            <a:rPr lang="es-MX" sz="1300" kern="1200"/>
            <a:t>Ejemplo: emisoras de radio modulada.</a:t>
          </a:r>
        </a:p>
      </dsp:txBody>
      <dsp:txXfrm>
        <a:off x="1243192" y="212450"/>
        <a:ext cx="4013044" cy="1254076"/>
      </dsp:txXfrm>
    </dsp:sp>
    <dsp:sp modelId="{81BBD534-12F2-4546-B598-FDD42E70585C}">
      <dsp:nvSpPr>
        <dsp:cNvPr id="0" name=""/>
        <dsp:cNvSpPr/>
      </dsp:nvSpPr>
      <dsp:spPr>
        <a:xfrm>
          <a:off x="1075982" y="31305"/>
          <a:ext cx="877853" cy="1316780"/>
        </a:xfrm>
        <a:prstGeom prst="rect">
          <a:avLst/>
        </a:prstGeom>
        <a:blipFill rotWithShape="1">
          <a:blip xmlns:r="http://schemas.openxmlformats.org/officeDocument/2006/relationships" r:embed="rId1"/>
          <a:srcRect/>
          <a:stretch>
            <a:fillRect l="-50000" r="-5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FC51225-8D97-4C89-8223-7076D107D1F8}">
      <dsp:nvSpPr>
        <dsp:cNvPr id="0" name=""/>
        <dsp:cNvSpPr/>
      </dsp:nvSpPr>
      <dsp:spPr>
        <a:xfrm>
          <a:off x="1243192" y="1791192"/>
          <a:ext cx="4013044" cy="1254076"/>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49428" tIns="64770" rIns="64770" bIns="64770" numCol="1" spcCol="1270" anchor="t" anchorCtr="0">
          <a:noAutofit/>
        </a:bodyPr>
        <a:lstStyle/>
        <a:p>
          <a:pPr marL="0" lvl="0" indent="0" algn="l" defTabSz="755650">
            <a:lnSpc>
              <a:spcPct val="90000"/>
            </a:lnSpc>
            <a:spcBef>
              <a:spcPct val="0"/>
            </a:spcBef>
            <a:spcAft>
              <a:spcPct val="35000"/>
            </a:spcAft>
            <a:buNone/>
          </a:pPr>
          <a:r>
            <a:rPr lang="es-MX" sz="1700" b="1" kern="1200"/>
            <a:t>Modo de transmisión</a:t>
          </a:r>
          <a:r>
            <a:rPr lang="es-MX" sz="1700" b="1" i="1" kern="1200"/>
            <a:t> full dúplex</a:t>
          </a:r>
          <a:endParaRPr lang="es-MX" sz="1700" kern="1200"/>
        </a:p>
        <a:p>
          <a:pPr marL="114300" lvl="1" indent="-114300" algn="l" defTabSz="577850">
            <a:lnSpc>
              <a:spcPct val="90000"/>
            </a:lnSpc>
            <a:spcBef>
              <a:spcPct val="0"/>
            </a:spcBef>
            <a:spcAft>
              <a:spcPct val="15000"/>
            </a:spcAft>
            <a:buChar char="•"/>
          </a:pPr>
          <a:r>
            <a:rPr lang="es-MX" sz="1300" kern="1200" dirty="0"/>
            <a:t>El mensaje se transmite en ambas direcciones de forma simultánea.</a:t>
          </a:r>
          <a:br>
            <a:rPr lang="es-MX" sz="1300" kern="1200" dirty="0"/>
          </a:br>
          <a:r>
            <a:rPr lang="es-MX" sz="1300" kern="1200" dirty="0"/>
            <a:t>Ejemplo: sistemas telefónicos.</a:t>
          </a:r>
        </a:p>
      </dsp:txBody>
      <dsp:txXfrm>
        <a:off x="1243192" y="1791192"/>
        <a:ext cx="4013044" cy="1254076"/>
      </dsp:txXfrm>
    </dsp:sp>
    <dsp:sp modelId="{59766C12-6F36-42BE-B7F6-1C3D734B98FD}">
      <dsp:nvSpPr>
        <dsp:cNvPr id="0" name=""/>
        <dsp:cNvSpPr/>
      </dsp:nvSpPr>
      <dsp:spPr>
        <a:xfrm>
          <a:off x="1075982" y="1610048"/>
          <a:ext cx="877853" cy="1316780"/>
        </a:xfrm>
        <a:prstGeom prst="rect">
          <a:avLst/>
        </a:prstGeom>
        <a:blipFill rotWithShape="1">
          <a:blip xmlns:r="http://schemas.openxmlformats.org/officeDocument/2006/relationships" r:embed="rId2"/>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3DD8CB-420D-455E-A67B-3601B1962CD0}">
      <dsp:nvSpPr>
        <dsp:cNvPr id="0" name=""/>
        <dsp:cNvSpPr/>
      </dsp:nvSpPr>
      <dsp:spPr>
        <a:xfrm>
          <a:off x="494" y="0"/>
          <a:ext cx="2003553" cy="17145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7907" tIns="0" rIns="197907" bIns="330200" numCol="1" spcCol="1270" anchor="t" anchorCtr="0">
          <a:noAutofit/>
        </a:bodyPr>
        <a:lstStyle/>
        <a:p>
          <a:pPr marL="0" lvl="0" indent="0" algn="l" defTabSz="488950">
            <a:lnSpc>
              <a:spcPct val="90000"/>
            </a:lnSpc>
            <a:spcBef>
              <a:spcPct val="0"/>
            </a:spcBef>
            <a:spcAft>
              <a:spcPct val="35000"/>
            </a:spcAft>
            <a:buNone/>
          </a:pPr>
          <a:r>
            <a:rPr lang="es-MX" sz="1100" kern="1200">
              <a:latin typeface="+mj-lt"/>
            </a:rPr>
            <a:t>Separa señales, garantizando que el oscilador no se vea afectado por variaciones de tensión o impedancias.</a:t>
          </a:r>
          <a:endParaRPr lang="en-US" sz="1100" kern="1200">
            <a:latin typeface="+mj-lt"/>
          </a:endParaRPr>
        </a:p>
      </dsp:txBody>
      <dsp:txXfrm>
        <a:off x="494" y="685800"/>
        <a:ext cx="2003553" cy="1028700"/>
      </dsp:txXfrm>
    </dsp:sp>
    <dsp:sp modelId="{9BC2DDDB-00C1-4EDD-80CA-D4CC32696B3C}">
      <dsp:nvSpPr>
        <dsp:cNvPr id="0" name=""/>
        <dsp:cNvSpPr/>
      </dsp:nvSpPr>
      <dsp:spPr>
        <a:xfrm>
          <a:off x="494" y="0"/>
          <a:ext cx="2003553" cy="68580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97907" tIns="165100" rIns="197907" bIns="165100" numCol="1" spcCol="1270" anchor="ctr" anchorCtr="0">
          <a:noAutofit/>
        </a:bodyPr>
        <a:lstStyle/>
        <a:p>
          <a:pPr marL="0" lvl="0" indent="0" algn="l" defTabSz="1155700">
            <a:lnSpc>
              <a:spcPct val="90000"/>
            </a:lnSpc>
            <a:spcBef>
              <a:spcPct val="0"/>
            </a:spcBef>
            <a:spcAft>
              <a:spcPct val="35000"/>
            </a:spcAft>
            <a:buNone/>
          </a:pPr>
          <a:r>
            <a:rPr lang="en-US" sz="2600" kern="1200"/>
            <a:t>01</a:t>
          </a:r>
        </a:p>
      </dsp:txBody>
      <dsp:txXfrm>
        <a:off x="494" y="0"/>
        <a:ext cx="2003553" cy="685800"/>
      </dsp:txXfrm>
    </dsp:sp>
    <dsp:sp modelId="{528E656C-6A76-4E84-AD95-A6754F175E3B}">
      <dsp:nvSpPr>
        <dsp:cNvPr id="0" name=""/>
        <dsp:cNvSpPr/>
      </dsp:nvSpPr>
      <dsp:spPr>
        <a:xfrm>
          <a:off x="2164333" y="0"/>
          <a:ext cx="2003553" cy="171450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7907" tIns="0" rIns="197907" bIns="330200" numCol="1" spcCol="1270" anchor="t" anchorCtr="0">
          <a:noAutofit/>
        </a:bodyPr>
        <a:lstStyle/>
        <a:p>
          <a:pPr marL="0" lvl="0" indent="0" algn="l" defTabSz="488950">
            <a:lnSpc>
              <a:spcPct val="90000"/>
            </a:lnSpc>
            <a:spcBef>
              <a:spcPct val="0"/>
            </a:spcBef>
            <a:spcAft>
              <a:spcPct val="35000"/>
            </a:spcAft>
            <a:buNone/>
          </a:pPr>
          <a:r>
            <a:rPr lang="es-MX" sz="1100" kern="1200"/>
            <a:t>Incrementa la potencia de la señal portadora generada por el oscilador.</a:t>
          </a:r>
          <a:endParaRPr lang="en-US" sz="1100" kern="1200"/>
        </a:p>
      </dsp:txBody>
      <dsp:txXfrm>
        <a:off x="2164333" y="685800"/>
        <a:ext cx="2003553" cy="1028700"/>
      </dsp:txXfrm>
    </dsp:sp>
    <dsp:sp modelId="{A9C89B33-4BAB-437C-9971-C5B0DBA05DA8}">
      <dsp:nvSpPr>
        <dsp:cNvPr id="0" name=""/>
        <dsp:cNvSpPr/>
      </dsp:nvSpPr>
      <dsp:spPr>
        <a:xfrm>
          <a:off x="2164333" y="0"/>
          <a:ext cx="2003553" cy="68580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97907" tIns="165100" rIns="197907" bIns="165100" numCol="1" spcCol="1270" anchor="ctr" anchorCtr="0">
          <a:noAutofit/>
        </a:bodyPr>
        <a:lstStyle/>
        <a:p>
          <a:pPr marL="0" lvl="0" indent="0" algn="l" defTabSz="1155700">
            <a:lnSpc>
              <a:spcPct val="90000"/>
            </a:lnSpc>
            <a:spcBef>
              <a:spcPct val="0"/>
            </a:spcBef>
            <a:spcAft>
              <a:spcPct val="35000"/>
            </a:spcAft>
            <a:buNone/>
          </a:pPr>
          <a:r>
            <a:rPr lang="en-US" sz="2600" kern="1200"/>
            <a:t>02</a:t>
          </a:r>
        </a:p>
      </dsp:txBody>
      <dsp:txXfrm>
        <a:off x="2164333" y="0"/>
        <a:ext cx="2003553" cy="685800"/>
      </dsp:txXfrm>
    </dsp:sp>
    <dsp:sp modelId="{64CBA1A5-A0E4-4112-9DD1-8C0BB72D5FB6}">
      <dsp:nvSpPr>
        <dsp:cNvPr id="0" name=""/>
        <dsp:cNvSpPr/>
      </dsp:nvSpPr>
      <dsp:spPr>
        <a:xfrm>
          <a:off x="4328171" y="0"/>
          <a:ext cx="2003553" cy="1714500"/>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7907" tIns="0" rIns="197907" bIns="330200" numCol="1" spcCol="1270" anchor="t" anchorCtr="0">
          <a:noAutofit/>
        </a:bodyPr>
        <a:lstStyle/>
        <a:p>
          <a:pPr marL="0" lvl="0" indent="0" algn="l" defTabSz="488950">
            <a:lnSpc>
              <a:spcPct val="90000"/>
            </a:lnSpc>
            <a:spcBef>
              <a:spcPct val="0"/>
            </a:spcBef>
            <a:spcAft>
              <a:spcPct val="35000"/>
            </a:spcAft>
            <a:buNone/>
          </a:pPr>
          <a:r>
            <a:rPr lang="es-MX" sz="1100" kern="1200"/>
            <a:t>Presenta bajo nivel de ruido, alta ganancia y sintonización al recibir la señal análoga original.</a:t>
          </a:r>
          <a:endParaRPr lang="en-US" sz="1100" kern="1200" dirty="0"/>
        </a:p>
      </dsp:txBody>
      <dsp:txXfrm>
        <a:off x="4328171" y="685800"/>
        <a:ext cx="2003553" cy="1028700"/>
      </dsp:txXfrm>
    </dsp:sp>
    <dsp:sp modelId="{7D3FE072-834C-4C5A-A922-01B9B6D3325F}">
      <dsp:nvSpPr>
        <dsp:cNvPr id="0" name=""/>
        <dsp:cNvSpPr/>
      </dsp:nvSpPr>
      <dsp:spPr>
        <a:xfrm>
          <a:off x="4328171" y="0"/>
          <a:ext cx="2003553" cy="68580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97907" tIns="165100" rIns="197907" bIns="165100" numCol="1" spcCol="1270" anchor="ctr" anchorCtr="0">
          <a:noAutofit/>
        </a:bodyPr>
        <a:lstStyle/>
        <a:p>
          <a:pPr marL="0" lvl="0" indent="0" algn="l" defTabSz="1155700">
            <a:lnSpc>
              <a:spcPct val="90000"/>
            </a:lnSpc>
            <a:spcBef>
              <a:spcPct val="0"/>
            </a:spcBef>
            <a:spcAft>
              <a:spcPct val="35000"/>
            </a:spcAft>
            <a:buNone/>
          </a:pPr>
          <a:r>
            <a:rPr lang="en-US" sz="2600" kern="1200"/>
            <a:t>03</a:t>
          </a:r>
        </a:p>
      </dsp:txBody>
      <dsp:txXfrm>
        <a:off x="4328171" y="0"/>
        <a:ext cx="2003553" cy="68580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D29D6D-A3DC-4BCC-B5BD-2FDEFD0E0065}">
      <dsp:nvSpPr>
        <dsp:cNvPr id="0" name=""/>
        <dsp:cNvSpPr/>
      </dsp:nvSpPr>
      <dsp:spPr>
        <a:xfrm rot="10800000">
          <a:off x="1369028" y="0"/>
          <a:ext cx="4281868" cy="1162050"/>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12432" tIns="53340" rIns="99568" bIns="53340" numCol="1" spcCol="1270" anchor="ctr" anchorCtr="0">
          <a:noAutofit/>
        </a:bodyPr>
        <a:lstStyle/>
        <a:p>
          <a:pPr marL="0" lvl="0" indent="0" algn="ctr" defTabSz="622300">
            <a:lnSpc>
              <a:spcPct val="90000"/>
            </a:lnSpc>
            <a:spcBef>
              <a:spcPct val="0"/>
            </a:spcBef>
            <a:spcAft>
              <a:spcPct val="35000"/>
            </a:spcAft>
            <a:buNone/>
          </a:pPr>
          <a:r>
            <a:rPr lang="es-MX" sz="1400" kern="1200">
              <a:latin typeface="+mj-lt"/>
            </a:rPr>
            <a:t>Para la radiodifusión FM, se utiliza la modalidad de Amplia-FM o W-FM (</a:t>
          </a:r>
          <a:r>
            <a:rPr lang="es-MX" sz="1400" i="1" kern="1200">
              <a:latin typeface="+mj-lt"/>
            </a:rPr>
            <a:t>wide-FM</a:t>
          </a:r>
          <a:r>
            <a:rPr lang="es-MX" sz="1400" kern="1200">
              <a:latin typeface="+mj-lt"/>
            </a:rPr>
            <a:t> en inglés). En la radio de dos vías, se utiliza la banda estrecha o N-FM (</a:t>
          </a:r>
          <a:r>
            <a:rPr lang="es-MX" sz="1400" i="1" kern="1200">
              <a:latin typeface="+mj-lt"/>
            </a:rPr>
            <a:t>Narrow-FM</a:t>
          </a:r>
          <a:r>
            <a:rPr lang="es-MX" sz="1400" kern="1200">
              <a:latin typeface="+mj-lt"/>
            </a:rPr>
            <a:t> en inglés) para optimizar el uso del ancho de banda.</a:t>
          </a:r>
        </a:p>
      </dsp:txBody>
      <dsp:txXfrm rot="10800000">
        <a:off x="1659540" y="0"/>
        <a:ext cx="3991356" cy="1162050"/>
      </dsp:txXfrm>
    </dsp:sp>
    <dsp:sp modelId="{F1B7329A-EB14-4090-AD66-14E85F0CC992}">
      <dsp:nvSpPr>
        <dsp:cNvPr id="0" name=""/>
        <dsp:cNvSpPr/>
      </dsp:nvSpPr>
      <dsp:spPr>
        <a:xfrm>
          <a:off x="788003" y="0"/>
          <a:ext cx="1162050" cy="1162050"/>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1E4D00-79C6-408E-83B9-5B838B784DF1}">
      <dsp:nvSpPr>
        <dsp:cNvPr id="0" name=""/>
        <dsp:cNvSpPr/>
      </dsp:nvSpPr>
      <dsp:spPr>
        <a:xfrm>
          <a:off x="0" y="0"/>
          <a:ext cx="6332220" cy="79057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MX" sz="1500" kern="1200">
              <a:latin typeface="+mj-lt"/>
            </a:rPr>
            <a:t>La modulación en amplitud (AM) opera mediante la variación de la amplitud de la señal análoga transmitida originalmente.</a:t>
          </a:r>
        </a:p>
      </dsp:txBody>
      <dsp:txXfrm>
        <a:off x="1345501" y="0"/>
        <a:ext cx="4986718" cy="790575"/>
      </dsp:txXfrm>
    </dsp:sp>
    <dsp:sp modelId="{AF59CDF0-AE04-4CC5-9203-739290323FFC}">
      <dsp:nvSpPr>
        <dsp:cNvPr id="0" name=""/>
        <dsp:cNvSpPr/>
      </dsp:nvSpPr>
      <dsp:spPr>
        <a:xfrm>
          <a:off x="79057" y="79057"/>
          <a:ext cx="1266444" cy="632460"/>
        </a:xfrm>
        <a:prstGeom prst="roundRect">
          <a:avLst>
            <a:gd name="adj" fmla="val 10000"/>
          </a:avLst>
        </a:prstGeom>
        <a:blipFill rotWithShape="1">
          <a:blip xmlns:r="http://schemas.openxmlformats.org/officeDocument/2006/relationships" r:embed="rId1"/>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16/7/layout/LinearBlockProcessNumbered">
  <dgm:title val="Linear Block Process Numbered"/>
  <dgm:desc val="Used to show a progression; a timeline; sequential steps in a task, process, or workflow; or to emphasize movement or direction. Automatic numbers have been introduced to show the steps of the process. Level 1 text and Level 2 text both appears in a rectangle."/>
  <dgm:catLst>
    <dgm:cat type="process" pri="5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101" type="sibTrans" cxnId="4">
          <dgm:prSet phldrT="1"/>
          <dgm:t>
            <a:bodyPr/>
            <a:lstStyle/>
            <a:p>
              <a:r>
                <a:t>01</a:t>
              </a:r>
            </a:p>
          </dgm:t>
        </dgm:pt>
        <dgm:pt modelId="201" type="sibTrans" cxnId="5">
          <dgm:prSet phldrT="2"/>
          <dgm:t>
            <a:bodyPr/>
            <a:lstStyle/>
            <a:p>
              <a:r>
                <a:t>02</a:t>
              </a:r>
            </a:p>
          </dgm:t>
        </dgm:pt>
        <dgm:pt modelId="301" type="sibTrans" cxnId="6">
          <dgm:prSet phldrT="3"/>
          <dgm:t>
            <a:bodyPr/>
            <a:lstStyle/>
            <a:p>
              <a:r>
                <a:t>03</a:t>
              </a:r>
            </a:p>
          </dgm:t>
        </dgm:pt>
      </dgm:ptLst>
      <dgm:cxnLst>
        <dgm:cxn modelId="4" srcId="0" destId="1" srcOrd="0" destOrd="0" sibTransId="101"/>
        <dgm:cxn modelId="5" srcId="0" destId="2" srcOrd="1" destOrd="0" sibTransId="201"/>
        <dgm:cxn modelId="6" srcId="0" destId="3" srcOrd="2" destOrd="0" sibTransId="301"/>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animLvl val="lvl"/>
      <dgm:resizeHandles val="exact"/>
    </dgm:varLst>
    <dgm:alg type="lin">
      <dgm:param type="linDir" val="fromL"/>
      <dgm:param type="nodeVertAlign" val="t"/>
    </dgm:alg>
    <dgm:shape xmlns:r="http://schemas.openxmlformats.org/officeDocument/2006/relationships" r:blip="">
      <dgm:adjLst/>
    </dgm:shape>
    <dgm:presOf/>
    <dgm:constrLst>
      <dgm:constr type="h" for="ch" forName="compositeNode" refType="h"/>
      <dgm:constr type="w" for="ch" forName="compositeNode" refType="w"/>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sibTransNodeRect" op="equ"/>
      <dgm:constr type="primFontSz" for="des" forName="nodeRect" op="equ"/>
    </dgm:constrLst>
    <dgm:ruleLst/>
    <dgm:forEach name="Name4" axis="ch" ptType="node">
      <dgm:layoutNode name="compositeNode">
        <dgm:varLst>
          <dgm:bulletEnabled val="1"/>
        </dgm:varLst>
        <dgm:alg type="composite"/>
        <dgm:constrLst>
          <dgm:constr type="h" refType="w" op="lte" fact="1.2"/>
          <dgm:constr type="w" for="ch" forName="bgRect" refType="w"/>
          <dgm:constr type="h" for="ch" forName="bgRect" refType="h"/>
          <dgm:constr type="t" for="ch" forName="bgRect"/>
          <dgm:constr type="l" for="ch" forName="bgRect"/>
          <dgm:constr type="w" for="ch" forName="sibTransNodeRect" refType="w" refFor="ch" refForName="bgRect"/>
          <dgm:constr type="h" for="ch" forName="sibTransNodeRect" refType="h" refFor="ch" refForName="bgRect" fact="0.4"/>
          <dgm:constr type="t" for="ch" forName="sibTransNodeRect"/>
          <dgm:constr type="l" for="ch" forName="sibTransNodeRect"/>
          <dgm:constr type="r" for="ch" forName="nodeRect" refType="r" refFor="ch" refForName="bgRect"/>
          <dgm:constr type="h" for="ch" forName="nodeRect" refType="h" refFor="ch" refForName="bgRect" fact="0.6"/>
          <dgm:constr type="t" for="ch" forName="nodeRect" refType="b" refFor="ch" refForName="sibTransNodeRect"/>
          <dgm:constr type="l" for="ch" forName="nodeRect" refType="l" refFor="ch" refForName="bgRect"/>
        </dgm:constrLst>
        <dgm:ruleLst>
          <dgm:rule type="w" for="ch" forName="nodeRect" val="NaN" fact="NaN" max="30"/>
        </dgm:ruleLst>
        <dgm:layoutNode name="bgRect" styleLbl="alignNode1">
          <dgm:alg type="sp"/>
          <dgm:shape xmlns:r="http://schemas.openxmlformats.org/officeDocument/2006/relationships" type="rect" r:blip="">
            <dgm:adjLst>
              <dgm:adj idx="1" val="0.05"/>
            </dgm:adjLst>
          </dgm:shape>
          <dgm:presOf axis="self"/>
          <dgm:constrLst/>
          <dgm:ruleLst/>
        </dgm:layoutNode>
        <dgm:forEach name="Name19" axis="followSib" ptType="sibTrans" hideLastTrans="0" cnt="1">
          <dgm:layoutNode name="sibTransNodeRect" styleLbl="alignNode1">
            <dgm:varLst>
              <dgm:chMax val="0"/>
              <dgm:bulletEnabled val="1"/>
            </dgm:varLst>
            <dgm:presOf axis="self"/>
            <dgm:alg type="tx">
              <dgm:param type="parTxLTRAlign" val="l"/>
              <dgm:param type="parTxRTLAlign" val="l"/>
            </dgm:alg>
            <dgm:shape xmlns:r="http://schemas.openxmlformats.org/officeDocument/2006/relationships" type="rect" r:blip="" hideGeom="1">
              <dgm:adjLst/>
            </dgm:shape>
            <dgm:constrLst>
              <dgm:constr type="primFontSz" val="66"/>
              <dgm:constr type="tMarg" val="13"/>
              <dgm:constr type="lMarg" refType="w" fact="0.28"/>
              <dgm:constr type="rMarg" refType="w" fact="0.28"/>
              <dgm:constr type="bMarg" val="13"/>
            </dgm:constrLst>
            <dgm:ruleLst>
              <dgm:rule type="primFontSz" val="14" fact="NaN" max="NaN"/>
              <dgm:rule type="tMarg" val="13" fact="NaN" max="NaN"/>
            </dgm:ruleLst>
          </dgm:layoutNode>
        </dgm:forEach>
        <dgm:layoutNode name="nodeRect" styleLbl="alignNode1" moveWith="bgRect">
          <dgm:varLst>
            <dgm:bulletEnabled val="1"/>
          </dgm:varLst>
          <dgm:alg type="tx">
            <dgm:param type="parTxLTRAlign" val="l"/>
            <dgm:param type="parTxRTLAlign" val="r"/>
            <dgm:param type="txAnchorVert" val="t"/>
            <dgm:param type="stBulletLvl" val="2"/>
          </dgm:alg>
          <dgm:shape xmlns:r="http://schemas.openxmlformats.org/officeDocument/2006/relationships" type="rect" r:blip="" hideGeom="1">
            <dgm:adjLst/>
          </dgm:shape>
          <dgm:presOf axis="desOrSelf" ptType="node"/>
          <dgm:constrLst>
            <dgm:constr type="primFontSz" val="26"/>
            <dgm:constr type="tMarg"/>
            <dgm:constr type="lMarg" refType="w" fact="0.28"/>
            <dgm:constr type="rMarg" refType="w" fact="0.28"/>
            <dgm:constr type="bMarg" val="26"/>
          </dgm:constrLst>
          <dgm:ruleLst>
            <dgm:rule type="primFontSz" val="11" fact="NaN" max="NaN"/>
          </dgm:ruleLst>
        </dgm:layoutNode>
      </dgm:layoutNode>
      <dgm:forEach name="Name14" axis="followSib" ptType="sibTrans" cnt="1">
        <dgm:layoutNode name="sibTrans">
          <dgm:alg type="sp"/>
          <dgm:shape xmlns:r="http://schemas.openxmlformats.org/officeDocument/2006/relationships" r:blip="">
            <dgm:adjLst/>
          </dgm:shape>
          <dgm:presOf/>
          <dgm:constrLst/>
          <dgm:ruleLst/>
        </dgm:layoutNode>
      </dgm:forEach>
    </dgm:forEach>
  </dgm:layoutNode>
  <dgm:extLst>
    <a:ext uri="{4F341089-5ED1-44EC-B178-C955D00A3D55}">
      <dgm1611:autoBuNodeInfoLst xmlns:dgm1611="http://schemas.microsoft.com/office/drawing/2016/11/diagram">
        <dgm1611:autoBuNodeInfo lvl="1" ptType="sibTrans">
          <dgm1611:buPr prefix="" leadZeros="1">
            <a:buAutoNum type="arabicParenBoth"/>
          </dgm1611:buPr>
        </dgm1611:autoBuNodeInfo>
      </dgm1611:autoBuNodeInfoLst>
    </a:ext>
  </dgm:extLst>
</dgm:layoutDef>
</file>

<file path=word/diagrams/layout4.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13</Pages>
  <Words>1875</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24</cp:revision>
  <dcterms:created xsi:type="dcterms:W3CDTF">2023-03-31T16:40:00Z</dcterms:created>
  <dcterms:modified xsi:type="dcterms:W3CDTF">2024-11-13T20:04:00Z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