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36CC3" w14:textId="77777777" w:rsidR="004337BD" w:rsidRDefault="004337BD">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4337BD" w14:paraId="4987FCA0" w14:textId="77777777" w:rsidTr="00C845C9">
        <w:trPr>
          <w:trHeight w:val="440"/>
        </w:trPr>
        <w:tc>
          <w:tcPr>
            <w:tcW w:w="2325" w:type="dxa"/>
            <w:shd w:val="clear" w:color="auto" w:fill="FCE5CD"/>
            <w:tcMar>
              <w:top w:w="100" w:type="dxa"/>
              <w:left w:w="100" w:type="dxa"/>
              <w:bottom w:w="100" w:type="dxa"/>
              <w:right w:w="100" w:type="dxa"/>
            </w:tcMar>
          </w:tcPr>
          <w:p w14:paraId="67706275" w14:textId="77777777" w:rsidR="004337BD" w:rsidRDefault="00000000">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14:paraId="5D7E18BD" w14:textId="77777777" w:rsidR="004337BD" w:rsidRDefault="00000000">
            <w:pPr>
              <w:widowControl w:val="0"/>
              <w:spacing w:line="240" w:lineRule="auto"/>
              <w:jc w:val="center"/>
              <w:rPr>
                <w:b/>
                <w:sz w:val="24"/>
                <w:szCs w:val="24"/>
              </w:rPr>
            </w:pPr>
            <w:r>
              <w:rPr>
                <w:b/>
                <w:sz w:val="24"/>
                <w:szCs w:val="24"/>
              </w:rPr>
              <w:t>Acordeón</w:t>
            </w:r>
          </w:p>
        </w:tc>
      </w:tr>
      <w:tr w:rsidR="00C845C9" w14:paraId="6BD59364" w14:textId="77777777" w:rsidTr="00C845C9">
        <w:trPr>
          <w:trHeight w:val="420"/>
        </w:trPr>
        <w:tc>
          <w:tcPr>
            <w:tcW w:w="2325" w:type="dxa"/>
            <w:shd w:val="clear" w:color="auto" w:fill="auto"/>
            <w:tcMar>
              <w:top w:w="100" w:type="dxa"/>
              <w:left w:w="100" w:type="dxa"/>
              <w:bottom w:w="100" w:type="dxa"/>
              <w:right w:w="100" w:type="dxa"/>
            </w:tcMar>
          </w:tcPr>
          <w:p w14:paraId="00F36A88" w14:textId="77777777" w:rsidR="00C845C9" w:rsidRDefault="00C845C9" w:rsidP="00C845C9">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14:paraId="154AA62C" w14:textId="6B37A4DF" w:rsidR="00C845C9" w:rsidRDefault="00C845C9" w:rsidP="00C845C9">
            <w:pPr>
              <w:widowControl w:val="0"/>
              <w:spacing w:line="240" w:lineRule="auto"/>
              <w:rPr>
                <w:i/>
                <w:color w:val="434343"/>
              </w:rPr>
            </w:pPr>
            <w:r w:rsidRPr="00C12A52">
              <w:t>Función de los ejes de propulsión</w:t>
            </w:r>
          </w:p>
        </w:tc>
      </w:tr>
      <w:tr w:rsidR="00C845C9" w14:paraId="6996D894" w14:textId="77777777" w:rsidTr="00C845C9">
        <w:trPr>
          <w:trHeight w:val="420"/>
        </w:trPr>
        <w:tc>
          <w:tcPr>
            <w:tcW w:w="2325" w:type="dxa"/>
            <w:shd w:val="clear" w:color="auto" w:fill="auto"/>
            <w:tcMar>
              <w:top w:w="100" w:type="dxa"/>
              <w:left w:w="100" w:type="dxa"/>
              <w:bottom w:w="100" w:type="dxa"/>
              <w:right w:w="100" w:type="dxa"/>
            </w:tcMar>
          </w:tcPr>
          <w:p w14:paraId="7B844B83" w14:textId="77777777" w:rsidR="00C845C9" w:rsidRDefault="00C845C9" w:rsidP="00C845C9">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14:paraId="1D51E3A4" w14:textId="50BCE669" w:rsidR="00C845C9" w:rsidRDefault="00C845C9" w:rsidP="00C845C9">
            <w:pPr>
              <w:widowControl w:val="0"/>
              <w:spacing w:line="240" w:lineRule="auto"/>
              <w:rPr>
                <w:color w:val="434343"/>
              </w:rPr>
            </w:pPr>
            <w:r w:rsidRPr="00C12A52">
              <w:t>Los ejes de propulsión tienen la función de transmitir la fuerza del motor desde la caja de cambios hasta los diferenciales o, en algunos casos, desde la caja de transferencia hacia los diferenciales delantero, posterior o ambos. Existen dos sistemas principales de propulsión:</w:t>
            </w:r>
          </w:p>
        </w:tc>
      </w:tr>
      <w:tr w:rsidR="004337BD" w14:paraId="3E06EAC1" w14:textId="77777777" w:rsidTr="00C845C9">
        <w:trPr>
          <w:trHeight w:val="420"/>
        </w:trPr>
        <w:tc>
          <w:tcPr>
            <w:tcW w:w="2325" w:type="dxa"/>
            <w:shd w:val="clear" w:color="auto" w:fill="EFEFEF"/>
            <w:tcMar>
              <w:top w:w="100" w:type="dxa"/>
              <w:left w:w="100" w:type="dxa"/>
              <w:bottom w:w="100" w:type="dxa"/>
              <w:right w:w="100" w:type="dxa"/>
            </w:tcMar>
          </w:tcPr>
          <w:p w14:paraId="5AFF82FA" w14:textId="77777777" w:rsidR="004337BD" w:rsidRDefault="00000000">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14:paraId="1750892A" w14:textId="77777777" w:rsidR="004337BD"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14:paraId="07AAC9A8" w14:textId="77777777" w:rsidR="004337BD" w:rsidRDefault="00000000">
            <w:pPr>
              <w:widowControl w:val="0"/>
              <w:spacing w:line="240" w:lineRule="auto"/>
              <w:rPr>
                <w:b/>
              </w:rPr>
            </w:pPr>
            <w:r>
              <w:rPr>
                <w:b/>
              </w:rPr>
              <w:t>Imagen de referencia (opcional)</w:t>
            </w:r>
          </w:p>
        </w:tc>
      </w:tr>
      <w:tr w:rsidR="00C845C9" w14:paraId="739FA107" w14:textId="77777777" w:rsidTr="00C845C9">
        <w:trPr>
          <w:trHeight w:val="570"/>
        </w:trPr>
        <w:tc>
          <w:tcPr>
            <w:tcW w:w="2325" w:type="dxa"/>
            <w:shd w:val="clear" w:color="auto" w:fill="auto"/>
            <w:tcMar>
              <w:top w:w="100" w:type="dxa"/>
              <w:left w:w="100" w:type="dxa"/>
              <w:bottom w:w="100" w:type="dxa"/>
              <w:right w:w="100" w:type="dxa"/>
            </w:tcMar>
          </w:tcPr>
          <w:p w14:paraId="2A68B4D9" w14:textId="0385B8CF" w:rsidR="00C845C9" w:rsidRDefault="00C845C9" w:rsidP="00C845C9">
            <w:pPr>
              <w:widowControl w:val="0"/>
              <w:spacing w:line="240" w:lineRule="auto"/>
            </w:pPr>
            <w:r w:rsidRPr="00E6064F">
              <w:rPr>
                <w:b/>
                <w:bCs/>
                <w:sz w:val="20"/>
                <w:szCs w:val="20"/>
              </w:rPr>
              <w:t>Propulsión con transmisión directa a los diferenciales</w:t>
            </w:r>
          </w:p>
        </w:tc>
        <w:tc>
          <w:tcPr>
            <w:tcW w:w="7764" w:type="dxa"/>
            <w:shd w:val="clear" w:color="auto" w:fill="auto"/>
            <w:tcMar>
              <w:top w:w="100" w:type="dxa"/>
              <w:left w:w="100" w:type="dxa"/>
              <w:bottom w:w="100" w:type="dxa"/>
              <w:right w:w="100" w:type="dxa"/>
            </w:tcMar>
          </w:tcPr>
          <w:p w14:paraId="7B87DFA8" w14:textId="3C0FA07C" w:rsidR="00C845C9" w:rsidRDefault="00C845C9" w:rsidP="00C845C9">
            <w:pPr>
              <w:widowControl w:val="0"/>
              <w:spacing w:line="240" w:lineRule="auto"/>
              <w:rPr>
                <w:sz w:val="20"/>
                <w:szCs w:val="20"/>
              </w:rPr>
            </w:pPr>
            <w:r w:rsidRPr="00E6064F">
              <w:rPr>
                <w:sz w:val="20"/>
                <w:szCs w:val="20"/>
              </w:rPr>
              <w:t>La fuerza se envía desde la caja de cambios o la caja de transferencia directamente a los diferenciales. Es común en vehículos con motor y caja de cambios longitudinales, y tracción en las cuatro ruedas.</w:t>
            </w:r>
          </w:p>
        </w:tc>
        <w:tc>
          <w:tcPr>
            <w:tcW w:w="4316" w:type="dxa"/>
            <w:shd w:val="clear" w:color="auto" w:fill="auto"/>
            <w:tcMar>
              <w:top w:w="100" w:type="dxa"/>
              <w:left w:w="100" w:type="dxa"/>
              <w:bottom w:w="100" w:type="dxa"/>
              <w:right w:w="100" w:type="dxa"/>
            </w:tcMar>
          </w:tcPr>
          <w:p w14:paraId="2A9D67B0" w14:textId="18FBB4C0" w:rsidR="00C845C9" w:rsidRDefault="00C845C9" w:rsidP="00C845C9">
            <w:pPr>
              <w:widowControl w:val="0"/>
              <w:spacing w:line="240" w:lineRule="auto"/>
              <w:rPr>
                <w:sz w:val="20"/>
                <w:szCs w:val="20"/>
              </w:rPr>
            </w:pPr>
          </w:p>
        </w:tc>
      </w:tr>
      <w:tr w:rsidR="00C845C9" w14:paraId="64C70212" w14:textId="77777777" w:rsidTr="00C845C9">
        <w:trPr>
          <w:trHeight w:val="420"/>
        </w:trPr>
        <w:tc>
          <w:tcPr>
            <w:tcW w:w="2325" w:type="dxa"/>
            <w:shd w:val="clear" w:color="auto" w:fill="auto"/>
            <w:tcMar>
              <w:top w:w="100" w:type="dxa"/>
              <w:left w:w="100" w:type="dxa"/>
              <w:bottom w:w="100" w:type="dxa"/>
              <w:right w:w="100" w:type="dxa"/>
            </w:tcMar>
          </w:tcPr>
          <w:p w14:paraId="4DF17E6E" w14:textId="3E8C933B" w:rsidR="00C845C9" w:rsidRDefault="00C845C9" w:rsidP="00C845C9">
            <w:pPr>
              <w:widowControl w:val="0"/>
              <w:spacing w:line="240" w:lineRule="auto"/>
            </w:pPr>
            <w:r w:rsidRPr="00E6064F">
              <w:rPr>
                <w:b/>
                <w:bCs/>
                <w:sz w:val="20"/>
                <w:szCs w:val="20"/>
              </w:rPr>
              <w:t>Propulsión con ejes directos a las ruedas motrices</w:t>
            </w:r>
          </w:p>
        </w:tc>
        <w:tc>
          <w:tcPr>
            <w:tcW w:w="7764" w:type="dxa"/>
            <w:shd w:val="clear" w:color="auto" w:fill="auto"/>
            <w:tcMar>
              <w:top w:w="100" w:type="dxa"/>
              <w:left w:w="100" w:type="dxa"/>
              <w:bottom w:w="100" w:type="dxa"/>
              <w:right w:w="100" w:type="dxa"/>
            </w:tcMar>
          </w:tcPr>
          <w:p w14:paraId="077293EB" w14:textId="31F924A3" w:rsidR="00C845C9" w:rsidRDefault="00C845C9" w:rsidP="00C845C9">
            <w:pPr>
              <w:widowControl w:val="0"/>
              <w:spacing w:line="240" w:lineRule="auto"/>
              <w:rPr>
                <w:sz w:val="20"/>
                <w:szCs w:val="20"/>
              </w:rPr>
            </w:pPr>
            <w:r w:rsidRPr="00E6064F">
              <w:rPr>
                <w:sz w:val="20"/>
                <w:szCs w:val="20"/>
              </w:rPr>
              <w:t>El movimiento sale del diferencial, alojado generalmente en la caja de cambios, y se dirige directamente a las ruedas motrices. Se usa en vehículos con motor y caja de cambios transversal.</w:t>
            </w:r>
          </w:p>
        </w:tc>
        <w:tc>
          <w:tcPr>
            <w:tcW w:w="4316" w:type="dxa"/>
            <w:shd w:val="clear" w:color="auto" w:fill="auto"/>
            <w:tcMar>
              <w:top w:w="100" w:type="dxa"/>
              <w:left w:w="100" w:type="dxa"/>
              <w:bottom w:w="100" w:type="dxa"/>
              <w:right w:w="100" w:type="dxa"/>
            </w:tcMar>
          </w:tcPr>
          <w:p w14:paraId="78836BAF" w14:textId="5D84388B" w:rsidR="00C845C9" w:rsidRDefault="00C845C9" w:rsidP="00C845C9">
            <w:pPr>
              <w:widowControl w:val="0"/>
              <w:spacing w:line="240" w:lineRule="auto"/>
              <w:rPr>
                <w:sz w:val="20"/>
                <w:szCs w:val="20"/>
              </w:rPr>
            </w:pPr>
          </w:p>
        </w:tc>
      </w:tr>
    </w:tbl>
    <w:p w14:paraId="7FAABDFA" w14:textId="77777777" w:rsidR="004337BD" w:rsidRDefault="004337BD">
      <w:pPr>
        <w:spacing w:line="240" w:lineRule="auto"/>
        <w:rPr>
          <w:b/>
        </w:rPr>
      </w:pPr>
    </w:p>
    <w:sectPr w:rsidR="004337BD">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67120" w14:textId="77777777" w:rsidR="00D70C6A" w:rsidRDefault="00D70C6A">
      <w:pPr>
        <w:spacing w:line="240" w:lineRule="auto"/>
      </w:pPr>
      <w:r>
        <w:separator/>
      </w:r>
    </w:p>
  </w:endnote>
  <w:endnote w:type="continuationSeparator" w:id="0">
    <w:p w14:paraId="69597E89" w14:textId="77777777" w:rsidR="00D70C6A" w:rsidRDefault="00D70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45155" w14:textId="77777777" w:rsidR="004337BD" w:rsidRDefault="004337BD">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14F62" w14:textId="77777777" w:rsidR="00D70C6A" w:rsidRDefault="00D70C6A">
      <w:pPr>
        <w:spacing w:line="240" w:lineRule="auto"/>
      </w:pPr>
      <w:r>
        <w:separator/>
      </w:r>
    </w:p>
  </w:footnote>
  <w:footnote w:type="continuationSeparator" w:id="0">
    <w:p w14:paraId="37AA07F5" w14:textId="77777777" w:rsidR="00D70C6A" w:rsidRDefault="00D70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CB0D5" w14:textId="77777777" w:rsidR="004337BD"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343BC15E" wp14:editId="737601E5">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1133AABA" wp14:editId="062950D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A0F8645" w14:textId="77777777" w:rsidR="004337BD" w:rsidRDefault="00000000">
                          <w:pPr>
                            <w:spacing w:line="240" w:lineRule="auto"/>
                            <w:textDirection w:val="btLr"/>
                          </w:pPr>
                          <w:r>
                            <w:rPr>
                              <w:b/>
                              <w:color w:val="000000"/>
                            </w:rPr>
                            <w:t xml:space="preserve">FORMATO DE DISEÑO INSTRUCCIONAL </w:t>
                          </w:r>
                        </w:p>
                        <w:p w14:paraId="409F056B" w14:textId="77777777" w:rsidR="004337BD" w:rsidRDefault="00000000">
                          <w:pPr>
                            <w:spacing w:line="275" w:lineRule="auto"/>
                            <w:textDirection w:val="btLr"/>
                          </w:pPr>
                          <w:r>
                            <w:rPr>
                              <w:b/>
                              <w:color w:val="000000"/>
                            </w:rPr>
                            <w:t>COMPONENTES WEB PARA DIAGRAMACIÓN DE CONTENIDO</w:t>
                          </w:r>
                        </w:p>
                        <w:p w14:paraId="2F9FB98E" w14:textId="77777777" w:rsidR="004337BD" w:rsidRDefault="004337BD">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BD"/>
    <w:rsid w:val="004337BD"/>
    <w:rsid w:val="008B5F57"/>
    <w:rsid w:val="00A51A1C"/>
    <w:rsid w:val="00BB646C"/>
    <w:rsid w:val="00C845C9"/>
    <w:rsid w:val="00D70C6A"/>
    <w:rsid w:val="00E05B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DF11"/>
  <w15:docId w15:val="{3430EFF6-6C49-4A4D-8AC1-80C9AD6E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3639F4-5BE7-446C-BC4B-33EE8C77F8B3}"/>
</file>

<file path=customXml/itemProps2.xml><?xml version="1.0" encoding="utf-8"?>
<ds:datastoreItem xmlns:ds="http://schemas.openxmlformats.org/officeDocument/2006/customXml" ds:itemID="{FCD28344-A2A3-4436-8C2E-B52D2EAE1CB6}"/>
</file>

<file path=customXml/itemProps3.xml><?xml version="1.0" encoding="utf-8"?>
<ds:datastoreItem xmlns:ds="http://schemas.openxmlformats.org/officeDocument/2006/customXml" ds:itemID="{06F1A3E2-7581-43A1-ACDD-35C8FD0D0372}"/>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778</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3</cp:revision>
  <dcterms:created xsi:type="dcterms:W3CDTF">2024-10-30T00:33:00Z</dcterms:created>
  <dcterms:modified xsi:type="dcterms:W3CDTF">2025-02-23T16:15:00Z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