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Pr="00BD6557" w:rsidRDefault="00C71D57">
      <w:pPr>
        <w:spacing w:line="240" w:lineRule="auto"/>
        <w:rPr>
          <w:b/>
        </w:rPr>
      </w:pPr>
    </w:p>
    <w:tbl>
      <w:tblPr>
        <w:tblStyle w:val="a"/>
        <w:tblW w:w="14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4120"/>
        <w:gridCol w:w="3903"/>
        <w:gridCol w:w="3903"/>
      </w:tblGrid>
      <w:tr w:rsidR="00C71D57" w:rsidRPr="00893878" w14:paraId="7053ECBA" w14:textId="77777777" w:rsidTr="00E43605">
        <w:trPr>
          <w:trHeight w:val="440"/>
        </w:trPr>
        <w:tc>
          <w:tcPr>
            <w:tcW w:w="2461" w:type="dxa"/>
            <w:shd w:val="clear" w:color="auto" w:fill="EAF1DD" w:themeFill="accent3" w:themeFillTint="33"/>
            <w:tcMar>
              <w:top w:w="100" w:type="dxa"/>
              <w:left w:w="100" w:type="dxa"/>
              <w:bottom w:w="100" w:type="dxa"/>
              <w:right w:w="100" w:type="dxa"/>
            </w:tcMar>
          </w:tcPr>
          <w:p w14:paraId="7FFB6949" w14:textId="08FD0DF2" w:rsidR="00C71D57" w:rsidRPr="009D39BB" w:rsidRDefault="00DE2C85">
            <w:pPr>
              <w:widowControl w:val="0"/>
              <w:spacing w:line="240" w:lineRule="auto"/>
              <w:rPr>
                <w:b/>
                <w:sz w:val="24"/>
                <w:szCs w:val="24"/>
              </w:rPr>
            </w:pPr>
            <w:r w:rsidRPr="009D39BB">
              <w:rPr>
                <w:b/>
                <w:sz w:val="24"/>
                <w:szCs w:val="24"/>
              </w:rPr>
              <w:t>Título componente</w:t>
            </w:r>
            <w:r w:rsidR="006F6F84">
              <w:rPr>
                <w:b/>
                <w:sz w:val="24"/>
                <w:szCs w:val="24"/>
              </w:rPr>
              <w:t xml:space="preserve"> o programa</w:t>
            </w:r>
          </w:p>
        </w:tc>
        <w:tc>
          <w:tcPr>
            <w:tcW w:w="11926" w:type="dxa"/>
            <w:gridSpan w:val="3"/>
            <w:shd w:val="clear" w:color="auto" w:fill="EAF1DD" w:themeFill="accent3" w:themeFillTint="33"/>
            <w:tcMar>
              <w:top w:w="100" w:type="dxa"/>
              <w:left w:w="100" w:type="dxa"/>
              <w:bottom w:w="100" w:type="dxa"/>
              <w:right w:w="100" w:type="dxa"/>
            </w:tcMar>
          </w:tcPr>
          <w:p w14:paraId="6B031545" w14:textId="7724B0BC" w:rsidR="00C71D57" w:rsidRPr="009D39BB" w:rsidRDefault="00317721" w:rsidP="00317721">
            <w:pPr>
              <w:widowControl w:val="0"/>
              <w:spacing w:line="240" w:lineRule="auto"/>
              <w:rPr>
                <w:b/>
                <w:sz w:val="24"/>
                <w:szCs w:val="24"/>
              </w:rPr>
            </w:pPr>
            <w:r w:rsidRPr="00AE2B4B">
              <w:rPr>
                <w:sz w:val="20"/>
                <w:szCs w:val="20"/>
              </w:rPr>
              <w:t>Gestión de los derechos del campesino y ordenamiento de la territorialidad</w:t>
            </w:r>
          </w:p>
        </w:tc>
      </w:tr>
      <w:tr w:rsidR="00567C48" w:rsidRPr="00893878" w14:paraId="7107077B" w14:textId="77777777" w:rsidTr="7379B7FF">
        <w:trPr>
          <w:trHeight w:val="420"/>
        </w:trPr>
        <w:tc>
          <w:tcPr>
            <w:tcW w:w="2461" w:type="dxa"/>
            <w:tcMar>
              <w:top w:w="100" w:type="dxa"/>
              <w:left w:w="100" w:type="dxa"/>
              <w:bottom w:w="100" w:type="dxa"/>
              <w:right w:w="100" w:type="dxa"/>
            </w:tcMar>
          </w:tcPr>
          <w:p w14:paraId="5EAD94BA" w14:textId="5E718B59" w:rsidR="00567C48" w:rsidRPr="00893878" w:rsidRDefault="00567C48" w:rsidP="7379B7FF">
            <w:pPr>
              <w:widowControl w:val="0"/>
              <w:spacing w:line="240" w:lineRule="auto"/>
              <w:rPr>
                <w:b/>
                <w:bCs/>
                <w:sz w:val="24"/>
                <w:szCs w:val="24"/>
              </w:rPr>
            </w:pPr>
            <w:r w:rsidRPr="7379B7FF">
              <w:rPr>
                <w:b/>
                <w:bCs/>
                <w:sz w:val="24"/>
                <w:szCs w:val="24"/>
              </w:rPr>
              <w:t>Título del video</w:t>
            </w:r>
            <w:r w:rsidR="7543079E" w:rsidRPr="7379B7FF">
              <w:rPr>
                <w:b/>
                <w:bCs/>
                <w:sz w:val="24"/>
                <w:szCs w:val="24"/>
              </w:rPr>
              <w:t xml:space="preserve"> se locuta</w:t>
            </w:r>
          </w:p>
        </w:tc>
        <w:tc>
          <w:tcPr>
            <w:tcW w:w="11926" w:type="dxa"/>
            <w:gridSpan w:val="3"/>
            <w:tcMar>
              <w:top w:w="100" w:type="dxa"/>
              <w:left w:w="100" w:type="dxa"/>
              <w:bottom w:w="100" w:type="dxa"/>
              <w:right w:w="100" w:type="dxa"/>
            </w:tcMar>
          </w:tcPr>
          <w:p w14:paraId="442F98D5" w14:textId="61770CE1" w:rsidR="00567C48" w:rsidRPr="00893878" w:rsidRDefault="00317721" w:rsidP="47003D05">
            <w:pPr>
              <w:widowControl w:val="0"/>
              <w:rPr>
                <w:b/>
                <w:bCs/>
                <w:sz w:val="24"/>
                <w:szCs w:val="24"/>
                <w:highlight w:val="yellow"/>
              </w:rPr>
            </w:pPr>
            <w:r w:rsidRPr="00317721">
              <w:rPr>
                <w:b/>
                <w:bCs/>
                <w:sz w:val="24"/>
                <w:szCs w:val="24"/>
              </w:rPr>
              <w:t>Cartografía comunitaria</w:t>
            </w:r>
          </w:p>
        </w:tc>
      </w:tr>
      <w:tr w:rsidR="00567C48" w:rsidRPr="00893878" w14:paraId="1A25B959" w14:textId="77777777" w:rsidTr="7379B7FF">
        <w:trPr>
          <w:trHeight w:val="420"/>
        </w:trPr>
        <w:tc>
          <w:tcPr>
            <w:tcW w:w="2461" w:type="dxa"/>
            <w:tcMar>
              <w:top w:w="100" w:type="dxa"/>
              <w:left w:w="100" w:type="dxa"/>
              <w:bottom w:w="100" w:type="dxa"/>
              <w:right w:w="100" w:type="dxa"/>
            </w:tcMar>
          </w:tcPr>
          <w:p w14:paraId="35B6ED4D" w14:textId="77777777" w:rsidR="00567C48" w:rsidRPr="00893878" w:rsidRDefault="00567C48" w:rsidP="00567C48">
            <w:pPr>
              <w:widowControl w:val="0"/>
              <w:spacing w:line="240" w:lineRule="auto"/>
              <w:rPr>
                <w:b/>
                <w:sz w:val="24"/>
                <w:szCs w:val="24"/>
              </w:rPr>
            </w:pPr>
            <w:r w:rsidRPr="00893878">
              <w:rPr>
                <w:b/>
                <w:sz w:val="24"/>
                <w:szCs w:val="24"/>
              </w:rPr>
              <w:t>Texto descriptivo</w:t>
            </w:r>
          </w:p>
        </w:tc>
        <w:tc>
          <w:tcPr>
            <w:tcW w:w="11926" w:type="dxa"/>
            <w:gridSpan w:val="3"/>
            <w:tcMar>
              <w:top w:w="100" w:type="dxa"/>
              <w:left w:w="100" w:type="dxa"/>
              <w:bottom w:w="100" w:type="dxa"/>
              <w:right w:w="100" w:type="dxa"/>
            </w:tcMar>
          </w:tcPr>
          <w:p w14:paraId="45BA60F0" w14:textId="11148D6D" w:rsidR="00567C48" w:rsidRPr="00893878" w:rsidRDefault="00317721" w:rsidP="00567C48">
            <w:pPr>
              <w:rPr>
                <w:sz w:val="24"/>
                <w:szCs w:val="24"/>
              </w:rPr>
            </w:pPr>
            <w:r w:rsidRPr="00C47B6E">
              <w:rPr>
                <w:rFonts w:eastAsia="Aptos"/>
                <w:kern w:val="2"/>
                <w:sz w:val="20"/>
                <w:szCs w:val="20"/>
                <w14:ligatures w14:val="standardContextual"/>
              </w:rPr>
              <w:t xml:space="preserve">A continuación, se presenta un </w:t>
            </w:r>
            <w:r>
              <w:rPr>
                <w:rFonts w:eastAsia="Aptos"/>
                <w:kern w:val="2"/>
                <w:sz w:val="20"/>
                <w:szCs w:val="20"/>
                <w14:ligatures w14:val="standardContextual"/>
              </w:rPr>
              <w:t>video</w:t>
            </w:r>
            <w:r w:rsidRPr="00C47B6E">
              <w:rPr>
                <w:rFonts w:eastAsia="Aptos"/>
                <w:kern w:val="2"/>
                <w:sz w:val="20"/>
                <w:szCs w:val="20"/>
                <w14:ligatures w14:val="standardContextual"/>
              </w:rPr>
              <w:t xml:space="preserve"> que aborda las diferencias entre la cartografía social, la cartografía productiva participativa y el mapa de territorio, destacando su utilidad como herramientas de investigación y planificación comunitaria en contextos rurales.</w:t>
            </w:r>
          </w:p>
        </w:tc>
      </w:tr>
      <w:tr w:rsidR="00567C48" w:rsidRPr="00893878" w14:paraId="3E5AFF40" w14:textId="77777777" w:rsidTr="7379B7FF">
        <w:trPr>
          <w:trHeight w:val="420"/>
        </w:trPr>
        <w:tc>
          <w:tcPr>
            <w:tcW w:w="2461" w:type="dxa"/>
            <w:shd w:val="clear" w:color="auto" w:fill="EFEFEF"/>
            <w:tcMar>
              <w:top w:w="100" w:type="dxa"/>
              <w:left w:w="100" w:type="dxa"/>
              <w:bottom w:w="100" w:type="dxa"/>
              <w:right w:w="100" w:type="dxa"/>
            </w:tcMar>
          </w:tcPr>
          <w:p w14:paraId="34443CDC" w14:textId="77777777" w:rsidR="00567C48" w:rsidRPr="00893878" w:rsidRDefault="00567C48" w:rsidP="00567C48">
            <w:pPr>
              <w:widowControl w:val="0"/>
              <w:spacing w:line="240" w:lineRule="auto"/>
              <w:rPr>
                <w:b/>
                <w:sz w:val="24"/>
                <w:szCs w:val="24"/>
              </w:rPr>
            </w:pPr>
            <w:r w:rsidRPr="00893878">
              <w:rPr>
                <w:b/>
                <w:sz w:val="24"/>
                <w:szCs w:val="24"/>
              </w:rPr>
              <w:t>Escena</w:t>
            </w:r>
          </w:p>
        </w:tc>
        <w:tc>
          <w:tcPr>
            <w:tcW w:w="4120" w:type="dxa"/>
            <w:shd w:val="clear" w:color="auto" w:fill="EFEFEF"/>
            <w:tcMar>
              <w:top w:w="100" w:type="dxa"/>
              <w:left w:w="100" w:type="dxa"/>
              <w:bottom w:w="100" w:type="dxa"/>
              <w:right w:w="100" w:type="dxa"/>
            </w:tcMar>
          </w:tcPr>
          <w:p w14:paraId="38DFA03C" w14:textId="77777777" w:rsidR="00567C48" w:rsidRPr="00893878" w:rsidRDefault="00567C48" w:rsidP="00567C48">
            <w:pPr>
              <w:widowControl w:val="0"/>
              <w:spacing w:line="240" w:lineRule="auto"/>
              <w:rPr>
                <w:b/>
                <w:sz w:val="24"/>
                <w:szCs w:val="24"/>
              </w:rPr>
            </w:pPr>
            <w:r w:rsidRPr="00893878">
              <w:rPr>
                <w:b/>
                <w:sz w:val="24"/>
                <w:szCs w:val="24"/>
              </w:rPr>
              <w:t>Imagen</w:t>
            </w:r>
          </w:p>
        </w:tc>
        <w:tc>
          <w:tcPr>
            <w:tcW w:w="3903" w:type="dxa"/>
            <w:shd w:val="clear" w:color="auto" w:fill="EFEFEF"/>
            <w:tcMar>
              <w:top w:w="100" w:type="dxa"/>
              <w:left w:w="100" w:type="dxa"/>
              <w:bottom w:w="100" w:type="dxa"/>
              <w:right w:w="100" w:type="dxa"/>
            </w:tcMar>
          </w:tcPr>
          <w:p w14:paraId="7612EF3E" w14:textId="77777777" w:rsidR="00567C48" w:rsidRPr="00893878" w:rsidRDefault="00567C48" w:rsidP="00567C48">
            <w:pPr>
              <w:widowControl w:val="0"/>
              <w:rPr>
                <w:b/>
                <w:sz w:val="24"/>
                <w:szCs w:val="24"/>
              </w:rPr>
            </w:pPr>
            <w:r w:rsidRPr="00893878">
              <w:rPr>
                <w:b/>
                <w:sz w:val="24"/>
                <w:szCs w:val="24"/>
              </w:rPr>
              <w:t>Narración (voz en off)</w:t>
            </w:r>
          </w:p>
        </w:tc>
        <w:tc>
          <w:tcPr>
            <w:tcW w:w="3903" w:type="dxa"/>
            <w:shd w:val="clear" w:color="auto" w:fill="EFEFEF"/>
            <w:tcMar>
              <w:top w:w="100" w:type="dxa"/>
              <w:left w:w="100" w:type="dxa"/>
              <w:bottom w:w="100" w:type="dxa"/>
              <w:right w:w="100" w:type="dxa"/>
            </w:tcMar>
          </w:tcPr>
          <w:p w14:paraId="4F71085F" w14:textId="77777777" w:rsidR="00567C48" w:rsidRPr="00893878" w:rsidRDefault="00567C48" w:rsidP="00567C48">
            <w:pPr>
              <w:widowControl w:val="0"/>
              <w:rPr>
                <w:b/>
                <w:sz w:val="24"/>
                <w:szCs w:val="24"/>
              </w:rPr>
            </w:pPr>
            <w:r w:rsidRPr="00893878">
              <w:rPr>
                <w:b/>
                <w:sz w:val="24"/>
                <w:szCs w:val="24"/>
              </w:rPr>
              <w:t>Texto</w:t>
            </w:r>
          </w:p>
        </w:tc>
      </w:tr>
      <w:tr w:rsidR="00BB3142" w:rsidRPr="00893878" w14:paraId="113D8C54" w14:textId="77777777" w:rsidTr="00CC3A85">
        <w:trPr>
          <w:trHeight w:val="630"/>
        </w:trPr>
        <w:tc>
          <w:tcPr>
            <w:tcW w:w="2461" w:type="dxa"/>
            <w:tcMar>
              <w:top w:w="100" w:type="dxa"/>
              <w:left w:w="100" w:type="dxa"/>
              <w:bottom w:w="100" w:type="dxa"/>
              <w:right w:w="100" w:type="dxa"/>
            </w:tcMar>
          </w:tcPr>
          <w:p w14:paraId="43FF12D1" w14:textId="77777777" w:rsidR="00BB3142" w:rsidRPr="00893878" w:rsidRDefault="00BB3142" w:rsidP="00BB3142">
            <w:pPr>
              <w:widowControl w:val="0"/>
              <w:spacing w:line="240" w:lineRule="auto"/>
              <w:rPr>
                <w:b/>
                <w:sz w:val="24"/>
                <w:szCs w:val="24"/>
              </w:rPr>
            </w:pPr>
            <w:r w:rsidRPr="00893878">
              <w:rPr>
                <w:b/>
                <w:sz w:val="24"/>
                <w:szCs w:val="24"/>
              </w:rPr>
              <w:t>Escena 1</w:t>
            </w:r>
          </w:p>
        </w:tc>
        <w:tc>
          <w:tcPr>
            <w:tcW w:w="4120" w:type="dxa"/>
            <w:tcMar>
              <w:top w:w="100" w:type="dxa"/>
              <w:left w:w="100" w:type="dxa"/>
              <w:bottom w:w="100" w:type="dxa"/>
              <w:right w:w="100" w:type="dxa"/>
            </w:tcMar>
          </w:tcPr>
          <w:p w14:paraId="7B83A1BD" w14:textId="77777777" w:rsidR="00BB3142" w:rsidRDefault="00E53E24" w:rsidP="00BB3142">
            <w:pPr>
              <w:pStyle w:val="NormalWeb"/>
              <w:rPr>
                <w:rFonts w:ascii="Arial" w:hAnsi="Arial" w:cs="Arial"/>
                <w:color w:val="000000"/>
              </w:rPr>
            </w:pPr>
            <w:r w:rsidRPr="00E53E24">
              <w:rPr>
                <w:rFonts w:ascii="Arial" w:hAnsi="Arial" w:cs="Arial"/>
                <w:color w:val="000000"/>
              </w:rPr>
              <w:drawing>
                <wp:inline distT="0" distB="0" distL="0" distR="0" wp14:anchorId="57737D89" wp14:editId="04A3C4B1">
                  <wp:extent cx="2489200" cy="1579245"/>
                  <wp:effectExtent l="0" t="0" r="6350" b="1905"/>
                  <wp:docPr id="29884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44329" name=""/>
                          <pic:cNvPicPr/>
                        </pic:nvPicPr>
                        <pic:blipFill>
                          <a:blip r:embed="rId10"/>
                          <a:stretch>
                            <a:fillRect/>
                          </a:stretch>
                        </pic:blipFill>
                        <pic:spPr>
                          <a:xfrm>
                            <a:off x="0" y="0"/>
                            <a:ext cx="2489200" cy="1579245"/>
                          </a:xfrm>
                          <a:prstGeom prst="rect">
                            <a:avLst/>
                          </a:prstGeom>
                        </pic:spPr>
                      </pic:pic>
                    </a:graphicData>
                  </a:graphic>
                </wp:inline>
              </w:drawing>
            </w:r>
          </w:p>
          <w:p w14:paraId="531A00E3" w14:textId="6D26D946" w:rsidR="00E53E24" w:rsidRPr="00893878" w:rsidRDefault="00E53E24" w:rsidP="00BB3142">
            <w:pPr>
              <w:pStyle w:val="NormalWeb"/>
              <w:rPr>
                <w:rFonts w:ascii="Arial" w:hAnsi="Arial" w:cs="Arial"/>
                <w:color w:val="000000"/>
              </w:rPr>
            </w:pPr>
            <w:hyperlink r:id="rId11" w:history="1">
              <w:r w:rsidRPr="00E53E24">
                <w:rPr>
                  <w:rStyle w:val="Hyperlink"/>
                  <w:rFonts w:ascii="Arial" w:hAnsi="Arial" w:cs="Arial"/>
                  <w:sz w:val="16"/>
                  <w:szCs w:val="16"/>
                </w:rPr>
                <w:t>https://www.freepik.es/foto-gratis/grupo-amigos-que-planean-viaje-cafe_13839028.htm#fromView=search&amp;page=1&amp;position=4&amp;uuid=9ee4ac35-6822-4d68-9caf-df8af0ceeaf3&amp;query=cartograf%C3%ADa+SOCIAL</w:t>
              </w:r>
            </w:hyperlink>
            <w:r w:rsidRPr="00E53E24">
              <w:rPr>
                <w:rFonts w:ascii="Arial" w:hAnsi="Arial" w:cs="Arial"/>
                <w:color w:val="000000"/>
                <w:sz w:val="16"/>
                <w:szCs w:val="16"/>
              </w:rPr>
              <w:t xml:space="preserve"> </w:t>
            </w:r>
          </w:p>
        </w:tc>
        <w:tc>
          <w:tcPr>
            <w:tcW w:w="3903" w:type="dxa"/>
            <w:tcMar>
              <w:top w:w="100" w:type="dxa"/>
              <w:left w:w="100" w:type="dxa"/>
              <w:bottom w:w="100" w:type="dxa"/>
              <w:right w:w="100" w:type="dxa"/>
            </w:tcMar>
          </w:tcPr>
          <w:p w14:paraId="27A0EBDE" w14:textId="01DF16A4" w:rsidR="00BB3142" w:rsidRPr="00BB3142" w:rsidRDefault="00BB3142" w:rsidP="00BB3142">
            <w:pPr>
              <w:pStyle w:val="NormalWeb"/>
              <w:rPr>
                <w:rFonts w:asciiTheme="majorHAnsi" w:hAnsiTheme="majorHAnsi" w:cstheme="majorHAnsi"/>
                <w:color w:val="000000"/>
              </w:rPr>
            </w:pPr>
            <w:r w:rsidRPr="00BB3142">
              <w:rPr>
                <w:rFonts w:asciiTheme="majorHAnsi" w:hAnsiTheme="majorHAnsi" w:cstheme="majorHAnsi"/>
              </w:rPr>
              <w:t xml:space="preserve">La cartografía es una herramienta fundamental en los procesos participativos de investigación y diagnóstico comunitario. En este contexto, tres tipos de mapas destacan por su utilidad en la representación del territorio desde la mirada de las comunidades campesinas: la </w:t>
            </w:r>
            <w:r w:rsidRPr="00BB3142">
              <w:rPr>
                <w:rStyle w:val="Strong"/>
                <w:rFonts w:asciiTheme="majorHAnsi" w:hAnsiTheme="majorHAnsi" w:cstheme="majorHAnsi"/>
              </w:rPr>
              <w:t>cartografía social</w:t>
            </w:r>
            <w:r w:rsidRPr="00BB3142">
              <w:rPr>
                <w:rFonts w:asciiTheme="majorHAnsi" w:hAnsiTheme="majorHAnsi" w:cstheme="majorHAnsi"/>
              </w:rPr>
              <w:t xml:space="preserve">, la </w:t>
            </w:r>
            <w:r w:rsidRPr="00BB3142">
              <w:rPr>
                <w:rStyle w:val="Strong"/>
                <w:rFonts w:asciiTheme="majorHAnsi" w:hAnsiTheme="majorHAnsi" w:cstheme="majorHAnsi"/>
              </w:rPr>
              <w:t>cartografía productiva participativa</w:t>
            </w:r>
            <w:r w:rsidRPr="00BB3142">
              <w:rPr>
                <w:rFonts w:asciiTheme="majorHAnsi" w:hAnsiTheme="majorHAnsi" w:cstheme="majorHAnsi"/>
              </w:rPr>
              <w:t xml:space="preserve"> y el </w:t>
            </w:r>
            <w:r w:rsidRPr="00BB3142">
              <w:rPr>
                <w:rStyle w:val="Strong"/>
                <w:rFonts w:asciiTheme="majorHAnsi" w:hAnsiTheme="majorHAnsi" w:cstheme="majorHAnsi"/>
              </w:rPr>
              <w:t>mapa de territorio</w:t>
            </w:r>
            <w:r w:rsidRPr="00BB3142">
              <w:rPr>
                <w:rFonts w:asciiTheme="majorHAnsi" w:hAnsiTheme="majorHAnsi" w:cstheme="majorHAnsi"/>
              </w:rPr>
              <w:t>. Si bien los tres parten de la misma premisa</w:t>
            </w:r>
            <w:r w:rsidR="00921319">
              <w:rPr>
                <w:rFonts w:asciiTheme="majorHAnsi" w:hAnsiTheme="majorHAnsi" w:cstheme="majorHAnsi"/>
              </w:rPr>
              <w:t xml:space="preserve">, </w:t>
            </w:r>
            <w:r w:rsidRPr="00BB3142">
              <w:rPr>
                <w:rFonts w:asciiTheme="majorHAnsi" w:hAnsiTheme="majorHAnsi" w:cstheme="majorHAnsi"/>
              </w:rPr>
              <w:t>el uso del mapa como lenguaje para expresar la realidad, cada uno responde a propósitos específicos y ofrece distintos tipos de información.</w:t>
            </w:r>
          </w:p>
        </w:tc>
        <w:tc>
          <w:tcPr>
            <w:tcW w:w="3903" w:type="dxa"/>
            <w:tcMar>
              <w:top w:w="100" w:type="dxa"/>
              <w:left w:w="100" w:type="dxa"/>
              <w:bottom w:w="100" w:type="dxa"/>
              <w:right w:w="100" w:type="dxa"/>
            </w:tcMar>
          </w:tcPr>
          <w:p w14:paraId="2607422F" w14:textId="29CF8B99" w:rsidR="00BB3142" w:rsidRDefault="00E467F7" w:rsidP="00BB3142">
            <w:pPr>
              <w:pStyle w:val="NormalWeb"/>
              <w:rPr>
                <w:rFonts w:asciiTheme="majorHAnsi" w:hAnsiTheme="majorHAnsi" w:cstheme="majorHAnsi"/>
              </w:rPr>
            </w:pPr>
            <w:r w:rsidRPr="00BB3142">
              <w:rPr>
                <w:rFonts w:asciiTheme="majorHAnsi" w:hAnsiTheme="majorHAnsi" w:cstheme="majorHAnsi"/>
              </w:rPr>
              <w:t>La cartografía</w:t>
            </w:r>
          </w:p>
          <w:p w14:paraId="5A414D98" w14:textId="77777777" w:rsidR="00435A88" w:rsidRDefault="00435A88" w:rsidP="00BB3142">
            <w:pPr>
              <w:pStyle w:val="NormalWeb"/>
              <w:rPr>
                <w:rFonts w:asciiTheme="majorHAnsi" w:hAnsiTheme="majorHAnsi" w:cstheme="majorHAnsi"/>
              </w:rPr>
            </w:pPr>
          </w:p>
          <w:p w14:paraId="64288FC4" w14:textId="08987627" w:rsidR="00435A88" w:rsidRDefault="00E467F7" w:rsidP="00435A88">
            <w:pPr>
              <w:rPr>
                <w:rStyle w:val="Strong"/>
                <w:rFonts w:asciiTheme="majorHAnsi" w:hAnsiTheme="majorHAnsi" w:cstheme="majorHAnsi"/>
                <w:b w:val="0"/>
                <w:bCs w:val="0"/>
              </w:rPr>
            </w:pPr>
            <w:r>
              <w:rPr>
                <w:rFonts w:asciiTheme="majorHAnsi" w:hAnsiTheme="majorHAnsi" w:cstheme="majorHAnsi"/>
                <w:b/>
                <w:bCs/>
              </w:rPr>
              <w:t>L</w:t>
            </w:r>
            <w:r w:rsidRPr="00435A88">
              <w:rPr>
                <w:rFonts w:asciiTheme="majorHAnsi" w:hAnsiTheme="majorHAnsi" w:cstheme="majorHAnsi"/>
                <w:b/>
                <w:bCs/>
              </w:rPr>
              <w:t xml:space="preserve">a </w:t>
            </w:r>
            <w:r w:rsidRPr="00435A88">
              <w:rPr>
                <w:rStyle w:val="Strong"/>
                <w:rFonts w:asciiTheme="majorHAnsi" w:hAnsiTheme="majorHAnsi" w:cstheme="majorHAnsi"/>
                <w:b w:val="0"/>
                <w:bCs w:val="0"/>
              </w:rPr>
              <w:t>cartografía social</w:t>
            </w:r>
            <w:r w:rsidRPr="00435A88">
              <w:rPr>
                <w:rFonts w:asciiTheme="majorHAnsi" w:hAnsiTheme="majorHAnsi" w:cstheme="majorHAnsi"/>
                <w:b/>
                <w:bCs/>
              </w:rPr>
              <w:t xml:space="preserve">, la </w:t>
            </w:r>
            <w:r w:rsidRPr="00435A88">
              <w:rPr>
                <w:rStyle w:val="Strong"/>
                <w:rFonts w:asciiTheme="majorHAnsi" w:hAnsiTheme="majorHAnsi" w:cstheme="majorHAnsi"/>
                <w:b w:val="0"/>
                <w:bCs w:val="0"/>
              </w:rPr>
              <w:t>cartografía productiva participativa</w:t>
            </w:r>
            <w:r w:rsidRPr="00435A88">
              <w:rPr>
                <w:rFonts w:asciiTheme="majorHAnsi" w:hAnsiTheme="majorHAnsi" w:cstheme="majorHAnsi"/>
                <w:b/>
                <w:bCs/>
              </w:rPr>
              <w:t xml:space="preserve"> y el </w:t>
            </w:r>
            <w:r w:rsidRPr="00435A88">
              <w:rPr>
                <w:rStyle w:val="Strong"/>
                <w:rFonts w:asciiTheme="majorHAnsi" w:hAnsiTheme="majorHAnsi" w:cstheme="majorHAnsi"/>
                <w:b w:val="0"/>
                <w:bCs w:val="0"/>
              </w:rPr>
              <w:t>mapa de territorio</w:t>
            </w:r>
          </w:p>
          <w:p w14:paraId="09D83387" w14:textId="77777777" w:rsidR="00921319" w:rsidRDefault="00921319" w:rsidP="00435A88">
            <w:pPr>
              <w:rPr>
                <w:rStyle w:val="Strong"/>
                <w:rFonts w:asciiTheme="majorHAnsi" w:hAnsiTheme="majorHAnsi" w:cstheme="majorHAnsi"/>
                <w:b w:val="0"/>
                <w:bCs w:val="0"/>
              </w:rPr>
            </w:pPr>
          </w:p>
          <w:p w14:paraId="3D232B62" w14:textId="77777777" w:rsidR="00921319" w:rsidRDefault="00921319" w:rsidP="00435A88">
            <w:pPr>
              <w:rPr>
                <w:rStyle w:val="Strong"/>
                <w:rFonts w:asciiTheme="majorHAnsi" w:hAnsiTheme="majorHAnsi" w:cstheme="majorHAnsi"/>
                <w:b w:val="0"/>
                <w:bCs w:val="0"/>
              </w:rPr>
            </w:pPr>
          </w:p>
          <w:p w14:paraId="63857099" w14:textId="0A5C705C" w:rsidR="00921319" w:rsidRPr="00435A88" w:rsidRDefault="00E467F7" w:rsidP="00435A88">
            <w:pPr>
              <w:rPr>
                <w:rFonts w:asciiTheme="majorHAnsi" w:hAnsiTheme="majorHAnsi" w:cstheme="majorHAnsi"/>
                <w:b/>
                <w:bCs/>
                <w:color w:val="000000"/>
              </w:rPr>
            </w:pPr>
            <w:r w:rsidRPr="00BB3142">
              <w:rPr>
                <w:rFonts w:asciiTheme="majorHAnsi" w:hAnsiTheme="majorHAnsi" w:cstheme="majorHAnsi"/>
              </w:rPr>
              <w:t>El uso del mapa como lenguaje para expresar la realidad</w:t>
            </w:r>
          </w:p>
        </w:tc>
      </w:tr>
      <w:tr w:rsidR="00BB3142" w:rsidRPr="00893878" w14:paraId="000E4BDB" w14:textId="77777777" w:rsidTr="00CC3A85">
        <w:trPr>
          <w:trHeight w:val="202"/>
        </w:trPr>
        <w:tc>
          <w:tcPr>
            <w:tcW w:w="2461" w:type="dxa"/>
            <w:tcMar>
              <w:top w:w="100" w:type="dxa"/>
              <w:left w:w="100" w:type="dxa"/>
              <w:bottom w:w="100" w:type="dxa"/>
              <w:right w:w="100" w:type="dxa"/>
            </w:tcMar>
          </w:tcPr>
          <w:p w14:paraId="013D37D4" w14:textId="77777777" w:rsidR="00BB3142" w:rsidRPr="00893878" w:rsidRDefault="00BB3142" w:rsidP="00BB3142">
            <w:pPr>
              <w:widowControl w:val="0"/>
              <w:spacing w:line="240" w:lineRule="auto"/>
              <w:rPr>
                <w:b/>
                <w:sz w:val="24"/>
                <w:szCs w:val="24"/>
              </w:rPr>
            </w:pPr>
            <w:r w:rsidRPr="00893878">
              <w:rPr>
                <w:b/>
                <w:sz w:val="24"/>
                <w:szCs w:val="24"/>
              </w:rPr>
              <w:lastRenderedPageBreak/>
              <w:t>Escena 2</w:t>
            </w:r>
          </w:p>
        </w:tc>
        <w:tc>
          <w:tcPr>
            <w:tcW w:w="4120" w:type="dxa"/>
            <w:tcMar>
              <w:top w:w="100" w:type="dxa"/>
              <w:left w:w="100" w:type="dxa"/>
              <w:bottom w:w="100" w:type="dxa"/>
              <w:right w:w="100" w:type="dxa"/>
            </w:tcMar>
          </w:tcPr>
          <w:p w14:paraId="562A5724" w14:textId="77777777" w:rsidR="00BB3142" w:rsidRDefault="001F53B2" w:rsidP="00BB3142">
            <w:pPr>
              <w:pStyle w:val="NormalWeb"/>
              <w:rPr>
                <w:rFonts w:ascii="Arial" w:hAnsi="Arial" w:cs="Arial"/>
                <w:color w:val="000000"/>
              </w:rPr>
            </w:pPr>
            <w:r w:rsidRPr="001F53B2">
              <w:rPr>
                <w:rFonts w:ascii="Arial" w:hAnsi="Arial" w:cs="Arial"/>
                <w:color w:val="000000"/>
              </w:rPr>
              <w:drawing>
                <wp:inline distT="0" distB="0" distL="0" distR="0" wp14:anchorId="14CAE5BC" wp14:editId="46DC24C7">
                  <wp:extent cx="2489200" cy="1610360"/>
                  <wp:effectExtent l="0" t="0" r="6350" b="8890"/>
                  <wp:docPr id="4322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56141" name=""/>
                          <pic:cNvPicPr/>
                        </pic:nvPicPr>
                        <pic:blipFill>
                          <a:blip r:embed="rId12"/>
                          <a:stretch>
                            <a:fillRect/>
                          </a:stretch>
                        </pic:blipFill>
                        <pic:spPr>
                          <a:xfrm>
                            <a:off x="0" y="0"/>
                            <a:ext cx="2489200" cy="1610360"/>
                          </a:xfrm>
                          <a:prstGeom prst="rect">
                            <a:avLst/>
                          </a:prstGeom>
                        </pic:spPr>
                      </pic:pic>
                    </a:graphicData>
                  </a:graphic>
                </wp:inline>
              </w:drawing>
            </w:r>
          </w:p>
          <w:p w14:paraId="778AFAFE" w14:textId="4E6B6FA3" w:rsidR="001F53B2" w:rsidRPr="00893878" w:rsidRDefault="001F53B2" w:rsidP="00BB3142">
            <w:pPr>
              <w:pStyle w:val="NormalWeb"/>
              <w:rPr>
                <w:rFonts w:ascii="Arial" w:hAnsi="Arial" w:cs="Arial"/>
                <w:color w:val="000000"/>
              </w:rPr>
            </w:pPr>
            <w:hyperlink r:id="rId13" w:history="1">
              <w:r w:rsidRPr="001F53B2">
                <w:rPr>
                  <w:rStyle w:val="Hyperlink"/>
                  <w:rFonts w:ascii="Arial" w:hAnsi="Arial" w:cs="Arial"/>
                  <w:sz w:val="16"/>
                  <w:szCs w:val="16"/>
                </w:rPr>
                <w:t>https://www.freepik.es/fotos-premium/animador-junto-ninos-esta-tratando-resolver-tarjeta-ninos_9121471.htm#fromView=search&amp;page=1&amp;position=30&amp;uuid=9ee4ac35-6822-4d68-9caf-df8af0ceeaf3&amp;query=cartograf%C3%ADa+SOCIAL</w:t>
              </w:r>
            </w:hyperlink>
            <w:r w:rsidRPr="001F53B2">
              <w:rPr>
                <w:rFonts w:ascii="Arial" w:hAnsi="Arial" w:cs="Arial"/>
                <w:color w:val="000000"/>
                <w:sz w:val="16"/>
                <w:szCs w:val="16"/>
              </w:rPr>
              <w:t xml:space="preserve"> </w:t>
            </w:r>
          </w:p>
        </w:tc>
        <w:tc>
          <w:tcPr>
            <w:tcW w:w="3903" w:type="dxa"/>
            <w:tcMar>
              <w:top w:w="100" w:type="dxa"/>
              <w:left w:w="100" w:type="dxa"/>
              <w:bottom w:w="100" w:type="dxa"/>
              <w:right w:w="100" w:type="dxa"/>
            </w:tcMar>
          </w:tcPr>
          <w:p w14:paraId="29CBEB2B" w14:textId="551C2FC3" w:rsidR="00BB3142" w:rsidRPr="00BB3142" w:rsidRDefault="00BB3142" w:rsidP="00BB3142">
            <w:pPr>
              <w:pStyle w:val="NormalWeb"/>
              <w:rPr>
                <w:rFonts w:asciiTheme="majorHAnsi" w:hAnsiTheme="majorHAnsi" w:cstheme="majorHAnsi"/>
                <w:color w:val="000000"/>
              </w:rPr>
            </w:pPr>
            <w:r w:rsidRPr="00BB3142">
              <w:rPr>
                <w:rFonts w:asciiTheme="majorHAnsi" w:hAnsiTheme="majorHAnsi" w:cstheme="majorHAnsi"/>
              </w:rPr>
              <w:t xml:space="preserve">La </w:t>
            </w:r>
            <w:r w:rsidRPr="00BB3142">
              <w:rPr>
                <w:rStyle w:val="Strong"/>
                <w:rFonts w:asciiTheme="majorHAnsi" w:hAnsiTheme="majorHAnsi" w:cstheme="majorHAnsi"/>
              </w:rPr>
              <w:t>cartografía social</w:t>
            </w:r>
            <w:r w:rsidRPr="00BB3142">
              <w:rPr>
                <w:rFonts w:asciiTheme="majorHAnsi" w:hAnsiTheme="majorHAnsi" w:cstheme="majorHAnsi"/>
              </w:rPr>
              <w:t xml:space="preserve"> es un ejercicio mediante el cual la comunidad plasma su territorio, su historia, su cultura, sus problemáticas y sus aspiraciones. Su valor principal radica en visibilizar memorias, conflictos, actores sociales y relaciones de poder. Esta técnica fortalece la participación comunitaria y promueve el empoderamiento colectivo, permitiendo a las comunidades analizar críticamente su entorno y reforzar su identidad.</w:t>
            </w:r>
          </w:p>
        </w:tc>
        <w:tc>
          <w:tcPr>
            <w:tcW w:w="3903" w:type="dxa"/>
            <w:tcMar>
              <w:top w:w="100" w:type="dxa"/>
              <w:left w:w="100" w:type="dxa"/>
              <w:bottom w:w="100" w:type="dxa"/>
              <w:right w:w="100" w:type="dxa"/>
            </w:tcMar>
          </w:tcPr>
          <w:p w14:paraId="062E6432" w14:textId="522CD43A" w:rsidR="00BB3142" w:rsidRDefault="00E467F7" w:rsidP="00BB3142">
            <w:pPr>
              <w:rPr>
                <w:rStyle w:val="Strong"/>
                <w:rFonts w:asciiTheme="majorHAnsi" w:hAnsiTheme="majorHAnsi" w:cstheme="majorHAnsi"/>
              </w:rPr>
            </w:pPr>
            <w:r w:rsidRPr="00BB3142">
              <w:rPr>
                <w:rFonts w:asciiTheme="majorHAnsi" w:hAnsiTheme="majorHAnsi" w:cstheme="majorHAnsi"/>
              </w:rPr>
              <w:t xml:space="preserve">La </w:t>
            </w:r>
            <w:r w:rsidRPr="00BB3142">
              <w:rPr>
                <w:rStyle w:val="Strong"/>
                <w:rFonts w:asciiTheme="majorHAnsi" w:hAnsiTheme="majorHAnsi" w:cstheme="majorHAnsi"/>
              </w:rPr>
              <w:t>cartografía social</w:t>
            </w:r>
          </w:p>
          <w:p w14:paraId="25AE8583" w14:textId="77777777" w:rsidR="00C123A6" w:rsidRDefault="00C123A6" w:rsidP="00BB3142">
            <w:pPr>
              <w:rPr>
                <w:rStyle w:val="Strong"/>
                <w:rFonts w:asciiTheme="majorHAnsi" w:hAnsiTheme="majorHAnsi" w:cstheme="majorHAnsi"/>
              </w:rPr>
            </w:pPr>
          </w:p>
          <w:p w14:paraId="02F5C622" w14:textId="70CA7492" w:rsidR="00C123A6" w:rsidRPr="00C123A6" w:rsidRDefault="00E467F7" w:rsidP="00C123A6">
            <w:pPr>
              <w:pStyle w:val="ListParagraph"/>
              <w:numPr>
                <w:ilvl w:val="0"/>
                <w:numId w:val="2"/>
              </w:numPr>
              <w:rPr>
                <w:rFonts w:asciiTheme="majorHAnsi" w:hAnsiTheme="majorHAnsi" w:cstheme="majorHAnsi"/>
              </w:rPr>
            </w:pPr>
            <w:r w:rsidRPr="00C123A6">
              <w:rPr>
                <w:rFonts w:asciiTheme="majorHAnsi" w:hAnsiTheme="majorHAnsi" w:cstheme="majorHAnsi"/>
              </w:rPr>
              <w:t>Su territorio</w:t>
            </w:r>
          </w:p>
          <w:p w14:paraId="3DDEE410" w14:textId="329F1CDD" w:rsidR="00C123A6" w:rsidRPr="00C123A6" w:rsidRDefault="00E467F7" w:rsidP="00C123A6">
            <w:pPr>
              <w:pStyle w:val="ListParagraph"/>
              <w:numPr>
                <w:ilvl w:val="0"/>
                <w:numId w:val="2"/>
              </w:numPr>
              <w:rPr>
                <w:rFonts w:asciiTheme="majorHAnsi" w:hAnsiTheme="majorHAnsi" w:cstheme="majorHAnsi"/>
              </w:rPr>
            </w:pPr>
            <w:r w:rsidRPr="00C123A6">
              <w:rPr>
                <w:rFonts w:asciiTheme="majorHAnsi" w:hAnsiTheme="majorHAnsi" w:cstheme="majorHAnsi"/>
              </w:rPr>
              <w:t>Su historia</w:t>
            </w:r>
          </w:p>
          <w:p w14:paraId="2EEE6D63" w14:textId="6675E515" w:rsidR="00C123A6" w:rsidRPr="00C123A6" w:rsidRDefault="00E467F7" w:rsidP="00C123A6">
            <w:pPr>
              <w:pStyle w:val="ListParagraph"/>
              <w:numPr>
                <w:ilvl w:val="0"/>
                <w:numId w:val="2"/>
              </w:numPr>
              <w:rPr>
                <w:rFonts w:asciiTheme="majorHAnsi" w:hAnsiTheme="majorHAnsi" w:cstheme="majorHAnsi"/>
              </w:rPr>
            </w:pPr>
            <w:r w:rsidRPr="00C123A6">
              <w:rPr>
                <w:rFonts w:asciiTheme="majorHAnsi" w:hAnsiTheme="majorHAnsi" w:cstheme="majorHAnsi"/>
              </w:rPr>
              <w:t>Su cultura</w:t>
            </w:r>
          </w:p>
          <w:p w14:paraId="794411DA" w14:textId="29DA0134" w:rsidR="00C123A6" w:rsidRPr="00C123A6" w:rsidRDefault="00E467F7" w:rsidP="00C123A6">
            <w:pPr>
              <w:pStyle w:val="ListParagraph"/>
              <w:numPr>
                <w:ilvl w:val="0"/>
                <w:numId w:val="2"/>
              </w:numPr>
              <w:rPr>
                <w:rFonts w:asciiTheme="majorHAnsi" w:hAnsiTheme="majorHAnsi" w:cstheme="majorHAnsi"/>
              </w:rPr>
            </w:pPr>
            <w:r w:rsidRPr="00C123A6">
              <w:rPr>
                <w:rFonts w:asciiTheme="majorHAnsi" w:hAnsiTheme="majorHAnsi" w:cstheme="majorHAnsi"/>
              </w:rPr>
              <w:t xml:space="preserve">Sus problemáticas </w:t>
            </w:r>
          </w:p>
          <w:p w14:paraId="0F09A512" w14:textId="0E0DE9F3" w:rsidR="00C123A6" w:rsidRPr="00C123A6" w:rsidRDefault="00E467F7" w:rsidP="00C123A6">
            <w:pPr>
              <w:pStyle w:val="ListParagraph"/>
              <w:numPr>
                <w:ilvl w:val="0"/>
                <w:numId w:val="2"/>
              </w:numPr>
              <w:rPr>
                <w:color w:val="000000" w:themeColor="text1"/>
                <w:sz w:val="24"/>
                <w:szCs w:val="24"/>
                <w:lang w:val="es-CO"/>
              </w:rPr>
            </w:pPr>
            <w:r w:rsidRPr="00C123A6">
              <w:rPr>
                <w:rFonts w:asciiTheme="majorHAnsi" w:hAnsiTheme="majorHAnsi" w:cstheme="majorHAnsi"/>
              </w:rPr>
              <w:t>Sus aspiraciones</w:t>
            </w:r>
          </w:p>
        </w:tc>
      </w:tr>
      <w:tr w:rsidR="00BB3142" w:rsidRPr="00893878" w14:paraId="3ECAAADA" w14:textId="77777777" w:rsidTr="00CC3A85">
        <w:trPr>
          <w:trHeight w:val="366"/>
        </w:trPr>
        <w:tc>
          <w:tcPr>
            <w:tcW w:w="2461" w:type="dxa"/>
            <w:tcMar>
              <w:top w:w="100" w:type="dxa"/>
              <w:left w:w="100" w:type="dxa"/>
              <w:bottom w:w="100" w:type="dxa"/>
              <w:right w:w="100" w:type="dxa"/>
            </w:tcMar>
          </w:tcPr>
          <w:p w14:paraId="3F80B965" w14:textId="77777777" w:rsidR="00BB3142" w:rsidRPr="00715155" w:rsidRDefault="00BB3142" w:rsidP="00BB3142">
            <w:pPr>
              <w:widowControl w:val="0"/>
              <w:spacing w:line="240" w:lineRule="auto"/>
              <w:rPr>
                <w:b/>
                <w:sz w:val="18"/>
                <w:szCs w:val="18"/>
              </w:rPr>
            </w:pPr>
            <w:r w:rsidRPr="00715155">
              <w:rPr>
                <w:b/>
                <w:sz w:val="18"/>
                <w:szCs w:val="18"/>
              </w:rPr>
              <w:t>Escena 3</w:t>
            </w:r>
          </w:p>
        </w:tc>
        <w:tc>
          <w:tcPr>
            <w:tcW w:w="4120" w:type="dxa"/>
            <w:tcMar>
              <w:top w:w="100" w:type="dxa"/>
              <w:left w:w="100" w:type="dxa"/>
              <w:bottom w:w="100" w:type="dxa"/>
              <w:right w:w="100" w:type="dxa"/>
            </w:tcMar>
          </w:tcPr>
          <w:p w14:paraId="0A4BD4B4" w14:textId="77777777" w:rsidR="00BB3142" w:rsidRPr="00715155" w:rsidRDefault="00715155" w:rsidP="00BB3142">
            <w:pPr>
              <w:pStyle w:val="NormalWeb"/>
              <w:rPr>
                <w:rFonts w:ascii="Arial" w:hAnsi="Arial" w:cs="Arial"/>
                <w:color w:val="000000"/>
                <w:sz w:val="18"/>
                <w:szCs w:val="18"/>
              </w:rPr>
            </w:pPr>
            <w:r w:rsidRPr="00715155">
              <w:rPr>
                <w:rFonts w:ascii="Arial" w:hAnsi="Arial" w:cs="Arial"/>
                <w:color w:val="000000"/>
                <w:sz w:val="18"/>
                <w:szCs w:val="18"/>
              </w:rPr>
              <w:drawing>
                <wp:inline distT="0" distB="0" distL="0" distR="0" wp14:anchorId="6C0AFD40" wp14:editId="7CA269F8">
                  <wp:extent cx="2489200" cy="1673225"/>
                  <wp:effectExtent l="0" t="0" r="6350" b="3175"/>
                  <wp:docPr id="69540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06731" name=""/>
                          <pic:cNvPicPr/>
                        </pic:nvPicPr>
                        <pic:blipFill>
                          <a:blip r:embed="rId14"/>
                          <a:stretch>
                            <a:fillRect/>
                          </a:stretch>
                        </pic:blipFill>
                        <pic:spPr>
                          <a:xfrm>
                            <a:off x="0" y="0"/>
                            <a:ext cx="2489200" cy="1673225"/>
                          </a:xfrm>
                          <a:prstGeom prst="rect">
                            <a:avLst/>
                          </a:prstGeom>
                        </pic:spPr>
                      </pic:pic>
                    </a:graphicData>
                  </a:graphic>
                </wp:inline>
              </w:drawing>
            </w:r>
          </w:p>
          <w:p w14:paraId="6E2DF586" w14:textId="2698895C" w:rsidR="00715155" w:rsidRPr="00715155" w:rsidRDefault="00715155" w:rsidP="00BB3142">
            <w:pPr>
              <w:pStyle w:val="NormalWeb"/>
              <w:rPr>
                <w:rFonts w:ascii="Arial" w:hAnsi="Arial" w:cs="Arial"/>
                <w:color w:val="000000"/>
                <w:sz w:val="18"/>
                <w:szCs w:val="18"/>
              </w:rPr>
            </w:pPr>
            <w:hyperlink r:id="rId15" w:history="1">
              <w:r w:rsidRPr="00715155">
                <w:rPr>
                  <w:rStyle w:val="Hyperlink"/>
                  <w:rFonts w:ascii="Arial" w:hAnsi="Arial" w:cs="Arial"/>
                  <w:sz w:val="18"/>
                  <w:szCs w:val="18"/>
                </w:rPr>
                <w:t>https://www.freepik.es/foto-gratis/mapa-viajero_1189957.htm#fromView=search&amp;page=2&amp;position=49&amp;uuid=9ee4ac35-6822-4d68-9caf-df8af0ceeaf3&amp;query=cartograf%C3%ADa+SOCIAL</w:t>
              </w:r>
            </w:hyperlink>
            <w:r w:rsidRPr="00715155">
              <w:rPr>
                <w:rFonts w:ascii="Arial" w:hAnsi="Arial" w:cs="Arial"/>
                <w:color w:val="000000"/>
                <w:sz w:val="18"/>
                <w:szCs w:val="18"/>
              </w:rPr>
              <w:t xml:space="preserve"> </w:t>
            </w:r>
          </w:p>
        </w:tc>
        <w:tc>
          <w:tcPr>
            <w:tcW w:w="3903" w:type="dxa"/>
            <w:tcMar>
              <w:top w:w="100" w:type="dxa"/>
              <w:left w:w="100" w:type="dxa"/>
              <w:bottom w:w="100" w:type="dxa"/>
              <w:right w:w="100" w:type="dxa"/>
            </w:tcMar>
          </w:tcPr>
          <w:p w14:paraId="74310459" w14:textId="35613AE2" w:rsidR="00BB3142" w:rsidRPr="00BB3142" w:rsidRDefault="00BB3142" w:rsidP="00BB3142">
            <w:pPr>
              <w:pStyle w:val="NormalWeb"/>
              <w:rPr>
                <w:rFonts w:asciiTheme="majorHAnsi" w:hAnsiTheme="majorHAnsi" w:cstheme="majorHAnsi"/>
                <w:color w:val="000000"/>
              </w:rPr>
            </w:pPr>
            <w:r w:rsidRPr="00BB3142">
              <w:rPr>
                <w:rFonts w:asciiTheme="majorHAnsi" w:hAnsiTheme="majorHAnsi" w:cstheme="majorHAnsi"/>
              </w:rPr>
              <w:t xml:space="preserve">En cambio, la </w:t>
            </w:r>
            <w:r w:rsidRPr="00BB3142">
              <w:rPr>
                <w:rStyle w:val="Strong"/>
                <w:rFonts w:asciiTheme="majorHAnsi" w:hAnsiTheme="majorHAnsi" w:cstheme="majorHAnsi"/>
              </w:rPr>
              <w:t>cartografía productiva participativa</w:t>
            </w:r>
            <w:r w:rsidRPr="00BB3142">
              <w:rPr>
                <w:rFonts w:asciiTheme="majorHAnsi" w:hAnsiTheme="majorHAnsi" w:cstheme="majorHAnsi"/>
              </w:rPr>
              <w:t xml:space="preserve"> se enfoca en el ámbito económico. A través de este tipo de mapa, las comunidades identifican y representan detalladamente sus actividades productivas, los recursos disponibles y las dinámicas económicas locales. Su función es técnica y estratégica, ya que aporta información precisa para la planificación del desarrollo económico rural.</w:t>
            </w:r>
          </w:p>
        </w:tc>
        <w:tc>
          <w:tcPr>
            <w:tcW w:w="3903" w:type="dxa"/>
            <w:tcMar>
              <w:top w:w="100" w:type="dxa"/>
              <w:left w:w="100" w:type="dxa"/>
              <w:bottom w:w="100" w:type="dxa"/>
              <w:right w:w="100" w:type="dxa"/>
            </w:tcMar>
          </w:tcPr>
          <w:p w14:paraId="366361A9" w14:textId="6999AACB" w:rsidR="00BB3142" w:rsidRDefault="00E467F7" w:rsidP="00BB3142">
            <w:pPr>
              <w:widowControl w:val="0"/>
              <w:rPr>
                <w:rStyle w:val="Strong"/>
                <w:rFonts w:asciiTheme="majorHAnsi" w:hAnsiTheme="majorHAnsi" w:cstheme="majorHAnsi"/>
              </w:rPr>
            </w:pPr>
            <w:r w:rsidRPr="00BB3142">
              <w:rPr>
                <w:rFonts w:asciiTheme="majorHAnsi" w:hAnsiTheme="majorHAnsi" w:cstheme="majorHAnsi"/>
              </w:rPr>
              <w:t xml:space="preserve">La </w:t>
            </w:r>
            <w:r w:rsidRPr="00BB3142">
              <w:rPr>
                <w:rStyle w:val="Strong"/>
                <w:rFonts w:asciiTheme="majorHAnsi" w:hAnsiTheme="majorHAnsi" w:cstheme="majorHAnsi"/>
              </w:rPr>
              <w:t>cartografía productiva participativa</w:t>
            </w:r>
          </w:p>
          <w:p w14:paraId="1357BC35" w14:textId="77777777" w:rsidR="00E467F7" w:rsidRDefault="00E467F7" w:rsidP="00BB3142">
            <w:pPr>
              <w:widowControl w:val="0"/>
              <w:rPr>
                <w:rStyle w:val="Strong"/>
                <w:rFonts w:asciiTheme="majorHAnsi" w:hAnsiTheme="majorHAnsi" w:cstheme="majorHAnsi"/>
              </w:rPr>
            </w:pPr>
          </w:p>
          <w:p w14:paraId="1780AF1D" w14:textId="1CBCC391" w:rsidR="00E467F7" w:rsidRPr="00893878" w:rsidRDefault="00E467F7" w:rsidP="00BB3142">
            <w:pPr>
              <w:widowControl w:val="0"/>
              <w:rPr>
                <w:color w:val="000000" w:themeColor="text1"/>
                <w:sz w:val="24"/>
                <w:szCs w:val="24"/>
                <w:lang w:val="es-CO"/>
              </w:rPr>
            </w:pPr>
            <w:r w:rsidRPr="00BB3142">
              <w:rPr>
                <w:rFonts w:asciiTheme="majorHAnsi" w:hAnsiTheme="majorHAnsi" w:cstheme="majorHAnsi"/>
              </w:rPr>
              <w:t>Las comunidades identifican y representan detalladamente sus actividades productivas</w:t>
            </w:r>
          </w:p>
        </w:tc>
      </w:tr>
      <w:tr w:rsidR="00BB3142" w:rsidRPr="00893878" w14:paraId="201D2D2B" w14:textId="77777777" w:rsidTr="00CC3A85">
        <w:trPr>
          <w:trHeight w:val="501"/>
        </w:trPr>
        <w:tc>
          <w:tcPr>
            <w:tcW w:w="2461" w:type="dxa"/>
            <w:tcMar>
              <w:top w:w="100" w:type="dxa"/>
              <w:left w:w="100" w:type="dxa"/>
              <w:bottom w:w="100" w:type="dxa"/>
              <w:right w:w="100" w:type="dxa"/>
            </w:tcMar>
          </w:tcPr>
          <w:p w14:paraId="71C18C06" w14:textId="405F8D0D" w:rsidR="00BB3142" w:rsidRPr="00893878" w:rsidRDefault="00BB3142" w:rsidP="00BB3142">
            <w:pPr>
              <w:widowControl w:val="0"/>
              <w:spacing w:line="240" w:lineRule="auto"/>
              <w:rPr>
                <w:b/>
                <w:sz w:val="24"/>
                <w:szCs w:val="24"/>
              </w:rPr>
            </w:pPr>
            <w:r w:rsidRPr="00893878">
              <w:rPr>
                <w:b/>
                <w:sz w:val="24"/>
                <w:szCs w:val="24"/>
              </w:rPr>
              <w:lastRenderedPageBreak/>
              <w:t>Escena 4</w:t>
            </w:r>
          </w:p>
        </w:tc>
        <w:tc>
          <w:tcPr>
            <w:tcW w:w="4120" w:type="dxa"/>
            <w:tcMar>
              <w:top w:w="100" w:type="dxa"/>
              <w:left w:w="100" w:type="dxa"/>
              <w:bottom w:w="100" w:type="dxa"/>
              <w:right w:w="100" w:type="dxa"/>
            </w:tcMar>
          </w:tcPr>
          <w:p w14:paraId="7AE5B865" w14:textId="77777777" w:rsidR="00BB3142" w:rsidRDefault="00BB47F9" w:rsidP="00BB3142">
            <w:pPr>
              <w:widowControl w:val="0"/>
              <w:spacing w:line="240" w:lineRule="auto"/>
              <w:rPr>
                <w:sz w:val="24"/>
                <w:szCs w:val="24"/>
                <w:lang w:val="es-CO"/>
              </w:rPr>
            </w:pPr>
            <w:r w:rsidRPr="00BB47F9">
              <w:rPr>
                <w:sz w:val="24"/>
                <w:szCs w:val="24"/>
                <w:lang w:val="es-CO"/>
              </w:rPr>
              <w:drawing>
                <wp:inline distT="0" distB="0" distL="0" distR="0" wp14:anchorId="50798DAC" wp14:editId="795CDCE1">
                  <wp:extent cx="1651380" cy="2019155"/>
                  <wp:effectExtent l="0" t="0" r="6350" b="635"/>
                  <wp:docPr id="18136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0377" name=""/>
                          <pic:cNvPicPr/>
                        </pic:nvPicPr>
                        <pic:blipFill>
                          <a:blip r:embed="rId16"/>
                          <a:stretch>
                            <a:fillRect/>
                          </a:stretch>
                        </pic:blipFill>
                        <pic:spPr>
                          <a:xfrm>
                            <a:off x="0" y="0"/>
                            <a:ext cx="1653531" cy="2021786"/>
                          </a:xfrm>
                          <a:prstGeom prst="rect">
                            <a:avLst/>
                          </a:prstGeom>
                        </pic:spPr>
                      </pic:pic>
                    </a:graphicData>
                  </a:graphic>
                </wp:inline>
              </w:drawing>
            </w:r>
          </w:p>
          <w:p w14:paraId="69FB11B7" w14:textId="4B26902A" w:rsidR="00BB47F9" w:rsidRDefault="00BB47F9" w:rsidP="00BB3142">
            <w:pPr>
              <w:widowControl w:val="0"/>
              <w:spacing w:line="240" w:lineRule="auto"/>
              <w:rPr>
                <w:sz w:val="24"/>
                <w:szCs w:val="24"/>
                <w:lang w:val="es-CO"/>
              </w:rPr>
            </w:pPr>
            <w:hyperlink r:id="rId17" w:history="1">
              <w:r w:rsidRPr="00BB47F9">
                <w:rPr>
                  <w:rStyle w:val="Hyperlink"/>
                  <w:sz w:val="16"/>
                  <w:szCs w:val="16"/>
                  <w:lang w:val="es-CO"/>
                </w:rPr>
                <w:t>https://www.freepik.es/imagen-ia-premium/planificadores-que-colaboran-proyecto-ecocidad-revisando-planes-detallados-gran-mesa-cubierta-esqui_412546727.htm#fromView=search&amp;page=4&amp;position=9&amp;uuid=9ee4ac35-6822-4d68-9caf-df8af0ceeaf3&amp;query=cartograf%C3%ADa+SOCIAL</w:t>
              </w:r>
            </w:hyperlink>
          </w:p>
          <w:p w14:paraId="2925C6BB" w14:textId="02D65C15" w:rsidR="00BB47F9" w:rsidRPr="00893878" w:rsidRDefault="00BB47F9" w:rsidP="00BB3142">
            <w:pPr>
              <w:widowControl w:val="0"/>
              <w:spacing w:line="240" w:lineRule="auto"/>
              <w:rPr>
                <w:sz w:val="24"/>
                <w:szCs w:val="24"/>
                <w:lang w:val="es-CO"/>
              </w:rPr>
            </w:pPr>
          </w:p>
        </w:tc>
        <w:tc>
          <w:tcPr>
            <w:tcW w:w="3903" w:type="dxa"/>
            <w:tcMar>
              <w:top w:w="100" w:type="dxa"/>
              <w:left w:w="100" w:type="dxa"/>
              <w:bottom w:w="100" w:type="dxa"/>
              <w:right w:w="100" w:type="dxa"/>
            </w:tcMar>
          </w:tcPr>
          <w:p w14:paraId="2945B3D9" w14:textId="4F2B8907" w:rsidR="00BB3142" w:rsidRPr="00BB3142" w:rsidRDefault="00BB3142" w:rsidP="00BB3142">
            <w:pPr>
              <w:widowControl w:val="0"/>
              <w:rPr>
                <w:rFonts w:asciiTheme="majorHAnsi" w:hAnsiTheme="majorHAnsi" w:cstheme="majorHAnsi"/>
                <w:sz w:val="24"/>
                <w:szCs w:val="24"/>
                <w:lang w:val="es-CO"/>
              </w:rPr>
            </w:pPr>
            <w:r w:rsidRPr="00BB3142">
              <w:rPr>
                <w:rFonts w:asciiTheme="majorHAnsi" w:hAnsiTheme="majorHAnsi" w:cstheme="majorHAnsi"/>
              </w:rPr>
              <w:t xml:space="preserve">Por último, el </w:t>
            </w:r>
            <w:r w:rsidRPr="00BB3142">
              <w:rPr>
                <w:rStyle w:val="Strong"/>
                <w:rFonts w:asciiTheme="majorHAnsi" w:hAnsiTheme="majorHAnsi" w:cstheme="majorHAnsi"/>
              </w:rPr>
              <w:t>mapa de territorio</w:t>
            </w:r>
            <w:r w:rsidRPr="00BB3142">
              <w:rPr>
                <w:rFonts w:asciiTheme="majorHAnsi" w:hAnsiTheme="majorHAnsi" w:cstheme="majorHAnsi"/>
              </w:rPr>
              <w:t xml:space="preserve"> ofrece una visión integral. En él, la comunidad representa no solo el espacio físico tierras, recursos naturales, viviendas, caminos y equipamientos, sino también aspectos sociales, culturales y económicos. A diferencia de los anteriores, este mapa contiene información tanto de la cartografía social como de la productiva, aunque no con el mismo nivel de especificidad. Su utilidad radica en brindar una comprensión holística de la realidad territorial.</w:t>
            </w:r>
          </w:p>
        </w:tc>
        <w:tc>
          <w:tcPr>
            <w:tcW w:w="3903" w:type="dxa"/>
            <w:tcMar>
              <w:top w:w="100" w:type="dxa"/>
              <w:left w:w="100" w:type="dxa"/>
              <w:bottom w:w="100" w:type="dxa"/>
              <w:right w:w="100" w:type="dxa"/>
            </w:tcMar>
          </w:tcPr>
          <w:p w14:paraId="36D787BB" w14:textId="7CCF926E" w:rsidR="00BB3142" w:rsidRDefault="00E467F7" w:rsidP="00BB3142">
            <w:pPr>
              <w:widowControl w:val="0"/>
              <w:rPr>
                <w:rStyle w:val="Strong"/>
                <w:rFonts w:asciiTheme="majorHAnsi" w:hAnsiTheme="majorHAnsi" w:cstheme="majorHAnsi"/>
              </w:rPr>
            </w:pPr>
            <w:r w:rsidRPr="00BB3142">
              <w:rPr>
                <w:rFonts w:asciiTheme="majorHAnsi" w:hAnsiTheme="majorHAnsi" w:cstheme="majorHAnsi"/>
              </w:rPr>
              <w:t xml:space="preserve">El </w:t>
            </w:r>
            <w:r w:rsidRPr="00BB3142">
              <w:rPr>
                <w:rStyle w:val="Strong"/>
                <w:rFonts w:asciiTheme="majorHAnsi" w:hAnsiTheme="majorHAnsi" w:cstheme="majorHAnsi"/>
              </w:rPr>
              <w:t>mapa de territorio</w:t>
            </w:r>
          </w:p>
          <w:p w14:paraId="6EBCD9B9" w14:textId="77777777" w:rsidR="00E467F7" w:rsidRDefault="00E467F7" w:rsidP="00BB3142">
            <w:pPr>
              <w:widowControl w:val="0"/>
              <w:rPr>
                <w:rStyle w:val="Strong"/>
                <w:rFonts w:asciiTheme="majorHAnsi" w:hAnsiTheme="majorHAnsi" w:cstheme="majorHAnsi"/>
              </w:rPr>
            </w:pPr>
          </w:p>
          <w:p w14:paraId="72116358" w14:textId="00FD6AB2" w:rsidR="00E467F7" w:rsidRPr="00893878" w:rsidRDefault="00E467F7" w:rsidP="00BB3142">
            <w:pPr>
              <w:widowControl w:val="0"/>
              <w:rPr>
                <w:color w:val="000000" w:themeColor="text1"/>
                <w:sz w:val="24"/>
                <w:szCs w:val="24"/>
                <w:lang w:val="es-CO"/>
              </w:rPr>
            </w:pPr>
            <w:r w:rsidRPr="00BB3142">
              <w:rPr>
                <w:rFonts w:asciiTheme="majorHAnsi" w:hAnsiTheme="majorHAnsi" w:cstheme="majorHAnsi"/>
              </w:rPr>
              <w:t>Aspectos sociales, culturales y económicos</w:t>
            </w:r>
          </w:p>
        </w:tc>
      </w:tr>
      <w:tr w:rsidR="00BB3142" w:rsidRPr="00893878" w14:paraId="54C7A31C" w14:textId="77777777" w:rsidTr="00CC3A85">
        <w:trPr>
          <w:trHeight w:val="51"/>
        </w:trPr>
        <w:tc>
          <w:tcPr>
            <w:tcW w:w="2461" w:type="dxa"/>
            <w:tcMar>
              <w:top w:w="100" w:type="dxa"/>
              <w:left w:w="100" w:type="dxa"/>
              <w:bottom w:w="100" w:type="dxa"/>
              <w:right w:w="100" w:type="dxa"/>
            </w:tcMar>
          </w:tcPr>
          <w:p w14:paraId="06DE2D9B" w14:textId="7CCB587D" w:rsidR="00BB3142" w:rsidRPr="00893878" w:rsidRDefault="00BB3142" w:rsidP="00BB3142">
            <w:pPr>
              <w:widowControl w:val="0"/>
              <w:spacing w:line="240" w:lineRule="auto"/>
              <w:rPr>
                <w:b/>
                <w:sz w:val="24"/>
                <w:szCs w:val="24"/>
              </w:rPr>
            </w:pPr>
            <w:r w:rsidRPr="00893878">
              <w:rPr>
                <w:b/>
                <w:sz w:val="24"/>
                <w:szCs w:val="24"/>
              </w:rPr>
              <w:t>Escena 5</w:t>
            </w:r>
          </w:p>
        </w:tc>
        <w:tc>
          <w:tcPr>
            <w:tcW w:w="4120" w:type="dxa"/>
            <w:tcMar>
              <w:top w:w="100" w:type="dxa"/>
              <w:left w:w="100" w:type="dxa"/>
              <w:bottom w:w="100" w:type="dxa"/>
              <w:right w:w="100" w:type="dxa"/>
            </w:tcMar>
          </w:tcPr>
          <w:p w14:paraId="0F90B774" w14:textId="77777777" w:rsidR="00BB3142" w:rsidRDefault="00FA3924" w:rsidP="00BB3142">
            <w:pPr>
              <w:rPr>
                <w:sz w:val="24"/>
                <w:szCs w:val="24"/>
              </w:rPr>
            </w:pPr>
            <w:r w:rsidRPr="00FA3924">
              <w:rPr>
                <w:sz w:val="24"/>
                <w:szCs w:val="24"/>
              </w:rPr>
              <w:drawing>
                <wp:inline distT="0" distB="0" distL="0" distR="0" wp14:anchorId="325B1BBB" wp14:editId="119D0617">
                  <wp:extent cx="2252958" cy="1678675"/>
                  <wp:effectExtent l="0" t="0" r="0" b="0"/>
                  <wp:docPr id="125408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88515" name=""/>
                          <pic:cNvPicPr/>
                        </pic:nvPicPr>
                        <pic:blipFill>
                          <a:blip r:embed="rId18"/>
                          <a:stretch>
                            <a:fillRect/>
                          </a:stretch>
                        </pic:blipFill>
                        <pic:spPr>
                          <a:xfrm>
                            <a:off x="0" y="0"/>
                            <a:ext cx="2254003" cy="1679454"/>
                          </a:xfrm>
                          <a:prstGeom prst="rect">
                            <a:avLst/>
                          </a:prstGeom>
                        </pic:spPr>
                      </pic:pic>
                    </a:graphicData>
                  </a:graphic>
                </wp:inline>
              </w:drawing>
            </w:r>
          </w:p>
          <w:p w14:paraId="14884BCF" w14:textId="1B33922A" w:rsidR="00FA3924" w:rsidRPr="00893878" w:rsidRDefault="00FA3924" w:rsidP="00BB3142">
            <w:pPr>
              <w:rPr>
                <w:sz w:val="24"/>
                <w:szCs w:val="24"/>
              </w:rPr>
            </w:pPr>
            <w:hyperlink r:id="rId19" w:history="1">
              <w:r w:rsidRPr="00FA3924">
                <w:rPr>
                  <w:rStyle w:val="Hyperlink"/>
                  <w:sz w:val="16"/>
                  <w:szCs w:val="16"/>
                </w:rPr>
                <w:t>https://www.freepik.es/fotos-premium/vista-alto-angulo-estatuillas-mapa_97472735.htm#fromView=search&amp;page=5&amp;position=10&amp;uuid=9ee4ac35-6822-4d68-9caf-df8af0ceeaf3&amp;query=cartograf%C3%ADa+SOCIAL</w:t>
              </w:r>
            </w:hyperlink>
            <w:r w:rsidRPr="00FA3924">
              <w:rPr>
                <w:sz w:val="16"/>
                <w:szCs w:val="16"/>
              </w:rPr>
              <w:t xml:space="preserve"> </w:t>
            </w:r>
          </w:p>
        </w:tc>
        <w:tc>
          <w:tcPr>
            <w:tcW w:w="3903" w:type="dxa"/>
            <w:tcMar>
              <w:top w:w="100" w:type="dxa"/>
              <w:left w:w="100" w:type="dxa"/>
              <w:bottom w:w="100" w:type="dxa"/>
              <w:right w:w="100" w:type="dxa"/>
            </w:tcMar>
          </w:tcPr>
          <w:p w14:paraId="4BD0F607" w14:textId="6BFA6BC0" w:rsidR="00BB3142" w:rsidRPr="00BB3142" w:rsidRDefault="00BB3142" w:rsidP="00BB3142">
            <w:pPr>
              <w:rPr>
                <w:rFonts w:asciiTheme="majorHAnsi" w:hAnsiTheme="majorHAnsi" w:cstheme="majorHAnsi"/>
                <w:sz w:val="24"/>
                <w:szCs w:val="24"/>
              </w:rPr>
            </w:pPr>
            <w:r w:rsidRPr="00BB3142">
              <w:rPr>
                <w:rFonts w:asciiTheme="majorHAnsi" w:hAnsiTheme="majorHAnsi" w:cstheme="majorHAnsi"/>
              </w:rPr>
              <w:t>Estos tres enfoques cartográficos permiten a las comunidades campesinas diagnosticar sus condiciones de vida, gestionar soluciones a sus problemáticas y proyectar de manera autónoma su desarrollo.</w:t>
            </w:r>
          </w:p>
        </w:tc>
        <w:tc>
          <w:tcPr>
            <w:tcW w:w="3903" w:type="dxa"/>
            <w:tcMar>
              <w:top w:w="100" w:type="dxa"/>
              <w:left w:w="100" w:type="dxa"/>
              <w:bottom w:w="100" w:type="dxa"/>
              <w:right w:w="100" w:type="dxa"/>
            </w:tcMar>
          </w:tcPr>
          <w:p w14:paraId="78423A1A" w14:textId="45056ED0" w:rsidR="00E467F7" w:rsidRDefault="00E467F7" w:rsidP="00BB3142">
            <w:pPr>
              <w:widowControl w:val="0"/>
              <w:rPr>
                <w:rFonts w:asciiTheme="majorHAnsi" w:hAnsiTheme="majorHAnsi" w:cstheme="majorHAnsi"/>
              </w:rPr>
            </w:pPr>
            <w:r w:rsidRPr="00BB3142">
              <w:rPr>
                <w:rFonts w:asciiTheme="majorHAnsi" w:hAnsiTheme="majorHAnsi" w:cstheme="majorHAnsi"/>
              </w:rPr>
              <w:t>Diagnosticar sus condiciones de vida</w:t>
            </w:r>
          </w:p>
          <w:p w14:paraId="67CE5E23" w14:textId="4675B575" w:rsidR="00E467F7" w:rsidRDefault="00E467F7" w:rsidP="00BB3142">
            <w:pPr>
              <w:widowControl w:val="0"/>
              <w:rPr>
                <w:rFonts w:asciiTheme="majorHAnsi" w:hAnsiTheme="majorHAnsi" w:cstheme="majorHAnsi"/>
              </w:rPr>
            </w:pPr>
            <w:r w:rsidRPr="00BB3142">
              <w:rPr>
                <w:rFonts w:asciiTheme="majorHAnsi" w:hAnsiTheme="majorHAnsi" w:cstheme="majorHAnsi"/>
              </w:rPr>
              <w:t xml:space="preserve">Gestionar soluciones a sus problemáticas </w:t>
            </w:r>
          </w:p>
          <w:p w14:paraId="2A7B3C5E" w14:textId="39E44DDA" w:rsidR="00BB3142" w:rsidRPr="00893878" w:rsidRDefault="00E467F7" w:rsidP="00BB3142">
            <w:pPr>
              <w:widowControl w:val="0"/>
              <w:rPr>
                <w:color w:val="000000" w:themeColor="text1"/>
                <w:sz w:val="24"/>
                <w:szCs w:val="24"/>
              </w:rPr>
            </w:pPr>
            <w:r w:rsidRPr="00BB3142">
              <w:rPr>
                <w:rFonts w:asciiTheme="majorHAnsi" w:hAnsiTheme="majorHAnsi" w:cstheme="majorHAnsi"/>
              </w:rPr>
              <w:t>Proyectar de manera autónoma su desarrollo.</w:t>
            </w:r>
          </w:p>
        </w:tc>
      </w:tr>
    </w:tbl>
    <w:p w14:paraId="00093355" w14:textId="77777777" w:rsidR="00C71D57" w:rsidRDefault="00C71D57">
      <w:pPr>
        <w:spacing w:line="240" w:lineRule="auto"/>
        <w:rPr>
          <w:b/>
        </w:rPr>
      </w:pPr>
    </w:p>
    <w:sectPr w:rsidR="00C71D57">
      <w:headerReference w:type="default" r:id="rId20"/>
      <w:footerReference w:type="default" r:id="rId2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F081" w14:textId="77777777" w:rsidR="00AA1A1B" w:rsidRDefault="00AA1A1B">
      <w:pPr>
        <w:spacing w:line="240" w:lineRule="auto"/>
      </w:pPr>
      <w:r>
        <w:separator/>
      </w:r>
    </w:p>
  </w:endnote>
  <w:endnote w:type="continuationSeparator" w:id="0">
    <w:p w14:paraId="619FB914" w14:textId="77777777" w:rsidR="00AA1A1B" w:rsidRDefault="00AA1A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F5783" w14:textId="77777777" w:rsidR="00AA1A1B" w:rsidRDefault="00AA1A1B">
      <w:pPr>
        <w:spacing w:line="240" w:lineRule="auto"/>
      </w:pPr>
      <w:r>
        <w:separator/>
      </w:r>
    </w:p>
  </w:footnote>
  <w:footnote w:type="continuationSeparator" w:id="0">
    <w:p w14:paraId="1BC0E70D" w14:textId="77777777" w:rsidR="00AA1A1B" w:rsidRDefault="00AA1A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0161F"/>
    <w:multiLevelType w:val="hybridMultilevel"/>
    <w:tmpl w:val="A7B8C0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56244887">
    <w:abstractNumId w:val="1"/>
  </w:num>
  <w:num w:numId="2" w16cid:durableId="110087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41D05"/>
    <w:rsid w:val="000912C1"/>
    <w:rsid w:val="000B5619"/>
    <w:rsid w:val="00101815"/>
    <w:rsid w:val="00106788"/>
    <w:rsid w:val="001067F3"/>
    <w:rsid w:val="00172F64"/>
    <w:rsid w:val="00174BFF"/>
    <w:rsid w:val="00176028"/>
    <w:rsid w:val="001D74B9"/>
    <w:rsid w:val="001F53B2"/>
    <w:rsid w:val="001F7027"/>
    <w:rsid w:val="002049D2"/>
    <w:rsid w:val="00204CB7"/>
    <w:rsid w:val="0021284A"/>
    <w:rsid w:val="0021605F"/>
    <w:rsid w:val="0022606A"/>
    <w:rsid w:val="00232E7C"/>
    <w:rsid w:val="002465D4"/>
    <w:rsid w:val="00256DB3"/>
    <w:rsid w:val="002A27C6"/>
    <w:rsid w:val="002C686F"/>
    <w:rsid w:val="003138F1"/>
    <w:rsid w:val="003166EB"/>
    <w:rsid w:val="00317721"/>
    <w:rsid w:val="00330A36"/>
    <w:rsid w:val="003C47A8"/>
    <w:rsid w:val="003D2956"/>
    <w:rsid w:val="003D4EC2"/>
    <w:rsid w:val="003D6A7F"/>
    <w:rsid w:val="00416594"/>
    <w:rsid w:val="00431A35"/>
    <w:rsid w:val="0043559E"/>
    <w:rsid w:val="00435A88"/>
    <w:rsid w:val="004822E3"/>
    <w:rsid w:val="004C3522"/>
    <w:rsid w:val="004C7FA2"/>
    <w:rsid w:val="004E5424"/>
    <w:rsid w:val="004E7F20"/>
    <w:rsid w:val="00505F59"/>
    <w:rsid w:val="005212B4"/>
    <w:rsid w:val="00566629"/>
    <w:rsid w:val="00567C48"/>
    <w:rsid w:val="00590E95"/>
    <w:rsid w:val="005A4DD3"/>
    <w:rsid w:val="005A62EE"/>
    <w:rsid w:val="005C48CA"/>
    <w:rsid w:val="005C6BBA"/>
    <w:rsid w:val="005D40EC"/>
    <w:rsid w:val="00615887"/>
    <w:rsid w:val="006767A7"/>
    <w:rsid w:val="006778F4"/>
    <w:rsid w:val="006814CB"/>
    <w:rsid w:val="006951E9"/>
    <w:rsid w:val="006D62DD"/>
    <w:rsid w:val="006D65AB"/>
    <w:rsid w:val="006F6F84"/>
    <w:rsid w:val="00715155"/>
    <w:rsid w:val="00750711"/>
    <w:rsid w:val="00770190"/>
    <w:rsid w:val="007A09EA"/>
    <w:rsid w:val="007B4096"/>
    <w:rsid w:val="007D3622"/>
    <w:rsid w:val="00805FD4"/>
    <w:rsid w:val="00817DA7"/>
    <w:rsid w:val="008274E9"/>
    <w:rsid w:val="00864470"/>
    <w:rsid w:val="008679A3"/>
    <w:rsid w:val="00867E7E"/>
    <w:rsid w:val="00872731"/>
    <w:rsid w:val="00893878"/>
    <w:rsid w:val="008A0F4E"/>
    <w:rsid w:val="008E65FF"/>
    <w:rsid w:val="008F1EAB"/>
    <w:rsid w:val="008F5FAC"/>
    <w:rsid w:val="0090554A"/>
    <w:rsid w:val="00915A8D"/>
    <w:rsid w:val="00917E62"/>
    <w:rsid w:val="00920C6B"/>
    <w:rsid w:val="00921319"/>
    <w:rsid w:val="0097481B"/>
    <w:rsid w:val="009847A1"/>
    <w:rsid w:val="009C3C7D"/>
    <w:rsid w:val="009C7134"/>
    <w:rsid w:val="009D39BB"/>
    <w:rsid w:val="00A32066"/>
    <w:rsid w:val="00A41A0B"/>
    <w:rsid w:val="00A539D7"/>
    <w:rsid w:val="00A922D2"/>
    <w:rsid w:val="00AA1050"/>
    <w:rsid w:val="00AA1A1B"/>
    <w:rsid w:val="00AB72BC"/>
    <w:rsid w:val="00AC450F"/>
    <w:rsid w:val="00AE142D"/>
    <w:rsid w:val="00B74BDC"/>
    <w:rsid w:val="00B77CC5"/>
    <w:rsid w:val="00B80615"/>
    <w:rsid w:val="00B923A8"/>
    <w:rsid w:val="00BA703C"/>
    <w:rsid w:val="00BA752D"/>
    <w:rsid w:val="00BB3142"/>
    <w:rsid w:val="00BB3A44"/>
    <w:rsid w:val="00BB47F9"/>
    <w:rsid w:val="00BD6557"/>
    <w:rsid w:val="00BE2D99"/>
    <w:rsid w:val="00BE6F10"/>
    <w:rsid w:val="00BF7D78"/>
    <w:rsid w:val="00C123A6"/>
    <w:rsid w:val="00C203F9"/>
    <w:rsid w:val="00C42B1B"/>
    <w:rsid w:val="00C50B66"/>
    <w:rsid w:val="00C5157A"/>
    <w:rsid w:val="00C52618"/>
    <w:rsid w:val="00C71D57"/>
    <w:rsid w:val="00CC10FF"/>
    <w:rsid w:val="00CC3A85"/>
    <w:rsid w:val="00CE32F0"/>
    <w:rsid w:val="00D21F69"/>
    <w:rsid w:val="00D5762A"/>
    <w:rsid w:val="00D61CB2"/>
    <w:rsid w:val="00D917F3"/>
    <w:rsid w:val="00D92607"/>
    <w:rsid w:val="00DE15EE"/>
    <w:rsid w:val="00DE2C85"/>
    <w:rsid w:val="00DF340F"/>
    <w:rsid w:val="00E17EF6"/>
    <w:rsid w:val="00E43605"/>
    <w:rsid w:val="00E467F7"/>
    <w:rsid w:val="00E53E24"/>
    <w:rsid w:val="00EA707E"/>
    <w:rsid w:val="00EC787E"/>
    <w:rsid w:val="00ED4491"/>
    <w:rsid w:val="00EE5A8A"/>
    <w:rsid w:val="00F140D5"/>
    <w:rsid w:val="00F279A8"/>
    <w:rsid w:val="00F729CA"/>
    <w:rsid w:val="00F7392C"/>
    <w:rsid w:val="00FA3924"/>
    <w:rsid w:val="00FB29D7"/>
    <w:rsid w:val="12BEBD0D"/>
    <w:rsid w:val="18718D02"/>
    <w:rsid w:val="1DCBE229"/>
    <w:rsid w:val="254EFF45"/>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2C686F"/>
    <w:rPr>
      <w:b/>
      <w:bCs/>
    </w:rPr>
  </w:style>
  <w:style w:type="paragraph" w:styleId="ListParagraph">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Emphasis">
    <w:name w:val="Emphasis"/>
    <w:basedOn w:val="DefaultParagraphFont"/>
    <w:uiPriority w:val="20"/>
    <w:qFormat/>
    <w:rsid w:val="00014AF0"/>
    <w:rPr>
      <w:i/>
      <w:iCs/>
    </w:rPr>
  </w:style>
  <w:style w:type="character" w:customStyle="1" w:styleId="apple-converted-space">
    <w:name w:val="apple-converted-space"/>
    <w:basedOn w:val="DefaultParagraphFont"/>
    <w:rsid w:val="00BD6557"/>
  </w:style>
  <w:style w:type="character" w:styleId="Hyperlink">
    <w:name w:val="Hyperlink"/>
    <w:basedOn w:val="DefaultParagraphFont"/>
    <w:uiPriority w:val="99"/>
    <w:unhideWhenUsed/>
    <w:rsid w:val="004822E3"/>
    <w:rPr>
      <w:color w:val="0000FF" w:themeColor="hyperlink"/>
      <w:u w:val="single"/>
    </w:rPr>
  </w:style>
  <w:style w:type="character" w:styleId="CommentReference">
    <w:name w:val="annotation reference"/>
    <w:basedOn w:val="DefaultParagraphFont"/>
    <w:uiPriority w:val="99"/>
    <w:semiHidden/>
    <w:unhideWhenUsed/>
    <w:rsid w:val="008E65FF"/>
    <w:rPr>
      <w:sz w:val="16"/>
      <w:szCs w:val="16"/>
    </w:rPr>
  </w:style>
  <w:style w:type="paragraph" w:styleId="CommentText">
    <w:name w:val="annotation text"/>
    <w:basedOn w:val="Normal"/>
    <w:link w:val="CommentTextChar"/>
    <w:uiPriority w:val="99"/>
    <w:semiHidden/>
    <w:unhideWhenUsed/>
    <w:rsid w:val="008E65FF"/>
    <w:pPr>
      <w:spacing w:line="240" w:lineRule="auto"/>
    </w:pPr>
    <w:rPr>
      <w:sz w:val="20"/>
      <w:szCs w:val="20"/>
    </w:rPr>
  </w:style>
  <w:style w:type="character" w:customStyle="1" w:styleId="CommentTextChar">
    <w:name w:val="Comment Text Char"/>
    <w:basedOn w:val="DefaultParagraphFont"/>
    <w:link w:val="CommentText"/>
    <w:uiPriority w:val="99"/>
    <w:semiHidden/>
    <w:rsid w:val="008E65FF"/>
    <w:rPr>
      <w:sz w:val="20"/>
      <w:szCs w:val="20"/>
    </w:rPr>
  </w:style>
  <w:style w:type="paragraph" w:styleId="CommentSubject">
    <w:name w:val="annotation subject"/>
    <w:basedOn w:val="CommentText"/>
    <w:next w:val="CommentText"/>
    <w:link w:val="CommentSubjectChar"/>
    <w:uiPriority w:val="99"/>
    <w:semiHidden/>
    <w:unhideWhenUsed/>
    <w:rsid w:val="008E65FF"/>
    <w:rPr>
      <w:b/>
      <w:bCs/>
    </w:rPr>
  </w:style>
  <w:style w:type="character" w:customStyle="1" w:styleId="CommentSubjectChar">
    <w:name w:val="Comment Subject Char"/>
    <w:basedOn w:val="CommentTextChar"/>
    <w:link w:val="CommentSubject"/>
    <w:uiPriority w:val="99"/>
    <w:semiHidden/>
    <w:rsid w:val="008E65FF"/>
    <w:rPr>
      <w:b/>
      <w:bCs/>
      <w:sz w:val="20"/>
      <w:szCs w:val="20"/>
    </w:rPr>
  </w:style>
  <w:style w:type="paragraph" w:styleId="BalloonText">
    <w:name w:val="Balloon Text"/>
    <w:basedOn w:val="Normal"/>
    <w:link w:val="BalloonTextChar"/>
    <w:uiPriority w:val="99"/>
    <w:semiHidden/>
    <w:unhideWhenUsed/>
    <w:rsid w:val="008E65F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5FF"/>
    <w:rPr>
      <w:rFonts w:ascii="Segoe UI" w:hAnsi="Segoe UI" w:cs="Segoe UI"/>
      <w:sz w:val="18"/>
      <w:szCs w:val="18"/>
    </w:rPr>
  </w:style>
  <w:style w:type="character" w:styleId="UnresolvedMention">
    <w:name w:val="Unresolved Mention"/>
    <w:basedOn w:val="DefaultParagraphFont"/>
    <w:uiPriority w:val="99"/>
    <w:semiHidden/>
    <w:unhideWhenUsed/>
    <w:rsid w:val="00F140D5"/>
    <w:rPr>
      <w:color w:val="605E5C"/>
      <w:shd w:val="clear" w:color="auto" w:fill="E1DFDD"/>
    </w:rPr>
  </w:style>
  <w:style w:type="paragraph" w:styleId="Header">
    <w:name w:val="header"/>
    <w:basedOn w:val="Normal"/>
    <w:link w:val="HeaderChar"/>
    <w:uiPriority w:val="99"/>
    <w:unhideWhenUsed/>
    <w:rsid w:val="00D61CB2"/>
    <w:pPr>
      <w:tabs>
        <w:tab w:val="center" w:pos="4419"/>
        <w:tab w:val="right" w:pos="8838"/>
      </w:tabs>
      <w:spacing w:line="240" w:lineRule="auto"/>
    </w:pPr>
  </w:style>
  <w:style w:type="character" w:customStyle="1" w:styleId="HeaderChar">
    <w:name w:val="Header Char"/>
    <w:basedOn w:val="DefaultParagraphFont"/>
    <w:link w:val="Header"/>
    <w:uiPriority w:val="99"/>
    <w:rsid w:val="00D61CB2"/>
  </w:style>
  <w:style w:type="paragraph" w:styleId="Footer">
    <w:name w:val="footer"/>
    <w:basedOn w:val="Normal"/>
    <w:link w:val="FooterChar"/>
    <w:uiPriority w:val="99"/>
    <w:unhideWhenUsed/>
    <w:rsid w:val="00D61CB2"/>
    <w:pPr>
      <w:tabs>
        <w:tab w:val="center" w:pos="4419"/>
        <w:tab w:val="right" w:pos="8838"/>
      </w:tabs>
      <w:spacing w:line="240" w:lineRule="auto"/>
    </w:pPr>
  </w:style>
  <w:style w:type="character" w:customStyle="1" w:styleId="FooterChar">
    <w:name w:val="Footer Char"/>
    <w:basedOn w:val="DefaultParagraphFont"/>
    <w:link w:val="Footer"/>
    <w:uiPriority w:val="99"/>
    <w:rsid w:val="00D61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reepik.es/fotos-premium/animador-junto-ninos-esta-tratando-resolver-tarjeta-ninos_9121471.htm#fromView=search&amp;page=1&amp;position=30&amp;uuid=9ee4ac35-6822-4d68-9caf-df8af0ceeaf3&amp;query=cartograf%C3%ADa+SOCIAL"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freepik.es/imagen-ia-premium/planificadores-que-colaboran-proyecto-ecocidad-revisando-planes-detallados-gran-mesa-cubierta-esqui_412546727.htm#fromView=search&amp;page=4&amp;position=9&amp;uuid=9ee4ac35-6822-4d68-9caf-df8af0ceeaf3&amp;query=cartograf%C3%ADa+SOCIA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reepik.es/foto-gratis/grupo-amigos-que-planean-viaje-cafe_13839028.htm#fromView=search&amp;page=1&amp;position=4&amp;uuid=9ee4ac35-6822-4d68-9caf-df8af0ceeaf3&amp;query=cartograf%C3%ADa+SOCIAL" TargetMode="External"/><Relationship Id="rId5" Type="http://schemas.openxmlformats.org/officeDocument/2006/relationships/styles" Target="styles.xml"/><Relationship Id="rId15" Type="http://schemas.openxmlformats.org/officeDocument/2006/relationships/hyperlink" Target="https://www.freepik.es/foto-gratis/mapa-viajero_1189957.htm#fromView=search&amp;page=2&amp;position=49&amp;uuid=9ee4ac35-6822-4d68-9caf-df8af0ceeaf3&amp;query=cartograf%C3%ADa+SOCIAL"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freepik.es/fotos-premium/vista-alto-angulo-estatuillas-mapa_97472735.htm#fromView=search&amp;page=5&amp;position=10&amp;uuid=9ee4ac35-6822-4d68-9caf-df8af0ceeaf3&amp;query=cartograf%C3%ADa+SOCIA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3.xml><?xml version="1.0" encoding="utf-8"?>
<ds:datastoreItem xmlns:ds="http://schemas.openxmlformats.org/officeDocument/2006/customXml" ds:itemID="{77A84222-1A7B-4D07-BB8E-F0F1A5573681}"/>
</file>

<file path=docProps/app.xml><?xml version="1.0" encoding="utf-8"?>
<Properties xmlns="http://schemas.openxmlformats.org/officeDocument/2006/extended-properties" xmlns:vt="http://schemas.openxmlformats.org/officeDocument/2006/docPropsVTypes">
  <Template>Normal.dotm</Template>
  <TotalTime>52</TotalTime>
  <Pages>4</Pages>
  <Words>814</Words>
  <Characters>4480</Characters>
  <Application>Microsoft Office Word</Application>
  <DocSecurity>0</DocSecurity>
  <Lines>37</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Paola Alexandra Moya Peralta</cp:lastModifiedBy>
  <cp:revision>10</cp:revision>
  <dcterms:created xsi:type="dcterms:W3CDTF">2025-08-12T22:41:00Z</dcterms:created>
  <dcterms:modified xsi:type="dcterms:W3CDTF">2025-09-14T15:50:00Z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