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88037" w14:textId="4A659050" w:rsidR="00C71D57" w:rsidRPr="00BD6557" w:rsidRDefault="00C71D57">
      <w:pPr>
        <w:spacing w:line="240" w:lineRule="auto"/>
        <w:rPr>
          <w:b/>
        </w:rPr>
      </w:pPr>
    </w:p>
    <w:tbl>
      <w:tblPr>
        <w:tblStyle w:val="a"/>
        <w:tblW w:w="143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61"/>
        <w:gridCol w:w="4120"/>
        <w:gridCol w:w="3903"/>
        <w:gridCol w:w="3903"/>
      </w:tblGrid>
      <w:tr w:rsidR="00C71D57" w:rsidRPr="00893878" w14:paraId="7053ECBA" w14:textId="77777777" w:rsidTr="00E43605">
        <w:trPr>
          <w:trHeight w:val="440"/>
        </w:trPr>
        <w:tc>
          <w:tcPr>
            <w:tcW w:w="2461" w:type="dxa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B6949" w14:textId="08FD0DF2" w:rsidR="00C71D57" w:rsidRPr="009D39BB" w:rsidRDefault="00DE2C85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9D39BB">
              <w:rPr>
                <w:b/>
                <w:sz w:val="24"/>
                <w:szCs w:val="24"/>
              </w:rPr>
              <w:t>Título componente</w:t>
            </w:r>
            <w:r w:rsidR="006F6F84">
              <w:rPr>
                <w:b/>
                <w:sz w:val="24"/>
                <w:szCs w:val="24"/>
              </w:rPr>
              <w:t xml:space="preserve"> o programa</w:t>
            </w:r>
          </w:p>
        </w:tc>
        <w:tc>
          <w:tcPr>
            <w:tcW w:w="11926" w:type="dxa"/>
            <w:gridSpan w:val="3"/>
            <w:shd w:val="clear" w:color="auto" w:fill="EAF1DD" w:themeFill="accent3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31545" w14:textId="6E5DC204" w:rsidR="00C71D57" w:rsidRPr="009D39BB" w:rsidRDefault="00C71D5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567C48" w:rsidRPr="00893878" w14:paraId="7107077B" w14:textId="77777777" w:rsidTr="7379B7FF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D94BA" w14:textId="5E718B59" w:rsidR="00567C48" w:rsidRPr="00893878" w:rsidRDefault="00567C48" w:rsidP="7379B7FF">
            <w:pPr>
              <w:widowControl w:val="0"/>
              <w:spacing w:line="240" w:lineRule="auto"/>
              <w:rPr>
                <w:b/>
                <w:bCs/>
                <w:sz w:val="24"/>
                <w:szCs w:val="24"/>
              </w:rPr>
            </w:pPr>
            <w:r w:rsidRPr="7379B7FF">
              <w:rPr>
                <w:b/>
                <w:bCs/>
                <w:sz w:val="24"/>
                <w:szCs w:val="24"/>
              </w:rPr>
              <w:t>Título del video</w:t>
            </w:r>
            <w:r w:rsidR="7543079E" w:rsidRPr="7379B7FF">
              <w:rPr>
                <w:b/>
                <w:bCs/>
                <w:sz w:val="24"/>
                <w:szCs w:val="24"/>
              </w:rPr>
              <w:t xml:space="preserve"> se locuta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F98D5" w14:textId="1A144457" w:rsidR="00567C48" w:rsidRPr="00C02FEB" w:rsidRDefault="00C02FEB" w:rsidP="47003D05">
            <w:pPr>
              <w:widowControl w:val="0"/>
              <w:rPr>
                <w:b/>
                <w:bCs/>
                <w:sz w:val="24"/>
                <w:szCs w:val="24"/>
              </w:rPr>
            </w:pPr>
            <w:r w:rsidRPr="00C02FEB">
              <w:rPr>
                <w:b/>
                <w:bCs/>
                <w:color w:val="000000"/>
                <w:sz w:val="20"/>
                <w:szCs w:val="20"/>
              </w:rPr>
              <w:t>Condiciones especiales para la carga</w:t>
            </w:r>
          </w:p>
        </w:tc>
      </w:tr>
      <w:tr w:rsidR="00567C48" w:rsidRPr="00893878" w14:paraId="1A25B959" w14:textId="77777777" w:rsidTr="7379B7FF">
        <w:trPr>
          <w:trHeight w:val="4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ED4D" w14:textId="77777777" w:rsidR="00567C48" w:rsidRPr="00893878" w:rsidRDefault="00567C48" w:rsidP="00567C48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Texto descriptivo</w:t>
            </w:r>
          </w:p>
        </w:tc>
        <w:tc>
          <w:tcPr>
            <w:tcW w:w="1192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A60F0" w14:textId="06085294" w:rsidR="00567C48" w:rsidRPr="001708A3" w:rsidRDefault="00C02FEB" w:rsidP="001708A3">
            <w:pPr>
              <w:rPr>
                <w:sz w:val="24"/>
                <w:szCs w:val="24"/>
              </w:rPr>
            </w:pPr>
            <w:r w:rsidRPr="001708A3">
              <w:rPr>
                <w:bCs/>
                <w:color w:val="000000"/>
                <w:sz w:val="20"/>
                <w:szCs w:val="20"/>
                <w:lang w:val="es-CO"/>
              </w:rPr>
              <w:t xml:space="preserve">A continuación, se presenta un </w:t>
            </w:r>
            <w:proofErr w:type="gramStart"/>
            <w:r w:rsidRPr="001708A3">
              <w:rPr>
                <w:bCs/>
                <w:color w:val="000000"/>
                <w:sz w:val="20"/>
                <w:szCs w:val="20"/>
              </w:rPr>
              <w:t xml:space="preserve">video </w:t>
            </w:r>
            <w:r w:rsidRPr="001708A3">
              <w:rPr>
                <w:bCs/>
                <w:color w:val="000000"/>
                <w:sz w:val="20"/>
                <w:szCs w:val="20"/>
                <w:lang w:val="es-CO"/>
              </w:rPr>
              <w:t xml:space="preserve"> que</w:t>
            </w:r>
            <w:proofErr w:type="gramEnd"/>
            <w:r w:rsidRPr="001708A3">
              <w:rPr>
                <w:bCs/>
                <w:color w:val="000000"/>
                <w:sz w:val="20"/>
                <w:szCs w:val="20"/>
                <w:lang w:val="es-CO"/>
              </w:rPr>
              <w:t xml:space="preserve"> aborda las condiciones especiales para la carga y transporte de animales vivos, destacando las prácticas recomendadas y los marcos normativos que garantizan su bienestar durante el traslado.</w:t>
            </w:r>
          </w:p>
        </w:tc>
      </w:tr>
      <w:tr w:rsidR="00567C48" w:rsidRPr="00893878" w14:paraId="3E5AFF40" w14:textId="77777777" w:rsidTr="7379B7FF">
        <w:trPr>
          <w:trHeight w:val="420"/>
        </w:trPr>
        <w:tc>
          <w:tcPr>
            <w:tcW w:w="2461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3CDC" w14:textId="77777777" w:rsidR="00567C48" w:rsidRPr="00893878" w:rsidRDefault="00567C48" w:rsidP="00567C48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1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FA03C" w14:textId="77777777" w:rsidR="00567C48" w:rsidRPr="00893878" w:rsidRDefault="00567C48" w:rsidP="00567C48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Imagen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2EF3E" w14:textId="77777777" w:rsidR="00567C48" w:rsidRPr="00893878" w:rsidRDefault="00567C48" w:rsidP="00567C48">
            <w:pPr>
              <w:widowControl w:val="0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Narración (voz en off)</w:t>
            </w:r>
          </w:p>
        </w:tc>
        <w:tc>
          <w:tcPr>
            <w:tcW w:w="3903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1085F" w14:textId="77777777" w:rsidR="00567C48" w:rsidRPr="00D94E4A" w:rsidRDefault="00567C48" w:rsidP="00D94E4A">
            <w:pPr>
              <w:pStyle w:val="ListParagraph"/>
              <w:widowControl w:val="0"/>
              <w:numPr>
                <w:ilvl w:val="0"/>
                <w:numId w:val="4"/>
              </w:numPr>
              <w:rPr>
                <w:b/>
                <w:sz w:val="24"/>
                <w:szCs w:val="24"/>
              </w:rPr>
            </w:pPr>
            <w:r w:rsidRPr="00D94E4A">
              <w:rPr>
                <w:b/>
                <w:sz w:val="24"/>
                <w:szCs w:val="24"/>
              </w:rPr>
              <w:t>Texto</w:t>
            </w:r>
          </w:p>
        </w:tc>
      </w:tr>
      <w:tr w:rsidR="00232C81" w:rsidRPr="00893878" w14:paraId="113D8C54" w14:textId="77777777" w:rsidTr="7379B7FF">
        <w:trPr>
          <w:trHeight w:val="2072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12D1" w14:textId="77777777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Escena 1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E580D" w14:textId="77777777" w:rsidR="00232C81" w:rsidRPr="00D35272" w:rsidRDefault="001708A3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drawing>
                <wp:inline distT="0" distB="0" distL="0" distR="0" wp14:anchorId="156D0E8A" wp14:editId="0BADD8A3">
                  <wp:extent cx="2105025" cy="1165282"/>
                  <wp:effectExtent l="0" t="0" r="0" b="0"/>
                  <wp:docPr id="17433705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3705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6700" cy="1166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A00E3" w14:textId="701653FC" w:rsidR="001708A3" w:rsidRPr="00D35272" w:rsidRDefault="001708A3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hyperlink r:id="rId12" w:history="1">
              <w:r w:rsidRPr="00D35272">
                <w:rPr>
                  <w:rStyle w:val="Hyperlink"/>
                  <w:rFonts w:ascii="Arial" w:hAnsi="Arial" w:cs="Arial"/>
                  <w:sz w:val="14"/>
                  <w:szCs w:val="14"/>
                </w:rPr>
                <w:t>https://www.freepik.es/foto-gratis/vacas-tiro-largo-caminando-viejo-puente-metal_5078697.htm#fromView=search&amp;page=1&amp;position=15&amp;uuid=19f1569d-ef31-4afb-8b62-2d59d6a32bca&amp;query=transporte+animales+vaca</w:t>
              </w:r>
            </w:hyperlink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0EBDE" w14:textId="62B248FE" w:rsidR="00232C81" w:rsidRPr="00232C81" w:rsidRDefault="00232C81" w:rsidP="00232C81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2C81">
              <w:rPr>
                <w:rFonts w:ascii="Arial" w:hAnsi="Arial" w:cs="Arial"/>
                <w:sz w:val="20"/>
                <w:szCs w:val="20"/>
              </w:rPr>
              <w:t>La carga y descarga de animales vivos representan etapas críticas dentro del proceso de transporte, pues son momentos de alto riesgo para el bienestar animal. Estas actividades deben realizarse bajo estrictos protocolos y únicamente por personal debidamente capacitado, ya que cualquier error puede desencadenar accidentes, lesiones o un aumento significativo del estrés en los animales.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C48C3" w14:textId="4586BFCB" w:rsidR="00C7721E" w:rsidRPr="00C7721E" w:rsidRDefault="00C7721E" w:rsidP="00D94E4A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Carga y descarga de animales vivos</w:t>
            </w:r>
          </w:p>
          <w:p w14:paraId="3E00465E" w14:textId="4BAB23B7" w:rsidR="00C7721E" w:rsidRPr="00C7721E" w:rsidRDefault="00C7721E" w:rsidP="00D94E4A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Etapas críticas del transporte</w:t>
            </w:r>
          </w:p>
          <w:p w14:paraId="2B9862B6" w14:textId="7F860C87" w:rsidR="00C7721E" w:rsidRPr="00C7721E" w:rsidRDefault="00C7721E" w:rsidP="00D94E4A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Alto riesgo para el bienestar animal</w:t>
            </w:r>
          </w:p>
          <w:p w14:paraId="100F9C70" w14:textId="549B8A35" w:rsidR="00C7721E" w:rsidRPr="00C7721E" w:rsidRDefault="00C7721E" w:rsidP="00D94E4A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Protocolos estrictos</w:t>
            </w:r>
          </w:p>
          <w:p w14:paraId="41F130A1" w14:textId="6E11F422" w:rsidR="00C7721E" w:rsidRPr="00C7721E" w:rsidRDefault="00C7721E" w:rsidP="00D94E4A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Personal capacitado</w:t>
            </w:r>
          </w:p>
          <w:p w14:paraId="5CE37650" w14:textId="41CFB73C" w:rsidR="00C7721E" w:rsidRPr="00C7721E" w:rsidRDefault="00C7721E" w:rsidP="00D94E4A">
            <w:pPr>
              <w:pStyle w:val="NormalWeb"/>
              <w:rPr>
                <w:color w:val="000000"/>
                <w:lang w:val="es-MX"/>
              </w:rPr>
            </w:pPr>
            <w:r w:rsidRPr="00C7721E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Estrés y lesiones en animales</w:t>
            </w:r>
          </w:p>
          <w:p w14:paraId="63857099" w14:textId="110B9D91" w:rsidR="00232C81" w:rsidRPr="00893878" w:rsidRDefault="00232C81" w:rsidP="00232C81">
            <w:pPr>
              <w:pStyle w:val="NormalWeb"/>
              <w:rPr>
                <w:rFonts w:ascii="Arial" w:hAnsi="Arial" w:cs="Arial"/>
                <w:color w:val="000000"/>
              </w:rPr>
            </w:pPr>
          </w:p>
        </w:tc>
      </w:tr>
      <w:tr w:rsidR="00232C81" w:rsidRPr="00893878" w14:paraId="000E4BDB" w14:textId="77777777" w:rsidTr="7379B7FF">
        <w:trPr>
          <w:trHeight w:val="2117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D37D4" w14:textId="77777777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lastRenderedPageBreak/>
              <w:t>Escena 2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CA6DC" w14:textId="77777777" w:rsidR="00232C81" w:rsidRPr="00D35272" w:rsidRDefault="001708A3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drawing>
                <wp:inline distT="0" distB="0" distL="0" distR="0" wp14:anchorId="172E4BD5" wp14:editId="30BA80E2">
                  <wp:extent cx="2076450" cy="1412728"/>
                  <wp:effectExtent l="0" t="0" r="0" b="0"/>
                  <wp:docPr id="18428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8150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944" cy="141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AFAFE" w14:textId="2A44C5D4" w:rsidR="001708A3" w:rsidRPr="00D35272" w:rsidRDefault="001708A3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hyperlink r:id="rId14" w:history="1">
              <w:r w:rsidRPr="00D35272">
                <w:rPr>
                  <w:rStyle w:val="Hyperlink"/>
                  <w:rFonts w:ascii="Arial" w:hAnsi="Arial" w:cs="Arial"/>
                  <w:sz w:val="14"/>
                  <w:szCs w:val="14"/>
                </w:rPr>
                <w:t>https://www.freepik.es/foto-gratis/joven-agricultor-alimentando-sus-cabras-verduras-granja_21076575.htm#fromView=search&amp;page=1&amp;position=19&amp;uuid=19f1569d-ef31-4afb-8b62-2d59d6a32bca&amp;query=transporte+animales+vaca</w:t>
              </w:r>
            </w:hyperlink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BEB2B" w14:textId="6CA71375" w:rsidR="00232C81" w:rsidRPr="00232C81" w:rsidRDefault="00232C81" w:rsidP="00232C81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2C81">
              <w:rPr>
                <w:rFonts w:ascii="Arial" w:hAnsi="Arial" w:cs="Arial"/>
                <w:sz w:val="20"/>
                <w:szCs w:val="20"/>
              </w:rPr>
              <w:t xml:space="preserve">Una práctica esencial es la </w:t>
            </w:r>
            <w:r w:rsidRPr="00232C81">
              <w:rPr>
                <w:rStyle w:val="Strong"/>
                <w:rFonts w:ascii="Arial" w:hAnsi="Arial" w:cs="Arial"/>
                <w:sz w:val="20"/>
                <w:szCs w:val="20"/>
              </w:rPr>
              <w:t>capacitación del personal</w:t>
            </w:r>
            <w:r w:rsidRPr="00232C81">
              <w:rPr>
                <w:rFonts w:ascii="Arial" w:hAnsi="Arial" w:cs="Arial"/>
                <w:sz w:val="20"/>
                <w:szCs w:val="20"/>
              </w:rPr>
              <w:t xml:space="preserve">, cuyo objetivo es minimizar errores operativos y garantizar una manipulación adecuada, segura y respetuosa. Asimismo, se recomienda </w:t>
            </w:r>
            <w:r w:rsidRPr="00232C81">
              <w:rPr>
                <w:rStyle w:val="Strong"/>
                <w:rFonts w:ascii="Arial" w:hAnsi="Arial" w:cs="Arial"/>
                <w:sz w:val="20"/>
                <w:szCs w:val="20"/>
              </w:rPr>
              <w:t>evitar el uso de gritos o golpes</w:t>
            </w:r>
            <w:r w:rsidRPr="00232C81">
              <w:rPr>
                <w:rFonts w:ascii="Arial" w:hAnsi="Arial" w:cs="Arial"/>
                <w:sz w:val="20"/>
                <w:szCs w:val="20"/>
              </w:rPr>
              <w:t>, ya que estos provocan reacciones defensivas que pueden poner en riesgo tanto a los animales como a los operarios.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28F2" w14:textId="6DF09AF8" w:rsidR="00C7721E" w:rsidRPr="00D94E4A" w:rsidRDefault="00C7721E" w:rsidP="00D94E4A">
            <w:pPr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Capacitación del personal operativo</w:t>
            </w:r>
          </w:p>
          <w:p w14:paraId="4A58B470" w14:textId="6D656D46" w:rsidR="00C7721E" w:rsidRPr="00D94E4A" w:rsidRDefault="00C7721E" w:rsidP="00D94E4A">
            <w:pPr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Manipulación segura y respetuosa</w:t>
            </w:r>
          </w:p>
          <w:p w14:paraId="480F1570" w14:textId="12042A5F" w:rsidR="00C7721E" w:rsidRPr="00D94E4A" w:rsidRDefault="00C7721E" w:rsidP="00D94E4A">
            <w:pPr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Evitar gritos y golpes</w:t>
            </w:r>
          </w:p>
          <w:p w14:paraId="05B640FC" w14:textId="24C08A0C" w:rsidR="00C7721E" w:rsidRPr="00D94E4A" w:rsidRDefault="00C7721E" w:rsidP="00D94E4A">
            <w:pPr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Reducción del estrés animal</w:t>
            </w:r>
          </w:p>
          <w:p w14:paraId="3BE7A81D" w14:textId="1D137DA3" w:rsidR="00C7721E" w:rsidRPr="00D94E4A" w:rsidRDefault="00C7721E" w:rsidP="00D94E4A">
            <w:pPr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Reacciones defensivas peligrosas</w:t>
            </w:r>
          </w:p>
          <w:p w14:paraId="0F09A512" w14:textId="1B018475" w:rsidR="00232C81" w:rsidRPr="00D94E4A" w:rsidRDefault="00232C81" w:rsidP="00D94E4A">
            <w:pPr>
              <w:rPr>
                <w:color w:val="000000" w:themeColor="text1"/>
                <w:sz w:val="20"/>
                <w:szCs w:val="20"/>
                <w:lang w:val="es-CO"/>
              </w:rPr>
            </w:pPr>
          </w:p>
        </w:tc>
      </w:tr>
      <w:tr w:rsidR="00232C81" w:rsidRPr="00893878" w14:paraId="3ECAAADA" w14:textId="77777777" w:rsidTr="7379B7FF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0B965" w14:textId="77777777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Escena 3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F3D99" w14:textId="77777777" w:rsidR="00232C81" w:rsidRPr="00D35272" w:rsidRDefault="00AA0CA8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drawing>
                <wp:inline distT="0" distB="0" distL="0" distR="0" wp14:anchorId="52CE005F" wp14:editId="600DB906">
                  <wp:extent cx="2238375" cy="1772999"/>
                  <wp:effectExtent l="0" t="0" r="0" b="0"/>
                  <wp:docPr id="1407331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3312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118" cy="1775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DF586" w14:textId="4635AC0F" w:rsidR="00AA0CA8" w:rsidRPr="00D35272" w:rsidRDefault="00AA0CA8" w:rsidP="00232C81">
            <w:pPr>
              <w:pStyle w:val="NormalWeb"/>
              <w:rPr>
                <w:rFonts w:ascii="Arial" w:hAnsi="Arial" w:cs="Arial"/>
                <w:color w:val="000000"/>
                <w:sz w:val="14"/>
                <w:szCs w:val="14"/>
              </w:rPr>
            </w:pPr>
            <w:hyperlink r:id="rId16" w:history="1">
              <w:r w:rsidRPr="00D35272">
                <w:rPr>
                  <w:rStyle w:val="Hyperlink"/>
                  <w:rFonts w:ascii="Arial" w:hAnsi="Arial" w:cs="Arial"/>
                  <w:sz w:val="14"/>
                  <w:szCs w:val="14"/>
                </w:rPr>
                <w:t>https://www.freepik.es/fotos-premium/caballos-remolque_124793849.htm#fromView=search&amp;page=1&amp;position=14&amp;uuid=19f1569d-ef31-4afb-8b62-2d59d6a32bca&amp;query=transporte+animales+vaca</w:t>
              </w:r>
            </w:hyperlink>
            <w:r w:rsidRPr="00D35272">
              <w:rPr>
                <w:rFonts w:ascii="Arial" w:hAnsi="Arial" w:cs="Arial"/>
                <w:color w:val="000000"/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10459" w14:textId="223B18E9" w:rsidR="00232C81" w:rsidRPr="00232C81" w:rsidRDefault="00232C81" w:rsidP="00232C81">
            <w:pPr>
              <w:pStyle w:val="NormalWeb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32C81">
              <w:rPr>
                <w:rFonts w:ascii="Arial" w:hAnsi="Arial" w:cs="Arial"/>
                <w:sz w:val="20"/>
                <w:szCs w:val="20"/>
              </w:rPr>
              <w:t xml:space="preserve">La </w:t>
            </w:r>
            <w:r w:rsidRPr="00232C81">
              <w:rPr>
                <w:rStyle w:val="Strong"/>
                <w:rFonts w:ascii="Arial" w:hAnsi="Arial" w:cs="Arial"/>
                <w:sz w:val="20"/>
                <w:szCs w:val="20"/>
              </w:rPr>
              <w:t>planificación anticipada de las rutas y tiempos de viaje</w:t>
            </w:r>
            <w:r w:rsidRPr="00232C81">
              <w:rPr>
                <w:rFonts w:ascii="Arial" w:hAnsi="Arial" w:cs="Arial"/>
                <w:sz w:val="20"/>
                <w:szCs w:val="20"/>
              </w:rPr>
              <w:t xml:space="preserve"> permite reducir la duración del trayecto y evita paradas innecesarias, lo cual contribuye a disminuir el agotamiento físico y emocional de los animales. En trayectos prolongados, se debe asegurar el </w:t>
            </w:r>
            <w:r w:rsidRPr="00232C81">
              <w:rPr>
                <w:rStyle w:val="Strong"/>
                <w:rFonts w:ascii="Arial" w:hAnsi="Arial" w:cs="Arial"/>
                <w:sz w:val="20"/>
                <w:szCs w:val="20"/>
              </w:rPr>
              <w:t>suministro de agua y alimento</w:t>
            </w:r>
            <w:r w:rsidRPr="00232C81">
              <w:rPr>
                <w:rFonts w:ascii="Arial" w:hAnsi="Arial" w:cs="Arial"/>
                <w:sz w:val="20"/>
                <w:szCs w:val="20"/>
              </w:rPr>
              <w:t xml:space="preserve"> al menos cada ocho horas, conforme a lo establecido por la Organización Mundial de Sanidad Animal</w:t>
            </w:r>
            <w:r w:rsidR="00C7721E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589D" w14:textId="7B255D5D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Planificación de rutas y tiempos</w:t>
            </w:r>
          </w:p>
          <w:p w14:paraId="1C36416D" w14:textId="617CFF42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Reducción del agotamiento físico y emocional</w:t>
            </w:r>
          </w:p>
          <w:p w14:paraId="6878A386" w14:textId="1AD20CD7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Evitar paradas innecesarias</w:t>
            </w:r>
          </w:p>
          <w:p w14:paraId="77264878" w14:textId="124D3545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Suministro de agua y alimento</w:t>
            </w:r>
          </w:p>
          <w:p w14:paraId="12B724A0" w14:textId="0AE34B85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Intervalos de descanso cada 8 horas</w:t>
            </w:r>
          </w:p>
          <w:p w14:paraId="1704B983" w14:textId="212BF9EF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Organización Mundial de Sanidad Animal</w:t>
            </w:r>
          </w:p>
          <w:p w14:paraId="1780AF1D" w14:textId="77DD7A4B" w:rsidR="00232C81" w:rsidRPr="00D94E4A" w:rsidRDefault="00232C81" w:rsidP="00D94E4A">
            <w:pPr>
              <w:widowControl w:val="0"/>
              <w:rPr>
                <w:color w:val="000000" w:themeColor="text1"/>
                <w:sz w:val="20"/>
                <w:szCs w:val="20"/>
                <w:lang w:val="es-CO"/>
              </w:rPr>
            </w:pPr>
          </w:p>
        </w:tc>
      </w:tr>
      <w:tr w:rsidR="00232C81" w:rsidRPr="00893878" w14:paraId="201D2D2B" w14:textId="77777777" w:rsidTr="7379B7FF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18C06" w14:textId="405F8D0D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lastRenderedPageBreak/>
              <w:t>Escena 4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3699" w14:textId="77777777" w:rsidR="00232C81" w:rsidRPr="00D35272" w:rsidRDefault="00AA0CA8" w:rsidP="00232C81">
            <w:pPr>
              <w:widowControl w:val="0"/>
              <w:spacing w:line="240" w:lineRule="auto"/>
              <w:rPr>
                <w:sz w:val="14"/>
                <w:szCs w:val="14"/>
                <w:lang w:val="es-CO"/>
              </w:rPr>
            </w:pPr>
            <w:r w:rsidRPr="00D35272">
              <w:rPr>
                <w:sz w:val="14"/>
                <w:szCs w:val="14"/>
                <w:lang w:val="es-CO"/>
              </w:rPr>
              <w:drawing>
                <wp:inline distT="0" distB="0" distL="0" distR="0" wp14:anchorId="4D6BB984" wp14:editId="22E20714">
                  <wp:extent cx="2333625" cy="1132880"/>
                  <wp:effectExtent l="0" t="0" r="0" b="0"/>
                  <wp:docPr id="1800154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1543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89" cy="113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5C6BB" w14:textId="01ECA300" w:rsidR="00AA0CA8" w:rsidRPr="00D35272" w:rsidRDefault="00AA0CA8" w:rsidP="00232C81">
            <w:pPr>
              <w:widowControl w:val="0"/>
              <w:spacing w:line="240" w:lineRule="auto"/>
              <w:rPr>
                <w:sz w:val="14"/>
                <w:szCs w:val="14"/>
                <w:lang w:val="es-CO"/>
              </w:rPr>
            </w:pPr>
            <w:hyperlink r:id="rId18" w:history="1">
              <w:r w:rsidRPr="00D35272">
                <w:rPr>
                  <w:rStyle w:val="Hyperlink"/>
                  <w:sz w:val="14"/>
                  <w:szCs w:val="14"/>
                  <w:lang w:val="es-CO"/>
                </w:rPr>
                <w:t>https://www.freepik.es/imagen-ia-premium/camion-que-transporta-vacas-muestra-ganaderia-rural_347827226.htm#fromView=search&amp;page=1&amp;position=9&amp;uuid=bb8a7283-9717-4f5b-b6be-d81829a35be0&amp;query=camion++animales+vaca</w:t>
              </w:r>
            </w:hyperlink>
            <w:r w:rsidRPr="00D35272">
              <w:rPr>
                <w:sz w:val="14"/>
                <w:szCs w:val="14"/>
                <w:lang w:val="es-CO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5B3D9" w14:textId="52F7A0AD" w:rsidR="00232C81" w:rsidRPr="00232C81" w:rsidRDefault="00232C81" w:rsidP="00232C81">
            <w:pPr>
              <w:widowControl w:val="0"/>
              <w:rPr>
                <w:sz w:val="20"/>
                <w:szCs w:val="20"/>
                <w:lang w:val="es-CO"/>
              </w:rPr>
            </w:pPr>
            <w:r w:rsidRPr="00232C81">
              <w:rPr>
                <w:sz w:val="20"/>
                <w:szCs w:val="20"/>
              </w:rPr>
              <w:t xml:space="preserve">Además, es fundamental la </w:t>
            </w:r>
            <w:r w:rsidRPr="00232C81">
              <w:rPr>
                <w:rStyle w:val="Strong"/>
                <w:sz w:val="20"/>
                <w:szCs w:val="20"/>
              </w:rPr>
              <w:t>separación por categorías</w:t>
            </w:r>
            <w:r w:rsidRPr="00232C81">
              <w:rPr>
                <w:sz w:val="20"/>
                <w:szCs w:val="20"/>
              </w:rPr>
              <w:t>, diferenciando entre animales jóvenes, adultos, gestantes o machos enteros, con el fin de prevenir agresiones y garantizar un entorno de transporte más seguro y controlado.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16AC7" w14:textId="777306BD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Separación por categorías animales</w:t>
            </w:r>
          </w:p>
          <w:p w14:paraId="6FEA1E05" w14:textId="4CC2CB7D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Jóvenes, adultos, gestantes, machos enteros</w:t>
            </w:r>
          </w:p>
          <w:p w14:paraId="038E9BD5" w14:textId="22DED735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Prevención de agresiones</w:t>
            </w:r>
          </w:p>
          <w:p w14:paraId="10FCF128" w14:textId="062D670E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Transporte seguro y controlado</w:t>
            </w:r>
          </w:p>
          <w:p w14:paraId="72116358" w14:textId="38F7FA29" w:rsidR="00232C81" w:rsidRPr="00D94E4A" w:rsidRDefault="00232C81" w:rsidP="00D94E4A">
            <w:pPr>
              <w:widowControl w:val="0"/>
              <w:rPr>
                <w:color w:val="000000" w:themeColor="text1"/>
                <w:sz w:val="20"/>
                <w:szCs w:val="20"/>
                <w:lang w:val="es-CO"/>
              </w:rPr>
            </w:pPr>
          </w:p>
        </w:tc>
      </w:tr>
      <w:tr w:rsidR="00232C81" w:rsidRPr="00893878" w14:paraId="54C7A31C" w14:textId="77777777" w:rsidTr="00232C81">
        <w:trPr>
          <w:trHeight w:val="476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2D9B" w14:textId="7CCB587D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t>Escena 5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16C49" w14:textId="77777777" w:rsidR="00232C81" w:rsidRPr="00D35272" w:rsidRDefault="00D35272" w:rsidP="00232C81">
            <w:pPr>
              <w:rPr>
                <w:sz w:val="14"/>
                <w:szCs w:val="14"/>
              </w:rPr>
            </w:pPr>
            <w:r w:rsidRPr="00D35272">
              <w:rPr>
                <w:sz w:val="14"/>
                <w:szCs w:val="14"/>
              </w:rPr>
              <w:drawing>
                <wp:inline distT="0" distB="0" distL="0" distR="0" wp14:anchorId="462A942F" wp14:editId="6A83A504">
                  <wp:extent cx="2489200" cy="1975485"/>
                  <wp:effectExtent l="0" t="0" r="6350" b="5715"/>
                  <wp:docPr id="2060505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050563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84BCF" w14:textId="2859957F" w:rsidR="00D35272" w:rsidRPr="00D35272" w:rsidRDefault="00D35272" w:rsidP="00232C81">
            <w:pPr>
              <w:rPr>
                <w:sz w:val="14"/>
                <w:szCs w:val="14"/>
              </w:rPr>
            </w:pPr>
            <w:hyperlink r:id="rId20" w:history="1">
              <w:r w:rsidRPr="00D35272">
                <w:rPr>
                  <w:rStyle w:val="Hyperlink"/>
                  <w:sz w:val="14"/>
                  <w:szCs w:val="14"/>
                </w:rPr>
                <w:t>https://www.freepik.es/fotos-premium/coches-carretera-contra-cielo_109815426.htm#fromView=search&amp;page=1&amp;position=17&amp;uuid=1ee4b0be-362a-4967-96b3-a331c79c14b8&amp;query=caballo+avion</w:t>
              </w:r>
            </w:hyperlink>
            <w:r w:rsidRPr="00D35272">
              <w:rPr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0F607" w14:textId="0CB531AC" w:rsidR="00232C81" w:rsidRPr="00232C81" w:rsidRDefault="00232C81" w:rsidP="00232C81">
            <w:pPr>
              <w:rPr>
                <w:sz w:val="20"/>
                <w:szCs w:val="20"/>
              </w:rPr>
            </w:pPr>
            <w:r w:rsidRPr="00232C81">
              <w:rPr>
                <w:sz w:val="20"/>
                <w:szCs w:val="20"/>
              </w:rPr>
              <w:t xml:space="preserve">El transporte de animales vivos, independientemente del medio utilizado, constituye una operación técnica y reglamentada que exige una </w:t>
            </w:r>
            <w:r w:rsidRPr="00232C81">
              <w:rPr>
                <w:rStyle w:val="Strong"/>
                <w:sz w:val="20"/>
                <w:szCs w:val="20"/>
              </w:rPr>
              <w:t>responsabilidad compartida</w:t>
            </w:r>
            <w:r w:rsidRPr="00232C81">
              <w:rPr>
                <w:sz w:val="20"/>
                <w:szCs w:val="20"/>
              </w:rPr>
              <w:t xml:space="preserve"> entre productores, transportistas y autoridades. El éxito de esta labor depende del cumplimiento estricto de la normativa nacional como la Ley 1774, el Instituto Colombiano Agropecuario (ICA) y el Ministerio de </w:t>
            </w:r>
            <w:proofErr w:type="gramStart"/>
            <w:r w:rsidRPr="00232C81">
              <w:rPr>
                <w:sz w:val="20"/>
                <w:szCs w:val="20"/>
              </w:rPr>
              <w:t>Transporte</w:t>
            </w:r>
            <w:r w:rsidR="00D94E4A">
              <w:rPr>
                <w:sz w:val="20"/>
                <w:szCs w:val="20"/>
              </w:rPr>
              <w:t xml:space="preserve">; </w:t>
            </w:r>
            <w:r w:rsidRPr="00232C81">
              <w:rPr>
                <w:sz w:val="20"/>
                <w:szCs w:val="20"/>
              </w:rPr>
              <w:t xml:space="preserve"> así</w:t>
            </w:r>
            <w:proofErr w:type="gramEnd"/>
            <w:r w:rsidRPr="00232C81">
              <w:rPr>
                <w:sz w:val="20"/>
                <w:szCs w:val="20"/>
              </w:rPr>
              <w:t xml:space="preserve"> como de los estándares internacionales establecidos por organismos como la </w:t>
            </w:r>
            <w:proofErr w:type="spellStart"/>
            <w:r w:rsidRPr="00232C81">
              <w:rPr>
                <w:sz w:val="20"/>
                <w:szCs w:val="20"/>
              </w:rPr>
              <w:t>WOAH</w:t>
            </w:r>
            <w:proofErr w:type="spellEnd"/>
            <w:r w:rsidRPr="00232C81">
              <w:rPr>
                <w:sz w:val="20"/>
                <w:szCs w:val="20"/>
              </w:rPr>
              <w:t xml:space="preserve">, la Asociación Internacional de Transporte </w:t>
            </w:r>
            <w:proofErr w:type="gramStart"/>
            <w:r w:rsidRPr="00232C81">
              <w:rPr>
                <w:sz w:val="20"/>
                <w:szCs w:val="20"/>
              </w:rPr>
              <w:t>Aéreo  y</w:t>
            </w:r>
            <w:proofErr w:type="gramEnd"/>
            <w:r w:rsidRPr="00232C81">
              <w:rPr>
                <w:sz w:val="20"/>
                <w:szCs w:val="20"/>
              </w:rPr>
              <w:t xml:space="preserve"> la Aeronáutica Civil.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9D4C5" w14:textId="5FC3210F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Transporte regulado de animales vivos</w:t>
            </w:r>
          </w:p>
          <w:p w14:paraId="167487AC" w14:textId="11E0CEC3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Operación técnica y normativa</w:t>
            </w:r>
          </w:p>
          <w:p w14:paraId="0F859FDD" w14:textId="369AE4FC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>Responsabilidad compartida</w:t>
            </w:r>
          </w:p>
          <w:p w14:paraId="1452949D" w14:textId="47F8CE0D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 xml:space="preserve">Cumplimiento de normativa nacional (ICA, Ley 1774, </w:t>
            </w:r>
            <w:proofErr w:type="spellStart"/>
            <w:r w:rsidRPr="00D94E4A">
              <w:rPr>
                <w:color w:val="000000" w:themeColor="text1"/>
                <w:sz w:val="20"/>
                <w:szCs w:val="20"/>
              </w:rPr>
              <w:t>MinTransporte</w:t>
            </w:r>
            <w:proofErr w:type="spellEnd"/>
            <w:r w:rsidRPr="00D94E4A">
              <w:rPr>
                <w:color w:val="000000" w:themeColor="text1"/>
                <w:sz w:val="20"/>
                <w:szCs w:val="20"/>
              </w:rPr>
              <w:t>)</w:t>
            </w:r>
          </w:p>
          <w:p w14:paraId="3F1C0EC5" w14:textId="64C5B585" w:rsidR="00C7721E" w:rsidRPr="00D94E4A" w:rsidRDefault="00C7721E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  <w:r w:rsidRPr="00D94E4A">
              <w:rPr>
                <w:color w:val="000000" w:themeColor="text1"/>
                <w:sz w:val="20"/>
                <w:szCs w:val="20"/>
              </w:rPr>
              <w:t xml:space="preserve">Estándares internacionales </w:t>
            </w:r>
          </w:p>
          <w:p w14:paraId="2A7B3C5E" w14:textId="100870F9" w:rsidR="00232C81" w:rsidRPr="00D94E4A" w:rsidRDefault="00232C81" w:rsidP="00D94E4A">
            <w:pPr>
              <w:widowControl w:val="0"/>
              <w:rPr>
                <w:color w:val="000000" w:themeColor="text1"/>
                <w:sz w:val="20"/>
                <w:szCs w:val="20"/>
              </w:rPr>
            </w:pPr>
          </w:p>
        </w:tc>
      </w:tr>
      <w:tr w:rsidR="00232C81" w:rsidRPr="00893878" w14:paraId="32021EE5" w14:textId="77777777" w:rsidTr="7379B7FF">
        <w:trPr>
          <w:trHeight w:val="1920"/>
        </w:trPr>
        <w:tc>
          <w:tcPr>
            <w:tcW w:w="246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92CA6" w14:textId="6DBD0EFC" w:rsidR="00232C81" w:rsidRPr="00893878" w:rsidRDefault="00232C81" w:rsidP="00232C81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893878">
              <w:rPr>
                <w:b/>
                <w:sz w:val="24"/>
                <w:szCs w:val="24"/>
              </w:rPr>
              <w:lastRenderedPageBreak/>
              <w:t>Escena 6</w:t>
            </w:r>
          </w:p>
        </w:tc>
        <w:tc>
          <w:tcPr>
            <w:tcW w:w="4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84534" w14:textId="77777777" w:rsidR="00232C81" w:rsidRPr="00D35272" w:rsidRDefault="00D35272" w:rsidP="00232C81">
            <w:pPr>
              <w:widowControl w:val="0"/>
              <w:spacing w:line="240" w:lineRule="auto"/>
              <w:rPr>
                <w:sz w:val="14"/>
                <w:szCs w:val="14"/>
              </w:rPr>
            </w:pPr>
            <w:r w:rsidRPr="00D35272">
              <w:rPr>
                <w:sz w:val="14"/>
                <w:szCs w:val="14"/>
              </w:rPr>
              <w:drawing>
                <wp:inline distT="0" distB="0" distL="0" distR="0" wp14:anchorId="3A75B2DF" wp14:editId="25A09027">
                  <wp:extent cx="2314575" cy="1559976"/>
                  <wp:effectExtent l="0" t="0" r="0" b="2540"/>
                  <wp:docPr id="1760353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3535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7005" cy="1561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2BAC9" w14:textId="2C6BB504" w:rsidR="00D35272" w:rsidRPr="00D35272" w:rsidRDefault="00D35272" w:rsidP="00232C81">
            <w:pPr>
              <w:widowControl w:val="0"/>
              <w:spacing w:line="240" w:lineRule="auto"/>
              <w:rPr>
                <w:sz w:val="14"/>
                <w:szCs w:val="14"/>
              </w:rPr>
            </w:pPr>
            <w:hyperlink r:id="rId22" w:history="1">
              <w:r w:rsidRPr="00D35272">
                <w:rPr>
                  <w:rStyle w:val="Hyperlink"/>
                  <w:sz w:val="14"/>
                  <w:szCs w:val="14"/>
                </w:rPr>
                <w:t>https://www.freepik.es/fotos-premium/vista-angulo-caballos-camion-contra-cielo-azul_105359033.htm#from_element=cross_selling__photo</w:t>
              </w:r>
            </w:hyperlink>
            <w:r w:rsidRPr="00D35272">
              <w:rPr>
                <w:sz w:val="14"/>
                <w:szCs w:val="14"/>
              </w:rPr>
              <w:t xml:space="preserve"> 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4B319" w14:textId="0E72E805" w:rsidR="00232C81" w:rsidRPr="00232C81" w:rsidRDefault="00232C81" w:rsidP="00232C81">
            <w:pPr>
              <w:rPr>
                <w:sz w:val="20"/>
                <w:szCs w:val="20"/>
              </w:rPr>
            </w:pPr>
            <w:r w:rsidRPr="00232C81">
              <w:rPr>
                <w:sz w:val="20"/>
                <w:szCs w:val="20"/>
              </w:rPr>
              <w:t xml:space="preserve">Un transporte bien ejecutado no solo </w:t>
            </w:r>
            <w:r w:rsidRPr="00232C81">
              <w:rPr>
                <w:rStyle w:val="Strong"/>
                <w:sz w:val="20"/>
                <w:szCs w:val="20"/>
              </w:rPr>
              <w:t>protege la salud y comodidad de los animales</w:t>
            </w:r>
            <w:r w:rsidRPr="00232C81">
              <w:rPr>
                <w:sz w:val="20"/>
                <w:szCs w:val="20"/>
              </w:rPr>
              <w:t xml:space="preserve">, sino que también </w:t>
            </w:r>
            <w:r w:rsidRPr="00232C81">
              <w:rPr>
                <w:rStyle w:val="Strong"/>
                <w:sz w:val="20"/>
                <w:szCs w:val="20"/>
              </w:rPr>
              <w:t>reduce pérdidas económicas, minimiza riesgos legales y mejora la sostenibilidad del sistema pecuario</w:t>
            </w:r>
            <w:r w:rsidRPr="00232C81">
              <w:rPr>
                <w:sz w:val="20"/>
                <w:szCs w:val="20"/>
              </w:rPr>
              <w:t>, fortaleciendo su reputación a nivel nacional e internacional.</w:t>
            </w:r>
          </w:p>
        </w:tc>
        <w:tc>
          <w:tcPr>
            <w:tcW w:w="39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10D4" w14:textId="53139337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Transporte bien ejecutado</w:t>
            </w:r>
          </w:p>
          <w:p w14:paraId="0E2D48B8" w14:textId="3502FFD3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Protección de salud y comodidad animal</w:t>
            </w:r>
          </w:p>
          <w:p w14:paraId="7A4B7B0E" w14:textId="2584E0AB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Reducción de pérdidas económicas</w:t>
            </w:r>
          </w:p>
          <w:p w14:paraId="3CBCBB7A" w14:textId="73B0604B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Minimización de riesgos legales</w:t>
            </w:r>
          </w:p>
          <w:p w14:paraId="2F7106AC" w14:textId="6BDF5AB4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Mejora de sostenibilidad del sistema pecuario</w:t>
            </w:r>
          </w:p>
          <w:p w14:paraId="1E19B5AD" w14:textId="5BFABB77" w:rsidR="00D94E4A" w:rsidRPr="00D94E4A" w:rsidRDefault="00D94E4A" w:rsidP="00D94E4A">
            <w:pPr>
              <w:widowControl w:val="0"/>
              <w:rPr>
                <w:sz w:val="20"/>
                <w:szCs w:val="20"/>
              </w:rPr>
            </w:pPr>
            <w:r w:rsidRPr="00D94E4A">
              <w:rPr>
                <w:sz w:val="20"/>
                <w:szCs w:val="20"/>
              </w:rPr>
              <w:t>Reputación nacional e internacional</w:t>
            </w:r>
          </w:p>
          <w:p w14:paraId="4A978625" w14:textId="582802D7" w:rsidR="00232C81" w:rsidRPr="00D94E4A" w:rsidRDefault="00232C81" w:rsidP="00D94E4A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00093355" w14:textId="77777777" w:rsidR="00C71D57" w:rsidRDefault="00C71D57">
      <w:pPr>
        <w:spacing w:line="240" w:lineRule="auto"/>
        <w:rPr>
          <w:b/>
        </w:rPr>
      </w:pPr>
    </w:p>
    <w:sectPr w:rsidR="00C71D57">
      <w:headerReference w:type="default" r:id="rId23"/>
      <w:footerReference w:type="default" r:id="rId24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B7A4AE" w14:textId="77777777" w:rsidR="0013082E" w:rsidRDefault="0013082E">
      <w:pPr>
        <w:spacing w:line="240" w:lineRule="auto"/>
      </w:pPr>
      <w:r>
        <w:separator/>
      </w:r>
    </w:p>
  </w:endnote>
  <w:endnote w:type="continuationSeparator" w:id="0">
    <w:p w14:paraId="02ECA9AD" w14:textId="77777777" w:rsidR="0013082E" w:rsidRDefault="001308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0BEF1" w14:textId="77777777" w:rsidR="00C71D57" w:rsidRDefault="00C71D5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628BC" w14:textId="77777777" w:rsidR="0013082E" w:rsidRDefault="0013082E">
      <w:pPr>
        <w:spacing w:line="240" w:lineRule="auto"/>
      </w:pPr>
      <w:r>
        <w:separator/>
      </w:r>
    </w:p>
  </w:footnote>
  <w:footnote w:type="continuationSeparator" w:id="0">
    <w:p w14:paraId="5B977165" w14:textId="77777777" w:rsidR="0013082E" w:rsidRDefault="0013082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09B652" w14:textId="54110FE8" w:rsidR="00C71D57" w:rsidRDefault="00915A8D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7B8813B" wp14:editId="69E20A78">
              <wp:simplePos x="0" y="0"/>
              <wp:positionH relativeFrom="column">
                <wp:posOffset>1112520</wp:posOffset>
              </wp:positionH>
              <wp:positionV relativeFrom="paragraph">
                <wp:posOffset>-175260</wp:posOffset>
              </wp:positionV>
              <wp:extent cx="6422390" cy="1104900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22390" cy="1104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A1C6446" w14:textId="5E5354CB" w:rsidR="00C71D57" w:rsidRDefault="00DE2C85" w:rsidP="00D917F3">
                          <w:pPr>
                            <w:spacing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</w:t>
                          </w:r>
                          <w:r w:rsidR="00D917F3">
                            <w:rPr>
                              <w:b/>
                              <w:color w:val="000000"/>
                            </w:rPr>
                            <w:t>RECURSO AUDIOVISUAL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7B8813B" id="Rectangle 1" o:spid="_x0000_s1026" style="position:absolute;margin-left:87.6pt;margin-top:-13.8pt;width:505.7pt;height:87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" filled="f" stroked="f">
              <v:textbox inset="2.53958mm,1.2694mm,2.53958mm,1.2694mm">
                <w:txbxContent>
                  <w:p w14:paraId="5A1C6446" w14:textId="5E5354CB" w:rsidR="00C71D57" w:rsidRDefault="00DE2C85" w:rsidP="00D917F3">
                    <w:pPr>
                      <w:spacing w:line="240" w:lineRule="auto"/>
                      <w:jc w:val="center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</w:t>
                    </w:r>
                    <w:r w:rsidR="00D917F3">
                      <w:rPr>
                        <w:b/>
                        <w:color w:val="000000"/>
                      </w:rPr>
                      <w:t>RECURSO AUDIOVISUAL</w:t>
                    </w:r>
                  </w:p>
                </w:txbxContent>
              </v:textbox>
              <w10:wrap type="square"/>
            </v:rect>
          </w:pict>
        </mc:Fallback>
      </mc:AlternateContent>
    </w:r>
    <w:r>
      <w:rPr>
        <w:b/>
        <w:noProof/>
      </w:rPr>
      <w:drawing>
        <wp:anchor distT="0" distB="0" distL="114300" distR="114300" simplePos="0" relativeHeight="251661312" behindDoc="1" locked="0" layoutInCell="1" allowOverlap="1" wp14:anchorId="09C6F2D6" wp14:editId="2D9C19AA">
          <wp:simplePos x="0" y="0"/>
          <wp:positionH relativeFrom="page">
            <wp:posOffset>11430</wp:posOffset>
          </wp:positionH>
          <wp:positionV relativeFrom="paragraph">
            <wp:posOffset>-441960</wp:posOffset>
          </wp:positionV>
          <wp:extent cx="10036847" cy="1242060"/>
          <wp:effectExtent l="0" t="0" r="2540" b="0"/>
          <wp:wrapNone/>
          <wp:docPr id="1859764605" name="Imagen 3" descr="Rectángul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9764605" name="Imagen 3" descr="Rectángulo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36847" cy="1242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461817"/>
    <w:multiLevelType w:val="hybridMultilevel"/>
    <w:tmpl w:val="27122C80"/>
    <w:lvl w:ilvl="0" w:tplc="D8BC5B3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92AE0"/>
    <w:multiLevelType w:val="hybridMultilevel"/>
    <w:tmpl w:val="0E82F3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FF7CA2"/>
    <w:multiLevelType w:val="hybridMultilevel"/>
    <w:tmpl w:val="4DD2D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2E4DDD"/>
    <w:multiLevelType w:val="hybridMultilevel"/>
    <w:tmpl w:val="4F60709A"/>
    <w:lvl w:ilvl="0" w:tplc="D8BC5B3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244887">
    <w:abstractNumId w:val="2"/>
  </w:num>
  <w:num w:numId="2" w16cid:durableId="346294493">
    <w:abstractNumId w:val="1"/>
  </w:num>
  <w:num w:numId="3" w16cid:durableId="1966735952">
    <w:abstractNumId w:val="0"/>
  </w:num>
  <w:num w:numId="4" w16cid:durableId="4305903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D57"/>
    <w:rsid w:val="00005038"/>
    <w:rsid w:val="00014AF0"/>
    <w:rsid w:val="000168BA"/>
    <w:rsid w:val="00041D05"/>
    <w:rsid w:val="000912C1"/>
    <w:rsid w:val="000B5619"/>
    <w:rsid w:val="00101815"/>
    <w:rsid w:val="00106788"/>
    <w:rsid w:val="001067F3"/>
    <w:rsid w:val="0013082E"/>
    <w:rsid w:val="001708A3"/>
    <w:rsid w:val="00172F64"/>
    <w:rsid w:val="00174BFF"/>
    <w:rsid w:val="00176028"/>
    <w:rsid w:val="001D74B9"/>
    <w:rsid w:val="001F7027"/>
    <w:rsid w:val="002049D2"/>
    <w:rsid w:val="00204CB7"/>
    <w:rsid w:val="0021284A"/>
    <w:rsid w:val="0021605F"/>
    <w:rsid w:val="0022606A"/>
    <w:rsid w:val="00232C81"/>
    <w:rsid w:val="00232E7C"/>
    <w:rsid w:val="002465D4"/>
    <w:rsid w:val="00256DB3"/>
    <w:rsid w:val="002A27C6"/>
    <w:rsid w:val="002C686F"/>
    <w:rsid w:val="003138F1"/>
    <w:rsid w:val="003166EB"/>
    <w:rsid w:val="00330A36"/>
    <w:rsid w:val="003C47A8"/>
    <w:rsid w:val="003D2956"/>
    <w:rsid w:val="003D4EC2"/>
    <w:rsid w:val="003D6A7F"/>
    <w:rsid w:val="00416594"/>
    <w:rsid w:val="00431A35"/>
    <w:rsid w:val="0043559E"/>
    <w:rsid w:val="004822E3"/>
    <w:rsid w:val="004C3522"/>
    <w:rsid w:val="004C7FA2"/>
    <w:rsid w:val="004E5424"/>
    <w:rsid w:val="004E7F20"/>
    <w:rsid w:val="00505F59"/>
    <w:rsid w:val="005212B4"/>
    <w:rsid w:val="00566629"/>
    <w:rsid w:val="00567C48"/>
    <w:rsid w:val="00590E95"/>
    <w:rsid w:val="005A4DD3"/>
    <w:rsid w:val="005A62EE"/>
    <w:rsid w:val="005C48CA"/>
    <w:rsid w:val="005D40EC"/>
    <w:rsid w:val="00615887"/>
    <w:rsid w:val="006767A7"/>
    <w:rsid w:val="006778F4"/>
    <w:rsid w:val="006814CB"/>
    <w:rsid w:val="006951E9"/>
    <w:rsid w:val="006D62DD"/>
    <w:rsid w:val="006D65AB"/>
    <w:rsid w:val="006F6F84"/>
    <w:rsid w:val="00750711"/>
    <w:rsid w:val="00770190"/>
    <w:rsid w:val="007A09EA"/>
    <w:rsid w:val="007B4096"/>
    <w:rsid w:val="007D3622"/>
    <w:rsid w:val="00805FD4"/>
    <w:rsid w:val="00817DA7"/>
    <w:rsid w:val="008274E9"/>
    <w:rsid w:val="00864470"/>
    <w:rsid w:val="008679A3"/>
    <w:rsid w:val="00867E7E"/>
    <w:rsid w:val="00872731"/>
    <w:rsid w:val="00893878"/>
    <w:rsid w:val="008A0F4E"/>
    <w:rsid w:val="008E65FF"/>
    <w:rsid w:val="008F1EAB"/>
    <w:rsid w:val="008F5FAC"/>
    <w:rsid w:val="0090554A"/>
    <w:rsid w:val="00915A8D"/>
    <w:rsid w:val="00917E62"/>
    <w:rsid w:val="00920C6B"/>
    <w:rsid w:val="0097481B"/>
    <w:rsid w:val="009847A1"/>
    <w:rsid w:val="009C3C7D"/>
    <w:rsid w:val="009C7134"/>
    <w:rsid w:val="009D39BB"/>
    <w:rsid w:val="00A32066"/>
    <w:rsid w:val="00A41A0B"/>
    <w:rsid w:val="00A539D7"/>
    <w:rsid w:val="00A922D2"/>
    <w:rsid w:val="00AA0CA8"/>
    <w:rsid w:val="00AA1050"/>
    <w:rsid w:val="00AB72BC"/>
    <w:rsid w:val="00AC450F"/>
    <w:rsid w:val="00AE142D"/>
    <w:rsid w:val="00B74BDC"/>
    <w:rsid w:val="00B77CC5"/>
    <w:rsid w:val="00B80615"/>
    <w:rsid w:val="00B923A8"/>
    <w:rsid w:val="00BA703C"/>
    <w:rsid w:val="00BA752D"/>
    <w:rsid w:val="00BB3A44"/>
    <w:rsid w:val="00BD6557"/>
    <w:rsid w:val="00BE2D99"/>
    <w:rsid w:val="00BE6F10"/>
    <w:rsid w:val="00BF7D78"/>
    <w:rsid w:val="00C02FEB"/>
    <w:rsid w:val="00C203F9"/>
    <w:rsid w:val="00C50B66"/>
    <w:rsid w:val="00C5157A"/>
    <w:rsid w:val="00C52618"/>
    <w:rsid w:val="00C71D57"/>
    <w:rsid w:val="00C7721E"/>
    <w:rsid w:val="00CC10FF"/>
    <w:rsid w:val="00CE32F0"/>
    <w:rsid w:val="00D21F69"/>
    <w:rsid w:val="00D35272"/>
    <w:rsid w:val="00D5762A"/>
    <w:rsid w:val="00D61CB2"/>
    <w:rsid w:val="00D917F3"/>
    <w:rsid w:val="00D92607"/>
    <w:rsid w:val="00D94E4A"/>
    <w:rsid w:val="00DE15EE"/>
    <w:rsid w:val="00DE2C85"/>
    <w:rsid w:val="00DF340F"/>
    <w:rsid w:val="00E17EF6"/>
    <w:rsid w:val="00E43605"/>
    <w:rsid w:val="00EA707E"/>
    <w:rsid w:val="00EC787E"/>
    <w:rsid w:val="00ED4491"/>
    <w:rsid w:val="00EE5A8A"/>
    <w:rsid w:val="00F140D5"/>
    <w:rsid w:val="00F279A8"/>
    <w:rsid w:val="00F729CA"/>
    <w:rsid w:val="00F7392C"/>
    <w:rsid w:val="00FB29D7"/>
    <w:rsid w:val="00FF33C8"/>
    <w:rsid w:val="12BEBD0D"/>
    <w:rsid w:val="18718D02"/>
    <w:rsid w:val="1DCBE229"/>
    <w:rsid w:val="254EFF45"/>
    <w:rsid w:val="368877DB"/>
    <w:rsid w:val="44CAE8C7"/>
    <w:rsid w:val="47003D05"/>
    <w:rsid w:val="477D7FEB"/>
    <w:rsid w:val="4C0681D6"/>
    <w:rsid w:val="59CD7ACE"/>
    <w:rsid w:val="7379B7FF"/>
    <w:rsid w:val="7543079E"/>
    <w:rsid w:val="75E30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B50010"/>
  <w15:docId w15:val="{37646278-4D69-480F-8166-82422AA6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22E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2C686F"/>
    <w:rPr>
      <w:b/>
      <w:bCs/>
    </w:rPr>
  </w:style>
  <w:style w:type="paragraph" w:styleId="ListParagraph">
    <w:name w:val="List Paragraph"/>
    <w:basedOn w:val="Normal"/>
    <w:uiPriority w:val="34"/>
    <w:qFormat/>
    <w:rsid w:val="002C686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14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/>
    </w:rPr>
  </w:style>
  <w:style w:type="character" w:styleId="Emphasis">
    <w:name w:val="Emphasis"/>
    <w:basedOn w:val="DefaultParagraphFont"/>
    <w:uiPriority w:val="20"/>
    <w:qFormat/>
    <w:rsid w:val="00014AF0"/>
    <w:rPr>
      <w:i/>
      <w:iCs/>
    </w:rPr>
  </w:style>
  <w:style w:type="character" w:customStyle="1" w:styleId="apple-converted-space">
    <w:name w:val="apple-converted-space"/>
    <w:basedOn w:val="DefaultParagraphFont"/>
    <w:rsid w:val="00BD6557"/>
  </w:style>
  <w:style w:type="character" w:styleId="Hyperlink">
    <w:name w:val="Hyperlink"/>
    <w:basedOn w:val="DefaultParagraphFont"/>
    <w:uiPriority w:val="99"/>
    <w:unhideWhenUsed/>
    <w:rsid w:val="004822E3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E65F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5F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5F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5F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5F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65F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65FF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140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1CB2"/>
    <w:pPr>
      <w:tabs>
        <w:tab w:val="center" w:pos="4419"/>
        <w:tab w:val="right" w:pos="88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CB2"/>
  </w:style>
  <w:style w:type="paragraph" w:styleId="Footer">
    <w:name w:val="footer"/>
    <w:basedOn w:val="Normal"/>
    <w:link w:val="FooterChar"/>
    <w:uiPriority w:val="99"/>
    <w:unhideWhenUsed/>
    <w:rsid w:val="00D61CB2"/>
    <w:pPr>
      <w:tabs>
        <w:tab w:val="center" w:pos="4419"/>
        <w:tab w:val="right" w:pos="88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55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5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hyperlink" Target="https://www.freepik.es/imagen-ia-premium/camion-que-transporta-vacas-muestra-ganaderia-rural_347827226.htm#fromView=search&amp;page=1&amp;position=9&amp;uuid=bb8a7283-9717-4f5b-b6be-d81829a35be0&amp;query=camion++animales+vaca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www.freepik.es/foto-gratis/vacas-tiro-largo-caminando-viejo-puente-metal_5078697.htm#fromView=search&amp;page=1&amp;position=15&amp;uuid=19f1569d-ef31-4afb-8b62-2d59d6a32bca&amp;query=transporte+animales+vaca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fotos-premium/caballos-remolque_124793849.htm#fromView=search&amp;page=1&amp;position=14&amp;uuid=19f1569d-ef31-4afb-8b62-2d59d6a32bca&amp;query=transporte+animales+vaca" TargetMode="External"/><Relationship Id="rId20" Type="http://schemas.openxmlformats.org/officeDocument/2006/relationships/hyperlink" Target="https://www.freepik.es/fotos-premium/coches-carretera-contra-cielo_109815426.htm#fromView=search&amp;page=1&amp;position=17&amp;uuid=1ee4b0be-362a-4967-96b3-a331c79c14b8&amp;query=caballo+avion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freepik.es/foto-gratis/joven-agricultor-alimentando-sus-cabras-verduras-granja_21076575.htm#fromView=search&amp;page=1&amp;position=19&amp;uuid=19f1569d-ef31-4afb-8b62-2d59d6a32bca&amp;query=transporte+animales+vaca" TargetMode="External"/><Relationship Id="rId22" Type="http://schemas.openxmlformats.org/officeDocument/2006/relationships/hyperlink" Target="https://www.freepik.es/fotos-premium/vista-angulo-caballos-camion-contra-cielo-azul_105359033.htm#from_element=cross_selling__photo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9820C-A395-4C56-86AF-545F9701EA41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D0682E41-5129-49D2-8DAB-64334D73F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2AA40D-328C-4581-8E15-501DCA2ED4AA}"/>
</file>

<file path=customXml/itemProps4.xml><?xml version="1.0" encoding="utf-8"?>
<ds:datastoreItem xmlns:ds="http://schemas.openxmlformats.org/officeDocument/2006/customXml" ds:itemID="{617D122B-CE65-4D90-8B02-2B007E619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923</Words>
  <Characters>5078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Zarate</dc:creator>
  <cp:lastModifiedBy>Paola Alexandra Moya Peralta</cp:lastModifiedBy>
  <cp:revision>10</cp:revision>
  <dcterms:created xsi:type="dcterms:W3CDTF">2025-08-12T22:41:00Z</dcterms:created>
  <dcterms:modified xsi:type="dcterms:W3CDTF">2025-09-06T23:45:00Z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  <property fmtid="{D5CDD505-2E9C-101B-9397-08002B2CF9AE}" pid="3" name="MediaServiceImageTags">
    <vt:lpwstr/>
  </property>
  <property fmtid="{D5CDD505-2E9C-101B-9397-08002B2CF9AE}" pid="4" name="MSIP_Label_fc111285-cafa-4fc9-8a9a-bd902089b24f_Enabled">
    <vt:lpwstr>true</vt:lpwstr>
  </property>
  <property fmtid="{D5CDD505-2E9C-101B-9397-08002B2CF9AE}" pid="5" name="MSIP_Label_fc111285-cafa-4fc9-8a9a-bd902089b24f_SetDate">
    <vt:lpwstr>2025-03-06T21:28:19Z</vt:lpwstr>
  </property>
  <property fmtid="{D5CDD505-2E9C-101B-9397-08002B2CF9AE}" pid="6" name="MSIP_Label_fc111285-cafa-4fc9-8a9a-bd902089b24f_Method">
    <vt:lpwstr>Privileged</vt:lpwstr>
  </property>
  <property fmtid="{D5CDD505-2E9C-101B-9397-08002B2CF9AE}" pid="7" name="MSIP_Label_fc111285-cafa-4fc9-8a9a-bd902089b24f_Name">
    <vt:lpwstr>Public</vt:lpwstr>
  </property>
  <property fmtid="{D5CDD505-2E9C-101B-9397-08002B2CF9AE}" pid="8" name="MSIP_Label_fc111285-cafa-4fc9-8a9a-bd902089b24f_SiteId">
    <vt:lpwstr>cbc2c381-2f2e-4d93-91d1-506c9316ace7</vt:lpwstr>
  </property>
  <property fmtid="{D5CDD505-2E9C-101B-9397-08002B2CF9AE}" pid="9" name="MSIP_Label_fc111285-cafa-4fc9-8a9a-bd902089b24f_ActionId">
    <vt:lpwstr>35647a61-161f-4b34-8c8b-f1dd2cbd6cdb</vt:lpwstr>
  </property>
  <property fmtid="{D5CDD505-2E9C-101B-9397-08002B2CF9AE}" pid="10" name="MSIP_Label_fc111285-cafa-4fc9-8a9a-bd902089b24f_ContentBits">
    <vt:lpwstr>0</vt:lpwstr>
  </property>
  <property fmtid="{D5CDD505-2E9C-101B-9397-08002B2CF9AE}" pid="11" name="MSIP_Label_fc111285-cafa-4fc9-8a9a-bd902089b24f_Tag">
    <vt:lpwstr>10, 0, 1, 2</vt:lpwstr>
  </property>
</Properties>
</file>